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FEF62" w14:textId="77777777" w:rsidR="00BD4B20" w:rsidRPr="001F4F7C" w:rsidRDefault="00341A51">
      <w:pPr>
        <w:spacing w:before="161" w:after="161"/>
        <w:ind w:left="120"/>
        <w:jc w:val="center"/>
        <w:rPr>
          <w:rFonts w:ascii="Times New Roman" w:hAnsi="Times New Roman" w:cs="Times New Roman"/>
        </w:rPr>
      </w:pPr>
      <w:r w:rsidRPr="001F4F7C">
        <w:rPr>
          <w:rFonts w:ascii="Times New Roman" w:hAnsi="Times New Roman" w:cs="Times New Roman"/>
          <w:b/>
          <w:color w:val="000000"/>
          <w:sz w:val="44"/>
        </w:rPr>
        <w:t>355/2006 Z. z.</w:t>
      </w:r>
    </w:p>
    <w:p w14:paraId="14455361" w14:textId="77777777" w:rsidR="00BD4B20" w:rsidRPr="001F4F7C" w:rsidRDefault="00BD4B20">
      <w:pPr>
        <w:spacing w:after="0"/>
        <w:ind w:left="120"/>
        <w:rPr>
          <w:rFonts w:ascii="Times New Roman" w:hAnsi="Times New Roman" w:cs="Times New Roman"/>
        </w:rPr>
      </w:pPr>
    </w:p>
    <w:p w14:paraId="038AC217" w14:textId="77777777" w:rsidR="00BD4B20" w:rsidRPr="001F4F7C" w:rsidRDefault="00BD4B20">
      <w:pPr>
        <w:spacing w:after="0"/>
        <w:ind w:left="120"/>
        <w:rPr>
          <w:rFonts w:ascii="Times New Roman" w:hAnsi="Times New Roman" w:cs="Times New Roman"/>
        </w:rPr>
      </w:pPr>
    </w:p>
    <w:p w14:paraId="7D44957D" w14:textId="77777777" w:rsidR="00BD4B20" w:rsidRPr="001F4F7C" w:rsidRDefault="00341A51">
      <w:pPr>
        <w:spacing w:after="0" w:line="264" w:lineRule="auto"/>
        <w:ind w:left="120"/>
        <w:jc w:val="center"/>
        <w:rPr>
          <w:rFonts w:ascii="Times New Roman" w:hAnsi="Times New Roman" w:cs="Times New Roman"/>
          <w:sz w:val="24"/>
          <w:szCs w:val="24"/>
        </w:rPr>
      </w:pPr>
      <w:bookmarkStart w:id="0" w:name="predpis.typ"/>
      <w:r w:rsidRPr="001F4F7C">
        <w:rPr>
          <w:rFonts w:ascii="Times New Roman" w:hAnsi="Times New Roman" w:cs="Times New Roman"/>
          <w:b/>
          <w:color w:val="000000"/>
          <w:sz w:val="24"/>
          <w:szCs w:val="24"/>
        </w:rPr>
        <w:t xml:space="preserve"> NARIADENIE VLÁDY </w:t>
      </w:r>
    </w:p>
    <w:bookmarkEnd w:id="0"/>
    <w:p w14:paraId="4B27D1E6" w14:textId="77777777" w:rsidR="00BD4B20" w:rsidRPr="001F4F7C" w:rsidRDefault="00BD4B20">
      <w:pPr>
        <w:spacing w:after="0"/>
        <w:ind w:left="120"/>
        <w:rPr>
          <w:rFonts w:ascii="Times New Roman" w:hAnsi="Times New Roman" w:cs="Times New Roman"/>
          <w:sz w:val="24"/>
          <w:szCs w:val="24"/>
        </w:rPr>
      </w:pPr>
    </w:p>
    <w:p w14:paraId="51AC3733" w14:textId="77777777" w:rsidR="00BD4B20" w:rsidRPr="001F4F7C" w:rsidRDefault="00341A51">
      <w:pPr>
        <w:spacing w:after="0" w:line="264" w:lineRule="auto"/>
        <w:ind w:left="120"/>
        <w:jc w:val="center"/>
        <w:rPr>
          <w:rFonts w:ascii="Times New Roman" w:hAnsi="Times New Roman" w:cs="Times New Roman"/>
          <w:sz w:val="24"/>
          <w:szCs w:val="24"/>
        </w:rPr>
      </w:pPr>
      <w:bookmarkStart w:id="1" w:name="predpis.podnadpis"/>
      <w:r w:rsidRPr="001F4F7C">
        <w:rPr>
          <w:rFonts w:ascii="Times New Roman" w:hAnsi="Times New Roman" w:cs="Times New Roman"/>
          <w:b/>
          <w:color w:val="000000"/>
          <w:sz w:val="24"/>
          <w:szCs w:val="24"/>
        </w:rPr>
        <w:t xml:space="preserve"> Slovenskej republiky </w:t>
      </w:r>
    </w:p>
    <w:bookmarkEnd w:id="1"/>
    <w:p w14:paraId="56CE86C7" w14:textId="77777777" w:rsidR="00BD4B20" w:rsidRPr="001F4F7C" w:rsidRDefault="00BD4B20">
      <w:pPr>
        <w:spacing w:after="0"/>
        <w:ind w:left="120"/>
        <w:rPr>
          <w:rFonts w:ascii="Times New Roman" w:hAnsi="Times New Roman" w:cs="Times New Roman"/>
          <w:sz w:val="24"/>
          <w:szCs w:val="24"/>
        </w:rPr>
      </w:pPr>
    </w:p>
    <w:p w14:paraId="4C1565AC" w14:textId="77777777" w:rsidR="00BD4B20" w:rsidRPr="001F4F7C" w:rsidRDefault="00341A51">
      <w:pPr>
        <w:spacing w:after="0" w:line="264" w:lineRule="auto"/>
        <w:ind w:left="120"/>
        <w:jc w:val="center"/>
        <w:rPr>
          <w:rFonts w:ascii="Times New Roman" w:hAnsi="Times New Roman" w:cs="Times New Roman"/>
          <w:sz w:val="24"/>
          <w:szCs w:val="24"/>
        </w:rPr>
      </w:pPr>
      <w:bookmarkStart w:id="2" w:name="predpis.datum"/>
      <w:r w:rsidRPr="001F4F7C">
        <w:rPr>
          <w:rFonts w:ascii="Times New Roman" w:hAnsi="Times New Roman" w:cs="Times New Roman"/>
          <w:color w:val="494949"/>
          <w:sz w:val="24"/>
          <w:szCs w:val="24"/>
        </w:rPr>
        <w:t xml:space="preserve"> z 10. mája 2006 </w:t>
      </w:r>
    </w:p>
    <w:bookmarkEnd w:id="2"/>
    <w:p w14:paraId="6BEA481B" w14:textId="77777777" w:rsidR="00BD4B20" w:rsidRPr="001F4F7C" w:rsidRDefault="00BD4B20">
      <w:pPr>
        <w:spacing w:after="0"/>
        <w:ind w:left="120"/>
        <w:rPr>
          <w:rFonts w:ascii="Times New Roman" w:hAnsi="Times New Roman" w:cs="Times New Roman"/>
          <w:sz w:val="24"/>
          <w:szCs w:val="24"/>
        </w:rPr>
      </w:pPr>
    </w:p>
    <w:p w14:paraId="15DD1EBC" w14:textId="77777777" w:rsidR="00BD4B20" w:rsidRPr="001F4F7C" w:rsidRDefault="00341A51">
      <w:pPr>
        <w:pBdr>
          <w:bottom w:val="single" w:sz="8" w:space="8" w:color="EFEFEF"/>
        </w:pBdr>
        <w:spacing w:after="0" w:line="264" w:lineRule="auto"/>
        <w:ind w:left="120"/>
        <w:jc w:val="center"/>
        <w:rPr>
          <w:rFonts w:ascii="Times New Roman" w:hAnsi="Times New Roman" w:cs="Times New Roman"/>
          <w:sz w:val="24"/>
          <w:szCs w:val="24"/>
        </w:rPr>
      </w:pPr>
      <w:bookmarkStart w:id="3" w:name="predpis.nadpis"/>
      <w:r w:rsidRPr="001F4F7C">
        <w:rPr>
          <w:rFonts w:ascii="Times New Roman" w:hAnsi="Times New Roman" w:cs="Times New Roman"/>
          <w:b/>
          <w:color w:val="000000"/>
          <w:sz w:val="24"/>
          <w:szCs w:val="24"/>
        </w:rPr>
        <w:t xml:space="preserve"> o ochrane zamestnancov pred rizikami súvisiacimi s expozíciou chemickým faktorom pri práci </w:t>
      </w:r>
    </w:p>
    <w:bookmarkEnd w:id="3"/>
    <w:p w14:paraId="5EF0CD90" w14:textId="77777777" w:rsidR="00BD4B20" w:rsidRPr="001F4F7C" w:rsidRDefault="00341A51" w:rsidP="00C32473">
      <w:pPr>
        <w:spacing w:after="0"/>
        <w:ind w:left="120"/>
        <w:jc w:val="both"/>
        <w:rPr>
          <w:rFonts w:ascii="Times New Roman" w:hAnsi="Times New Roman" w:cs="Times New Roman"/>
          <w:sz w:val="24"/>
          <w:szCs w:val="24"/>
        </w:rPr>
      </w:pPr>
      <w:r w:rsidRPr="001F4F7C">
        <w:rPr>
          <w:rFonts w:ascii="Times New Roman" w:hAnsi="Times New Roman" w:cs="Times New Roman"/>
          <w:color w:val="000000"/>
          <w:sz w:val="24"/>
          <w:szCs w:val="24"/>
        </w:rPr>
        <w:t xml:space="preserve"> Vláda Slovenskej republiky podľa </w:t>
      </w:r>
      <w:hyperlink r:id="rId8" w:anchor="paragraf-2.odsek-1.pismeno-e">
        <w:r w:rsidRPr="001F4F7C">
          <w:rPr>
            <w:rFonts w:ascii="Times New Roman" w:hAnsi="Times New Roman" w:cs="Times New Roman"/>
            <w:color w:val="0000FF"/>
            <w:sz w:val="24"/>
            <w:szCs w:val="24"/>
            <w:u w:val="single"/>
          </w:rPr>
          <w:t>§ 2 ods. 1 písm. e) zákona č. 19/2002 Z. z.</w:t>
        </w:r>
      </w:hyperlink>
      <w:bookmarkStart w:id="4" w:name="predpis.text"/>
      <w:r w:rsidRPr="001F4F7C">
        <w:rPr>
          <w:rFonts w:ascii="Times New Roman" w:hAnsi="Times New Roman" w:cs="Times New Roman"/>
          <w:color w:val="000000"/>
          <w:sz w:val="24"/>
          <w:szCs w:val="24"/>
        </w:rPr>
        <w:t xml:space="preserve">, ktorým sa ustanovujú podmienky vydávania aproximačných nariadení vlády Slovenskej republiky v znení neskorších predpisov nariaďuje: </w:t>
      </w:r>
      <w:bookmarkEnd w:id="4"/>
    </w:p>
    <w:p w14:paraId="570B0127" w14:textId="77777777" w:rsidR="00BD4B20" w:rsidRPr="001F4F7C" w:rsidRDefault="00341A51">
      <w:pPr>
        <w:spacing w:before="225" w:after="225" w:line="264" w:lineRule="auto"/>
        <w:ind w:left="195"/>
        <w:jc w:val="center"/>
        <w:rPr>
          <w:rFonts w:ascii="Times New Roman" w:hAnsi="Times New Roman" w:cs="Times New Roman"/>
          <w:sz w:val="24"/>
          <w:szCs w:val="24"/>
        </w:rPr>
      </w:pPr>
      <w:bookmarkStart w:id="5" w:name="paragraf-1.oznacenie"/>
      <w:bookmarkStart w:id="6" w:name="paragraf-1"/>
      <w:r w:rsidRPr="001F4F7C">
        <w:rPr>
          <w:rFonts w:ascii="Times New Roman" w:hAnsi="Times New Roman" w:cs="Times New Roman"/>
          <w:b/>
          <w:color w:val="000000"/>
          <w:sz w:val="24"/>
          <w:szCs w:val="24"/>
        </w:rPr>
        <w:t xml:space="preserve"> § 1 </w:t>
      </w:r>
    </w:p>
    <w:p w14:paraId="5C3807F6" w14:textId="77777777" w:rsidR="00BD4B20" w:rsidRPr="001F4F7C" w:rsidRDefault="00341A51">
      <w:pPr>
        <w:spacing w:before="225" w:after="225" w:line="264" w:lineRule="auto"/>
        <w:ind w:left="195"/>
        <w:jc w:val="center"/>
        <w:rPr>
          <w:rFonts w:ascii="Times New Roman" w:hAnsi="Times New Roman" w:cs="Times New Roman"/>
          <w:sz w:val="24"/>
          <w:szCs w:val="24"/>
        </w:rPr>
      </w:pPr>
      <w:bookmarkStart w:id="7" w:name="paragraf-1.nadpis"/>
      <w:bookmarkEnd w:id="5"/>
      <w:r w:rsidRPr="001F4F7C">
        <w:rPr>
          <w:rFonts w:ascii="Times New Roman" w:hAnsi="Times New Roman" w:cs="Times New Roman"/>
          <w:b/>
          <w:color w:val="000000"/>
          <w:sz w:val="24"/>
          <w:szCs w:val="24"/>
        </w:rPr>
        <w:t xml:space="preserve"> Predmet úpravy </w:t>
      </w:r>
    </w:p>
    <w:p w14:paraId="6C965D8D" w14:textId="77777777" w:rsidR="00BD4B20" w:rsidRPr="001F4F7C" w:rsidRDefault="00341A51" w:rsidP="00C32473">
      <w:pPr>
        <w:spacing w:before="225" w:after="225" w:line="264" w:lineRule="auto"/>
        <w:ind w:left="270"/>
        <w:jc w:val="both"/>
        <w:rPr>
          <w:rFonts w:ascii="Times New Roman" w:hAnsi="Times New Roman" w:cs="Times New Roman"/>
          <w:sz w:val="24"/>
          <w:szCs w:val="24"/>
        </w:rPr>
      </w:pPr>
      <w:bookmarkStart w:id="8" w:name="paragraf-1.odsek-1"/>
      <w:bookmarkEnd w:id="7"/>
      <w:r w:rsidRPr="001F4F7C">
        <w:rPr>
          <w:rFonts w:ascii="Times New Roman" w:hAnsi="Times New Roman" w:cs="Times New Roman"/>
          <w:color w:val="000000"/>
          <w:sz w:val="24"/>
          <w:szCs w:val="24"/>
        </w:rPr>
        <w:t xml:space="preserve"> </w:t>
      </w:r>
      <w:bookmarkStart w:id="9" w:name="paragraf-1.odsek-1.oznacenie"/>
      <w:r w:rsidRPr="001F4F7C">
        <w:rPr>
          <w:rFonts w:ascii="Times New Roman" w:hAnsi="Times New Roman" w:cs="Times New Roman"/>
          <w:color w:val="000000"/>
          <w:sz w:val="24"/>
          <w:szCs w:val="24"/>
        </w:rPr>
        <w:t xml:space="preserve">(1) </w:t>
      </w:r>
      <w:bookmarkStart w:id="10" w:name="paragraf-1.odsek-1.text"/>
      <w:bookmarkEnd w:id="9"/>
      <w:r w:rsidRPr="001F4F7C">
        <w:rPr>
          <w:rFonts w:ascii="Times New Roman" w:hAnsi="Times New Roman" w:cs="Times New Roman"/>
          <w:color w:val="000000"/>
          <w:sz w:val="24"/>
          <w:szCs w:val="24"/>
        </w:rPr>
        <w:t xml:space="preserve">Toto nariadenie vlády ustanovuje požiadavky na ochranu zamestnancov pred rizikami súvisiacimi s expozíciou chemickým faktorom pri práci a na predchádzanie týmto rizikám; vzťahuje sa na všetky činnosti, pri ktorých zamestnanci sú alebo môžu byť pri práci exponovaní chemickým faktorom. </w:t>
      </w:r>
      <w:bookmarkEnd w:id="10"/>
    </w:p>
    <w:p w14:paraId="5F8FEDB8" w14:textId="312E8E70" w:rsidR="00BD4B20" w:rsidRPr="001F4F7C" w:rsidRDefault="00341A51" w:rsidP="00C32473">
      <w:pPr>
        <w:spacing w:before="225" w:after="225" w:line="264" w:lineRule="auto"/>
        <w:ind w:left="270"/>
        <w:jc w:val="both"/>
        <w:rPr>
          <w:rFonts w:ascii="Times New Roman" w:hAnsi="Times New Roman" w:cs="Times New Roman"/>
          <w:sz w:val="24"/>
          <w:szCs w:val="24"/>
        </w:rPr>
      </w:pPr>
      <w:bookmarkStart w:id="11" w:name="paragraf-1.odsek-2"/>
      <w:bookmarkEnd w:id="8"/>
      <w:r w:rsidRPr="001F4F7C">
        <w:rPr>
          <w:rFonts w:ascii="Times New Roman" w:hAnsi="Times New Roman" w:cs="Times New Roman"/>
          <w:color w:val="000000"/>
          <w:sz w:val="24"/>
          <w:szCs w:val="24"/>
        </w:rPr>
        <w:t xml:space="preserve"> </w:t>
      </w:r>
      <w:bookmarkStart w:id="12" w:name="paragraf-1.odsek-2.oznacenie"/>
      <w:r w:rsidRPr="001F4F7C">
        <w:rPr>
          <w:rFonts w:ascii="Times New Roman" w:hAnsi="Times New Roman" w:cs="Times New Roman"/>
          <w:color w:val="000000"/>
          <w:sz w:val="24"/>
          <w:szCs w:val="24"/>
        </w:rPr>
        <w:t xml:space="preserve">(2) </w:t>
      </w:r>
      <w:bookmarkEnd w:id="12"/>
      <w:r w:rsidRPr="001F4F7C">
        <w:rPr>
          <w:rFonts w:ascii="Times New Roman" w:hAnsi="Times New Roman" w:cs="Times New Roman"/>
          <w:color w:val="000000"/>
          <w:sz w:val="24"/>
          <w:szCs w:val="24"/>
        </w:rPr>
        <w:t>Na činnosti, pri ktorých zamestnanci sú alebo môžu byť pri práci exponovaní nebezpečným chemickým faktorom</w:t>
      </w:r>
      <w:r w:rsidRPr="001F4F7C">
        <w:rPr>
          <w:rFonts w:ascii="Times New Roman" w:hAnsi="Times New Roman" w:cs="Times New Roman"/>
          <w:sz w:val="24"/>
          <w:szCs w:val="24"/>
        </w:rPr>
        <w:t xml:space="preserve">, </w:t>
      </w:r>
      <w:r w:rsidR="00FA7419" w:rsidRPr="001F4F7C">
        <w:rPr>
          <w:rFonts w:ascii="Times New Roman" w:hAnsi="Times New Roman" w:cs="Times New Roman"/>
          <w:color w:val="FF0000"/>
          <w:sz w:val="24"/>
          <w:szCs w:val="24"/>
        </w:rPr>
        <w:t>karcinogénnym faktorom, mutagénnym faktorom alebo reprodukčne toxickým faktorom</w:t>
      </w:r>
      <w:r w:rsidR="00FA7419" w:rsidRPr="007F41EB">
        <w:rPr>
          <w:rFonts w:ascii="Times New Roman" w:hAnsi="Times New Roman" w:cs="Times New Roman"/>
          <w:color w:val="FF0000"/>
          <w:sz w:val="24"/>
          <w:szCs w:val="24"/>
        </w:rPr>
        <w:t xml:space="preserve"> </w:t>
      </w:r>
      <w:r w:rsidRPr="007F41EB">
        <w:rPr>
          <w:rFonts w:ascii="Times New Roman" w:hAnsi="Times New Roman" w:cs="Times New Roman"/>
          <w:strike/>
          <w:color w:val="C00000"/>
          <w:sz w:val="24"/>
          <w:szCs w:val="24"/>
        </w:rPr>
        <w:t>karcinogénnym a mutagénnym faktorom</w:t>
      </w:r>
      <w:r w:rsidRPr="001F4F7C">
        <w:rPr>
          <w:rFonts w:ascii="Times New Roman" w:hAnsi="Times New Roman" w:cs="Times New Roman"/>
          <w:color w:val="000000"/>
          <w:sz w:val="24"/>
          <w:szCs w:val="24"/>
        </w:rPr>
        <w:t>, a na prepravu nebezpečných chemických faktorov sa ustanovenia tohto nariadenia vlády vzťahujú bez toho, aby boli dotknuté ustanovenia osobitných predpisov.</w:t>
      </w:r>
      <w:hyperlink w:anchor="poznamky.poznamka-1">
        <w:r w:rsidRPr="001F4F7C">
          <w:rPr>
            <w:rFonts w:ascii="Times New Roman" w:hAnsi="Times New Roman" w:cs="Times New Roman"/>
            <w:color w:val="000000"/>
            <w:sz w:val="24"/>
            <w:szCs w:val="24"/>
            <w:vertAlign w:val="superscript"/>
          </w:rPr>
          <w:t>1</w:t>
        </w:r>
        <w:r w:rsidRPr="001F4F7C">
          <w:rPr>
            <w:rFonts w:ascii="Times New Roman" w:hAnsi="Times New Roman" w:cs="Times New Roman"/>
            <w:color w:val="0000FF"/>
            <w:sz w:val="24"/>
            <w:szCs w:val="24"/>
            <w:u w:val="single"/>
          </w:rPr>
          <w:t>)</w:t>
        </w:r>
      </w:hyperlink>
      <w:bookmarkStart w:id="13" w:name="paragraf-1.odsek-2.text"/>
      <w:r w:rsidRPr="001F4F7C">
        <w:rPr>
          <w:rFonts w:ascii="Times New Roman" w:hAnsi="Times New Roman" w:cs="Times New Roman"/>
          <w:color w:val="000000"/>
          <w:sz w:val="24"/>
          <w:szCs w:val="24"/>
        </w:rPr>
        <w:t xml:space="preserve"> </w:t>
      </w:r>
      <w:bookmarkEnd w:id="13"/>
    </w:p>
    <w:p w14:paraId="2F9FA3A8" w14:textId="77777777" w:rsidR="00BD4B20" w:rsidRPr="001F4F7C" w:rsidRDefault="00341A51" w:rsidP="00C32473">
      <w:pPr>
        <w:spacing w:before="225" w:after="225" w:line="264" w:lineRule="auto"/>
        <w:ind w:left="270"/>
        <w:jc w:val="both"/>
        <w:rPr>
          <w:rFonts w:ascii="Times New Roman" w:hAnsi="Times New Roman" w:cs="Times New Roman"/>
          <w:sz w:val="24"/>
          <w:szCs w:val="24"/>
        </w:rPr>
      </w:pPr>
      <w:bookmarkStart w:id="14" w:name="paragraf-1.odsek-3"/>
      <w:bookmarkEnd w:id="11"/>
      <w:r w:rsidRPr="001F4F7C">
        <w:rPr>
          <w:rFonts w:ascii="Times New Roman" w:hAnsi="Times New Roman" w:cs="Times New Roman"/>
          <w:color w:val="000000"/>
          <w:sz w:val="24"/>
          <w:szCs w:val="24"/>
        </w:rPr>
        <w:t xml:space="preserve"> </w:t>
      </w:r>
      <w:bookmarkStart w:id="15" w:name="paragraf-1.odsek-3.oznacenie"/>
      <w:r w:rsidRPr="001F4F7C">
        <w:rPr>
          <w:rFonts w:ascii="Times New Roman" w:hAnsi="Times New Roman" w:cs="Times New Roman"/>
          <w:color w:val="000000"/>
          <w:sz w:val="24"/>
          <w:szCs w:val="24"/>
        </w:rPr>
        <w:t xml:space="preserve">(3) </w:t>
      </w:r>
      <w:bookmarkEnd w:id="15"/>
      <w:r w:rsidRPr="001F4F7C">
        <w:rPr>
          <w:rFonts w:ascii="Times New Roman" w:hAnsi="Times New Roman" w:cs="Times New Roman"/>
          <w:color w:val="000000"/>
          <w:sz w:val="24"/>
          <w:szCs w:val="24"/>
        </w:rPr>
        <w:t>Na činnosti uvedené v odseku 1 sa vzťahujú ustanovenia osobitného predpisu</w:t>
      </w:r>
      <w:hyperlink w:anchor="poznamky.poznamka-2">
        <w:r w:rsidRPr="001F4F7C">
          <w:rPr>
            <w:rFonts w:ascii="Times New Roman" w:hAnsi="Times New Roman" w:cs="Times New Roman"/>
            <w:color w:val="000000"/>
            <w:sz w:val="24"/>
            <w:szCs w:val="24"/>
            <w:vertAlign w:val="superscript"/>
          </w:rPr>
          <w:t>2</w:t>
        </w:r>
        <w:r w:rsidRPr="001F4F7C">
          <w:rPr>
            <w:rFonts w:ascii="Times New Roman" w:hAnsi="Times New Roman" w:cs="Times New Roman"/>
            <w:color w:val="0000FF"/>
            <w:sz w:val="24"/>
            <w:szCs w:val="24"/>
            <w:u w:val="single"/>
          </w:rPr>
          <w:t>)</w:t>
        </w:r>
      </w:hyperlink>
      <w:bookmarkStart w:id="16" w:name="paragraf-1.odsek-3.text"/>
      <w:r w:rsidRPr="001F4F7C">
        <w:rPr>
          <w:rFonts w:ascii="Times New Roman" w:hAnsi="Times New Roman" w:cs="Times New Roman"/>
          <w:color w:val="000000"/>
          <w:sz w:val="24"/>
          <w:szCs w:val="24"/>
        </w:rPr>
        <w:t xml:space="preserve"> bez toho, aby boli dotknuté požiadavky ustanovené týmto nariadením vlády. </w:t>
      </w:r>
      <w:bookmarkEnd w:id="16"/>
    </w:p>
    <w:bookmarkEnd w:id="14"/>
    <w:bookmarkEnd w:id="6"/>
    <w:p w14:paraId="1A562885" w14:textId="77777777" w:rsidR="00BD4B20" w:rsidRPr="001F4F7C" w:rsidRDefault="00BD4B20">
      <w:pPr>
        <w:spacing w:after="0"/>
        <w:ind w:left="120"/>
        <w:rPr>
          <w:rFonts w:ascii="Times New Roman" w:hAnsi="Times New Roman" w:cs="Times New Roman"/>
          <w:sz w:val="24"/>
          <w:szCs w:val="24"/>
        </w:rPr>
      </w:pPr>
    </w:p>
    <w:p w14:paraId="765D2A8A" w14:textId="77777777" w:rsidR="00BD4B20" w:rsidRPr="001F4F7C" w:rsidRDefault="00341A51">
      <w:pPr>
        <w:spacing w:before="225" w:after="225" w:line="264" w:lineRule="auto"/>
        <w:ind w:left="195"/>
        <w:jc w:val="center"/>
        <w:rPr>
          <w:rFonts w:ascii="Times New Roman" w:hAnsi="Times New Roman" w:cs="Times New Roman"/>
          <w:sz w:val="24"/>
          <w:szCs w:val="24"/>
        </w:rPr>
      </w:pPr>
      <w:bookmarkStart w:id="17" w:name="paragraf-2.oznacenie"/>
      <w:bookmarkStart w:id="18" w:name="paragraf-2"/>
      <w:r w:rsidRPr="001F4F7C">
        <w:rPr>
          <w:rFonts w:ascii="Times New Roman" w:hAnsi="Times New Roman" w:cs="Times New Roman"/>
          <w:b/>
          <w:color w:val="000000"/>
          <w:sz w:val="24"/>
          <w:szCs w:val="24"/>
        </w:rPr>
        <w:t xml:space="preserve"> § 2 </w:t>
      </w:r>
    </w:p>
    <w:p w14:paraId="6F35E11F" w14:textId="77777777" w:rsidR="00BD4B20" w:rsidRPr="001F4F7C" w:rsidRDefault="00341A51">
      <w:pPr>
        <w:spacing w:before="225" w:after="225" w:line="264" w:lineRule="auto"/>
        <w:ind w:left="195"/>
        <w:jc w:val="center"/>
        <w:rPr>
          <w:rFonts w:ascii="Times New Roman" w:hAnsi="Times New Roman" w:cs="Times New Roman"/>
          <w:sz w:val="24"/>
          <w:szCs w:val="24"/>
        </w:rPr>
      </w:pPr>
      <w:bookmarkStart w:id="19" w:name="paragraf-2.nadpis"/>
      <w:bookmarkEnd w:id="17"/>
      <w:r w:rsidRPr="001F4F7C">
        <w:rPr>
          <w:rFonts w:ascii="Times New Roman" w:hAnsi="Times New Roman" w:cs="Times New Roman"/>
          <w:b/>
          <w:color w:val="000000"/>
          <w:sz w:val="24"/>
          <w:szCs w:val="24"/>
        </w:rPr>
        <w:t xml:space="preserve"> Základné pojmy </w:t>
      </w:r>
    </w:p>
    <w:p w14:paraId="010A5F2C" w14:textId="77777777" w:rsidR="00BD4B20" w:rsidRPr="001F4F7C" w:rsidRDefault="00341A51" w:rsidP="00C32473">
      <w:pPr>
        <w:spacing w:after="0" w:line="264" w:lineRule="auto"/>
        <w:ind w:left="270"/>
        <w:jc w:val="both"/>
        <w:rPr>
          <w:rFonts w:ascii="Times New Roman" w:hAnsi="Times New Roman" w:cs="Times New Roman"/>
          <w:sz w:val="24"/>
          <w:szCs w:val="24"/>
        </w:rPr>
      </w:pPr>
      <w:bookmarkStart w:id="20" w:name="paragraf-2.odsek-1"/>
      <w:bookmarkEnd w:id="19"/>
      <w:r w:rsidRPr="001F4F7C">
        <w:rPr>
          <w:rFonts w:ascii="Times New Roman" w:hAnsi="Times New Roman" w:cs="Times New Roman"/>
          <w:color w:val="000000"/>
          <w:sz w:val="24"/>
          <w:szCs w:val="24"/>
        </w:rPr>
        <w:t xml:space="preserve"> </w:t>
      </w:r>
      <w:bookmarkStart w:id="21" w:name="paragraf-2.odsek-1.oznacenie"/>
      <w:bookmarkStart w:id="22" w:name="paragraf-2.odsek-1.text"/>
      <w:bookmarkEnd w:id="21"/>
      <w:r w:rsidRPr="001F4F7C">
        <w:rPr>
          <w:rFonts w:ascii="Times New Roman" w:hAnsi="Times New Roman" w:cs="Times New Roman"/>
          <w:color w:val="000000"/>
          <w:sz w:val="24"/>
          <w:szCs w:val="24"/>
        </w:rPr>
        <w:t xml:space="preserve">Na účely tohto nariadenia </w:t>
      </w:r>
      <w:bookmarkEnd w:id="22"/>
    </w:p>
    <w:p w14:paraId="05F1C6AC" w14:textId="77777777" w:rsidR="00BD4B20" w:rsidRPr="001F4F7C" w:rsidRDefault="00341A51" w:rsidP="00C32473">
      <w:pPr>
        <w:spacing w:before="225" w:after="225" w:line="264" w:lineRule="auto"/>
        <w:ind w:left="345"/>
        <w:jc w:val="both"/>
        <w:rPr>
          <w:rFonts w:ascii="Times New Roman" w:hAnsi="Times New Roman" w:cs="Times New Roman"/>
          <w:sz w:val="24"/>
          <w:szCs w:val="24"/>
        </w:rPr>
      </w:pPr>
      <w:bookmarkStart w:id="23" w:name="paragraf-2.odsek-1.pismeno-a"/>
      <w:r w:rsidRPr="001F4F7C">
        <w:rPr>
          <w:rFonts w:ascii="Times New Roman" w:hAnsi="Times New Roman" w:cs="Times New Roman"/>
          <w:color w:val="000000"/>
          <w:sz w:val="24"/>
          <w:szCs w:val="24"/>
        </w:rPr>
        <w:t xml:space="preserve"> </w:t>
      </w:r>
      <w:bookmarkStart w:id="24" w:name="paragraf-2.odsek-1.pismeno-a.oznacenie"/>
      <w:r w:rsidRPr="001F4F7C">
        <w:rPr>
          <w:rFonts w:ascii="Times New Roman" w:hAnsi="Times New Roman" w:cs="Times New Roman"/>
          <w:color w:val="000000"/>
          <w:sz w:val="24"/>
          <w:szCs w:val="24"/>
        </w:rPr>
        <w:t xml:space="preserve">a) </w:t>
      </w:r>
      <w:bookmarkStart w:id="25" w:name="paragraf-2.odsek-1.pismeno-a.text"/>
      <w:bookmarkEnd w:id="24"/>
      <w:r w:rsidRPr="001F4F7C">
        <w:rPr>
          <w:rFonts w:ascii="Times New Roman" w:hAnsi="Times New Roman" w:cs="Times New Roman"/>
          <w:color w:val="000000"/>
          <w:sz w:val="24"/>
          <w:szCs w:val="24"/>
        </w:rPr>
        <w:t xml:space="preserve">chemický faktor je chemický prvok alebo zlúčenina, ktoré môžu byť súčasťou zmesi, vyskytujú sa v prírodnom stave alebo sú vyrobené, použité alebo uvoľnené pri akejkoľvek činnosti vrátane vzniknutého odpadu bez ohľadu na to, či sú alebo nie sú vyrobené zámerne alebo či sú alebo nie sú uvedené na trh, </w:t>
      </w:r>
      <w:bookmarkEnd w:id="25"/>
    </w:p>
    <w:p w14:paraId="275F63FE" w14:textId="77777777" w:rsidR="00BD4B20" w:rsidRPr="001F4F7C" w:rsidRDefault="00341A51" w:rsidP="00C32473">
      <w:pPr>
        <w:spacing w:after="0" w:line="264" w:lineRule="auto"/>
        <w:ind w:left="345"/>
        <w:jc w:val="both"/>
        <w:rPr>
          <w:rFonts w:ascii="Times New Roman" w:hAnsi="Times New Roman" w:cs="Times New Roman"/>
          <w:sz w:val="24"/>
          <w:szCs w:val="24"/>
        </w:rPr>
      </w:pPr>
      <w:bookmarkStart w:id="26" w:name="paragraf-2.odsek-1.pismeno-b"/>
      <w:bookmarkEnd w:id="23"/>
      <w:r w:rsidRPr="001F4F7C">
        <w:rPr>
          <w:rFonts w:ascii="Times New Roman" w:hAnsi="Times New Roman" w:cs="Times New Roman"/>
          <w:color w:val="000000"/>
          <w:sz w:val="24"/>
          <w:szCs w:val="24"/>
        </w:rPr>
        <w:lastRenderedPageBreak/>
        <w:t xml:space="preserve"> </w:t>
      </w:r>
      <w:bookmarkStart w:id="27" w:name="paragraf-2.odsek-1.pismeno-b.oznacenie"/>
      <w:r w:rsidRPr="001F4F7C">
        <w:rPr>
          <w:rFonts w:ascii="Times New Roman" w:hAnsi="Times New Roman" w:cs="Times New Roman"/>
          <w:color w:val="000000"/>
          <w:sz w:val="24"/>
          <w:szCs w:val="24"/>
        </w:rPr>
        <w:t xml:space="preserve">b) </w:t>
      </w:r>
      <w:bookmarkStart w:id="28" w:name="paragraf-2.odsek-1.pismeno-b.text"/>
      <w:bookmarkEnd w:id="27"/>
      <w:r w:rsidRPr="001F4F7C">
        <w:rPr>
          <w:rFonts w:ascii="Times New Roman" w:hAnsi="Times New Roman" w:cs="Times New Roman"/>
          <w:color w:val="000000"/>
          <w:sz w:val="24"/>
          <w:szCs w:val="24"/>
        </w:rPr>
        <w:t xml:space="preserve">nebezpečný chemický faktor je </w:t>
      </w:r>
      <w:bookmarkEnd w:id="28"/>
    </w:p>
    <w:p w14:paraId="118BCC65" w14:textId="77777777" w:rsidR="00BD4B20" w:rsidRPr="001F4F7C" w:rsidRDefault="00341A51" w:rsidP="00C32473">
      <w:pPr>
        <w:spacing w:before="225" w:after="225" w:line="264" w:lineRule="auto"/>
        <w:ind w:left="420"/>
        <w:jc w:val="both"/>
        <w:rPr>
          <w:rFonts w:ascii="Times New Roman" w:hAnsi="Times New Roman" w:cs="Times New Roman"/>
          <w:sz w:val="24"/>
          <w:szCs w:val="24"/>
        </w:rPr>
      </w:pPr>
      <w:bookmarkStart w:id="29" w:name="paragraf-2.odsek-1.pismeno-b.bod-1"/>
      <w:r w:rsidRPr="001F4F7C">
        <w:rPr>
          <w:rFonts w:ascii="Times New Roman" w:hAnsi="Times New Roman" w:cs="Times New Roman"/>
          <w:color w:val="000000"/>
          <w:sz w:val="24"/>
          <w:szCs w:val="24"/>
        </w:rPr>
        <w:t xml:space="preserve"> </w:t>
      </w:r>
      <w:bookmarkStart w:id="30" w:name="paragraf-2.odsek-1.pismeno-b.bod-1.oznac"/>
      <w:r w:rsidRPr="001F4F7C">
        <w:rPr>
          <w:rFonts w:ascii="Times New Roman" w:hAnsi="Times New Roman" w:cs="Times New Roman"/>
          <w:color w:val="000000"/>
          <w:sz w:val="24"/>
          <w:szCs w:val="24"/>
        </w:rPr>
        <w:t xml:space="preserve">1. </w:t>
      </w:r>
      <w:bookmarkEnd w:id="30"/>
      <w:r w:rsidRPr="001F4F7C">
        <w:rPr>
          <w:rFonts w:ascii="Times New Roman" w:hAnsi="Times New Roman" w:cs="Times New Roman"/>
          <w:color w:val="000000"/>
          <w:sz w:val="24"/>
          <w:szCs w:val="24"/>
        </w:rPr>
        <w:t>chemický faktor, ktorý spĺňa kritériá klasifikácie ako nebezpečná chemická látka alebo ako nebezpečná chemická zmes podľa osobitného predpisu</w:t>
      </w:r>
      <w:hyperlink w:anchor="poznamky.poznamka-3">
        <w:r w:rsidRPr="001F4F7C">
          <w:rPr>
            <w:rFonts w:ascii="Times New Roman" w:hAnsi="Times New Roman" w:cs="Times New Roman"/>
            <w:color w:val="000000"/>
            <w:sz w:val="24"/>
            <w:szCs w:val="24"/>
            <w:vertAlign w:val="superscript"/>
          </w:rPr>
          <w:t>3</w:t>
        </w:r>
        <w:r w:rsidRPr="001F4F7C">
          <w:rPr>
            <w:rFonts w:ascii="Times New Roman" w:hAnsi="Times New Roman" w:cs="Times New Roman"/>
            <w:color w:val="0000FF"/>
            <w:sz w:val="24"/>
            <w:szCs w:val="24"/>
            <w:u w:val="single"/>
          </w:rPr>
          <w:t>)</w:t>
        </w:r>
      </w:hyperlink>
      <w:r w:rsidRPr="001F4F7C">
        <w:rPr>
          <w:rFonts w:ascii="Times New Roman" w:hAnsi="Times New Roman" w:cs="Times New Roman"/>
          <w:color w:val="000000"/>
          <w:sz w:val="24"/>
          <w:szCs w:val="24"/>
        </w:rPr>
        <w:t xml:space="preserve"> bez ohľadu na to, či je alebo nie je tento faktor klasifikovaný podľa tohto predpisu,</w:t>
      </w:r>
      <w:hyperlink w:anchor="poznamky.poznamka-3">
        <w:r w:rsidRPr="001F4F7C">
          <w:rPr>
            <w:rFonts w:ascii="Times New Roman" w:hAnsi="Times New Roman" w:cs="Times New Roman"/>
            <w:color w:val="000000"/>
            <w:sz w:val="24"/>
            <w:szCs w:val="24"/>
            <w:vertAlign w:val="superscript"/>
          </w:rPr>
          <w:t>3</w:t>
        </w:r>
        <w:r w:rsidRPr="001F4F7C">
          <w:rPr>
            <w:rFonts w:ascii="Times New Roman" w:hAnsi="Times New Roman" w:cs="Times New Roman"/>
            <w:color w:val="0000FF"/>
            <w:sz w:val="24"/>
            <w:szCs w:val="24"/>
            <w:u w:val="single"/>
          </w:rPr>
          <w:t>)</w:t>
        </w:r>
      </w:hyperlink>
      <w:bookmarkStart w:id="31" w:name="paragraf-2.odsek-1.pismeno-b.bod-1.text"/>
      <w:r w:rsidRPr="001F4F7C">
        <w:rPr>
          <w:rFonts w:ascii="Times New Roman" w:hAnsi="Times New Roman" w:cs="Times New Roman"/>
          <w:color w:val="000000"/>
          <w:sz w:val="24"/>
          <w:szCs w:val="24"/>
        </w:rPr>
        <w:t xml:space="preserve"> </w:t>
      </w:r>
      <w:bookmarkEnd w:id="31"/>
    </w:p>
    <w:p w14:paraId="3B2CECF6" w14:textId="77777777" w:rsidR="00BD4B20" w:rsidRPr="001F4F7C" w:rsidRDefault="00341A51" w:rsidP="00C32473">
      <w:pPr>
        <w:spacing w:before="225" w:after="225" w:line="264" w:lineRule="auto"/>
        <w:ind w:left="420"/>
        <w:jc w:val="both"/>
        <w:rPr>
          <w:rFonts w:ascii="Times New Roman" w:hAnsi="Times New Roman" w:cs="Times New Roman"/>
          <w:sz w:val="24"/>
          <w:szCs w:val="24"/>
        </w:rPr>
      </w:pPr>
      <w:bookmarkStart w:id="32" w:name="paragraf-2.odsek-1.pismeno-b.bod-2"/>
      <w:bookmarkEnd w:id="29"/>
      <w:r w:rsidRPr="001F4F7C">
        <w:rPr>
          <w:rFonts w:ascii="Times New Roman" w:hAnsi="Times New Roman" w:cs="Times New Roman"/>
          <w:color w:val="000000"/>
          <w:sz w:val="24"/>
          <w:szCs w:val="24"/>
        </w:rPr>
        <w:t xml:space="preserve"> </w:t>
      </w:r>
      <w:bookmarkStart w:id="33" w:name="paragraf-2.odsek-1.pismeno-b.bod-2.oznac"/>
      <w:r w:rsidRPr="001F4F7C">
        <w:rPr>
          <w:rFonts w:ascii="Times New Roman" w:hAnsi="Times New Roman" w:cs="Times New Roman"/>
          <w:color w:val="000000"/>
          <w:sz w:val="24"/>
          <w:szCs w:val="24"/>
        </w:rPr>
        <w:t xml:space="preserve">2. </w:t>
      </w:r>
      <w:bookmarkEnd w:id="33"/>
      <w:r w:rsidRPr="001F4F7C">
        <w:rPr>
          <w:rFonts w:ascii="Times New Roman" w:hAnsi="Times New Roman" w:cs="Times New Roman"/>
          <w:color w:val="000000"/>
          <w:sz w:val="24"/>
          <w:szCs w:val="24"/>
        </w:rPr>
        <w:t>chemický faktor, ktorý nespĺňa kritériá klasifikácie ako nebezpečná chemická látka alebo nebezpečná chemická zmes podľa osobitného predpisu,</w:t>
      </w:r>
      <w:hyperlink w:anchor="poznamky.poznamka-3">
        <w:r w:rsidRPr="001F4F7C">
          <w:rPr>
            <w:rFonts w:ascii="Times New Roman" w:hAnsi="Times New Roman" w:cs="Times New Roman"/>
            <w:color w:val="000000"/>
            <w:sz w:val="24"/>
            <w:szCs w:val="24"/>
            <w:vertAlign w:val="superscript"/>
          </w:rPr>
          <w:t>3</w:t>
        </w:r>
        <w:r w:rsidRPr="001F4F7C">
          <w:rPr>
            <w:rFonts w:ascii="Times New Roman" w:hAnsi="Times New Roman" w:cs="Times New Roman"/>
            <w:color w:val="0000FF"/>
            <w:sz w:val="24"/>
            <w:szCs w:val="24"/>
            <w:u w:val="single"/>
          </w:rPr>
          <w:t>)</w:t>
        </w:r>
      </w:hyperlink>
      <w:r w:rsidRPr="001F4F7C">
        <w:rPr>
          <w:rFonts w:ascii="Times New Roman" w:hAnsi="Times New Roman" w:cs="Times New Roman"/>
          <w:color w:val="000000"/>
          <w:sz w:val="24"/>
          <w:szCs w:val="24"/>
        </w:rPr>
        <w:t xml:space="preserve"> ale ktorý môže pre svoje fyzikálno-chemické, chemické alebo toxikologické vlastnosti a spôsob použitia alebo výskytu na pracovisku predstavovať riziko pre zdravie a bezpečnosť zamestnancov, vrátane chemického faktora, pre ktorý sa ustanovuje najvyššie prípustný expozičný limit (</w:t>
      </w:r>
      <w:hyperlink w:anchor="paragraf-3.odsek-1">
        <w:r w:rsidRPr="001F4F7C">
          <w:rPr>
            <w:rFonts w:ascii="Times New Roman" w:hAnsi="Times New Roman" w:cs="Times New Roman"/>
            <w:color w:val="0000FF"/>
            <w:sz w:val="24"/>
            <w:szCs w:val="24"/>
            <w:u w:val="single"/>
          </w:rPr>
          <w:t>§ 3 ods. 1</w:t>
        </w:r>
      </w:hyperlink>
      <w:bookmarkStart w:id="34" w:name="paragraf-2.odsek-1.pismeno-b.bod-2.text"/>
      <w:r w:rsidRPr="001F4F7C">
        <w:rPr>
          <w:rFonts w:ascii="Times New Roman" w:hAnsi="Times New Roman" w:cs="Times New Roman"/>
          <w:color w:val="000000"/>
          <w:sz w:val="24"/>
          <w:szCs w:val="24"/>
        </w:rPr>
        <w:t xml:space="preserve">), </w:t>
      </w:r>
      <w:bookmarkEnd w:id="34"/>
    </w:p>
    <w:p w14:paraId="458B6648" w14:textId="77777777" w:rsidR="00BD4B20" w:rsidRPr="001F4F7C" w:rsidRDefault="00341A51" w:rsidP="00C32473">
      <w:pPr>
        <w:spacing w:before="225" w:after="225" w:line="264" w:lineRule="auto"/>
        <w:ind w:left="345"/>
        <w:jc w:val="both"/>
        <w:rPr>
          <w:rFonts w:ascii="Times New Roman" w:hAnsi="Times New Roman" w:cs="Times New Roman"/>
          <w:sz w:val="24"/>
          <w:szCs w:val="24"/>
        </w:rPr>
      </w:pPr>
      <w:bookmarkStart w:id="35" w:name="paragraf-2.odsek-1.pismeno-c"/>
      <w:bookmarkEnd w:id="32"/>
      <w:bookmarkEnd w:id="26"/>
      <w:r w:rsidRPr="001F4F7C">
        <w:rPr>
          <w:rFonts w:ascii="Times New Roman" w:hAnsi="Times New Roman" w:cs="Times New Roman"/>
          <w:color w:val="000000"/>
          <w:sz w:val="24"/>
          <w:szCs w:val="24"/>
        </w:rPr>
        <w:t xml:space="preserve"> </w:t>
      </w:r>
      <w:bookmarkStart w:id="36" w:name="paragraf-2.odsek-1.pismeno-c.oznacenie"/>
      <w:r w:rsidRPr="001F4F7C">
        <w:rPr>
          <w:rFonts w:ascii="Times New Roman" w:hAnsi="Times New Roman" w:cs="Times New Roman"/>
          <w:color w:val="000000"/>
          <w:sz w:val="24"/>
          <w:szCs w:val="24"/>
        </w:rPr>
        <w:t xml:space="preserve">c) </w:t>
      </w:r>
      <w:bookmarkStart w:id="37" w:name="paragraf-2.odsek-1.pismeno-c.text"/>
      <w:bookmarkEnd w:id="36"/>
      <w:r w:rsidRPr="001F4F7C">
        <w:rPr>
          <w:rFonts w:ascii="Times New Roman" w:hAnsi="Times New Roman" w:cs="Times New Roman"/>
          <w:color w:val="000000"/>
          <w:sz w:val="24"/>
          <w:szCs w:val="24"/>
        </w:rPr>
        <w:t xml:space="preserve">činnosť súvisiaca s chemickými faktormi je práca, pri ktorej sa používajú alebo sa majú používať chemické faktory pri akomkoľvek postupe, vrátane výroby, manipulácie, skladovania, prepravy, zneškodňovania, úpravy, obchodovania a iného zaobchádzania alebo ktoré vznikajú pri takejto činnosti, </w:t>
      </w:r>
      <w:bookmarkEnd w:id="37"/>
    </w:p>
    <w:p w14:paraId="0FDFB046" w14:textId="77777777" w:rsidR="00BD4B20" w:rsidRPr="001F4F7C" w:rsidRDefault="00341A51" w:rsidP="00C32473">
      <w:pPr>
        <w:spacing w:before="225" w:after="225" w:line="264" w:lineRule="auto"/>
        <w:ind w:left="345"/>
        <w:jc w:val="both"/>
        <w:rPr>
          <w:rFonts w:ascii="Times New Roman" w:hAnsi="Times New Roman" w:cs="Times New Roman"/>
          <w:sz w:val="24"/>
          <w:szCs w:val="24"/>
        </w:rPr>
      </w:pPr>
      <w:bookmarkStart w:id="38" w:name="paragraf-2.odsek-1.pismeno-d"/>
      <w:bookmarkEnd w:id="35"/>
      <w:r w:rsidRPr="001F4F7C">
        <w:rPr>
          <w:rFonts w:ascii="Times New Roman" w:hAnsi="Times New Roman" w:cs="Times New Roman"/>
          <w:color w:val="000000"/>
          <w:sz w:val="24"/>
          <w:szCs w:val="24"/>
        </w:rPr>
        <w:t xml:space="preserve"> </w:t>
      </w:r>
      <w:bookmarkStart w:id="39" w:name="paragraf-2.odsek-1.pismeno-d.oznacenie"/>
      <w:r w:rsidRPr="001F4F7C">
        <w:rPr>
          <w:rFonts w:ascii="Times New Roman" w:hAnsi="Times New Roman" w:cs="Times New Roman"/>
          <w:color w:val="000000"/>
          <w:sz w:val="24"/>
          <w:szCs w:val="24"/>
        </w:rPr>
        <w:t xml:space="preserve">d) </w:t>
      </w:r>
      <w:bookmarkStart w:id="40" w:name="paragraf-2.odsek-1.pismeno-d.text"/>
      <w:bookmarkEnd w:id="39"/>
      <w:r w:rsidRPr="001F4F7C">
        <w:rPr>
          <w:rFonts w:ascii="Times New Roman" w:hAnsi="Times New Roman" w:cs="Times New Roman"/>
          <w:color w:val="000000"/>
          <w:sz w:val="24"/>
          <w:szCs w:val="24"/>
        </w:rPr>
        <w:t xml:space="preserve">najvyššie prípustný expozičný limit je najvyššie prípustná hodnota časovo váženého priemeru koncentrácie chemického faktora vo vzduchu dýchacej zóny zamestnanca vo vzťahu k určenému referenčnému času, </w:t>
      </w:r>
      <w:bookmarkEnd w:id="40"/>
    </w:p>
    <w:p w14:paraId="137A3849" w14:textId="77777777" w:rsidR="00BD4B20" w:rsidRPr="001F4F7C" w:rsidRDefault="00341A51" w:rsidP="00C32473">
      <w:pPr>
        <w:spacing w:before="225" w:after="225" w:line="264" w:lineRule="auto"/>
        <w:ind w:left="345"/>
        <w:jc w:val="both"/>
        <w:rPr>
          <w:rFonts w:ascii="Times New Roman" w:hAnsi="Times New Roman" w:cs="Times New Roman"/>
          <w:sz w:val="24"/>
          <w:szCs w:val="24"/>
        </w:rPr>
      </w:pPr>
      <w:bookmarkStart w:id="41" w:name="paragraf-2.odsek-1.pismeno-e"/>
      <w:bookmarkEnd w:id="38"/>
      <w:r w:rsidRPr="001F4F7C">
        <w:rPr>
          <w:rFonts w:ascii="Times New Roman" w:hAnsi="Times New Roman" w:cs="Times New Roman"/>
          <w:color w:val="000000"/>
          <w:sz w:val="24"/>
          <w:szCs w:val="24"/>
        </w:rPr>
        <w:t xml:space="preserve"> </w:t>
      </w:r>
      <w:bookmarkStart w:id="42" w:name="paragraf-2.odsek-1.pismeno-e.oznacenie"/>
      <w:r w:rsidRPr="001F4F7C">
        <w:rPr>
          <w:rFonts w:ascii="Times New Roman" w:hAnsi="Times New Roman" w:cs="Times New Roman"/>
          <w:color w:val="000000"/>
          <w:sz w:val="24"/>
          <w:szCs w:val="24"/>
        </w:rPr>
        <w:t xml:space="preserve">e) </w:t>
      </w:r>
      <w:bookmarkStart w:id="43" w:name="paragraf-2.odsek-1.pismeno-e.text"/>
      <w:bookmarkEnd w:id="42"/>
      <w:r w:rsidRPr="001F4F7C">
        <w:rPr>
          <w:rFonts w:ascii="Times New Roman" w:hAnsi="Times New Roman" w:cs="Times New Roman"/>
          <w:color w:val="000000"/>
          <w:sz w:val="24"/>
          <w:szCs w:val="24"/>
        </w:rPr>
        <w:t xml:space="preserve">biologická medzná hodnota je limitná hodnota koncentrácie príslušného chemického faktora, jeho metabolitu alebo indikátora účinku v príslušnom biologickom materiáli, </w:t>
      </w:r>
      <w:bookmarkEnd w:id="43"/>
    </w:p>
    <w:p w14:paraId="52CE0D9A" w14:textId="77777777" w:rsidR="00BD4B20" w:rsidRPr="001F4F7C" w:rsidRDefault="00341A51" w:rsidP="00C32473">
      <w:pPr>
        <w:spacing w:before="225" w:after="225" w:line="264" w:lineRule="auto"/>
        <w:ind w:left="345"/>
        <w:jc w:val="both"/>
        <w:rPr>
          <w:rFonts w:ascii="Times New Roman" w:hAnsi="Times New Roman" w:cs="Times New Roman"/>
          <w:sz w:val="24"/>
          <w:szCs w:val="24"/>
        </w:rPr>
      </w:pPr>
      <w:bookmarkStart w:id="44" w:name="paragraf-2.odsek-1.pismeno-f"/>
      <w:bookmarkEnd w:id="41"/>
      <w:r w:rsidRPr="001F4F7C">
        <w:rPr>
          <w:rFonts w:ascii="Times New Roman" w:hAnsi="Times New Roman" w:cs="Times New Roman"/>
          <w:color w:val="000000"/>
          <w:sz w:val="24"/>
          <w:szCs w:val="24"/>
        </w:rPr>
        <w:t xml:space="preserve"> </w:t>
      </w:r>
      <w:bookmarkStart w:id="45" w:name="paragraf-2.odsek-1.pismeno-f.oznacenie"/>
      <w:r w:rsidRPr="001F4F7C">
        <w:rPr>
          <w:rFonts w:ascii="Times New Roman" w:hAnsi="Times New Roman" w:cs="Times New Roman"/>
          <w:color w:val="000000"/>
          <w:sz w:val="24"/>
          <w:szCs w:val="24"/>
        </w:rPr>
        <w:t xml:space="preserve">f) </w:t>
      </w:r>
      <w:bookmarkStart w:id="46" w:name="paragraf-2.odsek-1.pismeno-f.text"/>
      <w:bookmarkEnd w:id="45"/>
      <w:r w:rsidRPr="001F4F7C">
        <w:rPr>
          <w:rFonts w:ascii="Times New Roman" w:hAnsi="Times New Roman" w:cs="Times New Roman"/>
          <w:color w:val="000000"/>
          <w:sz w:val="24"/>
          <w:szCs w:val="24"/>
        </w:rPr>
        <w:t xml:space="preserve">zdravotný dohľad je individuálne hodnotenie zdravotného stavu zamestnanca vo vzťahu k jeho expozícii špecifickému chemickému faktoru pri práci, </w:t>
      </w:r>
      <w:bookmarkEnd w:id="46"/>
    </w:p>
    <w:p w14:paraId="45ECB8EB" w14:textId="77777777" w:rsidR="00BD4B20" w:rsidRPr="001F4F7C" w:rsidRDefault="00341A51" w:rsidP="00C32473">
      <w:pPr>
        <w:spacing w:before="225" w:after="225" w:line="264" w:lineRule="auto"/>
        <w:ind w:left="345"/>
        <w:jc w:val="both"/>
        <w:rPr>
          <w:rFonts w:ascii="Times New Roman" w:hAnsi="Times New Roman" w:cs="Times New Roman"/>
          <w:sz w:val="24"/>
          <w:szCs w:val="24"/>
        </w:rPr>
      </w:pPr>
      <w:bookmarkStart w:id="47" w:name="paragraf-2.odsek-1.pismeno-g"/>
      <w:bookmarkEnd w:id="44"/>
      <w:r w:rsidRPr="001F4F7C">
        <w:rPr>
          <w:rFonts w:ascii="Times New Roman" w:hAnsi="Times New Roman" w:cs="Times New Roman"/>
          <w:color w:val="000000"/>
          <w:sz w:val="24"/>
          <w:szCs w:val="24"/>
        </w:rPr>
        <w:t xml:space="preserve"> </w:t>
      </w:r>
      <w:bookmarkStart w:id="48" w:name="paragraf-2.odsek-1.pismeno-g.oznacenie"/>
      <w:r w:rsidRPr="001F4F7C">
        <w:rPr>
          <w:rFonts w:ascii="Times New Roman" w:hAnsi="Times New Roman" w:cs="Times New Roman"/>
          <w:color w:val="000000"/>
          <w:sz w:val="24"/>
          <w:szCs w:val="24"/>
        </w:rPr>
        <w:t xml:space="preserve">g) </w:t>
      </w:r>
      <w:bookmarkStart w:id="49" w:name="paragraf-2.odsek-1.pismeno-g.text"/>
      <w:bookmarkEnd w:id="48"/>
      <w:r w:rsidRPr="001F4F7C">
        <w:rPr>
          <w:rFonts w:ascii="Times New Roman" w:hAnsi="Times New Roman" w:cs="Times New Roman"/>
          <w:color w:val="000000"/>
          <w:sz w:val="24"/>
          <w:szCs w:val="24"/>
        </w:rPr>
        <w:t xml:space="preserve">nebezpečnosť je prirodzená vnútorná vlastnosť chemického faktora, ktorá môže spôsobiť poškodenie zdravia, </w:t>
      </w:r>
      <w:bookmarkEnd w:id="49"/>
    </w:p>
    <w:p w14:paraId="257EDF65" w14:textId="77777777" w:rsidR="00BD4B20" w:rsidRPr="001F4F7C" w:rsidRDefault="00341A51" w:rsidP="00C32473">
      <w:pPr>
        <w:spacing w:before="225" w:after="225" w:line="264" w:lineRule="auto"/>
        <w:ind w:left="345"/>
        <w:jc w:val="both"/>
        <w:rPr>
          <w:rFonts w:ascii="Times New Roman" w:hAnsi="Times New Roman" w:cs="Times New Roman"/>
          <w:sz w:val="24"/>
          <w:szCs w:val="24"/>
        </w:rPr>
      </w:pPr>
      <w:bookmarkStart w:id="50" w:name="paragraf-2.odsek-1.pismeno-h"/>
      <w:bookmarkEnd w:id="47"/>
      <w:r w:rsidRPr="001F4F7C">
        <w:rPr>
          <w:rFonts w:ascii="Times New Roman" w:hAnsi="Times New Roman" w:cs="Times New Roman"/>
          <w:color w:val="000000"/>
          <w:sz w:val="24"/>
          <w:szCs w:val="24"/>
        </w:rPr>
        <w:t xml:space="preserve"> </w:t>
      </w:r>
      <w:bookmarkStart w:id="51" w:name="paragraf-2.odsek-1.pismeno-h.oznacenie"/>
      <w:r w:rsidRPr="001F4F7C">
        <w:rPr>
          <w:rFonts w:ascii="Times New Roman" w:hAnsi="Times New Roman" w:cs="Times New Roman"/>
          <w:color w:val="000000"/>
          <w:sz w:val="24"/>
          <w:szCs w:val="24"/>
        </w:rPr>
        <w:t xml:space="preserve">h) </w:t>
      </w:r>
      <w:bookmarkStart w:id="52" w:name="paragraf-2.odsek-1.pismeno-h.text"/>
      <w:bookmarkEnd w:id="51"/>
      <w:r w:rsidRPr="001F4F7C">
        <w:rPr>
          <w:rFonts w:ascii="Times New Roman" w:hAnsi="Times New Roman" w:cs="Times New Roman"/>
          <w:color w:val="000000"/>
          <w:sz w:val="24"/>
          <w:szCs w:val="24"/>
        </w:rPr>
        <w:t xml:space="preserve">riziko je pravdepodobnosť vzniku poškodenia zdravia v prípade použitia chemických faktorov alebo v prípade expozície zamestnancov chemickým faktorom pri práci. </w:t>
      </w:r>
      <w:bookmarkEnd w:id="52"/>
    </w:p>
    <w:bookmarkEnd w:id="50"/>
    <w:bookmarkEnd w:id="20"/>
    <w:bookmarkEnd w:id="18"/>
    <w:p w14:paraId="0F4CFF3C" w14:textId="77777777" w:rsidR="00BD4B20" w:rsidRPr="001F4F7C" w:rsidRDefault="00BD4B20">
      <w:pPr>
        <w:spacing w:after="0"/>
        <w:ind w:left="120"/>
        <w:rPr>
          <w:rFonts w:ascii="Times New Roman" w:hAnsi="Times New Roman" w:cs="Times New Roman"/>
          <w:sz w:val="24"/>
          <w:szCs w:val="24"/>
        </w:rPr>
      </w:pPr>
    </w:p>
    <w:p w14:paraId="17E85699" w14:textId="77777777" w:rsidR="00BD4B20" w:rsidRPr="001F4F7C" w:rsidRDefault="00341A51">
      <w:pPr>
        <w:spacing w:before="225" w:after="225" w:line="264" w:lineRule="auto"/>
        <w:ind w:left="195"/>
        <w:jc w:val="center"/>
        <w:rPr>
          <w:rFonts w:ascii="Times New Roman" w:hAnsi="Times New Roman" w:cs="Times New Roman"/>
          <w:sz w:val="24"/>
          <w:szCs w:val="24"/>
        </w:rPr>
      </w:pPr>
      <w:bookmarkStart w:id="53" w:name="paragraf-3.oznacenie"/>
      <w:bookmarkStart w:id="54" w:name="paragraf-3"/>
      <w:r w:rsidRPr="001F4F7C">
        <w:rPr>
          <w:rFonts w:ascii="Times New Roman" w:hAnsi="Times New Roman" w:cs="Times New Roman"/>
          <w:b/>
          <w:color w:val="000000"/>
          <w:sz w:val="24"/>
          <w:szCs w:val="24"/>
        </w:rPr>
        <w:t xml:space="preserve"> § 3 </w:t>
      </w:r>
    </w:p>
    <w:p w14:paraId="474EEF18" w14:textId="77777777" w:rsidR="00BD4B20" w:rsidRPr="001F4F7C" w:rsidRDefault="00341A51">
      <w:pPr>
        <w:spacing w:before="225" w:after="225" w:line="264" w:lineRule="auto"/>
        <w:ind w:left="195"/>
        <w:jc w:val="center"/>
        <w:rPr>
          <w:rFonts w:ascii="Times New Roman" w:hAnsi="Times New Roman" w:cs="Times New Roman"/>
          <w:sz w:val="24"/>
          <w:szCs w:val="24"/>
        </w:rPr>
      </w:pPr>
      <w:bookmarkStart w:id="55" w:name="paragraf-3.nadpis"/>
      <w:bookmarkEnd w:id="53"/>
      <w:r w:rsidRPr="001F4F7C">
        <w:rPr>
          <w:rFonts w:ascii="Times New Roman" w:hAnsi="Times New Roman" w:cs="Times New Roman"/>
          <w:b/>
          <w:color w:val="000000"/>
          <w:sz w:val="24"/>
          <w:szCs w:val="24"/>
        </w:rPr>
        <w:t xml:space="preserve"> Najvyššie prípustné expozičné limity a biologické medzné hodnoty </w:t>
      </w:r>
    </w:p>
    <w:p w14:paraId="3A373872" w14:textId="77777777" w:rsidR="00BD4B20" w:rsidRPr="001F4F7C" w:rsidRDefault="00341A51">
      <w:pPr>
        <w:spacing w:before="225" w:after="225" w:line="264" w:lineRule="auto"/>
        <w:ind w:left="270"/>
        <w:rPr>
          <w:rFonts w:ascii="Times New Roman" w:hAnsi="Times New Roman" w:cs="Times New Roman"/>
          <w:sz w:val="24"/>
          <w:szCs w:val="24"/>
        </w:rPr>
      </w:pPr>
      <w:bookmarkStart w:id="56" w:name="paragraf-3.odsek-1"/>
      <w:bookmarkEnd w:id="55"/>
      <w:r w:rsidRPr="001F4F7C">
        <w:rPr>
          <w:rFonts w:ascii="Times New Roman" w:hAnsi="Times New Roman" w:cs="Times New Roman"/>
          <w:color w:val="000000"/>
          <w:sz w:val="24"/>
          <w:szCs w:val="24"/>
        </w:rPr>
        <w:t xml:space="preserve"> </w:t>
      </w:r>
      <w:bookmarkStart w:id="57" w:name="paragraf-3.odsek-1.oznacenie"/>
      <w:r w:rsidRPr="001F4F7C">
        <w:rPr>
          <w:rFonts w:ascii="Times New Roman" w:hAnsi="Times New Roman" w:cs="Times New Roman"/>
          <w:color w:val="000000"/>
          <w:sz w:val="24"/>
          <w:szCs w:val="24"/>
        </w:rPr>
        <w:t xml:space="preserve">(1) </w:t>
      </w:r>
      <w:bookmarkStart w:id="58" w:name="paragraf-3.odsek-1.text"/>
      <w:bookmarkEnd w:id="57"/>
      <w:r w:rsidRPr="001F4F7C">
        <w:rPr>
          <w:rFonts w:ascii="Times New Roman" w:hAnsi="Times New Roman" w:cs="Times New Roman"/>
          <w:color w:val="000000"/>
          <w:sz w:val="24"/>
          <w:szCs w:val="24"/>
        </w:rPr>
        <w:t xml:space="preserve">Najvyššie prípustné expozičné limity sú uvedené v prílohe č. 1. </w:t>
      </w:r>
      <w:bookmarkEnd w:id="58"/>
    </w:p>
    <w:p w14:paraId="737D4740" w14:textId="77777777" w:rsidR="00BD4B20" w:rsidRPr="001F4F7C" w:rsidRDefault="00341A51">
      <w:pPr>
        <w:spacing w:before="225" w:after="225" w:line="264" w:lineRule="auto"/>
        <w:ind w:left="270"/>
        <w:rPr>
          <w:rFonts w:ascii="Times New Roman" w:hAnsi="Times New Roman" w:cs="Times New Roman"/>
          <w:sz w:val="24"/>
          <w:szCs w:val="24"/>
        </w:rPr>
      </w:pPr>
      <w:bookmarkStart w:id="59" w:name="paragraf-3.odsek-2"/>
      <w:bookmarkEnd w:id="56"/>
      <w:r w:rsidRPr="001F4F7C">
        <w:rPr>
          <w:rFonts w:ascii="Times New Roman" w:hAnsi="Times New Roman" w:cs="Times New Roman"/>
          <w:color w:val="000000"/>
          <w:sz w:val="24"/>
          <w:szCs w:val="24"/>
        </w:rPr>
        <w:t xml:space="preserve"> </w:t>
      </w:r>
      <w:bookmarkStart w:id="60" w:name="paragraf-3.odsek-2.oznacenie"/>
      <w:r w:rsidRPr="001F4F7C">
        <w:rPr>
          <w:rFonts w:ascii="Times New Roman" w:hAnsi="Times New Roman" w:cs="Times New Roman"/>
          <w:color w:val="000000"/>
          <w:sz w:val="24"/>
          <w:szCs w:val="24"/>
        </w:rPr>
        <w:t xml:space="preserve">(2) </w:t>
      </w:r>
      <w:bookmarkStart w:id="61" w:name="paragraf-3.odsek-2.text"/>
      <w:bookmarkEnd w:id="60"/>
      <w:r w:rsidRPr="001F4F7C">
        <w:rPr>
          <w:rFonts w:ascii="Times New Roman" w:hAnsi="Times New Roman" w:cs="Times New Roman"/>
          <w:color w:val="000000"/>
          <w:sz w:val="24"/>
          <w:szCs w:val="24"/>
        </w:rPr>
        <w:t xml:space="preserve">Biologické medzné hodnoty sú uvedené v prílohe č. 2. </w:t>
      </w:r>
      <w:bookmarkEnd w:id="61"/>
    </w:p>
    <w:bookmarkEnd w:id="59"/>
    <w:bookmarkEnd w:id="54"/>
    <w:p w14:paraId="28235A49" w14:textId="77777777" w:rsidR="00BD4B20" w:rsidRPr="001F4F7C" w:rsidRDefault="00BD4B20">
      <w:pPr>
        <w:spacing w:after="0"/>
        <w:ind w:left="120"/>
        <w:rPr>
          <w:rFonts w:ascii="Times New Roman" w:hAnsi="Times New Roman" w:cs="Times New Roman"/>
          <w:sz w:val="24"/>
          <w:szCs w:val="24"/>
        </w:rPr>
      </w:pPr>
    </w:p>
    <w:p w14:paraId="6F4B7C0E" w14:textId="77777777" w:rsidR="00BD4B20" w:rsidRPr="001F4F7C" w:rsidRDefault="00341A51">
      <w:pPr>
        <w:spacing w:before="225" w:after="225" w:line="264" w:lineRule="auto"/>
        <w:ind w:left="195"/>
        <w:jc w:val="center"/>
        <w:rPr>
          <w:rFonts w:ascii="Times New Roman" w:hAnsi="Times New Roman" w:cs="Times New Roman"/>
          <w:sz w:val="24"/>
          <w:szCs w:val="24"/>
        </w:rPr>
      </w:pPr>
      <w:bookmarkStart w:id="62" w:name="paragraf-4.oznacenie"/>
      <w:bookmarkStart w:id="63" w:name="paragraf-4"/>
      <w:r w:rsidRPr="001F4F7C">
        <w:rPr>
          <w:rFonts w:ascii="Times New Roman" w:hAnsi="Times New Roman" w:cs="Times New Roman"/>
          <w:b/>
          <w:color w:val="000000"/>
          <w:sz w:val="24"/>
          <w:szCs w:val="24"/>
        </w:rPr>
        <w:t xml:space="preserve"> § 4 </w:t>
      </w:r>
    </w:p>
    <w:p w14:paraId="3DE3279D" w14:textId="77777777" w:rsidR="00BD4B20" w:rsidRPr="001F4F7C" w:rsidRDefault="00341A51">
      <w:pPr>
        <w:spacing w:before="225" w:after="225" w:line="264" w:lineRule="auto"/>
        <w:ind w:left="195"/>
        <w:jc w:val="center"/>
        <w:rPr>
          <w:rFonts w:ascii="Times New Roman" w:hAnsi="Times New Roman" w:cs="Times New Roman"/>
          <w:sz w:val="24"/>
          <w:szCs w:val="24"/>
        </w:rPr>
      </w:pPr>
      <w:bookmarkStart w:id="64" w:name="paragraf-4.nadpis"/>
      <w:bookmarkEnd w:id="62"/>
      <w:r w:rsidRPr="001F4F7C">
        <w:rPr>
          <w:rFonts w:ascii="Times New Roman" w:hAnsi="Times New Roman" w:cs="Times New Roman"/>
          <w:b/>
          <w:color w:val="000000"/>
          <w:sz w:val="24"/>
          <w:szCs w:val="24"/>
        </w:rPr>
        <w:t xml:space="preserve"> Posudzovanie rizika </w:t>
      </w:r>
    </w:p>
    <w:p w14:paraId="4E7375B2" w14:textId="77777777" w:rsidR="00BD4B20" w:rsidRPr="001F4F7C" w:rsidRDefault="00341A51" w:rsidP="00341A51">
      <w:pPr>
        <w:spacing w:after="0" w:line="264" w:lineRule="auto"/>
        <w:ind w:left="270"/>
        <w:jc w:val="both"/>
        <w:rPr>
          <w:rFonts w:ascii="Times New Roman" w:hAnsi="Times New Roman" w:cs="Times New Roman"/>
          <w:sz w:val="24"/>
          <w:szCs w:val="24"/>
        </w:rPr>
      </w:pPr>
      <w:bookmarkStart w:id="65" w:name="paragraf-4.odsek-1"/>
      <w:bookmarkEnd w:id="64"/>
      <w:r w:rsidRPr="001F4F7C">
        <w:rPr>
          <w:rFonts w:ascii="Times New Roman" w:hAnsi="Times New Roman" w:cs="Times New Roman"/>
          <w:color w:val="000000"/>
          <w:sz w:val="24"/>
          <w:szCs w:val="24"/>
        </w:rPr>
        <w:lastRenderedPageBreak/>
        <w:t xml:space="preserve"> </w:t>
      </w:r>
      <w:bookmarkStart w:id="66" w:name="paragraf-4.odsek-1.oznacenie"/>
      <w:r w:rsidRPr="001F4F7C">
        <w:rPr>
          <w:rFonts w:ascii="Times New Roman" w:hAnsi="Times New Roman" w:cs="Times New Roman"/>
          <w:color w:val="000000"/>
          <w:sz w:val="24"/>
          <w:szCs w:val="24"/>
        </w:rPr>
        <w:t xml:space="preserve">(1) </w:t>
      </w:r>
      <w:bookmarkStart w:id="67" w:name="paragraf-4.odsek-1.text"/>
      <w:bookmarkEnd w:id="66"/>
      <w:r w:rsidRPr="001F4F7C">
        <w:rPr>
          <w:rFonts w:ascii="Times New Roman" w:hAnsi="Times New Roman" w:cs="Times New Roman"/>
          <w:color w:val="000000"/>
          <w:sz w:val="24"/>
          <w:szCs w:val="24"/>
        </w:rPr>
        <w:t xml:space="preserve">Zamestnávateľ je povinný zisťovať prítomnosť nebezpečných chemických faktorov na pracovisku, a ak sú prítomné, </w:t>
      </w:r>
      <w:bookmarkEnd w:id="67"/>
    </w:p>
    <w:p w14:paraId="3E770854"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68" w:name="paragraf-4.odsek-1.pismeno-a"/>
      <w:r w:rsidRPr="001F4F7C">
        <w:rPr>
          <w:rFonts w:ascii="Times New Roman" w:hAnsi="Times New Roman" w:cs="Times New Roman"/>
          <w:color w:val="000000"/>
          <w:sz w:val="24"/>
          <w:szCs w:val="24"/>
        </w:rPr>
        <w:t xml:space="preserve"> </w:t>
      </w:r>
      <w:bookmarkStart w:id="69" w:name="paragraf-4.odsek-1.pismeno-a.oznacenie"/>
      <w:r w:rsidRPr="001F4F7C">
        <w:rPr>
          <w:rFonts w:ascii="Times New Roman" w:hAnsi="Times New Roman" w:cs="Times New Roman"/>
          <w:color w:val="000000"/>
          <w:sz w:val="24"/>
          <w:szCs w:val="24"/>
        </w:rPr>
        <w:t xml:space="preserve">a) </w:t>
      </w:r>
      <w:bookmarkStart w:id="70" w:name="paragraf-4.odsek-1.pismeno-a.text"/>
      <w:bookmarkEnd w:id="69"/>
      <w:r w:rsidRPr="001F4F7C">
        <w:rPr>
          <w:rFonts w:ascii="Times New Roman" w:hAnsi="Times New Roman" w:cs="Times New Roman"/>
          <w:color w:val="000000"/>
          <w:sz w:val="24"/>
          <w:szCs w:val="24"/>
        </w:rPr>
        <w:t xml:space="preserve">posúdiť akékoľvek riziko vyplývajúce z týchto faktorov, </w:t>
      </w:r>
      <w:bookmarkEnd w:id="70"/>
    </w:p>
    <w:p w14:paraId="7787501C"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71" w:name="paragraf-4.odsek-1.pismeno-b"/>
      <w:bookmarkEnd w:id="68"/>
      <w:r w:rsidRPr="001F4F7C">
        <w:rPr>
          <w:rFonts w:ascii="Times New Roman" w:hAnsi="Times New Roman" w:cs="Times New Roman"/>
          <w:color w:val="000000"/>
          <w:sz w:val="24"/>
          <w:szCs w:val="24"/>
        </w:rPr>
        <w:t xml:space="preserve"> </w:t>
      </w:r>
      <w:bookmarkStart w:id="72" w:name="paragraf-4.odsek-1.pismeno-b.oznacenie"/>
      <w:r w:rsidRPr="001F4F7C">
        <w:rPr>
          <w:rFonts w:ascii="Times New Roman" w:hAnsi="Times New Roman" w:cs="Times New Roman"/>
          <w:color w:val="000000"/>
          <w:sz w:val="24"/>
          <w:szCs w:val="24"/>
        </w:rPr>
        <w:t xml:space="preserve">b) </w:t>
      </w:r>
      <w:bookmarkEnd w:id="72"/>
      <w:r w:rsidRPr="001F4F7C">
        <w:rPr>
          <w:rFonts w:ascii="Times New Roman" w:hAnsi="Times New Roman" w:cs="Times New Roman"/>
          <w:color w:val="000000"/>
          <w:sz w:val="24"/>
          <w:szCs w:val="24"/>
        </w:rPr>
        <w:t>vyžiadať si dodatočné informácie o bezpečnosti a ochrane zdravia potrebné na posúdenie akéhokoľvek rizika uvedené v karte bezpečnostných údajov a jej rozšírenej forme od dodávateľov alebo z iných dostupných zdrojov; tieto informácie musia obsahovať špecifické posúdenie týkajúce sa rizika pre užívateľov podľa osobitného predpisu.</w:t>
      </w:r>
      <w:hyperlink w:anchor="poznamky.poznamka-4">
        <w:r w:rsidRPr="001F4F7C">
          <w:rPr>
            <w:rFonts w:ascii="Times New Roman" w:hAnsi="Times New Roman" w:cs="Times New Roman"/>
            <w:color w:val="000000"/>
            <w:sz w:val="24"/>
            <w:szCs w:val="24"/>
            <w:vertAlign w:val="superscript"/>
          </w:rPr>
          <w:t>4</w:t>
        </w:r>
        <w:r w:rsidRPr="001F4F7C">
          <w:rPr>
            <w:rFonts w:ascii="Times New Roman" w:hAnsi="Times New Roman" w:cs="Times New Roman"/>
            <w:color w:val="0000FF"/>
            <w:sz w:val="24"/>
            <w:szCs w:val="24"/>
            <w:u w:val="single"/>
          </w:rPr>
          <w:t>)</w:t>
        </w:r>
      </w:hyperlink>
      <w:bookmarkStart w:id="73" w:name="paragraf-4.odsek-1.pismeno-b.text"/>
      <w:r w:rsidRPr="001F4F7C">
        <w:rPr>
          <w:rFonts w:ascii="Times New Roman" w:hAnsi="Times New Roman" w:cs="Times New Roman"/>
          <w:color w:val="000000"/>
          <w:sz w:val="24"/>
          <w:szCs w:val="24"/>
        </w:rPr>
        <w:t xml:space="preserve"> </w:t>
      </w:r>
      <w:bookmarkEnd w:id="73"/>
    </w:p>
    <w:p w14:paraId="1D193AF5" w14:textId="77777777" w:rsidR="00BD4B20" w:rsidRPr="001F4F7C" w:rsidRDefault="00341A51" w:rsidP="00341A51">
      <w:pPr>
        <w:spacing w:after="0" w:line="264" w:lineRule="auto"/>
        <w:ind w:left="270"/>
        <w:jc w:val="both"/>
        <w:rPr>
          <w:rFonts w:ascii="Times New Roman" w:hAnsi="Times New Roman" w:cs="Times New Roman"/>
          <w:sz w:val="24"/>
          <w:szCs w:val="24"/>
        </w:rPr>
      </w:pPr>
      <w:bookmarkStart w:id="74" w:name="paragraf-4.odsek-2"/>
      <w:bookmarkEnd w:id="71"/>
      <w:bookmarkEnd w:id="65"/>
      <w:r w:rsidRPr="001F4F7C">
        <w:rPr>
          <w:rFonts w:ascii="Times New Roman" w:hAnsi="Times New Roman" w:cs="Times New Roman"/>
          <w:color w:val="000000"/>
          <w:sz w:val="24"/>
          <w:szCs w:val="24"/>
        </w:rPr>
        <w:t xml:space="preserve"> </w:t>
      </w:r>
      <w:bookmarkStart w:id="75" w:name="paragraf-4.odsek-2.oznacenie"/>
      <w:r w:rsidRPr="001F4F7C">
        <w:rPr>
          <w:rFonts w:ascii="Times New Roman" w:hAnsi="Times New Roman" w:cs="Times New Roman"/>
          <w:color w:val="000000"/>
          <w:sz w:val="24"/>
          <w:szCs w:val="24"/>
        </w:rPr>
        <w:t xml:space="preserve">(2) </w:t>
      </w:r>
      <w:bookmarkStart w:id="76" w:name="paragraf-4.odsek-2.text"/>
      <w:bookmarkEnd w:id="75"/>
      <w:r w:rsidRPr="001F4F7C">
        <w:rPr>
          <w:rFonts w:ascii="Times New Roman" w:hAnsi="Times New Roman" w:cs="Times New Roman"/>
          <w:color w:val="000000"/>
          <w:sz w:val="24"/>
          <w:szCs w:val="24"/>
        </w:rPr>
        <w:t xml:space="preserve">Posúdenie rizika podľa odseku 1 zahŕňa </w:t>
      </w:r>
      <w:bookmarkEnd w:id="76"/>
    </w:p>
    <w:p w14:paraId="6BF79B59"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77" w:name="paragraf-4.odsek-2.pismeno-a"/>
      <w:r w:rsidRPr="001F4F7C">
        <w:rPr>
          <w:rFonts w:ascii="Times New Roman" w:hAnsi="Times New Roman" w:cs="Times New Roman"/>
          <w:color w:val="000000"/>
          <w:sz w:val="24"/>
          <w:szCs w:val="24"/>
        </w:rPr>
        <w:t xml:space="preserve"> </w:t>
      </w:r>
      <w:bookmarkStart w:id="78" w:name="paragraf-4.odsek-2.pismeno-a.oznacenie"/>
      <w:r w:rsidRPr="001F4F7C">
        <w:rPr>
          <w:rFonts w:ascii="Times New Roman" w:hAnsi="Times New Roman" w:cs="Times New Roman"/>
          <w:color w:val="000000"/>
          <w:sz w:val="24"/>
          <w:szCs w:val="24"/>
        </w:rPr>
        <w:t xml:space="preserve">a) </w:t>
      </w:r>
      <w:bookmarkEnd w:id="78"/>
      <w:r w:rsidRPr="001F4F7C">
        <w:rPr>
          <w:rFonts w:ascii="Times New Roman" w:hAnsi="Times New Roman" w:cs="Times New Roman"/>
          <w:color w:val="000000"/>
          <w:sz w:val="24"/>
          <w:szCs w:val="24"/>
        </w:rPr>
        <w:t>identifikáciu nebezpečných vlastností chemických faktorov s uvedením klasifikácie podľa osobitného predpisu</w:t>
      </w:r>
      <w:hyperlink w:anchor="poznamky.poznamka-3">
        <w:r w:rsidRPr="001F4F7C">
          <w:rPr>
            <w:rFonts w:ascii="Times New Roman" w:hAnsi="Times New Roman" w:cs="Times New Roman"/>
            <w:color w:val="000000"/>
            <w:sz w:val="24"/>
            <w:szCs w:val="24"/>
            <w:vertAlign w:val="superscript"/>
          </w:rPr>
          <w:t>3</w:t>
        </w:r>
        <w:r w:rsidRPr="001F4F7C">
          <w:rPr>
            <w:rFonts w:ascii="Times New Roman" w:hAnsi="Times New Roman" w:cs="Times New Roman"/>
            <w:color w:val="0000FF"/>
            <w:sz w:val="24"/>
            <w:szCs w:val="24"/>
            <w:u w:val="single"/>
          </w:rPr>
          <w:t>)</w:t>
        </w:r>
      </w:hyperlink>
      <w:r w:rsidRPr="001F4F7C">
        <w:rPr>
          <w:rFonts w:ascii="Times New Roman" w:hAnsi="Times New Roman" w:cs="Times New Roman"/>
          <w:color w:val="000000"/>
          <w:sz w:val="24"/>
          <w:szCs w:val="24"/>
        </w:rPr>
        <w:t xml:space="preserve"> a ďalších významných vlastností chemických faktorov z hľadiska bezpečnosti a zdravia poskytovanú dodávateľom podľa osobitného predpisu,</w:t>
      </w:r>
      <w:hyperlink w:anchor="poznamky.poznamka-4">
        <w:r w:rsidRPr="001F4F7C">
          <w:rPr>
            <w:rFonts w:ascii="Times New Roman" w:hAnsi="Times New Roman" w:cs="Times New Roman"/>
            <w:color w:val="000000"/>
            <w:sz w:val="24"/>
            <w:szCs w:val="24"/>
            <w:vertAlign w:val="superscript"/>
          </w:rPr>
          <w:t>4</w:t>
        </w:r>
        <w:r w:rsidRPr="001F4F7C">
          <w:rPr>
            <w:rFonts w:ascii="Times New Roman" w:hAnsi="Times New Roman" w:cs="Times New Roman"/>
            <w:color w:val="0000FF"/>
            <w:sz w:val="24"/>
            <w:szCs w:val="24"/>
            <w:u w:val="single"/>
          </w:rPr>
          <w:t>)</w:t>
        </w:r>
      </w:hyperlink>
      <w:bookmarkStart w:id="79" w:name="paragraf-4.odsek-2.pismeno-a.text"/>
      <w:r w:rsidRPr="001F4F7C">
        <w:rPr>
          <w:rFonts w:ascii="Times New Roman" w:hAnsi="Times New Roman" w:cs="Times New Roman"/>
          <w:color w:val="000000"/>
          <w:sz w:val="24"/>
          <w:szCs w:val="24"/>
        </w:rPr>
        <w:t xml:space="preserve"> </w:t>
      </w:r>
      <w:bookmarkEnd w:id="79"/>
    </w:p>
    <w:p w14:paraId="150F9713"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80" w:name="paragraf-4.odsek-2.pismeno-b"/>
      <w:bookmarkEnd w:id="77"/>
      <w:r w:rsidRPr="001F4F7C">
        <w:rPr>
          <w:rFonts w:ascii="Times New Roman" w:hAnsi="Times New Roman" w:cs="Times New Roman"/>
          <w:color w:val="000000"/>
          <w:sz w:val="24"/>
          <w:szCs w:val="24"/>
        </w:rPr>
        <w:t xml:space="preserve"> </w:t>
      </w:r>
      <w:bookmarkStart w:id="81" w:name="paragraf-4.odsek-2.pismeno-b.oznacenie"/>
      <w:r w:rsidRPr="001F4F7C">
        <w:rPr>
          <w:rFonts w:ascii="Times New Roman" w:hAnsi="Times New Roman" w:cs="Times New Roman"/>
          <w:color w:val="000000"/>
          <w:sz w:val="24"/>
          <w:szCs w:val="24"/>
        </w:rPr>
        <w:t xml:space="preserve">b) </w:t>
      </w:r>
      <w:bookmarkStart w:id="82" w:name="paragraf-4.odsek-2.pismeno-b.text"/>
      <w:bookmarkEnd w:id="81"/>
      <w:r w:rsidRPr="001F4F7C">
        <w:rPr>
          <w:rFonts w:ascii="Times New Roman" w:hAnsi="Times New Roman" w:cs="Times New Roman"/>
          <w:color w:val="000000"/>
          <w:sz w:val="24"/>
          <w:szCs w:val="24"/>
        </w:rPr>
        <w:t xml:space="preserve">úroveň, druh a trvanie expozície chemickým faktorom, </w:t>
      </w:r>
      <w:bookmarkEnd w:id="82"/>
    </w:p>
    <w:p w14:paraId="1223838E"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83" w:name="paragraf-4.odsek-2.pismeno-c"/>
      <w:bookmarkEnd w:id="80"/>
      <w:r w:rsidRPr="001F4F7C">
        <w:rPr>
          <w:rFonts w:ascii="Times New Roman" w:hAnsi="Times New Roman" w:cs="Times New Roman"/>
          <w:color w:val="000000"/>
          <w:sz w:val="24"/>
          <w:szCs w:val="24"/>
        </w:rPr>
        <w:t xml:space="preserve"> </w:t>
      </w:r>
      <w:bookmarkStart w:id="84" w:name="paragraf-4.odsek-2.pismeno-c.oznacenie"/>
      <w:r w:rsidRPr="001F4F7C">
        <w:rPr>
          <w:rFonts w:ascii="Times New Roman" w:hAnsi="Times New Roman" w:cs="Times New Roman"/>
          <w:color w:val="000000"/>
          <w:sz w:val="24"/>
          <w:szCs w:val="24"/>
        </w:rPr>
        <w:t xml:space="preserve">c) </w:t>
      </w:r>
      <w:bookmarkStart w:id="85" w:name="paragraf-4.odsek-2.pismeno-c.text"/>
      <w:bookmarkEnd w:id="84"/>
      <w:r w:rsidRPr="001F4F7C">
        <w:rPr>
          <w:rFonts w:ascii="Times New Roman" w:hAnsi="Times New Roman" w:cs="Times New Roman"/>
          <w:color w:val="000000"/>
          <w:sz w:val="24"/>
          <w:szCs w:val="24"/>
        </w:rPr>
        <w:t xml:space="preserve">podmienky práce súvisiace s chemickými faktormi vrátane ich množstva, </w:t>
      </w:r>
      <w:bookmarkEnd w:id="85"/>
    </w:p>
    <w:p w14:paraId="777A9548"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86" w:name="paragraf-4.odsek-2.pismeno-d"/>
      <w:bookmarkEnd w:id="83"/>
      <w:r w:rsidRPr="001F4F7C">
        <w:rPr>
          <w:rFonts w:ascii="Times New Roman" w:hAnsi="Times New Roman" w:cs="Times New Roman"/>
          <w:color w:val="000000"/>
          <w:sz w:val="24"/>
          <w:szCs w:val="24"/>
        </w:rPr>
        <w:t xml:space="preserve"> </w:t>
      </w:r>
      <w:bookmarkStart w:id="87" w:name="paragraf-4.odsek-2.pismeno-d.oznacenie"/>
      <w:r w:rsidRPr="001F4F7C">
        <w:rPr>
          <w:rFonts w:ascii="Times New Roman" w:hAnsi="Times New Roman" w:cs="Times New Roman"/>
          <w:color w:val="000000"/>
          <w:sz w:val="24"/>
          <w:szCs w:val="24"/>
        </w:rPr>
        <w:t xml:space="preserve">d) </w:t>
      </w:r>
      <w:bookmarkEnd w:id="87"/>
      <w:r w:rsidRPr="001F4F7C">
        <w:rPr>
          <w:rFonts w:ascii="Times New Roman" w:hAnsi="Times New Roman" w:cs="Times New Roman"/>
          <w:color w:val="000000"/>
          <w:sz w:val="24"/>
          <w:szCs w:val="24"/>
        </w:rPr>
        <w:t>porovnanie s najvyššie prípustnými expozičnými limitmi alebo biologickými medznými hodnotami (</w:t>
      </w:r>
      <w:hyperlink w:anchor="paragraf-3">
        <w:r w:rsidRPr="001F4F7C">
          <w:rPr>
            <w:rFonts w:ascii="Times New Roman" w:hAnsi="Times New Roman" w:cs="Times New Roman"/>
            <w:color w:val="0000FF"/>
            <w:sz w:val="24"/>
            <w:szCs w:val="24"/>
            <w:u w:val="single"/>
          </w:rPr>
          <w:t>§ 3</w:t>
        </w:r>
      </w:hyperlink>
      <w:bookmarkStart w:id="88" w:name="paragraf-4.odsek-2.pismeno-d.text"/>
      <w:r w:rsidRPr="001F4F7C">
        <w:rPr>
          <w:rFonts w:ascii="Times New Roman" w:hAnsi="Times New Roman" w:cs="Times New Roman"/>
          <w:color w:val="000000"/>
          <w:sz w:val="24"/>
          <w:szCs w:val="24"/>
        </w:rPr>
        <w:t xml:space="preserve">) a ich dodržanie, </w:t>
      </w:r>
      <w:bookmarkEnd w:id="88"/>
    </w:p>
    <w:p w14:paraId="34BDDBED"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89" w:name="paragraf-4.odsek-2.pismeno-e"/>
      <w:bookmarkEnd w:id="86"/>
      <w:r w:rsidRPr="001F4F7C">
        <w:rPr>
          <w:rFonts w:ascii="Times New Roman" w:hAnsi="Times New Roman" w:cs="Times New Roman"/>
          <w:color w:val="000000"/>
          <w:sz w:val="24"/>
          <w:szCs w:val="24"/>
        </w:rPr>
        <w:t xml:space="preserve"> </w:t>
      </w:r>
      <w:bookmarkStart w:id="90" w:name="paragraf-4.odsek-2.pismeno-e.oznacenie"/>
      <w:r w:rsidRPr="001F4F7C">
        <w:rPr>
          <w:rFonts w:ascii="Times New Roman" w:hAnsi="Times New Roman" w:cs="Times New Roman"/>
          <w:color w:val="000000"/>
          <w:sz w:val="24"/>
          <w:szCs w:val="24"/>
        </w:rPr>
        <w:t xml:space="preserve">e) </w:t>
      </w:r>
      <w:bookmarkStart w:id="91" w:name="paragraf-4.odsek-2.pismeno-e.text"/>
      <w:bookmarkEnd w:id="90"/>
      <w:r w:rsidRPr="001F4F7C">
        <w:rPr>
          <w:rFonts w:ascii="Times New Roman" w:hAnsi="Times New Roman" w:cs="Times New Roman"/>
          <w:color w:val="000000"/>
          <w:sz w:val="24"/>
          <w:szCs w:val="24"/>
        </w:rPr>
        <w:t xml:space="preserve">závery z vykonaného zdravotného dohľadu, ak sú dostupné, </w:t>
      </w:r>
      <w:bookmarkEnd w:id="91"/>
    </w:p>
    <w:p w14:paraId="72AAD4CF"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92" w:name="paragraf-4.odsek-2.pismeno-f"/>
      <w:bookmarkEnd w:id="89"/>
      <w:r w:rsidRPr="001F4F7C">
        <w:rPr>
          <w:rFonts w:ascii="Times New Roman" w:hAnsi="Times New Roman" w:cs="Times New Roman"/>
          <w:color w:val="000000"/>
          <w:sz w:val="24"/>
          <w:szCs w:val="24"/>
        </w:rPr>
        <w:t xml:space="preserve"> </w:t>
      </w:r>
      <w:bookmarkStart w:id="93" w:name="paragraf-4.odsek-2.pismeno-f.oznacenie"/>
      <w:r w:rsidRPr="001F4F7C">
        <w:rPr>
          <w:rFonts w:ascii="Times New Roman" w:hAnsi="Times New Roman" w:cs="Times New Roman"/>
          <w:color w:val="000000"/>
          <w:sz w:val="24"/>
          <w:szCs w:val="24"/>
        </w:rPr>
        <w:t xml:space="preserve">f) </w:t>
      </w:r>
      <w:bookmarkEnd w:id="93"/>
      <w:r w:rsidRPr="001F4F7C">
        <w:rPr>
          <w:rFonts w:ascii="Times New Roman" w:hAnsi="Times New Roman" w:cs="Times New Roman"/>
          <w:color w:val="000000"/>
          <w:sz w:val="24"/>
          <w:szCs w:val="24"/>
        </w:rPr>
        <w:t>charakterizáciu rizika pre zamestnancov vrátane uvedenia pracovných činností, ktoré predstavujú zvýšené riziko pre zamestnancov s prihliadnutím na osobitné skupiny zamestnancov,</w:t>
      </w:r>
      <w:hyperlink w:anchor="poznamky.poznamka-5">
        <w:r w:rsidRPr="001F4F7C">
          <w:rPr>
            <w:rFonts w:ascii="Times New Roman" w:hAnsi="Times New Roman" w:cs="Times New Roman"/>
            <w:color w:val="000000"/>
            <w:sz w:val="24"/>
            <w:szCs w:val="24"/>
            <w:vertAlign w:val="superscript"/>
          </w:rPr>
          <w:t>5</w:t>
        </w:r>
        <w:r w:rsidRPr="001F4F7C">
          <w:rPr>
            <w:rFonts w:ascii="Times New Roman" w:hAnsi="Times New Roman" w:cs="Times New Roman"/>
            <w:color w:val="0000FF"/>
            <w:sz w:val="24"/>
            <w:szCs w:val="24"/>
            <w:u w:val="single"/>
          </w:rPr>
          <w:t>)</w:t>
        </w:r>
      </w:hyperlink>
      <w:r w:rsidRPr="001F4F7C">
        <w:rPr>
          <w:rFonts w:ascii="Times New Roman" w:hAnsi="Times New Roman" w:cs="Times New Roman"/>
          <w:color w:val="000000"/>
          <w:sz w:val="24"/>
          <w:szCs w:val="24"/>
        </w:rPr>
        <w:t xml:space="preserve"> a návrh na zaradenie prác exponovaných zamestnancov do kategórií podľa osobitného predpisu,</w:t>
      </w:r>
      <w:hyperlink w:anchor="poznamky.poznamka-6">
        <w:r w:rsidRPr="001F4F7C">
          <w:rPr>
            <w:rFonts w:ascii="Times New Roman" w:hAnsi="Times New Roman" w:cs="Times New Roman"/>
            <w:color w:val="000000"/>
            <w:sz w:val="24"/>
            <w:szCs w:val="24"/>
            <w:vertAlign w:val="superscript"/>
          </w:rPr>
          <w:t>6</w:t>
        </w:r>
        <w:r w:rsidRPr="001F4F7C">
          <w:rPr>
            <w:rFonts w:ascii="Times New Roman" w:hAnsi="Times New Roman" w:cs="Times New Roman"/>
            <w:color w:val="0000FF"/>
            <w:sz w:val="24"/>
            <w:szCs w:val="24"/>
            <w:u w:val="single"/>
          </w:rPr>
          <w:t>)</w:t>
        </w:r>
      </w:hyperlink>
      <w:bookmarkStart w:id="94" w:name="paragraf-4.odsek-2.pismeno-f.text"/>
      <w:r w:rsidRPr="001F4F7C">
        <w:rPr>
          <w:rFonts w:ascii="Times New Roman" w:hAnsi="Times New Roman" w:cs="Times New Roman"/>
          <w:color w:val="000000"/>
          <w:sz w:val="24"/>
          <w:szCs w:val="24"/>
        </w:rPr>
        <w:t xml:space="preserve"> </w:t>
      </w:r>
      <w:bookmarkEnd w:id="94"/>
    </w:p>
    <w:p w14:paraId="1EB2EE81"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95" w:name="paragraf-4.odsek-2.pismeno-g"/>
      <w:bookmarkEnd w:id="92"/>
      <w:r w:rsidRPr="001F4F7C">
        <w:rPr>
          <w:rFonts w:ascii="Times New Roman" w:hAnsi="Times New Roman" w:cs="Times New Roman"/>
          <w:color w:val="000000"/>
          <w:sz w:val="24"/>
          <w:szCs w:val="24"/>
        </w:rPr>
        <w:t xml:space="preserve"> </w:t>
      </w:r>
      <w:bookmarkStart w:id="96" w:name="paragraf-4.odsek-2.pismeno-g.oznacenie"/>
      <w:r w:rsidRPr="001F4F7C">
        <w:rPr>
          <w:rFonts w:ascii="Times New Roman" w:hAnsi="Times New Roman" w:cs="Times New Roman"/>
          <w:color w:val="000000"/>
          <w:sz w:val="24"/>
          <w:szCs w:val="24"/>
        </w:rPr>
        <w:t xml:space="preserve">g) </w:t>
      </w:r>
      <w:bookmarkEnd w:id="96"/>
      <w:r w:rsidRPr="001F4F7C">
        <w:rPr>
          <w:rFonts w:ascii="Times New Roman" w:hAnsi="Times New Roman" w:cs="Times New Roman"/>
          <w:color w:val="000000"/>
          <w:sz w:val="24"/>
          <w:szCs w:val="24"/>
        </w:rPr>
        <w:t xml:space="preserve">plán riadenia rizika s uvedením účinnosti vykonaných alebo zamýšľaných preventívnych a ochranných opatrení podľa </w:t>
      </w:r>
      <w:hyperlink w:anchor="paragraf-5">
        <w:r w:rsidRPr="001F4F7C">
          <w:rPr>
            <w:rFonts w:ascii="Times New Roman" w:hAnsi="Times New Roman" w:cs="Times New Roman"/>
            <w:color w:val="0000FF"/>
            <w:sz w:val="24"/>
            <w:szCs w:val="24"/>
            <w:u w:val="single"/>
          </w:rPr>
          <w:t>§ 5 a 6</w:t>
        </w:r>
      </w:hyperlink>
      <w:bookmarkStart w:id="97" w:name="paragraf-4.odsek-2.pismeno-g.text"/>
      <w:r w:rsidRPr="001F4F7C">
        <w:rPr>
          <w:rFonts w:ascii="Times New Roman" w:hAnsi="Times New Roman" w:cs="Times New Roman"/>
          <w:color w:val="000000"/>
          <w:sz w:val="24"/>
          <w:szCs w:val="24"/>
        </w:rPr>
        <w:t xml:space="preserve">. </w:t>
      </w:r>
      <w:bookmarkEnd w:id="97"/>
    </w:p>
    <w:p w14:paraId="51749484" w14:textId="77777777" w:rsidR="00BD4B20" w:rsidRPr="001F4F7C" w:rsidRDefault="00341A51" w:rsidP="00341A51">
      <w:pPr>
        <w:spacing w:before="225" w:after="225" w:line="264" w:lineRule="auto"/>
        <w:ind w:left="270"/>
        <w:jc w:val="both"/>
        <w:rPr>
          <w:rFonts w:ascii="Times New Roman" w:hAnsi="Times New Roman" w:cs="Times New Roman"/>
          <w:sz w:val="24"/>
          <w:szCs w:val="24"/>
        </w:rPr>
      </w:pPr>
      <w:bookmarkStart w:id="98" w:name="paragraf-4.odsek-3"/>
      <w:bookmarkEnd w:id="95"/>
      <w:bookmarkEnd w:id="74"/>
      <w:r w:rsidRPr="001F4F7C">
        <w:rPr>
          <w:rFonts w:ascii="Times New Roman" w:hAnsi="Times New Roman" w:cs="Times New Roman"/>
          <w:color w:val="000000"/>
          <w:sz w:val="24"/>
          <w:szCs w:val="24"/>
        </w:rPr>
        <w:t xml:space="preserve"> </w:t>
      </w:r>
      <w:bookmarkStart w:id="99" w:name="paragraf-4.odsek-3.oznacenie"/>
      <w:r w:rsidRPr="001F4F7C">
        <w:rPr>
          <w:rFonts w:ascii="Times New Roman" w:hAnsi="Times New Roman" w:cs="Times New Roman"/>
          <w:color w:val="000000"/>
          <w:sz w:val="24"/>
          <w:szCs w:val="24"/>
        </w:rPr>
        <w:t xml:space="preserve">(3) </w:t>
      </w:r>
      <w:bookmarkStart w:id="100" w:name="paragraf-4.odsek-3.text"/>
      <w:bookmarkEnd w:id="99"/>
      <w:r w:rsidRPr="001F4F7C">
        <w:rPr>
          <w:rFonts w:ascii="Times New Roman" w:hAnsi="Times New Roman" w:cs="Times New Roman"/>
          <w:color w:val="000000"/>
          <w:sz w:val="24"/>
          <w:szCs w:val="24"/>
        </w:rPr>
        <w:t xml:space="preserve">Na základe posúdenia rizika je zamestnávateľ povinný vypracovať posudok o riziku. Podľa miery rizika posudok o riziku môže obsahovať zdôvodnenie zamestnávateľa, že charakter a rozsah rizika týkajúceho sa chemických faktorov si nevyžadujú ďalšie podrobnejšie posúdenie. Posúdenie rizika sa musí aktualizovať pri každej zmene, ktorá môže ovplyvniť riziko, alebo ak závery zdravotného dohľadu preukážu, že je to potrebné. </w:t>
      </w:r>
      <w:bookmarkEnd w:id="100"/>
    </w:p>
    <w:p w14:paraId="00727B00" w14:textId="77777777" w:rsidR="00BD4B20" w:rsidRPr="001F4F7C" w:rsidRDefault="00341A51" w:rsidP="00341A51">
      <w:pPr>
        <w:spacing w:before="225" w:after="225" w:line="264" w:lineRule="auto"/>
        <w:ind w:left="270"/>
        <w:jc w:val="both"/>
        <w:rPr>
          <w:rFonts w:ascii="Times New Roman" w:hAnsi="Times New Roman" w:cs="Times New Roman"/>
          <w:sz w:val="24"/>
          <w:szCs w:val="24"/>
        </w:rPr>
      </w:pPr>
      <w:bookmarkStart w:id="101" w:name="paragraf-4.odsek-4"/>
      <w:bookmarkEnd w:id="98"/>
      <w:r w:rsidRPr="001F4F7C">
        <w:rPr>
          <w:rFonts w:ascii="Times New Roman" w:hAnsi="Times New Roman" w:cs="Times New Roman"/>
          <w:color w:val="000000"/>
          <w:sz w:val="24"/>
          <w:szCs w:val="24"/>
        </w:rPr>
        <w:t xml:space="preserve"> </w:t>
      </w:r>
      <w:bookmarkStart w:id="102" w:name="paragraf-4.odsek-4.oznacenie"/>
      <w:r w:rsidRPr="001F4F7C">
        <w:rPr>
          <w:rFonts w:ascii="Times New Roman" w:hAnsi="Times New Roman" w:cs="Times New Roman"/>
          <w:color w:val="000000"/>
          <w:sz w:val="24"/>
          <w:szCs w:val="24"/>
        </w:rPr>
        <w:t xml:space="preserve">(4) </w:t>
      </w:r>
      <w:bookmarkStart w:id="103" w:name="paragraf-4.odsek-4.text"/>
      <w:bookmarkEnd w:id="102"/>
      <w:r w:rsidRPr="001F4F7C">
        <w:rPr>
          <w:rFonts w:ascii="Times New Roman" w:hAnsi="Times New Roman" w:cs="Times New Roman"/>
          <w:color w:val="000000"/>
          <w:sz w:val="24"/>
          <w:szCs w:val="24"/>
        </w:rPr>
        <w:t xml:space="preserve">Do posudzovania rizika sa musia zahrnúť aj činnosti, najmä údržba a opravy, pri ktorých napriek vykonaniu technických opatrení možno predvídať významnú expozíciu alebo ktoré môžu mať za následok škodlivé účinky na zdravie alebo vplyv na bezpečnosť. </w:t>
      </w:r>
      <w:bookmarkEnd w:id="103"/>
    </w:p>
    <w:p w14:paraId="42E569D2" w14:textId="77777777" w:rsidR="00BD4B20" w:rsidRPr="001F4F7C" w:rsidRDefault="00341A51" w:rsidP="00341A51">
      <w:pPr>
        <w:spacing w:before="225" w:after="225" w:line="264" w:lineRule="auto"/>
        <w:ind w:left="270"/>
        <w:jc w:val="both"/>
        <w:rPr>
          <w:rFonts w:ascii="Times New Roman" w:hAnsi="Times New Roman" w:cs="Times New Roman"/>
          <w:sz w:val="24"/>
          <w:szCs w:val="24"/>
        </w:rPr>
      </w:pPr>
      <w:bookmarkStart w:id="104" w:name="paragraf-4.odsek-5"/>
      <w:bookmarkEnd w:id="101"/>
      <w:r w:rsidRPr="001F4F7C">
        <w:rPr>
          <w:rFonts w:ascii="Times New Roman" w:hAnsi="Times New Roman" w:cs="Times New Roman"/>
          <w:color w:val="000000"/>
          <w:sz w:val="24"/>
          <w:szCs w:val="24"/>
        </w:rPr>
        <w:t xml:space="preserve"> </w:t>
      </w:r>
      <w:bookmarkStart w:id="105" w:name="paragraf-4.odsek-5.oznacenie"/>
      <w:r w:rsidRPr="001F4F7C">
        <w:rPr>
          <w:rFonts w:ascii="Times New Roman" w:hAnsi="Times New Roman" w:cs="Times New Roman"/>
          <w:color w:val="000000"/>
          <w:sz w:val="24"/>
          <w:szCs w:val="24"/>
        </w:rPr>
        <w:t xml:space="preserve">(5) </w:t>
      </w:r>
      <w:bookmarkStart w:id="106" w:name="paragraf-4.odsek-5.text"/>
      <w:bookmarkEnd w:id="105"/>
      <w:r w:rsidRPr="001F4F7C">
        <w:rPr>
          <w:rFonts w:ascii="Times New Roman" w:hAnsi="Times New Roman" w:cs="Times New Roman"/>
          <w:color w:val="000000"/>
          <w:sz w:val="24"/>
          <w:szCs w:val="24"/>
        </w:rPr>
        <w:t xml:space="preserve">Pri činnostiach súvisiacich s expozíciou viacerým nebezpečným chemickým faktorom sa riziko musí posúdiť na základe rizika, ktoré predstavuje kombinácia všetkých týchto faktorov. </w:t>
      </w:r>
      <w:bookmarkEnd w:id="106"/>
    </w:p>
    <w:p w14:paraId="76196751" w14:textId="77777777" w:rsidR="00BD4B20" w:rsidRPr="001F4F7C" w:rsidRDefault="00341A51" w:rsidP="00341A51">
      <w:pPr>
        <w:spacing w:before="225" w:after="225" w:line="264" w:lineRule="auto"/>
        <w:ind w:left="270"/>
        <w:jc w:val="both"/>
        <w:rPr>
          <w:rFonts w:ascii="Times New Roman" w:hAnsi="Times New Roman" w:cs="Times New Roman"/>
          <w:sz w:val="24"/>
          <w:szCs w:val="24"/>
        </w:rPr>
      </w:pPr>
      <w:bookmarkStart w:id="107" w:name="paragraf-4.odsek-6"/>
      <w:bookmarkEnd w:id="104"/>
      <w:r w:rsidRPr="001F4F7C">
        <w:rPr>
          <w:rFonts w:ascii="Times New Roman" w:hAnsi="Times New Roman" w:cs="Times New Roman"/>
          <w:color w:val="000000"/>
          <w:sz w:val="24"/>
          <w:szCs w:val="24"/>
        </w:rPr>
        <w:lastRenderedPageBreak/>
        <w:t xml:space="preserve"> </w:t>
      </w:r>
      <w:bookmarkStart w:id="108" w:name="paragraf-4.odsek-6.oznacenie"/>
      <w:r w:rsidRPr="001F4F7C">
        <w:rPr>
          <w:rFonts w:ascii="Times New Roman" w:hAnsi="Times New Roman" w:cs="Times New Roman"/>
          <w:color w:val="000000"/>
          <w:sz w:val="24"/>
          <w:szCs w:val="24"/>
        </w:rPr>
        <w:t xml:space="preserve">(6) </w:t>
      </w:r>
      <w:bookmarkEnd w:id="108"/>
      <w:r w:rsidRPr="001F4F7C">
        <w:rPr>
          <w:rFonts w:ascii="Times New Roman" w:hAnsi="Times New Roman" w:cs="Times New Roman"/>
          <w:color w:val="000000"/>
          <w:sz w:val="24"/>
          <w:szCs w:val="24"/>
        </w:rPr>
        <w:t xml:space="preserve">Ak výsledky posúdenia rizika podľa odseku 1 preukážu riziko, zamestnávateľ je povinný vykonať opatrenia podľa </w:t>
      </w:r>
      <w:hyperlink w:anchor="paragraf-6">
        <w:r w:rsidRPr="001F4F7C">
          <w:rPr>
            <w:rFonts w:ascii="Times New Roman" w:hAnsi="Times New Roman" w:cs="Times New Roman"/>
            <w:color w:val="0000FF"/>
            <w:sz w:val="24"/>
            <w:szCs w:val="24"/>
            <w:u w:val="single"/>
          </w:rPr>
          <w:t>§ 6 a 7</w:t>
        </w:r>
      </w:hyperlink>
      <w:r w:rsidRPr="001F4F7C">
        <w:rPr>
          <w:rFonts w:ascii="Times New Roman" w:hAnsi="Times New Roman" w:cs="Times New Roman"/>
          <w:color w:val="000000"/>
          <w:sz w:val="24"/>
          <w:szCs w:val="24"/>
        </w:rPr>
        <w:t xml:space="preserve"> a zabezpečiť zdravotný dohľad podľa </w:t>
      </w:r>
      <w:hyperlink w:anchor="paragraf-12">
        <w:r w:rsidRPr="001F4F7C">
          <w:rPr>
            <w:rFonts w:ascii="Times New Roman" w:hAnsi="Times New Roman" w:cs="Times New Roman"/>
            <w:color w:val="0000FF"/>
            <w:sz w:val="24"/>
            <w:szCs w:val="24"/>
            <w:u w:val="single"/>
          </w:rPr>
          <w:t>§ 12</w:t>
        </w:r>
      </w:hyperlink>
      <w:bookmarkStart w:id="109" w:name="paragraf-4.odsek-6.text"/>
      <w:r w:rsidRPr="001F4F7C">
        <w:rPr>
          <w:rFonts w:ascii="Times New Roman" w:hAnsi="Times New Roman" w:cs="Times New Roman"/>
          <w:color w:val="000000"/>
          <w:sz w:val="24"/>
          <w:szCs w:val="24"/>
        </w:rPr>
        <w:t xml:space="preserve">, ak v odseku 7 nie je ustanovené inak. </w:t>
      </w:r>
      <w:bookmarkEnd w:id="109"/>
    </w:p>
    <w:p w14:paraId="479D8569" w14:textId="77777777" w:rsidR="00BD4B20" w:rsidRPr="001F4F7C" w:rsidRDefault="00341A51" w:rsidP="00341A51">
      <w:pPr>
        <w:spacing w:before="225" w:after="225" w:line="264" w:lineRule="auto"/>
        <w:ind w:left="270"/>
        <w:jc w:val="both"/>
        <w:rPr>
          <w:rFonts w:ascii="Times New Roman" w:hAnsi="Times New Roman" w:cs="Times New Roman"/>
          <w:sz w:val="24"/>
          <w:szCs w:val="24"/>
        </w:rPr>
      </w:pPr>
      <w:bookmarkStart w:id="110" w:name="paragraf-4.odsek-7"/>
      <w:bookmarkEnd w:id="107"/>
      <w:r w:rsidRPr="001F4F7C">
        <w:rPr>
          <w:rFonts w:ascii="Times New Roman" w:hAnsi="Times New Roman" w:cs="Times New Roman"/>
          <w:color w:val="000000"/>
          <w:sz w:val="24"/>
          <w:szCs w:val="24"/>
        </w:rPr>
        <w:t xml:space="preserve"> </w:t>
      </w:r>
      <w:bookmarkStart w:id="111" w:name="paragraf-4.odsek-7.oznacenie"/>
      <w:r w:rsidRPr="001F4F7C">
        <w:rPr>
          <w:rFonts w:ascii="Times New Roman" w:hAnsi="Times New Roman" w:cs="Times New Roman"/>
          <w:color w:val="000000"/>
          <w:sz w:val="24"/>
          <w:szCs w:val="24"/>
        </w:rPr>
        <w:t xml:space="preserve">(7) </w:t>
      </w:r>
      <w:bookmarkEnd w:id="111"/>
      <w:r w:rsidRPr="001F4F7C">
        <w:rPr>
          <w:rFonts w:ascii="Times New Roman" w:hAnsi="Times New Roman" w:cs="Times New Roman"/>
          <w:color w:val="000000"/>
          <w:sz w:val="24"/>
          <w:szCs w:val="24"/>
        </w:rPr>
        <w:t>Plnenie povinností podľa odseku 6 sa nevyžaduje, ak výsledky posúdenia rizika podľa odseku 1 preukážu, že vzhľadom na množstvo nebezpečných chemických faktorov na pracovisku je len malé riziko vyplývajúce z týchto faktorov, pričom dodržiavanie všeobecných zásad prevencie rizika (</w:t>
      </w:r>
      <w:hyperlink w:anchor="paragraf-5">
        <w:r w:rsidRPr="001F4F7C">
          <w:rPr>
            <w:rFonts w:ascii="Times New Roman" w:hAnsi="Times New Roman" w:cs="Times New Roman"/>
            <w:color w:val="0000FF"/>
            <w:sz w:val="24"/>
            <w:szCs w:val="24"/>
            <w:u w:val="single"/>
          </w:rPr>
          <w:t>§ 5</w:t>
        </w:r>
      </w:hyperlink>
      <w:bookmarkStart w:id="112" w:name="paragraf-4.odsek-7.text"/>
      <w:r w:rsidRPr="001F4F7C">
        <w:rPr>
          <w:rFonts w:ascii="Times New Roman" w:hAnsi="Times New Roman" w:cs="Times New Roman"/>
          <w:color w:val="000000"/>
          <w:sz w:val="24"/>
          <w:szCs w:val="24"/>
        </w:rPr>
        <w:t xml:space="preserve">) je dostatočné na zníženie tohto rizika. </w:t>
      </w:r>
      <w:bookmarkEnd w:id="112"/>
    </w:p>
    <w:p w14:paraId="0113F812" w14:textId="77777777" w:rsidR="00BD4B20" w:rsidRPr="001F4F7C" w:rsidRDefault="00341A51" w:rsidP="00341A51">
      <w:pPr>
        <w:spacing w:before="225" w:after="225" w:line="264" w:lineRule="auto"/>
        <w:ind w:left="270"/>
        <w:jc w:val="both"/>
        <w:rPr>
          <w:rFonts w:ascii="Times New Roman" w:hAnsi="Times New Roman" w:cs="Times New Roman"/>
          <w:sz w:val="24"/>
          <w:szCs w:val="24"/>
        </w:rPr>
      </w:pPr>
      <w:bookmarkStart w:id="113" w:name="paragraf-4.odsek-8"/>
      <w:bookmarkEnd w:id="110"/>
      <w:r w:rsidRPr="001F4F7C">
        <w:rPr>
          <w:rFonts w:ascii="Times New Roman" w:hAnsi="Times New Roman" w:cs="Times New Roman"/>
          <w:color w:val="000000"/>
          <w:sz w:val="24"/>
          <w:szCs w:val="24"/>
        </w:rPr>
        <w:t xml:space="preserve"> </w:t>
      </w:r>
      <w:bookmarkStart w:id="114" w:name="paragraf-4.odsek-8.oznacenie"/>
      <w:r w:rsidRPr="001F4F7C">
        <w:rPr>
          <w:rFonts w:ascii="Times New Roman" w:hAnsi="Times New Roman" w:cs="Times New Roman"/>
          <w:color w:val="000000"/>
          <w:sz w:val="24"/>
          <w:szCs w:val="24"/>
        </w:rPr>
        <w:t xml:space="preserve">(8) </w:t>
      </w:r>
      <w:bookmarkStart w:id="115" w:name="paragraf-4.odsek-8.text"/>
      <w:bookmarkEnd w:id="114"/>
      <w:r w:rsidRPr="001F4F7C">
        <w:rPr>
          <w:rFonts w:ascii="Times New Roman" w:hAnsi="Times New Roman" w:cs="Times New Roman"/>
          <w:color w:val="000000"/>
          <w:sz w:val="24"/>
          <w:szCs w:val="24"/>
        </w:rPr>
        <w:t xml:space="preserve">Ak ide o novú činnosť súvisiacu s nebezpečnými chemickými faktormi, práca sa môže začať až po posúdení rizika vyplývajúceho z tejto činnosti. Ustanovenia odsekov 6 a 7 platia rovnako. </w:t>
      </w:r>
      <w:bookmarkEnd w:id="115"/>
    </w:p>
    <w:bookmarkEnd w:id="113"/>
    <w:bookmarkEnd w:id="63"/>
    <w:p w14:paraId="762085BB" w14:textId="77777777" w:rsidR="00BD4B20" w:rsidRPr="001F4F7C" w:rsidRDefault="00BD4B20">
      <w:pPr>
        <w:spacing w:after="0"/>
        <w:ind w:left="120"/>
        <w:rPr>
          <w:rFonts w:ascii="Times New Roman" w:hAnsi="Times New Roman" w:cs="Times New Roman"/>
          <w:sz w:val="24"/>
          <w:szCs w:val="24"/>
        </w:rPr>
      </w:pPr>
    </w:p>
    <w:p w14:paraId="58B743CE" w14:textId="77777777" w:rsidR="00BD4B20" w:rsidRPr="001F4F7C" w:rsidRDefault="00341A51">
      <w:pPr>
        <w:spacing w:before="225" w:after="225" w:line="264" w:lineRule="auto"/>
        <w:ind w:left="195"/>
        <w:jc w:val="center"/>
        <w:rPr>
          <w:rFonts w:ascii="Times New Roman" w:hAnsi="Times New Roman" w:cs="Times New Roman"/>
          <w:sz w:val="24"/>
          <w:szCs w:val="24"/>
        </w:rPr>
      </w:pPr>
      <w:bookmarkStart w:id="116" w:name="paragraf-5.oznacenie"/>
      <w:bookmarkStart w:id="117" w:name="paragraf-5"/>
      <w:r w:rsidRPr="001F4F7C">
        <w:rPr>
          <w:rFonts w:ascii="Times New Roman" w:hAnsi="Times New Roman" w:cs="Times New Roman"/>
          <w:b/>
          <w:color w:val="000000"/>
          <w:sz w:val="24"/>
          <w:szCs w:val="24"/>
        </w:rPr>
        <w:t xml:space="preserve"> § 5 </w:t>
      </w:r>
    </w:p>
    <w:p w14:paraId="09B1185F" w14:textId="77777777" w:rsidR="00BD4B20" w:rsidRPr="001F4F7C" w:rsidRDefault="00341A51">
      <w:pPr>
        <w:spacing w:before="225" w:after="225" w:line="264" w:lineRule="auto"/>
        <w:ind w:left="195"/>
        <w:jc w:val="center"/>
        <w:rPr>
          <w:rFonts w:ascii="Times New Roman" w:hAnsi="Times New Roman" w:cs="Times New Roman"/>
          <w:sz w:val="24"/>
          <w:szCs w:val="24"/>
        </w:rPr>
      </w:pPr>
      <w:bookmarkStart w:id="118" w:name="paragraf-5.nadpis"/>
      <w:bookmarkEnd w:id="116"/>
      <w:r w:rsidRPr="001F4F7C">
        <w:rPr>
          <w:rFonts w:ascii="Times New Roman" w:hAnsi="Times New Roman" w:cs="Times New Roman"/>
          <w:b/>
          <w:color w:val="000000"/>
          <w:sz w:val="24"/>
          <w:szCs w:val="24"/>
        </w:rPr>
        <w:t xml:space="preserve"> Všeobecné zásady prevencie rizika </w:t>
      </w:r>
    </w:p>
    <w:p w14:paraId="6A00A284" w14:textId="77777777" w:rsidR="00BD4B20" w:rsidRPr="001F4F7C" w:rsidRDefault="00341A51" w:rsidP="00341A51">
      <w:pPr>
        <w:spacing w:after="0" w:line="264" w:lineRule="auto"/>
        <w:ind w:left="270"/>
        <w:jc w:val="both"/>
        <w:rPr>
          <w:rFonts w:ascii="Times New Roman" w:hAnsi="Times New Roman" w:cs="Times New Roman"/>
          <w:sz w:val="24"/>
          <w:szCs w:val="24"/>
        </w:rPr>
      </w:pPr>
      <w:bookmarkStart w:id="119" w:name="paragraf-5.odsek-1"/>
      <w:bookmarkEnd w:id="118"/>
      <w:r w:rsidRPr="001F4F7C">
        <w:rPr>
          <w:rFonts w:ascii="Times New Roman" w:hAnsi="Times New Roman" w:cs="Times New Roman"/>
          <w:color w:val="000000"/>
          <w:sz w:val="24"/>
          <w:szCs w:val="24"/>
        </w:rPr>
        <w:t xml:space="preserve"> </w:t>
      </w:r>
      <w:bookmarkStart w:id="120" w:name="paragraf-5.odsek-1.oznacenie"/>
      <w:bookmarkEnd w:id="120"/>
      <w:r w:rsidRPr="001F4F7C">
        <w:rPr>
          <w:rFonts w:ascii="Times New Roman" w:hAnsi="Times New Roman" w:cs="Times New Roman"/>
          <w:color w:val="000000"/>
          <w:sz w:val="24"/>
          <w:szCs w:val="24"/>
        </w:rPr>
        <w:t>Zamestnávateľ je povinný pri činnosti súvisiacej s nebezpečnými chemickými faktormi okrem všeobecných zásad prevencie ustanovených osobitným predpisom</w:t>
      </w:r>
      <w:hyperlink w:anchor="poznamky.poznamka-7">
        <w:r w:rsidRPr="001F4F7C">
          <w:rPr>
            <w:rFonts w:ascii="Times New Roman" w:hAnsi="Times New Roman" w:cs="Times New Roman"/>
            <w:color w:val="000000"/>
            <w:sz w:val="24"/>
            <w:szCs w:val="24"/>
            <w:vertAlign w:val="superscript"/>
          </w:rPr>
          <w:t>7</w:t>
        </w:r>
        <w:r w:rsidRPr="001F4F7C">
          <w:rPr>
            <w:rFonts w:ascii="Times New Roman" w:hAnsi="Times New Roman" w:cs="Times New Roman"/>
            <w:color w:val="0000FF"/>
            <w:sz w:val="24"/>
            <w:szCs w:val="24"/>
            <w:u w:val="single"/>
          </w:rPr>
          <w:t>)</w:t>
        </w:r>
      </w:hyperlink>
      <w:bookmarkStart w:id="121" w:name="paragraf-5.odsek-1.text"/>
      <w:r w:rsidRPr="001F4F7C">
        <w:rPr>
          <w:rFonts w:ascii="Times New Roman" w:hAnsi="Times New Roman" w:cs="Times New Roman"/>
          <w:color w:val="000000"/>
          <w:sz w:val="24"/>
          <w:szCs w:val="24"/>
        </w:rPr>
        <w:t xml:space="preserve"> vylúčiť riziko alebo ho znížiť na najnižšiu možnú mieru </w:t>
      </w:r>
      <w:bookmarkEnd w:id="121"/>
    </w:p>
    <w:p w14:paraId="35679006"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122" w:name="paragraf-5.odsek-1.pismeno-a"/>
      <w:r w:rsidRPr="001F4F7C">
        <w:rPr>
          <w:rFonts w:ascii="Times New Roman" w:hAnsi="Times New Roman" w:cs="Times New Roman"/>
          <w:color w:val="000000"/>
          <w:sz w:val="24"/>
          <w:szCs w:val="24"/>
        </w:rPr>
        <w:t xml:space="preserve"> </w:t>
      </w:r>
      <w:bookmarkStart w:id="123" w:name="paragraf-5.odsek-1.pismeno-a.oznacenie"/>
      <w:r w:rsidRPr="001F4F7C">
        <w:rPr>
          <w:rFonts w:ascii="Times New Roman" w:hAnsi="Times New Roman" w:cs="Times New Roman"/>
          <w:color w:val="000000"/>
          <w:sz w:val="24"/>
          <w:szCs w:val="24"/>
        </w:rPr>
        <w:t xml:space="preserve">a) </w:t>
      </w:r>
      <w:bookmarkStart w:id="124" w:name="paragraf-5.odsek-1.pismeno-a.text"/>
      <w:bookmarkEnd w:id="123"/>
      <w:r w:rsidRPr="001F4F7C">
        <w:rPr>
          <w:rFonts w:ascii="Times New Roman" w:hAnsi="Times New Roman" w:cs="Times New Roman"/>
          <w:color w:val="000000"/>
          <w:sz w:val="24"/>
          <w:szCs w:val="24"/>
        </w:rPr>
        <w:t xml:space="preserve">vhodným usporiadaním pracoviska, </w:t>
      </w:r>
      <w:bookmarkEnd w:id="124"/>
    </w:p>
    <w:p w14:paraId="610D0980"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125" w:name="paragraf-5.odsek-1.pismeno-b"/>
      <w:bookmarkEnd w:id="122"/>
      <w:r w:rsidRPr="001F4F7C">
        <w:rPr>
          <w:rFonts w:ascii="Times New Roman" w:hAnsi="Times New Roman" w:cs="Times New Roman"/>
          <w:color w:val="000000"/>
          <w:sz w:val="24"/>
          <w:szCs w:val="24"/>
        </w:rPr>
        <w:t xml:space="preserve"> </w:t>
      </w:r>
      <w:bookmarkStart w:id="126" w:name="paragraf-5.odsek-1.pismeno-b.oznacenie"/>
      <w:r w:rsidRPr="001F4F7C">
        <w:rPr>
          <w:rFonts w:ascii="Times New Roman" w:hAnsi="Times New Roman" w:cs="Times New Roman"/>
          <w:color w:val="000000"/>
          <w:sz w:val="24"/>
          <w:szCs w:val="24"/>
        </w:rPr>
        <w:t xml:space="preserve">b) </w:t>
      </w:r>
      <w:bookmarkEnd w:id="126"/>
      <w:r w:rsidRPr="001F4F7C">
        <w:rPr>
          <w:rFonts w:ascii="Times New Roman" w:hAnsi="Times New Roman" w:cs="Times New Roman"/>
          <w:color w:val="000000"/>
          <w:sz w:val="24"/>
          <w:szCs w:val="24"/>
        </w:rPr>
        <w:t>používaním vhodných pracovných prostriedkov</w:t>
      </w:r>
      <w:hyperlink w:anchor="poznamky.poznamka-8">
        <w:r w:rsidRPr="001F4F7C">
          <w:rPr>
            <w:rFonts w:ascii="Times New Roman" w:hAnsi="Times New Roman" w:cs="Times New Roman"/>
            <w:color w:val="000000"/>
            <w:sz w:val="24"/>
            <w:szCs w:val="24"/>
            <w:vertAlign w:val="superscript"/>
          </w:rPr>
          <w:t>8</w:t>
        </w:r>
        <w:r w:rsidRPr="001F4F7C">
          <w:rPr>
            <w:rFonts w:ascii="Times New Roman" w:hAnsi="Times New Roman" w:cs="Times New Roman"/>
            <w:color w:val="0000FF"/>
            <w:sz w:val="24"/>
            <w:szCs w:val="24"/>
            <w:u w:val="single"/>
          </w:rPr>
          <w:t>)</w:t>
        </w:r>
      </w:hyperlink>
      <w:bookmarkStart w:id="127" w:name="paragraf-5.odsek-1.pismeno-b.text"/>
      <w:r w:rsidRPr="001F4F7C">
        <w:rPr>
          <w:rFonts w:ascii="Times New Roman" w:hAnsi="Times New Roman" w:cs="Times New Roman"/>
          <w:color w:val="000000"/>
          <w:sz w:val="24"/>
          <w:szCs w:val="24"/>
        </w:rPr>
        <w:t xml:space="preserve"> pri práci s nebezpečnými chemickými faktormi a postupmi údržby a opráv, ktoré zabezpečia ochranu zdravia zamestnancov na pracovisku, </w:t>
      </w:r>
      <w:bookmarkEnd w:id="127"/>
    </w:p>
    <w:p w14:paraId="4C324CBD"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128" w:name="paragraf-5.odsek-1.pismeno-c"/>
      <w:bookmarkEnd w:id="125"/>
      <w:r w:rsidRPr="001F4F7C">
        <w:rPr>
          <w:rFonts w:ascii="Times New Roman" w:hAnsi="Times New Roman" w:cs="Times New Roman"/>
          <w:color w:val="000000"/>
          <w:sz w:val="24"/>
          <w:szCs w:val="24"/>
        </w:rPr>
        <w:t xml:space="preserve"> </w:t>
      </w:r>
      <w:bookmarkStart w:id="129" w:name="paragraf-5.odsek-1.pismeno-c.oznacenie"/>
      <w:r w:rsidRPr="001F4F7C">
        <w:rPr>
          <w:rFonts w:ascii="Times New Roman" w:hAnsi="Times New Roman" w:cs="Times New Roman"/>
          <w:color w:val="000000"/>
          <w:sz w:val="24"/>
          <w:szCs w:val="24"/>
        </w:rPr>
        <w:t xml:space="preserve">c) </w:t>
      </w:r>
      <w:bookmarkStart w:id="130" w:name="paragraf-5.odsek-1.pismeno-c.text"/>
      <w:bookmarkEnd w:id="129"/>
      <w:r w:rsidRPr="001F4F7C">
        <w:rPr>
          <w:rFonts w:ascii="Times New Roman" w:hAnsi="Times New Roman" w:cs="Times New Roman"/>
          <w:color w:val="000000"/>
          <w:sz w:val="24"/>
          <w:szCs w:val="24"/>
        </w:rPr>
        <w:t xml:space="preserve">znížením počtu zamestnancov, ktorí sú alebo môžu byť exponovaní nebezpečným chemickým faktorom na najnižšiu možnú mieru, </w:t>
      </w:r>
      <w:bookmarkEnd w:id="130"/>
    </w:p>
    <w:p w14:paraId="40B6D550"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131" w:name="paragraf-5.odsek-1.pismeno-d"/>
      <w:bookmarkEnd w:id="128"/>
      <w:r w:rsidRPr="001F4F7C">
        <w:rPr>
          <w:rFonts w:ascii="Times New Roman" w:hAnsi="Times New Roman" w:cs="Times New Roman"/>
          <w:color w:val="000000"/>
          <w:sz w:val="24"/>
          <w:szCs w:val="24"/>
        </w:rPr>
        <w:t xml:space="preserve"> </w:t>
      </w:r>
      <w:bookmarkStart w:id="132" w:name="paragraf-5.odsek-1.pismeno-d.oznacenie"/>
      <w:r w:rsidRPr="001F4F7C">
        <w:rPr>
          <w:rFonts w:ascii="Times New Roman" w:hAnsi="Times New Roman" w:cs="Times New Roman"/>
          <w:color w:val="000000"/>
          <w:sz w:val="24"/>
          <w:szCs w:val="24"/>
        </w:rPr>
        <w:t xml:space="preserve">d) </w:t>
      </w:r>
      <w:bookmarkStart w:id="133" w:name="paragraf-5.odsek-1.pismeno-d.text"/>
      <w:bookmarkEnd w:id="132"/>
      <w:r w:rsidRPr="001F4F7C">
        <w:rPr>
          <w:rFonts w:ascii="Times New Roman" w:hAnsi="Times New Roman" w:cs="Times New Roman"/>
          <w:color w:val="000000"/>
          <w:sz w:val="24"/>
          <w:szCs w:val="24"/>
        </w:rPr>
        <w:t xml:space="preserve">obmedzením dĺžky a intenzity expozície zamestnancov nebezpečným chemickým faktorom na najnižšiu možnú mieru, </w:t>
      </w:r>
      <w:bookmarkEnd w:id="133"/>
    </w:p>
    <w:p w14:paraId="4122320F"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134" w:name="paragraf-5.odsek-1.pismeno-e"/>
      <w:bookmarkEnd w:id="131"/>
      <w:r w:rsidRPr="001F4F7C">
        <w:rPr>
          <w:rFonts w:ascii="Times New Roman" w:hAnsi="Times New Roman" w:cs="Times New Roman"/>
          <w:color w:val="000000"/>
          <w:sz w:val="24"/>
          <w:szCs w:val="24"/>
        </w:rPr>
        <w:t xml:space="preserve"> </w:t>
      </w:r>
      <w:bookmarkStart w:id="135" w:name="paragraf-5.odsek-1.pismeno-e.oznacenie"/>
      <w:r w:rsidRPr="001F4F7C">
        <w:rPr>
          <w:rFonts w:ascii="Times New Roman" w:hAnsi="Times New Roman" w:cs="Times New Roman"/>
          <w:color w:val="000000"/>
          <w:sz w:val="24"/>
          <w:szCs w:val="24"/>
        </w:rPr>
        <w:t xml:space="preserve">e) </w:t>
      </w:r>
      <w:bookmarkEnd w:id="135"/>
      <w:r w:rsidRPr="001F4F7C">
        <w:rPr>
          <w:rFonts w:ascii="Times New Roman" w:hAnsi="Times New Roman" w:cs="Times New Roman"/>
          <w:color w:val="000000"/>
          <w:sz w:val="24"/>
          <w:szCs w:val="24"/>
        </w:rPr>
        <w:t>primeranými hygienickými opatreniami,</w:t>
      </w:r>
      <w:hyperlink w:anchor="poznamky.poznamka-9">
        <w:r w:rsidRPr="001F4F7C">
          <w:rPr>
            <w:rFonts w:ascii="Times New Roman" w:hAnsi="Times New Roman" w:cs="Times New Roman"/>
            <w:color w:val="000000"/>
            <w:sz w:val="24"/>
            <w:szCs w:val="24"/>
            <w:vertAlign w:val="superscript"/>
          </w:rPr>
          <w:t>9</w:t>
        </w:r>
        <w:r w:rsidRPr="001F4F7C">
          <w:rPr>
            <w:rFonts w:ascii="Times New Roman" w:hAnsi="Times New Roman" w:cs="Times New Roman"/>
            <w:color w:val="0000FF"/>
            <w:sz w:val="24"/>
            <w:szCs w:val="24"/>
            <w:u w:val="single"/>
          </w:rPr>
          <w:t>)</w:t>
        </w:r>
      </w:hyperlink>
      <w:bookmarkStart w:id="136" w:name="paragraf-5.odsek-1.pismeno-e.text"/>
      <w:r w:rsidRPr="001F4F7C">
        <w:rPr>
          <w:rFonts w:ascii="Times New Roman" w:hAnsi="Times New Roman" w:cs="Times New Roman"/>
          <w:color w:val="000000"/>
          <w:sz w:val="24"/>
          <w:szCs w:val="24"/>
        </w:rPr>
        <w:t xml:space="preserve"> </w:t>
      </w:r>
      <w:bookmarkEnd w:id="136"/>
    </w:p>
    <w:p w14:paraId="57E734AD"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137" w:name="paragraf-5.odsek-1.pismeno-f"/>
      <w:bookmarkEnd w:id="134"/>
      <w:r w:rsidRPr="001F4F7C">
        <w:rPr>
          <w:rFonts w:ascii="Times New Roman" w:hAnsi="Times New Roman" w:cs="Times New Roman"/>
          <w:color w:val="000000"/>
          <w:sz w:val="24"/>
          <w:szCs w:val="24"/>
        </w:rPr>
        <w:t xml:space="preserve"> </w:t>
      </w:r>
      <w:bookmarkStart w:id="138" w:name="paragraf-5.odsek-1.pismeno-f.oznacenie"/>
      <w:r w:rsidRPr="001F4F7C">
        <w:rPr>
          <w:rFonts w:ascii="Times New Roman" w:hAnsi="Times New Roman" w:cs="Times New Roman"/>
          <w:color w:val="000000"/>
          <w:sz w:val="24"/>
          <w:szCs w:val="24"/>
        </w:rPr>
        <w:t xml:space="preserve">f) </w:t>
      </w:r>
      <w:bookmarkStart w:id="139" w:name="paragraf-5.odsek-1.pismeno-f.text"/>
      <w:bookmarkEnd w:id="138"/>
      <w:r w:rsidRPr="001F4F7C">
        <w:rPr>
          <w:rFonts w:ascii="Times New Roman" w:hAnsi="Times New Roman" w:cs="Times New Roman"/>
          <w:color w:val="000000"/>
          <w:sz w:val="24"/>
          <w:szCs w:val="24"/>
        </w:rPr>
        <w:t xml:space="preserve">znížením množstva nebezpečných chemických faktorov na pracovisku na množstvo nevyhnutne potrebné pre daný druh práce, </w:t>
      </w:r>
      <w:bookmarkEnd w:id="139"/>
    </w:p>
    <w:p w14:paraId="5BDCB8C6"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140" w:name="paragraf-5.odsek-1.pismeno-g"/>
      <w:bookmarkEnd w:id="137"/>
      <w:r w:rsidRPr="001F4F7C">
        <w:rPr>
          <w:rFonts w:ascii="Times New Roman" w:hAnsi="Times New Roman" w:cs="Times New Roman"/>
          <w:color w:val="000000"/>
          <w:sz w:val="24"/>
          <w:szCs w:val="24"/>
        </w:rPr>
        <w:t xml:space="preserve"> </w:t>
      </w:r>
      <w:bookmarkStart w:id="141" w:name="paragraf-5.odsek-1.pismeno-g.oznacenie"/>
      <w:r w:rsidRPr="001F4F7C">
        <w:rPr>
          <w:rFonts w:ascii="Times New Roman" w:hAnsi="Times New Roman" w:cs="Times New Roman"/>
          <w:color w:val="000000"/>
          <w:sz w:val="24"/>
          <w:szCs w:val="24"/>
        </w:rPr>
        <w:t xml:space="preserve">g) </w:t>
      </w:r>
      <w:bookmarkStart w:id="142" w:name="paragraf-5.odsek-1.pismeno-g.text"/>
      <w:bookmarkEnd w:id="141"/>
      <w:r w:rsidRPr="001F4F7C">
        <w:rPr>
          <w:rFonts w:ascii="Times New Roman" w:hAnsi="Times New Roman" w:cs="Times New Roman"/>
          <w:color w:val="000000"/>
          <w:sz w:val="24"/>
          <w:szCs w:val="24"/>
        </w:rPr>
        <w:t xml:space="preserve">vhodnými pracovnými postupmi, v ktorých sú zahrnuté opatrenia na bezpečnú manipuláciu, skladovanie a prepravu nebezpečných chemických faktorov a odpadu obsahujúceho takéto chemické faktory na pracovisku, ktoré sú popísané najmä v karte bezpečnostných údajov a jej rozšírenej forme. </w:t>
      </w:r>
      <w:bookmarkEnd w:id="142"/>
    </w:p>
    <w:bookmarkEnd w:id="140"/>
    <w:bookmarkEnd w:id="119"/>
    <w:bookmarkEnd w:id="117"/>
    <w:p w14:paraId="3DA95B4C" w14:textId="77777777" w:rsidR="00BD4B20" w:rsidRPr="001F4F7C" w:rsidRDefault="00BD4B20">
      <w:pPr>
        <w:spacing w:after="0"/>
        <w:ind w:left="120"/>
        <w:rPr>
          <w:rFonts w:ascii="Times New Roman" w:hAnsi="Times New Roman" w:cs="Times New Roman"/>
          <w:sz w:val="24"/>
          <w:szCs w:val="24"/>
        </w:rPr>
      </w:pPr>
    </w:p>
    <w:p w14:paraId="25204482" w14:textId="77777777" w:rsidR="00BD4B20" w:rsidRPr="001F4F7C" w:rsidRDefault="00341A51">
      <w:pPr>
        <w:spacing w:before="225" w:after="225" w:line="264" w:lineRule="auto"/>
        <w:ind w:left="195"/>
        <w:jc w:val="center"/>
        <w:rPr>
          <w:rFonts w:ascii="Times New Roman" w:hAnsi="Times New Roman" w:cs="Times New Roman"/>
          <w:sz w:val="24"/>
          <w:szCs w:val="24"/>
        </w:rPr>
      </w:pPr>
      <w:bookmarkStart w:id="143" w:name="paragraf-6.oznacenie"/>
      <w:bookmarkStart w:id="144" w:name="paragraf-6"/>
      <w:r w:rsidRPr="001F4F7C">
        <w:rPr>
          <w:rFonts w:ascii="Times New Roman" w:hAnsi="Times New Roman" w:cs="Times New Roman"/>
          <w:b/>
          <w:color w:val="000000"/>
          <w:sz w:val="24"/>
          <w:szCs w:val="24"/>
        </w:rPr>
        <w:t xml:space="preserve"> § 6 </w:t>
      </w:r>
    </w:p>
    <w:p w14:paraId="61F0F728" w14:textId="77777777" w:rsidR="00BD4B20" w:rsidRPr="001F4F7C" w:rsidRDefault="00341A51">
      <w:pPr>
        <w:spacing w:before="225" w:after="225" w:line="264" w:lineRule="auto"/>
        <w:ind w:left="195"/>
        <w:jc w:val="center"/>
        <w:rPr>
          <w:rFonts w:ascii="Times New Roman" w:hAnsi="Times New Roman" w:cs="Times New Roman"/>
          <w:sz w:val="24"/>
          <w:szCs w:val="24"/>
        </w:rPr>
      </w:pPr>
      <w:bookmarkStart w:id="145" w:name="paragraf-6.nadpis"/>
      <w:bookmarkEnd w:id="143"/>
      <w:r w:rsidRPr="001F4F7C">
        <w:rPr>
          <w:rFonts w:ascii="Times New Roman" w:hAnsi="Times New Roman" w:cs="Times New Roman"/>
          <w:b/>
          <w:color w:val="000000"/>
          <w:sz w:val="24"/>
          <w:szCs w:val="24"/>
        </w:rPr>
        <w:t xml:space="preserve"> Špecifické ochranné a preventívne opatrenia </w:t>
      </w:r>
    </w:p>
    <w:p w14:paraId="7446A1C1" w14:textId="77777777" w:rsidR="00BD4B20" w:rsidRPr="001F4F7C" w:rsidRDefault="00341A51" w:rsidP="00341A51">
      <w:pPr>
        <w:spacing w:before="225" w:after="225" w:line="264" w:lineRule="auto"/>
        <w:ind w:left="270"/>
        <w:jc w:val="both"/>
        <w:rPr>
          <w:rFonts w:ascii="Times New Roman" w:hAnsi="Times New Roman" w:cs="Times New Roman"/>
          <w:sz w:val="24"/>
          <w:szCs w:val="24"/>
        </w:rPr>
      </w:pPr>
      <w:bookmarkStart w:id="146" w:name="paragraf-6.odsek-1"/>
      <w:bookmarkEnd w:id="145"/>
      <w:r w:rsidRPr="001F4F7C">
        <w:rPr>
          <w:rFonts w:ascii="Times New Roman" w:hAnsi="Times New Roman" w:cs="Times New Roman"/>
          <w:color w:val="000000"/>
          <w:sz w:val="24"/>
          <w:szCs w:val="24"/>
        </w:rPr>
        <w:lastRenderedPageBreak/>
        <w:t xml:space="preserve"> </w:t>
      </w:r>
      <w:bookmarkStart w:id="147" w:name="paragraf-6.odsek-1.oznacenie"/>
      <w:r w:rsidRPr="001F4F7C">
        <w:rPr>
          <w:rFonts w:ascii="Times New Roman" w:hAnsi="Times New Roman" w:cs="Times New Roman"/>
          <w:color w:val="000000"/>
          <w:sz w:val="24"/>
          <w:szCs w:val="24"/>
        </w:rPr>
        <w:t xml:space="preserve">(1) </w:t>
      </w:r>
      <w:bookmarkStart w:id="148" w:name="paragraf-6.odsek-1.text"/>
      <w:bookmarkEnd w:id="147"/>
      <w:r w:rsidRPr="001F4F7C">
        <w:rPr>
          <w:rFonts w:ascii="Times New Roman" w:hAnsi="Times New Roman" w:cs="Times New Roman"/>
          <w:color w:val="000000"/>
          <w:sz w:val="24"/>
          <w:szCs w:val="24"/>
        </w:rPr>
        <w:t xml:space="preserve">Zamestnávateľ je povinný vylúčiť riziko nahradením nebezpečných chemických faktorov takými chemickými faktormi alebo postupmi, ktoré v podmienkach použitia nie sú nebezpečné alebo sú menej nebezpečné pre zdravie a bezpečnosť zamestnancov. </w:t>
      </w:r>
      <w:bookmarkEnd w:id="148"/>
    </w:p>
    <w:p w14:paraId="54B85C5A" w14:textId="77777777" w:rsidR="00BD4B20" w:rsidRPr="001F4F7C" w:rsidRDefault="00341A51" w:rsidP="00341A51">
      <w:pPr>
        <w:spacing w:after="0" w:line="264" w:lineRule="auto"/>
        <w:ind w:left="270"/>
        <w:jc w:val="both"/>
        <w:rPr>
          <w:rFonts w:ascii="Times New Roman" w:hAnsi="Times New Roman" w:cs="Times New Roman"/>
          <w:sz w:val="24"/>
          <w:szCs w:val="24"/>
        </w:rPr>
      </w:pPr>
      <w:bookmarkStart w:id="149" w:name="paragraf-6.odsek-2"/>
      <w:bookmarkEnd w:id="146"/>
      <w:r w:rsidRPr="001F4F7C">
        <w:rPr>
          <w:rFonts w:ascii="Times New Roman" w:hAnsi="Times New Roman" w:cs="Times New Roman"/>
          <w:color w:val="000000"/>
          <w:sz w:val="24"/>
          <w:szCs w:val="24"/>
        </w:rPr>
        <w:t xml:space="preserve"> </w:t>
      </w:r>
      <w:bookmarkStart w:id="150" w:name="paragraf-6.odsek-2.oznacenie"/>
      <w:r w:rsidRPr="001F4F7C">
        <w:rPr>
          <w:rFonts w:ascii="Times New Roman" w:hAnsi="Times New Roman" w:cs="Times New Roman"/>
          <w:color w:val="000000"/>
          <w:sz w:val="24"/>
          <w:szCs w:val="24"/>
        </w:rPr>
        <w:t xml:space="preserve">(2) </w:t>
      </w:r>
      <w:bookmarkEnd w:id="150"/>
      <w:r w:rsidRPr="001F4F7C">
        <w:rPr>
          <w:rFonts w:ascii="Times New Roman" w:hAnsi="Times New Roman" w:cs="Times New Roman"/>
          <w:color w:val="000000"/>
          <w:sz w:val="24"/>
          <w:szCs w:val="24"/>
        </w:rPr>
        <w:t xml:space="preserve">Ak povaha činnosti neumožňuje vylúčiť riziko podľa odseku 1, zamestnávateľ je povinný na základe posúdenia rizika podľa </w:t>
      </w:r>
      <w:hyperlink w:anchor="paragraf-4.odsek-1">
        <w:r w:rsidRPr="001F4F7C">
          <w:rPr>
            <w:rFonts w:ascii="Times New Roman" w:hAnsi="Times New Roman" w:cs="Times New Roman"/>
            <w:color w:val="0000FF"/>
            <w:sz w:val="24"/>
            <w:szCs w:val="24"/>
            <w:u w:val="single"/>
          </w:rPr>
          <w:t>§ 4 ods. 1 a 2</w:t>
        </w:r>
      </w:hyperlink>
      <w:bookmarkStart w:id="151" w:name="paragraf-6.odsek-2.text"/>
      <w:r w:rsidRPr="001F4F7C">
        <w:rPr>
          <w:rFonts w:ascii="Times New Roman" w:hAnsi="Times New Roman" w:cs="Times New Roman"/>
          <w:color w:val="000000"/>
          <w:sz w:val="24"/>
          <w:szCs w:val="24"/>
        </w:rPr>
        <w:t xml:space="preserve"> zabezpečiť zníženie rizika na najnižšiu možnú mieru vykonaním ďalších ochranných a preventívnych opatrení. Tieto opatrenia musia zahŕňať v poradí dôležitosti </w:t>
      </w:r>
      <w:bookmarkEnd w:id="151"/>
    </w:p>
    <w:p w14:paraId="3FBBD09F"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152" w:name="paragraf-6.odsek-2.pismeno-a"/>
      <w:r w:rsidRPr="001F4F7C">
        <w:rPr>
          <w:rFonts w:ascii="Times New Roman" w:hAnsi="Times New Roman" w:cs="Times New Roman"/>
          <w:color w:val="000000"/>
          <w:sz w:val="24"/>
          <w:szCs w:val="24"/>
        </w:rPr>
        <w:t xml:space="preserve"> </w:t>
      </w:r>
      <w:bookmarkStart w:id="153" w:name="paragraf-6.odsek-2.pismeno-a.oznacenie"/>
      <w:r w:rsidRPr="001F4F7C">
        <w:rPr>
          <w:rFonts w:ascii="Times New Roman" w:hAnsi="Times New Roman" w:cs="Times New Roman"/>
          <w:color w:val="000000"/>
          <w:sz w:val="24"/>
          <w:szCs w:val="24"/>
        </w:rPr>
        <w:t xml:space="preserve">a) </w:t>
      </w:r>
      <w:bookmarkStart w:id="154" w:name="paragraf-6.odsek-2.pismeno-a.text"/>
      <w:bookmarkEnd w:id="153"/>
      <w:r w:rsidRPr="001F4F7C">
        <w:rPr>
          <w:rFonts w:ascii="Times New Roman" w:hAnsi="Times New Roman" w:cs="Times New Roman"/>
          <w:color w:val="000000"/>
          <w:sz w:val="24"/>
          <w:szCs w:val="24"/>
        </w:rPr>
        <w:t xml:space="preserve">vhodné pracovné postupy, technické systémy riadenia a používanie primeraných pracovných prostriedkov a materiálov na vylúčenie alebo minimalizovanie uvoľňovania nebezpečných chemických faktorov do pracovného prostredia, </w:t>
      </w:r>
      <w:bookmarkEnd w:id="154"/>
    </w:p>
    <w:p w14:paraId="233F3B21"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155" w:name="paragraf-6.odsek-2.pismeno-b"/>
      <w:bookmarkEnd w:id="152"/>
      <w:r w:rsidRPr="001F4F7C">
        <w:rPr>
          <w:rFonts w:ascii="Times New Roman" w:hAnsi="Times New Roman" w:cs="Times New Roman"/>
          <w:color w:val="000000"/>
          <w:sz w:val="24"/>
          <w:szCs w:val="24"/>
        </w:rPr>
        <w:t xml:space="preserve"> </w:t>
      </w:r>
      <w:bookmarkStart w:id="156" w:name="paragraf-6.odsek-2.pismeno-b.oznacenie"/>
      <w:r w:rsidRPr="001F4F7C">
        <w:rPr>
          <w:rFonts w:ascii="Times New Roman" w:hAnsi="Times New Roman" w:cs="Times New Roman"/>
          <w:color w:val="000000"/>
          <w:sz w:val="24"/>
          <w:szCs w:val="24"/>
        </w:rPr>
        <w:t xml:space="preserve">b) </w:t>
      </w:r>
      <w:bookmarkStart w:id="157" w:name="paragraf-6.odsek-2.pismeno-b.text"/>
      <w:bookmarkEnd w:id="156"/>
      <w:r w:rsidRPr="001F4F7C">
        <w:rPr>
          <w:rFonts w:ascii="Times New Roman" w:hAnsi="Times New Roman" w:cs="Times New Roman"/>
          <w:color w:val="000000"/>
          <w:sz w:val="24"/>
          <w:szCs w:val="24"/>
        </w:rPr>
        <w:t xml:space="preserve">uplatňovanie kolektívnych ochranných opatrení pri zdroji rizika, ako je odsávanie a uplatňovanie primeraných organizačných opatrení, </w:t>
      </w:r>
      <w:bookmarkEnd w:id="157"/>
    </w:p>
    <w:p w14:paraId="4BCC32E2"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158" w:name="paragraf-6.odsek-2.pismeno-c"/>
      <w:bookmarkEnd w:id="155"/>
      <w:r w:rsidRPr="001F4F7C">
        <w:rPr>
          <w:rFonts w:ascii="Times New Roman" w:hAnsi="Times New Roman" w:cs="Times New Roman"/>
          <w:color w:val="000000"/>
          <w:sz w:val="24"/>
          <w:szCs w:val="24"/>
        </w:rPr>
        <w:t xml:space="preserve"> </w:t>
      </w:r>
      <w:bookmarkStart w:id="159" w:name="paragraf-6.odsek-2.pismeno-c.oznacenie"/>
      <w:r w:rsidRPr="001F4F7C">
        <w:rPr>
          <w:rFonts w:ascii="Times New Roman" w:hAnsi="Times New Roman" w:cs="Times New Roman"/>
          <w:color w:val="000000"/>
          <w:sz w:val="24"/>
          <w:szCs w:val="24"/>
        </w:rPr>
        <w:t xml:space="preserve">c) </w:t>
      </w:r>
      <w:bookmarkStart w:id="160" w:name="paragraf-6.odsek-2.pismeno-c.text"/>
      <w:bookmarkEnd w:id="159"/>
      <w:r w:rsidRPr="001F4F7C">
        <w:rPr>
          <w:rFonts w:ascii="Times New Roman" w:hAnsi="Times New Roman" w:cs="Times New Roman"/>
          <w:color w:val="000000"/>
          <w:sz w:val="24"/>
          <w:szCs w:val="24"/>
        </w:rPr>
        <w:t xml:space="preserve">uplatňovanie individuálnych ochranných opatrení vrátane účinných osobných ochranných pracovných prostriedkov, ak expozícii nemožno predísť iným spôsobom, </w:t>
      </w:r>
      <w:bookmarkEnd w:id="160"/>
    </w:p>
    <w:p w14:paraId="73C8F665" w14:textId="77777777" w:rsidR="00BD4B20" w:rsidRPr="001F4F7C" w:rsidRDefault="00341A51" w:rsidP="00341A51">
      <w:pPr>
        <w:spacing w:after="0" w:line="264" w:lineRule="auto"/>
        <w:ind w:left="345"/>
        <w:jc w:val="both"/>
        <w:rPr>
          <w:rFonts w:ascii="Times New Roman" w:hAnsi="Times New Roman" w:cs="Times New Roman"/>
          <w:sz w:val="24"/>
          <w:szCs w:val="24"/>
        </w:rPr>
      </w:pPr>
      <w:bookmarkStart w:id="161" w:name="paragraf-6.odsek-2.pismeno-d"/>
      <w:bookmarkEnd w:id="158"/>
      <w:r w:rsidRPr="001F4F7C">
        <w:rPr>
          <w:rFonts w:ascii="Times New Roman" w:hAnsi="Times New Roman" w:cs="Times New Roman"/>
          <w:color w:val="000000"/>
          <w:sz w:val="24"/>
          <w:szCs w:val="24"/>
        </w:rPr>
        <w:t xml:space="preserve"> </w:t>
      </w:r>
      <w:bookmarkStart w:id="162" w:name="paragraf-6.odsek-2.pismeno-d.oznacenie"/>
      <w:r w:rsidRPr="001F4F7C">
        <w:rPr>
          <w:rFonts w:ascii="Times New Roman" w:hAnsi="Times New Roman" w:cs="Times New Roman"/>
          <w:color w:val="000000"/>
          <w:sz w:val="24"/>
          <w:szCs w:val="24"/>
        </w:rPr>
        <w:t xml:space="preserve">d) </w:t>
      </w:r>
      <w:bookmarkEnd w:id="162"/>
      <w:r w:rsidRPr="001F4F7C">
        <w:rPr>
          <w:rFonts w:ascii="Times New Roman" w:hAnsi="Times New Roman" w:cs="Times New Roman"/>
          <w:color w:val="000000"/>
          <w:sz w:val="24"/>
          <w:szCs w:val="24"/>
        </w:rPr>
        <w:t>zaradenie zamestnancov na výkon riadiacej práce alebo samostatnej práce, ak získali odbornú spôsobilosť na prácu s veľmi toxickými látkami a zmesami a toxickými látkami a zmesami,</w:t>
      </w:r>
      <w:hyperlink w:anchor="poznamky.poznamka-9a">
        <w:r w:rsidRPr="001F4F7C">
          <w:rPr>
            <w:rFonts w:ascii="Times New Roman" w:hAnsi="Times New Roman" w:cs="Times New Roman"/>
            <w:color w:val="000000"/>
            <w:sz w:val="24"/>
            <w:szCs w:val="24"/>
            <w:vertAlign w:val="superscript"/>
          </w:rPr>
          <w:t>9a</w:t>
        </w:r>
        <w:r w:rsidRPr="001F4F7C">
          <w:rPr>
            <w:rFonts w:ascii="Times New Roman" w:hAnsi="Times New Roman" w:cs="Times New Roman"/>
            <w:color w:val="0000FF"/>
            <w:sz w:val="24"/>
            <w:szCs w:val="24"/>
            <w:u w:val="single"/>
          </w:rPr>
          <w:t>)</w:t>
        </w:r>
      </w:hyperlink>
      <w:r w:rsidRPr="001F4F7C">
        <w:rPr>
          <w:rFonts w:ascii="Times New Roman" w:hAnsi="Times New Roman" w:cs="Times New Roman"/>
          <w:color w:val="000000"/>
          <w:sz w:val="24"/>
          <w:szCs w:val="24"/>
        </w:rPr>
        <w:t xml:space="preserve"> ktoré sú zaradené do triedy a kategórie nebezpečnosti</w:t>
      </w:r>
      <w:hyperlink w:anchor="poznamky.poznamka-9b">
        <w:r w:rsidRPr="001F4F7C">
          <w:rPr>
            <w:rFonts w:ascii="Times New Roman" w:hAnsi="Times New Roman" w:cs="Times New Roman"/>
            <w:color w:val="000000"/>
            <w:sz w:val="24"/>
            <w:szCs w:val="24"/>
            <w:vertAlign w:val="superscript"/>
          </w:rPr>
          <w:t>9b</w:t>
        </w:r>
        <w:r w:rsidRPr="001F4F7C">
          <w:rPr>
            <w:rFonts w:ascii="Times New Roman" w:hAnsi="Times New Roman" w:cs="Times New Roman"/>
            <w:color w:val="0000FF"/>
            <w:sz w:val="24"/>
            <w:szCs w:val="24"/>
            <w:u w:val="single"/>
          </w:rPr>
          <w:t>)</w:t>
        </w:r>
      </w:hyperlink>
      <w:bookmarkStart w:id="163" w:name="paragraf-6.odsek-2.pismeno-d.text"/>
      <w:r w:rsidRPr="001F4F7C">
        <w:rPr>
          <w:rFonts w:ascii="Times New Roman" w:hAnsi="Times New Roman" w:cs="Times New Roman"/>
          <w:color w:val="000000"/>
          <w:sz w:val="24"/>
          <w:szCs w:val="24"/>
        </w:rPr>
        <w:t xml:space="preserve"> </w:t>
      </w:r>
      <w:bookmarkEnd w:id="163"/>
    </w:p>
    <w:p w14:paraId="7FA168EA" w14:textId="77777777" w:rsidR="00BD4B20" w:rsidRPr="001F4F7C" w:rsidRDefault="00341A51" w:rsidP="00341A51">
      <w:pPr>
        <w:spacing w:before="225" w:after="225" w:line="264" w:lineRule="auto"/>
        <w:ind w:left="420"/>
        <w:jc w:val="both"/>
        <w:rPr>
          <w:rFonts w:ascii="Times New Roman" w:hAnsi="Times New Roman" w:cs="Times New Roman"/>
          <w:sz w:val="24"/>
          <w:szCs w:val="24"/>
        </w:rPr>
      </w:pPr>
      <w:bookmarkStart w:id="164" w:name="paragraf-6.odsek-2.pismeno-d.bod-1"/>
      <w:r w:rsidRPr="001F4F7C">
        <w:rPr>
          <w:rFonts w:ascii="Times New Roman" w:hAnsi="Times New Roman" w:cs="Times New Roman"/>
          <w:color w:val="000000"/>
          <w:sz w:val="24"/>
          <w:szCs w:val="24"/>
        </w:rPr>
        <w:t xml:space="preserve"> </w:t>
      </w:r>
      <w:bookmarkStart w:id="165" w:name="paragraf-6.odsek-2.pismeno-d.bod-1.oznac"/>
      <w:r w:rsidRPr="001F4F7C">
        <w:rPr>
          <w:rFonts w:ascii="Times New Roman" w:hAnsi="Times New Roman" w:cs="Times New Roman"/>
          <w:color w:val="000000"/>
          <w:sz w:val="24"/>
          <w:szCs w:val="24"/>
        </w:rPr>
        <w:t xml:space="preserve">1. </w:t>
      </w:r>
      <w:bookmarkStart w:id="166" w:name="paragraf-6.odsek-2.pismeno-d.bod-1.text"/>
      <w:bookmarkEnd w:id="165"/>
      <w:r w:rsidRPr="001F4F7C">
        <w:rPr>
          <w:rFonts w:ascii="Times New Roman" w:hAnsi="Times New Roman" w:cs="Times New Roman"/>
          <w:color w:val="000000"/>
          <w:sz w:val="24"/>
          <w:szCs w:val="24"/>
        </w:rPr>
        <w:t xml:space="preserve">akútna toxicita kategórie 1 a kategórie 2 s výstražnými upozorneniami H300, H310, H330, </w:t>
      </w:r>
      <w:bookmarkEnd w:id="166"/>
    </w:p>
    <w:p w14:paraId="6E42CC52" w14:textId="77777777" w:rsidR="00BD4B20" w:rsidRPr="001F4F7C" w:rsidRDefault="00341A51" w:rsidP="00341A51">
      <w:pPr>
        <w:spacing w:before="225" w:after="225" w:line="264" w:lineRule="auto"/>
        <w:ind w:left="420"/>
        <w:jc w:val="both"/>
        <w:rPr>
          <w:rFonts w:ascii="Times New Roman" w:hAnsi="Times New Roman" w:cs="Times New Roman"/>
          <w:sz w:val="24"/>
          <w:szCs w:val="24"/>
        </w:rPr>
      </w:pPr>
      <w:bookmarkStart w:id="167" w:name="paragraf-6.odsek-2.pismeno-d.bod-2"/>
      <w:bookmarkEnd w:id="164"/>
      <w:r w:rsidRPr="001F4F7C">
        <w:rPr>
          <w:rFonts w:ascii="Times New Roman" w:hAnsi="Times New Roman" w:cs="Times New Roman"/>
          <w:color w:val="000000"/>
          <w:sz w:val="24"/>
          <w:szCs w:val="24"/>
        </w:rPr>
        <w:t xml:space="preserve"> </w:t>
      </w:r>
      <w:bookmarkStart w:id="168" w:name="paragraf-6.odsek-2.pismeno-d.bod-2.oznac"/>
      <w:r w:rsidRPr="001F4F7C">
        <w:rPr>
          <w:rFonts w:ascii="Times New Roman" w:hAnsi="Times New Roman" w:cs="Times New Roman"/>
          <w:color w:val="000000"/>
          <w:sz w:val="24"/>
          <w:szCs w:val="24"/>
        </w:rPr>
        <w:t xml:space="preserve">2. </w:t>
      </w:r>
      <w:bookmarkStart w:id="169" w:name="paragraf-6.odsek-2.pismeno-d.bod-2.text"/>
      <w:bookmarkEnd w:id="168"/>
      <w:r w:rsidRPr="001F4F7C">
        <w:rPr>
          <w:rFonts w:ascii="Times New Roman" w:hAnsi="Times New Roman" w:cs="Times New Roman"/>
          <w:color w:val="000000"/>
          <w:sz w:val="24"/>
          <w:szCs w:val="24"/>
        </w:rPr>
        <w:t xml:space="preserve">akútna toxicita kategórie 3 s výstražnými upozorneniami H301, H311, H331, </w:t>
      </w:r>
      <w:bookmarkEnd w:id="169"/>
    </w:p>
    <w:p w14:paraId="13A5549C" w14:textId="77777777" w:rsidR="00BD4B20" w:rsidRPr="001F4F7C" w:rsidRDefault="00341A51" w:rsidP="00341A51">
      <w:pPr>
        <w:spacing w:before="225" w:after="225" w:line="264" w:lineRule="auto"/>
        <w:ind w:left="420"/>
        <w:jc w:val="both"/>
        <w:rPr>
          <w:rFonts w:ascii="Times New Roman" w:hAnsi="Times New Roman" w:cs="Times New Roman"/>
          <w:sz w:val="24"/>
          <w:szCs w:val="24"/>
        </w:rPr>
      </w:pPr>
      <w:bookmarkStart w:id="170" w:name="paragraf-6.odsek-2.pismeno-d.bod-3"/>
      <w:bookmarkEnd w:id="167"/>
      <w:r w:rsidRPr="001F4F7C">
        <w:rPr>
          <w:rFonts w:ascii="Times New Roman" w:hAnsi="Times New Roman" w:cs="Times New Roman"/>
          <w:color w:val="000000"/>
          <w:sz w:val="24"/>
          <w:szCs w:val="24"/>
        </w:rPr>
        <w:t xml:space="preserve"> </w:t>
      </w:r>
      <w:bookmarkStart w:id="171" w:name="paragraf-6.odsek-2.pismeno-d.bod-3.oznac"/>
      <w:r w:rsidRPr="001F4F7C">
        <w:rPr>
          <w:rFonts w:ascii="Times New Roman" w:hAnsi="Times New Roman" w:cs="Times New Roman"/>
          <w:color w:val="000000"/>
          <w:sz w:val="24"/>
          <w:szCs w:val="24"/>
        </w:rPr>
        <w:t xml:space="preserve">3. </w:t>
      </w:r>
      <w:bookmarkStart w:id="172" w:name="paragraf-6.odsek-2.pismeno-d.bod-3.text"/>
      <w:bookmarkEnd w:id="171"/>
      <w:r w:rsidRPr="001F4F7C">
        <w:rPr>
          <w:rFonts w:ascii="Times New Roman" w:hAnsi="Times New Roman" w:cs="Times New Roman"/>
          <w:color w:val="000000"/>
          <w:sz w:val="24"/>
          <w:szCs w:val="24"/>
        </w:rPr>
        <w:t xml:space="preserve">toxicita pre špecifický cieľový orgán po jednorazovej expozícii kategórie 1 s výstražným upozornením H370. </w:t>
      </w:r>
      <w:bookmarkEnd w:id="172"/>
    </w:p>
    <w:p w14:paraId="48ABB106" w14:textId="77777777" w:rsidR="00BD4B20" w:rsidRPr="001F4F7C" w:rsidRDefault="00341A51" w:rsidP="00341A51">
      <w:pPr>
        <w:spacing w:before="225" w:after="225" w:line="264" w:lineRule="auto"/>
        <w:ind w:left="270"/>
        <w:jc w:val="both"/>
        <w:rPr>
          <w:rFonts w:ascii="Times New Roman" w:hAnsi="Times New Roman" w:cs="Times New Roman"/>
          <w:sz w:val="24"/>
          <w:szCs w:val="24"/>
        </w:rPr>
      </w:pPr>
      <w:bookmarkStart w:id="173" w:name="paragraf-6.odsek-3"/>
      <w:bookmarkEnd w:id="170"/>
      <w:bookmarkEnd w:id="161"/>
      <w:bookmarkEnd w:id="149"/>
      <w:r w:rsidRPr="001F4F7C">
        <w:rPr>
          <w:rFonts w:ascii="Times New Roman" w:hAnsi="Times New Roman" w:cs="Times New Roman"/>
          <w:color w:val="000000"/>
          <w:sz w:val="24"/>
          <w:szCs w:val="24"/>
        </w:rPr>
        <w:t xml:space="preserve"> </w:t>
      </w:r>
      <w:bookmarkStart w:id="174" w:name="paragraf-6.odsek-3.oznacenie"/>
      <w:r w:rsidRPr="001F4F7C">
        <w:rPr>
          <w:rFonts w:ascii="Times New Roman" w:hAnsi="Times New Roman" w:cs="Times New Roman"/>
          <w:color w:val="000000"/>
          <w:sz w:val="24"/>
          <w:szCs w:val="24"/>
        </w:rPr>
        <w:t xml:space="preserve">(3) </w:t>
      </w:r>
      <w:bookmarkStart w:id="175" w:name="paragraf-6.odsek-3.text"/>
      <w:bookmarkEnd w:id="174"/>
      <w:r w:rsidRPr="001F4F7C">
        <w:rPr>
          <w:rFonts w:ascii="Times New Roman" w:hAnsi="Times New Roman" w:cs="Times New Roman"/>
          <w:color w:val="000000"/>
          <w:sz w:val="24"/>
          <w:szCs w:val="24"/>
        </w:rPr>
        <w:t xml:space="preserve">Vymedzenie odbornej spôsobilosti na prácu s veľmi toxickými látkami a zmesami a toxickými látkami a zmesami podľa odseku 2 písm. d) sa vzťahuje aj na fyzickú osobu – podnikateľa, ktorý vykonáva prácu samostatne. </w:t>
      </w:r>
      <w:bookmarkEnd w:id="175"/>
    </w:p>
    <w:p w14:paraId="7DB31089" w14:textId="77777777" w:rsidR="00BD4B20" w:rsidRPr="001F4F7C" w:rsidRDefault="00341A51" w:rsidP="00341A51">
      <w:pPr>
        <w:spacing w:before="225" w:after="225" w:line="264" w:lineRule="auto"/>
        <w:ind w:left="270"/>
        <w:jc w:val="both"/>
        <w:rPr>
          <w:rFonts w:ascii="Times New Roman" w:hAnsi="Times New Roman" w:cs="Times New Roman"/>
          <w:sz w:val="24"/>
          <w:szCs w:val="24"/>
        </w:rPr>
      </w:pPr>
      <w:bookmarkStart w:id="176" w:name="paragraf-6.odsek-4"/>
      <w:bookmarkEnd w:id="173"/>
      <w:r w:rsidRPr="001F4F7C">
        <w:rPr>
          <w:rFonts w:ascii="Times New Roman" w:hAnsi="Times New Roman" w:cs="Times New Roman"/>
          <w:color w:val="000000"/>
          <w:sz w:val="24"/>
          <w:szCs w:val="24"/>
        </w:rPr>
        <w:t xml:space="preserve"> </w:t>
      </w:r>
      <w:bookmarkStart w:id="177" w:name="paragraf-6.odsek-4.oznacenie"/>
      <w:r w:rsidRPr="001F4F7C">
        <w:rPr>
          <w:rFonts w:ascii="Times New Roman" w:hAnsi="Times New Roman" w:cs="Times New Roman"/>
          <w:color w:val="000000"/>
          <w:sz w:val="24"/>
          <w:szCs w:val="24"/>
        </w:rPr>
        <w:t xml:space="preserve">(4) </w:t>
      </w:r>
      <w:bookmarkEnd w:id="177"/>
      <w:r w:rsidRPr="001F4F7C">
        <w:rPr>
          <w:rFonts w:ascii="Times New Roman" w:hAnsi="Times New Roman" w:cs="Times New Roman"/>
          <w:color w:val="000000"/>
          <w:sz w:val="24"/>
          <w:szCs w:val="24"/>
        </w:rPr>
        <w:t xml:space="preserve">Súčasťou opatrení podľa odseku 2 je zdravotný dohľad, ktorý zamestnávateľ zabezpečí pre zamestnancov podľa </w:t>
      </w:r>
      <w:hyperlink w:anchor="paragraf-12">
        <w:r w:rsidRPr="001F4F7C">
          <w:rPr>
            <w:rFonts w:ascii="Times New Roman" w:hAnsi="Times New Roman" w:cs="Times New Roman"/>
            <w:color w:val="0000FF"/>
            <w:sz w:val="24"/>
            <w:szCs w:val="24"/>
            <w:u w:val="single"/>
          </w:rPr>
          <w:t>§ 12</w:t>
        </w:r>
      </w:hyperlink>
      <w:bookmarkStart w:id="178" w:name="paragraf-6.odsek-4.text"/>
      <w:r w:rsidRPr="001F4F7C">
        <w:rPr>
          <w:rFonts w:ascii="Times New Roman" w:hAnsi="Times New Roman" w:cs="Times New Roman"/>
          <w:color w:val="000000"/>
          <w:sz w:val="24"/>
          <w:szCs w:val="24"/>
        </w:rPr>
        <w:t xml:space="preserve"> s prihliadnutím na povahu rizika. </w:t>
      </w:r>
      <w:bookmarkEnd w:id="178"/>
    </w:p>
    <w:p w14:paraId="598E6469" w14:textId="77777777" w:rsidR="00BD4B20" w:rsidRPr="001F4F7C" w:rsidRDefault="00341A51" w:rsidP="00341A51">
      <w:pPr>
        <w:spacing w:before="225" w:after="225" w:line="264" w:lineRule="auto"/>
        <w:ind w:left="270"/>
        <w:jc w:val="both"/>
        <w:rPr>
          <w:rFonts w:ascii="Times New Roman" w:hAnsi="Times New Roman" w:cs="Times New Roman"/>
          <w:sz w:val="24"/>
          <w:szCs w:val="24"/>
        </w:rPr>
      </w:pPr>
      <w:bookmarkStart w:id="179" w:name="paragraf-6.odsek-5"/>
      <w:bookmarkEnd w:id="176"/>
      <w:r w:rsidRPr="001F4F7C">
        <w:rPr>
          <w:rFonts w:ascii="Times New Roman" w:hAnsi="Times New Roman" w:cs="Times New Roman"/>
          <w:color w:val="000000"/>
          <w:sz w:val="24"/>
          <w:szCs w:val="24"/>
        </w:rPr>
        <w:t xml:space="preserve"> </w:t>
      </w:r>
      <w:bookmarkStart w:id="180" w:name="paragraf-6.odsek-5.oznacenie"/>
      <w:r w:rsidRPr="001F4F7C">
        <w:rPr>
          <w:rFonts w:ascii="Times New Roman" w:hAnsi="Times New Roman" w:cs="Times New Roman"/>
          <w:color w:val="000000"/>
          <w:sz w:val="24"/>
          <w:szCs w:val="24"/>
        </w:rPr>
        <w:t xml:space="preserve">(5) </w:t>
      </w:r>
      <w:bookmarkEnd w:id="180"/>
      <w:r w:rsidRPr="001F4F7C">
        <w:rPr>
          <w:rFonts w:ascii="Times New Roman" w:hAnsi="Times New Roman" w:cs="Times New Roman"/>
          <w:color w:val="000000"/>
          <w:sz w:val="24"/>
          <w:szCs w:val="24"/>
        </w:rPr>
        <w:t>Ak zamestnávateľ nepreukáže inými spôsobmi posúdenia rizika splnenie primeraných ochranných a preventívnych opatrení podľa odseku 2, je povinný vykonávať pravidelne a pri každej zmene pracovných podmienok, ktorá môže ovplyvniť expozíciu zamestnancov, meranie chemických faktorov, ak môžu predstavovať riziko pre zamestnancov, najmä vo vzťahu k najvyššie prípustným expozičným limitom (</w:t>
      </w:r>
      <w:hyperlink w:anchor="paragraf-3.odsek-1">
        <w:r w:rsidRPr="001F4F7C">
          <w:rPr>
            <w:rFonts w:ascii="Times New Roman" w:hAnsi="Times New Roman" w:cs="Times New Roman"/>
            <w:color w:val="0000FF"/>
            <w:sz w:val="24"/>
            <w:szCs w:val="24"/>
            <w:u w:val="single"/>
          </w:rPr>
          <w:t>§ 3 ods. 1</w:t>
        </w:r>
      </w:hyperlink>
      <w:bookmarkStart w:id="181" w:name="paragraf-6.odsek-5.text"/>
      <w:r w:rsidRPr="001F4F7C">
        <w:rPr>
          <w:rFonts w:ascii="Times New Roman" w:hAnsi="Times New Roman" w:cs="Times New Roman"/>
          <w:color w:val="000000"/>
          <w:sz w:val="24"/>
          <w:szCs w:val="24"/>
        </w:rPr>
        <w:t xml:space="preserve">). </w:t>
      </w:r>
      <w:bookmarkEnd w:id="181"/>
    </w:p>
    <w:p w14:paraId="46AEE7BC" w14:textId="77777777" w:rsidR="00BD4B20" w:rsidRPr="001F4F7C" w:rsidRDefault="00341A51" w:rsidP="00341A51">
      <w:pPr>
        <w:spacing w:before="225" w:after="225" w:line="264" w:lineRule="auto"/>
        <w:ind w:left="270"/>
        <w:jc w:val="both"/>
        <w:rPr>
          <w:rFonts w:ascii="Times New Roman" w:hAnsi="Times New Roman" w:cs="Times New Roman"/>
          <w:sz w:val="24"/>
          <w:szCs w:val="24"/>
        </w:rPr>
      </w:pPr>
      <w:bookmarkStart w:id="182" w:name="paragraf-6.odsek-6"/>
      <w:bookmarkEnd w:id="179"/>
      <w:r w:rsidRPr="001F4F7C">
        <w:rPr>
          <w:rFonts w:ascii="Times New Roman" w:hAnsi="Times New Roman" w:cs="Times New Roman"/>
          <w:color w:val="000000"/>
          <w:sz w:val="24"/>
          <w:szCs w:val="24"/>
        </w:rPr>
        <w:t xml:space="preserve"> </w:t>
      </w:r>
      <w:bookmarkStart w:id="183" w:name="paragraf-6.odsek-6.oznacenie"/>
      <w:r w:rsidRPr="001F4F7C">
        <w:rPr>
          <w:rFonts w:ascii="Times New Roman" w:hAnsi="Times New Roman" w:cs="Times New Roman"/>
          <w:color w:val="000000"/>
          <w:sz w:val="24"/>
          <w:szCs w:val="24"/>
        </w:rPr>
        <w:t xml:space="preserve">(6) </w:t>
      </w:r>
      <w:bookmarkEnd w:id="183"/>
      <w:r w:rsidRPr="001F4F7C">
        <w:rPr>
          <w:rFonts w:ascii="Times New Roman" w:hAnsi="Times New Roman" w:cs="Times New Roman"/>
          <w:color w:val="000000"/>
          <w:sz w:val="24"/>
          <w:szCs w:val="24"/>
        </w:rPr>
        <w:t>Výsledky merania chemických faktorov je zamestnávateľ povinný zohľadniť pri posudzovaní rizika a plnení povinností vyplývajúcich z výsledkov posudzovania rizika (</w:t>
      </w:r>
      <w:hyperlink w:anchor="paragraf-4">
        <w:r w:rsidRPr="001F4F7C">
          <w:rPr>
            <w:rFonts w:ascii="Times New Roman" w:hAnsi="Times New Roman" w:cs="Times New Roman"/>
            <w:color w:val="0000FF"/>
            <w:sz w:val="24"/>
            <w:szCs w:val="24"/>
            <w:u w:val="single"/>
          </w:rPr>
          <w:t>§ 4</w:t>
        </w:r>
      </w:hyperlink>
      <w:r w:rsidRPr="001F4F7C">
        <w:rPr>
          <w:rFonts w:ascii="Times New Roman" w:hAnsi="Times New Roman" w:cs="Times New Roman"/>
          <w:color w:val="000000"/>
          <w:sz w:val="24"/>
          <w:szCs w:val="24"/>
        </w:rPr>
        <w:t>). Pri prekročení najvyššie prípustného expozičného limitu (</w:t>
      </w:r>
      <w:hyperlink w:anchor="paragraf-3.odsek-1">
        <w:r w:rsidRPr="001F4F7C">
          <w:rPr>
            <w:rFonts w:ascii="Times New Roman" w:hAnsi="Times New Roman" w:cs="Times New Roman"/>
            <w:color w:val="0000FF"/>
            <w:sz w:val="24"/>
            <w:szCs w:val="24"/>
            <w:u w:val="single"/>
          </w:rPr>
          <w:t>§ 3 ods. 1</w:t>
        </w:r>
      </w:hyperlink>
      <w:bookmarkStart w:id="184" w:name="paragraf-6.odsek-6.text"/>
      <w:r w:rsidRPr="001F4F7C">
        <w:rPr>
          <w:rFonts w:ascii="Times New Roman" w:hAnsi="Times New Roman" w:cs="Times New Roman"/>
          <w:color w:val="000000"/>
          <w:sz w:val="24"/>
          <w:szCs w:val="24"/>
        </w:rPr>
        <w:t xml:space="preserve">) je zamestnávateľ povinný bezodkladne vykonať preventívne a ochranné opatrenia na zníženie rizika. </w:t>
      </w:r>
      <w:bookmarkEnd w:id="184"/>
    </w:p>
    <w:p w14:paraId="3EFCFE19" w14:textId="77777777" w:rsidR="00BD4B20" w:rsidRPr="001F4F7C" w:rsidRDefault="00341A51" w:rsidP="00341A51">
      <w:pPr>
        <w:spacing w:after="0" w:line="264" w:lineRule="auto"/>
        <w:ind w:left="270"/>
        <w:jc w:val="both"/>
        <w:rPr>
          <w:rFonts w:ascii="Times New Roman" w:hAnsi="Times New Roman" w:cs="Times New Roman"/>
          <w:sz w:val="24"/>
          <w:szCs w:val="24"/>
        </w:rPr>
      </w:pPr>
      <w:bookmarkStart w:id="185" w:name="paragraf-6.odsek-7"/>
      <w:bookmarkEnd w:id="182"/>
      <w:r w:rsidRPr="001F4F7C">
        <w:rPr>
          <w:rFonts w:ascii="Times New Roman" w:hAnsi="Times New Roman" w:cs="Times New Roman"/>
          <w:color w:val="000000"/>
          <w:sz w:val="24"/>
          <w:szCs w:val="24"/>
        </w:rPr>
        <w:lastRenderedPageBreak/>
        <w:t xml:space="preserve"> </w:t>
      </w:r>
      <w:bookmarkStart w:id="186" w:name="paragraf-6.odsek-7.oznacenie"/>
      <w:r w:rsidRPr="001F4F7C">
        <w:rPr>
          <w:rFonts w:ascii="Times New Roman" w:hAnsi="Times New Roman" w:cs="Times New Roman"/>
          <w:color w:val="000000"/>
          <w:sz w:val="24"/>
          <w:szCs w:val="24"/>
        </w:rPr>
        <w:t xml:space="preserve">(7) </w:t>
      </w:r>
      <w:bookmarkEnd w:id="186"/>
      <w:r w:rsidRPr="001F4F7C">
        <w:rPr>
          <w:rFonts w:ascii="Times New Roman" w:hAnsi="Times New Roman" w:cs="Times New Roman"/>
          <w:color w:val="000000"/>
          <w:sz w:val="24"/>
          <w:szCs w:val="24"/>
        </w:rPr>
        <w:t>Na základe celkového posúdenia rizík (</w:t>
      </w:r>
      <w:hyperlink w:anchor="paragraf-4">
        <w:r w:rsidRPr="001F4F7C">
          <w:rPr>
            <w:rFonts w:ascii="Times New Roman" w:hAnsi="Times New Roman" w:cs="Times New Roman"/>
            <w:color w:val="0000FF"/>
            <w:sz w:val="24"/>
            <w:szCs w:val="24"/>
            <w:u w:val="single"/>
          </w:rPr>
          <w:t>§ 4</w:t>
        </w:r>
      </w:hyperlink>
      <w:r w:rsidRPr="001F4F7C">
        <w:rPr>
          <w:rFonts w:ascii="Times New Roman" w:hAnsi="Times New Roman" w:cs="Times New Roman"/>
          <w:color w:val="000000"/>
          <w:sz w:val="24"/>
          <w:szCs w:val="24"/>
        </w:rPr>
        <w:t>) a všeobecných zásad prevencie rizika (</w:t>
      </w:r>
      <w:hyperlink w:anchor="paragraf-5">
        <w:r w:rsidRPr="001F4F7C">
          <w:rPr>
            <w:rFonts w:ascii="Times New Roman" w:hAnsi="Times New Roman" w:cs="Times New Roman"/>
            <w:color w:val="0000FF"/>
            <w:sz w:val="24"/>
            <w:szCs w:val="24"/>
            <w:u w:val="single"/>
          </w:rPr>
          <w:t>§ 5</w:t>
        </w:r>
      </w:hyperlink>
      <w:bookmarkStart w:id="187" w:name="paragraf-6.odsek-7.text"/>
      <w:r w:rsidRPr="001F4F7C">
        <w:rPr>
          <w:rFonts w:ascii="Times New Roman" w:hAnsi="Times New Roman" w:cs="Times New Roman"/>
          <w:color w:val="000000"/>
          <w:sz w:val="24"/>
          <w:szCs w:val="24"/>
        </w:rPr>
        <w:t xml:space="preserve">) je zamestnávateľ povinný vykonať technické a organizačné opatrenia primerané povahe činnosti vrátane skladovania, manipulácie a oddelenia navzájom reagujúcich chemických faktorov a zabezpečiť ochranu zamestnancov pred nebezpečenstvami vyplývajúcimi z ich fyzikálno-chemických vlastností, najmä </w:t>
      </w:r>
      <w:bookmarkEnd w:id="187"/>
    </w:p>
    <w:p w14:paraId="0AACE704"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188" w:name="paragraf-6.odsek-7.pismeno-a"/>
      <w:r w:rsidRPr="001F4F7C">
        <w:rPr>
          <w:rFonts w:ascii="Times New Roman" w:hAnsi="Times New Roman" w:cs="Times New Roman"/>
          <w:color w:val="000000"/>
          <w:sz w:val="24"/>
          <w:szCs w:val="24"/>
        </w:rPr>
        <w:t xml:space="preserve"> </w:t>
      </w:r>
      <w:bookmarkStart w:id="189" w:name="paragraf-6.odsek-7.pismeno-a.oznacenie"/>
      <w:r w:rsidRPr="001F4F7C">
        <w:rPr>
          <w:rFonts w:ascii="Times New Roman" w:hAnsi="Times New Roman" w:cs="Times New Roman"/>
          <w:color w:val="000000"/>
          <w:sz w:val="24"/>
          <w:szCs w:val="24"/>
        </w:rPr>
        <w:t xml:space="preserve">a) </w:t>
      </w:r>
      <w:bookmarkStart w:id="190" w:name="paragraf-6.odsek-7.pismeno-a.text"/>
      <w:bookmarkEnd w:id="189"/>
      <w:r w:rsidRPr="001F4F7C">
        <w:rPr>
          <w:rFonts w:ascii="Times New Roman" w:hAnsi="Times New Roman" w:cs="Times New Roman"/>
          <w:color w:val="000000"/>
          <w:sz w:val="24"/>
          <w:szCs w:val="24"/>
        </w:rPr>
        <w:t xml:space="preserve">zabrániť vzniku nebezpečných koncentrácií horľavých faktorov alebo nebezpečného množstva chemicky nestálych faktorov na pracovisku alebo vtedy, ak to charakter práce neumožňuje, </w:t>
      </w:r>
      <w:bookmarkEnd w:id="190"/>
    </w:p>
    <w:p w14:paraId="26274771"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191" w:name="paragraf-6.odsek-7.pismeno-b"/>
      <w:bookmarkEnd w:id="188"/>
      <w:r w:rsidRPr="001F4F7C">
        <w:rPr>
          <w:rFonts w:ascii="Times New Roman" w:hAnsi="Times New Roman" w:cs="Times New Roman"/>
          <w:color w:val="000000"/>
          <w:sz w:val="24"/>
          <w:szCs w:val="24"/>
        </w:rPr>
        <w:t xml:space="preserve"> </w:t>
      </w:r>
      <w:bookmarkStart w:id="192" w:name="paragraf-6.odsek-7.pismeno-b.oznacenie"/>
      <w:r w:rsidRPr="001F4F7C">
        <w:rPr>
          <w:rFonts w:ascii="Times New Roman" w:hAnsi="Times New Roman" w:cs="Times New Roman"/>
          <w:color w:val="000000"/>
          <w:sz w:val="24"/>
          <w:szCs w:val="24"/>
        </w:rPr>
        <w:t xml:space="preserve">b) </w:t>
      </w:r>
      <w:bookmarkStart w:id="193" w:name="paragraf-6.odsek-7.pismeno-b.text"/>
      <w:bookmarkEnd w:id="192"/>
      <w:r w:rsidRPr="001F4F7C">
        <w:rPr>
          <w:rFonts w:ascii="Times New Roman" w:hAnsi="Times New Roman" w:cs="Times New Roman"/>
          <w:color w:val="000000"/>
          <w:sz w:val="24"/>
          <w:szCs w:val="24"/>
        </w:rPr>
        <w:t xml:space="preserve">vylúčiť na pracovisku zdroje vznietenia, ktoré by mohli spôsobiť požiar alebo výbuch, alebo nepriaznivé podmienky, ktoré by mohli zapríčiniť, že chemicky nestále faktory alebo ich zmesi vyvolajú škodlivé fyzikálne účinky, a </w:t>
      </w:r>
      <w:bookmarkEnd w:id="193"/>
    </w:p>
    <w:p w14:paraId="4BEC7C5D"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194" w:name="paragraf-6.odsek-7.pismeno-c"/>
      <w:bookmarkEnd w:id="191"/>
      <w:r w:rsidRPr="001F4F7C">
        <w:rPr>
          <w:rFonts w:ascii="Times New Roman" w:hAnsi="Times New Roman" w:cs="Times New Roman"/>
          <w:color w:val="000000"/>
          <w:sz w:val="24"/>
          <w:szCs w:val="24"/>
        </w:rPr>
        <w:t xml:space="preserve"> </w:t>
      </w:r>
      <w:bookmarkStart w:id="195" w:name="paragraf-6.odsek-7.pismeno-c.oznacenie"/>
      <w:r w:rsidRPr="001F4F7C">
        <w:rPr>
          <w:rFonts w:ascii="Times New Roman" w:hAnsi="Times New Roman" w:cs="Times New Roman"/>
          <w:color w:val="000000"/>
          <w:sz w:val="24"/>
          <w:szCs w:val="24"/>
        </w:rPr>
        <w:t xml:space="preserve">c) </w:t>
      </w:r>
      <w:bookmarkStart w:id="196" w:name="paragraf-6.odsek-7.pismeno-c.text"/>
      <w:bookmarkEnd w:id="195"/>
      <w:r w:rsidRPr="001F4F7C">
        <w:rPr>
          <w:rFonts w:ascii="Times New Roman" w:hAnsi="Times New Roman" w:cs="Times New Roman"/>
          <w:color w:val="000000"/>
          <w:sz w:val="24"/>
          <w:szCs w:val="24"/>
        </w:rPr>
        <w:t xml:space="preserve">zmierniť škodlivé účinky na bezpečnosť a zdravie zamestnancov v prípade požiaru alebo výbuchu spôsobeného vznietením horľavých látok alebo zmierniť škodlivé fyzikálne účinky vyvolané chemicky nestálymi látkami alebo zmesami látok. </w:t>
      </w:r>
      <w:bookmarkEnd w:id="196"/>
    </w:p>
    <w:p w14:paraId="4A6BCC1C" w14:textId="77777777" w:rsidR="00BD4B20" w:rsidRPr="001F4F7C" w:rsidRDefault="00341A51" w:rsidP="00341A51">
      <w:pPr>
        <w:spacing w:before="225" w:after="225" w:line="264" w:lineRule="auto"/>
        <w:ind w:left="270"/>
        <w:jc w:val="both"/>
        <w:rPr>
          <w:rFonts w:ascii="Times New Roman" w:hAnsi="Times New Roman" w:cs="Times New Roman"/>
          <w:sz w:val="24"/>
          <w:szCs w:val="24"/>
        </w:rPr>
      </w:pPr>
      <w:bookmarkStart w:id="197" w:name="paragraf-6.odsek-8"/>
      <w:bookmarkEnd w:id="194"/>
      <w:bookmarkEnd w:id="185"/>
      <w:r w:rsidRPr="001F4F7C">
        <w:rPr>
          <w:rFonts w:ascii="Times New Roman" w:hAnsi="Times New Roman" w:cs="Times New Roman"/>
          <w:color w:val="000000"/>
          <w:sz w:val="24"/>
          <w:szCs w:val="24"/>
        </w:rPr>
        <w:t xml:space="preserve"> </w:t>
      </w:r>
      <w:bookmarkStart w:id="198" w:name="paragraf-6.odsek-8.oznacenie"/>
      <w:r w:rsidRPr="001F4F7C">
        <w:rPr>
          <w:rFonts w:ascii="Times New Roman" w:hAnsi="Times New Roman" w:cs="Times New Roman"/>
          <w:color w:val="000000"/>
          <w:sz w:val="24"/>
          <w:szCs w:val="24"/>
        </w:rPr>
        <w:t xml:space="preserve">(8) </w:t>
      </w:r>
      <w:bookmarkEnd w:id="198"/>
      <w:r w:rsidRPr="001F4F7C">
        <w:rPr>
          <w:rFonts w:ascii="Times New Roman" w:hAnsi="Times New Roman" w:cs="Times New Roman"/>
          <w:color w:val="000000"/>
          <w:sz w:val="24"/>
          <w:szCs w:val="24"/>
        </w:rPr>
        <w:t>Pracovné prostriedky a ochranné systémy na pracovisku s nebezpečenstvom výbuchu musia spĺňať požiadavky ustanovené osobitnými predpismi.</w:t>
      </w:r>
      <w:hyperlink w:anchor="poznamky.poznamka-10">
        <w:r w:rsidRPr="001F4F7C">
          <w:rPr>
            <w:rFonts w:ascii="Times New Roman" w:hAnsi="Times New Roman" w:cs="Times New Roman"/>
            <w:color w:val="000000"/>
            <w:sz w:val="24"/>
            <w:szCs w:val="24"/>
            <w:vertAlign w:val="superscript"/>
          </w:rPr>
          <w:t>10</w:t>
        </w:r>
        <w:r w:rsidRPr="001F4F7C">
          <w:rPr>
            <w:rFonts w:ascii="Times New Roman" w:hAnsi="Times New Roman" w:cs="Times New Roman"/>
            <w:color w:val="0000FF"/>
            <w:sz w:val="24"/>
            <w:szCs w:val="24"/>
            <w:u w:val="single"/>
          </w:rPr>
          <w:t>)</w:t>
        </w:r>
      </w:hyperlink>
      <w:bookmarkStart w:id="199" w:name="paragraf-6.odsek-8.text"/>
      <w:r w:rsidRPr="001F4F7C">
        <w:rPr>
          <w:rFonts w:ascii="Times New Roman" w:hAnsi="Times New Roman" w:cs="Times New Roman"/>
          <w:color w:val="000000"/>
          <w:sz w:val="24"/>
          <w:szCs w:val="24"/>
        </w:rPr>
        <w:t xml:space="preserve"> Zamestnávateľ je povinný zabezpečiť dostatočnú kontrolu pracoviska, vybavenia a strojného zariadenia, opatrení na zabránenie výbuchu a systému záchranných prác. </w:t>
      </w:r>
      <w:bookmarkEnd w:id="199"/>
    </w:p>
    <w:bookmarkEnd w:id="197"/>
    <w:bookmarkEnd w:id="144"/>
    <w:p w14:paraId="24821D39" w14:textId="77777777" w:rsidR="00BD4B20" w:rsidRPr="001F4F7C" w:rsidRDefault="00BD4B20">
      <w:pPr>
        <w:spacing w:after="0"/>
        <w:ind w:left="120"/>
        <w:rPr>
          <w:rFonts w:ascii="Times New Roman" w:hAnsi="Times New Roman" w:cs="Times New Roman"/>
          <w:sz w:val="24"/>
          <w:szCs w:val="24"/>
        </w:rPr>
      </w:pPr>
    </w:p>
    <w:p w14:paraId="2EA7DF63" w14:textId="77777777" w:rsidR="00BD4B20" w:rsidRPr="001F4F7C" w:rsidRDefault="00341A51">
      <w:pPr>
        <w:spacing w:before="225" w:after="225" w:line="264" w:lineRule="auto"/>
        <w:ind w:left="195"/>
        <w:jc w:val="center"/>
        <w:rPr>
          <w:rFonts w:ascii="Times New Roman" w:hAnsi="Times New Roman" w:cs="Times New Roman"/>
          <w:sz w:val="24"/>
          <w:szCs w:val="24"/>
        </w:rPr>
      </w:pPr>
      <w:bookmarkStart w:id="200" w:name="paragraf-7.oznacenie"/>
      <w:bookmarkStart w:id="201" w:name="paragraf-7"/>
      <w:r w:rsidRPr="001F4F7C">
        <w:rPr>
          <w:rFonts w:ascii="Times New Roman" w:hAnsi="Times New Roman" w:cs="Times New Roman"/>
          <w:b/>
          <w:color w:val="000000"/>
          <w:sz w:val="24"/>
          <w:szCs w:val="24"/>
        </w:rPr>
        <w:t xml:space="preserve"> § 7 </w:t>
      </w:r>
    </w:p>
    <w:p w14:paraId="79319DF8" w14:textId="77777777" w:rsidR="00BD4B20" w:rsidRPr="001F4F7C" w:rsidRDefault="00341A51">
      <w:pPr>
        <w:spacing w:before="225" w:after="225" w:line="264" w:lineRule="auto"/>
        <w:ind w:left="195"/>
        <w:jc w:val="center"/>
        <w:rPr>
          <w:rFonts w:ascii="Times New Roman" w:hAnsi="Times New Roman" w:cs="Times New Roman"/>
          <w:sz w:val="24"/>
          <w:szCs w:val="24"/>
        </w:rPr>
      </w:pPr>
      <w:bookmarkStart w:id="202" w:name="paragraf-7.nadpis"/>
      <w:bookmarkEnd w:id="200"/>
      <w:r w:rsidRPr="001F4F7C">
        <w:rPr>
          <w:rFonts w:ascii="Times New Roman" w:hAnsi="Times New Roman" w:cs="Times New Roman"/>
          <w:b/>
          <w:color w:val="000000"/>
          <w:sz w:val="24"/>
          <w:szCs w:val="24"/>
        </w:rPr>
        <w:t xml:space="preserve"> Opatrenia pri haváriách a mimoriadnych situáciách </w:t>
      </w:r>
    </w:p>
    <w:p w14:paraId="7F863E75" w14:textId="77777777" w:rsidR="00BD4B20" w:rsidRPr="001F4F7C" w:rsidRDefault="00341A51" w:rsidP="00341A51">
      <w:pPr>
        <w:spacing w:before="225" w:after="225" w:line="264" w:lineRule="auto"/>
        <w:ind w:left="270"/>
        <w:jc w:val="both"/>
        <w:rPr>
          <w:rFonts w:ascii="Times New Roman" w:hAnsi="Times New Roman" w:cs="Times New Roman"/>
          <w:sz w:val="24"/>
          <w:szCs w:val="24"/>
        </w:rPr>
      </w:pPr>
      <w:bookmarkStart w:id="203" w:name="paragraf-7.odsek-1"/>
      <w:bookmarkEnd w:id="202"/>
      <w:r w:rsidRPr="001F4F7C">
        <w:rPr>
          <w:rFonts w:ascii="Times New Roman" w:hAnsi="Times New Roman" w:cs="Times New Roman"/>
          <w:color w:val="000000"/>
          <w:sz w:val="24"/>
          <w:szCs w:val="24"/>
        </w:rPr>
        <w:t xml:space="preserve"> </w:t>
      </w:r>
      <w:bookmarkStart w:id="204" w:name="paragraf-7.odsek-1.oznacenie"/>
      <w:r w:rsidRPr="001F4F7C">
        <w:rPr>
          <w:rFonts w:ascii="Times New Roman" w:hAnsi="Times New Roman" w:cs="Times New Roman"/>
          <w:color w:val="000000"/>
          <w:sz w:val="24"/>
          <w:szCs w:val="24"/>
        </w:rPr>
        <w:t xml:space="preserve">(1) </w:t>
      </w:r>
      <w:bookmarkEnd w:id="204"/>
      <w:r w:rsidRPr="001F4F7C">
        <w:rPr>
          <w:rFonts w:ascii="Times New Roman" w:hAnsi="Times New Roman" w:cs="Times New Roman"/>
          <w:color w:val="000000"/>
          <w:sz w:val="24"/>
          <w:szCs w:val="24"/>
        </w:rPr>
        <w:t>Zamestnávateľ je povinný vypracovať na ochranu zdravia a bezpečnosti zamestnancov havarijný plán na vykonanie primeraných opatrení pre prípad vzniku havárie a mimoriadnej situácie (ďalej len „udalosť“) bez toho, aby boli dotknuté všeobecné povinnosti ustanovené osobitným predpisom.</w:t>
      </w:r>
      <w:hyperlink w:anchor="poznamky.poznamka-11">
        <w:r w:rsidRPr="001F4F7C">
          <w:rPr>
            <w:rFonts w:ascii="Times New Roman" w:hAnsi="Times New Roman" w:cs="Times New Roman"/>
            <w:color w:val="000000"/>
            <w:sz w:val="24"/>
            <w:szCs w:val="24"/>
            <w:vertAlign w:val="superscript"/>
          </w:rPr>
          <w:t>11</w:t>
        </w:r>
        <w:r w:rsidRPr="001F4F7C">
          <w:rPr>
            <w:rFonts w:ascii="Times New Roman" w:hAnsi="Times New Roman" w:cs="Times New Roman"/>
            <w:color w:val="0000FF"/>
            <w:sz w:val="24"/>
            <w:szCs w:val="24"/>
            <w:u w:val="single"/>
          </w:rPr>
          <w:t>)</w:t>
        </w:r>
      </w:hyperlink>
      <w:bookmarkStart w:id="205" w:name="paragraf-7.odsek-1.text"/>
      <w:r w:rsidRPr="001F4F7C">
        <w:rPr>
          <w:rFonts w:ascii="Times New Roman" w:hAnsi="Times New Roman" w:cs="Times New Roman"/>
          <w:color w:val="000000"/>
          <w:sz w:val="24"/>
          <w:szCs w:val="24"/>
        </w:rPr>
        <w:t xml:space="preserve"> Tieto opatrenia zahŕňajú odborný výcvik opakovaný v pravidelných intervaloch a zabezpečenie primeraného vybavenia prvej pomoci. </w:t>
      </w:r>
      <w:bookmarkEnd w:id="205"/>
    </w:p>
    <w:p w14:paraId="5C170903" w14:textId="77777777" w:rsidR="00BD4B20" w:rsidRPr="001F4F7C" w:rsidRDefault="00341A51" w:rsidP="00341A51">
      <w:pPr>
        <w:spacing w:before="225" w:after="225" w:line="264" w:lineRule="auto"/>
        <w:ind w:left="270"/>
        <w:jc w:val="both"/>
        <w:rPr>
          <w:rFonts w:ascii="Times New Roman" w:hAnsi="Times New Roman" w:cs="Times New Roman"/>
          <w:sz w:val="24"/>
          <w:szCs w:val="24"/>
        </w:rPr>
      </w:pPr>
      <w:bookmarkStart w:id="206" w:name="paragraf-7.odsek-2"/>
      <w:bookmarkEnd w:id="203"/>
      <w:r w:rsidRPr="001F4F7C">
        <w:rPr>
          <w:rFonts w:ascii="Times New Roman" w:hAnsi="Times New Roman" w:cs="Times New Roman"/>
          <w:color w:val="000000"/>
          <w:sz w:val="24"/>
          <w:szCs w:val="24"/>
        </w:rPr>
        <w:t xml:space="preserve"> </w:t>
      </w:r>
      <w:bookmarkStart w:id="207" w:name="paragraf-7.odsek-2.oznacenie"/>
      <w:r w:rsidRPr="001F4F7C">
        <w:rPr>
          <w:rFonts w:ascii="Times New Roman" w:hAnsi="Times New Roman" w:cs="Times New Roman"/>
          <w:color w:val="000000"/>
          <w:sz w:val="24"/>
          <w:szCs w:val="24"/>
        </w:rPr>
        <w:t xml:space="preserve">(2) </w:t>
      </w:r>
      <w:bookmarkStart w:id="208" w:name="paragraf-7.odsek-2.text"/>
      <w:bookmarkEnd w:id="207"/>
      <w:r w:rsidRPr="001F4F7C">
        <w:rPr>
          <w:rFonts w:ascii="Times New Roman" w:hAnsi="Times New Roman" w:cs="Times New Roman"/>
          <w:color w:val="000000"/>
          <w:sz w:val="24"/>
          <w:szCs w:val="24"/>
        </w:rPr>
        <w:t xml:space="preserve">V prípade vzniku udalosti je zamestnávateľ povinný bezodkladne vykonať opatrenia na zmiernenie jej následkov, o týchto opatreniach informovať zamestnancov a bezodkladne vykonať primerané nápravné opatrenia. </w:t>
      </w:r>
      <w:bookmarkEnd w:id="208"/>
    </w:p>
    <w:p w14:paraId="7AC19154" w14:textId="77777777" w:rsidR="00BD4B20" w:rsidRPr="001F4F7C" w:rsidRDefault="00341A51" w:rsidP="00341A51">
      <w:pPr>
        <w:spacing w:before="225" w:after="225" w:line="264" w:lineRule="auto"/>
        <w:ind w:left="270"/>
        <w:jc w:val="both"/>
        <w:rPr>
          <w:rFonts w:ascii="Times New Roman" w:hAnsi="Times New Roman" w:cs="Times New Roman"/>
          <w:sz w:val="24"/>
          <w:szCs w:val="24"/>
        </w:rPr>
      </w:pPr>
      <w:bookmarkStart w:id="209" w:name="paragraf-7.odsek-3"/>
      <w:bookmarkEnd w:id="206"/>
      <w:r w:rsidRPr="001F4F7C">
        <w:rPr>
          <w:rFonts w:ascii="Times New Roman" w:hAnsi="Times New Roman" w:cs="Times New Roman"/>
          <w:color w:val="000000"/>
          <w:sz w:val="24"/>
          <w:szCs w:val="24"/>
        </w:rPr>
        <w:t xml:space="preserve"> </w:t>
      </w:r>
      <w:bookmarkStart w:id="210" w:name="paragraf-7.odsek-3.oznacenie"/>
      <w:r w:rsidRPr="001F4F7C">
        <w:rPr>
          <w:rFonts w:ascii="Times New Roman" w:hAnsi="Times New Roman" w:cs="Times New Roman"/>
          <w:color w:val="000000"/>
          <w:sz w:val="24"/>
          <w:szCs w:val="24"/>
        </w:rPr>
        <w:t xml:space="preserve">(3) </w:t>
      </w:r>
      <w:bookmarkEnd w:id="210"/>
      <w:r w:rsidRPr="001F4F7C">
        <w:rPr>
          <w:rFonts w:ascii="Times New Roman" w:hAnsi="Times New Roman" w:cs="Times New Roman"/>
          <w:color w:val="000000"/>
          <w:sz w:val="24"/>
          <w:szCs w:val="24"/>
        </w:rPr>
        <w:t>V zasiahnutom priestore môžu dočasne pracovať iba tí zamestnanci, ktorí sú určení na vykonanie opráv a inej nevyhnutnej práce. Takýmto zamestnancom je zamestnávateľ povinný poskytnúť primerané osobné ochranné pracovné prostriedky na ochranu dýchacích orgánov a na ochranu celého tela,</w:t>
      </w:r>
      <w:hyperlink w:anchor="poznamky.poznamka-12">
        <w:r w:rsidRPr="001F4F7C">
          <w:rPr>
            <w:rFonts w:ascii="Times New Roman" w:hAnsi="Times New Roman" w:cs="Times New Roman"/>
            <w:color w:val="000000"/>
            <w:sz w:val="24"/>
            <w:szCs w:val="24"/>
            <w:vertAlign w:val="superscript"/>
          </w:rPr>
          <w:t>12</w:t>
        </w:r>
        <w:r w:rsidRPr="001F4F7C">
          <w:rPr>
            <w:rFonts w:ascii="Times New Roman" w:hAnsi="Times New Roman" w:cs="Times New Roman"/>
            <w:color w:val="0000FF"/>
            <w:sz w:val="24"/>
            <w:szCs w:val="24"/>
            <w:u w:val="single"/>
          </w:rPr>
          <w:t>)</w:t>
        </w:r>
      </w:hyperlink>
      <w:bookmarkStart w:id="211" w:name="paragraf-7.odsek-3.text"/>
      <w:r w:rsidRPr="001F4F7C">
        <w:rPr>
          <w:rFonts w:ascii="Times New Roman" w:hAnsi="Times New Roman" w:cs="Times New Roman"/>
          <w:color w:val="000000"/>
          <w:sz w:val="24"/>
          <w:szCs w:val="24"/>
        </w:rPr>
        <w:t xml:space="preserve"> ktoré musia používať až do odstránenia príčin a následkov udalosti. </w:t>
      </w:r>
      <w:bookmarkEnd w:id="211"/>
    </w:p>
    <w:p w14:paraId="6EF12A2A" w14:textId="77777777" w:rsidR="00BD4B20" w:rsidRPr="001F4F7C" w:rsidRDefault="00341A51" w:rsidP="00341A51">
      <w:pPr>
        <w:spacing w:before="225" w:after="225" w:line="264" w:lineRule="auto"/>
        <w:ind w:left="270"/>
        <w:jc w:val="both"/>
        <w:rPr>
          <w:rFonts w:ascii="Times New Roman" w:hAnsi="Times New Roman" w:cs="Times New Roman"/>
          <w:sz w:val="24"/>
          <w:szCs w:val="24"/>
        </w:rPr>
      </w:pPr>
      <w:bookmarkStart w:id="212" w:name="paragraf-7.odsek-4"/>
      <w:bookmarkEnd w:id="209"/>
      <w:r w:rsidRPr="001F4F7C">
        <w:rPr>
          <w:rFonts w:ascii="Times New Roman" w:hAnsi="Times New Roman" w:cs="Times New Roman"/>
          <w:color w:val="000000"/>
          <w:sz w:val="24"/>
          <w:szCs w:val="24"/>
        </w:rPr>
        <w:t xml:space="preserve"> </w:t>
      </w:r>
      <w:bookmarkStart w:id="213" w:name="paragraf-7.odsek-4.oznacenie"/>
      <w:r w:rsidRPr="001F4F7C">
        <w:rPr>
          <w:rFonts w:ascii="Times New Roman" w:hAnsi="Times New Roman" w:cs="Times New Roman"/>
          <w:color w:val="000000"/>
          <w:sz w:val="24"/>
          <w:szCs w:val="24"/>
        </w:rPr>
        <w:t xml:space="preserve">(4) </w:t>
      </w:r>
      <w:bookmarkEnd w:id="213"/>
      <w:r w:rsidRPr="001F4F7C">
        <w:rPr>
          <w:rFonts w:ascii="Times New Roman" w:hAnsi="Times New Roman" w:cs="Times New Roman"/>
          <w:color w:val="000000"/>
          <w:sz w:val="24"/>
          <w:szCs w:val="24"/>
        </w:rPr>
        <w:t>Zamestnávateľ bez toho, aby boli dotknuté povinnosti ustanovené osobitným predpisom,</w:t>
      </w:r>
      <w:hyperlink w:anchor="poznamky.poznamka-11">
        <w:r w:rsidRPr="001F4F7C">
          <w:rPr>
            <w:rFonts w:ascii="Times New Roman" w:hAnsi="Times New Roman" w:cs="Times New Roman"/>
            <w:color w:val="000000"/>
            <w:sz w:val="24"/>
            <w:szCs w:val="24"/>
            <w:vertAlign w:val="superscript"/>
          </w:rPr>
          <w:t>11</w:t>
        </w:r>
        <w:r w:rsidRPr="001F4F7C">
          <w:rPr>
            <w:rFonts w:ascii="Times New Roman" w:hAnsi="Times New Roman" w:cs="Times New Roman"/>
            <w:color w:val="0000FF"/>
            <w:sz w:val="24"/>
            <w:szCs w:val="24"/>
            <w:u w:val="single"/>
          </w:rPr>
          <w:t>)</w:t>
        </w:r>
      </w:hyperlink>
      <w:bookmarkStart w:id="214" w:name="paragraf-7.odsek-4.text"/>
      <w:r w:rsidRPr="001F4F7C">
        <w:rPr>
          <w:rFonts w:ascii="Times New Roman" w:hAnsi="Times New Roman" w:cs="Times New Roman"/>
          <w:color w:val="000000"/>
          <w:sz w:val="24"/>
          <w:szCs w:val="24"/>
        </w:rPr>
        <w:t xml:space="preserve"> je povinný vykonať opatrenia na zabezpečenie varovných a iných komunikačných systémov potrebných na signalizovanie zvýšeného rizika, aby bolo možné </w:t>
      </w:r>
      <w:r w:rsidRPr="001F4F7C">
        <w:rPr>
          <w:rFonts w:ascii="Times New Roman" w:hAnsi="Times New Roman" w:cs="Times New Roman"/>
          <w:color w:val="000000"/>
          <w:sz w:val="24"/>
          <w:szCs w:val="24"/>
        </w:rPr>
        <w:lastRenderedPageBreak/>
        <w:t xml:space="preserve">bezodkladne začať odstraňovať následky udalosti, poskytovať pomoc a začať záchranné práce a únikové práce, ak sú potrebné. </w:t>
      </w:r>
      <w:bookmarkEnd w:id="214"/>
    </w:p>
    <w:p w14:paraId="34EB87C4" w14:textId="77777777" w:rsidR="00BD4B20" w:rsidRPr="001F4F7C" w:rsidRDefault="00341A51" w:rsidP="00341A51">
      <w:pPr>
        <w:spacing w:before="225" w:after="225" w:line="264" w:lineRule="auto"/>
        <w:ind w:left="270"/>
        <w:jc w:val="both"/>
        <w:rPr>
          <w:rFonts w:ascii="Times New Roman" w:hAnsi="Times New Roman" w:cs="Times New Roman"/>
          <w:sz w:val="24"/>
          <w:szCs w:val="24"/>
        </w:rPr>
      </w:pPr>
      <w:bookmarkStart w:id="215" w:name="paragraf-7.odsek-5"/>
      <w:bookmarkEnd w:id="212"/>
      <w:r w:rsidRPr="001F4F7C">
        <w:rPr>
          <w:rFonts w:ascii="Times New Roman" w:hAnsi="Times New Roman" w:cs="Times New Roman"/>
          <w:color w:val="000000"/>
          <w:sz w:val="24"/>
          <w:szCs w:val="24"/>
        </w:rPr>
        <w:t xml:space="preserve"> </w:t>
      </w:r>
      <w:bookmarkStart w:id="216" w:name="paragraf-7.odsek-5.oznacenie"/>
      <w:r w:rsidRPr="001F4F7C">
        <w:rPr>
          <w:rFonts w:ascii="Times New Roman" w:hAnsi="Times New Roman" w:cs="Times New Roman"/>
          <w:color w:val="000000"/>
          <w:sz w:val="24"/>
          <w:szCs w:val="24"/>
        </w:rPr>
        <w:t xml:space="preserve">(5) </w:t>
      </w:r>
      <w:bookmarkStart w:id="217" w:name="paragraf-7.odsek-5.text"/>
      <w:bookmarkEnd w:id="216"/>
      <w:r w:rsidRPr="001F4F7C">
        <w:rPr>
          <w:rFonts w:ascii="Times New Roman" w:hAnsi="Times New Roman" w:cs="Times New Roman"/>
          <w:color w:val="000000"/>
          <w:sz w:val="24"/>
          <w:szCs w:val="24"/>
        </w:rPr>
        <w:t xml:space="preserve">Zamestnávateľ je povinný zabezpečiť dostupnosť informácií o opatreniach pre prípad udalosti; prístup k týmto informáciám musia mať vnútorné aj vonkajšie havarijné a záchranné služby. </w:t>
      </w:r>
      <w:bookmarkEnd w:id="217"/>
    </w:p>
    <w:p w14:paraId="4AC44371" w14:textId="77777777" w:rsidR="00BD4B20" w:rsidRPr="001F4F7C" w:rsidRDefault="00341A51" w:rsidP="00341A51">
      <w:pPr>
        <w:spacing w:after="0" w:line="264" w:lineRule="auto"/>
        <w:ind w:left="270"/>
        <w:jc w:val="both"/>
        <w:rPr>
          <w:rFonts w:ascii="Times New Roman" w:hAnsi="Times New Roman" w:cs="Times New Roman"/>
          <w:sz w:val="24"/>
          <w:szCs w:val="24"/>
        </w:rPr>
      </w:pPr>
      <w:bookmarkStart w:id="218" w:name="paragraf-7.odsek-6"/>
      <w:bookmarkEnd w:id="215"/>
      <w:r w:rsidRPr="001F4F7C">
        <w:rPr>
          <w:rFonts w:ascii="Times New Roman" w:hAnsi="Times New Roman" w:cs="Times New Roman"/>
          <w:color w:val="000000"/>
          <w:sz w:val="24"/>
          <w:szCs w:val="24"/>
        </w:rPr>
        <w:t xml:space="preserve"> </w:t>
      </w:r>
      <w:bookmarkStart w:id="219" w:name="paragraf-7.odsek-6.oznacenie"/>
      <w:r w:rsidRPr="001F4F7C">
        <w:rPr>
          <w:rFonts w:ascii="Times New Roman" w:hAnsi="Times New Roman" w:cs="Times New Roman"/>
          <w:color w:val="000000"/>
          <w:sz w:val="24"/>
          <w:szCs w:val="24"/>
        </w:rPr>
        <w:t xml:space="preserve">(6) </w:t>
      </w:r>
      <w:bookmarkStart w:id="220" w:name="paragraf-7.odsek-6.text"/>
      <w:bookmarkEnd w:id="219"/>
      <w:r w:rsidRPr="001F4F7C">
        <w:rPr>
          <w:rFonts w:ascii="Times New Roman" w:hAnsi="Times New Roman" w:cs="Times New Roman"/>
          <w:color w:val="000000"/>
          <w:sz w:val="24"/>
          <w:szCs w:val="24"/>
        </w:rPr>
        <w:t xml:space="preserve">Informácie podľa odseku 5 musia obsahovať </w:t>
      </w:r>
      <w:bookmarkEnd w:id="220"/>
    </w:p>
    <w:p w14:paraId="665C2CB3"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221" w:name="paragraf-7.odsek-6.pismeno-a"/>
      <w:r w:rsidRPr="001F4F7C">
        <w:rPr>
          <w:rFonts w:ascii="Times New Roman" w:hAnsi="Times New Roman" w:cs="Times New Roman"/>
          <w:color w:val="000000"/>
          <w:sz w:val="24"/>
          <w:szCs w:val="24"/>
        </w:rPr>
        <w:t xml:space="preserve"> </w:t>
      </w:r>
      <w:bookmarkStart w:id="222" w:name="paragraf-7.odsek-6.pismeno-a.oznacenie"/>
      <w:r w:rsidRPr="001F4F7C">
        <w:rPr>
          <w:rFonts w:ascii="Times New Roman" w:hAnsi="Times New Roman" w:cs="Times New Roman"/>
          <w:color w:val="000000"/>
          <w:sz w:val="24"/>
          <w:szCs w:val="24"/>
        </w:rPr>
        <w:t xml:space="preserve">a) </w:t>
      </w:r>
      <w:bookmarkStart w:id="223" w:name="paragraf-7.odsek-6.pismeno-a.text"/>
      <w:bookmarkEnd w:id="222"/>
      <w:r w:rsidRPr="001F4F7C">
        <w:rPr>
          <w:rFonts w:ascii="Times New Roman" w:hAnsi="Times New Roman" w:cs="Times New Roman"/>
          <w:color w:val="000000"/>
          <w:sz w:val="24"/>
          <w:szCs w:val="24"/>
        </w:rPr>
        <w:t xml:space="preserve">včasné upozornenie na príslušné nebezpečenstvá pri práci, spôsob identifikácie nebezpečenstva, preventívne opatrenia a postupy, aby záchranné služby mohli pripraviť vlastné postupy a preventívne opatrenia, a </w:t>
      </w:r>
      <w:bookmarkEnd w:id="223"/>
    </w:p>
    <w:p w14:paraId="792BC962"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224" w:name="paragraf-7.odsek-6.pismeno-b"/>
      <w:bookmarkEnd w:id="221"/>
      <w:r w:rsidRPr="001F4F7C">
        <w:rPr>
          <w:rFonts w:ascii="Times New Roman" w:hAnsi="Times New Roman" w:cs="Times New Roman"/>
          <w:color w:val="000000"/>
          <w:sz w:val="24"/>
          <w:szCs w:val="24"/>
        </w:rPr>
        <w:t xml:space="preserve"> </w:t>
      </w:r>
      <w:bookmarkStart w:id="225" w:name="paragraf-7.odsek-6.pismeno-b.oznacenie"/>
      <w:r w:rsidRPr="001F4F7C">
        <w:rPr>
          <w:rFonts w:ascii="Times New Roman" w:hAnsi="Times New Roman" w:cs="Times New Roman"/>
          <w:color w:val="000000"/>
          <w:sz w:val="24"/>
          <w:szCs w:val="24"/>
        </w:rPr>
        <w:t xml:space="preserve">b) </w:t>
      </w:r>
      <w:bookmarkStart w:id="226" w:name="paragraf-7.odsek-6.pismeno-b.text"/>
      <w:bookmarkEnd w:id="225"/>
      <w:r w:rsidRPr="001F4F7C">
        <w:rPr>
          <w:rFonts w:ascii="Times New Roman" w:hAnsi="Times New Roman" w:cs="Times New Roman"/>
          <w:color w:val="000000"/>
          <w:sz w:val="24"/>
          <w:szCs w:val="24"/>
        </w:rPr>
        <w:t xml:space="preserve">všetky dostupné informácie týkajúce sa špecifických nebezpečenstiev, ktoré vznikli alebo môžu vzniknúť v čase udalosti, a informácie o pripravených postupoch. </w:t>
      </w:r>
      <w:bookmarkEnd w:id="226"/>
    </w:p>
    <w:bookmarkEnd w:id="224"/>
    <w:bookmarkEnd w:id="218"/>
    <w:bookmarkEnd w:id="201"/>
    <w:p w14:paraId="1FD9A632" w14:textId="77777777" w:rsidR="00BD4B20" w:rsidRPr="001F4F7C" w:rsidRDefault="00BD4B20">
      <w:pPr>
        <w:spacing w:after="0"/>
        <w:ind w:left="120"/>
        <w:rPr>
          <w:rFonts w:ascii="Times New Roman" w:hAnsi="Times New Roman" w:cs="Times New Roman"/>
          <w:sz w:val="24"/>
          <w:szCs w:val="24"/>
        </w:rPr>
      </w:pPr>
    </w:p>
    <w:p w14:paraId="7BC98DB9" w14:textId="77777777" w:rsidR="00BD4B20" w:rsidRPr="001F4F7C" w:rsidRDefault="00341A51">
      <w:pPr>
        <w:spacing w:before="225" w:after="225" w:line="264" w:lineRule="auto"/>
        <w:ind w:left="195"/>
        <w:jc w:val="center"/>
        <w:rPr>
          <w:rFonts w:ascii="Times New Roman" w:hAnsi="Times New Roman" w:cs="Times New Roman"/>
          <w:sz w:val="24"/>
          <w:szCs w:val="24"/>
        </w:rPr>
      </w:pPr>
      <w:bookmarkStart w:id="227" w:name="paragraf-8.oznacenie"/>
      <w:bookmarkStart w:id="228" w:name="paragraf-8"/>
      <w:r w:rsidRPr="001F4F7C">
        <w:rPr>
          <w:rFonts w:ascii="Times New Roman" w:hAnsi="Times New Roman" w:cs="Times New Roman"/>
          <w:b/>
          <w:color w:val="000000"/>
          <w:sz w:val="24"/>
          <w:szCs w:val="24"/>
        </w:rPr>
        <w:t xml:space="preserve"> § 8 </w:t>
      </w:r>
    </w:p>
    <w:p w14:paraId="7E4EEFEF" w14:textId="77777777" w:rsidR="00BD4B20" w:rsidRPr="001F4F7C" w:rsidRDefault="00341A51">
      <w:pPr>
        <w:spacing w:before="225" w:after="225" w:line="264" w:lineRule="auto"/>
        <w:ind w:left="195"/>
        <w:jc w:val="center"/>
        <w:rPr>
          <w:rFonts w:ascii="Times New Roman" w:hAnsi="Times New Roman" w:cs="Times New Roman"/>
          <w:sz w:val="24"/>
          <w:szCs w:val="24"/>
        </w:rPr>
      </w:pPr>
      <w:bookmarkStart w:id="229" w:name="paragraf-8.nadpis"/>
      <w:bookmarkEnd w:id="227"/>
      <w:r w:rsidRPr="001F4F7C">
        <w:rPr>
          <w:rFonts w:ascii="Times New Roman" w:hAnsi="Times New Roman" w:cs="Times New Roman"/>
          <w:b/>
          <w:color w:val="000000"/>
          <w:sz w:val="24"/>
          <w:szCs w:val="24"/>
        </w:rPr>
        <w:t xml:space="preserve"> Špecifické ochranné a preventívne opatrenia pri skladovaní veľmi toxických látok a zmesí a toxických látok a zmesí </w:t>
      </w:r>
    </w:p>
    <w:p w14:paraId="35579C3C" w14:textId="77777777" w:rsidR="00BD4B20" w:rsidRPr="001F4F7C" w:rsidRDefault="00341A51" w:rsidP="00341A51">
      <w:pPr>
        <w:spacing w:after="0" w:line="264" w:lineRule="auto"/>
        <w:ind w:left="270"/>
        <w:jc w:val="both"/>
        <w:rPr>
          <w:rFonts w:ascii="Times New Roman" w:hAnsi="Times New Roman" w:cs="Times New Roman"/>
          <w:sz w:val="24"/>
          <w:szCs w:val="24"/>
        </w:rPr>
      </w:pPr>
      <w:bookmarkStart w:id="230" w:name="paragraf-8.odsek-1"/>
      <w:bookmarkEnd w:id="229"/>
      <w:r w:rsidRPr="001F4F7C">
        <w:rPr>
          <w:rFonts w:ascii="Times New Roman" w:hAnsi="Times New Roman" w:cs="Times New Roman"/>
          <w:color w:val="000000"/>
          <w:sz w:val="24"/>
          <w:szCs w:val="24"/>
        </w:rPr>
        <w:t xml:space="preserve"> </w:t>
      </w:r>
      <w:bookmarkStart w:id="231" w:name="paragraf-8.odsek-1.oznacenie"/>
      <w:r w:rsidRPr="001F4F7C">
        <w:rPr>
          <w:rFonts w:ascii="Times New Roman" w:hAnsi="Times New Roman" w:cs="Times New Roman"/>
          <w:color w:val="000000"/>
          <w:sz w:val="24"/>
          <w:szCs w:val="24"/>
        </w:rPr>
        <w:t xml:space="preserve">(1) </w:t>
      </w:r>
      <w:bookmarkEnd w:id="231"/>
      <w:r w:rsidRPr="001F4F7C">
        <w:rPr>
          <w:rFonts w:ascii="Times New Roman" w:hAnsi="Times New Roman" w:cs="Times New Roman"/>
          <w:color w:val="000000"/>
          <w:sz w:val="24"/>
          <w:szCs w:val="24"/>
        </w:rPr>
        <w:t>Miestnosť, v ktorej sa skladujú toxické látky a zmesi alebo veľmi toxické látky a zmesi,</w:t>
      </w:r>
      <w:r w:rsidRPr="001F4F7C">
        <w:rPr>
          <w:rFonts w:ascii="Times New Roman" w:hAnsi="Times New Roman" w:cs="Times New Roman"/>
          <w:color w:val="000000"/>
          <w:sz w:val="24"/>
          <w:szCs w:val="24"/>
          <w:vertAlign w:val="superscript"/>
        </w:rPr>
        <w:t>3</w:t>
      </w:r>
      <w:bookmarkStart w:id="232" w:name="paragraf-8.odsek-1.text"/>
      <w:r w:rsidRPr="001F4F7C">
        <w:rPr>
          <w:rFonts w:ascii="Times New Roman" w:hAnsi="Times New Roman" w:cs="Times New Roman"/>
          <w:color w:val="000000"/>
          <w:sz w:val="24"/>
          <w:szCs w:val="24"/>
        </w:rPr>
        <w:t xml:space="preserve">) musí byť uzamknutá, zabezpečená proti vlámaniu a nesmú sa v nej skladovať </w:t>
      </w:r>
      <w:bookmarkEnd w:id="232"/>
    </w:p>
    <w:p w14:paraId="7D117FBC"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233" w:name="paragraf-8.odsek-1.pismeno-a"/>
      <w:r w:rsidRPr="001F4F7C">
        <w:rPr>
          <w:rFonts w:ascii="Times New Roman" w:hAnsi="Times New Roman" w:cs="Times New Roman"/>
          <w:color w:val="000000"/>
          <w:sz w:val="24"/>
          <w:szCs w:val="24"/>
        </w:rPr>
        <w:t xml:space="preserve"> </w:t>
      </w:r>
      <w:bookmarkStart w:id="234" w:name="paragraf-8.odsek-1.pismeno-a.oznacenie"/>
      <w:r w:rsidRPr="001F4F7C">
        <w:rPr>
          <w:rFonts w:ascii="Times New Roman" w:hAnsi="Times New Roman" w:cs="Times New Roman"/>
          <w:color w:val="000000"/>
          <w:sz w:val="24"/>
          <w:szCs w:val="24"/>
        </w:rPr>
        <w:t xml:space="preserve">a) </w:t>
      </w:r>
      <w:bookmarkEnd w:id="234"/>
      <w:r w:rsidRPr="001F4F7C">
        <w:rPr>
          <w:rFonts w:ascii="Times New Roman" w:hAnsi="Times New Roman" w:cs="Times New Roman"/>
          <w:color w:val="000000"/>
          <w:sz w:val="24"/>
          <w:szCs w:val="24"/>
        </w:rPr>
        <w:t>humánne lieky, veterinárne lieky a liečivá,</w:t>
      </w:r>
      <w:hyperlink w:anchor="poznamky.poznamka-15">
        <w:r w:rsidRPr="001F4F7C">
          <w:rPr>
            <w:rFonts w:ascii="Times New Roman" w:hAnsi="Times New Roman" w:cs="Times New Roman"/>
            <w:color w:val="000000"/>
            <w:sz w:val="24"/>
            <w:szCs w:val="24"/>
            <w:vertAlign w:val="superscript"/>
          </w:rPr>
          <w:t>15</w:t>
        </w:r>
        <w:r w:rsidRPr="001F4F7C">
          <w:rPr>
            <w:rFonts w:ascii="Times New Roman" w:hAnsi="Times New Roman" w:cs="Times New Roman"/>
            <w:color w:val="0000FF"/>
            <w:sz w:val="24"/>
            <w:szCs w:val="24"/>
            <w:u w:val="single"/>
          </w:rPr>
          <w:t>)</w:t>
        </w:r>
      </w:hyperlink>
      <w:bookmarkStart w:id="235" w:name="paragraf-8.odsek-1.pismeno-a.text"/>
      <w:r w:rsidRPr="001F4F7C">
        <w:rPr>
          <w:rFonts w:ascii="Times New Roman" w:hAnsi="Times New Roman" w:cs="Times New Roman"/>
          <w:color w:val="000000"/>
          <w:sz w:val="24"/>
          <w:szCs w:val="24"/>
        </w:rPr>
        <w:t xml:space="preserve"> </w:t>
      </w:r>
      <w:bookmarkEnd w:id="235"/>
    </w:p>
    <w:p w14:paraId="235E5C9D"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236" w:name="paragraf-8.odsek-1.pismeno-b"/>
      <w:bookmarkEnd w:id="233"/>
      <w:r w:rsidRPr="001F4F7C">
        <w:rPr>
          <w:rFonts w:ascii="Times New Roman" w:hAnsi="Times New Roman" w:cs="Times New Roman"/>
          <w:color w:val="000000"/>
          <w:sz w:val="24"/>
          <w:szCs w:val="24"/>
        </w:rPr>
        <w:t xml:space="preserve"> </w:t>
      </w:r>
      <w:bookmarkStart w:id="237" w:name="paragraf-8.odsek-1.pismeno-b.oznacenie"/>
      <w:r w:rsidRPr="001F4F7C">
        <w:rPr>
          <w:rFonts w:ascii="Times New Roman" w:hAnsi="Times New Roman" w:cs="Times New Roman"/>
          <w:color w:val="000000"/>
          <w:sz w:val="24"/>
          <w:szCs w:val="24"/>
        </w:rPr>
        <w:t xml:space="preserve">b) </w:t>
      </w:r>
      <w:bookmarkEnd w:id="237"/>
      <w:r w:rsidRPr="001F4F7C">
        <w:rPr>
          <w:rFonts w:ascii="Times New Roman" w:hAnsi="Times New Roman" w:cs="Times New Roman"/>
          <w:color w:val="000000"/>
          <w:sz w:val="24"/>
          <w:szCs w:val="24"/>
        </w:rPr>
        <w:t>omamné látky, psychotropné látky a prípravky,</w:t>
      </w:r>
      <w:hyperlink w:anchor="poznamky.poznamka-16">
        <w:r w:rsidRPr="001F4F7C">
          <w:rPr>
            <w:rFonts w:ascii="Times New Roman" w:hAnsi="Times New Roman" w:cs="Times New Roman"/>
            <w:color w:val="000000"/>
            <w:sz w:val="24"/>
            <w:szCs w:val="24"/>
            <w:vertAlign w:val="superscript"/>
          </w:rPr>
          <w:t>16</w:t>
        </w:r>
        <w:r w:rsidRPr="001F4F7C">
          <w:rPr>
            <w:rFonts w:ascii="Times New Roman" w:hAnsi="Times New Roman" w:cs="Times New Roman"/>
            <w:color w:val="0000FF"/>
            <w:sz w:val="24"/>
            <w:szCs w:val="24"/>
            <w:u w:val="single"/>
          </w:rPr>
          <w:t>)</w:t>
        </w:r>
      </w:hyperlink>
      <w:bookmarkStart w:id="238" w:name="paragraf-8.odsek-1.pismeno-b.text"/>
      <w:r w:rsidRPr="001F4F7C">
        <w:rPr>
          <w:rFonts w:ascii="Times New Roman" w:hAnsi="Times New Roman" w:cs="Times New Roman"/>
          <w:color w:val="000000"/>
          <w:sz w:val="24"/>
          <w:szCs w:val="24"/>
        </w:rPr>
        <w:t xml:space="preserve"> </w:t>
      </w:r>
      <w:bookmarkEnd w:id="238"/>
    </w:p>
    <w:p w14:paraId="7613BCB0"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239" w:name="paragraf-8.odsek-1.pismeno-c"/>
      <w:bookmarkEnd w:id="236"/>
      <w:r w:rsidRPr="001F4F7C">
        <w:rPr>
          <w:rFonts w:ascii="Times New Roman" w:hAnsi="Times New Roman" w:cs="Times New Roman"/>
          <w:color w:val="000000"/>
          <w:sz w:val="24"/>
          <w:szCs w:val="24"/>
        </w:rPr>
        <w:t xml:space="preserve"> </w:t>
      </w:r>
      <w:bookmarkStart w:id="240" w:name="paragraf-8.odsek-1.pismeno-c.oznacenie"/>
      <w:r w:rsidRPr="001F4F7C">
        <w:rPr>
          <w:rFonts w:ascii="Times New Roman" w:hAnsi="Times New Roman" w:cs="Times New Roman"/>
          <w:color w:val="000000"/>
          <w:sz w:val="24"/>
          <w:szCs w:val="24"/>
        </w:rPr>
        <w:t xml:space="preserve">c) </w:t>
      </w:r>
      <w:bookmarkEnd w:id="240"/>
      <w:r w:rsidRPr="001F4F7C">
        <w:rPr>
          <w:rFonts w:ascii="Times New Roman" w:hAnsi="Times New Roman" w:cs="Times New Roman"/>
          <w:color w:val="000000"/>
          <w:sz w:val="24"/>
          <w:szCs w:val="24"/>
        </w:rPr>
        <w:t>potraviny,</w:t>
      </w:r>
      <w:hyperlink w:anchor="poznamky.poznamka-17">
        <w:r w:rsidRPr="001F4F7C">
          <w:rPr>
            <w:rFonts w:ascii="Times New Roman" w:hAnsi="Times New Roman" w:cs="Times New Roman"/>
            <w:color w:val="000000"/>
            <w:sz w:val="24"/>
            <w:szCs w:val="24"/>
            <w:vertAlign w:val="superscript"/>
          </w:rPr>
          <w:t>17</w:t>
        </w:r>
        <w:r w:rsidRPr="001F4F7C">
          <w:rPr>
            <w:rFonts w:ascii="Times New Roman" w:hAnsi="Times New Roman" w:cs="Times New Roman"/>
            <w:color w:val="0000FF"/>
            <w:sz w:val="24"/>
            <w:szCs w:val="24"/>
            <w:u w:val="single"/>
          </w:rPr>
          <w:t>)</w:t>
        </w:r>
      </w:hyperlink>
      <w:bookmarkStart w:id="241" w:name="paragraf-8.odsek-1.pismeno-c.text"/>
      <w:r w:rsidRPr="001F4F7C">
        <w:rPr>
          <w:rFonts w:ascii="Times New Roman" w:hAnsi="Times New Roman" w:cs="Times New Roman"/>
          <w:color w:val="000000"/>
          <w:sz w:val="24"/>
          <w:szCs w:val="24"/>
        </w:rPr>
        <w:t xml:space="preserve"> </w:t>
      </w:r>
      <w:bookmarkEnd w:id="241"/>
    </w:p>
    <w:p w14:paraId="6E3A9AFB"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242" w:name="paragraf-8.odsek-1.pismeno-d"/>
      <w:bookmarkEnd w:id="239"/>
      <w:r w:rsidRPr="001F4F7C">
        <w:rPr>
          <w:rFonts w:ascii="Times New Roman" w:hAnsi="Times New Roman" w:cs="Times New Roman"/>
          <w:color w:val="000000"/>
          <w:sz w:val="24"/>
          <w:szCs w:val="24"/>
        </w:rPr>
        <w:t xml:space="preserve"> </w:t>
      </w:r>
      <w:bookmarkStart w:id="243" w:name="paragraf-8.odsek-1.pismeno-d.oznacenie"/>
      <w:r w:rsidRPr="001F4F7C">
        <w:rPr>
          <w:rFonts w:ascii="Times New Roman" w:hAnsi="Times New Roman" w:cs="Times New Roman"/>
          <w:color w:val="000000"/>
          <w:sz w:val="24"/>
          <w:szCs w:val="24"/>
        </w:rPr>
        <w:t xml:space="preserve">d) </w:t>
      </w:r>
      <w:bookmarkEnd w:id="243"/>
      <w:r w:rsidRPr="001F4F7C">
        <w:rPr>
          <w:rFonts w:ascii="Times New Roman" w:hAnsi="Times New Roman" w:cs="Times New Roman"/>
          <w:color w:val="000000"/>
          <w:sz w:val="24"/>
          <w:szCs w:val="24"/>
        </w:rPr>
        <w:t>krmivá,</w:t>
      </w:r>
      <w:hyperlink w:anchor="poznamky.poznamka-18">
        <w:r w:rsidRPr="001F4F7C">
          <w:rPr>
            <w:rFonts w:ascii="Times New Roman" w:hAnsi="Times New Roman" w:cs="Times New Roman"/>
            <w:color w:val="000000"/>
            <w:sz w:val="24"/>
            <w:szCs w:val="24"/>
            <w:vertAlign w:val="superscript"/>
          </w:rPr>
          <w:t>18</w:t>
        </w:r>
        <w:r w:rsidRPr="001F4F7C">
          <w:rPr>
            <w:rFonts w:ascii="Times New Roman" w:hAnsi="Times New Roman" w:cs="Times New Roman"/>
            <w:color w:val="0000FF"/>
            <w:sz w:val="24"/>
            <w:szCs w:val="24"/>
            <w:u w:val="single"/>
          </w:rPr>
          <w:t>)</w:t>
        </w:r>
      </w:hyperlink>
      <w:bookmarkStart w:id="244" w:name="paragraf-8.odsek-1.pismeno-d.text"/>
      <w:r w:rsidRPr="001F4F7C">
        <w:rPr>
          <w:rFonts w:ascii="Times New Roman" w:hAnsi="Times New Roman" w:cs="Times New Roman"/>
          <w:color w:val="000000"/>
          <w:sz w:val="24"/>
          <w:szCs w:val="24"/>
        </w:rPr>
        <w:t xml:space="preserve"> </w:t>
      </w:r>
      <w:bookmarkEnd w:id="244"/>
    </w:p>
    <w:p w14:paraId="59587084"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245" w:name="paragraf-8.odsek-1.pismeno-e"/>
      <w:bookmarkEnd w:id="242"/>
      <w:r w:rsidRPr="001F4F7C">
        <w:rPr>
          <w:rFonts w:ascii="Times New Roman" w:hAnsi="Times New Roman" w:cs="Times New Roman"/>
          <w:color w:val="000000"/>
          <w:sz w:val="24"/>
          <w:szCs w:val="24"/>
        </w:rPr>
        <w:t xml:space="preserve"> </w:t>
      </w:r>
      <w:bookmarkStart w:id="246" w:name="paragraf-8.odsek-1.pismeno-e.oznacenie"/>
      <w:r w:rsidRPr="001F4F7C">
        <w:rPr>
          <w:rFonts w:ascii="Times New Roman" w:hAnsi="Times New Roman" w:cs="Times New Roman"/>
          <w:color w:val="000000"/>
          <w:sz w:val="24"/>
          <w:szCs w:val="24"/>
        </w:rPr>
        <w:t xml:space="preserve">e) </w:t>
      </w:r>
      <w:bookmarkEnd w:id="246"/>
      <w:r w:rsidRPr="001F4F7C">
        <w:rPr>
          <w:rFonts w:ascii="Times New Roman" w:hAnsi="Times New Roman" w:cs="Times New Roman"/>
          <w:color w:val="000000"/>
          <w:sz w:val="24"/>
          <w:szCs w:val="24"/>
        </w:rPr>
        <w:t>výbušniny</w:t>
      </w:r>
      <w:hyperlink w:anchor="poznamky.poznamka-19">
        <w:r w:rsidRPr="001F4F7C">
          <w:rPr>
            <w:rFonts w:ascii="Times New Roman" w:hAnsi="Times New Roman" w:cs="Times New Roman"/>
            <w:color w:val="000000"/>
            <w:sz w:val="24"/>
            <w:szCs w:val="24"/>
            <w:vertAlign w:val="superscript"/>
          </w:rPr>
          <w:t>19</w:t>
        </w:r>
        <w:r w:rsidRPr="001F4F7C">
          <w:rPr>
            <w:rFonts w:ascii="Times New Roman" w:hAnsi="Times New Roman" w:cs="Times New Roman"/>
            <w:color w:val="0000FF"/>
            <w:sz w:val="24"/>
            <w:szCs w:val="24"/>
            <w:u w:val="single"/>
          </w:rPr>
          <w:t>)</w:t>
        </w:r>
      </w:hyperlink>
      <w:bookmarkStart w:id="247" w:name="paragraf-8.odsek-1.pismeno-e.text"/>
      <w:r w:rsidRPr="001F4F7C">
        <w:rPr>
          <w:rFonts w:ascii="Times New Roman" w:hAnsi="Times New Roman" w:cs="Times New Roman"/>
          <w:color w:val="000000"/>
          <w:sz w:val="24"/>
          <w:szCs w:val="24"/>
        </w:rPr>
        <w:t xml:space="preserve"> a </w:t>
      </w:r>
      <w:bookmarkEnd w:id="247"/>
    </w:p>
    <w:p w14:paraId="30E14FFF"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248" w:name="paragraf-8.odsek-1.pismeno-f"/>
      <w:bookmarkEnd w:id="245"/>
      <w:r w:rsidRPr="001F4F7C">
        <w:rPr>
          <w:rFonts w:ascii="Times New Roman" w:hAnsi="Times New Roman" w:cs="Times New Roman"/>
          <w:color w:val="000000"/>
          <w:sz w:val="24"/>
          <w:szCs w:val="24"/>
        </w:rPr>
        <w:t xml:space="preserve"> </w:t>
      </w:r>
      <w:bookmarkStart w:id="249" w:name="paragraf-8.odsek-1.pismeno-f.oznacenie"/>
      <w:r w:rsidRPr="001F4F7C">
        <w:rPr>
          <w:rFonts w:ascii="Times New Roman" w:hAnsi="Times New Roman" w:cs="Times New Roman"/>
          <w:color w:val="000000"/>
          <w:sz w:val="24"/>
          <w:szCs w:val="24"/>
        </w:rPr>
        <w:t xml:space="preserve">f) </w:t>
      </w:r>
      <w:bookmarkEnd w:id="249"/>
      <w:r w:rsidRPr="001F4F7C">
        <w:rPr>
          <w:rFonts w:ascii="Times New Roman" w:hAnsi="Times New Roman" w:cs="Times New Roman"/>
          <w:color w:val="000000"/>
          <w:sz w:val="24"/>
          <w:szCs w:val="24"/>
        </w:rPr>
        <w:t>horľavé látky.</w:t>
      </w:r>
      <w:hyperlink w:anchor="poznamky.poznamka-19">
        <w:r w:rsidRPr="001F4F7C">
          <w:rPr>
            <w:rFonts w:ascii="Times New Roman" w:hAnsi="Times New Roman" w:cs="Times New Roman"/>
            <w:color w:val="000000"/>
            <w:sz w:val="24"/>
            <w:szCs w:val="24"/>
            <w:vertAlign w:val="superscript"/>
          </w:rPr>
          <w:t>19</w:t>
        </w:r>
        <w:r w:rsidRPr="001F4F7C">
          <w:rPr>
            <w:rFonts w:ascii="Times New Roman" w:hAnsi="Times New Roman" w:cs="Times New Roman"/>
            <w:color w:val="0000FF"/>
            <w:sz w:val="24"/>
            <w:szCs w:val="24"/>
            <w:u w:val="single"/>
          </w:rPr>
          <w:t>)</w:t>
        </w:r>
      </w:hyperlink>
      <w:bookmarkStart w:id="250" w:name="paragraf-8.odsek-1.pismeno-f.text"/>
      <w:r w:rsidRPr="001F4F7C">
        <w:rPr>
          <w:rFonts w:ascii="Times New Roman" w:hAnsi="Times New Roman" w:cs="Times New Roman"/>
          <w:color w:val="000000"/>
          <w:sz w:val="24"/>
          <w:szCs w:val="24"/>
        </w:rPr>
        <w:t xml:space="preserve"> </w:t>
      </w:r>
      <w:bookmarkEnd w:id="250"/>
    </w:p>
    <w:p w14:paraId="4EC6AD85" w14:textId="77777777" w:rsidR="00BD4B20" w:rsidRPr="001F4F7C" w:rsidRDefault="00341A51" w:rsidP="00341A51">
      <w:pPr>
        <w:spacing w:before="225" w:after="225" w:line="264" w:lineRule="auto"/>
        <w:ind w:left="270"/>
        <w:jc w:val="both"/>
        <w:rPr>
          <w:rFonts w:ascii="Times New Roman" w:hAnsi="Times New Roman" w:cs="Times New Roman"/>
          <w:sz w:val="24"/>
          <w:szCs w:val="24"/>
        </w:rPr>
      </w:pPr>
      <w:bookmarkStart w:id="251" w:name="paragraf-8.odsek-2"/>
      <w:bookmarkEnd w:id="248"/>
      <w:bookmarkEnd w:id="230"/>
      <w:r w:rsidRPr="001F4F7C">
        <w:rPr>
          <w:rFonts w:ascii="Times New Roman" w:hAnsi="Times New Roman" w:cs="Times New Roman"/>
          <w:color w:val="000000"/>
          <w:sz w:val="24"/>
          <w:szCs w:val="24"/>
        </w:rPr>
        <w:t xml:space="preserve"> </w:t>
      </w:r>
      <w:bookmarkStart w:id="252" w:name="paragraf-8.odsek-2.oznacenie"/>
      <w:r w:rsidRPr="001F4F7C">
        <w:rPr>
          <w:rFonts w:ascii="Times New Roman" w:hAnsi="Times New Roman" w:cs="Times New Roman"/>
          <w:color w:val="000000"/>
          <w:sz w:val="24"/>
          <w:szCs w:val="24"/>
        </w:rPr>
        <w:t xml:space="preserve">(2) </w:t>
      </w:r>
      <w:bookmarkEnd w:id="252"/>
      <w:r w:rsidRPr="001F4F7C">
        <w:rPr>
          <w:rFonts w:ascii="Times New Roman" w:hAnsi="Times New Roman" w:cs="Times New Roman"/>
          <w:color w:val="000000"/>
          <w:sz w:val="24"/>
          <w:szCs w:val="24"/>
        </w:rPr>
        <w:t>Veľmi toxické látky a zmesi možno skladovať v jednej miestnosti s inými látkami a zmesami, ktoré nie sú toxické, okrem látok uvedených v odseku 1 písm. a) až f), len za predpokladu, že sú uložené v uzamknutej schránke určenej výhradne na skladovanie veľmi toxických látok a zmesí. S toxickými látkami a zmesami sa môžu veľmi toxické látky a zmesi skladovať v jednej miestnosti, prípadne v jednej schránke, ak sú uložené oddelene a je vylúčené ich vzájomné škodlivé pôsobenie alebo zámena, ak taký spôsob skladovania schválil príslušný orgán verejného zdravotníctva.</w:t>
      </w:r>
      <w:hyperlink w:anchor="poznamky.poznamka-21">
        <w:r w:rsidRPr="001F4F7C">
          <w:rPr>
            <w:rFonts w:ascii="Times New Roman" w:hAnsi="Times New Roman" w:cs="Times New Roman"/>
            <w:color w:val="000000"/>
            <w:sz w:val="24"/>
            <w:szCs w:val="24"/>
            <w:vertAlign w:val="superscript"/>
          </w:rPr>
          <w:t>21</w:t>
        </w:r>
        <w:r w:rsidRPr="001F4F7C">
          <w:rPr>
            <w:rFonts w:ascii="Times New Roman" w:hAnsi="Times New Roman" w:cs="Times New Roman"/>
            <w:color w:val="0000FF"/>
            <w:sz w:val="24"/>
            <w:szCs w:val="24"/>
            <w:u w:val="single"/>
          </w:rPr>
          <w:t>)</w:t>
        </w:r>
      </w:hyperlink>
      <w:bookmarkStart w:id="253" w:name="paragraf-8.odsek-2.text"/>
      <w:r w:rsidRPr="001F4F7C">
        <w:rPr>
          <w:rFonts w:ascii="Times New Roman" w:hAnsi="Times New Roman" w:cs="Times New Roman"/>
          <w:color w:val="000000"/>
          <w:sz w:val="24"/>
          <w:szCs w:val="24"/>
        </w:rPr>
        <w:t xml:space="preserve"> </w:t>
      </w:r>
      <w:bookmarkEnd w:id="253"/>
    </w:p>
    <w:p w14:paraId="36FBB6E3" w14:textId="77777777" w:rsidR="00BD4B20" w:rsidRPr="001F4F7C" w:rsidRDefault="00341A51" w:rsidP="00341A51">
      <w:pPr>
        <w:spacing w:before="225" w:after="225" w:line="264" w:lineRule="auto"/>
        <w:ind w:left="270"/>
        <w:jc w:val="both"/>
        <w:rPr>
          <w:rFonts w:ascii="Times New Roman" w:hAnsi="Times New Roman" w:cs="Times New Roman"/>
          <w:sz w:val="24"/>
          <w:szCs w:val="24"/>
        </w:rPr>
      </w:pPr>
      <w:bookmarkStart w:id="254" w:name="paragraf-8.odsek-3"/>
      <w:bookmarkEnd w:id="251"/>
      <w:r w:rsidRPr="001F4F7C">
        <w:rPr>
          <w:rFonts w:ascii="Times New Roman" w:hAnsi="Times New Roman" w:cs="Times New Roman"/>
          <w:color w:val="000000"/>
          <w:sz w:val="24"/>
          <w:szCs w:val="24"/>
        </w:rPr>
        <w:t xml:space="preserve"> </w:t>
      </w:r>
      <w:bookmarkStart w:id="255" w:name="paragraf-8.odsek-3.oznacenie"/>
      <w:r w:rsidRPr="001F4F7C">
        <w:rPr>
          <w:rFonts w:ascii="Times New Roman" w:hAnsi="Times New Roman" w:cs="Times New Roman"/>
          <w:color w:val="000000"/>
          <w:sz w:val="24"/>
          <w:szCs w:val="24"/>
        </w:rPr>
        <w:t xml:space="preserve">(3) </w:t>
      </w:r>
      <w:bookmarkStart w:id="256" w:name="paragraf-8.odsek-3.text"/>
      <w:bookmarkEnd w:id="255"/>
      <w:r w:rsidRPr="001F4F7C">
        <w:rPr>
          <w:rFonts w:ascii="Times New Roman" w:hAnsi="Times New Roman" w:cs="Times New Roman"/>
          <w:color w:val="000000"/>
          <w:sz w:val="24"/>
          <w:szCs w:val="24"/>
        </w:rPr>
        <w:t xml:space="preserve">Toxické látky a zmesi možno skladovať v jednej miestnosti, prípadne v jednej schránke s látkami alebo zmesami, ktoré nie sú toxické, okrem látok uvedených v odseku 1 písm. a) až f), ak sú uložené oddelene a je vylúčené ich vzájomné škodlivé pôsobenie alebo zámena. </w:t>
      </w:r>
      <w:bookmarkEnd w:id="256"/>
    </w:p>
    <w:p w14:paraId="71A3E7B2" w14:textId="77777777" w:rsidR="00BD4B20" w:rsidRPr="001F4F7C" w:rsidRDefault="00341A51" w:rsidP="00341A51">
      <w:pPr>
        <w:spacing w:before="225" w:after="225" w:line="264" w:lineRule="auto"/>
        <w:ind w:left="270"/>
        <w:jc w:val="both"/>
        <w:rPr>
          <w:rFonts w:ascii="Times New Roman" w:hAnsi="Times New Roman" w:cs="Times New Roman"/>
          <w:sz w:val="24"/>
          <w:szCs w:val="24"/>
        </w:rPr>
      </w:pPr>
      <w:bookmarkStart w:id="257" w:name="paragraf-8.odsek-4"/>
      <w:bookmarkEnd w:id="254"/>
      <w:r w:rsidRPr="001F4F7C">
        <w:rPr>
          <w:rFonts w:ascii="Times New Roman" w:hAnsi="Times New Roman" w:cs="Times New Roman"/>
          <w:color w:val="000000"/>
          <w:sz w:val="24"/>
          <w:szCs w:val="24"/>
        </w:rPr>
        <w:lastRenderedPageBreak/>
        <w:t xml:space="preserve"> </w:t>
      </w:r>
      <w:bookmarkStart w:id="258" w:name="paragraf-8.odsek-4.oznacenie"/>
      <w:r w:rsidRPr="001F4F7C">
        <w:rPr>
          <w:rFonts w:ascii="Times New Roman" w:hAnsi="Times New Roman" w:cs="Times New Roman"/>
          <w:color w:val="000000"/>
          <w:sz w:val="24"/>
          <w:szCs w:val="24"/>
        </w:rPr>
        <w:t xml:space="preserve">(4) </w:t>
      </w:r>
      <w:bookmarkStart w:id="259" w:name="paragraf-8.odsek-4.text"/>
      <w:bookmarkEnd w:id="258"/>
      <w:r w:rsidRPr="001F4F7C">
        <w:rPr>
          <w:rFonts w:ascii="Times New Roman" w:hAnsi="Times New Roman" w:cs="Times New Roman"/>
          <w:color w:val="000000"/>
          <w:sz w:val="24"/>
          <w:szCs w:val="24"/>
        </w:rPr>
        <w:t xml:space="preserve">Toxické látky a zmesi a veľmi toxické látky a zmesi umiestnené v cisternách, v obdobných veľkokapacitných kontajneroch alebo v obaloch možno skladovať v uzavretých priestoroch zabezpečených proti nepriaznivým klimatickým podmienkam, proti škodlivému pôsobeniu týchto látok a zmesí na okolie a proti vniknutiu nepovolaných osôb do týchto priestorov. </w:t>
      </w:r>
      <w:bookmarkEnd w:id="259"/>
    </w:p>
    <w:p w14:paraId="37FC9193" w14:textId="77777777" w:rsidR="00BD4B20" w:rsidRPr="001F4F7C" w:rsidRDefault="00341A51" w:rsidP="00341A51">
      <w:pPr>
        <w:spacing w:before="225" w:after="225" w:line="264" w:lineRule="auto"/>
        <w:ind w:left="270"/>
        <w:jc w:val="both"/>
        <w:rPr>
          <w:rFonts w:ascii="Times New Roman" w:hAnsi="Times New Roman" w:cs="Times New Roman"/>
          <w:sz w:val="24"/>
          <w:szCs w:val="24"/>
        </w:rPr>
      </w:pPr>
      <w:bookmarkStart w:id="260" w:name="paragraf-8.odsek-5"/>
      <w:bookmarkEnd w:id="257"/>
      <w:r w:rsidRPr="001F4F7C">
        <w:rPr>
          <w:rFonts w:ascii="Times New Roman" w:hAnsi="Times New Roman" w:cs="Times New Roman"/>
          <w:color w:val="000000"/>
          <w:sz w:val="24"/>
          <w:szCs w:val="24"/>
        </w:rPr>
        <w:t xml:space="preserve"> </w:t>
      </w:r>
      <w:bookmarkStart w:id="261" w:name="paragraf-8.odsek-5.oznacenie"/>
      <w:r w:rsidRPr="001F4F7C">
        <w:rPr>
          <w:rFonts w:ascii="Times New Roman" w:hAnsi="Times New Roman" w:cs="Times New Roman"/>
          <w:color w:val="000000"/>
          <w:sz w:val="24"/>
          <w:szCs w:val="24"/>
        </w:rPr>
        <w:t xml:space="preserve">(5) </w:t>
      </w:r>
      <w:bookmarkStart w:id="262" w:name="paragraf-8.odsek-5.text"/>
      <w:bookmarkEnd w:id="261"/>
      <w:r w:rsidRPr="001F4F7C">
        <w:rPr>
          <w:rFonts w:ascii="Times New Roman" w:hAnsi="Times New Roman" w:cs="Times New Roman"/>
          <w:color w:val="000000"/>
          <w:sz w:val="24"/>
          <w:szCs w:val="24"/>
        </w:rPr>
        <w:t xml:space="preserve">Veľmi toxické látky a zmesi možno vydávať zo skladu len na žiadanku podpísanú zamestnancom, ktorý riadi práce s veľmi toxickými látkami a zmesami. Nepoužité veľmi toxické látky a zmesi sa musia po ukončení pracovnej zmeny vrátiť do skladu. Množstvo veľmi toxických látok a zmesí sa musí evidovať spôsobom, ktorý zaručí spoľahlivú evidenciu záznamov o každom príjme a výdaji týchto látok a zmesí. </w:t>
      </w:r>
      <w:bookmarkEnd w:id="262"/>
    </w:p>
    <w:bookmarkEnd w:id="260"/>
    <w:bookmarkEnd w:id="228"/>
    <w:p w14:paraId="6F697C42" w14:textId="77777777" w:rsidR="00BD4B20" w:rsidRPr="001F4F7C" w:rsidRDefault="00BD4B20">
      <w:pPr>
        <w:spacing w:after="0"/>
        <w:ind w:left="120"/>
        <w:rPr>
          <w:rFonts w:ascii="Times New Roman" w:hAnsi="Times New Roman" w:cs="Times New Roman"/>
          <w:sz w:val="24"/>
          <w:szCs w:val="24"/>
        </w:rPr>
      </w:pPr>
    </w:p>
    <w:p w14:paraId="3CD0D13C" w14:textId="77777777" w:rsidR="00BD4B20" w:rsidRPr="001F4F7C" w:rsidRDefault="00341A51">
      <w:pPr>
        <w:spacing w:before="225" w:after="225" w:line="264" w:lineRule="auto"/>
        <w:ind w:left="195"/>
        <w:jc w:val="center"/>
        <w:rPr>
          <w:rFonts w:ascii="Times New Roman" w:hAnsi="Times New Roman" w:cs="Times New Roman"/>
          <w:sz w:val="24"/>
          <w:szCs w:val="24"/>
        </w:rPr>
      </w:pPr>
      <w:bookmarkStart w:id="263" w:name="paragraf-9.oznacenie"/>
      <w:bookmarkStart w:id="264" w:name="paragraf-9"/>
      <w:r w:rsidRPr="001F4F7C">
        <w:rPr>
          <w:rFonts w:ascii="Times New Roman" w:hAnsi="Times New Roman" w:cs="Times New Roman"/>
          <w:b/>
          <w:color w:val="000000"/>
          <w:sz w:val="24"/>
          <w:szCs w:val="24"/>
        </w:rPr>
        <w:t xml:space="preserve"> § 9 </w:t>
      </w:r>
    </w:p>
    <w:p w14:paraId="31F7BBF2" w14:textId="77777777" w:rsidR="00BD4B20" w:rsidRPr="001F4F7C" w:rsidRDefault="00341A51">
      <w:pPr>
        <w:spacing w:before="225" w:after="225" w:line="264" w:lineRule="auto"/>
        <w:ind w:left="195"/>
        <w:jc w:val="center"/>
        <w:rPr>
          <w:rFonts w:ascii="Times New Roman" w:hAnsi="Times New Roman" w:cs="Times New Roman"/>
          <w:sz w:val="24"/>
          <w:szCs w:val="24"/>
        </w:rPr>
      </w:pPr>
      <w:bookmarkStart w:id="265" w:name="paragraf-9.nadpis"/>
      <w:bookmarkEnd w:id="263"/>
      <w:r w:rsidRPr="001F4F7C">
        <w:rPr>
          <w:rFonts w:ascii="Times New Roman" w:hAnsi="Times New Roman" w:cs="Times New Roman"/>
          <w:b/>
          <w:color w:val="000000"/>
          <w:sz w:val="24"/>
          <w:szCs w:val="24"/>
        </w:rPr>
        <w:t xml:space="preserve"> Zákaz niektorých činností s vybranými chemickými faktormi </w:t>
      </w:r>
    </w:p>
    <w:p w14:paraId="07F201E4" w14:textId="77777777" w:rsidR="00BD4B20" w:rsidRPr="001F4F7C" w:rsidRDefault="00341A51" w:rsidP="00341A51">
      <w:pPr>
        <w:spacing w:before="225" w:after="225" w:line="264" w:lineRule="auto"/>
        <w:ind w:left="270"/>
        <w:jc w:val="both"/>
        <w:rPr>
          <w:rFonts w:ascii="Times New Roman" w:hAnsi="Times New Roman" w:cs="Times New Roman"/>
          <w:sz w:val="24"/>
          <w:szCs w:val="24"/>
        </w:rPr>
      </w:pPr>
      <w:bookmarkStart w:id="266" w:name="paragraf-9.odsek-1"/>
      <w:bookmarkEnd w:id="265"/>
      <w:r w:rsidRPr="001F4F7C">
        <w:rPr>
          <w:rFonts w:ascii="Times New Roman" w:hAnsi="Times New Roman" w:cs="Times New Roman"/>
          <w:color w:val="000000"/>
          <w:sz w:val="24"/>
          <w:szCs w:val="24"/>
        </w:rPr>
        <w:t xml:space="preserve"> </w:t>
      </w:r>
      <w:bookmarkStart w:id="267" w:name="paragraf-9.odsek-1.oznacenie"/>
      <w:r w:rsidRPr="001F4F7C">
        <w:rPr>
          <w:rFonts w:ascii="Times New Roman" w:hAnsi="Times New Roman" w:cs="Times New Roman"/>
          <w:color w:val="000000"/>
          <w:sz w:val="24"/>
          <w:szCs w:val="24"/>
        </w:rPr>
        <w:t xml:space="preserve">(1) </w:t>
      </w:r>
      <w:bookmarkEnd w:id="267"/>
      <w:r w:rsidRPr="001F4F7C">
        <w:rPr>
          <w:rFonts w:ascii="Times New Roman" w:hAnsi="Times New Roman" w:cs="Times New Roman"/>
          <w:color w:val="000000"/>
          <w:sz w:val="24"/>
          <w:szCs w:val="24"/>
        </w:rPr>
        <w:t xml:space="preserve">Na predchádzanie riziku zamestnancov z expozície vybraným chemickým faktorom a z pracovných činností súvisiacich s takýmito faktormi je zakázaná výroba a používanie vybraných chemických faktorov na účely uvedené v </w:t>
      </w:r>
      <w:hyperlink w:anchor="prilohy.priloha-3.nadpis">
        <w:r w:rsidRPr="001F4F7C">
          <w:rPr>
            <w:rFonts w:ascii="Times New Roman" w:hAnsi="Times New Roman" w:cs="Times New Roman"/>
            <w:color w:val="0000FF"/>
            <w:sz w:val="24"/>
            <w:szCs w:val="24"/>
            <w:u w:val="single"/>
          </w:rPr>
          <w:t>prílohe č. 3</w:t>
        </w:r>
      </w:hyperlink>
      <w:bookmarkStart w:id="268" w:name="paragraf-9.odsek-1.text"/>
      <w:r w:rsidRPr="001F4F7C">
        <w:rPr>
          <w:rFonts w:ascii="Times New Roman" w:hAnsi="Times New Roman" w:cs="Times New Roman"/>
          <w:color w:val="000000"/>
          <w:sz w:val="24"/>
          <w:szCs w:val="24"/>
        </w:rPr>
        <w:t xml:space="preserve">. </w:t>
      </w:r>
      <w:bookmarkEnd w:id="268"/>
    </w:p>
    <w:p w14:paraId="6A3F4C89" w14:textId="77777777" w:rsidR="00BD4B20" w:rsidRPr="001F4F7C" w:rsidRDefault="00341A51" w:rsidP="00341A51">
      <w:pPr>
        <w:spacing w:after="0" w:line="264" w:lineRule="auto"/>
        <w:ind w:left="270"/>
        <w:jc w:val="both"/>
        <w:rPr>
          <w:rFonts w:ascii="Times New Roman" w:hAnsi="Times New Roman" w:cs="Times New Roman"/>
          <w:sz w:val="24"/>
          <w:szCs w:val="24"/>
        </w:rPr>
      </w:pPr>
      <w:bookmarkStart w:id="269" w:name="paragraf-9.odsek-2"/>
      <w:bookmarkEnd w:id="266"/>
      <w:r w:rsidRPr="001F4F7C">
        <w:rPr>
          <w:rFonts w:ascii="Times New Roman" w:hAnsi="Times New Roman" w:cs="Times New Roman"/>
          <w:color w:val="000000"/>
          <w:sz w:val="24"/>
          <w:szCs w:val="24"/>
        </w:rPr>
        <w:t xml:space="preserve"> </w:t>
      </w:r>
      <w:bookmarkStart w:id="270" w:name="paragraf-9.odsek-2.oznacenie"/>
      <w:r w:rsidRPr="001F4F7C">
        <w:rPr>
          <w:rFonts w:ascii="Times New Roman" w:hAnsi="Times New Roman" w:cs="Times New Roman"/>
          <w:color w:val="000000"/>
          <w:sz w:val="24"/>
          <w:szCs w:val="24"/>
        </w:rPr>
        <w:t xml:space="preserve">(2) </w:t>
      </w:r>
      <w:bookmarkEnd w:id="270"/>
      <w:r w:rsidRPr="001F4F7C">
        <w:rPr>
          <w:rFonts w:ascii="Times New Roman" w:hAnsi="Times New Roman" w:cs="Times New Roman"/>
          <w:color w:val="000000"/>
          <w:sz w:val="24"/>
          <w:szCs w:val="24"/>
        </w:rPr>
        <w:t>Výnimku z ustanovenia odseku 1 môže povoliť príslušný orgán verejného zdravotníctva podľa osobitného predpisu</w:t>
      </w:r>
      <w:hyperlink w:anchor="poznamky.poznamka-22">
        <w:r w:rsidRPr="001F4F7C">
          <w:rPr>
            <w:rFonts w:ascii="Times New Roman" w:hAnsi="Times New Roman" w:cs="Times New Roman"/>
            <w:color w:val="000000"/>
            <w:sz w:val="24"/>
            <w:szCs w:val="24"/>
            <w:vertAlign w:val="superscript"/>
          </w:rPr>
          <w:t>22</w:t>
        </w:r>
        <w:r w:rsidRPr="001F4F7C">
          <w:rPr>
            <w:rFonts w:ascii="Times New Roman" w:hAnsi="Times New Roman" w:cs="Times New Roman"/>
            <w:color w:val="0000FF"/>
            <w:sz w:val="24"/>
            <w:szCs w:val="24"/>
            <w:u w:val="single"/>
          </w:rPr>
          <w:t>)</w:t>
        </w:r>
      </w:hyperlink>
      <w:bookmarkStart w:id="271" w:name="paragraf-9.odsek-2.text"/>
      <w:r w:rsidRPr="001F4F7C">
        <w:rPr>
          <w:rFonts w:ascii="Times New Roman" w:hAnsi="Times New Roman" w:cs="Times New Roman"/>
          <w:color w:val="000000"/>
          <w:sz w:val="24"/>
          <w:szCs w:val="24"/>
        </w:rPr>
        <w:t xml:space="preserve"> na základe žiadosti zamestnávateľa, ak ide o </w:t>
      </w:r>
      <w:bookmarkEnd w:id="271"/>
    </w:p>
    <w:p w14:paraId="19681344"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272" w:name="paragraf-9.odsek-2.pismeno-a"/>
      <w:r w:rsidRPr="001F4F7C">
        <w:rPr>
          <w:rFonts w:ascii="Times New Roman" w:hAnsi="Times New Roman" w:cs="Times New Roman"/>
          <w:color w:val="000000"/>
          <w:sz w:val="24"/>
          <w:szCs w:val="24"/>
        </w:rPr>
        <w:t xml:space="preserve"> </w:t>
      </w:r>
      <w:bookmarkStart w:id="273" w:name="paragraf-9.odsek-2.pismeno-a.oznacenie"/>
      <w:r w:rsidRPr="001F4F7C">
        <w:rPr>
          <w:rFonts w:ascii="Times New Roman" w:hAnsi="Times New Roman" w:cs="Times New Roman"/>
          <w:color w:val="000000"/>
          <w:sz w:val="24"/>
          <w:szCs w:val="24"/>
        </w:rPr>
        <w:t xml:space="preserve">a) </w:t>
      </w:r>
      <w:bookmarkStart w:id="274" w:name="paragraf-9.odsek-2.pismeno-a.text"/>
      <w:bookmarkEnd w:id="273"/>
      <w:r w:rsidRPr="001F4F7C">
        <w:rPr>
          <w:rFonts w:ascii="Times New Roman" w:hAnsi="Times New Roman" w:cs="Times New Roman"/>
          <w:color w:val="000000"/>
          <w:sz w:val="24"/>
          <w:szCs w:val="24"/>
        </w:rPr>
        <w:t xml:space="preserve">použitie výhradne na účely vedeckého výskumu a testovania vrátane analýz, </w:t>
      </w:r>
      <w:bookmarkEnd w:id="274"/>
    </w:p>
    <w:p w14:paraId="48B7D5F8"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275" w:name="paragraf-9.odsek-2.pismeno-b"/>
      <w:bookmarkEnd w:id="272"/>
      <w:r w:rsidRPr="001F4F7C">
        <w:rPr>
          <w:rFonts w:ascii="Times New Roman" w:hAnsi="Times New Roman" w:cs="Times New Roman"/>
          <w:color w:val="000000"/>
          <w:sz w:val="24"/>
          <w:szCs w:val="24"/>
        </w:rPr>
        <w:t xml:space="preserve"> </w:t>
      </w:r>
      <w:bookmarkStart w:id="276" w:name="paragraf-9.odsek-2.pismeno-b.oznacenie"/>
      <w:r w:rsidRPr="001F4F7C">
        <w:rPr>
          <w:rFonts w:ascii="Times New Roman" w:hAnsi="Times New Roman" w:cs="Times New Roman"/>
          <w:color w:val="000000"/>
          <w:sz w:val="24"/>
          <w:szCs w:val="24"/>
        </w:rPr>
        <w:t xml:space="preserve">b) </w:t>
      </w:r>
      <w:bookmarkStart w:id="277" w:name="paragraf-9.odsek-2.pismeno-b.text"/>
      <w:bookmarkEnd w:id="276"/>
      <w:r w:rsidRPr="001F4F7C">
        <w:rPr>
          <w:rFonts w:ascii="Times New Roman" w:hAnsi="Times New Roman" w:cs="Times New Roman"/>
          <w:color w:val="000000"/>
          <w:sz w:val="24"/>
          <w:szCs w:val="24"/>
        </w:rPr>
        <w:t xml:space="preserve">činnosti zamerané na vylúčenie chemických faktorov prítomných vo forme vedľajších produktov alebo odpadových produktov, </w:t>
      </w:r>
      <w:bookmarkEnd w:id="277"/>
    </w:p>
    <w:p w14:paraId="4F9862C2"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278" w:name="paragraf-9.odsek-2.pismeno-c"/>
      <w:bookmarkEnd w:id="275"/>
      <w:r w:rsidRPr="001F4F7C">
        <w:rPr>
          <w:rFonts w:ascii="Times New Roman" w:hAnsi="Times New Roman" w:cs="Times New Roman"/>
          <w:color w:val="000000"/>
          <w:sz w:val="24"/>
          <w:szCs w:val="24"/>
        </w:rPr>
        <w:t xml:space="preserve"> </w:t>
      </w:r>
      <w:bookmarkStart w:id="279" w:name="paragraf-9.odsek-2.pismeno-c.oznacenie"/>
      <w:r w:rsidRPr="001F4F7C">
        <w:rPr>
          <w:rFonts w:ascii="Times New Roman" w:hAnsi="Times New Roman" w:cs="Times New Roman"/>
          <w:color w:val="000000"/>
          <w:sz w:val="24"/>
          <w:szCs w:val="24"/>
        </w:rPr>
        <w:t xml:space="preserve">c) </w:t>
      </w:r>
      <w:bookmarkStart w:id="280" w:name="paragraf-9.odsek-2.pismeno-c.text"/>
      <w:bookmarkEnd w:id="279"/>
      <w:r w:rsidRPr="001F4F7C">
        <w:rPr>
          <w:rFonts w:ascii="Times New Roman" w:hAnsi="Times New Roman" w:cs="Times New Roman"/>
          <w:color w:val="000000"/>
          <w:sz w:val="24"/>
          <w:szCs w:val="24"/>
        </w:rPr>
        <w:t xml:space="preserve">výrobu vybraných chemických faktorov podľa odseku 1 ako medziproduktu a na takéto použitie. </w:t>
      </w:r>
      <w:bookmarkEnd w:id="280"/>
    </w:p>
    <w:p w14:paraId="24119A40" w14:textId="77777777" w:rsidR="00BD4B20" w:rsidRPr="001F4F7C" w:rsidRDefault="00341A51" w:rsidP="00341A51">
      <w:pPr>
        <w:spacing w:before="225" w:after="225" w:line="264" w:lineRule="auto"/>
        <w:ind w:left="270"/>
        <w:jc w:val="both"/>
        <w:rPr>
          <w:rFonts w:ascii="Times New Roman" w:hAnsi="Times New Roman" w:cs="Times New Roman"/>
          <w:sz w:val="24"/>
          <w:szCs w:val="24"/>
        </w:rPr>
      </w:pPr>
      <w:bookmarkStart w:id="281" w:name="paragraf-9.odsek-3"/>
      <w:bookmarkEnd w:id="278"/>
      <w:bookmarkEnd w:id="269"/>
      <w:r w:rsidRPr="001F4F7C">
        <w:rPr>
          <w:rFonts w:ascii="Times New Roman" w:hAnsi="Times New Roman" w:cs="Times New Roman"/>
          <w:color w:val="000000"/>
          <w:sz w:val="24"/>
          <w:szCs w:val="24"/>
        </w:rPr>
        <w:t xml:space="preserve"> </w:t>
      </w:r>
      <w:bookmarkStart w:id="282" w:name="paragraf-9.odsek-3.oznacenie"/>
      <w:r w:rsidRPr="001F4F7C">
        <w:rPr>
          <w:rFonts w:ascii="Times New Roman" w:hAnsi="Times New Roman" w:cs="Times New Roman"/>
          <w:color w:val="000000"/>
          <w:sz w:val="24"/>
          <w:szCs w:val="24"/>
        </w:rPr>
        <w:t xml:space="preserve">(3) </w:t>
      </w:r>
      <w:bookmarkStart w:id="283" w:name="paragraf-9.odsek-3.text"/>
      <w:bookmarkEnd w:id="282"/>
      <w:r w:rsidRPr="001F4F7C">
        <w:rPr>
          <w:rFonts w:ascii="Times New Roman" w:hAnsi="Times New Roman" w:cs="Times New Roman"/>
          <w:color w:val="000000"/>
          <w:sz w:val="24"/>
          <w:szCs w:val="24"/>
        </w:rPr>
        <w:t xml:space="preserve">Výroba a použitie chemických faktorov ako medziproduktov v prípadoch ustanovených v odseku 2 sa musí uskutočniť v samostatnom uzatvorenom systéme, z ktorého možno takéto chemické faktory odoberať iba v miere nevyhnutnej na monitorovanie výrobného procesu alebo na údržbu tohto systému. </w:t>
      </w:r>
      <w:bookmarkEnd w:id="283"/>
    </w:p>
    <w:p w14:paraId="525740B2" w14:textId="77777777" w:rsidR="00BD4B20" w:rsidRPr="001F4F7C" w:rsidRDefault="00341A51" w:rsidP="00341A51">
      <w:pPr>
        <w:spacing w:after="0" w:line="264" w:lineRule="auto"/>
        <w:ind w:left="270"/>
        <w:jc w:val="both"/>
        <w:rPr>
          <w:rFonts w:ascii="Times New Roman" w:hAnsi="Times New Roman" w:cs="Times New Roman"/>
          <w:sz w:val="24"/>
          <w:szCs w:val="24"/>
        </w:rPr>
      </w:pPr>
      <w:bookmarkStart w:id="284" w:name="paragraf-9.odsek-4"/>
      <w:bookmarkEnd w:id="281"/>
      <w:r w:rsidRPr="001F4F7C">
        <w:rPr>
          <w:rFonts w:ascii="Times New Roman" w:hAnsi="Times New Roman" w:cs="Times New Roman"/>
          <w:color w:val="000000"/>
          <w:sz w:val="24"/>
          <w:szCs w:val="24"/>
        </w:rPr>
        <w:t xml:space="preserve"> </w:t>
      </w:r>
      <w:bookmarkStart w:id="285" w:name="paragraf-9.odsek-4.oznacenie"/>
      <w:r w:rsidRPr="001F4F7C">
        <w:rPr>
          <w:rFonts w:ascii="Times New Roman" w:hAnsi="Times New Roman" w:cs="Times New Roman"/>
          <w:color w:val="000000"/>
          <w:sz w:val="24"/>
          <w:szCs w:val="24"/>
        </w:rPr>
        <w:t xml:space="preserve">(4) </w:t>
      </w:r>
      <w:bookmarkStart w:id="286" w:name="paragraf-9.odsek-4.text"/>
      <w:bookmarkEnd w:id="285"/>
      <w:r w:rsidRPr="001F4F7C">
        <w:rPr>
          <w:rFonts w:ascii="Times New Roman" w:hAnsi="Times New Roman" w:cs="Times New Roman"/>
          <w:color w:val="000000"/>
          <w:sz w:val="24"/>
          <w:szCs w:val="24"/>
        </w:rPr>
        <w:t xml:space="preserve">Žiadosť o výnimku obsahuje </w:t>
      </w:r>
      <w:bookmarkEnd w:id="286"/>
    </w:p>
    <w:p w14:paraId="7859D663"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287" w:name="paragraf-9.odsek-4.pismeno-a"/>
      <w:r w:rsidRPr="001F4F7C">
        <w:rPr>
          <w:rFonts w:ascii="Times New Roman" w:hAnsi="Times New Roman" w:cs="Times New Roman"/>
          <w:color w:val="000000"/>
          <w:sz w:val="24"/>
          <w:szCs w:val="24"/>
        </w:rPr>
        <w:t xml:space="preserve"> </w:t>
      </w:r>
      <w:bookmarkStart w:id="288" w:name="paragraf-9.odsek-4.pismeno-a.oznacenie"/>
      <w:r w:rsidRPr="001F4F7C">
        <w:rPr>
          <w:rFonts w:ascii="Times New Roman" w:hAnsi="Times New Roman" w:cs="Times New Roman"/>
          <w:color w:val="000000"/>
          <w:sz w:val="24"/>
          <w:szCs w:val="24"/>
        </w:rPr>
        <w:t xml:space="preserve">a) </w:t>
      </w:r>
      <w:bookmarkStart w:id="289" w:name="paragraf-9.odsek-4.pismeno-a.text"/>
      <w:bookmarkEnd w:id="288"/>
      <w:r w:rsidRPr="001F4F7C">
        <w:rPr>
          <w:rFonts w:ascii="Times New Roman" w:hAnsi="Times New Roman" w:cs="Times New Roman"/>
          <w:color w:val="000000"/>
          <w:sz w:val="24"/>
          <w:szCs w:val="24"/>
        </w:rPr>
        <w:t xml:space="preserve">odôvodnenie žiadosti, </w:t>
      </w:r>
      <w:bookmarkEnd w:id="289"/>
    </w:p>
    <w:p w14:paraId="2982791F"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290" w:name="paragraf-9.odsek-4.pismeno-b"/>
      <w:bookmarkEnd w:id="287"/>
      <w:r w:rsidRPr="001F4F7C">
        <w:rPr>
          <w:rFonts w:ascii="Times New Roman" w:hAnsi="Times New Roman" w:cs="Times New Roman"/>
          <w:color w:val="000000"/>
          <w:sz w:val="24"/>
          <w:szCs w:val="24"/>
        </w:rPr>
        <w:t xml:space="preserve"> </w:t>
      </w:r>
      <w:bookmarkStart w:id="291" w:name="paragraf-9.odsek-4.pismeno-b.oznacenie"/>
      <w:r w:rsidRPr="001F4F7C">
        <w:rPr>
          <w:rFonts w:ascii="Times New Roman" w:hAnsi="Times New Roman" w:cs="Times New Roman"/>
          <w:color w:val="000000"/>
          <w:sz w:val="24"/>
          <w:szCs w:val="24"/>
        </w:rPr>
        <w:t xml:space="preserve">b) </w:t>
      </w:r>
      <w:bookmarkStart w:id="292" w:name="paragraf-9.odsek-4.pismeno-b.text"/>
      <w:bookmarkEnd w:id="291"/>
      <w:r w:rsidRPr="001F4F7C">
        <w:rPr>
          <w:rFonts w:ascii="Times New Roman" w:hAnsi="Times New Roman" w:cs="Times New Roman"/>
          <w:color w:val="000000"/>
          <w:sz w:val="24"/>
          <w:szCs w:val="24"/>
        </w:rPr>
        <w:t xml:space="preserve">množstvo chemického faktora, ktorý sa ročne použije, </w:t>
      </w:r>
      <w:bookmarkEnd w:id="292"/>
    </w:p>
    <w:p w14:paraId="0D6D5622"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293" w:name="paragraf-9.odsek-4.pismeno-c"/>
      <w:bookmarkEnd w:id="290"/>
      <w:r w:rsidRPr="001F4F7C">
        <w:rPr>
          <w:rFonts w:ascii="Times New Roman" w:hAnsi="Times New Roman" w:cs="Times New Roman"/>
          <w:color w:val="000000"/>
          <w:sz w:val="24"/>
          <w:szCs w:val="24"/>
        </w:rPr>
        <w:t xml:space="preserve"> </w:t>
      </w:r>
      <w:bookmarkStart w:id="294" w:name="paragraf-9.odsek-4.pismeno-c.oznacenie"/>
      <w:r w:rsidRPr="001F4F7C">
        <w:rPr>
          <w:rFonts w:ascii="Times New Roman" w:hAnsi="Times New Roman" w:cs="Times New Roman"/>
          <w:color w:val="000000"/>
          <w:sz w:val="24"/>
          <w:szCs w:val="24"/>
        </w:rPr>
        <w:t xml:space="preserve">c) </w:t>
      </w:r>
      <w:bookmarkStart w:id="295" w:name="paragraf-9.odsek-4.pismeno-c.text"/>
      <w:bookmarkEnd w:id="294"/>
      <w:r w:rsidRPr="001F4F7C">
        <w:rPr>
          <w:rFonts w:ascii="Times New Roman" w:hAnsi="Times New Roman" w:cs="Times New Roman"/>
          <w:color w:val="000000"/>
          <w:sz w:val="24"/>
          <w:szCs w:val="24"/>
        </w:rPr>
        <w:t xml:space="preserve">opis navrhovaných pracovných činností, pracovných postupov, pracovných procesov alebo chemických reakcií, </w:t>
      </w:r>
      <w:bookmarkEnd w:id="295"/>
    </w:p>
    <w:p w14:paraId="368E0ED9"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296" w:name="paragraf-9.odsek-4.pismeno-d"/>
      <w:bookmarkEnd w:id="293"/>
      <w:r w:rsidRPr="001F4F7C">
        <w:rPr>
          <w:rFonts w:ascii="Times New Roman" w:hAnsi="Times New Roman" w:cs="Times New Roman"/>
          <w:color w:val="000000"/>
          <w:sz w:val="24"/>
          <w:szCs w:val="24"/>
        </w:rPr>
        <w:t xml:space="preserve"> </w:t>
      </w:r>
      <w:bookmarkStart w:id="297" w:name="paragraf-9.odsek-4.pismeno-d.oznacenie"/>
      <w:r w:rsidRPr="001F4F7C">
        <w:rPr>
          <w:rFonts w:ascii="Times New Roman" w:hAnsi="Times New Roman" w:cs="Times New Roman"/>
          <w:color w:val="000000"/>
          <w:sz w:val="24"/>
          <w:szCs w:val="24"/>
        </w:rPr>
        <w:t xml:space="preserve">d) </w:t>
      </w:r>
      <w:bookmarkStart w:id="298" w:name="paragraf-9.odsek-4.pismeno-d.text"/>
      <w:bookmarkEnd w:id="297"/>
      <w:r w:rsidRPr="001F4F7C">
        <w:rPr>
          <w:rFonts w:ascii="Times New Roman" w:hAnsi="Times New Roman" w:cs="Times New Roman"/>
          <w:color w:val="000000"/>
          <w:sz w:val="24"/>
          <w:szCs w:val="24"/>
        </w:rPr>
        <w:t xml:space="preserve">predpokladaný počet zamestnancov pri výkone tejto činnosti, </w:t>
      </w:r>
      <w:bookmarkEnd w:id="298"/>
    </w:p>
    <w:p w14:paraId="02DC7307"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299" w:name="paragraf-9.odsek-4.pismeno-e"/>
      <w:bookmarkEnd w:id="296"/>
      <w:r w:rsidRPr="001F4F7C">
        <w:rPr>
          <w:rFonts w:ascii="Times New Roman" w:hAnsi="Times New Roman" w:cs="Times New Roman"/>
          <w:color w:val="000000"/>
          <w:sz w:val="24"/>
          <w:szCs w:val="24"/>
        </w:rPr>
        <w:t xml:space="preserve"> </w:t>
      </w:r>
      <w:bookmarkStart w:id="300" w:name="paragraf-9.odsek-4.pismeno-e.oznacenie"/>
      <w:r w:rsidRPr="001F4F7C">
        <w:rPr>
          <w:rFonts w:ascii="Times New Roman" w:hAnsi="Times New Roman" w:cs="Times New Roman"/>
          <w:color w:val="000000"/>
          <w:sz w:val="24"/>
          <w:szCs w:val="24"/>
        </w:rPr>
        <w:t xml:space="preserve">e) </w:t>
      </w:r>
      <w:bookmarkStart w:id="301" w:name="paragraf-9.odsek-4.pismeno-e.text"/>
      <w:bookmarkEnd w:id="300"/>
      <w:r w:rsidRPr="001F4F7C">
        <w:rPr>
          <w:rFonts w:ascii="Times New Roman" w:hAnsi="Times New Roman" w:cs="Times New Roman"/>
          <w:color w:val="000000"/>
          <w:sz w:val="24"/>
          <w:szCs w:val="24"/>
        </w:rPr>
        <w:t xml:space="preserve">návrh preventívnych opatrení na ochranu zdravia a bezpečnosti zamestnancov a </w:t>
      </w:r>
      <w:bookmarkEnd w:id="301"/>
    </w:p>
    <w:p w14:paraId="5E357F00"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302" w:name="paragraf-9.odsek-4.pismeno-f"/>
      <w:bookmarkEnd w:id="299"/>
      <w:r w:rsidRPr="001F4F7C">
        <w:rPr>
          <w:rFonts w:ascii="Times New Roman" w:hAnsi="Times New Roman" w:cs="Times New Roman"/>
          <w:color w:val="000000"/>
          <w:sz w:val="24"/>
          <w:szCs w:val="24"/>
        </w:rPr>
        <w:lastRenderedPageBreak/>
        <w:t xml:space="preserve"> </w:t>
      </w:r>
      <w:bookmarkStart w:id="303" w:name="paragraf-9.odsek-4.pismeno-f.oznacenie"/>
      <w:r w:rsidRPr="001F4F7C">
        <w:rPr>
          <w:rFonts w:ascii="Times New Roman" w:hAnsi="Times New Roman" w:cs="Times New Roman"/>
          <w:color w:val="000000"/>
          <w:sz w:val="24"/>
          <w:szCs w:val="24"/>
        </w:rPr>
        <w:t xml:space="preserve">f) </w:t>
      </w:r>
      <w:bookmarkStart w:id="304" w:name="paragraf-9.odsek-4.pismeno-f.text"/>
      <w:bookmarkEnd w:id="303"/>
      <w:r w:rsidRPr="001F4F7C">
        <w:rPr>
          <w:rFonts w:ascii="Times New Roman" w:hAnsi="Times New Roman" w:cs="Times New Roman"/>
          <w:color w:val="000000"/>
          <w:sz w:val="24"/>
          <w:szCs w:val="24"/>
        </w:rPr>
        <w:t xml:space="preserve">prijaté technické a organizačné opatrenia na predchádzanie expozícii zamestnancov vybraným chemickým faktorom. </w:t>
      </w:r>
      <w:bookmarkEnd w:id="304"/>
    </w:p>
    <w:bookmarkEnd w:id="302"/>
    <w:bookmarkEnd w:id="284"/>
    <w:bookmarkEnd w:id="264"/>
    <w:p w14:paraId="45560A54" w14:textId="77777777" w:rsidR="00BD4B20" w:rsidRPr="001F4F7C" w:rsidRDefault="00BD4B20">
      <w:pPr>
        <w:spacing w:after="0"/>
        <w:ind w:left="120"/>
        <w:rPr>
          <w:rFonts w:ascii="Times New Roman" w:hAnsi="Times New Roman" w:cs="Times New Roman"/>
          <w:sz w:val="24"/>
          <w:szCs w:val="24"/>
        </w:rPr>
      </w:pPr>
    </w:p>
    <w:p w14:paraId="10D71581" w14:textId="77777777" w:rsidR="00BD4B20" w:rsidRPr="001F4F7C" w:rsidRDefault="00341A51">
      <w:pPr>
        <w:spacing w:before="225" w:after="225" w:line="264" w:lineRule="auto"/>
        <w:ind w:left="195"/>
        <w:jc w:val="center"/>
        <w:rPr>
          <w:rFonts w:ascii="Times New Roman" w:hAnsi="Times New Roman" w:cs="Times New Roman"/>
          <w:sz w:val="24"/>
          <w:szCs w:val="24"/>
        </w:rPr>
      </w:pPr>
      <w:bookmarkStart w:id="305" w:name="paragraf-10.oznacenie"/>
      <w:bookmarkStart w:id="306" w:name="paragraf-10"/>
      <w:r w:rsidRPr="001F4F7C">
        <w:rPr>
          <w:rFonts w:ascii="Times New Roman" w:hAnsi="Times New Roman" w:cs="Times New Roman"/>
          <w:b/>
          <w:color w:val="000000"/>
          <w:sz w:val="24"/>
          <w:szCs w:val="24"/>
        </w:rPr>
        <w:t xml:space="preserve"> § 10 </w:t>
      </w:r>
    </w:p>
    <w:p w14:paraId="2660B94D" w14:textId="77777777" w:rsidR="00BD4B20" w:rsidRPr="001F4F7C" w:rsidRDefault="00341A51">
      <w:pPr>
        <w:spacing w:before="225" w:after="225" w:line="264" w:lineRule="auto"/>
        <w:ind w:left="195"/>
        <w:jc w:val="center"/>
        <w:rPr>
          <w:rFonts w:ascii="Times New Roman" w:hAnsi="Times New Roman" w:cs="Times New Roman"/>
          <w:sz w:val="24"/>
          <w:szCs w:val="24"/>
        </w:rPr>
      </w:pPr>
      <w:bookmarkStart w:id="307" w:name="paragraf-10.nadpis"/>
      <w:bookmarkEnd w:id="305"/>
      <w:r w:rsidRPr="001F4F7C">
        <w:rPr>
          <w:rFonts w:ascii="Times New Roman" w:hAnsi="Times New Roman" w:cs="Times New Roman"/>
          <w:b/>
          <w:color w:val="000000"/>
          <w:sz w:val="24"/>
          <w:szCs w:val="24"/>
        </w:rPr>
        <w:t xml:space="preserve"> Informovanie zamestnancov </w:t>
      </w:r>
    </w:p>
    <w:p w14:paraId="67B184BB" w14:textId="77777777" w:rsidR="00BD4B20" w:rsidRPr="001F4F7C" w:rsidRDefault="00341A51" w:rsidP="00341A51">
      <w:pPr>
        <w:spacing w:after="0" w:line="264" w:lineRule="auto"/>
        <w:ind w:left="270"/>
        <w:jc w:val="both"/>
        <w:rPr>
          <w:rFonts w:ascii="Times New Roman" w:hAnsi="Times New Roman" w:cs="Times New Roman"/>
          <w:sz w:val="24"/>
          <w:szCs w:val="24"/>
        </w:rPr>
      </w:pPr>
      <w:bookmarkStart w:id="308" w:name="paragraf-10.odsek-1"/>
      <w:bookmarkEnd w:id="307"/>
      <w:r w:rsidRPr="001F4F7C">
        <w:rPr>
          <w:rFonts w:ascii="Times New Roman" w:hAnsi="Times New Roman" w:cs="Times New Roman"/>
          <w:color w:val="000000"/>
          <w:sz w:val="24"/>
          <w:szCs w:val="24"/>
        </w:rPr>
        <w:t xml:space="preserve"> </w:t>
      </w:r>
      <w:bookmarkStart w:id="309" w:name="paragraf-10.odsek-1.oznacenie"/>
      <w:r w:rsidRPr="001F4F7C">
        <w:rPr>
          <w:rFonts w:ascii="Times New Roman" w:hAnsi="Times New Roman" w:cs="Times New Roman"/>
          <w:color w:val="000000"/>
          <w:sz w:val="24"/>
          <w:szCs w:val="24"/>
        </w:rPr>
        <w:t xml:space="preserve">(1) </w:t>
      </w:r>
      <w:bookmarkEnd w:id="309"/>
      <w:r w:rsidRPr="001F4F7C">
        <w:rPr>
          <w:rFonts w:ascii="Times New Roman" w:hAnsi="Times New Roman" w:cs="Times New Roman"/>
          <w:color w:val="000000"/>
          <w:sz w:val="24"/>
          <w:szCs w:val="24"/>
        </w:rPr>
        <w:t>Zamestnávateľ je povinný poskytovať zamestnancom a zástupcom zamestnancov pre bezpečnosť a ochranu zdravia pri práci</w:t>
      </w:r>
      <w:hyperlink w:anchor="poznamky.poznamka-23">
        <w:r w:rsidRPr="001F4F7C">
          <w:rPr>
            <w:rFonts w:ascii="Times New Roman" w:hAnsi="Times New Roman" w:cs="Times New Roman"/>
            <w:color w:val="000000"/>
            <w:sz w:val="24"/>
            <w:szCs w:val="24"/>
            <w:vertAlign w:val="superscript"/>
          </w:rPr>
          <w:t>23</w:t>
        </w:r>
        <w:r w:rsidRPr="001F4F7C">
          <w:rPr>
            <w:rFonts w:ascii="Times New Roman" w:hAnsi="Times New Roman" w:cs="Times New Roman"/>
            <w:color w:val="0000FF"/>
            <w:sz w:val="24"/>
            <w:szCs w:val="24"/>
            <w:u w:val="single"/>
          </w:rPr>
          <w:t>)</w:t>
        </w:r>
      </w:hyperlink>
      <w:r w:rsidRPr="001F4F7C">
        <w:rPr>
          <w:rFonts w:ascii="Times New Roman" w:hAnsi="Times New Roman" w:cs="Times New Roman"/>
          <w:color w:val="000000"/>
          <w:sz w:val="24"/>
          <w:szCs w:val="24"/>
        </w:rPr>
        <w:t xml:space="preserve"> bez toho, aby boli dotknuté ustanovenia osobitného predpisu,</w:t>
      </w:r>
      <w:hyperlink w:anchor="poznamky.poznamka-24">
        <w:r w:rsidRPr="001F4F7C">
          <w:rPr>
            <w:rFonts w:ascii="Times New Roman" w:hAnsi="Times New Roman" w:cs="Times New Roman"/>
            <w:color w:val="000000"/>
            <w:sz w:val="24"/>
            <w:szCs w:val="24"/>
            <w:vertAlign w:val="superscript"/>
          </w:rPr>
          <w:t>24</w:t>
        </w:r>
        <w:r w:rsidRPr="001F4F7C">
          <w:rPr>
            <w:rFonts w:ascii="Times New Roman" w:hAnsi="Times New Roman" w:cs="Times New Roman"/>
            <w:color w:val="0000FF"/>
            <w:sz w:val="24"/>
            <w:szCs w:val="24"/>
            <w:u w:val="single"/>
          </w:rPr>
          <w:t>)</w:t>
        </w:r>
      </w:hyperlink>
      <w:bookmarkStart w:id="310" w:name="paragraf-10.odsek-1.text"/>
      <w:r w:rsidRPr="001F4F7C">
        <w:rPr>
          <w:rFonts w:ascii="Times New Roman" w:hAnsi="Times New Roman" w:cs="Times New Roman"/>
          <w:color w:val="000000"/>
          <w:sz w:val="24"/>
          <w:szCs w:val="24"/>
        </w:rPr>
        <w:t xml:space="preserve"> </w:t>
      </w:r>
      <w:bookmarkEnd w:id="310"/>
    </w:p>
    <w:p w14:paraId="203DD7E5"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311" w:name="paragraf-10.odsek-1.pismeno-a"/>
      <w:r w:rsidRPr="001F4F7C">
        <w:rPr>
          <w:rFonts w:ascii="Times New Roman" w:hAnsi="Times New Roman" w:cs="Times New Roman"/>
          <w:color w:val="000000"/>
          <w:sz w:val="24"/>
          <w:szCs w:val="24"/>
        </w:rPr>
        <w:t xml:space="preserve"> </w:t>
      </w:r>
      <w:bookmarkStart w:id="312" w:name="paragraf-10.odsek-1.pismeno-a.oznacenie"/>
      <w:r w:rsidRPr="001F4F7C">
        <w:rPr>
          <w:rFonts w:ascii="Times New Roman" w:hAnsi="Times New Roman" w:cs="Times New Roman"/>
          <w:color w:val="000000"/>
          <w:sz w:val="24"/>
          <w:szCs w:val="24"/>
        </w:rPr>
        <w:t xml:space="preserve">a) </w:t>
      </w:r>
      <w:bookmarkEnd w:id="312"/>
      <w:r w:rsidRPr="001F4F7C">
        <w:rPr>
          <w:rFonts w:ascii="Times New Roman" w:hAnsi="Times New Roman" w:cs="Times New Roman"/>
          <w:color w:val="000000"/>
          <w:sz w:val="24"/>
          <w:szCs w:val="24"/>
        </w:rPr>
        <w:t xml:space="preserve">údaje získané z posúdenia rizík podľa </w:t>
      </w:r>
      <w:hyperlink w:anchor="paragraf-4">
        <w:r w:rsidRPr="001F4F7C">
          <w:rPr>
            <w:rFonts w:ascii="Times New Roman" w:hAnsi="Times New Roman" w:cs="Times New Roman"/>
            <w:color w:val="0000FF"/>
            <w:sz w:val="24"/>
            <w:szCs w:val="24"/>
            <w:u w:val="single"/>
          </w:rPr>
          <w:t>§ 4</w:t>
        </w:r>
      </w:hyperlink>
      <w:bookmarkStart w:id="313" w:name="paragraf-10.odsek-1.pismeno-a.text"/>
      <w:r w:rsidRPr="001F4F7C">
        <w:rPr>
          <w:rFonts w:ascii="Times New Roman" w:hAnsi="Times New Roman" w:cs="Times New Roman"/>
          <w:color w:val="000000"/>
          <w:sz w:val="24"/>
          <w:szCs w:val="24"/>
        </w:rPr>
        <w:t xml:space="preserve"> a ďalšie informácie vždy vtedy, ak nastali na pracovisku zmeny, ktoré vedú k zmene týchto údajov, </w:t>
      </w:r>
      <w:bookmarkEnd w:id="313"/>
    </w:p>
    <w:p w14:paraId="7F903D7C" w14:textId="77777777" w:rsidR="00BD4B20" w:rsidRPr="001F4F7C" w:rsidRDefault="00341A51" w:rsidP="00341A51">
      <w:pPr>
        <w:spacing w:after="0" w:line="264" w:lineRule="auto"/>
        <w:ind w:left="345"/>
        <w:jc w:val="both"/>
        <w:rPr>
          <w:rFonts w:ascii="Times New Roman" w:hAnsi="Times New Roman" w:cs="Times New Roman"/>
          <w:sz w:val="24"/>
          <w:szCs w:val="24"/>
        </w:rPr>
      </w:pPr>
      <w:bookmarkStart w:id="314" w:name="paragraf-10.odsek-1.pismeno-b"/>
      <w:bookmarkEnd w:id="311"/>
      <w:r w:rsidRPr="001F4F7C">
        <w:rPr>
          <w:rFonts w:ascii="Times New Roman" w:hAnsi="Times New Roman" w:cs="Times New Roman"/>
          <w:color w:val="000000"/>
          <w:sz w:val="24"/>
          <w:szCs w:val="24"/>
        </w:rPr>
        <w:t xml:space="preserve"> </w:t>
      </w:r>
      <w:bookmarkStart w:id="315" w:name="paragraf-10.odsek-1.pismeno-b.oznacenie"/>
      <w:r w:rsidRPr="001F4F7C">
        <w:rPr>
          <w:rFonts w:ascii="Times New Roman" w:hAnsi="Times New Roman" w:cs="Times New Roman"/>
          <w:color w:val="000000"/>
          <w:sz w:val="24"/>
          <w:szCs w:val="24"/>
        </w:rPr>
        <w:t xml:space="preserve">b) </w:t>
      </w:r>
      <w:bookmarkStart w:id="316" w:name="paragraf-10.odsek-1.pismeno-b.text"/>
      <w:bookmarkEnd w:id="315"/>
      <w:r w:rsidRPr="001F4F7C">
        <w:rPr>
          <w:rFonts w:ascii="Times New Roman" w:hAnsi="Times New Roman" w:cs="Times New Roman"/>
          <w:color w:val="000000"/>
          <w:sz w:val="24"/>
          <w:szCs w:val="24"/>
        </w:rPr>
        <w:t xml:space="preserve">informácie o </w:t>
      </w:r>
      <w:bookmarkEnd w:id="316"/>
    </w:p>
    <w:p w14:paraId="5B93C152" w14:textId="77777777" w:rsidR="00BD4B20" w:rsidRPr="001F4F7C" w:rsidRDefault="00341A51" w:rsidP="00341A51">
      <w:pPr>
        <w:spacing w:before="225" w:after="225" w:line="264" w:lineRule="auto"/>
        <w:ind w:left="420"/>
        <w:jc w:val="both"/>
        <w:rPr>
          <w:rFonts w:ascii="Times New Roman" w:hAnsi="Times New Roman" w:cs="Times New Roman"/>
          <w:sz w:val="24"/>
          <w:szCs w:val="24"/>
        </w:rPr>
      </w:pPr>
      <w:bookmarkStart w:id="317" w:name="paragraf-10.odsek-1.pismeno-b.bod-1"/>
      <w:r w:rsidRPr="001F4F7C">
        <w:rPr>
          <w:rFonts w:ascii="Times New Roman" w:hAnsi="Times New Roman" w:cs="Times New Roman"/>
          <w:color w:val="000000"/>
          <w:sz w:val="24"/>
          <w:szCs w:val="24"/>
        </w:rPr>
        <w:t xml:space="preserve"> </w:t>
      </w:r>
      <w:bookmarkStart w:id="318" w:name="paragraf-10.odsek-1.pismeno-b.bod-1.ozna"/>
      <w:r w:rsidRPr="001F4F7C">
        <w:rPr>
          <w:rFonts w:ascii="Times New Roman" w:hAnsi="Times New Roman" w:cs="Times New Roman"/>
          <w:color w:val="000000"/>
          <w:sz w:val="24"/>
          <w:szCs w:val="24"/>
        </w:rPr>
        <w:t xml:space="preserve">1. </w:t>
      </w:r>
      <w:bookmarkStart w:id="319" w:name="paragraf-10.odsek-1.pismeno-b.bod-1.text"/>
      <w:bookmarkEnd w:id="318"/>
      <w:r w:rsidRPr="001F4F7C">
        <w:rPr>
          <w:rFonts w:ascii="Times New Roman" w:hAnsi="Times New Roman" w:cs="Times New Roman"/>
          <w:color w:val="000000"/>
          <w:sz w:val="24"/>
          <w:szCs w:val="24"/>
        </w:rPr>
        <w:t xml:space="preserve">kolektívnych preventívnych opatreniach vykonaných alebo navrhnutých na predchádzanie expozícii alebo zníženie expozície chemickým faktorom, </w:t>
      </w:r>
      <w:bookmarkEnd w:id="319"/>
    </w:p>
    <w:p w14:paraId="4E6C499E" w14:textId="77777777" w:rsidR="00BD4B20" w:rsidRPr="001F4F7C" w:rsidRDefault="00341A51" w:rsidP="00341A51">
      <w:pPr>
        <w:spacing w:before="225" w:after="225" w:line="264" w:lineRule="auto"/>
        <w:ind w:left="420"/>
        <w:jc w:val="both"/>
        <w:rPr>
          <w:rFonts w:ascii="Times New Roman" w:hAnsi="Times New Roman" w:cs="Times New Roman"/>
          <w:sz w:val="24"/>
          <w:szCs w:val="24"/>
        </w:rPr>
      </w:pPr>
      <w:bookmarkStart w:id="320" w:name="paragraf-10.odsek-1.pismeno-b.bod-2"/>
      <w:bookmarkEnd w:id="317"/>
      <w:r w:rsidRPr="001F4F7C">
        <w:rPr>
          <w:rFonts w:ascii="Times New Roman" w:hAnsi="Times New Roman" w:cs="Times New Roman"/>
          <w:color w:val="000000"/>
          <w:sz w:val="24"/>
          <w:szCs w:val="24"/>
        </w:rPr>
        <w:t xml:space="preserve"> </w:t>
      </w:r>
      <w:bookmarkStart w:id="321" w:name="paragraf-10.odsek-1.pismeno-b.bod-2.ozna"/>
      <w:r w:rsidRPr="001F4F7C">
        <w:rPr>
          <w:rFonts w:ascii="Times New Roman" w:hAnsi="Times New Roman" w:cs="Times New Roman"/>
          <w:color w:val="000000"/>
          <w:sz w:val="24"/>
          <w:szCs w:val="24"/>
        </w:rPr>
        <w:t xml:space="preserve">2. </w:t>
      </w:r>
      <w:bookmarkStart w:id="322" w:name="paragraf-10.odsek-1.pismeno-b.bod-2.text"/>
      <w:bookmarkEnd w:id="321"/>
      <w:r w:rsidRPr="001F4F7C">
        <w:rPr>
          <w:rFonts w:ascii="Times New Roman" w:hAnsi="Times New Roman" w:cs="Times New Roman"/>
          <w:color w:val="000000"/>
          <w:sz w:val="24"/>
          <w:szCs w:val="24"/>
        </w:rPr>
        <w:t xml:space="preserve">individuálnych opatreniach vrátane osobných ochranných pracovných prostriedkov, ktoré musia používať, </w:t>
      </w:r>
      <w:bookmarkEnd w:id="322"/>
    </w:p>
    <w:p w14:paraId="2B5122A5" w14:textId="77777777" w:rsidR="00BD4B20" w:rsidRPr="001F4F7C" w:rsidRDefault="00341A51" w:rsidP="00341A51">
      <w:pPr>
        <w:spacing w:before="225" w:after="225" w:line="264" w:lineRule="auto"/>
        <w:ind w:left="420"/>
        <w:jc w:val="both"/>
        <w:rPr>
          <w:rFonts w:ascii="Times New Roman" w:hAnsi="Times New Roman" w:cs="Times New Roman"/>
          <w:sz w:val="24"/>
          <w:szCs w:val="24"/>
        </w:rPr>
      </w:pPr>
      <w:bookmarkStart w:id="323" w:name="paragraf-10.odsek-1.pismeno-b.bod-3"/>
      <w:bookmarkEnd w:id="320"/>
      <w:r w:rsidRPr="001F4F7C">
        <w:rPr>
          <w:rFonts w:ascii="Times New Roman" w:hAnsi="Times New Roman" w:cs="Times New Roman"/>
          <w:color w:val="000000"/>
          <w:sz w:val="24"/>
          <w:szCs w:val="24"/>
        </w:rPr>
        <w:t xml:space="preserve"> </w:t>
      </w:r>
      <w:bookmarkStart w:id="324" w:name="paragraf-10.odsek-1.pismeno-b.bod-3.ozna"/>
      <w:r w:rsidRPr="001F4F7C">
        <w:rPr>
          <w:rFonts w:ascii="Times New Roman" w:hAnsi="Times New Roman" w:cs="Times New Roman"/>
          <w:color w:val="000000"/>
          <w:sz w:val="24"/>
          <w:szCs w:val="24"/>
        </w:rPr>
        <w:t xml:space="preserve">3. </w:t>
      </w:r>
      <w:bookmarkStart w:id="325" w:name="paragraf-10.odsek-1.pismeno-b.bod-3.text"/>
      <w:bookmarkEnd w:id="324"/>
      <w:r w:rsidRPr="001F4F7C">
        <w:rPr>
          <w:rFonts w:ascii="Times New Roman" w:hAnsi="Times New Roman" w:cs="Times New Roman"/>
          <w:color w:val="000000"/>
          <w:sz w:val="24"/>
          <w:szCs w:val="24"/>
        </w:rPr>
        <w:t xml:space="preserve">opatreniach v prípade nepredvídanej udalosti, </w:t>
      </w:r>
      <w:bookmarkEnd w:id="325"/>
    </w:p>
    <w:p w14:paraId="62AACB29" w14:textId="77777777" w:rsidR="00BD4B20" w:rsidRPr="001F4F7C" w:rsidRDefault="00341A51" w:rsidP="00341A51">
      <w:pPr>
        <w:spacing w:before="225" w:after="225" w:line="264" w:lineRule="auto"/>
        <w:ind w:left="420"/>
        <w:jc w:val="both"/>
        <w:rPr>
          <w:rFonts w:ascii="Times New Roman" w:hAnsi="Times New Roman" w:cs="Times New Roman"/>
          <w:sz w:val="24"/>
          <w:szCs w:val="24"/>
        </w:rPr>
      </w:pPr>
      <w:bookmarkStart w:id="326" w:name="paragraf-10.odsek-1.pismeno-b.bod-4"/>
      <w:bookmarkEnd w:id="323"/>
      <w:r w:rsidRPr="001F4F7C">
        <w:rPr>
          <w:rFonts w:ascii="Times New Roman" w:hAnsi="Times New Roman" w:cs="Times New Roman"/>
          <w:color w:val="000000"/>
          <w:sz w:val="24"/>
          <w:szCs w:val="24"/>
        </w:rPr>
        <w:t xml:space="preserve"> </w:t>
      </w:r>
      <w:bookmarkStart w:id="327" w:name="paragraf-10.odsek-1.pismeno-b.bod-4.ozna"/>
      <w:r w:rsidRPr="001F4F7C">
        <w:rPr>
          <w:rFonts w:ascii="Times New Roman" w:hAnsi="Times New Roman" w:cs="Times New Roman"/>
          <w:color w:val="000000"/>
          <w:sz w:val="24"/>
          <w:szCs w:val="24"/>
        </w:rPr>
        <w:t xml:space="preserve">4. </w:t>
      </w:r>
      <w:bookmarkStart w:id="328" w:name="paragraf-10.odsek-1.pismeno-b.bod-4.text"/>
      <w:bookmarkEnd w:id="327"/>
      <w:r w:rsidRPr="001F4F7C">
        <w:rPr>
          <w:rFonts w:ascii="Times New Roman" w:hAnsi="Times New Roman" w:cs="Times New Roman"/>
          <w:color w:val="000000"/>
          <w:sz w:val="24"/>
          <w:szCs w:val="24"/>
        </w:rPr>
        <w:t xml:space="preserve">výsledkoch meraní nebezpečných chemických faktorov v pracovnom ovzduší a v biologickom materiáli vo vzťahu k najvyššie prípustným expozičným limitom a biologickým medzným hodnotám, </w:t>
      </w:r>
      <w:bookmarkEnd w:id="328"/>
    </w:p>
    <w:p w14:paraId="4D40DF13" w14:textId="77777777" w:rsidR="00BD4B20" w:rsidRPr="001F4F7C" w:rsidRDefault="00341A51" w:rsidP="00341A51">
      <w:pPr>
        <w:spacing w:before="225" w:after="225" w:line="264" w:lineRule="auto"/>
        <w:ind w:left="420"/>
        <w:jc w:val="both"/>
        <w:rPr>
          <w:rFonts w:ascii="Times New Roman" w:hAnsi="Times New Roman" w:cs="Times New Roman"/>
          <w:sz w:val="24"/>
          <w:szCs w:val="24"/>
        </w:rPr>
      </w:pPr>
      <w:bookmarkStart w:id="329" w:name="paragraf-10.odsek-1.pismeno-b.bod-5"/>
      <w:bookmarkEnd w:id="326"/>
      <w:r w:rsidRPr="001F4F7C">
        <w:rPr>
          <w:rFonts w:ascii="Times New Roman" w:hAnsi="Times New Roman" w:cs="Times New Roman"/>
          <w:color w:val="000000"/>
          <w:sz w:val="24"/>
          <w:szCs w:val="24"/>
        </w:rPr>
        <w:t xml:space="preserve"> </w:t>
      </w:r>
      <w:bookmarkStart w:id="330" w:name="paragraf-10.odsek-1.pismeno-b.bod-5.ozna"/>
      <w:r w:rsidRPr="001F4F7C">
        <w:rPr>
          <w:rFonts w:ascii="Times New Roman" w:hAnsi="Times New Roman" w:cs="Times New Roman"/>
          <w:color w:val="000000"/>
          <w:sz w:val="24"/>
          <w:szCs w:val="24"/>
        </w:rPr>
        <w:t xml:space="preserve">5. </w:t>
      </w:r>
      <w:bookmarkStart w:id="331" w:name="paragraf-10.odsek-1.pismeno-b.bod-5.text"/>
      <w:bookmarkEnd w:id="330"/>
      <w:r w:rsidRPr="001F4F7C">
        <w:rPr>
          <w:rFonts w:ascii="Times New Roman" w:hAnsi="Times New Roman" w:cs="Times New Roman"/>
          <w:color w:val="000000"/>
          <w:sz w:val="24"/>
          <w:szCs w:val="24"/>
        </w:rPr>
        <w:t xml:space="preserve">výskyte chorôb z povolania na pracovisku a ich príčinách, </w:t>
      </w:r>
      <w:bookmarkEnd w:id="331"/>
    </w:p>
    <w:p w14:paraId="4CBACD6B" w14:textId="77777777" w:rsidR="00BD4B20" w:rsidRPr="001F4F7C" w:rsidRDefault="00341A51" w:rsidP="00341A51">
      <w:pPr>
        <w:spacing w:before="225" w:after="225" w:line="264" w:lineRule="auto"/>
        <w:ind w:left="420"/>
        <w:jc w:val="both"/>
        <w:rPr>
          <w:rFonts w:ascii="Times New Roman" w:hAnsi="Times New Roman" w:cs="Times New Roman"/>
          <w:sz w:val="24"/>
          <w:szCs w:val="24"/>
        </w:rPr>
      </w:pPr>
      <w:bookmarkStart w:id="332" w:name="paragraf-10.odsek-1.pismeno-b.bod-6"/>
      <w:bookmarkEnd w:id="329"/>
      <w:r w:rsidRPr="001F4F7C">
        <w:rPr>
          <w:rFonts w:ascii="Times New Roman" w:hAnsi="Times New Roman" w:cs="Times New Roman"/>
          <w:color w:val="000000"/>
          <w:sz w:val="24"/>
          <w:szCs w:val="24"/>
        </w:rPr>
        <w:t xml:space="preserve"> </w:t>
      </w:r>
      <w:bookmarkStart w:id="333" w:name="paragraf-10.odsek-1.pismeno-b.bod-6.ozna"/>
      <w:r w:rsidRPr="001F4F7C">
        <w:rPr>
          <w:rFonts w:ascii="Times New Roman" w:hAnsi="Times New Roman" w:cs="Times New Roman"/>
          <w:color w:val="000000"/>
          <w:sz w:val="24"/>
          <w:szCs w:val="24"/>
        </w:rPr>
        <w:t xml:space="preserve">6. </w:t>
      </w:r>
      <w:bookmarkStart w:id="334" w:name="paragraf-10.odsek-1.pismeno-b.bod-6.text"/>
      <w:bookmarkEnd w:id="333"/>
      <w:r w:rsidRPr="001F4F7C">
        <w:rPr>
          <w:rFonts w:ascii="Times New Roman" w:hAnsi="Times New Roman" w:cs="Times New Roman"/>
          <w:color w:val="000000"/>
          <w:sz w:val="24"/>
          <w:szCs w:val="24"/>
        </w:rPr>
        <w:t xml:space="preserve">možnostiach zabezpečenia zdravotného dohľadu, </w:t>
      </w:r>
      <w:bookmarkEnd w:id="334"/>
    </w:p>
    <w:p w14:paraId="356762D4" w14:textId="77777777" w:rsidR="00BD4B20" w:rsidRPr="001F4F7C" w:rsidRDefault="00341A51" w:rsidP="00341A51">
      <w:pPr>
        <w:spacing w:before="225" w:after="225" w:line="264" w:lineRule="auto"/>
        <w:ind w:left="420"/>
        <w:jc w:val="both"/>
        <w:rPr>
          <w:rFonts w:ascii="Times New Roman" w:hAnsi="Times New Roman" w:cs="Times New Roman"/>
          <w:sz w:val="24"/>
          <w:szCs w:val="24"/>
        </w:rPr>
      </w:pPr>
      <w:bookmarkStart w:id="335" w:name="paragraf-10.odsek-1.pismeno-b.bod-7"/>
      <w:bookmarkEnd w:id="332"/>
      <w:r w:rsidRPr="001F4F7C">
        <w:rPr>
          <w:rFonts w:ascii="Times New Roman" w:hAnsi="Times New Roman" w:cs="Times New Roman"/>
          <w:color w:val="000000"/>
          <w:sz w:val="24"/>
          <w:szCs w:val="24"/>
        </w:rPr>
        <w:t xml:space="preserve"> </w:t>
      </w:r>
      <w:bookmarkStart w:id="336" w:name="paragraf-10.odsek-1.pismeno-b.bod-7.ozna"/>
      <w:r w:rsidRPr="001F4F7C">
        <w:rPr>
          <w:rFonts w:ascii="Times New Roman" w:hAnsi="Times New Roman" w:cs="Times New Roman"/>
          <w:color w:val="000000"/>
          <w:sz w:val="24"/>
          <w:szCs w:val="24"/>
        </w:rPr>
        <w:t xml:space="preserve">7. </w:t>
      </w:r>
      <w:bookmarkStart w:id="337" w:name="paragraf-10.odsek-1.pismeno-b.bod-7.text"/>
      <w:bookmarkEnd w:id="336"/>
      <w:r w:rsidRPr="001F4F7C">
        <w:rPr>
          <w:rFonts w:ascii="Times New Roman" w:hAnsi="Times New Roman" w:cs="Times New Roman"/>
          <w:color w:val="000000"/>
          <w:sz w:val="24"/>
          <w:szCs w:val="24"/>
        </w:rPr>
        <w:t xml:space="preserve">určených postupoch práce a spôsoboch správania sa, ktoré musia zamestnanci dodržiavať v záujme vlastnej bezpečnosti a bezpečnosti iných zamestnancov na pracovisku, </w:t>
      </w:r>
      <w:bookmarkEnd w:id="337"/>
    </w:p>
    <w:p w14:paraId="5A473A80"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338" w:name="paragraf-10.odsek-1.pismeno-c"/>
      <w:bookmarkEnd w:id="335"/>
      <w:bookmarkEnd w:id="314"/>
      <w:r w:rsidRPr="001F4F7C">
        <w:rPr>
          <w:rFonts w:ascii="Times New Roman" w:hAnsi="Times New Roman" w:cs="Times New Roman"/>
          <w:color w:val="000000"/>
          <w:sz w:val="24"/>
          <w:szCs w:val="24"/>
        </w:rPr>
        <w:t xml:space="preserve"> </w:t>
      </w:r>
      <w:bookmarkStart w:id="339" w:name="paragraf-10.odsek-1.pismeno-c.oznacenie"/>
      <w:r w:rsidRPr="001F4F7C">
        <w:rPr>
          <w:rFonts w:ascii="Times New Roman" w:hAnsi="Times New Roman" w:cs="Times New Roman"/>
          <w:color w:val="000000"/>
          <w:sz w:val="24"/>
          <w:szCs w:val="24"/>
        </w:rPr>
        <w:t xml:space="preserve">c) </w:t>
      </w:r>
      <w:bookmarkEnd w:id="339"/>
      <w:r w:rsidRPr="001F4F7C">
        <w:rPr>
          <w:rFonts w:ascii="Times New Roman" w:hAnsi="Times New Roman" w:cs="Times New Roman"/>
          <w:color w:val="000000"/>
          <w:sz w:val="24"/>
          <w:szCs w:val="24"/>
        </w:rPr>
        <w:t>prístup ku kartám bezpečnostných údajov, ktoré poskytuje dodávateľ chemických látok alebo zmesí podľa osobitného predpisu,</w:t>
      </w:r>
      <w:hyperlink w:anchor="poznamky.poznamka-4">
        <w:r w:rsidRPr="001F4F7C">
          <w:rPr>
            <w:rFonts w:ascii="Times New Roman" w:hAnsi="Times New Roman" w:cs="Times New Roman"/>
            <w:color w:val="000000"/>
            <w:sz w:val="24"/>
            <w:szCs w:val="24"/>
            <w:vertAlign w:val="superscript"/>
          </w:rPr>
          <w:t>4</w:t>
        </w:r>
        <w:r w:rsidRPr="001F4F7C">
          <w:rPr>
            <w:rFonts w:ascii="Times New Roman" w:hAnsi="Times New Roman" w:cs="Times New Roman"/>
            <w:color w:val="0000FF"/>
            <w:sz w:val="24"/>
            <w:szCs w:val="24"/>
            <w:u w:val="single"/>
          </w:rPr>
          <w:t>)</w:t>
        </w:r>
      </w:hyperlink>
      <w:bookmarkStart w:id="340" w:name="paragraf-10.odsek-1.pismeno-c.text"/>
      <w:r w:rsidRPr="001F4F7C">
        <w:rPr>
          <w:rFonts w:ascii="Times New Roman" w:hAnsi="Times New Roman" w:cs="Times New Roman"/>
          <w:color w:val="000000"/>
          <w:sz w:val="24"/>
          <w:szCs w:val="24"/>
        </w:rPr>
        <w:t xml:space="preserve"> </w:t>
      </w:r>
      <w:bookmarkEnd w:id="340"/>
    </w:p>
    <w:p w14:paraId="799C3862"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341" w:name="paragraf-10.odsek-1.pismeno-d"/>
      <w:bookmarkEnd w:id="338"/>
      <w:r w:rsidRPr="001F4F7C">
        <w:rPr>
          <w:rFonts w:ascii="Times New Roman" w:hAnsi="Times New Roman" w:cs="Times New Roman"/>
          <w:color w:val="000000"/>
          <w:sz w:val="24"/>
          <w:szCs w:val="24"/>
        </w:rPr>
        <w:t xml:space="preserve"> </w:t>
      </w:r>
      <w:bookmarkStart w:id="342" w:name="paragraf-10.odsek-1.pismeno-d.oznacenie"/>
      <w:r w:rsidRPr="001F4F7C">
        <w:rPr>
          <w:rFonts w:ascii="Times New Roman" w:hAnsi="Times New Roman" w:cs="Times New Roman"/>
          <w:color w:val="000000"/>
          <w:sz w:val="24"/>
          <w:szCs w:val="24"/>
        </w:rPr>
        <w:t xml:space="preserve">d) </w:t>
      </w:r>
      <w:bookmarkStart w:id="343" w:name="paragraf-10.odsek-1.pismeno-d.text"/>
      <w:bookmarkEnd w:id="342"/>
      <w:r w:rsidRPr="001F4F7C">
        <w:rPr>
          <w:rFonts w:ascii="Times New Roman" w:hAnsi="Times New Roman" w:cs="Times New Roman"/>
          <w:color w:val="000000"/>
          <w:sz w:val="24"/>
          <w:szCs w:val="24"/>
        </w:rPr>
        <w:t xml:space="preserve">prístup k záznamom o expozícii. </w:t>
      </w:r>
      <w:bookmarkEnd w:id="343"/>
    </w:p>
    <w:p w14:paraId="792BF96A" w14:textId="77777777" w:rsidR="00BD4B20" w:rsidRPr="001F4F7C" w:rsidRDefault="00341A51" w:rsidP="00341A51">
      <w:pPr>
        <w:spacing w:before="225" w:after="225" w:line="264" w:lineRule="auto"/>
        <w:ind w:left="270"/>
        <w:jc w:val="both"/>
        <w:rPr>
          <w:rFonts w:ascii="Times New Roman" w:hAnsi="Times New Roman" w:cs="Times New Roman"/>
          <w:sz w:val="24"/>
          <w:szCs w:val="24"/>
        </w:rPr>
      </w:pPr>
      <w:bookmarkStart w:id="344" w:name="paragraf-10.odsek-2"/>
      <w:bookmarkEnd w:id="341"/>
      <w:bookmarkEnd w:id="308"/>
      <w:r w:rsidRPr="001F4F7C">
        <w:rPr>
          <w:rFonts w:ascii="Times New Roman" w:hAnsi="Times New Roman" w:cs="Times New Roman"/>
          <w:color w:val="000000"/>
          <w:sz w:val="24"/>
          <w:szCs w:val="24"/>
        </w:rPr>
        <w:t xml:space="preserve"> </w:t>
      </w:r>
      <w:bookmarkStart w:id="345" w:name="paragraf-10.odsek-2.oznacenie"/>
      <w:r w:rsidRPr="001F4F7C">
        <w:rPr>
          <w:rFonts w:ascii="Times New Roman" w:hAnsi="Times New Roman" w:cs="Times New Roman"/>
          <w:color w:val="000000"/>
          <w:sz w:val="24"/>
          <w:szCs w:val="24"/>
        </w:rPr>
        <w:t xml:space="preserve">(2) </w:t>
      </w:r>
      <w:bookmarkEnd w:id="345"/>
      <w:r w:rsidRPr="001F4F7C">
        <w:rPr>
          <w:rFonts w:ascii="Times New Roman" w:hAnsi="Times New Roman" w:cs="Times New Roman"/>
          <w:color w:val="000000"/>
          <w:sz w:val="24"/>
          <w:szCs w:val="24"/>
        </w:rPr>
        <w:t xml:space="preserve">Informácie podľa odseku 1 je zamestnávateľ povinný poskytovať primerane k výsledku posúdenia rizík podľa </w:t>
      </w:r>
      <w:hyperlink w:anchor="paragraf-4">
        <w:r w:rsidRPr="001F4F7C">
          <w:rPr>
            <w:rFonts w:ascii="Times New Roman" w:hAnsi="Times New Roman" w:cs="Times New Roman"/>
            <w:color w:val="0000FF"/>
            <w:sz w:val="24"/>
            <w:szCs w:val="24"/>
            <w:u w:val="single"/>
          </w:rPr>
          <w:t>§ 4</w:t>
        </w:r>
      </w:hyperlink>
      <w:bookmarkStart w:id="346" w:name="paragraf-10.odsek-2.text"/>
      <w:r w:rsidRPr="001F4F7C">
        <w:rPr>
          <w:rFonts w:ascii="Times New Roman" w:hAnsi="Times New Roman" w:cs="Times New Roman"/>
          <w:color w:val="000000"/>
          <w:sz w:val="24"/>
          <w:szCs w:val="24"/>
        </w:rPr>
        <w:t xml:space="preserve"> a s prihliadnutím na vykonávanú prácu individuálne formou inštruktáží, poučení a pokynov; kolektívne formou školení, kurzov a praktického výcviku. </w:t>
      </w:r>
      <w:bookmarkEnd w:id="346"/>
    </w:p>
    <w:p w14:paraId="270C546A" w14:textId="77777777" w:rsidR="00BD4B20" w:rsidRPr="001F4F7C" w:rsidRDefault="00341A51" w:rsidP="00341A51">
      <w:pPr>
        <w:spacing w:before="225" w:after="225" w:line="264" w:lineRule="auto"/>
        <w:ind w:left="270"/>
        <w:jc w:val="both"/>
        <w:rPr>
          <w:rFonts w:ascii="Times New Roman" w:hAnsi="Times New Roman" w:cs="Times New Roman"/>
          <w:sz w:val="24"/>
          <w:szCs w:val="24"/>
        </w:rPr>
      </w:pPr>
      <w:bookmarkStart w:id="347" w:name="paragraf-10.odsek-3"/>
      <w:bookmarkEnd w:id="344"/>
      <w:r w:rsidRPr="001F4F7C">
        <w:rPr>
          <w:rFonts w:ascii="Times New Roman" w:hAnsi="Times New Roman" w:cs="Times New Roman"/>
          <w:color w:val="000000"/>
          <w:sz w:val="24"/>
          <w:szCs w:val="24"/>
        </w:rPr>
        <w:t xml:space="preserve"> </w:t>
      </w:r>
      <w:bookmarkStart w:id="348" w:name="paragraf-10.odsek-3.oznacenie"/>
      <w:r w:rsidRPr="001F4F7C">
        <w:rPr>
          <w:rFonts w:ascii="Times New Roman" w:hAnsi="Times New Roman" w:cs="Times New Roman"/>
          <w:color w:val="000000"/>
          <w:sz w:val="24"/>
          <w:szCs w:val="24"/>
        </w:rPr>
        <w:t xml:space="preserve">(3) </w:t>
      </w:r>
      <w:bookmarkStart w:id="349" w:name="paragraf-10.odsek-3.text"/>
      <w:bookmarkEnd w:id="348"/>
      <w:r w:rsidRPr="001F4F7C">
        <w:rPr>
          <w:rFonts w:ascii="Times New Roman" w:hAnsi="Times New Roman" w:cs="Times New Roman"/>
          <w:color w:val="000000"/>
          <w:sz w:val="24"/>
          <w:szCs w:val="24"/>
        </w:rPr>
        <w:t xml:space="preserve">Zamestnávateľ je povinný poskytovať zamestnancom informácie podľa odseku 1 pred začiatkom práce súvisiacej s nebezpečnými chemickými faktormi a opakovane s prihliadnutím na meniace sa podmienky, a to najmenej jedenkrát ročne. </w:t>
      </w:r>
      <w:bookmarkEnd w:id="349"/>
    </w:p>
    <w:p w14:paraId="1F0F388E" w14:textId="77777777" w:rsidR="00BD4B20" w:rsidRPr="001F4F7C" w:rsidRDefault="00341A51" w:rsidP="00341A51">
      <w:pPr>
        <w:spacing w:before="225" w:after="225" w:line="264" w:lineRule="auto"/>
        <w:ind w:left="270"/>
        <w:jc w:val="both"/>
        <w:rPr>
          <w:rFonts w:ascii="Times New Roman" w:hAnsi="Times New Roman" w:cs="Times New Roman"/>
          <w:sz w:val="24"/>
          <w:szCs w:val="24"/>
        </w:rPr>
      </w:pPr>
      <w:bookmarkStart w:id="350" w:name="paragraf-10.odsek-4"/>
      <w:bookmarkEnd w:id="347"/>
      <w:r w:rsidRPr="001F4F7C">
        <w:rPr>
          <w:rFonts w:ascii="Times New Roman" w:hAnsi="Times New Roman" w:cs="Times New Roman"/>
          <w:color w:val="000000"/>
          <w:sz w:val="24"/>
          <w:szCs w:val="24"/>
        </w:rPr>
        <w:lastRenderedPageBreak/>
        <w:t xml:space="preserve"> </w:t>
      </w:r>
      <w:bookmarkStart w:id="351" w:name="paragraf-10.odsek-4.oznacenie"/>
      <w:r w:rsidRPr="001F4F7C">
        <w:rPr>
          <w:rFonts w:ascii="Times New Roman" w:hAnsi="Times New Roman" w:cs="Times New Roman"/>
          <w:color w:val="000000"/>
          <w:sz w:val="24"/>
          <w:szCs w:val="24"/>
        </w:rPr>
        <w:t xml:space="preserve">(4) </w:t>
      </w:r>
      <w:bookmarkEnd w:id="351"/>
      <w:r w:rsidRPr="001F4F7C">
        <w:rPr>
          <w:rFonts w:ascii="Times New Roman" w:hAnsi="Times New Roman" w:cs="Times New Roman"/>
          <w:color w:val="000000"/>
          <w:sz w:val="24"/>
          <w:szCs w:val="24"/>
        </w:rPr>
        <w:t>Ak prepravné obaly a potrubia s nebezpečnými chemickými faktormi používané na pracovisku nie sú označené v súlade s osobitnými predpismi,</w:t>
      </w:r>
      <w:hyperlink w:anchor="poznamky.poznamka-25">
        <w:r w:rsidRPr="001F4F7C">
          <w:rPr>
            <w:rFonts w:ascii="Times New Roman" w:hAnsi="Times New Roman" w:cs="Times New Roman"/>
            <w:color w:val="000000"/>
            <w:sz w:val="24"/>
            <w:szCs w:val="24"/>
            <w:vertAlign w:val="superscript"/>
          </w:rPr>
          <w:t>25</w:t>
        </w:r>
        <w:r w:rsidRPr="001F4F7C">
          <w:rPr>
            <w:rFonts w:ascii="Times New Roman" w:hAnsi="Times New Roman" w:cs="Times New Roman"/>
            <w:color w:val="0000FF"/>
            <w:sz w:val="24"/>
            <w:szCs w:val="24"/>
            <w:u w:val="single"/>
          </w:rPr>
          <w:t>)</w:t>
        </w:r>
      </w:hyperlink>
      <w:bookmarkStart w:id="352" w:name="paragraf-10.odsek-4.text"/>
      <w:r w:rsidRPr="001F4F7C">
        <w:rPr>
          <w:rFonts w:ascii="Times New Roman" w:hAnsi="Times New Roman" w:cs="Times New Roman"/>
          <w:color w:val="000000"/>
          <w:sz w:val="24"/>
          <w:szCs w:val="24"/>
        </w:rPr>
        <w:t xml:space="preserve"> zamestnávateľ je povinný zabezpečiť ich označenie tak, aby bol jednoznačne identifikovateľný ich obsah vrátane charakteru obsahu a s ním spojeným nebezpečenstvom. </w:t>
      </w:r>
      <w:bookmarkEnd w:id="352"/>
    </w:p>
    <w:bookmarkEnd w:id="350"/>
    <w:bookmarkEnd w:id="306"/>
    <w:p w14:paraId="25F97575" w14:textId="77777777" w:rsidR="00BD4B20" w:rsidRPr="001F4F7C" w:rsidRDefault="00BD4B20">
      <w:pPr>
        <w:spacing w:after="0"/>
        <w:ind w:left="120"/>
        <w:rPr>
          <w:rFonts w:ascii="Times New Roman" w:hAnsi="Times New Roman" w:cs="Times New Roman"/>
          <w:sz w:val="24"/>
          <w:szCs w:val="24"/>
        </w:rPr>
      </w:pPr>
    </w:p>
    <w:p w14:paraId="6E1BC31F" w14:textId="77777777" w:rsidR="00BD4B20" w:rsidRPr="001F4F7C" w:rsidRDefault="00341A51">
      <w:pPr>
        <w:spacing w:before="225" w:after="225" w:line="264" w:lineRule="auto"/>
        <w:ind w:left="195"/>
        <w:jc w:val="center"/>
        <w:rPr>
          <w:rFonts w:ascii="Times New Roman" w:hAnsi="Times New Roman" w:cs="Times New Roman"/>
          <w:sz w:val="24"/>
          <w:szCs w:val="24"/>
        </w:rPr>
      </w:pPr>
      <w:bookmarkStart w:id="353" w:name="paragraf-11.oznacenie"/>
      <w:bookmarkStart w:id="354" w:name="paragraf-11"/>
      <w:r w:rsidRPr="001F4F7C">
        <w:rPr>
          <w:rFonts w:ascii="Times New Roman" w:hAnsi="Times New Roman" w:cs="Times New Roman"/>
          <w:b/>
          <w:color w:val="000000"/>
          <w:sz w:val="24"/>
          <w:szCs w:val="24"/>
        </w:rPr>
        <w:t xml:space="preserve"> § 11 </w:t>
      </w:r>
    </w:p>
    <w:p w14:paraId="3A197040" w14:textId="77777777" w:rsidR="00BD4B20" w:rsidRPr="001F4F7C" w:rsidRDefault="00341A51">
      <w:pPr>
        <w:spacing w:before="225" w:after="225" w:line="264" w:lineRule="auto"/>
        <w:ind w:left="195"/>
        <w:jc w:val="center"/>
        <w:rPr>
          <w:rFonts w:ascii="Times New Roman" w:hAnsi="Times New Roman" w:cs="Times New Roman"/>
          <w:sz w:val="24"/>
          <w:szCs w:val="24"/>
        </w:rPr>
      </w:pPr>
      <w:bookmarkStart w:id="355" w:name="paragraf-11.nadpis"/>
      <w:bookmarkEnd w:id="353"/>
      <w:r w:rsidRPr="001F4F7C">
        <w:rPr>
          <w:rFonts w:ascii="Times New Roman" w:hAnsi="Times New Roman" w:cs="Times New Roman"/>
          <w:b/>
          <w:color w:val="000000"/>
          <w:sz w:val="24"/>
          <w:szCs w:val="24"/>
        </w:rPr>
        <w:t xml:space="preserve"> Prevádzkový poriadok </w:t>
      </w:r>
    </w:p>
    <w:p w14:paraId="7CF427FB" w14:textId="77777777" w:rsidR="00BD4B20" w:rsidRPr="001F4F7C" w:rsidRDefault="00341A51" w:rsidP="00341A51">
      <w:pPr>
        <w:spacing w:after="0" w:line="264" w:lineRule="auto"/>
        <w:ind w:left="270"/>
        <w:jc w:val="both"/>
        <w:rPr>
          <w:rFonts w:ascii="Times New Roman" w:hAnsi="Times New Roman" w:cs="Times New Roman"/>
          <w:sz w:val="24"/>
          <w:szCs w:val="24"/>
        </w:rPr>
      </w:pPr>
      <w:bookmarkStart w:id="356" w:name="paragraf-11.odsek-1"/>
      <w:bookmarkEnd w:id="355"/>
      <w:r w:rsidRPr="001F4F7C">
        <w:rPr>
          <w:rFonts w:ascii="Times New Roman" w:hAnsi="Times New Roman" w:cs="Times New Roman"/>
          <w:color w:val="000000"/>
          <w:sz w:val="24"/>
          <w:szCs w:val="24"/>
        </w:rPr>
        <w:t xml:space="preserve"> </w:t>
      </w:r>
      <w:bookmarkStart w:id="357" w:name="paragraf-11.odsek-1.oznacenie"/>
      <w:bookmarkEnd w:id="357"/>
      <w:r w:rsidRPr="001F4F7C">
        <w:rPr>
          <w:rFonts w:ascii="Times New Roman" w:hAnsi="Times New Roman" w:cs="Times New Roman"/>
          <w:color w:val="000000"/>
          <w:sz w:val="24"/>
          <w:szCs w:val="24"/>
        </w:rPr>
        <w:t xml:space="preserve">Zamestnávateľ vypracuje prevádzkový poriadok pre pracovné činnosti s nebezpečnými chemickými faktormi podľa </w:t>
      </w:r>
      <w:hyperlink w:anchor="paragraf-2.odsek-1.pismeno-b">
        <w:r w:rsidRPr="001F4F7C">
          <w:rPr>
            <w:rFonts w:ascii="Times New Roman" w:hAnsi="Times New Roman" w:cs="Times New Roman"/>
            <w:color w:val="0000FF"/>
            <w:sz w:val="24"/>
            <w:szCs w:val="24"/>
            <w:u w:val="single"/>
          </w:rPr>
          <w:t>§ 2 písm. b)</w:t>
        </w:r>
      </w:hyperlink>
      <w:bookmarkStart w:id="358" w:name="paragraf-11.odsek-1.text"/>
      <w:r w:rsidRPr="001F4F7C">
        <w:rPr>
          <w:rFonts w:ascii="Times New Roman" w:hAnsi="Times New Roman" w:cs="Times New Roman"/>
          <w:color w:val="000000"/>
          <w:sz w:val="24"/>
          <w:szCs w:val="24"/>
        </w:rPr>
        <w:t xml:space="preserve">, ktorý obsahuje </w:t>
      </w:r>
      <w:bookmarkEnd w:id="358"/>
    </w:p>
    <w:p w14:paraId="3DAEB521"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359" w:name="paragraf-11.odsek-1.pismeno-a"/>
      <w:r w:rsidRPr="001F4F7C">
        <w:rPr>
          <w:rFonts w:ascii="Times New Roman" w:hAnsi="Times New Roman" w:cs="Times New Roman"/>
          <w:color w:val="000000"/>
          <w:sz w:val="24"/>
          <w:szCs w:val="24"/>
        </w:rPr>
        <w:t xml:space="preserve"> </w:t>
      </w:r>
      <w:bookmarkStart w:id="360" w:name="paragraf-11.odsek-1.pismeno-a.oznacenie"/>
      <w:r w:rsidRPr="001F4F7C">
        <w:rPr>
          <w:rFonts w:ascii="Times New Roman" w:hAnsi="Times New Roman" w:cs="Times New Roman"/>
          <w:color w:val="000000"/>
          <w:sz w:val="24"/>
          <w:szCs w:val="24"/>
        </w:rPr>
        <w:t xml:space="preserve">a) </w:t>
      </w:r>
      <w:bookmarkEnd w:id="360"/>
      <w:r w:rsidRPr="001F4F7C">
        <w:rPr>
          <w:rFonts w:ascii="Times New Roman" w:hAnsi="Times New Roman" w:cs="Times New Roman"/>
          <w:color w:val="000000"/>
          <w:sz w:val="24"/>
          <w:szCs w:val="24"/>
        </w:rPr>
        <w:t>posudok o riziku (</w:t>
      </w:r>
      <w:hyperlink w:anchor="paragraf-4.odsek-3">
        <w:r w:rsidRPr="001F4F7C">
          <w:rPr>
            <w:rFonts w:ascii="Times New Roman" w:hAnsi="Times New Roman" w:cs="Times New Roman"/>
            <w:color w:val="0000FF"/>
            <w:sz w:val="24"/>
            <w:szCs w:val="24"/>
            <w:u w:val="single"/>
          </w:rPr>
          <w:t>§ 4 ods. 3</w:t>
        </w:r>
      </w:hyperlink>
      <w:bookmarkStart w:id="361" w:name="paragraf-11.odsek-1.pismeno-a.text"/>
      <w:r w:rsidRPr="001F4F7C">
        <w:rPr>
          <w:rFonts w:ascii="Times New Roman" w:hAnsi="Times New Roman" w:cs="Times New Roman"/>
          <w:color w:val="000000"/>
          <w:sz w:val="24"/>
          <w:szCs w:val="24"/>
        </w:rPr>
        <w:t xml:space="preserve">), </w:t>
      </w:r>
      <w:bookmarkEnd w:id="361"/>
    </w:p>
    <w:p w14:paraId="72679105"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362" w:name="paragraf-11.odsek-1.pismeno-b"/>
      <w:bookmarkEnd w:id="359"/>
      <w:r w:rsidRPr="001F4F7C">
        <w:rPr>
          <w:rFonts w:ascii="Times New Roman" w:hAnsi="Times New Roman" w:cs="Times New Roman"/>
          <w:color w:val="000000"/>
          <w:sz w:val="24"/>
          <w:szCs w:val="24"/>
        </w:rPr>
        <w:t xml:space="preserve"> </w:t>
      </w:r>
      <w:bookmarkStart w:id="363" w:name="paragraf-11.odsek-1.pismeno-b.oznacenie"/>
      <w:r w:rsidRPr="001F4F7C">
        <w:rPr>
          <w:rFonts w:ascii="Times New Roman" w:hAnsi="Times New Roman" w:cs="Times New Roman"/>
          <w:color w:val="000000"/>
          <w:sz w:val="24"/>
          <w:szCs w:val="24"/>
        </w:rPr>
        <w:t xml:space="preserve">b) </w:t>
      </w:r>
      <w:bookmarkStart w:id="364" w:name="paragraf-11.odsek-1.pismeno-b.text"/>
      <w:bookmarkEnd w:id="363"/>
      <w:r w:rsidRPr="001F4F7C">
        <w:rPr>
          <w:rFonts w:ascii="Times New Roman" w:hAnsi="Times New Roman" w:cs="Times New Roman"/>
          <w:color w:val="000000"/>
          <w:sz w:val="24"/>
          <w:szCs w:val="24"/>
        </w:rPr>
        <w:t xml:space="preserve">údaje o umiestnení zariadenia alebo pracoviska, na ktorom sa vyskytujú nebezpečné chemické faktory, </w:t>
      </w:r>
      <w:bookmarkEnd w:id="364"/>
    </w:p>
    <w:p w14:paraId="0A336B73"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365" w:name="paragraf-11.odsek-1.pismeno-c"/>
      <w:bookmarkEnd w:id="362"/>
      <w:r w:rsidRPr="001F4F7C">
        <w:rPr>
          <w:rFonts w:ascii="Times New Roman" w:hAnsi="Times New Roman" w:cs="Times New Roman"/>
          <w:color w:val="000000"/>
          <w:sz w:val="24"/>
          <w:szCs w:val="24"/>
        </w:rPr>
        <w:t xml:space="preserve"> </w:t>
      </w:r>
      <w:bookmarkStart w:id="366" w:name="paragraf-11.odsek-1.pismeno-c.oznacenie"/>
      <w:r w:rsidRPr="001F4F7C">
        <w:rPr>
          <w:rFonts w:ascii="Times New Roman" w:hAnsi="Times New Roman" w:cs="Times New Roman"/>
          <w:color w:val="000000"/>
          <w:sz w:val="24"/>
          <w:szCs w:val="24"/>
        </w:rPr>
        <w:t xml:space="preserve">c) </w:t>
      </w:r>
      <w:bookmarkStart w:id="367" w:name="paragraf-11.odsek-1.pismeno-c.text"/>
      <w:bookmarkEnd w:id="366"/>
      <w:r w:rsidRPr="001F4F7C">
        <w:rPr>
          <w:rFonts w:ascii="Times New Roman" w:hAnsi="Times New Roman" w:cs="Times New Roman"/>
          <w:color w:val="000000"/>
          <w:sz w:val="24"/>
          <w:szCs w:val="24"/>
        </w:rPr>
        <w:t xml:space="preserve">bezpečné pracovné a technologické postupy a pracovné prostriedky pre jednotlivé pracovné činnosti vrátane postupov údržby, bezpečnej manipulácie, skladovania a prepravy v rámci pracoviska a zneškodňovania odpadov s obsahom nebezpečných chemických faktorov, </w:t>
      </w:r>
      <w:bookmarkEnd w:id="367"/>
    </w:p>
    <w:p w14:paraId="71ADCD5A"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368" w:name="paragraf-11.odsek-1.pismeno-d"/>
      <w:bookmarkEnd w:id="365"/>
      <w:r w:rsidRPr="001F4F7C">
        <w:rPr>
          <w:rFonts w:ascii="Times New Roman" w:hAnsi="Times New Roman" w:cs="Times New Roman"/>
          <w:color w:val="000000"/>
          <w:sz w:val="24"/>
          <w:szCs w:val="24"/>
        </w:rPr>
        <w:t xml:space="preserve"> </w:t>
      </w:r>
      <w:bookmarkStart w:id="369" w:name="paragraf-11.odsek-1.pismeno-d.oznacenie"/>
      <w:r w:rsidRPr="001F4F7C">
        <w:rPr>
          <w:rFonts w:ascii="Times New Roman" w:hAnsi="Times New Roman" w:cs="Times New Roman"/>
          <w:color w:val="000000"/>
          <w:sz w:val="24"/>
          <w:szCs w:val="24"/>
        </w:rPr>
        <w:t xml:space="preserve">d) </w:t>
      </w:r>
      <w:bookmarkEnd w:id="369"/>
      <w:r w:rsidRPr="001F4F7C">
        <w:rPr>
          <w:rFonts w:ascii="Times New Roman" w:hAnsi="Times New Roman" w:cs="Times New Roman"/>
          <w:color w:val="000000"/>
          <w:sz w:val="24"/>
          <w:szCs w:val="24"/>
        </w:rPr>
        <w:t>ochranné a preventívne opatrenia na vylúčenie alebo zníženie rizika vrátane technických kontrolných systémov na zabránenie úniku nebezpečných chemických faktorov, ich vznieteniu alebo výbuchu (</w:t>
      </w:r>
      <w:hyperlink w:anchor="paragraf-5">
        <w:r w:rsidRPr="001F4F7C">
          <w:rPr>
            <w:rFonts w:ascii="Times New Roman" w:hAnsi="Times New Roman" w:cs="Times New Roman"/>
            <w:color w:val="0000FF"/>
            <w:sz w:val="24"/>
            <w:szCs w:val="24"/>
            <w:u w:val="single"/>
          </w:rPr>
          <w:t>§ 5 a 6</w:t>
        </w:r>
      </w:hyperlink>
      <w:bookmarkStart w:id="370" w:name="paragraf-11.odsek-1.pismeno-d.text"/>
      <w:r w:rsidRPr="001F4F7C">
        <w:rPr>
          <w:rFonts w:ascii="Times New Roman" w:hAnsi="Times New Roman" w:cs="Times New Roman"/>
          <w:color w:val="000000"/>
          <w:sz w:val="24"/>
          <w:szCs w:val="24"/>
        </w:rPr>
        <w:t xml:space="preserve">), </w:t>
      </w:r>
      <w:bookmarkEnd w:id="370"/>
    </w:p>
    <w:p w14:paraId="33ABE6D7"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371" w:name="paragraf-11.odsek-1.pismeno-e"/>
      <w:bookmarkEnd w:id="368"/>
      <w:r w:rsidRPr="001F4F7C">
        <w:rPr>
          <w:rFonts w:ascii="Times New Roman" w:hAnsi="Times New Roman" w:cs="Times New Roman"/>
          <w:color w:val="000000"/>
          <w:sz w:val="24"/>
          <w:szCs w:val="24"/>
        </w:rPr>
        <w:t xml:space="preserve"> </w:t>
      </w:r>
      <w:bookmarkStart w:id="372" w:name="paragraf-11.odsek-1.pismeno-e.oznacenie"/>
      <w:r w:rsidRPr="001F4F7C">
        <w:rPr>
          <w:rFonts w:ascii="Times New Roman" w:hAnsi="Times New Roman" w:cs="Times New Roman"/>
          <w:color w:val="000000"/>
          <w:sz w:val="24"/>
          <w:szCs w:val="24"/>
        </w:rPr>
        <w:t xml:space="preserve">e) </w:t>
      </w:r>
      <w:bookmarkEnd w:id="372"/>
      <w:r w:rsidRPr="001F4F7C">
        <w:rPr>
          <w:rFonts w:ascii="Times New Roman" w:hAnsi="Times New Roman" w:cs="Times New Roman"/>
          <w:color w:val="000000"/>
          <w:sz w:val="24"/>
          <w:szCs w:val="24"/>
        </w:rPr>
        <w:t>havarijný plán (</w:t>
      </w:r>
      <w:hyperlink w:anchor="paragraf-7.odsek-1">
        <w:r w:rsidRPr="001F4F7C">
          <w:rPr>
            <w:rFonts w:ascii="Times New Roman" w:hAnsi="Times New Roman" w:cs="Times New Roman"/>
            <w:color w:val="0000FF"/>
            <w:sz w:val="24"/>
            <w:szCs w:val="24"/>
            <w:u w:val="single"/>
          </w:rPr>
          <w:t>§ 7 ods. 1</w:t>
        </w:r>
      </w:hyperlink>
      <w:bookmarkStart w:id="373" w:name="paragraf-11.odsek-1.pismeno-e.text"/>
      <w:r w:rsidRPr="001F4F7C">
        <w:rPr>
          <w:rFonts w:ascii="Times New Roman" w:hAnsi="Times New Roman" w:cs="Times New Roman"/>
          <w:color w:val="000000"/>
          <w:sz w:val="24"/>
          <w:szCs w:val="24"/>
        </w:rPr>
        <w:t xml:space="preserve">), </w:t>
      </w:r>
      <w:bookmarkEnd w:id="373"/>
    </w:p>
    <w:p w14:paraId="64C3845E"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374" w:name="paragraf-11.odsek-1.pismeno-f"/>
      <w:bookmarkEnd w:id="371"/>
      <w:r w:rsidRPr="001F4F7C">
        <w:rPr>
          <w:rFonts w:ascii="Times New Roman" w:hAnsi="Times New Roman" w:cs="Times New Roman"/>
          <w:color w:val="000000"/>
          <w:sz w:val="24"/>
          <w:szCs w:val="24"/>
        </w:rPr>
        <w:t xml:space="preserve"> </w:t>
      </w:r>
      <w:bookmarkStart w:id="375" w:name="paragraf-11.odsek-1.pismeno-f.oznacenie"/>
      <w:r w:rsidRPr="001F4F7C">
        <w:rPr>
          <w:rFonts w:ascii="Times New Roman" w:hAnsi="Times New Roman" w:cs="Times New Roman"/>
          <w:color w:val="000000"/>
          <w:sz w:val="24"/>
          <w:szCs w:val="24"/>
        </w:rPr>
        <w:t xml:space="preserve">f) </w:t>
      </w:r>
      <w:bookmarkStart w:id="376" w:name="paragraf-11.odsek-1.pismeno-f.text"/>
      <w:bookmarkEnd w:id="375"/>
      <w:r w:rsidRPr="001F4F7C">
        <w:rPr>
          <w:rFonts w:ascii="Times New Roman" w:hAnsi="Times New Roman" w:cs="Times New Roman"/>
          <w:color w:val="000000"/>
          <w:sz w:val="24"/>
          <w:szCs w:val="24"/>
        </w:rPr>
        <w:t xml:space="preserve">pokyny a vybavenie pre prvú pomoc, </w:t>
      </w:r>
      <w:bookmarkEnd w:id="376"/>
    </w:p>
    <w:p w14:paraId="3BBA082E"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377" w:name="paragraf-11.odsek-1.pismeno-g"/>
      <w:bookmarkEnd w:id="374"/>
      <w:r w:rsidRPr="001F4F7C">
        <w:rPr>
          <w:rFonts w:ascii="Times New Roman" w:hAnsi="Times New Roman" w:cs="Times New Roman"/>
          <w:color w:val="000000"/>
          <w:sz w:val="24"/>
          <w:szCs w:val="24"/>
        </w:rPr>
        <w:t xml:space="preserve"> </w:t>
      </w:r>
      <w:bookmarkStart w:id="378" w:name="paragraf-11.odsek-1.pismeno-g.oznacenie"/>
      <w:r w:rsidRPr="001F4F7C">
        <w:rPr>
          <w:rFonts w:ascii="Times New Roman" w:hAnsi="Times New Roman" w:cs="Times New Roman"/>
          <w:color w:val="000000"/>
          <w:sz w:val="24"/>
          <w:szCs w:val="24"/>
        </w:rPr>
        <w:t xml:space="preserve">g) </w:t>
      </w:r>
      <w:bookmarkStart w:id="379" w:name="paragraf-11.odsek-1.pismeno-g.text"/>
      <w:bookmarkEnd w:id="378"/>
      <w:r w:rsidRPr="001F4F7C">
        <w:rPr>
          <w:rFonts w:ascii="Times New Roman" w:hAnsi="Times New Roman" w:cs="Times New Roman"/>
          <w:color w:val="000000"/>
          <w:sz w:val="24"/>
          <w:szCs w:val="24"/>
        </w:rPr>
        <w:t xml:space="preserve">spôsob a frekvenciu školení zamestnancov. </w:t>
      </w:r>
      <w:bookmarkEnd w:id="379"/>
    </w:p>
    <w:bookmarkEnd w:id="377"/>
    <w:bookmarkEnd w:id="356"/>
    <w:bookmarkEnd w:id="354"/>
    <w:p w14:paraId="6AD8941E" w14:textId="77777777" w:rsidR="00BD4B20" w:rsidRPr="001F4F7C" w:rsidRDefault="00BD4B20">
      <w:pPr>
        <w:spacing w:after="0"/>
        <w:ind w:left="120"/>
        <w:rPr>
          <w:rFonts w:ascii="Times New Roman" w:hAnsi="Times New Roman" w:cs="Times New Roman"/>
          <w:sz w:val="24"/>
          <w:szCs w:val="24"/>
        </w:rPr>
      </w:pPr>
    </w:p>
    <w:p w14:paraId="11B720B6" w14:textId="77777777" w:rsidR="00BD4B20" w:rsidRPr="001F4F7C" w:rsidRDefault="00341A51">
      <w:pPr>
        <w:spacing w:before="225" w:after="225" w:line="264" w:lineRule="auto"/>
        <w:ind w:left="195"/>
        <w:jc w:val="center"/>
        <w:rPr>
          <w:rFonts w:ascii="Times New Roman" w:hAnsi="Times New Roman" w:cs="Times New Roman"/>
          <w:sz w:val="24"/>
          <w:szCs w:val="24"/>
        </w:rPr>
      </w:pPr>
      <w:bookmarkStart w:id="380" w:name="paragraf-12.oznacenie"/>
      <w:bookmarkStart w:id="381" w:name="paragraf-12"/>
      <w:r w:rsidRPr="001F4F7C">
        <w:rPr>
          <w:rFonts w:ascii="Times New Roman" w:hAnsi="Times New Roman" w:cs="Times New Roman"/>
          <w:b/>
          <w:color w:val="000000"/>
          <w:sz w:val="24"/>
          <w:szCs w:val="24"/>
        </w:rPr>
        <w:t xml:space="preserve"> § 12 </w:t>
      </w:r>
    </w:p>
    <w:p w14:paraId="396EA97A" w14:textId="77777777" w:rsidR="00BD4B20" w:rsidRPr="001F4F7C" w:rsidRDefault="00341A51">
      <w:pPr>
        <w:spacing w:before="225" w:after="225" w:line="264" w:lineRule="auto"/>
        <w:ind w:left="195"/>
        <w:jc w:val="center"/>
        <w:rPr>
          <w:rFonts w:ascii="Times New Roman" w:hAnsi="Times New Roman" w:cs="Times New Roman"/>
          <w:sz w:val="24"/>
          <w:szCs w:val="24"/>
        </w:rPr>
      </w:pPr>
      <w:bookmarkStart w:id="382" w:name="paragraf-12.nadpis"/>
      <w:bookmarkEnd w:id="380"/>
      <w:r w:rsidRPr="001F4F7C">
        <w:rPr>
          <w:rFonts w:ascii="Times New Roman" w:hAnsi="Times New Roman" w:cs="Times New Roman"/>
          <w:b/>
          <w:color w:val="000000"/>
          <w:sz w:val="24"/>
          <w:szCs w:val="24"/>
        </w:rPr>
        <w:t xml:space="preserve"> Zdravotný dohľad </w:t>
      </w:r>
    </w:p>
    <w:p w14:paraId="65689279" w14:textId="77777777" w:rsidR="00BD4B20" w:rsidRPr="001F4F7C" w:rsidRDefault="00341A51" w:rsidP="00341A51">
      <w:pPr>
        <w:spacing w:before="225" w:after="225" w:line="264" w:lineRule="auto"/>
        <w:ind w:left="270"/>
        <w:jc w:val="both"/>
        <w:rPr>
          <w:rFonts w:ascii="Times New Roman" w:hAnsi="Times New Roman" w:cs="Times New Roman"/>
          <w:sz w:val="24"/>
          <w:szCs w:val="24"/>
        </w:rPr>
      </w:pPr>
      <w:bookmarkStart w:id="383" w:name="paragraf-12.odsek-1"/>
      <w:bookmarkEnd w:id="382"/>
      <w:r w:rsidRPr="001F4F7C">
        <w:rPr>
          <w:rFonts w:ascii="Times New Roman" w:hAnsi="Times New Roman" w:cs="Times New Roman"/>
          <w:color w:val="000000"/>
          <w:sz w:val="24"/>
          <w:szCs w:val="24"/>
        </w:rPr>
        <w:t xml:space="preserve"> </w:t>
      </w:r>
      <w:bookmarkStart w:id="384" w:name="paragraf-12.odsek-1.oznacenie"/>
      <w:r w:rsidRPr="001F4F7C">
        <w:rPr>
          <w:rFonts w:ascii="Times New Roman" w:hAnsi="Times New Roman" w:cs="Times New Roman"/>
          <w:color w:val="000000"/>
          <w:sz w:val="24"/>
          <w:szCs w:val="24"/>
        </w:rPr>
        <w:t xml:space="preserve">(1) </w:t>
      </w:r>
      <w:bookmarkEnd w:id="384"/>
      <w:r w:rsidRPr="001F4F7C">
        <w:rPr>
          <w:rFonts w:ascii="Times New Roman" w:hAnsi="Times New Roman" w:cs="Times New Roman"/>
          <w:color w:val="000000"/>
          <w:sz w:val="24"/>
          <w:szCs w:val="24"/>
        </w:rPr>
        <w:t>Zamestnávateľ je povinný zabezpečiť zdravotný dohľad podľa osobitného predpisu</w:t>
      </w:r>
      <w:hyperlink w:anchor="poznamky.poznamka-25b">
        <w:r w:rsidRPr="001F4F7C">
          <w:rPr>
            <w:rFonts w:ascii="Times New Roman" w:hAnsi="Times New Roman" w:cs="Times New Roman"/>
            <w:color w:val="000000"/>
            <w:sz w:val="24"/>
            <w:szCs w:val="24"/>
            <w:vertAlign w:val="superscript"/>
          </w:rPr>
          <w:t>25b</w:t>
        </w:r>
        <w:r w:rsidRPr="001F4F7C">
          <w:rPr>
            <w:rFonts w:ascii="Times New Roman" w:hAnsi="Times New Roman" w:cs="Times New Roman"/>
            <w:color w:val="0000FF"/>
            <w:sz w:val="24"/>
            <w:szCs w:val="24"/>
            <w:u w:val="single"/>
          </w:rPr>
          <w:t>)</w:t>
        </w:r>
      </w:hyperlink>
      <w:r w:rsidRPr="001F4F7C">
        <w:rPr>
          <w:rFonts w:ascii="Times New Roman" w:hAnsi="Times New Roman" w:cs="Times New Roman"/>
          <w:color w:val="000000"/>
          <w:sz w:val="24"/>
          <w:szCs w:val="24"/>
        </w:rPr>
        <w:t xml:space="preserve"> pre zamestnancov pri práci, pri ktorej dochádza k expozícii chemickým faktorom, ak na základe posúdenia rizík podľa </w:t>
      </w:r>
      <w:hyperlink w:anchor="paragraf-4">
        <w:r w:rsidRPr="001F4F7C">
          <w:rPr>
            <w:rFonts w:ascii="Times New Roman" w:hAnsi="Times New Roman" w:cs="Times New Roman"/>
            <w:color w:val="0000FF"/>
            <w:sz w:val="24"/>
            <w:szCs w:val="24"/>
            <w:u w:val="single"/>
          </w:rPr>
          <w:t>§ 4</w:t>
        </w:r>
      </w:hyperlink>
      <w:r w:rsidRPr="001F4F7C">
        <w:rPr>
          <w:rFonts w:ascii="Times New Roman" w:hAnsi="Times New Roman" w:cs="Times New Roman"/>
          <w:color w:val="000000"/>
          <w:sz w:val="24"/>
          <w:szCs w:val="24"/>
        </w:rPr>
        <w:t xml:space="preserve"> zistí riziko pre ich zdravie; súčasťou zdravotného dohľadu sú lekárske preventívne prehliadky vo vzťahu k práci.</w:t>
      </w:r>
      <w:hyperlink w:anchor="poznamky.poznamka-25c">
        <w:r w:rsidRPr="001F4F7C">
          <w:rPr>
            <w:rFonts w:ascii="Times New Roman" w:hAnsi="Times New Roman" w:cs="Times New Roman"/>
            <w:color w:val="000000"/>
            <w:sz w:val="24"/>
            <w:szCs w:val="24"/>
            <w:vertAlign w:val="superscript"/>
          </w:rPr>
          <w:t>25c</w:t>
        </w:r>
        <w:r w:rsidRPr="001F4F7C">
          <w:rPr>
            <w:rFonts w:ascii="Times New Roman" w:hAnsi="Times New Roman" w:cs="Times New Roman"/>
            <w:color w:val="0000FF"/>
            <w:sz w:val="24"/>
            <w:szCs w:val="24"/>
            <w:u w:val="single"/>
          </w:rPr>
          <w:t>)</w:t>
        </w:r>
      </w:hyperlink>
      <w:bookmarkStart w:id="385" w:name="paragraf-12.odsek-1.text"/>
      <w:r w:rsidRPr="001F4F7C">
        <w:rPr>
          <w:rFonts w:ascii="Times New Roman" w:hAnsi="Times New Roman" w:cs="Times New Roman"/>
          <w:color w:val="000000"/>
          <w:sz w:val="24"/>
          <w:szCs w:val="24"/>
        </w:rPr>
        <w:t xml:space="preserve"> </w:t>
      </w:r>
      <w:bookmarkEnd w:id="385"/>
    </w:p>
    <w:p w14:paraId="77C80E09" w14:textId="77777777" w:rsidR="00BD4B20" w:rsidRPr="001F4F7C" w:rsidRDefault="00341A51" w:rsidP="00341A51">
      <w:pPr>
        <w:spacing w:before="225" w:after="225" w:line="264" w:lineRule="auto"/>
        <w:ind w:left="270"/>
        <w:jc w:val="both"/>
        <w:rPr>
          <w:rFonts w:ascii="Times New Roman" w:hAnsi="Times New Roman" w:cs="Times New Roman"/>
          <w:sz w:val="24"/>
          <w:szCs w:val="24"/>
        </w:rPr>
      </w:pPr>
      <w:bookmarkStart w:id="386" w:name="paragraf-12.odsek-2"/>
      <w:bookmarkEnd w:id="383"/>
      <w:r w:rsidRPr="001F4F7C">
        <w:rPr>
          <w:rFonts w:ascii="Times New Roman" w:hAnsi="Times New Roman" w:cs="Times New Roman"/>
          <w:color w:val="000000"/>
          <w:sz w:val="24"/>
          <w:szCs w:val="24"/>
        </w:rPr>
        <w:t xml:space="preserve"> </w:t>
      </w:r>
      <w:bookmarkStart w:id="387" w:name="paragraf-12.odsek-2.oznacenie"/>
      <w:r w:rsidRPr="001F4F7C">
        <w:rPr>
          <w:rFonts w:ascii="Times New Roman" w:hAnsi="Times New Roman" w:cs="Times New Roman"/>
          <w:color w:val="000000"/>
          <w:sz w:val="24"/>
          <w:szCs w:val="24"/>
        </w:rPr>
        <w:t xml:space="preserve">(2) </w:t>
      </w:r>
      <w:bookmarkStart w:id="388" w:name="paragraf-12.odsek-2.text"/>
      <w:bookmarkEnd w:id="387"/>
      <w:r w:rsidRPr="001F4F7C">
        <w:rPr>
          <w:rFonts w:ascii="Times New Roman" w:hAnsi="Times New Roman" w:cs="Times New Roman"/>
          <w:color w:val="000000"/>
          <w:sz w:val="24"/>
          <w:szCs w:val="24"/>
        </w:rPr>
        <w:t xml:space="preserve">Zdravotný dohľad sa musí zabezpečiť pred expozíciou a v pravidelných intervaloch počas expozície tak, aby bolo možné jeho výsledky zohľadniť pri uplatňovaní ochranných a preventívnych opatrení. </w:t>
      </w:r>
      <w:bookmarkEnd w:id="388"/>
    </w:p>
    <w:p w14:paraId="50CF668E" w14:textId="77777777" w:rsidR="00BD4B20" w:rsidRPr="001F4F7C" w:rsidRDefault="00341A51" w:rsidP="00341A51">
      <w:pPr>
        <w:spacing w:after="0" w:line="264" w:lineRule="auto"/>
        <w:ind w:left="270"/>
        <w:jc w:val="both"/>
        <w:rPr>
          <w:rFonts w:ascii="Times New Roman" w:hAnsi="Times New Roman" w:cs="Times New Roman"/>
          <w:sz w:val="24"/>
          <w:szCs w:val="24"/>
        </w:rPr>
      </w:pPr>
      <w:bookmarkStart w:id="389" w:name="paragraf-12.odsek-3"/>
      <w:bookmarkEnd w:id="386"/>
      <w:r w:rsidRPr="001F4F7C">
        <w:rPr>
          <w:rFonts w:ascii="Times New Roman" w:hAnsi="Times New Roman" w:cs="Times New Roman"/>
          <w:color w:val="000000"/>
          <w:sz w:val="24"/>
          <w:szCs w:val="24"/>
        </w:rPr>
        <w:t xml:space="preserve"> </w:t>
      </w:r>
      <w:bookmarkStart w:id="390" w:name="paragraf-12.odsek-3.oznacenie"/>
      <w:r w:rsidRPr="001F4F7C">
        <w:rPr>
          <w:rFonts w:ascii="Times New Roman" w:hAnsi="Times New Roman" w:cs="Times New Roman"/>
          <w:color w:val="000000"/>
          <w:sz w:val="24"/>
          <w:szCs w:val="24"/>
        </w:rPr>
        <w:t xml:space="preserve">(3) </w:t>
      </w:r>
      <w:bookmarkStart w:id="391" w:name="paragraf-12.odsek-3.text"/>
      <w:bookmarkEnd w:id="390"/>
      <w:r w:rsidRPr="001F4F7C">
        <w:rPr>
          <w:rFonts w:ascii="Times New Roman" w:hAnsi="Times New Roman" w:cs="Times New Roman"/>
          <w:color w:val="000000"/>
          <w:sz w:val="24"/>
          <w:szCs w:val="24"/>
        </w:rPr>
        <w:t xml:space="preserve">Zdravotný dohľad je primeraný, ak </w:t>
      </w:r>
      <w:bookmarkEnd w:id="391"/>
    </w:p>
    <w:p w14:paraId="3F9E3605"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392" w:name="paragraf-12.odsek-3.pismeno-a"/>
      <w:r w:rsidRPr="001F4F7C">
        <w:rPr>
          <w:rFonts w:ascii="Times New Roman" w:hAnsi="Times New Roman" w:cs="Times New Roman"/>
          <w:color w:val="000000"/>
          <w:sz w:val="24"/>
          <w:szCs w:val="24"/>
        </w:rPr>
        <w:lastRenderedPageBreak/>
        <w:t xml:space="preserve"> </w:t>
      </w:r>
      <w:bookmarkStart w:id="393" w:name="paragraf-12.odsek-3.pismeno-a.oznacenie"/>
      <w:r w:rsidRPr="001F4F7C">
        <w:rPr>
          <w:rFonts w:ascii="Times New Roman" w:hAnsi="Times New Roman" w:cs="Times New Roman"/>
          <w:color w:val="000000"/>
          <w:sz w:val="24"/>
          <w:szCs w:val="24"/>
        </w:rPr>
        <w:t xml:space="preserve">a) </w:t>
      </w:r>
      <w:bookmarkStart w:id="394" w:name="paragraf-12.odsek-3.pismeno-a.text"/>
      <w:bookmarkEnd w:id="393"/>
      <w:r w:rsidRPr="001F4F7C">
        <w:rPr>
          <w:rFonts w:ascii="Times New Roman" w:hAnsi="Times New Roman" w:cs="Times New Roman"/>
          <w:color w:val="000000"/>
          <w:sz w:val="24"/>
          <w:szCs w:val="24"/>
        </w:rPr>
        <w:t xml:space="preserve">expozíciu zamestnanca nebezpečnému chemickému faktoru možno dať do príčinnej súvislosti so zisteným ochorením alebo škodlivým účinkom na zdravie, </w:t>
      </w:r>
      <w:bookmarkEnd w:id="394"/>
    </w:p>
    <w:p w14:paraId="338B2EE4"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395" w:name="paragraf-12.odsek-3.pismeno-b"/>
      <w:bookmarkEnd w:id="392"/>
      <w:r w:rsidRPr="001F4F7C">
        <w:rPr>
          <w:rFonts w:ascii="Times New Roman" w:hAnsi="Times New Roman" w:cs="Times New Roman"/>
          <w:color w:val="000000"/>
          <w:sz w:val="24"/>
          <w:szCs w:val="24"/>
        </w:rPr>
        <w:t xml:space="preserve"> </w:t>
      </w:r>
      <w:bookmarkStart w:id="396" w:name="paragraf-12.odsek-3.pismeno-b.oznacenie"/>
      <w:r w:rsidRPr="001F4F7C">
        <w:rPr>
          <w:rFonts w:ascii="Times New Roman" w:hAnsi="Times New Roman" w:cs="Times New Roman"/>
          <w:color w:val="000000"/>
          <w:sz w:val="24"/>
          <w:szCs w:val="24"/>
        </w:rPr>
        <w:t xml:space="preserve">b) </w:t>
      </w:r>
      <w:bookmarkStart w:id="397" w:name="paragraf-12.odsek-3.pismeno-b.text"/>
      <w:bookmarkEnd w:id="396"/>
      <w:r w:rsidRPr="001F4F7C">
        <w:rPr>
          <w:rFonts w:ascii="Times New Roman" w:hAnsi="Times New Roman" w:cs="Times New Roman"/>
          <w:color w:val="000000"/>
          <w:sz w:val="24"/>
          <w:szCs w:val="24"/>
        </w:rPr>
        <w:t xml:space="preserve">je pravdepodobné, že ochorenie alebo škodlivý účinok na zdravie sa môže vyskytnúť za určitých pracovných podmienok, </w:t>
      </w:r>
      <w:bookmarkEnd w:id="397"/>
    </w:p>
    <w:p w14:paraId="7D92A8D5"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398" w:name="paragraf-12.odsek-3.pismeno-c"/>
      <w:bookmarkEnd w:id="395"/>
      <w:r w:rsidRPr="001F4F7C">
        <w:rPr>
          <w:rFonts w:ascii="Times New Roman" w:hAnsi="Times New Roman" w:cs="Times New Roman"/>
          <w:color w:val="000000"/>
          <w:sz w:val="24"/>
          <w:szCs w:val="24"/>
        </w:rPr>
        <w:t xml:space="preserve"> </w:t>
      </w:r>
      <w:bookmarkStart w:id="399" w:name="paragraf-12.odsek-3.pismeno-c.oznacenie"/>
      <w:r w:rsidRPr="001F4F7C">
        <w:rPr>
          <w:rFonts w:ascii="Times New Roman" w:hAnsi="Times New Roman" w:cs="Times New Roman"/>
          <w:color w:val="000000"/>
          <w:sz w:val="24"/>
          <w:szCs w:val="24"/>
        </w:rPr>
        <w:t xml:space="preserve">c) </w:t>
      </w:r>
      <w:bookmarkStart w:id="400" w:name="paragraf-12.odsek-3.pismeno-c.text"/>
      <w:bookmarkEnd w:id="399"/>
      <w:r w:rsidRPr="001F4F7C">
        <w:rPr>
          <w:rFonts w:ascii="Times New Roman" w:hAnsi="Times New Roman" w:cs="Times New Roman"/>
          <w:color w:val="000000"/>
          <w:sz w:val="24"/>
          <w:szCs w:val="24"/>
        </w:rPr>
        <w:t xml:space="preserve">vyšetrovacia technika predstavuje malé riziko pre zamestnancov, </w:t>
      </w:r>
      <w:bookmarkEnd w:id="400"/>
    </w:p>
    <w:p w14:paraId="7E63E292"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401" w:name="paragraf-12.odsek-3.pismeno-d"/>
      <w:bookmarkEnd w:id="398"/>
      <w:r w:rsidRPr="001F4F7C">
        <w:rPr>
          <w:rFonts w:ascii="Times New Roman" w:hAnsi="Times New Roman" w:cs="Times New Roman"/>
          <w:color w:val="000000"/>
          <w:sz w:val="24"/>
          <w:szCs w:val="24"/>
        </w:rPr>
        <w:t xml:space="preserve"> </w:t>
      </w:r>
      <w:bookmarkStart w:id="402" w:name="paragraf-12.odsek-3.pismeno-d.oznacenie"/>
      <w:r w:rsidRPr="001F4F7C">
        <w:rPr>
          <w:rFonts w:ascii="Times New Roman" w:hAnsi="Times New Roman" w:cs="Times New Roman"/>
          <w:color w:val="000000"/>
          <w:sz w:val="24"/>
          <w:szCs w:val="24"/>
        </w:rPr>
        <w:t xml:space="preserve">d) </w:t>
      </w:r>
      <w:bookmarkStart w:id="403" w:name="paragraf-12.odsek-3.pismeno-d.text"/>
      <w:bookmarkEnd w:id="402"/>
      <w:r w:rsidRPr="001F4F7C">
        <w:rPr>
          <w:rFonts w:ascii="Times New Roman" w:hAnsi="Times New Roman" w:cs="Times New Roman"/>
          <w:color w:val="000000"/>
          <w:sz w:val="24"/>
          <w:szCs w:val="24"/>
        </w:rPr>
        <w:t xml:space="preserve">existujú štandardné vyšetrovacie metódy na zisťovanie príznakov ochorení alebo škodlivých účinkov na zdravie. </w:t>
      </w:r>
      <w:bookmarkEnd w:id="403"/>
    </w:p>
    <w:p w14:paraId="58F7EA28" w14:textId="77777777" w:rsidR="00BD4B20" w:rsidRPr="001F4F7C" w:rsidRDefault="00341A51" w:rsidP="00341A51">
      <w:pPr>
        <w:spacing w:before="225" w:after="225" w:line="264" w:lineRule="auto"/>
        <w:ind w:left="270"/>
        <w:jc w:val="both"/>
        <w:rPr>
          <w:rFonts w:ascii="Times New Roman" w:hAnsi="Times New Roman" w:cs="Times New Roman"/>
          <w:sz w:val="24"/>
          <w:szCs w:val="24"/>
        </w:rPr>
      </w:pPr>
      <w:bookmarkStart w:id="404" w:name="paragraf-12.odsek-4"/>
      <w:bookmarkEnd w:id="401"/>
      <w:bookmarkEnd w:id="389"/>
      <w:r w:rsidRPr="001F4F7C">
        <w:rPr>
          <w:rFonts w:ascii="Times New Roman" w:hAnsi="Times New Roman" w:cs="Times New Roman"/>
          <w:color w:val="000000"/>
          <w:sz w:val="24"/>
          <w:szCs w:val="24"/>
        </w:rPr>
        <w:t xml:space="preserve"> </w:t>
      </w:r>
      <w:bookmarkStart w:id="405" w:name="paragraf-12.odsek-4.oznacenie"/>
      <w:r w:rsidRPr="001F4F7C">
        <w:rPr>
          <w:rFonts w:ascii="Times New Roman" w:hAnsi="Times New Roman" w:cs="Times New Roman"/>
          <w:color w:val="000000"/>
          <w:sz w:val="24"/>
          <w:szCs w:val="24"/>
        </w:rPr>
        <w:t xml:space="preserve">(4) </w:t>
      </w:r>
      <w:bookmarkEnd w:id="405"/>
      <w:r w:rsidRPr="001F4F7C">
        <w:rPr>
          <w:rFonts w:ascii="Times New Roman" w:hAnsi="Times New Roman" w:cs="Times New Roman"/>
          <w:color w:val="000000"/>
          <w:sz w:val="24"/>
          <w:szCs w:val="24"/>
        </w:rPr>
        <w:t>Ak ide o prácu s nebezpečnými chemickými faktormi, pre ktoré je ustanovená záväzná biologická medzná hodnota (</w:t>
      </w:r>
      <w:hyperlink w:anchor="paragraf-3.odsek-2">
        <w:r w:rsidRPr="001F4F7C">
          <w:rPr>
            <w:rFonts w:ascii="Times New Roman" w:hAnsi="Times New Roman" w:cs="Times New Roman"/>
            <w:color w:val="0000FF"/>
            <w:sz w:val="24"/>
            <w:szCs w:val="24"/>
            <w:u w:val="single"/>
          </w:rPr>
          <w:t>§ 3 ods. 2</w:t>
        </w:r>
      </w:hyperlink>
      <w:bookmarkStart w:id="406" w:name="paragraf-12.odsek-4.text"/>
      <w:r w:rsidRPr="001F4F7C">
        <w:rPr>
          <w:rFonts w:ascii="Times New Roman" w:hAnsi="Times New Roman" w:cs="Times New Roman"/>
          <w:color w:val="000000"/>
          <w:sz w:val="24"/>
          <w:szCs w:val="24"/>
        </w:rPr>
        <w:t xml:space="preserve">), zdravotný dohľad sa musí vykonať v súlade s požiadavkami uvedenými v prílohe č. 2. Zamestnávateľ je povinný o tejto požiadavke informovať zamestnancov pred ich zaradením na prácu spojenú s expozíciou takýmto nebezpečným chemickým faktorom. </w:t>
      </w:r>
      <w:bookmarkEnd w:id="406"/>
    </w:p>
    <w:p w14:paraId="39DEE8C2" w14:textId="77777777" w:rsidR="00BD4B20" w:rsidRPr="001F4F7C" w:rsidRDefault="00341A51" w:rsidP="00341A51">
      <w:pPr>
        <w:spacing w:before="225" w:after="225" w:line="264" w:lineRule="auto"/>
        <w:ind w:left="270"/>
        <w:jc w:val="both"/>
        <w:rPr>
          <w:rFonts w:ascii="Times New Roman" w:hAnsi="Times New Roman" w:cs="Times New Roman"/>
          <w:sz w:val="24"/>
          <w:szCs w:val="24"/>
        </w:rPr>
      </w:pPr>
      <w:bookmarkStart w:id="407" w:name="paragraf-12.odsek-5"/>
      <w:bookmarkEnd w:id="404"/>
      <w:r w:rsidRPr="001F4F7C">
        <w:rPr>
          <w:rFonts w:ascii="Times New Roman" w:hAnsi="Times New Roman" w:cs="Times New Roman"/>
          <w:color w:val="000000"/>
          <w:sz w:val="24"/>
          <w:szCs w:val="24"/>
        </w:rPr>
        <w:t xml:space="preserve"> </w:t>
      </w:r>
      <w:bookmarkStart w:id="408" w:name="paragraf-12.odsek-5.oznacenie"/>
      <w:r w:rsidRPr="001F4F7C">
        <w:rPr>
          <w:rFonts w:ascii="Times New Roman" w:hAnsi="Times New Roman" w:cs="Times New Roman"/>
          <w:color w:val="000000"/>
          <w:sz w:val="24"/>
          <w:szCs w:val="24"/>
        </w:rPr>
        <w:t xml:space="preserve">(5) </w:t>
      </w:r>
      <w:bookmarkStart w:id="409" w:name="paragraf-12.odsek-5.text"/>
      <w:bookmarkEnd w:id="408"/>
      <w:r w:rsidRPr="001F4F7C">
        <w:rPr>
          <w:rFonts w:ascii="Times New Roman" w:hAnsi="Times New Roman" w:cs="Times New Roman"/>
          <w:color w:val="000000"/>
          <w:sz w:val="24"/>
          <w:szCs w:val="24"/>
        </w:rPr>
        <w:t xml:space="preserve">Každý zamestnanec, u ktorého sa vykonáva zdravotný dohľad, musí mať založený a aktualizovaný osobný zdravotný záznam a záznam o expozícii. Zdravotné záznamy a záznamy o expozícii musia obsahovať súhrn výsledkov vykonanej lekárskej preventívnej prehliadky vo vzťahu k práci, všetkých reprezentatívnych údajov o expozícii, biologického monitorovania a skutočností dôležitých na posúdenie zdravotnej spôsobilosti na prácu. </w:t>
      </w:r>
      <w:bookmarkEnd w:id="409"/>
    </w:p>
    <w:p w14:paraId="3794275B" w14:textId="77777777" w:rsidR="00BD4B20" w:rsidRPr="001F4F7C" w:rsidRDefault="00341A51" w:rsidP="00341A51">
      <w:pPr>
        <w:spacing w:before="225" w:after="225" w:line="264" w:lineRule="auto"/>
        <w:ind w:left="270"/>
        <w:jc w:val="both"/>
        <w:rPr>
          <w:rFonts w:ascii="Times New Roman" w:hAnsi="Times New Roman" w:cs="Times New Roman"/>
          <w:sz w:val="24"/>
          <w:szCs w:val="24"/>
        </w:rPr>
      </w:pPr>
      <w:bookmarkStart w:id="410" w:name="paragraf-12.odsek-6"/>
      <w:bookmarkEnd w:id="407"/>
      <w:r w:rsidRPr="001F4F7C">
        <w:rPr>
          <w:rFonts w:ascii="Times New Roman" w:hAnsi="Times New Roman" w:cs="Times New Roman"/>
          <w:color w:val="000000"/>
          <w:sz w:val="24"/>
          <w:szCs w:val="24"/>
        </w:rPr>
        <w:t xml:space="preserve"> </w:t>
      </w:r>
      <w:bookmarkStart w:id="411" w:name="paragraf-12.odsek-6.oznacenie"/>
      <w:r w:rsidRPr="001F4F7C">
        <w:rPr>
          <w:rFonts w:ascii="Times New Roman" w:hAnsi="Times New Roman" w:cs="Times New Roman"/>
          <w:color w:val="000000"/>
          <w:sz w:val="24"/>
          <w:szCs w:val="24"/>
        </w:rPr>
        <w:t xml:space="preserve">(6) </w:t>
      </w:r>
      <w:bookmarkStart w:id="412" w:name="paragraf-12.odsek-6.text"/>
      <w:bookmarkEnd w:id="411"/>
      <w:r w:rsidRPr="001F4F7C">
        <w:rPr>
          <w:rFonts w:ascii="Times New Roman" w:hAnsi="Times New Roman" w:cs="Times New Roman"/>
          <w:color w:val="000000"/>
          <w:sz w:val="24"/>
          <w:szCs w:val="24"/>
        </w:rPr>
        <w:t xml:space="preserve">Zdravotné záznamy a záznamy o expozícii sa musia viesť a uchovávať 20 rokov od skončenia práce v riziku expozície nebezpečným chemickým faktorom. Údaje z týchto záznamov sa musia sprístupňovať na požiadanie príslušnému orgánu verejného zdravotníctva. </w:t>
      </w:r>
      <w:bookmarkEnd w:id="412"/>
    </w:p>
    <w:p w14:paraId="49B68F79" w14:textId="77777777" w:rsidR="00BD4B20" w:rsidRPr="001F4F7C" w:rsidRDefault="00341A51" w:rsidP="00341A51">
      <w:pPr>
        <w:spacing w:before="225" w:after="225" w:line="264" w:lineRule="auto"/>
        <w:ind w:left="270"/>
        <w:jc w:val="both"/>
        <w:rPr>
          <w:rFonts w:ascii="Times New Roman" w:hAnsi="Times New Roman" w:cs="Times New Roman"/>
          <w:sz w:val="24"/>
          <w:szCs w:val="24"/>
        </w:rPr>
      </w:pPr>
      <w:bookmarkStart w:id="413" w:name="paragraf-12.odsek-7"/>
      <w:bookmarkEnd w:id="410"/>
      <w:r w:rsidRPr="001F4F7C">
        <w:rPr>
          <w:rFonts w:ascii="Times New Roman" w:hAnsi="Times New Roman" w:cs="Times New Roman"/>
          <w:color w:val="000000"/>
          <w:sz w:val="24"/>
          <w:szCs w:val="24"/>
        </w:rPr>
        <w:t xml:space="preserve"> </w:t>
      </w:r>
      <w:bookmarkStart w:id="414" w:name="paragraf-12.odsek-7.oznacenie"/>
      <w:r w:rsidRPr="001F4F7C">
        <w:rPr>
          <w:rFonts w:ascii="Times New Roman" w:hAnsi="Times New Roman" w:cs="Times New Roman"/>
          <w:color w:val="000000"/>
          <w:sz w:val="24"/>
          <w:szCs w:val="24"/>
        </w:rPr>
        <w:t xml:space="preserve">(7) </w:t>
      </w:r>
      <w:bookmarkStart w:id="415" w:name="paragraf-12.odsek-7.text"/>
      <w:bookmarkEnd w:id="414"/>
      <w:r w:rsidRPr="001F4F7C">
        <w:rPr>
          <w:rFonts w:ascii="Times New Roman" w:hAnsi="Times New Roman" w:cs="Times New Roman"/>
          <w:color w:val="000000"/>
          <w:sz w:val="24"/>
          <w:szCs w:val="24"/>
        </w:rPr>
        <w:t xml:space="preserve">Po ukončení činnosti je zamestnávateľ povinný zdravotné záznamy a záznamy o expozícii odovzdať príslušnému orgánu verejného zdravotníctva. </w:t>
      </w:r>
      <w:bookmarkEnd w:id="415"/>
    </w:p>
    <w:p w14:paraId="7BAADE62" w14:textId="77777777" w:rsidR="00BD4B20" w:rsidRPr="001F4F7C" w:rsidRDefault="00341A51" w:rsidP="00341A51">
      <w:pPr>
        <w:spacing w:before="225" w:after="225" w:line="264" w:lineRule="auto"/>
        <w:ind w:left="270"/>
        <w:jc w:val="both"/>
        <w:rPr>
          <w:rFonts w:ascii="Times New Roman" w:hAnsi="Times New Roman" w:cs="Times New Roman"/>
          <w:sz w:val="24"/>
          <w:szCs w:val="24"/>
        </w:rPr>
      </w:pPr>
      <w:bookmarkStart w:id="416" w:name="paragraf-12.odsek-8"/>
      <w:bookmarkEnd w:id="413"/>
      <w:r w:rsidRPr="001F4F7C">
        <w:rPr>
          <w:rFonts w:ascii="Times New Roman" w:hAnsi="Times New Roman" w:cs="Times New Roman"/>
          <w:color w:val="000000"/>
          <w:sz w:val="24"/>
          <w:szCs w:val="24"/>
        </w:rPr>
        <w:t xml:space="preserve"> </w:t>
      </w:r>
      <w:bookmarkStart w:id="417" w:name="paragraf-12.odsek-8.oznacenie"/>
      <w:r w:rsidRPr="001F4F7C">
        <w:rPr>
          <w:rFonts w:ascii="Times New Roman" w:hAnsi="Times New Roman" w:cs="Times New Roman"/>
          <w:color w:val="000000"/>
          <w:sz w:val="24"/>
          <w:szCs w:val="24"/>
        </w:rPr>
        <w:t xml:space="preserve">(8) </w:t>
      </w:r>
      <w:bookmarkStart w:id="418" w:name="paragraf-12.odsek-8.text"/>
      <w:bookmarkEnd w:id="417"/>
      <w:r w:rsidRPr="001F4F7C">
        <w:rPr>
          <w:rFonts w:ascii="Times New Roman" w:hAnsi="Times New Roman" w:cs="Times New Roman"/>
          <w:color w:val="000000"/>
          <w:sz w:val="24"/>
          <w:szCs w:val="24"/>
        </w:rPr>
        <w:t xml:space="preserve">Ak sa na základe zdravotného dohľadu zistí u zamestnanca ochorenie alebo škodlivé zdravotné účinky, ktoré lekár vykonávajúci zdravotný dohľad považuje za následok expozície nebezpečnému chemickému faktoru, alebo ak sa zistí prekročenie záväznej biologickej medznej hodnoty, lekár vykonávajúci zdravotný dohľad musí zamestnanca informovať o výsledkoch vrátane odporúčania týkajúceho sa zdravotného dohľadu, ktorému by sa mal zamestnanec podrobiť po skončení práce v riziku expozície nebezpečnému chemickému faktoru. </w:t>
      </w:r>
      <w:bookmarkEnd w:id="418"/>
    </w:p>
    <w:p w14:paraId="6522561A" w14:textId="77777777" w:rsidR="00BD4B20" w:rsidRPr="001F4F7C" w:rsidRDefault="00341A51" w:rsidP="00341A51">
      <w:pPr>
        <w:spacing w:after="0" w:line="264" w:lineRule="auto"/>
        <w:ind w:left="270"/>
        <w:jc w:val="both"/>
        <w:rPr>
          <w:rFonts w:ascii="Times New Roman" w:hAnsi="Times New Roman" w:cs="Times New Roman"/>
          <w:sz w:val="24"/>
          <w:szCs w:val="24"/>
        </w:rPr>
      </w:pPr>
      <w:bookmarkStart w:id="419" w:name="paragraf-12.odsek-9"/>
      <w:bookmarkEnd w:id="416"/>
      <w:r w:rsidRPr="001F4F7C">
        <w:rPr>
          <w:rFonts w:ascii="Times New Roman" w:hAnsi="Times New Roman" w:cs="Times New Roman"/>
          <w:color w:val="000000"/>
          <w:sz w:val="24"/>
          <w:szCs w:val="24"/>
        </w:rPr>
        <w:t xml:space="preserve"> </w:t>
      </w:r>
      <w:bookmarkStart w:id="420" w:name="paragraf-12.odsek-9.oznacenie"/>
      <w:r w:rsidRPr="001F4F7C">
        <w:rPr>
          <w:rFonts w:ascii="Times New Roman" w:hAnsi="Times New Roman" w:cs="Times New Roman"/>
          <w:color w:val="000000"/>
          <w:sz w:val="24"/>
          <w:szCs w:val="24"/>
        </w:rPr>
        <w:t xml:space="preserve">(9) </w:t>
      </w:r>
      <w:bookmarkStart w:id="421" w:name="paragraf-12.odsek-9.text"/>
      <w:bookmarkEnd w:id="420"/>
      <w:r w:rsidRPr="001F4F7C">
        <w:rPr>
          <w:rFonts w:ascii="Times New Roman" w:hAnsi="Times New Roman" w:cs="Times New Roman"/>
          <w:color w:val="000000"/>
          <w:sz w:val="24"/>
          <w:szCs w:val="24"/>
        </w:rPr>
        <w:t xml:space="preserve">Na základe zistenia podľa odseku 8 je zamestnávateľ povinný </w:t>
      </w:r>
      <w:bookmarkEnd w:id="421"/>
    </w:p>
    <w:p w14:paraId="714E1110"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422" w:name="paragraf-12.odsek-9.pismeno-a"/>
      <w:r w:rsidRPr="001F4F7C">
        <w:rPr>
          <w:rFonts w:ascii="Times New Roman" w:hAnsi="Times New Roman" w:cs="Times New Roman"/>
          <w:color w:val="000000"/>
          <w:sz w:val="24"/>
          <w:szCs w:val="24"/>
        </w:rPr>
        <w:t xml:space="preserve"> </w:t>
      </w:r>
      <w:bookmarkStart w:id="423" w:name="paragraf-12.odsek-9.pismeno-a.oznacenie"/>
      <w:r w:rsidRPr="001F4F7C">
        <w:rPr>
          <w:rFonts w:ascii="Times New Roman" w:hAnsi="Times New Roman" w:cs="Times New Roman"/>
          <w:color w:val="000000"/>
          <w:sz w:val="24"/>
          <w:szCs w:val="24"/>
        </w:rPr>
        <w:t xml:space="preserve">a) </w:t>
      </w:r>
      <w:bookmarkEnd w:id="423"/>
      <w:r w:rsidRPr="001F4F7C">
        <w:rPr>
          <w:rFonts w:ascii="Times New Roman" w:hAnsi="Times New Roman" w:cs="Times New Roman"/>
          <w:color w:val="000000"/>
          <w:sz w:val="24"/>
          <w:szCs w:val="24"/>
        </w:rPr>
        <w:t xml:space="preserve">vykonať revíziu posúdenia rizika podľa </w:t>
      </w:r>
      <w:hyperlink w:anchor="paragraf-4">
        <w:r w:rsidRPr="001F4F7C">
          <w:rPr>
            <w:rFonts w:ascii="Times New Roman" w:hAnsi="Times New Roman" w:cs="Times New Roman"/>
            <w:color w:val="0000FF"/>
            <w:sz w:val="24"/>
            <w:szCs w:val="24"/>
            <w:u w:val="single"/>
          </w:rPr>
          <w:t>§ 4</w:t>
        </w:r>
      </w:hyperlink>
      <w:bookmarkStart w:id="424" w:name="paragraf-12.odsek-9.pismeno-a.text"/>
      <w:r w:rsidRPr="001F4F7C">
        <w:rPr>
          <w:rFonts w:ascii="Times New Roman" w:hAnsi="Times New Roman" w:cs="Times New Roman"/>
          <w:color w:val="000000"/>
          <w:sz w:val="24"/>
          <w:szCs w:val="24"/>
        </w:rPr>
        <w:t xml:space="preserve">, </w:t>
      </w:r>
      <w:bookmarkEnd w:id="424"/>
    </w:p>
    <w:p w14:paraId="5AF1890C"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425" w:name="paragraf-12.odsek-9.pismeno-b"/>
      <w:bookmarkEnd w:id="422"/>
      <w:r w:rsidRPr="001F4F7C">
        <w:rPr>
          <w:rFonts w:ascii="Times New Roman" w:hAnsi="Times New Roman" w:cs="Times New Roman"/>
          <w:color w:val="000000"/>
          <w:sz w:val="24"/>
          <w:szCs w:val="24"/>
        </w:rPr>
        <w:t xml:space="preserve"> </w:t>
      </w:r>
      <w:bookmarkStart w:id="426" w:name="paragraf-12.odsek-9.pismeno-b.oznacenie"/>
      <w:r w:rsidRPr="001F4F7C">
        <w:rPr>
          <w:rFonts w:ascii="Times New Roman" w:hAnsi="Times New Roman" w:cs="Times New Roman"/>
          <w:color w:val="000000"/>
          <w:sz w:val="24"/>
          <w:szCs w:val="24"/>
        </w:rPr>
        <w:t xml:space="preserve">b) </w:t>
      </w:r>
      <w:bookmarkEnd w:id="426"/>
      <w:r w:rsidRPr="001F4F7C">
        <w:rPr>
          <w:rFonts w:ascii="Times New Roman" w:hAnsi="Times New Roman" w:cs="Times New Roman"/>
          <w:color w:val="000000"/>
          <w:sz w:val="24"/>
          <w:szCs w:val="24"/>
        </w:rPr>
        <w:t xml:space="preserve">vykonať revíziu opatrení prijatých podľa </w:t>
      </w:r>
      <w:hyperlink w:anchor="paragraf-5">
        <w:r w:rsidRPr="001F4F7C">
          <w:rPr>
            <w:rFonts w:ascii="Times New Roman" w:hAnsi="Times New Roman" w:cs="Times New Roman"/>
            <w:color w:val="0000FF"/>
            <w:sz w:val="24"/>
            <w:szCs w:val="24"/>
            <w:u w:val="single"/>
          </w:rPr>
          <w:t>§ 5 a 6</w:t>
        </w:r>
      </w:hyperlink>
      <w:bookmarkStart w:id="427" w:name="paragraf-12.odsek-9.pismeno-b.text"/>
      <w:r w:rsidRPr="001F4F7C">
        <w:rPr>
          <w:rFonts w:ascii="Times New Roman" w:hAnsi="Times New Roman" w:cs="Times New Roman"/>
          <w:color w:val="000000"/>
          <w:sz w:val="24"/>
          <w:szCs w:val="24"/>
        </w:rPr>
        <w:t xml:space="preserve"> s cieľom vylúčiť alebo znížiť riziká, </w:t>
      </w:r>
      <w:bookmarkEnd w:id="427"/>
    </w:p>
    <w:p w14:paraId="7F238379"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428" w:name="paragraf-12.odsek-9.pismeno-c"/>
      <w:bookmarkEnd w:id="425"/>
      <w:r w:rsidRPr="001F4F7C">
        <w:rPr>
          <w:rFonts w:ascii="Times New Roman" w:hAnsi="Times New Roman" w:cs="Times New Roman"/>
          <w:color w:val="000000"/>
          <w:sz w:val="24"/>
          <w:szCs w:val="24"/>
        </w:rPr>
        <w:t xml:space="preserve"> </w:t>
      </w:r>
      <w:bookmarkStart w:id="429" w:name="paragraf-12.odsek-9.pismeno-c.oznacenie"/>
      <w:r w:rsidRPr="001F4F7C">
        <w:rPr>
          <w:rFonts w:ascii="Times New Roman" w:hAnsi="Times New Roman" w:cs="Times New Roman"/>
          <w:color w:val="000000"/>
          <w:sz w:val="24"/>
          <w:szCs w:val="24"/>
        </w:rPr>
        <w:t xml:space="preserve">c) </w:t>
      </w:r>
      <w:bookmarkStart w:id="430" w:name="paragraf-12.odsek-9.pismeno-c.text"/>
      <w:bookmarkEnd w:id="429"/>
      <w:r w:rsidRPr="001F4F7C">
        <w:rPr>
          <w:rFonts w:ascii="Times New Roman" w:hAnsi="Times New Roman" w:cs="Times New Roman"/>
          <w:color w:val="000000"/>
          <w:sz w:val="24"/>
          <w:szCs w:val="24"/>
        </w:rPr>
        <w:t xml:space="preserve">zohľadniť odporúčanie lekára vykonávajúceho zdravotný dohľad alebo príslušného orgánu verejného zdravotníctva pri uplatňovaní akýchkoľvek ochranných a preventívnych opatrení vrátane možnosti preložiť zamestnanca na inú prácu, pri ktorej nie je riziko ďalšej expozície, </w:t>
      </w:r>
      <w:bookmarkEnd w:id="430"/>
    </w:p>
    <w:p w14:paraId="1077AB4D" w14:textId="77777777" w:rsidR="00BD4B20" w:rsidRPr="001F4F7C" w:rsidRDefault="00341A51" w:rsidP="00341A51">
      <w:pPr>
        <w:spacing w:before="225" w:after="225" w:line="264" w:lineRule="auto"/>
        <w:ind w:left="345"/>
        <w:jc w:val="both"/>
        <w:rPr>
          <w:rFonts w:ascii="Times New Roman" w:hAnsi="Times New Roman" w:cs="Times New Roman"/>
          <w:sz w:val="24"/>
          <w:szCs w:val="24"/>
        </w:rPr>
      </w:pPr>
      <w:bookmarkStart w:id="431" w:name="paragraf-12.odsek-9.pismeno-d"/>
      <w:bookmarkEnd w:id="428"/>
      <w:r w:rsidRPr="001F4F7C">
        <w:rPr>
          <w:rFonts w:ascii="Times New Roman" w:hAnsi="Times New Roman" w:cs="Times New Roman"/>
          <w:color w:val="000000"/>
          <w:sz w:val="24"/>
          <w:szCs w:val="24"/>
        </w:rPr>
        <w:lastRenderedPageBreak/>
        <w:t xml:space="preserve"> </w:t>
      </w:r>
      <w:bookmarkStart w:id="432" w:name="paragraf-12.odsek-9.pismeno-d.oznacenie"/>
      <w:r w:rsidRPr="001F4F7C">
        <w:rPr>
          <w:rFonts w:ascii="Times New Roman" w:hAnsi="Times New Roman" w:cs="Times New Roman"/>
          <w:color w:val="000000"/>
          <w:sz w:val="24"/>
          <w:szCs w:val="24"/>
        </w:rPr>
        <w:t xml:space="preserve">d) </w:t>
      </w:r>
      <w:bookmarkStart w:id="433" w:name="paragraf-12.odsek-9.pismeno-d.text"/>
      <w:bookmarkEnd w:id="432"/>
      <w:r w:rsidRPr="001F4F7C">
        <w:rPr>
          <w:rFonts w:ascii="Times New Roman" w:hAnsi="Times New Roman" w:cs="Times New Roman"/>
          <w:color w:val="000000"/>
          <w:sz w:val="24"/>
          <w:szCs w:val="24"/>
        </w:rPr>
        <w:t xml:space="preserve">zabezpečiť zdravotný dohľad u všetkých zamestnancov, ktorí boli podobne exponovaní. </w:t>
      </w:r>
      <w:bookmarkEnd w:id="433"/>
    </w:p>
    <w:p w14:paraId="59F363A4" w14:textId="77777777" w:rsidR="00BD4B20" w:rsidRPr="001F4F7C" w:rsidRDefault="00341A51" w:rsidP="00341A51">
      <w:pPr>
        <w:spacing w:before="225" w:after="225" w:line="264" w:lineRule="auto"/>
        <w:ind w:left="270"/>
        <w:jc w:val="both"/>
        <w:rPr>
          <w:rFonts w:ascii="Times New Roman" w:hAnsi="Times New Roman" w:cs="Times New Roman"/>
          <w:sz w:val="24"/>
          <w:szCs w:val="24"/>
        </w:rPr>
      </w:pPr>
      <w:bookmarkStart w:id="434" w:name="paragraf-12.odsek-10"/>
      <w:bookmarkEnd w:id="431"/>
      <w:bookmarkEnd w:id="419"/>
      <w:r w:rsidRPr="001F4F7C">
        <w:rPr>
          <w:rFonts w:ascii="Times New Roman" w:hAnsi="Times New Roman" w:cs="Times New Roman"/>
          <w:color w:val="000000"/>
          <w:sz w:val="24"/>
          <w:szCs w:val="24"/>
        </w:rPr>
        <w:t xml:space="preserve"> </w:t>
      </w:r>
      <w:bookmarkStart w:id="435" w:name="paragraf-12.odsek-10.oznacenie"/>
      <w:r w:rsidRPr="001F4F7C">
        <w:rPr>
          <w:rFonts w:ascii="Times New Roman" w:hAnsi="Times New Roman" w:cs="Times New Roman"/>
          <w:color w:val="000000"/>
          <w:sz w:val="24"/>
          <w:szCs w:val="24"/>
        </w:rPr>
        <w:t xml:space="preserve">(10) </w:t>
      </w:r>
      <w:bookmarkStart w:id="436" w:name="paragraf-12.odsek-10.text"/>
      <w:bookmarkEnd w:id="435"/>
      <w:r w:rsidRPr="001F4F7C">
        <w:rPr>
          <w:rFonts w:ascii="Times New Roman" w:hAnsi="Times New Roman" w:cs="Times New Roman"/>
          <w:color w:val="000000"/>
          <w:sz w:val="24"/>
          <w:szCs w:val="24"/>
        </w:rPr>
        <w:t xml:space="preserve">V prípadoch ustanovených v odseku 8 lekár vykonávajúci zdravotný dohľad môže navrhnúť, aby sa exponovaní zamestnanci podrobili lekárskej preventívnej prehliadke vo vzťahu k práci, ak ju už nenariadil príslušný orgán verejného zdravotníctva. </w:t>
      </w:r>
      <w:bookmarkEnd w:id="436"/>
    </w:p>
    <w:bookmarkEnd w:id="434"/>
    <w:bookmarkEnd w:id="381"/>
    <w:p w14:paraId="69426D08" w14:textId="77777777" w:rsidR="00BD4B20" w:rsidRPr="001F4F7C" w:rsidRDefault="00BD4B20">
      <w:pPr>
        <w:spacing w:after="0"/>
        <w:ind w:left="120"/>
        <w:rPr>
          <w:rFonts w:ascii="Times New Roman" w:hAnsi="Times New Roman" w:cs="Times New Roman"/>
          <w:sz w:val="24"/>
          <w:szCs w:val="24"/>
        </w:rPr>
      </w:pPr>
    </w:p>
    <w:p w14:paraId="345DBFAC" w14:textId="77777777" w:rsidR="00BD4B20" w:rsidRPr="001F4F7C" w:rsidRDefault="00341A51">
      <w:pPr>
        <w:spacing w:before="225" w:after="225" w:line="264" w:lineRule="auto"/>
        <w:ind w:left="195"/>
        <w:jc w:val="center"/>
        <w:rPr>
          <w:rFonts w:ascii="Times New Roman" w:hAnsi="Times New Roman" w:cs="Times New Roman"/>
          <w:sz w:val="24"/>
          <w:szCs w:val="24"/>
        </w:rPr>
      </w:pPr>
      <w:bookmarkStart w:id="437" w:name="paragraf-13.oznacenie"/>
      <w:bookmarkStart w:id="438" w:name="paragraf-13"/>
      <w:r w:rsidRPr="001F4F7C">
        <w:rPr>
          <w:rFonts w:ascii="Times New Roman" w:hAnsi="Times New Roman" w:cs="Times New Roman"/>
          <w:b/>
          <w:color w:val="000000"/>
          <w:sz w:val="24"/>
          <w:szCs w:val="24"/>
        </w:rPr>
        <w:t xml:space="preserve"> § 13 </w:t>
      </w:r>
    </w:p>
    <w:p w14:paraId="0B8EF551" w14:textId="77777777" w:rsidR="00BD4B20" w:rsidRPr="001F4F7C" w:rsidRDefault="00341A51">
      <w:pPr>
        <w:spacing w:before="225" w:after="225" w:line="264" w:lineRule="auto"/>
        <w:ind w:left="195"/>
        <w:jc w:val="center"/>
        <w:rPr>
          <w:rFonts w:ascii="Times New Roman" w:hAnsi="Times New Roman" w:cs="Times New Roman"/>
          <w:sz w:val="24"/>
          <w:szCs w:val="24"/>
        </w:rPr>
      </w:pPr>
      <w:bookmarkStart w:id="439" w:name="paragraf-13.nadpis"/>
      <w:bookmarkEnd w:id="437"/>
      <w:r w:rsidRPr="001F4F7C">
        <w:rPr>
          <w:rFonts w:ascii="Times New Roman" w:hAnsi="Times New Roman" w:cs="Times New Roman"/>
          <w:b/>
          <w:color w:val="000000"/>
          <w:sz w:val="24"/>
          <w:szCs w:val="24"/>
        </w:rPr>
        <w:t xml:space="preserve"> Konzultácie a účasť zamestnancov </w:t>
      </w:r>
    </w:p>
    <w:p w14:paraId="0665D103" w14:textId="77777777" w:rsidR="00BD4B20" w:rsidRPr="001F4F7C" w:rsidRDefault="00341A51" w:rsidP="00341A51">
      <w:pPr>
        <w:spacing w:before="225" w:after="225" w:line="264" w:lineRule="auto"/>
        <w:ind w:left="270"/>
        <w:jc w:val="both"/>
        <w:rPr>
          <w:rFonts w:ascii="Times New Roman" w:hAnsi="Times New Roman" w:cs="Times New Roman"/>
          <w:sz w:val="24"/>
          <w:szCs w:val="24"/>
        </w:rPr>
      </w:pPr>
      <w:bookmarkStart w:id="440" w:name="paragraf-13.odsek-1"/>
      <w:bookmarkEnd w:id="439"/>
      <w:r w:rsidRPr="001F4F7C">
        <w:rPr>
          <w:rFonts w:ascii="Times New Roman" w:hAnsi="Times New Roman" w:cs="Times New Roman"/>
          <w:color w:val="000000"/>
          <w:sz w:val="24"/>
          <w:szCs w:val="24"/>
        </w:rPr>
        <w:t xml:space="preserve"> </w:t>
      </w:r>
      <w:bookmarkStart w:id="441" w:name="paragraf-13.odsek-1.oznacenie"/>
      <w:bookmarkEnd w:id="441"/>
      <w:r w:rsidRPr="001F4F7C">
        <w:rPr>
          <w:rFonts w:ascii="Times New Roman" w:hAnsi="Times New Roman" w:cs="Times New Roman"/>
          <w:color w:val="000000"/>
          <w:sz w:val="24"/>
          <w:szCs w:val="24"/>
        </w:rPr>
        <w:t>Konzultácie a účasť zamestnancov a zástupcov zamestnancov pre bezpečnosť a ochranu zdravia pri práci pri riešení problematiky bezpečnosti a ochrany zdravia pri práci v riziku expozície chemickým faktorom sa vykonávajú podľa osobitného predpisu.</w:t>
      </w:r>
      <w:hyperlink w:anchor="poznamky.poznamka-26">
        <w:r w:rsidRPr="001F4F7C">
          <w:rPr>
            <w:rFonts w:ascii="Times New Roman" w:hAnsi="Times New Roman" w:cs="Times New Roman"/>
            <w:color w:val="000000"/>
            <w:sz w:val="24"/>
            <w:szCs w:val="24"/>
            <w:vertAlign w:val="superscript"/>
          </w:rPr>
          <w:t>26</w:t>
        </w:r>
        <w:r w:rsidRPr="001F4F7C">
          <w:rPr>
            <w:rFonts w:ascii="Times New Roman" w:hAnsi="Times New Roman" w:cs="Times New Roman"/>
            <w:color w:val="0000FF"/>
            <w:sz w:val="24"/>
            <w:szCs w:val="24"/>
            <w:u w:val="single"/>
          </w:rPr>
          <w:t>)</w:t>
        </w:r>
      </w:hyperlink>
      <w:bookmarkStart w:id="442" w:name="paragraf-13.odsek-1.text"/>
      <w:r w:rsidRPr="001F4F7C">
        <w:rPr>
          <w:rFonts w:ascii="Times New Roman" w:hAnsi="Times New Roman" w:cs="Times New Roman"/>
          <w:color w:val="000000"/>
          <w:sz w:val="24"/>
          <w:szCs w:val="24"/>
        </w:rPr>
        <w:t xml:space="preserve"> </w:t>
      </w:r>
      <w:bookmarkEnd w:id="442"/>
    </w:p>
    <w:bookmarkEnd w:id="440"/>
    <w:bookmarkEnd w:id="438"/>
    <w:p w14:paraId="0B10167E" w14:textId="77777777" w:rsidR="00BD4B20" w:rsidRPr="001F4F7C" w:rsidRDefault="00BD4B20">
      <w:pPr>
        <w:spacing w:after="0"/>
        <w:ind w:left="120"/>
        <w:rPr>
          <w:rFonts w:ascii="Times New Roman" w:hAnsi="Times New Roman" w:cs="Times New Roman"/>
          <w:sz w:val="24"/>
          <w:szCs w:val="24"/>
        </w:rPr>
      </w:pPr>
    </w:p>
    <w:p w14:paraId="033B8E4F" w14:textId="77777777" w:rsidR="00BD4B20" w:rsidRPr="001F4F7C" w:rsidRDefault="00341A51">
      <w:pPr>
        <w:spacing w:before="225" w:after="225" w:line="264" w:lineRule="auto"/>
        <w:ind w:left="195"/>
        <w:jc w:val="center"/>
        <w:rPr>
          <w:rFonts w:ascii="Times New Roman" w:hAnsi="Times New Roman" w:cs="Times New Roman"/>
          <w:sz w:val="24"/>
          <w:szCs w:val="24"/>
        </w:rPr>
      </w:pPr>
      <w:bookmarkStart w:id="443" w:name="paragraf-13a.oznacenie"/>
      <w:bookmarkStart w:id="444" w:name="paragraf-13a"/>
      <w:r w:rsidRPr="001F4F7C">
        <w:rPr>
          <w:rFonts w:ascii="Times New Roman" w:hAnsi="Times New Roman" w:cs="Times New Roman"/>
          <w:b/>
          <w:color w:val="000000"/>
          <w:sz w:val="24"/>
          <w:szCs w:val="24"/>
        </w:rPr>
        <w:t xml:space="preserve"> § 13a </w:t>
      </w:r>
    </w:p>
    <w:p w14:paraId="1ECF1876" w14:textId="77777777" w:rsidR="00BD4B20" w:rsidRPr="001F4F7C" w:rsidRDefault="00341A51">
      <w:pPr>
        <w:spacing w:before="225" w:after="225" w:line="264" w:lineRule="auto"/>
        <w:ind w:left="195"/>
        <w:jc w:val="center"/>
        <w:rPr>
          <w:rFonts w:ascii="Times New Roman" w:hAnsi="Times New Roman" w:cs="Times New Roman"/>
          <w:sz w:val="24"/>
          <w:szCs w:val="24"/>
        </w:rPr>
      </w:pPr>
      <w:bookmarkStart w:id="445" w:name="paragraf-13a.nadpis"/>
      <w:bookmarkEnd w:id="443"/>
      <w:r w:rsidRPr="001F4F7C">
        <w:rPr>
          <w:rFonts w:ascii="Times New Roman" w:hAnsi="Times New Roman" w:cs="Times New Roman"/>
          <w:b/>
          <w:color w:val="000000"/>
          <w:sz w:val="24"/>
          <w:szCs w:val="24"/>
        </w:rPr>
        <w:t xml:space="preserve"> Prechodné ustanovenie k úprave účinnej od 1. mája 2018 </w:t>
      </w:r>
    </w:p>
    <w:p w14:paraId="09EA1D59" w14:textId="77777777" w:rsidR="00BD4B20" w:rsidRPr="001F4F7C" w:rsidRDefault="00341A51" w:rsidP="00341A51">
      <w:pPr>
        <w:spacing w:before="225" w:after="225" w:line="264" w:lineRule="auto"/>
        <w:ind w:left="270"/>
        <w:jc w:val="both"/>
        <w:rPr>
          <w:rFonts w:ascii="Times New Roman" w:hAnsi="Times New Roman" w:cs="Times New Roman"/>
          <w:sz w:val="24"/>
          <w:szCs w:val="24"/>
        </w:rPr>
      </w:pPr>
      <w:bookmarkStart w:id="446" w:name="paragraf-13a.odsek-1"/>
      <w:bookmarkEnd w:id="445"/>
      <w:r w:rsidRPr="001F4F7C">
        <w:rPr>
          <w:rFonts w:ascii="Times New Roman" w:hAnsi="Times New Roman" w:cs="Times New Roman"/>
          <w:color w:val="000000"/>
          <w:sz w:val="24"/>
          <w:szCs w:val="24"/>
        </w:rPr>
        <w:t xml:space="preserve"> </w:t>
      </w:r>
      <w:bookmarkStart w:id="447" w:name="paragraf-13a.odsek-1.oznacenie"/>
      <w:bookmarkEnd w:id="447"/>
      <w:r w:rsidRPr="001F4F7C">
        <w:rPr>
          <w:rFonts w:ascii="Times New Roman" w:hAnsi="Times New Roman" w:cs="Times New Roman"/>
          <w:color w:val="000000"/>
          <w:sz w:val="24"/>
          <w:szCs w:val="24"/>
        </w:rPr>
        <w:t xml:space="preserve">V období od 1. mája 2018 do 30. septembra 2020 pre podzemnú ťažbu a razenie tunelov platia hodnoty najvyššie prípustných expozičných limitov plynov, pár a aerosólov s prevažne toxickým účinkom v pracovnom ovzduší uvedené v </w:t>
      </w:r>
      <w:hyperlink w:anchor="prilohy.priloha-1">
        <w:r w:rsidRPr="001F4F7C">
          <w:rPr>
            <w:rFonts w:ascii="Times New Roman" w:hAnsi="Times New Roman" w:cs="Times New Roman"/>
            <w:color w:val="0000FF"/>
            <w:sz w:val="24"/>
            <w:szCs w:val="24"/>
            <w:u w:val="single"/>
          </w:rPr>
          <w:t>prílohe č. 1</w:t>
        </w:r>
      </w:hyperlink>
      <w:bookmarkStart w:id="448" w:name="paragraf-13a.odsek-1.text"/>
      <w:r w:rsidRPr="001F4F7C">
        <w:rPr>
          <w:rFonts w:ascii="Times New Roman" w:hAnsi="Times New Roman" w:cs="Times New Roman"/>
          <w:color w:val="000000"/>
          <w:sz w:val="24"/>
          <w:szCs w:val="24"/>
        </w:rPr>
        <w:t xml:space="preserve"> prvom bode tabuľke č. 1a. </w:t>
      </w:r>
      <w:bookmarkEnd w:id="448"/>
    </w:p>
    <w:bookmarkEnd w:id="446"/>
    <w:bookmarkEnd w:id="444"/>
    <w:p w14:paraId="75748578" w14:textId="77777777" w:rsidR="00BD4B20" w:rsidRPr="001F4F7C" w:rsidRDefault="00BD4B20">
      <w:pPr>
        <w:spacing w:after="0"/>
        <w:ind w:left="120"/>
        <w:rPr>
          <w:rFonts w:ascii="Times New Roman" w:hAnsi="Times New Roman" w:cs="Times New Roman"/>
          <w:sz w:val="24"/>
          <w:szCs w:val="24"/>
        </w:rPr>
      </w:pPr>
    </w:p>
    <w:p w14:paraId="123137E5" w14:textId="77777777" w:rsidR="00BD4B20" w:rsidRPr="001F4F7C" w:rsidRDefault="00341A51">
      <w:pPr>
        <w:spacing w:before="225" w:after="225" w:line="264" w:lineRule="auto"/>
        <w:ind w:left="195"/>
        <w:jc w:val="center"/>
        <w:rPr>
          <w:rFonts w:ascii="Times New Roman" w:hAnsi="Times New Roman" w:cs="Times New Roman"/>
          <w:sz w:val="24"/>
          <w:szCs w:val="24"/>
        </w:rPr>
      </w:pPr>
      <w:bookmarkStart w:id="449" w:name="paragraf-13b.oznacenie"/>
      <w:bookmarkStart w:id="450" w:name="paragraf-13b"/>
      <w:r w:rsidRPr="001F4F7C">
        <w:rPr>
          <w:rFonts w:ascii="Times New Roman" w:hAnsi="Times New Roman" w:cs="Times New Roman"/>
          <w:b/>
          <w:color w:val="000000"/>
          <w:sz w:val="24"/>
          <w:szCs w:val="24"/>
        </w:rPr>
        <w:t xml:space="preserve"> § 13b </w:t>
      </w:r>
    </w:p>
    <w:p w14:paraId="053A03DE" w14:textId="77777777" w:rsidR="00BD4B20" w:rsidRPr="001F4F7C" w:rsidRDefault="00341A51">
      <w:pPr>
        <w:spacing w:before="225" w:after="225" w:line="264" w:lineRule="auto"/>
        <w:ind w:left="195"/>
        <w:jc w:val="center"/>
        <w:rPr>
          <w:rFonts w:ascii="Times New Roman" w:hAnsi="Times New Roman" w:cs="Times New Roman"/>
          <w:sz w:val="24"/>
          <w:szCs w:val="24"/>
        </w:rPr>
      </w:pPr>
      <w:bookmarkStart w:id="451" w:name="paragraf-13b.nadpis"/>
      <w:bookmarkEnd w:id="449"/>
      <w:r w:rsidRPr="001F4F7C">
        <w:rPr>
          <w:rFonts w:ascii="Times New Roman" w:hAnsi="Times New Roman" w:cs="Times New Roman"/>
          <w:b/>
          <w:color w:val="000000"/>
          <w:sz w:val="24"/>
          <w:szCs w:val="24"/>
        </w:rPr>
        <w:t xml:space="preserve"> Prechodné ustanovenie k úprave účinnej od 1. októbra 2020 </w:t>
      </w:r>
    </w:p>
    <w:p w14:paraId="1DB30D8E" w14:textId="77777777" w:rsidR="00BD4B20" w:rsidRPr="001F4F7C" w:rsidRDefault="00341A51" w:rsidP="00341A51">
      <w:pPr>
        <w:spacing w:before="225" w:after="225" w:line="264" w:lineRule="auto"/>
        <w:ind w:left="270"/>
        <w:jc w:val="both"/>
        <w:rPr>
          <w:rFonts w:ascii="Times New Roman" w:hAnsi="Times New Roman" w:cs="Times New Roman"/>
          <w:sz w:val="24"/>
          <w:szCs w:val="24"/>
        </w:rPr>
      </w:pPr>
      <w:bookmarkStart w:id="452" w:name="paragraf-13b.odsek-1"/>
      <w:bookmarkEnd w:id="451"/>
      <w:r w:rsidRPr="001F4F7C">
        <w:rPr>
          <w:rFonts w:ascii="Times New Roman" w:hAnsi="Times New Roman" w:cs="Times New Roman"/>
          <w:color w:val="000000"/>
          <w:sz w:val="24"/>
          <w:szCs w:val="24"/>
        </w:rPr>
        <w:t xml:space="preserve"> </w:t>
      </w:r>
      <w:bookmarkStart w:id="453" w:name="paragraf-13b.odsek-1.oznacenie"/>
      <w:bookmarkEnd w:id="453"/>
      <w:r w:rsidRPr="001F4F7C">
        <w:rPr>
          <w:rFonts w:ascii="Times New Roman" w:hAnsi="Times New Roman" w:cs="Times New Roman"/>
          <w:color w:val="000000"/>
          <w:sz w:val="24"/>
          <w:szCs w:val="24"/>
        </w:rPr>
        <w:t xml:space="preserve">V období od 1. októbra 2020 do 21. augusta 2023 pre podzemnú ťažbu a razenie tunelov platia hodnoty najvyššie prípustných expozičných limitov plynov, pár a aerosólov s prevažne toxickým účinkom v pracovnom ovzduší uvedené v </w:t>
      </w:r>
      <w:hyperlink w:anchor="prilohy.priloha-1">
        <w:r w:rsidRPr="001F4F7C">
          <w:rPr>
            <w:rFonts w:ascii="Times New Roman" w:hAnsi="Times New Roman" w:cs="Times New Roman"/>
            <w:color w:val="0000FF"/>
            <w:sz w:val="24"/>
            <w:szCs w:val="24"/>
            <w:u w:val="single"/>
          </w:rPr>
          <w:t>prílohe č. 1</w:t>
        </w:r>
      </w:hyperlink>
      <w:bookmarkStart w:id="454" w:name="paragraf-13b.odsek-1.text"/>
      <w:r w:rsidRPr="001F4F7C">
        <w:rPr>
          <w:rFonts w:ascii="Times New Roman" w:hAnsi="Times New Roman" w:cs="Times New Roman"/>
          <w:color w:val="000000"/>
          <w:sz w:val="24"/>
          <w:szCs w:val="24"/>
        </w:rPr>
        <w:t xml:space="preserve"> tabuľke č. 2. </w:t>
      </w:r>
      <w:bookmarkEnd w:id="454"/>
    </w:p>
    <w:bookmarkEnd w:id="452"/>
    <w:bookmarkEnd w:id="450"/>
    <w:p w14:paraId="791BB302" w14:textId="77777777" w:rsidR="00BD4B20" w:rsidRPr="001F4F7C" w:rsidRDefault="00BD4B20">
      <w:pPr>
        <w:spacing w:after="0"/>
        <w:ind w:left="120"/>
        <w:rPr>
          <w:rFonts w:ascii="Times New Roman" w:hAnsi="Times New Roman" w:cs="Times New Roman"/>
          <w:sz w:val="24"/>
          <w:szCs w:val="24"/>
        </w:rPr>
      </w:pPr>
    </w:p>
    <w:p w14:paraId="36AF5D4C" w14:textId="77777777" w:rsidR="00BD4B20" w:rsidRPr="001F4F7C" w:rsidRDefault="00341A51">
      <w:pPr>
        <w:spacing w:before="225" w:after="225" w:line="264" w:lineRule="auto"/>
        <w:ind w:left="195"/>
        <w:jc w:val="center"/>
        <w:rPr>
          <w:rFonts w:ascii="Times New Roman" w:hAnsi="Times New Roman" w:cs="Times New Roman"/>
          <w:sz w:val="24"/>
          <w:szCs w:val="24"/>
        </w:rPr>
      </w:pPr>
      <w:bookmarkStart w:id="455" w:name="paragraf-14.oznacenie"/>
      <w:bookmarkStart w:id="456" w:name="paragraf-14"/>
      <w:r w:rsidRPr="001F4F7C">
        <w:rPr>
          <w:rFonts w:ascii="Times New Roman" w:hAnsi="Times New Roman" w:cs="Times New Roman"/>
          <w:b/>
          <w:color w:val="000000"/>
          <w:sz w:val="24"/>
          <w:szCs w:val="24"/>
        </w:rPr>
        <w:t xml:space="preserve"> § 14 </w:t>
      </w:r>
    </w:p>
    <w:p w14:paraId="009AF2F9" w14:textId="77777777" w:rsidR="00BD4B20" w:rsidRPr="001F4F7C" w:rsidRDefault="00341A51">
      <w:pPr>
        <w:spacing w:before="225" w:after="225" w:line="264" w:lineRule="auto"/>
        <w:ind w:left="195"/>
        <w:jc w:val="center"/>
        <w:rPr>
          <w:rFonts w:ascii="Times New Roman" w:hAnsi="Times New Roman" w:cs="Times New Roman"/>
          <w:sz w:val="24"/>
          <w:szCs w:val="24"/>
        </w:rPr>
      </w:pPr>
      <w:bookmarkStart w:id="457" w:name="paragraf-14.nadpis"/>
      <w:bookmarkEnd w:id="455"/>
      <w:r w:rsidRPr="001F4F7C">
        <w:rPr>
          <w:rFonts w:ascii="Times New Roman" w:hAnsi="Times New Roman" w:cs="Times New Roman"/>
          <w:b/>
          <w:color w:val="000000"/>
          <w:sz w:val="24"/>
          <w:szCs w:val="24"/>
        </w:rPr>
        <w:t xml:space="preserve"> Záverečné ustanovenie </w:t>
      </w:r>
    </w:p>
    <w:p w14:paraId="5367DD13" w14:textId="77777777" w:rsidR="00BD4B20" w:rsidRPr="001F4F7C" w:rsidRDefault="00341A51" w:rsidP="00341A51">
      <w:pPr>
        <w:spacing w:before="225" w:after="225" w:line="264" w:lineRule="auto"/>
        <w:ind w:left="270"/>
        <w:jc w:val="both"/>
        <w:rPr>
          <w:rFonts w:ascii="Times New Roman" w:hAnsi="Times New Roman" w:cs="Times New Roman"/>
          <w:sz w:val="24"/>
          <w:szCs w:val="24"/>
        </w:rPr>
      </w:pPr>
      <w:bookmarkStart w:id="458" w:name="paragraf-14.odsek-1"/>
      <w:bookmarkEnd w:id="457"/>
      <w:r w:rsidRPr="001F4F7C">
        <w:rPr>
          <w:rFonts w:ascii="Times New Roman" w:hAnsi="Times New Roman" w:cs="Times New Roman"/>
          <w:color w:val="000000"/>
          <w:sz w:val="24"/>
          <w:szCs w:val="24"/>
        </w:rPr>
        <w:t xml:space="preserve"> </w:t>
      </w:r>
      <w:bookmarkStart w:id="459" w:name="paragraf-14.odsek-1.oznacenie"/>
      <w:bookmarkEnd w:id="459"/>
      <w:r w:rsidRPr="001F4F7C">
        <w:rPr>
          <w:rFonts w:ascii="Times New Roman" w:hAnsi="Times New Roman" w:cs="Times New Roman"/>
          <w:color w:val="000000"/>
          <w:sz w:val="24"/>
          <w:szCs w:val="24"/>
        </w:rPr>
        <w:t xml:space="preserve">Týmto nariadením vlády sa preberajú právne záväzné akty Európskej únie uvedené v </w:t>
      </w:r>
      <w:hyperlink w:anchor="prilohy.priloha-4.nadpis">
        <w:r w:rsidRPr="001F4F7C">
          <w:rPr>
            <w:rFonts w:ascii="Times New Roman" w:hAnsi="Times New Roman" w:cs="Times New Roman"/>
            <w:color w:val="0000FF"/>
            <w:sz w:val="24"/>
            <w:szCs w:val="24"/>
            <w:u w:val="single"/>
          </w:rPr>
          <w:t>prílohe č. 4</w:t>
        </w:r>
      </w:hyperlink>
      <w:bookmarkStart w:id="460" w:name="paragraf-14.odsek-1.text"/>
      <w:r w:rsidRPr="001F4F7C">
        <w:rPr>
          <w:rFonts w:ascii="Times New Roman" w:hAnsi="Times New Roman" w:cs="Times New Roman"/>
          <w:color w:val="000000"/>
          <w:sz w:val="24"/>
          <w:szCs w:val="24"/>
        </w:rPr>
        <w:t xml:space="preserve">. </w:t>
      </w:r>
      <w:bookmarkEnd w:id="460"/>
    </w:p>
    <w:bookmarkEnd w:id="458"/>
    <w:bookmarkEnd w:id="456"/>
    <w:p w14:paraId="5576C947" w14:textId="77777777" w:rsidR="00341A51" w:rsidRPr="001F4F7C" w:rsidRDefault="00341A51">
      <w:pPr>
        <w:spacing w:after="0"/>
        <w:ind w:left="120"/>
        <w:rPr>
          <w:rFonts w:ascii="Times New Roman" w:hAnsi="Times New Roman" w:cs="Times New Roman"/>
          <w:sz w:val="24"/>
          <w:szCs w:val="24"/>
        </w:rPr>
      </w:pPr>
    </w:p>
    <w:p w14:paraId="5185CA97" w14:textId="77777777" w:rsidR="00BD4B20" w:rsidRPr="001F4F7C" w:rsidRDefault="00341A51">
      <w:pPr>
        <w:spacing w:before="225" w:after="225" w:line="264" w:lineRule="auto"/>
        <w:ind w:left="195"/>
        <w:jc w:val="center"/>
        <w:rPr>
          <w:rFonts w:ascii="Times New Roman" w:hAnsi="Times New Roman" w:cs="Times New Roman"/>
          <w:sz w:val="24"/>
          <w:szCs w:val="24"/>
        </w:rPr>
      </w:pPr>
      <w:bookmarkStart w:id="461" w:name="paragraf-15.oznacenie"/>
      <w:bookmarkStart w:id="462" w:name="paragraf-15"/>
      <w:r w:rsidRPr="001F4F7C">
        <w:rPr>
          <w:rFonts w:ascii="Times New Roman" w:hAnsi="Times New Roman" w:cs="Times New Roman"/>
          <w:b/>
          <w:color w:val="000000"/>
          <w:sz w:val="24"/>
          <w:szCs w:val="24"/>
        </w:rPr>
        <w:t xml:space="preserve"> § 15 </w:t>
      </w:r>
    </w:p>
    <w:p w14:paraId="14B9E7DD" w14:textId="77777777" w:rsidR="00BD4B20" w:rsidRPr="001F4F7C" w:rsidRDefault="00341A51">
      <w:pPr>
        <w:spacing w:before="225" w:after="225" w:line="264" w:lineRule="auto"/>
        <w:ind w:left="195"/>
        <w:jc w:val="center"/>
        <w:rPr>
          <w:rFonts w:ascii="Times New Roman" w:hAnsi="Times New Roman" w:cs="Times New Roman"/>
          <w:sz w:val="24"/>
          <w:szCs w:val="24"/>
        </w:rPr>
      </w:pPr>
      <w:bookmarkStart w:id="463" w:name="paragraf-15.nadpis"/>
      <w:bookmarkEnd w:id="461"/>
      <w:r w:rsidRPr="001F4F7C">
        <w:rPr>
          <w:rFonts w:ascii="Times New Roman" w:hAnsi="Times New Roman" w:cs="Times New Roman"/>
          <w:b/>
          <w:color w:val="000000"/>
          <w:sz w:val="24"/>
          <w:szCs w:val="24"/>
        </w:rPr>
        <w:t xml:space="preserve"> Účinnosť </w:t>
      </w:r>
    </w:p>
    <w:p w14:paraId="3B00B711" w14:textId="77777777" w:rsidR="00BD4B20" w:rsidRPr="001F4F7C" w:rsidRDefault="00341A51">
      <w:pPr>
        <w:spacing w:before="225" w:after="225" w:line="264" w:lineRule="auto"/>
        <w:ind w:left="270"/>
        <w:rPr>
          <w:rFonts w:ascii="Times New Roman" w:hAnsi="Times New Roman" w:cs="Times New Roman"/>
          <w:sz w:val="24"/>
          <w:szCs w:val="24"/>
        </w:rPr>
      </w:pPr>
      <w:bookmarkStart w:id="464" w:name="paragraf-15.odsek-1"/>
      <w:bookmarkEnd w:id="463"/>
      <w:r w:rsidRPr="001F4F7C">
        <w:rPr>
          <w:rFonts w:ascii="Times New Roman" w:hAnsi="Times New Roman" w:cs="Times New Roman"/>
          <w:color w:val="000000"/>
          <w:sz w:val="24"/>
          <w:szCs w:val="24"/>
        </w:rPr>
        <w:lastRenderedPageBreak/>
        <w:t xml:space="preserve"> </w:t>
      </w:r>
      <w:bookmarkStart w:id="465" w:name="paragraf-15.odsek-1.oznacenie"/>
      <w:bookmarkStart w:id="466" w:name="paragraf-15.odsek-1.text"/>
      <w:bookmarkEnd w:id="465"/>
      <w:r w:rsidRPr="001F4F7C">
        <w:rPr>
          <w:rFonts w:ascii="Times New Roman" w:hAnsi="Times New Roman" w:cs="Times New Roman"/>
          <w:color w:val="000000"/>
          <w:sz w:val="24"/>
          <w:szCs w:val="24"/>
        </w:rPr>
        <w:t xml:space="preserve">Toto nariadenie vlády nadobúda účinnosť 1. júna 2006. </w:t>
      </w:r>
      <w:bookmarkEnd w:id="466"/>
    </w:p>
    <w:bookmarkEnd w:id="464"/>
    <w:bookmarkEnd w:id="462"/>
    <w:p w14:paraId="257BE058" w14:textId="77777777" w:rsidR="00BD4B20" w:rsidRPr="001F4F7C" w:rsidRDefault="00BD4B20">
      <w:pPr>
        <w:spacing w:after="0"/>
        <w:ind w:left="120"/>
        <w:rPr>
          <w:rFonts w:ascii="Times New Roman" w:hAnsi="Times New Roman" w:cs="Times New Roman"/>
          <w:sz w:val="24"/>
          <w:szCs w:val="24"/>
        </w:rPr>
      </w:pPr>
    </w:p>
    <w:p w14:paraId="1C5A494B" w14:textId="77777777" w:rsidR="00BD4B20" w:rsidRPr="001F4F7C" w:rsidRDefault="00341A51">
      <w:pPr>
        <w:spacing w:after="0" w:line="264" w:lineRule="auto"/>
        <w:ind w:left="120"/>
        <w:rPr>
          <w:rFonts w:ascii="Times New Roman" w:hAnsi="Times New Roman" w:cs="Times New Roman"/>
          <w:sz w:val="24"/>
          <w:szCs w:val="24"/>
        </w:rPr>
      </w:pPr>
      <w:bookmarkStart w:id="467" w:name="predpis.text2"/>
      <w:r w:rsidRPr="001F4F7C">
        <w:rPr>
          <w:rFonts w:ascii="Times New Roman" w:hAnsi="Times New Roman" w:cs="Times New Roman"/>
          <w:color w:val="000000"/>
          <w:sz w:val="24"/>
          <w:szCs w:val="24"/>
        </w:rPr>
        <w:t xml:space="preserve"> v z. </w:t>
      </w:r>
      <w:proofErr w:type="spellStart"/>
      <w:r w:rsidRPr="001F4F7C">
        <w:rPr>
          <w:rFonts w:ascii="Times New Roman" w:hAnsi="Times New Roman" w:cs="Times New Roman"/>
          <w:color w:val="000000"/>
          <w:sz w:val="24"/>
          <w:szCs w:val="24"/>
        </w:rPr>
        <w:t>Pál</w:t>
      </w:r>
      <w:proofErr w:type="spellEnd"/>
      <w:r w:rsidRPr="001F4F7C">
        <w:rPr>
          <w:rFonts w:ascii="Times New Roman" w:hAnsi="Times New Roman" w:cs="Times New Roman"/>
          <w:color w:val="000000"/>
          <w:sz w:val="24"/>
          <w:szCs w:val="24"/>
        </w:rPr>
        <w:t xml:space="preserve"> </w:t>
      </w:r>
      <w:proofErr w:type="spellStart"/>
      <w:r w:rsidRPr="001F4F7C">
        <w:rPr>
          <w:rFonts w:ascii="Times New Roman" w:hAnsi="Times New Roman" w:cs="Times New Roman"/>
          <w:color w:val="000000"/>
          <w:sz w:val="24"/>
          <w:szCs w:val="24"/>
        </w:rPr>
        <w:t>Csáky</w:t>
      </w:r>
      <w:proofErr w:type="spellEnd"/>
      <w:r w:rsidRPr="001F4F7C">
        <w:rPr>
          <w:rFonts w:ascii="Times New Roman" w:hAnsi="Times New Roman" w:cs="Times New Roman"/>
          <w:color w:val="000000"/>
          <w:sz w:val="24"/>
          <w:szCs w:val="24"/>
        </w:rPr>
        <w:t xml:space="preserve"> v. r. </w:t>
      </w:r>
    </w:p>
    <w:p w14:paraId="4EBA73FF" w14:textId="77777777" w:rsidR="00BD4B20" w:rsidRPr="001F4F7C" w:rsidRDefault="00BD4B20">
      <w:pPr>
        <w:spacing w:after="0"/>
        <w:ind w:left="120"/>
        <w:rPr>
          <w:rFonts w:ascii="Times New Roman" w:hAnsi="Times New Roman" w:cs="Times New Roman"/>
          <w:sz w:val="24"/>
          <w:szCs w:val="24"/>
        </w:rPr>
      </w:pPr>
      <w:bookmarkStart w:id="468" w:name="predpis"/>
      <w:bookmarkEnd w:id="467"/>
      <w:bookmarkEnd w:id="468"/>
    </w:p>
    <w:p w14:paraId="6200EEDA" w14:textId="77777777" w:rsidR="00BD4B20" w:rsidRPr="001F4F7C" w:rsidRDefault="00BD4B20">
      <w:pPr>
        <w:spacing w:after="0"/>
        <w:ind w:left="120"/>
        <w:rPr>
          <w:rFonts w:ascii="Times New Roman" w:hAnsi="Times New Roman" w:cs="Times New Roman"/>
          <w:sz w:val="24"/>
          <w:szCs w:val="24"/>
        </w:rPr>
      </w:pPr>
      <w:bookmarkStart w:id="469" w:name="prilohy.priloha-1.nadpis"/>
      <w:bookmarkStart w:id="470" w:name="prilohy.priloha-1"/>
      <w:bookmarkStart w:id="471" w:name="prilohy"/>
    </w:p>
    <w:bookmarkEnd w:id="469"/>
    <w:p w14:paraId="58D80CA4" w14:textId="77777777" w:rsidR="00BD4B20" w:rsidRDefault="00BD4B20">
      <w:pPr>
        <w:spacing w:after="0"/>
        <w:ind w:left="120"/>
        <w:rPr>
          <w:rFonts w:ascii="Times New Roman" w:hAnsi="Times New Roman" w:cs="Times New Roman"/>
          <w:sz w:val="24"/>
          <w:szCs w:val="24"/>
        </w:rPr>
      </w:pPr>
    </w:p>
    <w:p w14:paraId="536310E8" w14:textId="77777777" w:rsidR="001F4F7C" w:rsidRDefault="001F4F7C">
      <w:pPr>
        <w:spacing w:after="0"/>
        <w:ind w:left="120"/>
        <w:rPr>
          <w:rFonts w:ascii="Times New Roman" w:hAnsi="Times New Roman" w:cs="Times New Roman"/>
          <w:sz w:val="24"/>
          <w:szCs w:val="24"/>
        </w:rPr>
      </w:pPr>
    </w:p>
    <w:p w14:paraId="1B8B68DB" w14:textId="77777777" w:rsidR="001F4F7C" w:rsidRDefault="001F4F7C">
      <w:pPr>
        <w:spacing w:after="0"/>
        <w:ind w:left="120"/>
        <w:rPr>
          <w:rFonts w:ascii="Times New Roman" w:hAnsi="Times New Roman" w:cs="Times New Roman"/>
          <w:sz w:val="24"/>
          <w:szCs w:val="24"/>
        </w:rPr>
      </w:pPr>
    </w:p>
    <w:p w14:paraId="31C1969A" w14:textId="77777777" w:rsidR="001F4F7C" w:rsidRDefault="001F4F7C">
      <w:pPr>
        <w:spacing w:after="0"/>
        <w:ind w:left="120"/>
        <w:rPr>
          <w:rFonts w:ascii="Times New Roman" w:hAnsi="Times New Roman" w:cs="Times New Roman"/>
          <w:sz w:val="24"/>
          <w:szCs w:val="24"/>
        </w:rPr>
      </w:pPr>
    </w:p>
    <w:p w14:paraId="54335A73" w14:textId="77777777" w:rsidR="001F4F7C" w:rsidRDefault="001F4F7C">
      <w:pPr>
        <w:spacing w:after="0"/>
        <w:ind w:left="120"/>
        <w:rPr>
          <w:rFonts w:ascii="Times New Roman" w:hAnsi="Times New Roman" w:cs="Times New Roman"/>
          <w:sz w:val="24"/>
          <w:szCs w:val="24"/>
        </w:rPr>
      </w:pPr>
    </w:p>
    <w:p w14:paraId="00032C83" w14:textId="77777777" w:rsidR="001F4F7C" w:rsidRDefault="001F4F7C">
      <w:pPr>
        <w:spacing w:after="0"/>
        <w:ind w:left="120"/>
        <w:rPr>
          <w:rFonts w:ascii="Times New Roman" w:hAnsi="Times New Roman" w:cs="Times New Roman"/>
          <w:sz w:val="24"/>
          <w:szCs w:val="24"/>
        </w:rPr>
      </w:pPr>
    </w:p>
    <w:p w14:paraId="4246385F" w14:textId="77777777" w:rsidR="001F4F7C" w:rsidRDefault="001F4F7C">
      <w:pPr>
        <w:spacing w:after="0"/>
        <w:ind w:left="120"/>
        <w:rPr>
          <w:rFonts w:ascii="Times New Roman" w:hAnsi="Times New Roman" w:cs="Times New Roman"/>
          <w:sz w:val="24"/>
          <w:szCs w:val="24"/>
        </w:rPr>
      </w:pPr>
    </w:p>
    <w:p w14:paraId="394D9E4F" w14:textId="77777777" w:rsidR="001F4F7C" w:rsidRDefault="001F4F7C">
      <w:pPr>
        <w:spacing w:after="0"/>
        <w:ind w:left="120"/>
        <w:rPr>
          <w:rFonts w:ascii="Times New Roman" w:hAnsi="Times New Roman" w:cs="Times New Roman"/>
          <w:sz w:val="24"/>
          <w:szCs w:val="24"/>
        </w:rPr>
      </w:pPr>
    </w:p>
    <w:p w14:paraId="40C67AA3" w14:textId="77777777" w:rsidR="001F4F7C" w:rsidRDefault="001F4F7C">
      <w:pPr>
        <w:spacing w:after="0"/>
        <w:ind w:left="120"/>
        <w:rPr>
          <w:rFonts w:ascii="Times New Roman" w:hAnsi="Times New Roman" w:cs="Times New Roman"/>
          <w:sz w:val="24"/>
          <w:szCs w:val="24"/>
        </w:rPr>
      </w:pPr>
    </w:p>
    <w:p w14:paraId="59677B7D" w14:textId="77777777" w:rsidR="001F4F7C" w:rsidRDefault="001F4F7C">
      <w:pPr>
        <w:spacing w:after="0"/>
        <w:ind w:left="120"/>
        <w:rPr>
          <w:rFonts w:ascii="Times New Roman" w:hAnsi="Times New Roman" w:cs="Times New Roman"/>
          <w:sz w:val="24"/>
          <w:szCs w:val="24"/>
        </w:rPr>
      </w:pPr>
    </w:p>
    <w:p w14:paraId="1DA478A2" w14:textId="77777777" w:rsidR="001F4F7C" w:rsidRDefault="001F4F7C">
      <w:pPr>
        <w:spacing w:after="0"/>
        <w:ind w:left="120"/>
        <w:rPr>
          <w:rFonts w:ascii="Times New Roman" w:hAnsi="Times New Roman" w:cs="Times New Roman"/>
          <w:sz w:val="24"/>
          <w:szCs w:val="24"/>
        </w:rPr>
      </w:pPr>
    </w:p>
    <w:p w14:paraId="0990A1DF" w14:textId="77777777" w:rsidR="001F4F7C" w:rsidRDefault="001F4F7C">
      <w:pPr>
        <w:spacing w:after="0"/>
        <w:ind w:left="120"/>
        <w:rPr>
          <w:rFonts w:ascii="Times New Roman" w:hAnsi="Times New Roman" w:cs="Times New Roman"/>
          <w:sz w:val="24"/>
          <w:szCs w:val="24"/>
        </w:rPr>
      </w:pPr>
    </w:p>
    <w:p w14:paraId="649BF06C" w14:textId="77777777" w:rsidR="001F4F7C" w:rsidRDefault="001F4F7C">
      <w:pPr>
        <w:spacing w:after="0"/>
        <w:ind w:left="120"/>
        <w:rPr>
          <w:rFonts w:ascii="Times New Roman" w:hAnsi="Times New Roman" w:cs="Times New Roman"/>
          <w:sz w:val="24"/>
          <w:szCs w:val="24"/>
        </w:rPr>
      </w:pPr>
    </w:p>
    <w:p w14:paraId="082FD3DF" w14:textId="77777777" w:rsidR="001F4F7C" w:rsidRDefault="001F4F7C">
      <w:pPr>
        <w:spacing w:after="0"/>
        <w:ind w:left="120"/>
        <w:rPr>
          <w:rFonts w:ascii="Times New Roman" w:hAnsi="Times New Roman" w:cs="Times New Roman"/>
          <w:sz w:val="24"/>
          <w:szCs w:val="24"/>
        </w:rPr>
      </w:pPr>
    </w:p>
    <w:p w14:paraId="01DB94F2" w14:textId="77777777" w:rsidR="001F4F7C" w:rsidRDefault="001F4F7C">
      <w:pPr>
        <w:spacing w:after="0"/>
        <w:ind w:left="120"/>
        <w:rPr>
          <w:rFonts w:ascii="Times New Roman" w:hAnsi="Times New Roman" w:cs="Times New Roman"/>
          <w:sz w:val="24"/>
          <w:szCs w:val="24"/>
        </w:rPr>
      </w:pPr>
    </w:p>
    <w:p w14:paraId="7C13C351" w14:textId="77777777" w:rsidR="001F4F7C" w:rsidRDefault="001F4F7C">
      <w:pPr>
        <w:spacing w:after="0"/>
        <w:ind w:left="120"/>
        <w:rPr>
          <w:rFonts w:ascii="Times New Roman" w:hAnsi="Times New Roman" w:cs="Times New Roman"/>
          <w:sz w:val="24"/>
          <w:szCs w:val="24"/>
        </w:rPr>
      </w:pPr>
    </w:p>
    <w:p w14:paraId="444C4F64" w14:textId="77777777" w:rsidR="001F4F7C" w:rsidRDefault="001F4F7C">
      <w:pPr>
        <w:spacing w:after="0"/>
        <w:ind w:left="120"/>
        <w:rPr>
          <w:rFonts w:ascii="Times New Roman" w:hAnsi="Times New Roman" w:cs="Times New Roman"/>
          <w:sz w:val="24"/>
          <w:szCs w:val="24"/>
        </w:rPr>
      </w:pPr>
    </w:p>
    <w:p w14:paraId="388E5D26" w14:textId="77777777" w:rsidR="001F4F7C" w:rsidRDefault="001F4F7C">
      <w:pPr>
        <w:spacing w:after="0"/>
        <w:ind w:left="120"/>
        <w:rPr>
          <w:rFonts w:ascii="Times New Roman" w:hAnsi="Times New Roman" w:cs="Times New Roman"/>
          <w:sz w:val="24"/>
          <w:szCs w:val="24"/>
        </w:rPr>
      </w:pPr>
    </w:p>
    <w:p w14:paraId="3781327E" w14:textId="77777777" w:rsidR="001F4F7C" w:rsidRDefault="001F4F7C">
      <w:pPr>
        <w:spacing w:after="0"/>
        <w:ind w:left="120"/>
        <w:rPr>
          <w:rFonts w:ascii="Times New Roman" w:hAnsi="Times New Roman" w:cs="Times New Roman"/>
          <w:sz w:val="24"/>
          <w:szCs w:val="24"/>
        </w:rPr>
      </w:pPr>
    </w:p>
    <w:p w14:paraId="60BABAFC" w14:textId="77777777" w:rsidR="001F4F7C" w:rsidRDefault="001F4F7C">
      <w:pPr>
        <w:spacing w:after="0"/>
        <w:ind w:left="120"/>
        <w:rPr>
          <w:rFonts w:ascii="Times New Roman" w:hAnsi="Times New Roman" w:cs="Times New Roman"/>
          <w:sz w:val="24"/>
          <w:szCs w:val="24"/>
        </w:rPr>
      </w:pPr>
    </w:p>
    <w:p w14:paraId="6ECB1D2D" w14:textId="77777777" w:rsidR="001F4F7C" w:rsidRDefault="001F4F7C">
      <w:pPr>
        <w:spacing w:after="0"/>
        <w:ind w:left="120"/>
        <w:rPr>
          <w:rFonts w:ascii="Times New Roman" w:hAnsi="Times New Roman" w:cs="Times New Roman"/>
          <w:sz w:val="24"/>
          <w:szCs w:val="24"/>
        </w:rPr>
      </w:pPr>
    </w:p>
    <w:p w14:paraId="7C0FE404" w14:textId="77777777" w:rsidR="001F4F7C" w:rsidRDefault="001F4F7C">
      <w:pPr>
        <w:spacing w:after="0"/>
        <w:ind w:left="120"/>
        <w:rPr>
          <w:rFonts w:ascii="Times New Roman" w:hAnsi="Times New Roman" w:cs="Times New Roman"/>
          <w:sz w:val="24"/>
          <w:szCs w:val="24"/>
        </w:rPr>
      </w:pPr>
    </w:p>
    <w:p w14:paraId="5E656E32" w14:textId="77777777" w:rsidR="001F4F7C" w:rsidRDefault="001F4F7C">
      <w:pPr>
        <w:spacing w:after="0"/>
        <w:ind w:left="120"/>
        <w:rPr>
          <w:rFonts w:ascii="Times New Roman" w:hAnsi="Times New Roman" w:cs="Times New Roman"/>
          <w:sz w:val="24"/>
          <w:szCs w:val="24"/>
        </w:rPr>
      </w:pPr>
    </w:p>
    <w:p w14:paraId="4D9AC6AB" w14:textId="77777777" w:rsidR="001F4F7C" w:rsidRDefault="001F4F7C">
      <w:pPr>
        <w:spacing w:after="0"/>
        <w:ind w:left="120"/>
        <w:rPr>
          <w:rFonts w:ascii="Times New Roman" w:hAnsi="Times New Roman" w:cs="Times New Roman"/>
          <w:sz w:val="24"/>
          <w:szCs w:val="24"/>
        </w:rPr>
      </w:pPr>
    </w:p>
    <w:p w14:paraId="0B3F0D66" w14:textId="77777777" w:rsidR="001F4F7C" w:rsidRDefault="001F4F7C">
      <w:pPr>
        <w:spacing w:after="0"/>
        <w:ind w:left="120"/>
        <w:rPr>
          <w:rFonts w:ascii="Times New Roman" w:hAnsi="Times New Roman" w:cs="Times New Roman"/>
          <w:sz w:val="24"/>
          <w:szCs w:val="24"/>
        </w:rPr>
      </w:pPr>
    </w:p>
    <w:p w14:paraId="6BA4CE97" w14:textId="77777777" w:rsidR="001F4F7C" w:rsidRDefault="001F4F7C">
      <w:pPr>
        <w:spacing w:after="0"/>
        <w:ind w:left="120"/>
        <w:rPr>
          <w:rFonts w:ascii="Times New Roman" w:hAnsi="Times New Roman" w:cs="Times New Roman"/>
          <w:sz w:val="24"/>
          <w:szCs w:val="24"/>
        </w:rPr>
      </w:pPr>
    </w:p>
    <w:p w14:paraId="5CF07E89" w14:textId="77777777" w:rsidR="001F4F7C" w:rsidRDefault="001F4F7C">
      <w:pPr>
        <w:spacing w:after="0"/>
        <w:ind w:left="120"/>
        <w:rPr>
          <w:rFonts w:ascii="Times New Roman" w:hAnsi="Times New Roman" w:cs="Times New Roman"/>
          <w:sz w:val="24"/>
          <w:szCs w:val="24"/>
        </w:rPr>
      </w:pPr>
    </w:p>
    <w:p w14:paraId="771787B5" w14:textId="77777777" w:rsidR="001F4F7C" w:rsidRDefault="001F4F7C">
      <w:pPr>
        <w:spacing w:after="0"/>
        <w:ind w:left="120"/>
        <w:rPr>
          <w:rFonts w:ascii="Times New Roman" w:hAnsi="Times New Roman" w:cs="Times New Roman"/>
          <w:sz w:val="24"/>
          <w:szCs w:val="24"/>
        </w:rPr>
      </w:pPr>
    </w:p>
    <w:p w14:paraId="54E84BC0" w14:textId="77777777" w:rsidR="001F4F7C" w:rsidRDefault="001F4F7C">
      <w:pPr>
        <w:spacing w:after="0"/>
        <w:ind w:left="120"/>
        <w:rPr>
          <w:rFonts w:ascii="Times New Roman" w:hAnsi="Times New Roman" w:cs="Times New Roman"/>
          <w:sz w:val="24"/>
          <w:szCs w:val="24"/>
        </w:rPr>
      </w:pPr>
    </w:p>
    <w:p w14:paraId="3C69F2C2" w14:textId="77777777" w:rsidR="00341A51" w:rsidRDefault="00341A51">
      <w:pPr>
        <w:spacing w:after="0"/>
        <w:ind w:left="120"/>
        <w:rPr>
          <w:rFonts w:ascii="Times New Roman" w:hAnsi="Times New Roman" w:cs="Times New Roman"/>
          <w:sz w:val="24"/>
          <w:szCs w:val="24"/>
        </w:rPr>
      </w:pPr>
    </w:p>
    <w:p w14:paraId="63A29C39" w14:textId="77777777" w:rsidR="00341A51" w:rsidRDefault="00341A51">
      <w:pPr>
        <w:spacing w:after="0"/>
        <w:ind w:left="120"/>
        <w:rPr>
          <w:rFonts w:ascii="Times New Roman" w:hAnsi="Times New Roman" w:cs="Times New Roman"/>
          <w:sz w:val="24"/>
          <w:szCs w:val="24"/>
        </w:rPr>
      </w:pPr>
    </w:p>
    <w:p w14:paraId="42BC7D7C" w14:textId="77777777" w:rsidR="00341A51" w:rsidRDefault="00341A51">
      <w:pPr>
        <w:spacing w:after="0"/>
        <w:ind w:left="120"/>
        <w:rPr>
          <w:rFonts w:ascii="Times New Roman" w:hAnsi="Times New Roman" w:cs="Times New Roman"/>
          <w:sz w:val="24"/>
          <w:szCs w:val="24"/>
        </w:rPr>
      </w:pPr>
    </w:p>
    <w:p w14:paraId="57A93957" w14:textId="77777777" w:rsidR="00341A51" w:rsidRDefault="00341A51">
      <w:pPr>
        <w:spacing w:after="0"/>
        <w:ind w:left="120"/>
        <w:rPr>
          <w:rFonts w:ascii="Times New Roman" w:hAnsi="Times New Roman" w:cs="Times New Roman"/>
          <w:sz w:val="24"/>
          <w:szCs w:val="24"/>
        </w:rPr>
      </w:pPr>
    </w:p>
    <w:p w14:paraId="6AD5C9DC" w14:textId="77777777" w:rsidR="00341A51" w:rsidRDefault="00341A51">
      <w:pPr>
        <w:spacing w:after="0"/>
        <w:ind w:left="120"/>
        <w:rPr>
          <w:rFonts w:ascii="Times New Roman" w:hAnsi="Times New Roman" w:cs="Times New Roman"/>
          <w:sz w:val="24"/>
          <w:szCs w:val="24"/>
        </w:rPr>
      </w:pPr>
    </w:p>
    <w:p w14:paraId="79280271" w14:textId="77777777" w:rsidR="00341A51" w:rsidRDefault="00341A51">
      <w:pPr>
        <w:spacing w:after="0"/>
        <w:ind w:left="120"/>
        <w:rPr>
          <w:rFonts w:ascii="Times New Roman" w:hAnsi="Times New Roman" w:cs="Times New Roman"/>
          <w:sz w:val="24"/>
          <w:szCs w:val="24"/>
        </w:rPr>
      </w:pPr>
    </w:p>
    <w:p w14:paraId="25A936A1" w14:textId="77777777" w:rsidR="00341A51" w:rsidRDefault="00341A51">
      <w:pPr>
        <w:spacing w:after="0"/>
        <w:ind w:left="120"/>
        <w:rPr>
          <w:rFonts w:ascii="Times New Roman" w:hAnsi="Times New Roman" w:cs="Times New Roman"/>
          <w:sz w:val="24"/>
          <w:szCs w:val="24"/>
        </w:rPr>
      </w:pPr>
    </w:p>
    <w:p w14:paraId="195E45D1" w14:textId="77777777" w:rsidR="00341A51" w:rsidRDefault="00341A51">
      <w:pPr>
        <w:spacing w:after="0"/>
        <w:ind w:left="120"/>
        <w:rPr>
          <w:rFonts w:ascii="Times New Roman" w:hAnsi="Times New Roman" w:cs="Times New Roman"/>
          <w:sz w:val="24"/>
          <w:szCs w:val="24"/>
        </w:rPr>
      </w:pPr>
    </w:p>
    <w:p w14:paraId="63B5E537" w14:textId="77777777" w:rsidR="00341A51" w:rsidRPr="001F4F7C" w:rsidRDefault="00341A51">
      <w:pPr>
        <w:spacing w:after="0"/>
        <w:ind w:left="120"/>
        <w:rPr>
          <w:rFonts w:ascii="Times New Roman" w:hAnsi="Times New Roman" w:cs="Times New Roman"/>
          <w:sz w:val="24"/>
          <w:szCs w:val="24"/>
        </w:rPr>
      </w:pPr>
    </w:p>
    <w:p w14:paraId="7791F087" w14:textId="77777777" w:rsidR="001F4F7C" w:rsidRPr="00341A51" w:rsidRDefault="00341A51" w:rsidP="001F4F7C">
      <w:pPr>
        <w:spacing w:after="0"/>
        <w:ind w:left="120"/>
        <w:jc w:val="right"/>
        <w:rPr>
          <w:rFonts w:ascii="Times New Roman" w:hAnsi="Times New Roman" w:cs="Times New Roman"/>
          <w:b/>
          <w:bCs/>
          <w:color w:val="FF0000"/>
          <w:sz w:val="24"/>
          <w:szCs w:val="24"/>
        </w:rPr>
      </w:pPr>
      <w:bookmarkStart w:id="472" w:name="prilohy.priloha-1.text.blokTextu"/>
      <w:r w:rsidRPr="00341A51">
        <w:rPr>
          <w:rFonts w:ascii="Times New Roman" w:hAnsi="Times New Roman" w:cs="Times New Roman"/>
          <w:b/>
          <w:bCs/>
          <w:color w:val="FF0000"/>
          <w:sz w:val="24"/>
          <w:szCs w:val="24"/>
        </w:rPr>
        <w:lastRenderedPageBreak/>
        <w:t xml:space="preserve"> Príloha č. 1 </w:t>
      </w:r>
    </w:p>
    <w:p w14:paraId="7369DB8C" w14:textId="11D01A69" w:rsidR="00BD4B20" w:rsidRPr="00341A51" w:rsidRDefault="00341A51" w:rsidP="001F4F7C">
      <w:pPr>
        <w:spacing w:after="0"/>
        <w:ind w:left="120"/>
        <w:jc w:val="right"/>
        <w:rPr>
          <w:rFonts w:ascii="Times New Roman" w:hAnsi="Times New Roman" w:cs="Times New Roman"/>
          <w:b/>
          <w:bCs/>
          <w:color w:val="FF0000"/>
          <w:sz w:val="24"/>
          <w:szCs w:val="24"/>
        </w:rPr>
      </w:pPr>
      <w:r w:rsidRPr="00341A51">
        <w:rPr>
          <w:rFonts w:ascii="Times New Roman" w:hAnsi="Times New Roman" w:cs="Times New Roman"/>
          <w:b/>
          <w:bCs/>
          <w:color w:val="FF0000"/>
          <w:sz w:val="24"/>
          <w:szCs w:val="24"/>
        </w:rPr>
        <w:t xml:space="preserve">k nariadeniu vlády č. 355/2006 Z. z. </w:t>
      </w:r>
    </w:p>
    <w:p w14:paraId="61EE93C2" w14:textId="77777777" w:rsidR="00BD4B20" w:rsidRPr="001F4F7C" w:rsidRDefault="00BD4B20">
      <w:pPr>
        <w:spacing w:after="0"/>
        <w:ind w:left="120"/>
        <w:rPr>
          <w:rFonts w:ascii="Times New Roman" w:hAnsi="Times New Roman" w:cs="Times New Roman"/>
        </w:rPr>
      </w:pPr>
      <w:bookmarkStart w:id="473" w:name="prilohy.priloha-1.text.text.blokTextu"/>
      <w:bookmarkEnd w:id="472"/>
    </w:p>
    <w:p w14:paraId="5F64AE3C" w14:textId="77777777" w:rsidR="001F4F7C" w:rsidRPr="00C32473" w:rsidRDefault="001F4F7C" w:rsidP="001F4F7C">
      <w:pPr>
        <w:spacing w:line="237" w:lineRule="auto"/>
        <w:ind w:left="1075" w:right="764"/>
        <w:jc w:val="center"/>
        <w:rPr>
          <w:rFonts w:ascii="Times New Roman" w:hAnsi="Times New Roman" w:cs="Times New Roman"/>
          <w:color w:val="FF0000"/>
          <w:sz w:val="24"/>
          <w:szCs w:val="24"/>
        </w:rPr>
      </w:pPr>
      <w:r w:rsidRPr="00C32473">
        <w:rPr>
          <w:rFonts w:ascii="Times New Roman" w:hAnsi="Times New Roman" w:cs="Times New Roman"/>
          <w:b/>
          <w:color w:val="FF0000"/>
          <w:sz w:val="24"/>
          <w:szCs w:val="24"/>
        </w:rPr>
        <w:t xml:space="preserve">NAJVYŠŠIE PRÍPUSTNÉ EXPOZIČNÉ LIMITY CHEMICKÝCH FAKTOROV V PRACOVNOM OVZDUŠÍ </w:t>
      </w:r>
    </w:p>
    <w:p w14:paraId="41691F5F" w14:textId="4B95A409" w:rsidR="001F4F7C" w:rsidRPr="00C32473" w:rsidRDefault="001F4F7C" w:rsidP="00C32473">
      <w:pPr>
        <w:spacing w:after="0" w:line="256" w:lineRule="auto"/>
        <w:rPr>
          <w:rFonts w:ascii="Times New Roman" w:hAnsi="Times New Roman" w:cs="Times New Roman"/>
          <w:color w:val="FF0000"/>
          <w:sz w:val="24"/>
          <w:szCs w:val="24"/>
        </w:rPr>
      </w:pPr>
      <w:r w:rsidRPr="00C32473">
        <w:rPr>
          <w:rFonts w:ascii="Times New Roman" w:hAnsi="Times New Roman" w:cs="Times New Roman"/>
          <w:color w:val="FF0000"/>
          <w:sz w:val="24"/>
          <w:szCs w:val="24"/>
        </w:rPr>
        <w:t xml:space="preserve"> Tabuľka č. 1  </w:t>
      </w:r>
    </w:p>
    <w:p w14:paraId="11E3C065" w14:textId="77777777" w:rsidR="001F4F7C" w:rsidRPr="00C32473" w:rsidRDefault="001F4F7C" w:rsidP="00C32473">
      <w:pPr>
        <w:pStyle w:val="Nadpis1"/>
        <w:spacing w:before="0" w:after="0"/>
        <w:ind w:left="-5"/>
        <w:rPr>
          <w:rFonts w:ascii="Times New Roman" w:hAnsi="Times New Roman" w:cs="Times New Roman"/>
          <w:color w:val="FF0000"/>
          <w:sz w:val="24"/>
          <w:szCs w:val="24"/>
        </w:rPr>
      </w:pPr>
      <w:r w:rsidRPr="00C32473">
        <w:rPr>
          <w:rFonts w:ascii="Times New Roman" w:hAnsi="Times New Roman" w:cs="Times New Roman"/>
          <w:color w:val="FF0000"/>
          <w:sz w:val="24"/>
          <w:szCs w:val="24"/>
        </w:rPr>
        <w:t xml:space="preserve">Najvyššie prípustné expozičné limity plynov, pár a aerosólov s prevažne toxickým  účinkom v pracovnom ovzduší (NPEL) </w:t>
      </w:r>
    </w:p>
    <w:p w14:paraId="6958AA19" w14:textId="77777777" w:rsidR="001F4F7C" w:rsidRPr="001F4F7C" w:rsidRDefault="001F4F7C" w:rsidP="00C32473">
      <w:pPr>
        <w:spacing w:after="0" w:line="256" w:lineRule="auto"/>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bl>
      <w:tblPr>
        <w:tblStyle w:val="TableGrid"/>
        <w:tblW w:w="10785" w:type="dxa"/>
        <w:jc w:val="center"/>
        <w:tblInd w:w="0" w:type="dxa"/>
        <w:tblLayout w:type="fixed"/>
        <w:tblCellMar>
          <w:top w:w="46" w:type="dxa"/>
          <w:left w:w="57" w:type="dxa"/>
          <w:right w:w="57" w:type="dxa"/>
        </w:tblCellMar>
        <w:tblLook w:val="04A0" w:firstRow="1" w:lastRow="0" w:firstColumn="1" w:lastColumn="0" w:noHBand="0" w:noVBand="1"/>
      </w:tblPr>
      <w:tblGrid>
        <w:gridCol w:w="533"/>
        <w:gridCol w:w="3010"/>
        <w:gridCol w:w="1293"/>
        <w:gridCol w:w="1276"/>
        <w:gridCol w:w="1049"/>
        <w:gridCol w:w="1004"/>
        <w:gridCol w:w="884"/>
        <w:gridCol w:w="922"/>
        <w:gridCol w:w="814"/>
      </w:tblGrid>
      <w:tr w:rsidR="001F4F7C" w:rsidRPr="001F4F7C" w14:paraId="4B55717A" w14:textId="77777777" w:rsidTr="001F4F7C">
        <w:trPr>
          <w:cantSplit/>
          <w:trHeight w:val="289"/>
          <w:tblHeader/>
          <w:jc w:val="center"/>
        </w:trPr>
        <w:tc>
          <w:tcPr>
            <w:tcW w:w="534" w:type="dxa"/>
            <w:vMerge w:val="restart"/>
            <w:tcBorders>
              <w:top w:val="single" w:sz="8" w:space="0" w:color="000000"/>
              <w:left w:val="single" w:sz="8" w:space="0" w:color="000000"/>
              <w:bottom w:val="single" w:sz="8" w:space="0" w:color="000000"/>
              <w:right w:val="single" w:sz="4" w:space="0" w:color="000000"/>
            </w:tcBorders>
            <w:vAlign w:val="center"/>
            <w:hideMark/>
          </w:tcPr>
          <w:p w14:paraId="09825EE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b/>
                <w:color w:val="FF0000"/>
                <w:szCs w:val="20"/>
              </w:rPr>
              <w:t>Por. číslo</w:t>
            </w:r>
          </w:p>
        </w:tc>
        <w:tc>
          <w:tcPr>
            <w:tcW w:w="3010" w:type="dxa"/>
            <w:vMerge w:val="restart"/>
            <w:tcBorders>
              <w:top w:val="single" w:sz="8" w:space="0" w:color="000000"/>
              <w:left w:val="single" w:sz="4" w:space="0" w:color="000000"/>
              <w:bottom w:val="single" w:sz="8" w:space="0" w:color="000000"/>
              <w:right w:val="single" w:sz="4" w:space="0" w:color="000000"/>
            </w:tcBorders>
            <w:vAlign w:val="center"/>
            <w:hideMark/>
          </w:tcPr>
          <w:p w14:paraId="697F3A8D"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b/>
                <w:color w:val="FF0000"/>
                <w:szCs w:val="20"/>
              </w:rPr>
              <w:t>Chemická  látka</w:t>
            </w:r>
          </w:p>
        </w:tc>
        <w:tc>
          <w:tcPr>
            <w:tcW w:w="1293" w:type="dxa"/>
            <w:vMerge w:val="restart"/>
            <w:tcBorders>
              <w:top w:val="single" w:sz="8" w:space="0" w:color="000000"/>
              <w:left w:val="single" w:sz="4" w:space="0" w:color="000000"/>
              <w:bottom w:val="single" w:sz="8" w:space="0" w:color="000000"/>
              <w:right w:val="single" w:sz="4" w:space="0" w:color="000000"/>
            </w:tcBorders>
            <w:vAlign w:val="center"/>
            <w:hideMark/>
          </w:tcPr>
          <w:p w14:paraId="50F61860" w14:textId="77777777" w:rsidR="001F4F7C" w:rsidRPr="001F4F7C" w:rsidRDefault="001F4F7C">
            <w:pPr>
              <w:spacing w:line="256" w:lineRule="auto"/>
              <w:ind w:left="-35"/>
              <w:jc w:val="center"/>
              <w:rPr>
                <w:rFonts w:ascii="Times New Roman" w:hAnsi="Times New Roman" w:cs="Times New Roman"/>
                <w:color w:val="FF0000"/>
                <w:szCs w:val="20"/>
              </w:rPr>
            </w:pPr>
            <w:r w:rsidRPr="001F4F7C">
              <w:rPr>
                <w:rFonts w:ascii="Times New Roman" w:hAnsi="Times New Roman" w:cs="Times New Roman"/>
                <w:b/>
                <w:color w:val="FF0000"/>
                <w:szCs w:val="20"/>
              </w:rPr>
              <w:t>CAS</w:t>
            </w:r>
            <w:r w:rsidRPr="001F4F7C">
              <w:rPr>
                <w:rFonts w:ascii="Times New Roman" w:hAnsi="Times New Roman" w:cs="Times New Roman"/>
                <w:color w:val="FF0000"/>
                <w:szCs w:val="20"/>
                <w:vertAlign w:val="superscript"/>
              </w:rPr>
              <w:t>1)</w:t>
            </w:r>
          </w:p>
        </w:tc>
        <w:tc>
          <w:tcPr>
            <w:tcW w:w="1276" w:type="dxa"/>
            <w:vMerge w:val="restart"/>
            <w:tcBorders>
              <w:top w:val="single" w:sz="8" w:space="0" w:color="000000"/>
              <w:left w:val="single" w:sz="4" w:space="0" w:color="000000"/>
              <w:bottom w:val="single" w:sz="8" w:space="0" w:color="000000"/>
              <w:right w:val="single" w:sz="4" w:space="0" w:color="000000"/>
            </w:tcBorders>
            <w:vAlign w:val="center"/>
            <w:hideMark/>
          </w:tcPr>
          <w:p w14:paraId="0C11FCF6" w14:textId="77777777" w:rsidR="001F4F7C" w:rsidRPr="001F4F7C" w:rsidRDefault="001F4F7C">
            <w:pPr>
              <w:spacing w:line="256" w:lineRule="auto"/>
              <w:ind w:right="2"/>
              <w:jc w:val="center"/>
              <w:rPr>
                <w:rFonts w:ascii="Times New Roman" w:hAnsi="Times New Roman" w:cs="Times New Roman"/>
                <w:b/>
                <w:color w:val="FF0000"/>
                <w:szCs w:val="20"/>
                <w:vertAlign w:val="superscript"/>
              </w:rPr>
            </w:pPr>
            <w:r w:rsidRPr="001F4F7C">
              <w:rPr>
                <w:rFonts w:ascii="Times New Roman" w:hAnsi="Times New Roman" w:cs="Times New Roman"/>
                <w:b/>
                <w:color w:val="FF0000"/>
                <w:szCs w:val="20"/>
              </w:rPr>
              <w:t>EC</w:t>
            </w:r>
            <w:r w:rsidRPr="001F4F7C">
              <w:rPr>
                <w:rFonts w:ascii="Times New Roman" w:hAnsi="Times New Roman" w:cs="Times New Roman"/>
                <w:b/>
                <w:color w:val="FF0000"/>
                <w:szCs w:val="20"/>
                <w:vertAlign w:val="superscript"/>
              </w:rPr>
              <w:t>2)</w:t>
            </w:r>
          </w:p>
        </w:tc>
        <w:tc>
          <w:tcPr>
            <w:tcW w:w="3859" w:type="dxa"/>
            <w:gridSpan w:val="4"/>
            <w:tcBorders>
              <w:top w:val="single" w:sz="8" w:space="0" w:color="000000"/>
              <w:left w:val="single" w:sz="4" w:space="0" w:color="000000"/>
              <w:bottom w:val="single" w:sz="4" w:space="0" w:color="000000"/>
              <w:right w:val="single" w:sz="4" w:space="0" w:color="000000"/>
            </w:tcBorders>
            <w:hideMark/>
          </w:tcPr>
          <w:p w14:paraId="292213EE"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b/>
                <w:color w:val="FF0000"/>
                <w:szCs w:val="20"/>
              </w:rPr>
              <w:t>NPEL</w:t>
            </w:r>
            <w:r w:rsidRPr="001F4F7C">
              <w:rPr>
                <w:rFonts w:ascii="Times New Roman" w:hAnsi="Times New Roman" w:cs="Times New Roman"/>
                <w:color w:val="FF0000"/>
                <w:szCs w:val="20"/>
                <w:vertAlign w:val="superscript"/>
              </w:rPr>
              <w:t>3)</w:t>
            </w:r>
          </w:p>
        </w:tc>
        <w:tc>
          <w:tcPr>
            <w:tcW w:w="814" w:type="dxa"/>
            <w:vMerge w:val="restart"/>
            <w:tcBorders>
              <w:top w:val="single" w:sz="8" w:space="0" w:color="000000"/>
              <w:left w:val="single" w:sz="4" w:space="0" w:color="000000"/>
              <w:bottom w:val="single" w:sz="8" w:space="0" w:color="000000"/>
              <w:right w:val="single" w:sz="8" w:space="0" w:color="000000"/>
            </w:tcBorders>
            <w:vAlign w:val="center"/>
            <w:hideMark/>
          </w:tcPr>
          <w:p w14:paraId="1B634B8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b/>
                <w:color w:val="FF0000"/>
                <w:szCs w:val="20"/>
              </w:rPr>
              <w:t>Poznámka</w:t>
            </w:r>
          </w:p>
        </w:tc>
      </w:tr>
      <w:tr w:rsidR="001F4F7C" w:rsidRPr="001F4F7C" w14:paraId="6C63C7C6" w14:textId="77777777" w:rsidTr="001F4F7C">
        <w:trPr>
          <w:cantSplit/>
          <w:trHeight w:val="274"/>
          <w:tblHeader/>
          <w:jc w:val="center"/>
        </w:trPr>
        <w:tc>
          <w:tcPr>
            <w:tcW w:w="534" w:type="dxa"/>
            <w:vMerge/>
            <w:tcBorders>
              <w:top w:val="single" w:sz="8" w:space="0" w:color="000000"/>
              <w:left w:val="single" w:sz="8" w:space="0" w:color="000000"/>
              <w:bottom w:val="single" w:sz="8" w:space="0" w:color="000000"/>
              <w:right w:val="single" w:sz="4" w:space="0" w:color="000000"/>
            </w:tcBorders>
            <w:vAlign w:val="center"/>
            <w:hideMark/>
          </w:tcPr>
          <w:p w14:paraId="27EF43B1" w14:textId="77777777" w:rsidR="001F4F7C" w:rsidRPr="001F4F7C" w:rsidRDefault="001F4F7C">
            <w:pPr>
              <w:rPr>
                <w:rFonts w:ascii="Times New Roman" w:hAnsi="Times New Roman" w:cs="Times New Roman"/>
                <w:color w:val="FF0000"/>
                <w:sz w:val="24"/>
                <w:szCs w:val="20"/>
                <w:lang w:val="en-US"/>
              </w:rPr>
            </w:pPr>
          </w:p>
        </w:tc>
        <w:tc>
          <w:tcPr>
            <w:tcW w:w="3010" w:type="dxa"/>
            <w:vMerge/>
            <w:tcBorders>
              <w:top w:val="single" w:sz="8" w:space="0" w:color="000000"/>
              <w:left w:val="single" w:sz="4" w:space="0" w:color="000000"/>
              <w:bottom w:val="single" w:sz="8" w:space="0" w:color="000000"/>
              <w:right w:val="single" w:sz="4" w:space="0" w:color="000000"/>
            </w:tcBorders>
            <w:vAlign w:val="center"/>
            <w:hideMark/>
          </w:tcPr>
          <w:p w14:paraId="2104A622" w14:textId="77777777" w:rsidR="001F4F7C" w:rsidRPr="001F4F7C" w:rsidRDefault="001F4F7C">
            <w:pPr>
              <w:rPr>
                <w:rFonts w:ascii="Times New Roman" w:hAnsi="Times New Roman" w:cs="Times New Roman"/>
                <w:color w:val="FF0000"/>
                <w:sz w:val="24"/>
                <w:szCs w:val="20"/>
                <w:lang w:val="en-US"/>
              </w:rPr>
            </w:pPr>
          </w:p>
        </w:tc>
        <w:tc>
          <w:tcPr>
            <w:tcW w:w="1293" w:type="dxa"/>
            <w:vMerge/>
            <w:tcBorders>
              <w:top w:val="single" w:sz="8" w:space="0" w:color="000000"/>
              <w:left w:val="single" w:sz="4" w:space="0" w:color="000000"/>
              <w:bottom w:val="single" w:sz="8" w:space="0" w:color="000000"/>
              <w:right w:val="single" w:sz="4" w:space="0" w:color="000000"/>
            </w:tcBorders>
            <w:vAlign w:val="center"/>
            <w:hideMark/>
          </w:tcPr>
          <w:p w14:paraId="4A662F1B" w14:textId="77777777" w:rsidR="001F4F7C" w:rsidRPr="001F4F7C" w:rsidRDefault="001F4F7C">
            <w:pPr>
              <w:rPr>
                <w:rFonts w:ascii="Times New Roman" w:hAnsi="Times New Roman" w:cs="Times New Roman"/>
                <w:color w:val="FF0000"/>
                <w:sz w:val="24"/>
                <w:szCs w:val="20"/>
                <w:lang w:val="en-US"/>
              </w:rPr>
            </w:pPr>
          </w:p>
        </w:tc>
        <w:tc>
          <w:tcPr>
            <w:tcW w:w="1276" w:type="dxa"/>
            <w:vMerge/>
            <w:tcBorders>
              <w:top w:val="single" w:sz="8" w:space="0" w:color="000000"/>
              <w:left w:val="single" w:sz="4" w:space="0" w:color="000000"/>
              <w:bottom w:val="single" w:sz="8" w:space="0" w:color="000000"/>
              <w:right w:val="single" w:sz="4" w:space="0" w:color="000000"/>
            </w:tcBorders>
            <w:vAlign w:val="center"/>
            <w:hideMark/>
          </w:tcPr>
          <w:p w14:paraId="4D2A06F5" w14:textId="77777777" w:rsidR="001F4F7C" w:rsidRPr="001F4F7C" w:rsidRDefault="001F4F7C">
            <w:pPr>
              <w:rPr>
                <w:rFonts w:ascii="Times New Roman" w:hAnsi="Times New Roman" w:cs="Times New Roman"/>
                <w:b/>
                <w:color w:val="FF0000"/>
                <w:sz w:val="24"/>
                <w:szCs w:val="20"/>
                <w:vertAlign w:val="superscript"/>
                <w:lang w:val="en-US"/>
              </w:rPr>
            </w:pPr>
          </w:p>
        </w:tc>
        <w:tc>
          <w:tcPr>
            <w:tcW w:w="2053" w:type="dxa"/>
            <w:gridSpan w:val="2"/>
            <w:tcBorders>
              <w:top w:val="single" w:sz="4" w:space="0" w:color="000000"/>
              <w:left w:val="single" w:sz="4" w:space="0" w:color="000000"/>
              <w:bottom w:val="single" w:sz="4" w:space="0" w:color="000000"/>
              <w:right w:val="single" w:sz="4" w:space="0" w:color="000000"/>
            </w:tcBorders>
            <w:hideMark/>
          </w:tcPr>
          <w:p w14:paraId="6059D14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b/>
                <w:color w:val="FF0000"/>
                <w:szCs w:val="20"/>
              </w:rPr>
              <w:t>priemerný</w:t>
            </w:r>
            <w:r w:rsidRPr="001F4F7C">
              <w:rPr>
                <w:rFonts w:ascii="Times New Roman" w:hAnsi="Times New Roman" w:cs="Times New Roman"/>
                <w:color w:val="FF0000"/>
                <w:szCs w:val="20"/>
                <w:vertAlign w:val="superscript"/>
              </w:rPr>
              <w:t>4</w:t>
            </w:r>
            <w:r w:rsidRPr="001F4F7C">
              <w:rPr>
                <w:rFonts w:ascii="Times New Roman" w:hAnsi="Times New Roman" w:cs="Times New Roman"/>
                <w:color w:val="FF0000"/>
                <w:szCs w:val="20"/>
              </w:rPr>
              <w:t>)</w:t>
            </w:r>
          </w:p>
        </w:tc>
        <w:tc>
          <w:tcPr>
            <w:tcW w:w="1806" w:type="dxa"/>
            <w:gridSpan w:val="2"/>
            <w:tcBorders>
              <w:top w:val="single" w:sz="4" w:space="0" w:color="000000"/>
              <w:left w:val="single" w:sz="4" w:space="0" w:color="000000"/>
              <w:bottom w:val="single" w:sz="4" w:space="0" w:color="000000"/>
              <w:right w:val="single" w:sz="4" w:space="0" w:color="000000"/>
            </w:tcBorders>
            <w:hideMark/>
          </w:tcPr>
          <w:p w14:paraId="70BE565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b/>
                <w:color w:val="FF0000"/>
                <w:szCs w:val="20"/>
              </w:rPr>
              <w:t>krátkodobý</w:t>
            </w:r>
            <w:r w:rsidRPr="001F4F7C">
              <w:rPr>
                <w:rFonts w:ascii="Times New Roman" w:hAnsi="Times New Roman" w:cs="Times New Roman"/>
                <w:color w:val="FF0000"/>
                <w:szCs w:val="20"/>
                <w:vertAlign w:val="superscript"/>
              </w:rPr>
              <w:t>5)</w:t>
            </w:r>
          </w:p>
        </w:tc>
        <w:tc>
          <w:tcPr>
            <w:tcW w:w="814" w:type="dxa"/>
            <w:vMerge/>
            <w:tcBorders>
              <w:top w:val="single" w:sz="8" w:space="0" w:color="000000"/>
              <w:left w:val="single" w:sz="4" w:space="0" w:color="000000"/>
              <w:bottom w:val="single" w:sz="8" w:space="0" w:color="000000"/>
              <w:right w:val="single" w:sz="8" w:space="0" w:color="000000"/>
            </w:tcBorders>
            <w:vAlign w:val="center"/>
            <w:hideMark/>
          </w:tcPr>
          <w:p w14:paraId="51029D92" w14:textId="77777777" w:rsidR="001F4F7C" w:rsidRPr="001F4F7C" w:rsidRDefault="001F4F7C">
            <w:pPr>
              <w:rPr>
                <w:rFonts w:ascii="Times New Roman" w:hAnsi="Times New Roman" w:cs="Times New Roman"/>
                <w:color w:val="FF0000"/>
                <w:sz w:val="24"/>
                <w:szCs w:val="20"/>
                <w:lang w:val="en-US"/>
              </w:rPr>
            </w:pPr>
          </w:p>
        </w:tc>
      </w:tr>
      <w:tr w:rsidR="001F4F7C" w:rsidRPr="001F4F7C" w14:paraId="5C4A0AE4" w14:textId="77777777" w:rsidTr="001F4F7C">
        <w:trPr>
          <w:cantSplit/>
          <w:trHeight w:val="475"/>
          <w:tblHeader/>
          <w:jc w:val="center"/>
        </w:trPr>
        <w:tc>
          <w:tcPr>
            <w:tcW w:w="534" w:type="dxa"/>
            <w:vMerge/>
            <w:tcBorders>
              <w:top w:val="single" w:sz="8" w:space="0" w:color="000000"/>
              <w:left w:val="single" w:sz="8" w:space="0" w:color="000000"/>
              <w:bottom w:val="single" w:sz="8" w:space="0" w:color="000000"/>
              <w:right w:val="single" w:sz="4" w:space="0" w:color="000000"/>
            </w:tcBorders>
            <w:vAlign w:val="center"/>
            <w:hideMark/>
          </w:tcPr>
          <w:p w14:paraId="4AF3D9AF" w14:textId="77777777" w:rsidR="001F4F7C" w:rsidRPr="001F4F7C" w:rsidRDefault="001F4F7C">
            <w:pPr>
              <w:rPr>
                <w:rFonts w:ascii="Times New Roman" w:hAnsi="Times New Roman" w:cs="Times New Roman"/>
                <w:color w:val="FF0000"/>
                <w:sz w:val="24"/>
                <w:szCs w:val="20"/>
                <w:lang w:val="en-US"/>
              </w:rPr>
            </w:pPr>
          </w:p>
        </w:tc>
        <w:tc>
          <w:tcPr>
            <w:tcW w:w="3010" w:type="dxa"/>
            <w:vMerge/>
            <w:tcBorders>
              <w:top w:val="single" w:sz="8" w:space="0" w:color="000000"/>
              <w:left w:val="single" w:sz="4" w:space="0" w:color="000000"/>
              <w:bottom w:val="single" w:sz="8" w:space="0" w:color="000000"/>
              <w:right w:val="single" w:sz="4" w:space="0" w:color="000000"/>
            </w:tcBorders>
            <w:vAlign w:val="center"/>
            <w:hideMark/>
          </w:tcPr>
          <w:p w14:paraId="07F2F801" w14:textId="77777777" w:rsidR="001F4F7C" w:rsidRPr="001F4F7C" w:rsidRDefault="001F4F7C">
            <w:pPr>
              <w:rPr>
                <w:rFonts w:ascii="Times New Roman" w:hAnsi="Times New Roman" w:cs="Times New Roman"/>
                <w:color w:val="FF0000"/>
                <w:sz w:val="24"/>
                <w:szCs w:val="20"/>
                <w:lang w:val="en-US"/>
              </w:rPr>
            </w:pPr>
          </w:p>
        </w:tc>
        <w:tc>
          <w:tcPr>
            <w:tcW w:w="1293" w:type="dxa"/>
            <w:vMerge/>
            <w:tcBorders>
              <w:top w:val="single" w:sz="8" w:space="0" w:color="000000"/>
              <w:left w:val="single" w:sz="4" w:space="0" w:color="000000"/>
              <w:bottom w:val="single" w:sz="8" w:space="0" w:color="000000"/>
              <w:right w:val="single" w:sz="4" w:space="0" w:color="000000"/>
            </w:tcBorders>
            <w:vAlign w:val="center"/>
            <w:hideMark/>
          </w:tcPr>
          <w:p w14:paraId="0F20E148" w14:textId="77777777" w:rsidR="001F4F7C" w:rsidRPr="001F4F7C" w:rsidRDefault="001F4F7C">
            <w:pPr>
              <w:rPr>
                <w:rFonts w:ascii="Times New Roman" w:hAnsi="Times New Roman" w:cs="Times New Roman"/>
                <w:color w:val="FF0000"/>
                <w:sz w:val="24"/>
                <w:szCs w:val="20"/>
                <w:lang w:val="en-US"/>
              </w:rPr>
            </w:pPr>
          </w:p>
        </w:tc>
        <w:tc>
          <w:tcPr>
            <w:tcW w:w="1276" w:type="dxa"/>
            <w:vMerge/>
            <w:tcBorders>
              <w:top w:val="single" w:sz="8" w:space="0" w:color="000000"/>
              <w:left w:val="single" w:sz="4" w:space="0" w:color="000000"/>
              <w:bottom w:val="single" w:sz="8" w:space="0" w:color="000000"/>
              <w:right w:val="single" w:sz="4" w:space="0" w:color="000000"/>
            </w:tcBorders>
            <w:vAlign w:val="center"/>
            <w:hideMark/>
          </w:tcPr>
          <w:p w14:paraId="7B6F535B" w14:textId="77777777" w:rsidR="001F4F7C" w:rsidRPr="001F4F7C" w:rsidRDefault="001F4F7C">
            <w:pPr>
              <w:rPr>
                <w:rFonts w:ascii="Times New Roman" w:hAnsi="Times New Roman" w:cs="Times New Roman"/>
                <w:b/>
                <w:color w:val="FF0000"/>
                <w:sz w:val="24"/>
                <w:szCs w:val="20"/>
                <w:vertAlign w:val="superscript"/>
                <w:lang w:val="en-US"/>
              </w:rPr>
            </w:pPr>
          </w:p>
        </w:tc>
        <w:tc>
          <w:tcPr>
            <w:tcW w:w="1049" w:type="dxa"/>
            <w:tcBorders>
              <w:top w:val="single" w:sz="4" w:space="0" w:color="000000"/>
              <w:left w:val="single" w:sz="4" w:space="0" w:color="000000"/>
              <w:bottom w:val="single" w:sz="8" w:space="0" w:color="000000"/>
              <w:right w:val="single" w:sz="4" w:space="0" w:color="000000"/>
            </w:tcBorders>
            <w:hideMark/>
          </w:tcPr>
          <w:p w14:paraId="78DDBFD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b/>
                <w:color w:val="FF0000"/>
                <w:szCs w:val="20"/>
              </w:rPr>
              <w:t>ppm</w:t>
            </w:r>
            <w:r w:rsidRPr="001F4F7C">
              <w:rPr>
                <w:rFonts w:ascii="Times New Roman" w:hAnsi="Times New Roman" w:cs="Times New Roman"/>
                <w:color w:val="FF0000"/>
                <w:szCs w:val="20"/>
                <w:vertAlign w:val="superscript"/>
              </w:rPr>
              <w:t>6)</w:t>
            </w:r>
          </w:p>
        </w:tc>
        <w:tc>
          <w:tcPr>
            <w:tcW w:w="1004" w:type="dxa"/>
            <w:tcBorders>
              <w:top w:val="single" w:sz="4" w:space="0" w:color="000000"/>
              <w:left w:val="single" w:sz="4" w:space="0" w:color="000000"/>
              <w:bottom w:val="single" w:sz="8" w:space="0" w:color="000000"/>
              <w:right w:val="single" w:sz="4" w:space="0" w:color="000000"/>
            </w:tcBorders>
            <w:hideMark/>
          </w:tcPr>
          <w:p w14:paraId="6E15AFFC" w14:textId="77777777" w:rsidR="001F4F7C" w:rsidRPr="001F4F7C" w:rsidRDefault="001F4F7C">
            <w:pPr>
              <w:spacing w:after="89" w:line="256" w:lineRule="auto"/>
              <w:jc w:val="center"/>
              <w:rPr>
                <w:rFonts w:ascii="Times New Roman" w:hAnsi="Times New Roman" w:cs="Times New Roman"/>
                <w:color w:val="FF0000"/>
                <w:szCs w:val="20"/>
                <w:vertAlign w:val="superscript"/>
              </w:rPr>
            </w:pPr>
            <w:r w:rsidRPr="001F4F7C">
              <w:rPr>
                <w:rFonts w:ascii="Times New Roman" w:hAnsi="Times New Roman" w:cs="Times New Roman"/>
                <w:b/>
                <w:color w:val="FF0000"/>
                <w:szCs w:val="20"/>
              </w:rPr>
              <w:t>mg · m</w:t>
            </w:r>
            <w:r w:rsidRPr="001F4F7C">
              <w:rPr>
                <w:rFonts w:ascii="Times New Roman" w:hAnsi="Times New Roman" w:cs="Times New Roman"/>
                <w:b/>
                <w:color w:val="FF0000"/>
                <w:szCs w:val="20"/>
                <w:vertAlign w:val="superscript"/>
              </w:rPr>
              <w:t>-3</w:t>
            </w:r>
            <w:r w:rsidRPr="001F4F7C">
              <w:rPr>
                <w:rFonts w:ascii="Times New Roman" w:hAnsi="Times New Roman" w:cs="Times New Roman"/>
                <w:color w:val="FF0000"/>
                <w:szCs w:val="20"/>
                <w:vertAlign w:val="superscript"/>
              </w:rPr>
              <w:t xml:space="preserve"> </w:t>
            </w:r>
          </w:p>
          <w:p w14:paraId="510D53C0" w14:textId="77777777" w:rsidR="001F4F7C" w:rsidRPr="001F4F7C" w:rsidRDefault="001F4F7C">
            <w:pPr>
              <w:spacing w:after="89" w:line="256" w:lineRule="auto"/>
              <w:jc w:val="center"/>
              <w:rPr>
                <w:rFonts w:ascii="Times New Roman" w:hAnsi="Times New Roman" w:cs="Times New Roman"/>
                <w:color w:val="FF0000"/>
                <w:szCs w:val="20"/>
                <w:vertAlign w:val="superscript"/>
              </w:rPr>
            </w:pPr>
            <w:r w:rsidRPr="001F4F7C">
              <w:rPr>
                <w:rFonts w:ascii="Times New Roman" w:hAnsi="Times New Roman" w:cs="Times New Roman"/>
                <w:color w:val="FF0000"/>
                <w:szCs w:val="20"/>
                <w:vertAlign w:val="superscript"/>
              </w:rPr>
              <w:t>7)</w:t>
            </w:r>
          </w:p>
        </w:tc>
        <w:tc>
          <w:tcPr>
            <w:tcW w:w="884" w:type="dxa"/>
            <w:tcBorders>
              <w:top w:val="single" w:sz="4" w:space="0" w:color="000000"/>
              <w:left w:val="single" w:sz="4" w:space="0" w:color="000000"/>
              <w:bottom w:val="single" w:sz="8" w:space="0" w:color="000000"/>
              <w:right w:val="single" w:sz="4" w:space="0" w:color="000000"/>
            </w:tcBorders>
            <w:hideMark/>
          </w:tcPr>
          <w:p w14:paraId="0752DAAC" w14:textId="77777777" w:rsidR="001F4F7C" w:rsidRPr="001F4F7C" w:rsidRDefault="001F4F7C">
            <w:pPr>
              <w:spacing w:line="256" w:lineRule="auto"/>
              <w:jc w:val="center"/>
              <w:rPr>
                <w:rFonts w:ascii="Times New Roman" w:hAnsi="Times New Roman" w:cs="Times New Roman"/>
                <w:color w:val="FF0000"/>
                <w:szCs w:val="20"/>
              </w:rPr>
            </w:pPr>
            <w:proofErr w:type="spellStart"/>
            <w:r w:rsidRPr="001F4F7C">
              <w:rPr>
                <w:rFonts w:ascii="Times New Roman" w:hAnsi="Times New Roman" w:cs="Times New Roman"/>
                <w:b/>
                <w:color w:val="FF0000"/>
                <w:szCs w:val="20"/>
              </w:rPr>
              <w:t>ppm</w:t>
            </w:r>
            <w:proofErr w:type="spellEnd"/>
          </w:p>
        </w:tc>
        <w:tc>
          <w:tcPr>
            <w:tcW w:w="922" w:type="dxa"/>
            <w:tcBorders>
              <w:top w:val="single" w:sz="4" w:space="0" w:color="000000"/>
              <w:left w:val="single" w:sz="4" w:space="0" w:color="000000"/>
              <w:bottom w:val="single" w:sz="8" w:space="0" w:color="000000"/>
              <w:right w:val="single" w:sz="4" w:space="0" w:color="000000"/>
            </w:tcBorders>
            <w:hideMark/>
          </w:tcPr>
          <w:p w14:paraId="109BBDD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b/>
                <w:color w:val="FF0000"/>
                <w:szCs w:val="20"/>
              </w:rPr>
              <w:t>mg · m</w:t>
            </w:r>
            <w:r w:rsidRPr="001F4F7C">
              <w:rPr>
                <w:rFonts w:ascii="Times New Roman" w:hAnsi="Times New Roman" w:cs="Times New Roman"/>
                <w:b/>
                <w:color w:val="FF0000"/>
                <w:szCs w:val="20"/>
                <w:vertAlign w:val="superscript"/>
              </w:rPr>
              <w:t>-3</w:t>
            </w:r>
          </w:p>
        </w:tc>
        <w:tc>
          <w:tcPr>
            <w:tcW w:w="814" w:type="dxa"/>
            <w:vMerge/>
            <w:tcBorders>
              <w:top w:val="single" w:sz="8" w:space="0" w:color="000000"/>
              <w:left w:val="single" w:sz="4" w:space="0" w:color="000000"/>
              <w:bottom w:val="single" w:sz="8" w:space="0" w:color="000000"/>
              <w:right w:val="single" w:sz="8" w:space="0" w:color="000000"/>
            </w:tcBorders>
            <w:vAlign w:val="center"/>
            <w:hideMark/>
          </w:tcPr>
          <w:p w14:paraId="41CFCF21" w14:textId="77777777" w:rsidR="001F4F7C" w:rsidRPr="001F4F7C" w:rsidRDefault="001F4F7C">
            <w:pPr>
              <w:rPr>
                <w:rFonts w:ascii="Times New Roman" w:hAnsi="Times New Roman" w:cs="Times New Roman"/>
                <w:color w:val="FF0000"/>
                <w:sz w:val="24"/>
                <w:szCs w:val="20"/>
                <w:lang w:val="en-US"/>
              </w:rPr>
            </w:pPr>
          </w:p>
        </w:tc>
      </w:tr>
      <w:tr w:rsidR="001F4F7C" w:rsidRPr="001F4F7C" w14:paraId="750B05DA" w14:textId="77777777" w:rsidTr="001F4F7C">
        <w:trPr>
          <w:trHeight w:val="475"/>
          <w:jc w:val="center"/>
        </w:trPr>
        <w:tc>
          <w:tcPr>
            <w:tcW w:w="534" w:type="dxa"/>
            <w:tcBorders>
              <w:top w:val="single" w:sz="8" w:space="0" w:color="000000"/>
              <w:left w:val="single" w:sz="4" w:space="0" w:color="000000"/>
              <w:bottom w:val="single" w:sz="4" w:space="0" w:color="auto"/>
              <w:right w:val="single" w:sz="2" w:space="0" w:color="000000"/>
            </w:tcBorders>
            <w:hideMark/>
          </w:tcPr>
          <w:p w14:paraId="1F90A7DE"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w:t>
            </w:r>
          </w:p>
        </w:tc>
        <w:tc>
          <w:tcPr>
            <w:tcW w:w="3010" w:type="dxa"/>
            <w:tcBorders>
              <w:top w:val="nil"/>
              <w:left w:val="single" w:sz="2" w:space="0" w:color="000000"/>
              <w:bottom w:val="single" w:sz="4" w:space="0" w:color="auto"/>
              <w:right w:val="single" w:sz="2" w:space="0" w:color="000000"/>
            </w:tcBorders>
            <w:hideMark/>
          </w:tcPr>
          <w:p w14:paraId="0B84BDBA" w14:textId="77777777" w:rsidR="001F4F7C" w:rsidRPr="001F4F7C" w:rsidRDefault="001F4F7C">
            <w:pPr>
              <w:spacing w:after="160"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Acetaldehyd</w:t>
            </w:r>
            <w:proofErr w:type="spellEnd"/>
            <w:r w:rsidRPr="001F4F7C">
              <w:rPr>
                <w:rFonts w:ascii="Times New Roman" w:hAnsi="Times New Roman" w:cs="Times New Roman"/>
                <w:color w:val="FF0000"/>
                <w:szCs w:val="20"/>
              </w:rPr>
              <w:t xml:space="preserve"> (</w:t>
            </w:r>
            <w:proofErr w:type="spellStart"/>
            <w:r w:rsidRPr="001F4F7C">
              <w:rPr>
                <w:rFonts w:ascii="Times New Roman" w:hAnsi="Times New Roman" w:cs="Times New Roman"/>
                <w:color w:val="FF0000"/>
                <w:szCs w:val="20"/>
              </w:rPr>
              <w:t>etanál</w:t>
            </w:r>
            <w:proofErr w:type="spellEnd"/>
            <w:r w:rsidRPr="001F4F7C">
              <w:rPr>
                <w:rFonts w:ascii="Times New Roman" w:hAnsi="Times New Roman" w:cs="Times New Roman"/>
                <w:color w:val="FF0000"/>
                <w:szCs w:val="20"/>
              </w:rPr>
              <w:t xml:space="preserve">) </w:t>
            </w:r>
          </w:p>
        </w:tc>
        <w:tc>
          <w:tcPr>
            <w:tcW w:w="1293" w:type="dxa"/>
            <w:tcBorders>
              <w:top w:val="nil"/>
              <w:left w:val="single" w:sz="2" w:space="0" w:color="000000"/>
              <w:bottom w:val="single" w:sz="4" w:space="0" w:color="auto"/>
              <w:right w:val="single" w:sz="2" w:space="0" w:color="000000"/>
            </w:tcBorders>
            <w:hideMark/>
          </w:tcPr>
          <w:p w14:paraId="7E6F4662"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75-07-0</w:t>
            </w:r>
          </w:p>
        </w:tc>
        <w:tc>
          <w:tcPr>
            <w:tcW w:w="1276" w:type="dxa"/>
            <w:tcBorders>
              <w:top w:val="nil"/>
              <w:left w:val="single" w:sz="2" w:space="0" w:color="000000"/>
              <w:bottom w:val="single" w:sz="4" w:space="0" w:color="auto"/>
              <w:right w:val="single" w:sz="2" w:space="0" w:color="000000"/>
            </w:tcBorders>
            <w:hideMark/>
          </w:tcPr>
          <w:p w14:paraId="0DEC1830" w14:textId="77777777" w:rsidR="001F4F7C" w:rsidRPr="001F4F7C" w:rsidRDefault="001F4F7C">
            <w:pPr>
              <w:spacing w:line="256" w:lineRule="auto"/>
              <w:jc w:val="center"/>
              <w:rPr>
                <w:rFonts w:ascii="Times New Roman" w:hAnsi="Times New Roman" w:cs="Times New Roman"/>
                <w:b/>
                <w:color w:val="FF0000"/>
                <w:szCs w:val="20"/>
              </w:rPr>
            </w:pPr>
            <w:r w:rsidRPr="001F4F7C">
              <w:rPr>
                <w:rFonts w:ascii="Times New Roman" w:hAnsi="Times New Roman" w:cs="Times New Roman"/>
                <w:color w:val="FF0000"/>
                <w:szCs w:val="20"/>
              </w:rPr>
              <w:t>200-836-8</w:t>
            </w:r>
          </w:p>
        </w:tc>
        <w:tc>
          <w:tcPr>
            <w:tcW w:w="1049" w:type="dxa"/>
            <w:tcBorders>
              <w:top w:val="single" w:sz="8" w:space="0" w:color="000000"/>
              <w:left w:val="single" w:sz="2" w:space="0" w:color="000000"/>
              <w:bottom w:val="single" w:sz="4" w:space="0" w:color="auto"/>
              <w:right w:val="single" w:sz="2" w:space="0" w:color="000000"/>
            </w:tcBorders>
            <w:hideMark/>
          </w:tcPr>
          <w:p w14:paraId="3568A335" w14:textId="77777777" w:rsidR="001F4F7C" w:rsidRPr="001F4F7C" w:rsidRDefault="001F4F7C">
            <w:pPr>
              <w:spacing w:line="256" w:lineRule="auto"/>
              <w:jc w:val="center"/>
              <w:rPr>
                <w:rFonts w:ascii="Times New Roman" w:hAnsi="Times New Roman" w:cs="Times New Roman"/>
                <w:b/>
                <w:color w:val="FF0000"/>
                <w:szCs w:val="20"/>
              </w:rPr>
            </w:pPr>
            <w:r w:rsidRPr="001F4F7C">
              <w:rPr>
                <w:rFonts w:ascii="Times New Roman" w:hAnsi="Times New Roman" w:cs="Times New Roman"/>
                <w:color w:val="FF0000"/>
                <w:szCs w:val="20"/>
              </w:rPr>
              <w:t>50</w:t>
            </w:r>
          </w:p>
        </w:tc>
        <w:tc>
          <w:tcPr>
            <w:tcW w:w="1004" w:type="dxa"/>
            <w:tcBorders>
              <w:top w:val="single" w:sz="8" w:space="0" w:color="000000"/>
              <w:left w:val="single" w:sz="2" w:space="0" w:color="000000"/>
              <w:bottom w:val="single" w:sz="4" w:space="0" w:color="auto"/>
              <w:right w:val="single" w:sz="2" w:space="0" w:color="000000"/>
            </w:tcBorders>
            <w:hideMark/>
          </w:tcPr>
          <w:p w14:paraId="0A4A03D2" w14:textId="77777777" w:rsidR="001F4F7C" w:rsidRPr="001F4F7C" w:rsidRDefault="001F4F7C">
            <w:pPr>
              <w:spacing w:after="89" w:line="256" w:lineRule="auto"/>
              <w:jc w:val="center"/>
              <w:rPr>
                <w:rFonts w:ascii="Times New Roman" w:hAnsi="Times New Roman" w:cs="Times New Roman"/>
                <w:b/>
                <w:color w:val="FF0000"/>
                <w:szCs w:val="20"/>
              </w:rPr>
            </w:pPr>
            <w:r w:rsidRPr="001F4F7C">
              <w:rPr>
                <w:rFonts w:ascii="Times New Roman" w:hAnsi="Times New Roman" w:cs="Times New Roman"/>
                <w:color w:val="FF0000"/>
                <w:szCs w:val="20"/>
              </w:rPr>
              <w:t>91</w:t>
            </w:r>
          </w:p>
        </w:tc>
        <w:tc>
          <w:tcPr>
            <w:tcW w:w="884" w:type="dxa"/>
            <w:tcBorders>
              <w:top w:val="single" w:sz="8" w:space="0" w:color="000000"/>
              <w:left w:val="single" w:sz="2" w:space="0" w:color="000000"/>
              <w:bottom w:val="single" w:sz="4" w:space="0" w:color="auto"/>
              <w:right w:val="single" w:sz="2" w:space="0" w:color="000000"/>
            </w:tcBorders>
            <w:hideMark/>
          </w:tcPr>
          <w:p w14:paraId="5481416A" w14:textId="77777777" w:rsidR="001F4F7C" w:rsidRPr="001F4F7C" w:rsidRDefault="001F4F7C">
            <w:pPr>
              <w:spacing w:line="256" w:lineRule="auto"/>
              <w:jc w:val="center"/>
              <w:rPr>
                <w:rFonts w:ascii="Times New Roman" w:hAnsi="Times New Roman" w:cs="Times New Roman"/>
                <w:b/>
                <w:color w:val="FF0000"/>
                <w:szCs w:val="20"/>
              </w:rPr>
            </w:pPr>
            <w:r w:rsidRPr="001F4F7C">
              <w:rPr>
                <w:rFonts w:ascii="Times New Roman" w:hAnsi="Times New Roman" w:cs="Times New Roman"/>
                <w:color w:val="FF0000"/>
                <w:szCs w:val="20"/>
              </w:rPr>
              <w:t>-</w:t>
            </w:r>
          </w:p>
        </w:tc>
        <w:tc>
          <w:tcPr>
            <w:tcW w:w="922" w:type="dxa"/>
            <w:tcBorders>
              <w:top w:val="single" w:sz="8" w:space="0" w:color="000000"/>
              <w:left w:val="single" w:sz="2" w:space="0" w:color="000000"/>
              <w:bottom w:val="single" w:sz="4" w:space="0" w:color="auto"/>
              <w:right w:val="single" w:sz="2" w:space="0" w:color="000000"/>
            </w:tcBorders>
            <w:hideMark/>
          </w:tcPr>
          <w:p w14:paraId="7DB76D33" w14:textId="77777777" w:rsidR="001F4F7C" w:rsidRPr="001F4F7C" w:rsidRDefault="001F4F7C">
            <w:pPr>
              <w:spacing w:line="256" w:lineRule="auto"/>
              <w:jc w:val="center"/>
              <w:rPr>
                <w:rFonts w:ascii="Times New Roman" w:hAnsi="Times New Roman" w:cs="Times New Roman"/>
                <w:b/>
                <w:color w:val="FF0000"/>
                <w:szCs w:val="20"/>
              </w:rPr>
            </w:pPr>
            <w:r w:rsidRPr="001F4F7C">
              <w:rPr>
                <w:rFonts w:ascii="Times New Roman" w:hAnsi="Times New Roman" w:cs="Times New Roman"/>
                <w:color w:val="FF0000"/>
                <w:szCs w:val="20"/>
              </w:rPr>
              <w:t>-</w:t>
            </w:r>
          </w:p>
        </w:tc>
        <w:tc>
          <w:tcPr>
            <w:tcW w:w="814" w:type="dxa"/>
            <w:tcBorders>
              <w:top w:val="single" w:sz="8" w:space="0" w:color="000000"/>
              <w:left w:val="single" w:sz="2" w:space="0" w:color="000000"/>
              <w:bottom w:val="single" w:sz="4" w:space="0" w:color="auto"/>
              <w:right w:val="single" w:sz="4" w:space="0" w:color="000000"/>
            </w:tcBorders>
            <w:hideMark/>
          </w:tcPr>
          <w:p w14:paraId="00E53AB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6EA0A8A0"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42EC67F2"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w:t>
            </w:r>
          </w:p>
        </w:tc>
        <w:tc>
          <w:tcPr>
            <w:tcW w:w="3010" w:type="dxa"/>
            <w:tcBorders>
              <w:top w:val="single" w:sz="4" w:space="0" w:color="auto"/>
              <w:left w:val="single" w:sz="4" w:space="0" w:color="auto"/>
              <w:bottom w:val="single" w:sz="4" w:space="0" w:color="auto"/>
              <w:right w:val="single" w:sz="4" w:space="0" w:color="auto"/>
            </w:tcBorders>
            <w:hideMark/>
          </w:tcPr>
          <w:p w14:paraId="025C7593"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Acetanhydrid</w:t>
            </w:r>
            <w:proofErr w:type="spellEnd"/>
            <w:r w:rsidRPr="001F4F7C">
              <w:rPr>
                <w:rFonts w:ascii="Times New Roman" w:hAnsi="Times New Roman" w:cs="Times New Roman"/>
                <w:color w:val="FF0000"/>
                <w:szCs w:val="20"/>
              </w:rPr>
              <w:t xml:space="preserve">         </w:t>
            </w:r>
          </w:p>
          <w:p w14:paraId="301746E5" w14:textId="77777777" w:rsidR="001F4F7C" w:rsidRPr="001F4F7C" w:rsidRDefault="001F4F7C">
            <w:pPr>
              <w:spacing w:after="160"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anhydrid</w:t>
            </w:r>
            <w:proofErr w:type="spellEnd"/>
            <w:r w:rsidRPr="001F4F7C">
              <w:rPr>
                <w:rFonts w:ascii="Times New Roman" w:hAnsi="Times New Roman" w:cs="Times New Roman"/>
                <w:color w:val="FF0000"/>
                <w:szCs w:val="20"/>
              </w:rPr>
              <w:t xml:space="preserve"> kyseliny  octovej) </w:t>
            </w:r>
          </w:p>
        </w:tc>
        <w:tc>
          <w:tcPr>
            <w:tcW w:w="1293" w:type="dxa"/>
            <w:tcBorders>
              <w:top w:val="single" w:sz="4" w:space="0" w:color="auto"/>
              <w:left w:val="single" w:sz="4" w:space="0" w:color="auto"/>
              <w:bottom w:val="single" w:sz="4" w:space="0" w:color="auto"/>
              <w:right w:val="single" w:sz="4" w:space="0" w:color="auto"/>
            </w:tcBorders>
            <w:hideMark/>
          </w:tcPr>
          <w:p w14:paraId="08078568"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108-24-7</w:t>
            </w:r>
          </w:p>
        </w:tc>
        <w:tc>
          <w:tcPr>
            <w:tcW w:w="1276" w:type="dxa"/>
            <w:tcBorders>
              <w:top w:val="single" w:sz="4" w:space="0" w:color="auto"/>
              <w:left w:val="single" w:sz="4" w:space="0" w:color="auto"/>
              <w:bottom w:val="single" w:sz="4" w:space="0" w:color="auto"/>
              <w:right w:val="single" w:sz="4" w:space="0" w:color="auto"/>
            </w:tcBorders>
            <w:hideMark/>
          </w:tcPr>
          <w:p w14:paraId="23959277" w14:textId="77777777" w:rsidR="001F4F7C" w:rsidRPr="001F4F7C" w:rsidRDefault="001F4F7C">
            <w:pPr>
              <w:spacing w:line="256" w:lineRule="auto"/>
              <w:jc w:val="center"/>
              <w:rPr>
                <w:rFonts w:ascii="Times New Roman" w:hAnsi="Times New Roman" w:cs="Times New Roman"/>
                <w:b/>
                <w:color w:val="FF0000"/>
                <w:szCs w:val="20"/>
              </w:rPr>
            </w:pPr>
            <w:r w:rsidRPr="001F4F7C">
              <w:rPr>
                <w:rFonts w:ascii="Times New Roman" w:hAnsi="Times New Roman" w:cs="Times New Roman"/>
                <w:color w:val="FF0000"/>
                <w:szCs w:val="20"/>
              </w:rPr>
              <w:t>203-564-8</w:t>
            </w:r>
          </w:p>
        </w:tc>
        <w:tc>
          <w:tcPr>
            <w:tcW w:w="1049" w:type="dxa"/>
            <w:tcBorders>
              <w:top w:val="single" w:sz="4" w:space="0" w:color="auto"/>
              <w:left w:val="single" w:sz="4" w:space="0" w:color="auto"/>
              <w:bottom w:val="single" w:sz="4" w:space="0" w:color="auto"/>
              <w:right w:val="single" w:sz="4" w:space="0" w:color="auto"/>
            </w:tcBorders>
            <w:hideMark/>
          </w:tcPr>
          <w:p w14:paraId="3C20B519" w14:textId="77777777" w:rsidR="001F4F7C" w:rsidRPr="001F4F7C" w:rsidRDefault="001F4F7C">
            <w:pPr>
              <w:spacing w:line="256" w:lineRule="auto"/>
              <w:jc w:val="center"/>
              <w:rPr>
                <w:rFonts w:ascii="Times New Roman" w:hAnsi="Times New Roman" w:cs="Times New Roman"/>
                <w:b/>
                <w:color w:val="FF0000"/>
                <w:szCs w:val="20"/>
              </w:rPr>
            </w:pPr>
            <w:r w:rsidRPr="001F4F7C">
              <w:rPr>
                <w:rFonts w:ascii="Times New Roman" w:hAnsi="Times New Roman" w:cs="Times New Roman"/>
                <w:color w:val="FF0000"/>
                <w:szCs w:val="20"/>
              </w:rPr>
              <w:t>5</w:t>
            </w:r>
          </w:p>
        </w:tc>
        <w:tc>
          <w:tcPr>
            <w:tcW w:w="1004" w:type="dxa"/>
            <w:tcBorders>
              <w:top w:val="single" w:sz="4" w:space="0" w:color="auto"/>
              <w:left w:val="single" w:sz="4" w:space="0" w:color="auto"/>
              <w:bottom w:val="single" w:sz="4" w:space="0" w:color="auto"/>
              <w:right w:val="single" w:sz="4" w:space="0" w:color="auto"/>
            </w:tcBorders>
            <w:hideMark/>
          </w:tcPr>
          <w:p w14:paraId="4DD06011" w14:textId="77777777" w:rsidR="001F4F7C" w:rsidRPr="001F4F7C" w:rsidRDefault="001F4F7C">
            <w:pPr>
              <w:spacing w:after="89" w:line="256" w:lineRule="auto"/>
              <w:jc w:val="center"/>
              <w:rPr>
                <w:rFonts w:ascii="Times New Roman" w:hAnsi="Times New Roman" w:cs="Times New Roman"/>
                <w:b/>
                <w:color w:val="FF0000"/>
                <w:szCs w:val="20"/>
              </w:rPr>
            </w:pPr>
            <w:r w:rsidRPr="001F4F7C">
              <w:rPr>
                <w:rFonts w:ascii="Times New Roman" w:hAnsi="Times New Roman" w:cs="Times New Roman"/>
                <w:color w:val="FF0000"/>
                <w:szCs w:val="20"/>
              </w:rPr>
              <w:t>21</w:t>
            </w:r>
          </w:p>
        </w:tc>
        <w:tc>
          <w:tcPr>
            <w:tcW w:w="884" w:type="dxa"/>
            <w:tcBorders>
              <w:top w:val="single" w:sz="4" w:space="0" w:color="auto"/>
              <w:left w:val="single" w:sz="4" w:space="0" w:color="auto"/>
              <w:bottom w:val="single" w:sz="4" w:space="0" w:color="auto"/>
              <w:right w:val="single" w:sz="4" w:space="0" w:color="auto"/>
            </w:tcBorders>
            <w:hideMark/>
          </w:tcPr>
          <w:p w14:paraId="4E0239CD" w14:textId="77777777" w:rsidR="001F4F7C" w:rsidRPr="001F4F7C" w:rsidRDefault="001F4F7C">
            <w:pPr>
              <w:spacing w:line="256" w:lineRule="auto"/>
              <w:jc w:val="center"/>
              <w:rPr>
                <w:rFonts w:ascii="Times New Roman" w:hAnsi="Times New Roman" w:cs="Times New Roman"/>
                <w:b/>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46704E34" w14:textId="77777777" w:rsidR="001F4F7C" w:rsidRPr="001F4F7C" w:rsidRDefault="001F4F7C">
            <w:pPr>
              <w:spacing w:line="256" w:lineRule="auto"/>
              <w:jc w:val="center"/>
              <w:rPr>
                <w:rFonts w:ascii="Times New Roman" w:hAnsi="Times New Roman" w:cs="Times New Roman"/>
                <w:b/>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5D750DD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31404CC8"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2471F2D2"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w:t>
            </w:r>
          </w:p>
        </w:tc>
        <w:tc>
          <w:tcPr>
            <w:tcW w:w="3010" w:type="dxa"/>
            <w:tcBorders>
              <w:top w:val="single" w:sz="4" w:space="0" w:color="auto"/>
              <w:left w:val="single" w:sz="4" w:space="0" w:color="auto"/>
              <w:bottom w:val="single" w:sz="4" w:space="0" w:color="auto"/>
              <w:right w:val="single" w:sz="4" w:space="0" w:color="auto"/>
            </w:tcBorders>
            <w:hideMark/>
          </w:tcPr>
          <w:p w14:paraId="427D1CF5" w14:textId="77777777" w:rsidR="001F4F7C" w:rsidRPr="001F4F7C" w:rsidRDefault="001F4F7C">
            <w:pPr>
              <w:spacing w:after="8"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Acetón</w:t>
            </w:r>
            <w:r w:rsidRPr="001F4F7C">
              <w:rPr>
                <w:rFonts w:ascii="Times New Roman" w:hAnsi="Times New Roman" w:cs="Times New Roman"/>
                <w:color w:val="FF0000"/>
                <w:szCs w:val="20"/>
                <w:vertAlign w:val="superscript"/>
              </w:rPr>
              <w:t xml:space="preserve">8) </w:t>
            </w:r>
          </w:p>
          <w:p w14:paraId="54CCC575" w14:textId="77777777" w:rsidR="001F4F7C" w:rsidRPr="001F4F7C" w:rsidRDefault="001F4F7C">
            <w:pPr>
              <w:spacing w:after="160"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propanón</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4EC00D44"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67-64-1</w:t>
            </w:r>
          </w:p>
        </w:tc>
        <w:tc>
          <w:tcPr>
            <w:tcW w:w="1276" w:type="dxa"/>
            <w:tcBorders>
              <w:top w:val="single" w:sz="4" w:space="0" w:color="auto"/>
              <w:left w:val="single" w:sz="4" w:space="0" w:color="auto"/>
              <w:bottom w:val="single" w:sz="4" w:space="0" w:color="auto"/>
              <w:right w:val="single" w:sz="4" w:space="0" w:color="auto"/>
            </w:tcBorders>
            <w:hideMark/>
          </w:tcPr>
          <w:p w14:paraId="38C9DBE5" w14:textId="77777777" w:rsidR="001F4F7C" w:rsidRPr="001F4F7C" w:rsidRDefault="001F4F7C">
            <w:pPr>
              <w:spacing w:line="256" w:lineRule="auto"/>
              <w:jc w:val="center"/>
              <w:rPr>
                <w:rFonts w:ascii="Times New Roman" w:hAnsi="Times New Roman" w:cs="Times New Roman"/>
                <w:b/>
                <w:color w:val="FF0000"/>
                <w:szCs w:val="20"/>
              </w:rPr>
            </w:pPr>
            <w:r w:rsidRPr="001F4F7C">
              <w:rPr>
                <w:rFonts w:ascii="Times New Roman" w:hAnsi="Times New Roman" w:cs="Times New Roman"/>
                <w:color w:val="FF0000"/>
                <w:szCs w:val="20"/>
              </w:rPr>
              <w:t>200-662-2</w:t>
            </w:r>
          </w:p>
        </w:tc>
        <w:tc>
          <w:tcPr>
            <w:tcW w:w="1049" w:type="dxa"/>
            <w:tcBorders>
              <w:top w:val="single" w:sz="4" w:space="0" w:color="auto"/>
              <w:left w:val="single" w:sz="4" w:space="0" w:color="auto"/>
              <w:bottom w:val="single" w:sz="4" w:space="0" w:color="auto"/>
              <w:right w:val="single" w:sz="4" w:space="0" w:color="auto"/>
            </w:tcBorders>
            <w:hideMark/>
          </w:tcPr>
          <w:p w14:paraId="3305B323" w14:textId="77777777" w:rsidR="001F4F7C" w:rsidRPr="001F4F7C" w:rsidRDefault="001F4F7C">
            <w:pPr>
              <w:spacing w:line="256" w:lineRule="auto"/>
              <w:jc w:val="center"/>
              <w:rPr>
                <w:rFonts w:ascii="Times New Roman" w:hAnsi="Times New Roman" w:cs="Times New Roman"/>
                <w:b/>
                <w:color w:val="FF0000"/>
                <w:szCs w:val="20"/>
              </w:rPr>
            </w:pPr>
            <w:r w:rsidRPr="001F4F7C">
              <w:rPr>
                <w:rFonts w:ascii="Times New Roman" w:hAnsi="Times New Roman" w:cs="Times New Roman"/>
                <w:color w:val="FF0000"/>
                <w:szCs w:val="20"/>
              </w:rPr>
              <w:t>500</w:t>
            </w:r>
          </w:p>
        </w:tc>
        <w:tc>
          <w:tcPr>
            <w:tcW w:w="1004" w:type="dxa"/>
            <w:tcBorders>
              <w:top w:val="single" w:sz="4" w:space="0" w:color="auto"/>
              <w:left w:val="single" w:sz="4" w:space="0" w:color="auto"/>
              <w:bottom w:val="single" w:sz="4" w:space="0" w:color="auto"/>
              <w:right w:val="single" w:sz="4" w:space="0" w:color="auto"/>
            </w:tcBorders>
            <w:hideMark/>
          </w:tcPr>
          <w:p w14:paraId="7CB62279" w14:textId="77777777" w:rsidR="001F4F7C" w:rsidRPr="001F4F7C" w:rsidRDefault="001F4F7C">
            <w:pPr>
              <w:spacing w:after="89" w:line="256" w:lineRule="auto"/>
              <w:jc w:val="center"/>
              <w:rPr>
                <w:rFonts w:ascii="Times New Roman" w:hAnsi="Times New Roman" w:cs="Times New Roman"/>
                <w:b/>
                <w:color w:val="FF0000"/>
                <w:szCs w:val="20"/>
              </w:rPr>
            </w:pPr>
            <w:r w:rsidRPr="001F4F7C">
              <w:rPr>
                <w:rFonts w:ascii="Times New Roman" w:hAnsi="Times New Roman" w:cs="Times New Roman"/>
                <w:color w:val="FF0000"/>
                <w:szCs w:val="20"/>
              </w:rPr>
              <w:t>1210</w:t>
            </w:r>
          </w:p>
        </w:tc>
        <w:tc>
          <w:tcPr>
            <w:tcW w:w="884" w:type="dxa"/>
            <w:tcBorders>
              <w:top w:val="single" w:sz="4" w:space="0" w:color="auto"/>
              <w:left w:val="single" w:sz="4" w:space="0" w:color="auto"/>
              <w:bottom w:val="single" w:sz="4" w:space="0" w:color="auto"/>
              <w:right w:val="single" w:sz="4" w:space="0" w:color="auto"/>
            </w:tcBorders>
            <w:hideMark/>
          </w:tcPr>
          <w:p w14:paraId="72557736" w14:textId="77777777" w:rsidR="001F4F7C" w:rsidRPr="001F4F7C" w:rsidRDefault="001F4F7C">
            <w:pPr>
              <w:spacing w:line="256" w:lineRule="auto"/>
              <w:jc w:val="center"/>
              <w:rPr>
                <w:rFonts w:ascii="Times New Roman" w:hAnsi="Times New Roman" w:cs="Times New Roman"/>
                <w:b/>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53CB4B2D" w14:textId="77777777" w:rsidR="001F4F7C" w:rsidRPr="001F4F7C" w:rsidRDefault="001F4F7C">
            <w:pPr>
              <w:spacing w:line="256" w:lineRule="auto"/>
              <w:jc w:val="center"/>
              <w:rPr>
                <w:rFonts w:ascii="Times New Roman" w:hAnsi="Times New Roman" w:cs="Times New Roman"/>
                <w:b/>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390FE13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4C2D28DA"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0ACE5EEA"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w:t>
            </w:r>
          </w:p>
        </w:tc>
        <w:tc>
          <w:tcPr>
            <w:tcW w:w="3010" w:type="dxa"/>
            <w:tcBorders>
              <w:top w:val="single" w:sz="4" w:space="0" w:color="auto"/>
              <w:left w:val="single" w:sz="4" w:space="0" w:color="auto"/>
              <w:bottom w:val="single" w:sz="4" w:space="0" w:color="auto"/>
              <w:right w:val="single" w:sz="4" w:space="0" w:color="auto"/>
            </w:tcBorders>
            <w:hideMark/>
          </w:tcPr>
          <w:p w14:paraId="2A1BEAB6"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Acetonitril</w:t>
            </w:r>
            <w:proofErr w:type="spellEnd"/>
            <w:r w:rsidRPr="001F4F7C">
              <w:rPr>
                <w:rFonts w:ascii="Times New Roman" w:hAnsi="Times New Roman" w:cs="Times New Roman"/>
                <w:color w:val="FF0000"/>
                <w:szCs w:val="20"/>
              </w:rPr>
              <w:t xml:space="preserve">  </w:t>
            </w:r>
          </w:p>
          <w:p w14:paraId="0C080856" w14:textId="77777777" w:rsidR="001F4F7C" w:rsidRPr="001F4F7C" w:rsidRDefault="001F4F7C">
            <w:pPr>
              <w:spacing w:after="160"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etánnitril</w:t>
            </w:r>
            <w:proofErr w:type="spellEnd"/>
            <w:r w:rsidRPr="001F4F7C">
              <w:rPr>
                <w:rFonts w:ascii="Times New Roman" w:hAnsi="Times New Roman" w:cs="Times New Roman"/>
                <w:color w:val="FF0000"/>
                <w:szCs w:val="20"/>
              </w:rPr>
              <w:t xml:space="preserve">, </w:t>
            </w:r>
            <w:proofErr w:type="spellStart"/>
            <w:r w:rsidRPr="001F4F7C">
              <w:rPr>
                <w:rFonts w:ascii="Times New Roman" w:hAnsi="Times New Roman" w:cs="Times New Roman"/>
                <w:color w:val="FF0000"/>
                <w:szCs w:val="20"/>
              </w:rPr>
              <w:t>nitril</w:t>
            </w:r>
            <w:proofErr w:type="spellEnd"/>
            <w:r w:rsidRPr="001F4F7C">
              <w:rPr>
                <w:rFonts w:ascii="Times New Roman" w:hAnsi="Times New Roman" w:cs="Times New Roman"/>
                <w:color w:val="FF0000"/>
                <w:szCs w:val="20"/>
              </w:rPr>
              <w:t xml:space="preserve"> kyseliny etánovej, </w:t>
            </w:r>
            <w:proofErr w:type="spellStart"/>
            <w:r w:rsidRPr="001F4F7C">
              <w:rPr>
                <w:rFonts w:ascii="Times New Roman" w:hAnsi="Times New Roman" w:cs="Times New Roman"/>
                <w:color w:val="FF0000"/>
                <w:szCs w:val="20"/>
              </w:rPr>
              <w:t>metylkyanid</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2B3471E8"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75-05-8</w:t>
            </w:r>
          </w:p>
        </w:tc>
        <w:tc>
          <w:tcPr>
            <w:tcW w:w="1276" w:type="dxa"/>
            <w:tcBorders>
              <w:top w:val="single" w:sz="4" w:space="0" w:color="auto"/>
              <w:left w:val="single" w:sz="4" w:space="0" w:color="auto"/>
              <w:bottom w:val="single" w:sz="4" w:space="0" w:color="auto"/>
              <w:right w:val="single" w:sz="4" w:space="0" w:color="auto"/>
            </w:tcBorders>
            <w:hideMark/>
          </w:tcPr>
          <w:p w14:paraId="1602A0A2" w14:textId="77777777" w:rsidR="001F4F7C" w:rsidRPr="001F4F7C" w:rsidRDefault="001F4F7C">
            <w:pPr>
              <w:spacing w:line="256" w:lineRule="auto"/>
              <w:jc w:val="center"/>
              <w:rPr>
                <w:rFonts w:ascii="Times New Roman" w:hAnsi="Times New Roman" w:cs="Times New Roman"/>
                <w:b/>
                <w:color w:val="FF0000"/>
                <w:szCs w:val="20"/>
              </w:rPr>
            </w:pPr>
            <w:r w:rsidRPr="001F4F7C">
              <w:rPr>
                <w:rFonts w:ascii="Times New Roman" w:hAnsi="Times New Roman" w:cs="Times New Roman"/>
                <w:color w:val="FF0000"/>
                <w:szCs w:val="20"/>
              </w:rPr>
              <w:t>200-835-2</w:t>
            </w:r>
          </w:p>
        </w:tc>
        <w:tc>
          <w:tcPr>
            <w:tcW w:w="1049" w:type="dxa"/>
            <w:tcBorders>
              <w:top w:val="single" w:sz="4" w:space="0" w:color="auto"/>
              <w:left w:val="single" w:sz="4" w:space="0" w:color="auto"/>
              <w:bottom w:val="single" w:sz="4" w:space="0" w:color="auto"/>
              <w:right w:val="single" w:sz="4" w:space="0" w:color="auto"/>
            </w:tcBorders>
            <w:hideMark/>
          </w:tcPr>
          <w:p w14:paraId="7DD92809" w14:textId="77777777" w:rsidR="001F4F7C" w:rsidRPr="001F4F7C" w:rsidRDefault="001F4F7C">
            <w:pPr>
              <w:spacing w:line="256" w:lineRule="auto"/>
              <w:jc w:val="center"/>
              <w:rPr>
                <w:rFonts w:ascii="Times New Roman" w:hAnsi="Times New Roman" w:cs="Times New Roman"/>
                <w:b/>
                <w:color w:val="FF0000"/>
                <w:szCs w:val="20"/>
              </w:rPr>
            </w:pPr>
            <w:r w:rsidRPr="001F4F7C">
              <w:rPr>
                <w:rFonts w:ascii="Times New Roman" w:hAnsi="Times New Roman" w:cs="Times New Roman"/>
                <w:color w:val="FF0000"/>
                <w:szCs w:val="20"/>
              </w:rPr>
              <w:t>40</w:t>
            </w:r>
          </w:p>
        </w:tc>
        <w:tc>
          <w:tcPr>
            <w:tcW w:w="1004" w:type="dxa"/>
            <w:tcBorders>
              <w:top w:val="single" w:sz="4" w:space="0" w:color="auto"/>
              <w:left w:val="single" w:sz="4" w:space="0" w:color="auto"/>
              <w:bottom w:val="single" w:sz="4" w:space="0" w:color="auto"/>
              <w:right w:val="single" w:sz="4" w:space="0" w:color="auto"/>
            </w:tcBorders>
            <w:hideMark/>
          </w:tcPr>
          <w:p w14:paraId="0EE1E286" w14:textId="77777777" w:rsidR="001F4F7C" w:rsidRPr="001F4F7C" w:rsidRDefault="001F4F7C">
            <w:pPr>
              <w:spacing w:after="89" w:line="256" w:lineRule="auto"/>
              <w:jc w:val="center"/>
              <w:rPr>
                <w:rFonts w:ascii="Times New Roman" w:hAnsi="Times New Roman" w:cs="Times New Roman"/>
                <w:b/>
                <w:color w:val="FF0000"/>
                <w:szCs w:val="20"/>
              </w:rPr>
            </w:pPr>
            <w:r w:rsidRPr="001F4F7C">
              <w:rPr>
                <w:rFonts w:ascii="Times New Roman" w:hAnsi="Times New Roman" w:cs="Times New Roman"/>
                <w:color w:val="FF0000"/>
                <w:szCs w:val="20"/>
              </w:rPr>
              <w:t>70</w:t>
            </w:r>
          </w:p>
        </w:tc>
        <w:tc>
          <w:tcPr>
            <w:tcW w:w="884" w:type="dxa"/>
            <w:tcBorders>
              <w:top w:val="single" w:sz="4" w:space="0" w:color="auto"/>
              <w:left w:val="single" w:sz="4" w:space="0" w:color="auto"/>
              <w:bottom w:val="single" w:sz="4" w:space="0" w:color="auto"/>
              <w:right w:val="single" w:sz="4" w:space="0" w:color="auto"/>
            </w:tcBorders>
            <w:hideMark/>
          </w:tcPr>
          <w:p w14:paraId="0ABBEEE6" w14:textId="77777777" w:rsidR="001F4F7C" w:rsidRPr="001F4F7C" w:rsidRDefault="001F4F7C">
            <w:pPr>
              <w:spacing w:line="256" w:lineRule="auto"/>
              <w:jc w:val="center"/>
              <w:rPr>
                <w:rFonts w:ascii="Times New Roman" w:hAnsi="Times New Roman" w:cs="Times New Roman"/>
                <w:b/>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66C89437" w14:textId="77777777" w:rsidR="001F4F7C" w:rsidRPr="001F4F7C" w:rsidRDefault="001F4F7C">
            <w:pPr>
              <w:spacing w:line="256" w:lineRule="auto"/>
              <w:jc w:val="center"/>
              <w:rPr>
                <w:rFonts w:ascii="Times New Roman" w:hAnsi="Times New Roman" w:cs="Times New Roman"/>
                <w:b/>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37EAF7B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K</w:t>
            </w:r>
            <w:r w:rsidRPr="001F4F7C">
              <w:rPr>
                <w:rFonts w:ascii="Times New Roman" w:hAnsi="Times New Roman" w:cs="Times New Roman"/>
                <w:color w:val="FF0000"/>
                <w:szCs w:val="20"/>
                <w:vertAlign w:val="superscript"/>
              </w:rPr>
              <w:t>9</w:t>
            </w:r>
            <w:r w:rsidRPr="00344082">
              <w:rPr>
                <w:rFonts w:ascii="Times New Roman" w:hAnsi="Times New Roman" w:cs="Times New Roman"/>
                <w:color w:val="FF0000"/>
                <w:szCs w:val="20"/>
                <w:vertAlign w:val="superscript"/>
              </w:rPr>
              <w:t>)</w:t>
            </w:r>
          </w:p>
        </w:tc>
      </w:tr>
      <w:tr w:rsidR="001F4F7C" w:rsidRPr="001F4F7C" w14:paraId="18E58CED"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7B850E14"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w:t>
            </w:r>
          </w:p>
        </w:tc>
        <w:tc>
          <w:tcPr>
            <w:tcW w:w="3010" w:type="dxa"/>
            <w:tcBorders>
              <w:top w:val="single" w:sz="4" w:space="0" w:color="auto"/>
              <w:left w:val="single" w:sz="4" w:space="0" w:color="auto"/>
              <w:bottom w:val="single" w:sz="4" w:space="0" w:color="auto"/>
              <w:right w:val="single" w:sz="4" w:space="0" w:color="auto"/>
            </w:tcBorders>
            <w:hideMark/>
          </w:tcPr>
          <w:p w14:paraId="3A7A2222"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Akroleín</w:t>
            </w:r>
            <w:proofErr w:type="spellEnd"/>
            <w:r w:rsidRPr="001F4F7C">
              <w:rPr>
                <w:rFonts w:ascii="Times New Roman" w:hAnsi="Times New Roman" w:cs="Times New Roman"/>
                <w:color w:val="FF0000"/>
                <w:szCs w:val="20"/>
              </w:rPr>
              <w:t xml:space="preserve">  </w:t>
            </w:r>
          </w:p>
          <w:p w14:paraId="7A7C3868"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akrylaldehyd</w:t>
            </w:r>
            <w:proofErr w:type="spellEnd"/>
            <w:r w:rsidRPr="001F4F7C">
              <w:rPr>
                <w:rFonts w:ascii="Times New Roman" w:hAnsi="Times New Roman" w:cs="Times New Roman"/>
                <w:color w:val="FF0000"/>
                <w:szCs w:val="20"/>
              </w:rPr>
              <w:t xml:space="preserve">, prop-2-enal) </w:t>
            </w:r>
          </w:p>
        </w:tc>
        <w:tc>
          <w:tcPr>
            <w:tcW w:w="1293" w:type="dxa"/>
            <w:tcBorders>
              <w:top w:val="single" w:sz="4" w:space="0" w:color="auto"/>
              <w:left w:val="single" w:sz="4" w:space="0" w:color="auto"/>
              <w:bottom w:val="single" w:sz="4" w:space="0" w:color="auto"/>
              <w:right w:val="single" w:sz="4" w:space="0" w:color="auto"/>
            </w:tcBorders>
            <w:hideMark/>
          </w:tcPr>
          <w:p w14:paraId="0A8CE79E"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107-02-8</w:t>
            </w:r>
          </w:p>
        </w:tc>
        <w:tc>
          <w:tcPr>
            <w:tcW w:w="1276" w:type="dxa"/>
            <w:tcBorders>
              <w:top w:val="single" w:sz="4" w:space="0" w:color="auto"/>
              <w:left w:val="single" w:sz="4" w:space="0" w:color="auto"/>
              <w:bottom w:val="single" w:sz="4" w:space="0" w:color="auto"/>
              <w:right w:val="single" w:sz="4" w:space="0" w:color="auto"/>
            </w:tcBorders>
            <w:hideMark/>
          </w:tcPr>
          <w:p w14:paraId="5A9E595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203-453-4</w:t>
            </w:r>
          </w:p>
        </w:tc>
        <w:tc>
          <w:tcPr>
            <w:tcW w:w="1049" w:type="dxa"/>
            <w:tcBorders>
              <w:top w:val="single" w:sz="4" w:space="0" w:color="auto"/>
              <w:left w:val="single" w:sz="4" w:space="0" w:color="auto"/>
              <w:bottom w:val="single" w:sz="4" w:space="0" w:color="auto"/>
              <w:right w:val="single" w:sz="4" w:space="0" w:color="auto"/>
            </w:tcBorders>
            <w:hideMark/>
          </w:tcPr>
          <w:p w14:paraId="07D70AC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0,02</w:t>
            </w:r>
          </w:p>
        </w:tc>
        <w:tc>
          <w:tcPr>
            <w:tcW w:w="1004" w:type="dxa"/>
            <w:tcBorders>
              <w:top w:val="single" w:sz="4" w:space="0" w:color="auto"/>
              <w:left w:val="single" w:sz="4" w:space="0" w:color="auto"/>
              <w:bottom w:val="single" w:sz="4" w:space="0" w:color="auto"/>
              <w:right w:val="single" w:sz="4" w:space="0" w:color="auto"/>
            </w:tcBorders>
            <w:hideMark/>
          </w:tcPr>
          <w:p w14:paraId="5FC4F411" w14:textId="77777777" w:rsidR="001F4F7C" w:rsidRPr="001F4F7C" w:rsidRDefault="001F4F7C">
            <w:pPr>
              <w:spacing w:after="89"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0,05</w:t>
            </w:r>
          </w:p>
        </w:tc>
        <w:tc>
          <w:tcPr>
            <w:tcW w:w="884" w:type="dxa"/>
            <w:tcBorders>
              <w:top w:val="single" w:sz="4" w:space="0" w:color="auto"/>
              <w:left w:val="single" w:sz="4" w:space="0" w:color="auto"/>
              <w:bottom w:val="single" w:sz="4" w:space="0" w:color="auto"/>
              <w:right w:val="single" w:sz="4" w:space="0" w:color="auto"/>
            </w:tcBorders>
            <w:hideMark/>
          </w:tcPr>
          <w:p w14:paraId="21D41B7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0,05</w:t>
            </w:r>
          </w:p>
        </w:tc>
        <w:tc>
          <w:tcPr>
            <w:tcW w:w="922" w:type="dxa"/>
            <w:tcBorders>
              <w:top w:val="single" w:sz="4" w:space="0" w:color="auto"/>
              <w:left w:val="single" w:sz="4" w:space="0" w:color="auto"/>
              <w:bottom w:val="single" w:sz="4" w:space="0" w:color="auto"/>
              <w:right w:val="single" w:sz="4" w:space="0" w:color="auto"/>
            </w:tcBorders>
            <w:hideMark/>
          </w:tcPr>
          <w:p w14:paraId="612ECEF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0,12</w:t>
            </w:r>
          </w:p>
        </w:tc>
        <w:tc>
          <w:tcPr>
            <w:tcW w:w="814" w:type="dxa"/>
            <w:tcBorders>
              <w:top w:val="single" w:sz="4" w:space="0" w:color="auto"/>
              <w:left w:val="single" w:sz="4" w:space="0" w:color="auto"/>
              <w:bottom w:val="single" w:sz="4" w:space="0" w:color="auto"/>
              <w:right w:val="single" w:sz="4" w:space="0" w:color="auto"/>
            </w:tcBorders>
            <w:hideMark/>
          </w:tcPr>
          <w:p w14:paraId="5BC7BE8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1E99E2D4"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395C1CF1"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6.</w:t>
            </w:r>
          </w:p>
        </w:tc>
        <w:tc>
          <w:tcPr>
            <w:tcW w:w="3010" w:type="dxa"/>
            <w:tcBorders>
              <w:top w:val="single" w:sz="4" w:space="0" w:color="auto"/>
              <w:left w:val="single" w:sz="4" w:space="0" w:color="auto"/>
              <w:bottom w:val="single" w:sz="4" w:space="0" w:color="auto"/>
              <w:right w:val="single" w:sz="4" w:space="0" w:color="auto"/>
            </w:tcBorders>
            <w:hideMark/>
          </w:tcPr>
          <w:p w14:paraId="1DCF0FE9"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Aldrin</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2BA226A0"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309-00-2</w:t>
            </w:r>
          </w:p>
        </w:tc>
        <w:tc>
          <w:tcPr>
            <w:tcW w:w="1276" w:type="dxa"/>
            <w:tcBorders>
              <w:top w:val="single" w:sz="4" w:space="0" w:color="auto"/>
              <w:left w:val="single" w:sz="4" w:space="0" w:color="auto"/>
              <w:bottom w:val="single" w:sz="4" w:space="0" w:color="auto"/>
              <w:right w:val="single" w:sz="4" w:space="0" w:color="auto"/>
            </w:tcBorders>
            <w:hideMark/>
          </w:tcPr>
          <w:p w14:paraId="06B09ED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206-215-8</w:t>
            </w:r>
          </w:p>
        </w:tc>
        <w:tc>
          <w:tcPr>
            <w:tcW w:w="1049" w:type="dxa"/>
            <w:tcBorders>
              <w:top w:val="single" w:sz="4" w:space="0" w:color="auto"/>
              <w:left w:val="single" w:sz="4" w:space="0" w:color="auto"/>
              <w:bottom w:val="single" w:sz="4" w:space="0" w:color="auto"/>
              <w:right w:val="single" w:sz="4" w:space="0" w:color="auto"/>
            </w:tcBorders>
            <w:hideMark/>
          </w:tcPr>
          <w:p w14:paraId="40C997D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10D2B367" w14:textId="77777777" w:rsidR="001F4F7C" w:rsidRPr="001F4F7C" w:rsidRDefault="001F4F7C">
            <w:pPr>
              <w:spacing w:after="89"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0,25</w:t>
            </w:r>
          </w:p>
        </w:tc>
        <w:tc>
          <w:tcPr>
            <w:tcW w:w="884" w:type="dxa"/>
            <w:tcBorders>
              <w:top w:val="single" w:sz="4" w:space="0" w:color="auto"/>
              <w:left w:val="single" w:sz="4" w:space="0" w:color="auto"/>
              <w:bottom w:val="single" w:sz="4" w:space="0" w:color="auto"/>
              <w:right w:val="single" w:sz="4" w:space="0" w:color="auto"/>
            </w:tcBorders>
            <w:hideMark/>
          </w:tcPr>
          <w:p w14:paraId="7E3934E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73AF94D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31EE50A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K</w:t>
            </w:r>
          </w:p>
        </w:tc>
      </w:tr>
      <w:tr w:rsidR="001F4F7C" w:rsidRPr="001F4F7C" w14:paraId="63D0E02F"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109F9AA9"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w:t>
            </w:r>
          </w:p>
        </w:tc>
        <w:tc>
          <w:tcPr>
            <w:tcW w:w="3010" w:type="dxa"/>
            <w:tcBorders>
              <w:top w:val="single" w:sz="4" w:space="0" w:color="auto"/>
              <w:left w:val="single" w:sz="4" w:space="0" w:color="auto"/>
              <w:bottom w:val="single" w:sz="4" w:space="0" w:color="auto"/>
              <w:right w:val="single" w:sz="4" w:space="0" w:color="auto"/>
            </w:tcBorders>
            <w:hideMark/>
          </w:tcPr>
          <w:p w14:paraId="55FD0F59"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Alylalkohol</w:t>
            </w:r>
            <w:proofErr w:type="spellEnd"/>
            <w:r w:rsidRPr="001F4F7C">
              <w:rPr>
                <w:rFonts w:ascii="Times New Roman" w:hAnsi="Times New Roman" w:cs="Times New Roman"/>
                <w:color w:val="FF0000"/>
                <w:szCs w:val="20"/>
              </w:rPr>
              <w:t xml:space="preserve"> </w:t>
            </w:r>
          </w:p>
          <w:p w14:paraId="6842ADE2"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(prop-2-én-1-ol) </w:t>
            </w:r>
          </w:p>
        </w:tc>
        <w:tc>
          <w:tcPr>
            <w:tcW w:w="1293" w:type="dxa"/>
            <w:tcBorders>
              <w:top w:val="single" w:sz="4" w:space="0" w:color="auto"/>
              <w:left w:val="single" w:sz="4" w:space="0" w:color="auto"/>
              <w:bottom w:val="single" w:sz="4" w:space="0" w:color="auto"/>
              <w:right w:val="single" w:sz="4" w:space="0" w:color="auto"/>
            </w:tcBorders>
            <w:hideMark/>
          </w:tcPr>
          <w:p w14:paraId="6115AE29"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107-18-6</w:t>
            </w:r>
          </w:p>
        </w:tc>
        <w:tc>
          <w:tcPr>
            <w:tcW w:w="1276" w:type="dxa"/>
            <w:tcBorders>
              <w:top w:val="single" w:sz="4" w:space="0" w:color="auto"/>
              <w:left w:val="single" w:sz="4" w:space="0" w:color="auto"/>
              <w:bottom w:val="single" w:sz="4" w:space="0" w:color="auto"/>
              <w:right w:val="single" w:sz="4" w:space="0" w:color="auto"/>
            </w:tcBorders>
            <w:hideMark/>
          </w:tcPr>
          <w:p w14:paraId="17C74CC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203-470-7</w:t>
            </w:r>
          </w:p>
        </w:tc>
        <w:tc>
          <w:tcPr>
            <w:tcW w:w="1049" w:type="dxa"/>
            <w:tcBorders>
              <w:top w:val="single" w:sz="4" w:space="0" w:color="auto"/>
              <w:left w:val="single" w:sz="4" w:space="0" w:color="auto"/>
              <w:bottom w:val="single" w:sz="4" w:space="0" w:color="auto"/>
              <w:right w:val="single" w:sz="4" w:space="0" w:color="auto"/>
            </w:tcBorders>
            <w:hideMark/>
          </w:tcPr>
          <w:p w14:paraId="53D9987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w:t>
            </w:r>
          </w:p>
        </w:tc>
        <w:tc>
          <w:tcPr>
            <w:tcW w:w="1004" w:type="dxa"/>
            <w:tcBorders>
              <w:top w:val="single" w:sz="4" w:space="0" w:color="auto"/>
              <w:left w:val="single" w:sz="4" w:space="0" w:color="auto"/>
              <w:bottom w:val="single" w:sz="4" w:space="0" w:color="auto"/>
              <w:right w:val="single" w:sz="4" w:space="0" w:color="auto"/>
            </w:tcBorders>
            <w:hideMark/>
          </w:tcPr>
          <w:p w14:paraId="5DBA8762" w14:textId="77777777" w:rsidR="001F4F7C" w:rsidRPr="001F4F7C" w:rsidRDefault="001F4F7C">
            <w:pPr>
              <w:spacing w:after="89"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4,8</w:t>
            </w:r>
          </w:p>
        </w:tc>
        <w:tc>
          <w:tcPr>
            <w:tcW w:w="884" w:type="dxa"/>
            <w:tcBorders>
              <w:top w:val="single" w:sz="4" w:space="0" w:color="auto"/>
              <w:left w:val="single" w:sz="4" w:space="0" w:color="auto"/>
              <w:bottom w:val="single" w:sz="4" w:space="0" w:color="auto"/>
              <w:right w:val="single" w:sz="4" w:space="0" w:color="auto"/>
            </w:tcBorders>
            <w:hideMark/>
          </w:tcPr>
          <w:p w14:paraId="57E8B45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w:t>
            </w:r>
          </w:p>
        </w:tc>
        <w:tc>
          <w:tcPr>
            <w:tcW w:w="922" w:type="dxa"/>
            <w:tcBorders>
              <w:top w:val="single" w:sz="4" w:space="0" w:color="auto"/>
              <w:left w:val="single" w:sz="4" w:space="0" w:color="auto"/>
              <w:bottom w:val="single" w:sz="4" w:space="0" w:color="auto"/>
              <w:right w:val="single" w:sz="4" w:space="0" w:color="auto"/>
            </w:tcBorders>
            <w:hideMark/>
          </w:tcPr>
          <w:p w14:paraId="155C0DA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12,1</w:t>
            </w:r>
          </w:p>
        </w:tc>
        <w:tc>
          <w:tcPr>
            <w:tcW w:w="814" w:type="dxa"/>
            <w:tcBorders>
              <w:top w:val="single" w:sz="4" w:space="0" w:color="auto"/>
              <w:left w:val="single" w:sz="4" w:space="0" w:color="auto"/>
              <w:bottom w:val="single" w:sz="4" w:space="0" w:color="auto"/>
              <w:right w:val="single" w:sz="4" w:space="0" w:color="auto"/>
            </w:tcBorders>
            <w:hideMark/>
          </w:tcPr>
          <w:p w14:paraId="0783BC0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K</w:t>
            </w:r>
          </w:p>
        </w:tc>
      </w:tr>
      <w:tr w:rsidR="001F4F7C" w:rsidRPr="001F4F7C" w14:paraId="5D6B934B"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5F355924"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8.</w:t>
            </w:r>
          </w:p>
        </w:tc>
        <w:tc>
          <w:tcPr>
            <w:tcW w:w="3010" w:type="dxa"/>
            <w:tcBorders>
              <w:top w:val="single" w:sz="4" w:space="0" w:color="auto"/>
              <w:left w:val="single" w:sz="4" w:space="0" w:color="auto"/>
              <w:bottom w:val="single" w:sz="4" w:space="0" w:color="auto"/>
              <w:right w:val="single" w:sz="4" w:space="0" w:color="auto"/>
            </w:tcBorders>
            <w:hideMark/>
          </w:tcPr>
          <w:p w14:paraId="1CA9B3C4"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2-Aminoetanol     </w:t>
            </w:r>
          </w:p>
        </w:tc>
        <w:tc>
          <w:tcPr>
            <w:tcW w:w="1293" w:type="dxa"/>
            <w:tcBorders>
              <w:top w:val="single" w:sz="4" w:space="0" w:color="auto"/>
              <w:left w:val="single" w:sz="4" w:space="0" w:color="auto"/>
              <w:bottom w:val="single" w:sz="4" w:space="0" w:color="auto"/>
              <w:right w:val="single" w:sz="4" w:space="0" w:color="auto"/>
            </w:tcBorders>
            <w:hideMark/>
          </w:tcPr>
          <w:p w14:paraId="35621915"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141-43-5</w:t>
            </w:r>
          </w:p>
        </w:tc>
        <w:tc>
          <w:tcPr>
            <w:tcW w:w="1276" w:type="dxa"/>
            <w:tcBorders>
              <w:top w:val="single" w:sz="4" w:space="0" w:color="auto"/>
              <w:left w:val="single" w:sz="4" w:space="0" w:color="auto"/>
              <w:bottom w:val="single" w:sz="4" w:space="0" w:color="auto"/>
              <w:right w:val="single" w:sz="4" w:space="0" w:color="auto"/>
            </w:tcBorders>
            <w:hideMark/>
          </w:tcPr>
          <w:p w14:paraId="0F68FAE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205-483-3</w:t>
            </w:r>
          </w:p>
        </w:tc>
        <w:tc>
          <w:tcPr>
            <w:tcW w:w="1049" w:type="dxa"/>
            <w:tcBorders>
              <w:top w:val="single" w:sz="4" w:space="0" w:color="auto"/>
              <w:left w:val="single" w:sz="4" w:space="0" w:color="auto"/>
              <w:bottom w:val="single" w:sz="4" w:space="0" w:color="auto"/>
              <w:right w:val="single" w:sz="4" w:space="0" w:color="auto"/>
            </w:tcBorders>
            <w:hideMark/>
          </w:tcPr>
          <w:p w14:paraId="496EDD5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w:t>
            </w:r>
          </w:p>
        </w:tc>
        <w:tc>
          <w:tcPr>
            <w:tcW w:w="1004" w:type="dxa"/>
            <w:tcBorders>
              <w:top w:val="single" w:sz="4" w:space="0" w:color="auto"/>
              <w:left w:val="single" w:sz="4" w:space="0" w:color="auto"/>
              <w:bottom w:val="single" w:sz="4" w:space="0" w:color="auto"/>
              <w:right w:val="single" w:sz="4" w:space="0" w:color="auto"/>
            </w:tcBorders>
            <w:hideMark/>
          </w:tcPr>
          <w:p w14:paraId="3D2F2A60" w14:textId="77777777" w:rsidR="001F4F7C" w:rsidRPr="001F4F7C" w:rsidRDefault="001F4F7C">
            <w:pPr>
              <w:spacing w:after="89"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2,5</w:t>
            </w:r>
          </w:p>
        </w:tc>
        <w:tc>
          <w:tcPr>
            <w:tcW w:w="884" w:type="dxa"/>
            <w:tcBorders>
              <w:top w:val="single" w:sz="4" w:space="0" w:color="auto"/>
              <w:left w:val="single" w:sz="4" w:space="0" w:color="auto"/>
              <w:bottom w:val="single" w:sz="4" w:space="0" w:color="auto"/>
              <w:right w:val="single" w:sz="4" w:space="0" w:color="auto"/>
            </w:tcBorders>
            <w:hideMark/>
          </w:tcPr>
          <w:p w14:paraId="55798CC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w:t>
            </w:r>
          </w:p>
        </w:tc>
        <w:tc>
          <w:tcPr>
            <w:tcW w:w="922" w:type="dxa"/>
            <w:tcBorders>
              <w:top w:val="single" w:sz="4" w:space="0" w:color="auto"/>
              <w:left w:val="single" w:sz="4" w:space="0" w:color="auto"/>
              <w:bottom w:val="single" w:sz="4" w:space="0" w:color="auto"/>
              <w:right w:val="single" w:sz="4" w:space="0" w:color="auto"/>
            </w:tcBorders>
            <w:hideMark/>
          </w:tcPr>
          <w:p w14:paraId="331B6BD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7,6</w:t>
            </w:r>
          </w:p>
        </w:tc>
        <w:tc>
          <w:tcPr>
            <w:tcW w:w="814" w:type="dxa"/>
            <w:tcBorders>
              <w:top w:val="single" w:sz="4" w:space="0" w:color="auto"/>
              <w:left w:val="single" w:sz="4" w:space="0" w:color="auto"/>
              <w:bottom w:val="single" w:sz="4" w:space="0" w:color="auto"/>
              <w:right w:val="single" w:sz="4" w:space="0" w:color="auto"/>
            </w:tcBorders>
            <w:hideMark/>
          </w:tcPr>
          <w:p w14:paraId="3E04E90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K</w:t>
            </w:r>
          </w:p>
        </w:tc>
      </w:tr>
      <w:tr w:rsidR="001F4F7C" w:rsidRPr="001F4F7C" w14:paraId="1F6CC044"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02FE8C7A"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9.</w:t>
            </w:r>
          </w:p>
        </w:tc>
        <w:tc>
          <w:tcPr>
            <w:tcW w:w="3010" w:type="dxa"/>
            <w:tcBorders>
              <w:top w:val="single" w:sz="4" w:space="0" w:color="auto"/>
              <w:left w:val="single" w:sz="4" w:space="0" w:color="auto"/>
              <w:bottom w:val="single" w:sz="4" w:space="0" w:color="auto"/>
              <w:right w:val="single" w:sz="4" w:space="0" w:color="auto"/>
            </w:tcBorders>
            <w:hideMark/>
          </w:tcPr>
          <w:p w14:paraId="7A5FCAD5"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2-Aminopyridín </w:t>
            </w:r>
          </w:p>
        </w:tc>
        <w:tc>
          <w:tcPr>
            <w:tcW w:w="1293" w:type="dxa"/>
            <w:tcBorders>
              <w:top w:val="single" w:sz="4" w:space="0" w:color="auto"/>
              <w:left w:val="single" w:sz="4" w:space="0" w:color="auto"/>
              <w:bottom w:val="single" w:sz="4" w:space="0" w:color="auto"/>
              <w:right w:val="single" w:sz="4" w:space="0" w:color="auto"/>
            </w:tcBorders>
            <w:hideMark/>
          </w:tcPr>
          <w:p w14:paraId="47F53528"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504-29-0</w:t>
            </w:r>
          </w:p>
        </w:tc>
        <w:tc>
          <w:tcPr>
            <w:tcW w:w="1276" w:type="dxa"/>
            <w:tcBorders>
              <w:top w:val="single" w:sz="4" w:space="0" w:color="auto"/>
              <w:left w:val="single" w:sz="4" w:space="0" w:color="auto"/>
              <w:bottom w:val="single" w:sz="4" w:space="0" w:color="auto"/>
              <w:right w:val="single" w:sz="4" w:space="0" w:color="auto"/>
            </w:tcBorders>
            <w:hideMark/>
          </w:tcPr>
          <w:p w14:paraId="25051FF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207-988-4</w:t>
            </w:r>
          </w:p>
        </w:tc>
        <w:tc>
          <w:tcPr>
            <w:tcW w:w="1049" w:type="dxa"/>
            <w:tcBorders>
              <w:top w:val="single" w:sz="4" w:space="0" w:color="auto"/>
              <w:left w:val="single" w:sz="4" w:space="0" w:color="auto"/>
              <w:bottom w:val="single" w:sz="4" w:space="0" w:color="auto"/>
              <w:right w:val="single" w:sz="4" w:space="0" w:color="auto"/>
            </w:tcBorders>
            <w:hideMark/>
          </w:tcPr>
          <w:p w14:paraId="50A817C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0,5</w:t>
            </w:r>
          </w:p>
        </w:tc>
        <w:tc>
          <w:tcPr>
            <w:tcW w:w="1004" w:type="dxa"/>
            <w:tcBorders>
              <w:top w:val="single" w:sz="4" w:space="0" w:color="auto"/>
              <w:left w:val="single" w:sz="4" w:space="0" w:color="auto"/>
              <w:bottom w:val="single" w:sz="4" w:space="0" w:color="auto"/>
              <w:right w:val="single" w:sz="4" w:space="0" w:color="auto"/>
            </w:tcBorders>
            <w:hideMark/>
          </w:tcPr>
          <w:p w14:paraId="5BA601D7" w14:textId="77777777" w:rsidR="001F4F7C" w:rsidRPr="001F4F7C" w:rsidRDefault="001F4F7C">
            <w:pPr>
              <w:spacing w:after="89"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w:t>
            </w:r>
          </w:p>
        </w:tc>
        <w:tc>
          <w:tcPr>
            <w:tcW w:w="884" w:type="dxa"/>
            <w:tcBorders>
              <w:top w:val="single" w:sz="4" w:space="0" w:color="auto"/>
              <w:left w:val="single" w:sz="4" w:space="0" w:color="auto"/>
              <w:bottom w:val="single" w:sz="4" w:space="0" w:color="auto"/>
              <w:right w:val="single" w:sz="4" w:space="0" w:color="auto"/>
            </w:tcBorders>
            <w:hideMark/>
          </w:tcPr>
          <w:p w14:paraId="0AA1844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715D46B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226F35B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1BB9DE24"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2A18C42D"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c>
          <w:tcPr>
            <w:tcW w:w="3010" w:type="dxa"/>
            <w:tcBorders>
              <w:top w:val="single" w:sz="4" w:space="0" w:color="auto"/>
              <w:left w:val="single" w:sz="4" w:space="0" w:color="auto"/>
              <w:bottom w:val="single" w:sz="4" w:space="0" w:color="auto"/>
              <w:right w:val="single" w:sz="4" w:space="0" w:color="auto"/>
            </w:tcBorders>
            <w:hideMark/>
          </w:tcPr>
          <w:p w14:paraId="132AB32A"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Amitrol</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68280A4D"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61-82-5</w:t>
            </w:r>
          </w:p>
        </w:tc>
        <w:tc>
          <w:tcPr>
            <w:tcW w:w="1276" w:type="dxa"/>
            <w:tcBorders>
              <w:top w:val="single" w:sz="4" w:space="0" w:color="auto"/>
              <w:left w:val="single" w:sz="4" w:space="0" w:color="auto"/>
              <w:bottom w:val="single" w:sz="4" w:space="0" w:color="auto"/>
              <w:right w:val="single" w:sz="4" w:space="0" w:color="auto"/>
            </w:tcBorders>
            <w:hideMark/>
          </w:tcPr>
          <w:p w14:paraId="6320271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200-521-5</w:t>
            </w:r>
          </w:p>
        </w:tc>
        <w:tc>
          <w:tcPr>
            <w:tcW w:w="1049" w:type="dxa"/>
            <w:tcBorders>
              <w:top w:val="single" w:sz="4" w:space="0" w:color="auto"/>
              <w:left w:val="single" w:sz="4" w:space="0" w:color="auto"/>
              <w:bottom w:val="single" w:sz="4" w:space="0" w:color="auto"/>
              <w:right w:val="single" w:sz="4" w:space="0" w:color="auto"/>
            </w:tcBorders>
            <w:hideMark/>
          </w:tcPr>
          <w:p w14:paraId="638814D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769354A3" w14:textId="77777777" w:rsidR="001F4F7C" w:rsidRPr="001F4F7C" w:rsidRDefault="001F4F7C">
            <w:pPr>
              <w:spacing w:after="89"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0,2</w:t>
            </w:r>
          </w:p>
        </w:tc>
        <w:tc>
          <w:tcPr>
            <w:tcW w:w="884" w:type="dxa"/>
            <w:tcBorders>
              <w:top w:val="single" w:sz="4" w:space="0" w:color="auto"/>
              <w:left w:val="single" w:sz="4" w:space="0" w:color="auto"/>
              <w:bottom w:val="single" w:sz="4" w:space="0" w:color="auto"/>
              <w:right w:val="single" w:sz="4" w:space="0" w:color="auto"/>
            </w:tcBorders>
            <w:hideMark/>
          </w:tcPr>
          <w:p w14:paraId="0D22F2B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10C5455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7B02210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2AB90A14"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448BC167"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11.</w:t>
            </w:r>
          </w:p>
        </w:tc>
        <w:tc>
          <w:tcPr>
            <w:tcW w:w="3010" w:type="dxa"/>
            <w:tcBorders>
              <w:top w:val="single" w:sz="4" w:space="0" w:color="auto"/>
              <w:left w:val="single" w:sz="4" w:space="0" w:color="auto"/>
              <w:bottom w:val="single" w:sz="4" w:space="0" w:color="auto"/>
              <w:right w:val="single" w:sz="4" w:space="0" w:color="auto"/>
            </w:tcBorders>
            <w:hideMark/>
          </w:tcPr>
          <w:p w14:paraId="40875A58"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Amoniak </w:t>
            </w:r>
          </w:p>
        </w:tc>
        <w:tc>
          <w:tcPr>
            <w:tcW w:w="1293" w:type="dxa"/>
            <w:tcBorders>
              <w:top w:val="single" w:sz="4" w:space="0" w:color="auto"/>
              <w:left w:val="single" w:sz="4" w:space="0" w:color="auto"/>
              <w:bottom w:val="single" w:sz="4" w:space="0" w:color="auto"/>
              <w:right w:val="single" w:sz="4" w:space="0" w:color="auto"/>
            </w:tcBorders>
            <w:hideMark/>
          </w:tcPr>
          <w:p w14:paraId="23A1B837"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7664-41-7</w:t>
            </w:r>
          </w:p>
        </w:tc>
        <w:tc>
          <w:tcPr>
            <w:tcW w:w="1276" w:type="dxa"/>
            <w:tcBorders>
              <w:top w:val="single" w:sz="4" w:space="0" w:color="auto"/>
              <w:left w:val="single" w:sz="4" w:space="0" w:color="auto"/>
              <w:bottom w:val="single" w:sz="4" w:space="0" w:color="auto"/>
              <w:right w:val="single" w:sz="4" w:space="0" w:color="auto"/>
            </w:tcBorders>
            <w:hideMark/>
          </w:tcPr>
          <w:p w14:paraId="0E24CC1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231-635-3</w:t>
            </w:r>
          </w:p>
        </w:tc>
        <w:tc>
          <w:tcPr>
            <w:tcW w:w="1049" w:type="dxa"/>
            <w:tcBorders>
              <w:top w:val="single" w:sz="4" w:space="0" w:color="auto"/>
              <w:left w:val="single" w:sz="4" w:space="0" w:color="auto"/>
              <w:bottom w:val="single" w:sz="4" w:space="0" w:color="auto"/>
              <w:right w:val="single" w:sz="4" w:space="0" w:color="auto"/>
            </w:tcBorders>
            <w:hideMark/>
          </w:tcPr>
          <w:p w14:paraId="34B5FAA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w:t>
            </w:r>
          </w:p>
        </w:tc>
        <w:tc>
          <w:tcPr>
            <w:tcW w:w="1004" w:type="dxa"/>
            <w:tcBorders>
              <w:top w:val="single" w:sz="4" w:space="0" w:color="auto"/>
              <w:left w:val="single" w:sz="4" w:space="0" w:color="auto"/>
              <w:bottom w:val="single" w:sz="4" w:space="0" w:color="auto"/>
              <w:right w:val="single" w:sz="4" w:space="0" w:color="auto"/>
            </w:tcBorders>
            <w:hideMark/>
          </w:tcPr>
          <w:p w14:paraId="445D94E9" w14:textId="77777777" w:rsidR="001F4F7C" w:rsidRPr="001F4F7C" w:rsidRDefault="001F4F7C">
            <w:pPr>
              <w:spacing w:after="89"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14</w:t>
            </w:r>
          </w:p>
        </w:tc>
        <w:tc>
          <w:tcPr>
            <w:tcW w:w="884" w:type="dxa"/>
            <w:tcBorders>
              <w:top w:val="single" w:sz="4" w:space="0" w:color="auto"/>
              <w:left w:val="single" w:sz="4" w:space="0" w:color="auto"/>
              <w:bottom w:val="single" w:sz="4" w:space="0" w:color="auto"/>
              <w:right w:val="single" w:sz="4" w:space="0" w:color="auto"/>
            </w:tcBorders>
            <w:hideMark/>
          </w:tcPr>
          <w:p w14:paraId="552689F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50</w:t>
            </w:r>
          </w:p>
        </w:tc>
        <w:tc>
          <w:tcPr>
            <w:tcW w:w="922" w:type="dxa"/>
            <w:tcBorders>
              <w:top w:val="single" w:sz="4" w:space="0" w:color="auto"/>
              <w:left w:val="single" w:sz="4" w:space="0" w:color="auto"/>
              <w:bottom w:val="single" w:sz="4" w:space="0" w:color="auto"/>
              <w:right w:val="single" w:sz="4" w:space="0" w:color="auto"/>
            </w:tcBorders>
            <w:hideMark/>
          </w:tcPr>
          <w:p w14:paraId="42884C2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36</w:t>
            </w:r>
          </w:p>
        </w:tc>
        <w:tc>
          <w:tcPr>
            <w:tcW w:w="814" w:type="dxa"/>
            <w:tcBorders>
              <w:top w:val="single" w:sz="4" w:space="0" w:color="auto"/>
              <w:left w:val="single" w:sz="4" w:space="0" w:color="auto"/>
              <w:bottom w:val="single" w:sz="4" w:space="0" w:color="auto"/>
              <w:right w:val="single" w:sz="4" w:space="0" w:color="auto"/>
            </w:tcBorders>
            <w:hideMark/>
          </w:tcPr>
          <w:p w14:paraId="01DD880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14E966EE"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17C47351"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12.</w:t>
            </w:r>
          </w:p>
        </w:tc>
        <w:tc>
          <w:tcPr>
            <w:tcW w:w="3010" w:type="dxa"/>
            <w:tcBorders>
              <w:top w:val="single" w:sz="4" w:space="0" w:color="auto"/>
              <w:left w:val="single" w:sz="4" w:space="0" w:color="auto"/>
              <w:bottom w:val="single" w:sz="4" w:space="0" w:color="auto"/>
              <w:right w:val="single" w:sz="4" w:space="0" w:color="auto"/>
            </w:tcBorders>
            <w:hideMark/>
          </w:tcPr>
          <w:p w14:paraId="6688B0EE"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Amylalkohol</w:t>
            </w:r>
            <w:proofErr w:type="spellEnd"/>
            <w:r w:rsidRPr="001F4F7C">
              <w:rPr>
                <w:rFonts w:ascii="Times New Roman" w:hAnsi="Times New Roman" w:cs="Times New Roman"/>
                <w:color w:val="FF0000"/>
                <w:szCs w:val="20"/>
              </w:rPr>
              <w:t xml:space="preserve">  (</w:t>
            </w:r>
            <w:proofErr w:type="spellStart"/>
            <w:r w:rsidRPr="001F4F7C">
              <w:rPr>
                <w:rFonts w:ascii="Times New Roman" w:hAnsi="Times New Roman" w:cs="Times New Roman"/>
                <w:color w:val="FF0000"/>
                <w:szCs w:val="20"/>
              </w:rPr>
              <w:t>pentanol</w:t>
            </w:r>
            <w:proofErr w:type="spellEnd"/>
            <w:r w:rsidRPr="001F4F7C">
              <w:rPr>
                <w:rFonts w:ascii="Times New Roman" w:hAnsi="Times New Roman" w:cs="Times New Roman"/>
                <w:color w:val="FF0000"/>
                <w:szCs w:val="20"/>
              </w:rPr>
              <w:t xml:space="preserve">) </w:t>
            </w:r>
          </w:p>
          <w:p w14:paraId="24F897BE"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 izoméry </w:t>
            </w:r>
          </w:p>
        </w:tc>
        <w:tc>
          <w:tcPr>
            <w:tcW w:w="1293" w:type="dxa"/>
            <w:tcBorders>
              <w:top w:val="single" w:sz="4" w:space="0" w:color="auto"/>
              <w:left w:val="single" w:sz="4" w:space="0" w:color="auto"/>
              <w:bottom w:val="single" w:sz="4" w:space="0" w:color="auto"/>
              <w:right w:val="single" w:sz="4" w:space="0" w:color="auto"/>
            </w:tcBorders>
            <w:hideMark/>
          </w:tcPr>
          <w:p w14:paraId="6FE22279"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30899-19-5</w:t>
            </w:r>
          </w:p>
        </w:tc>
        <w:tc>
          <w:tcPr>
            <w:tcW w:w="1276" w:type="dxa"/>
            <w:tcBorders>
              <w:top w:val="single" w:sz="4" w:space="0" w:color="auto"/>
              <w:left w:val="single" w:sz="4" w:space="0" w:color="auto"/>
              <w:bottom w:val="single" w:sz="4" w:space="0" w:color="auto"/>
              <w:right w:val="single" w:sz="4" w:space="0" w:color="auto"/>
            </w:tcBorders>
            <w:hideMark/>
          </w:tcPr>
          <w:p w14:paraId="51515C9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250-378-8</w:t>
            </w:r>
          </w:p>
        </w:tc>
        <w:tc>
          <w:tcPr>
            <w:tcW w:w="1049" w:type="dxa"/>
            <w:tcBorders>
              <w:top w:val="single" w:sz="4" w:space="0" w:color="auto"/>
              <w:left w:val="single" w:sz="4" w:space="0" w:color="auto"/>
              <w:bottom w:val="single" w:sz="4" w:space="0" w:color="auto"/>
              <w:right w:val="single" w:sz="4" w:space="0" w:color="auto"/>
            </w:tcBorders>
            <w:hideMark/>
          </w:tcPr>
          <w:p w14:paraId="395AD92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w:t>
            </w:r>
          </w:p>
        </w:tc>
        <w:tc>
          <w:tcPr>
            <w:tcW w:w="1004" w:type="dxa"/>
            <w:tcBorders>
              <w:top w:val="single" w:sz="4" w:space="0" w:color="auto"/>
              <w:left w:val="single" w:sz="4" w:space="0" w:color="auto"/>
              <w:bottom w:val="single" w:sz="4" w:space="0" w:color="auto"/>
              <w:right w:val="single" w:sz="4" w:space="0" w:color="auto"/>
            </w:tcBorders>
            <w:hideMark/>
          </w:tcPr>
          <w:p w14:paraId="6D49E9D6" w14:textId="77777777" w:rsidR="001F4F7C" w:rsidRPr="001F4F7C" w:rsidRDefault="001F4F7C">
            <w:pPr>
              <w:spacing w:after="89"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73</w:t>
            </w:r>
          </w:p>
        </w:tc>
        <w:tc>
          <w:tcPr>
            <w:tcW w:w="884" w:type="dxa"/>
            <w:tcBorders>
              <w:top w:val="single" w:sz="4" w:space="0" w:color="auto"/>
              <w:left w:val="single" w:sz="4" w:space="0" w:color="auto"/>
              <w:bottom w:val="single" w:sz="4" w:space="0" w:color="auto"/>
              <w:right w:val="single" w:sz="4" w:space="0" w:color="auto"/>
            </w:tcBorders>
            <w:hideMark/>
          </w:tcPr>
          <w:p w14:paraId="479C9ED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80</w:t>
            </w:r>
          </w:p>
        </w:tc>
        <w:tc>
          <w:tcPr>
            <w:tcW w:w="922" w:type="dxa"/>
            <w:tcBorders>
              <w:top w:val="single" w:sz="4" w:space="0" w:color="auto"/>
              <w:left w:val="single" w:sz="4" w:space="0" w:color="auto"/>
              <w:bottom w:val="single" w:sz="4" w:space="0" w:color="auto"/>
              <w:right w:val="single" w:sz="4" w:space="0" w:color="auto"/>
            </w:tcBorders>
            <w:hideMark/>
          </w:tcPr>
          <w:p w14:paraId="5E859D4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292</w:t>
            </w:r>
          </w:p>
        </w:tc>
        <w:tc>
          <w:tcPr>
            <w:tcW w:w="814" w:type="dxa"/>
            <w:tcBorders>
              <w:top w:val="single" w:sz="4" w:space="0" w:color="auto"/>
              <w:left w:val="single" w:sz="4" w:space="0" w:color="auto"/>
              <w:bottom w:val="single" w:sz="4" w:space="0" w:color="auto"/>
              <w:right w:val="single" w:sz="4" w:space="0" w:color="auto"/>
            </w:tcBorders>
            <w:hideMark/>
          </w:tcPr>
          <w:p w14:paraId="46F089F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0380FBDF"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591E73A7"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13.</w:t>
            </w:r>
          </w:p>
        </w:tc>
        <w:tc>
          <w:tcPr>
            <w:tcW w:w="3010" w:type="dxa"/>
            <w:tcBorders>
              <w:top w:val="single" w:sz="4" w:space="0" w:color="auto"/>
              <w:left w:val="single" w:sz="4" w:space="0" w:color="auto"/>
              <w:bottom w:val="single" w:sz="4" w:space="0" w:color="auto"/>
              <w:right w:val="single" w:sz="4" w:space="0" w:color="auto"/>
            </w:tcBorders>
            <w:hideMark/>
          </w:tcPr>
          <w:p w14:paraId="0047BA8B"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Anilín</w:t>
            </w:r>
            <w:r w:rsidRPr="001F4F7C">
              <w:rPr>
                <w:rFonts w:ascii="Times New Roman" w:hAnsi="Times New Roman" w:cs="Times New Roman"/>
                <w:color w:val="FF0000"/>
                <w:szCs w:val="20"/>
                <w:vertAlign w:val="superscript"/>
              </w:rPr>
              <w:t>8</w:t>
            </w:r>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5ACC170C"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62-53-3</w:t>
            </w:r>
          </w:p>
        </w:tc>
        <w:tc>
          <w:tcPr>
            <w:tcW w:w="1276" w:type="dxa"/>
            <w:tcBorders>
              <w:top w:val="single" w:sz="4" w:space="0" w:color="auto"/>
              <w:left w:val="single" w:sz="4" w:space="0" w:color="auto"/>
              <w:bottom w:val="single" w:sz="4" w:space="0" w:color="auto"/>
              <w:right w:val="single" w:sz="4" w:space="0" w:color="auto"/>
            </w:tcBorders>
            <w:hideMark/>
          </w:tcPr>
          <w:p w14:paraId="629D1C2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200-539-3</w:t>
            </w:r>
          </w:p>
        </w:tc>
        <w:tc>
          <w:tcPr>
            <w:tcW w:w="1049" w:type="dxa"/>
            <w:tcBorders>
              <w:top w:val="single" w:sz="4" w:space="0" w:color="auto"/>
              <w:left w:val="single" w:sz="4" w:space="0" w:color="auto"/>
              <w:bottom w:val="single" w:sz="4" w:space="0" w:color="auto"/>
              <w:right w:val="single" w:sz="4" w:space="0" w:color="auto"/>
            </w:tcBorders>
            <w:hideMark/>
          </w:tcPr>
          <w:p w14:paraId="404EB30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w:t>
            </w:r>
          </w:p>
        </w:tc>
        <w:tc>
          <w:tcPr>
            <w:tcW w:w="1004" w:type="dxa"/>
            <w:tcBorders>
              <w:top w:val="single" w:sz="4" w:space="0" w:color="auto"/>
              <w:left w:val="single" w:sz="4" w:space="0" w:color="auto"/>
              <w:bottom w:val="single" w:sz="4" w:space="0" w:color="auto"/>
              <w:right w:val="single" w:sz="4" w:space="0" w:color="auto"/>
            </w:tcBorders>
            <w:hideMark/>
          </w:tcPr>
          <w:p w14:paraId="2636F4BA" w14:textId="77777777" w:rsidR="001F4F7C" w:rsidRPr="001F4F7C" w:rsidRDefault="001F4F7C">
            <w:pPr>
              <w:spacing w:after="89"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7,74</w:t>
            </w:r>
          </w:p>
        </w:tc>
        <w:tc>
          <w:tcPr>
            <w:tcW w:w="884" w:type="dxa"/>
            <w:tcBorders>
              <w:top w:val="single" w:sz="4" w:space="0" w:color="auto"/>
              <w:left w:val="single" w:sz="4" w:space="0" w:color="auto"/>
              <w:bottom w:val="single" w:sz="4" w:space="0" w:color="auto"/>
              <w:right w:val="single" w:sz="4" w:space="0" w:color="auto"/>
            </w:tcBorders>
            <w:hideMark/>
          </w:tcPr>
          <w:p w14:paraId="25574D9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w:t>
            </w:r>
          </w:p>
        </w:tc>
        <w:tc>
          <w:tcPr>
            <w:tcW w:w="922" w:type="dxa"/>
            <w:tcBorders>
              <w:top w:val="single" w:sz="4" w:space="0" w:color="auto"/>
              <w:left w:val="single" w:sz="4" w:space="0" w:color="auto"/>
              <w:bottom w:val="single" w:sz="4" w:space="0" w:color="auto"/>
              <w:right w:val="single" w:sz="4" w:space="0" w:color="auto"/>
            </w:tcBorders>
            <w:hideMark/>
          </w:tcPr>
          <w:p w14:paraId="2148D21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19,35</w:t>
            </w:r>
          </w:p>
        </w:tc>
        <w:tc>
          <w:tcPr>
            <w:tcW w:w="814" w:type="dxa"/>
            <w:tcBorders>
              <w:top w:val="single" w:sz="4" w:space="0" w:color="auto"/>
              <w:left w:val="single" w:sz="4" w:space="0" w:color="auto"/>
              <w:bottom w:val="single" w:sz="4" w:space="0" w:color="auto"/>
              <w:right w:val="single" w:sz="4" w:space="0" w:color="auto"/>
            </w:tcBorders>
            <w:hideMark/>
          </w:tcPr>
          <w:p w14:paraId="01B1226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K</w:t>
            </w:r>
          </w:p>
        </w:tc>
      </w:tr>
      <w:tr w:rsidR="001F4F7C" w:rsidRPr="001F4F7C" w14:paraId="459EBE6A"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064B4D92"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14.</w:t>
            </w:r>
          </w:p>
        </w:tc>
        <w:tc>
          <w:tcPr>
            <w:tcW w:w="3010" w:type="dxa"/>
            <w:tcBorders>
              <w:top w:val="single" w:sz="4" w:space="0" w:color="auto"/>
              <w:left w:val="single" w:sz="4" w:space="0" w:color="auto"/>
              <w:bottom w:val="single" w:sz="4" w:space="0" w:color="auto"/>
              <w:right w:val="single" w:sz="4" w:space="0" w:color="auto"/>
            </w:tcBorders>
            <w:hideMark/>
          </w:tcPr>
          <w:p w14:paraId="11EB7CF3"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Antimón a jeho anorganické zlúčeniny (ako </w:t>
            </w:r>
            <w:proofErr w:type="spellStart"/>
            <w:r w:rsidRPr="001F4F7C">
              <w:rPr>
                <w:rFonts w:ascii="Times New Roman" w:hAnsi="Times New Roman" w:cs="Times New Roman"/>
                <w:color w:val="FF0000"/>
                <w:szCs w:val="20"/>
              </w:rPr>
              <w:t>Sb</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1225333A"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7440-36-0</w:t>
            </w:r>
          </w:p>
        </w:tc>
        <w:tc>
          <w:tcPr>
            <w:tcW w:w="1276" w:type="dxa"/>
            <w:tcBorders>
              <w:top w:val="single" w:sz="4" w:space="0" w:color="auto"/>
              <w:left w:val="single" w:sz="4" w:space="0" w:color="auto"/>
              <w:bottom w:val="single" w:sz="4" w:space="0" w:color="auto"/>
              <w:right w:val="single" w:sz="4" w:space="0" w:color="auto"/>
            </w:tcBorders>
            <w:hideMark/>
          </w:tcPr>
          <w:p w14:paraId="382AE67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231-146-5 695-029-4</w:t>
            </w:r>
          </w:p>
        </w:tc>
        <w:tc>
          <w:tcPr>
            <w:tcW w:w="1049" w:type="dxa"/>
            <w:tcBorders>
              <w:top w:val="single" w:sz="4" w:space="0" w:color="auto"/>
              <w:left w:val="single" w:sz="4" w:space="0" w:color="auto"/>
              <w:bottom w:val="single" w:sz="4" w:space="0" w:color="auto"/>
              <w:right w:val="single" w:sz="4" w:space="0" w:color="auto"/>
            </w:tcBorders>
            <w:hideMark/>
          </w:tcPr>
          <w:p w14:paraId="60D7B45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4E2DB93B" w14:textId="77777777" w:rsidR="001F4F7C" w:rsidRPr="001F4F7C" w:rsidRDefault="001F4F7C">
            <w:pPr>
              <w:spacing w:after="89"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0,5</w:t>
            </w:r>
          </w:p>
        </w:tc>
        <w:tc>
          <w:tcPr>
            <w:tcW w:w="884" w:type="dxa"/>
            <w:tcBorders>
              <w:top w:val="single" w:sz="4" w:space="0" w:color="auto"/>
              <w:left w:val="single" w:sz="4" w:space="0" w:color="auto"/>
              <w:bottom w:val="single" w:sz="4" w:space="0" w:color="auto"/>
              <w:right w:val="single" w:sz="4" w:space="0" w:color="auto"/>
            </w:tcBorders>
            <w:hideMark/>
          </w:tcPr>
          <w:p w14:paraId="4B27E78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54EABAE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4C110FF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2CDE0C64"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75FBC51E"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15.</w:t>
            </w:r>
          </w:p>
        </w:tc>
        <w:tc>
          <w:tcPr>
            <w:tcW w:w="3010" w:type="dxa"/>
            <w:tcBorders>
              <w:top w:val="single" w:sz="4" w:space="0" w:color="auto"/>
              <w:left w:val="single" w:sz="4" w:space="0" w:color="auto"/>
              <w:bottom w:val="single" w:sz="4" w:space="0" w:color="auto"/>
              <w:right w:val="single" w:sz="4" w:space="0" w:color="auto"/>
            </w:tcBorders>
            <w:hideMark/>
          </w:tcPr>
          <w:p w14:paraId="56C5FD38"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Antimonovodík</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049027C9"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7803-52-3</w:t>
            </w:r>
          </w:p>
        </w:tc>
        <w:tc>
          <w:tcPr>
            <w:tcW w:w="1276" w:type="dxa"/>
            <w:tcBorders>
              <w:top w:val="single" w:sz="4" w:space="0" w:color="auto"/>
              <w:left w:val="single" w:sz="4" w:space="0" w:color="auto"/>
              <w:bottom w:val="single" w:sz="4" w:space="0" w:color="auto"/>
              <w:right w:val="single" w:sz="4" w:space="0" w:color="auto"/>
            </w:tcBorders>
            <w:hideMark/>
          </w:tcPr>
          <w:p w14:paraId="295306B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620-578-3</w:t>
            </w:r>
          </w:p>
        </w:tc>
        <w:tc>
          <w:tcPr>
            <w:tcW w:w="1049" w:type="dxa"/>
            <w:tcBorders>
              <w:top w:val="single" w:sz="4" w:space="0" w:color="auto"/>
              <w:left w:val="single" w:sz="4" w:space="0" w:color="auto"/>
              <w:bottom w:val="single" w:sz="4" w:space="0" w:color="auto"/>
              <w:right w:val="single" w:sz="4" w:space="0" w:color="auto"/>
            </w:tcBorders>
            <w:hideMark/>
          </w:tcPr>
          <w:p w14:paraId="713552E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0,05</w:t>
            </w:r>
          </w:p>
        </w:tc>
        <w:tc>
          <w:tcPr>
            <w:tcW w:w="1004" w:type="dxa"/>
            <w:tcBorders>
              <w:top w:val="single" w:sz="4" w:space="0" w:color="auto"/>
              <w:left w:val="single" w:sz="4" w:space="0" w:color="auto"/>
              <w:bottom w:val="single" w:sz="4" w:space="0" w:color="auto"/>
              <w:right w:val="single" w:sz="4" w:space="0" w:color="auto"/>
            </w:tcBorders>
            <w:hideMark/>
          </w:tcPr>
          <w:p w14:paraId="25BA3924" w14:textId="77777777" w:rsidR="001F4F7C" w:rsidRPr="001F4F7C" w:rsidRDefault="001F4F7C">
            <w:pPr>
              <w:spacing w:after="89"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0,3</w:t>
            </w:r>
          </w:p>
        </w:tc>
        <w:tc>
          <w:tcPr>
            <w:tcW w:w="884" w:type="dxa"/>
            <w:tcBorders>
              <w:top w:val="single" w:sz="4" w:space="0" w:color="auto"/>
              <w:left w:val="single" w:sz="4" w:space="0" w:color="auto"/>
              <w:bottom w:val="single" w:sz="4" w:space="0" w:color="auto"/>
              <w:right w:val="single" w:sz="4" w:space="0" w:color="auto"/>
            </w:tcBorders>
            <w:hideMark/>
          </w:tcPr>
          <w:p w14:paraId="742EF00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47BAD6C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65CE0D3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57159EE0"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5D8E1325"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lastRenderedPageBreak/>
              <w:t>16.</w:t>
            </w:r>
          </w:p>
        </w:tc>
        <w:tc>
          <w:tcPr>
            <w:tcW w:w="3010" w:type="dxa"/>
            <w:tcBorders>
              <w:top w:val="single" w:sz="4" w:space="0" w:color="auto"/>
              <w:left w:val="single" w:sz="4" w:space="0" w:color="auto"/>
              <w:bottom w:val="single" w:sz="4" w:space="0" w:color="auto"/>
              <w:right w:val="single" w:sz="4" w:space="0" w:color="auto"/>
            </w:tcBorders>
            <w:hideMark/>
          </w:tcPr>
          <w:p w14:paraId="2E8162D6"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ANTU      </w:t>
            </w:r>
          </w:p>
          <w:p w14:paraId="34B970E7"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(α-</w:t>
            </w:r>
            <w:proofErr w:type="spellStart"/>
            <w:r w:rsidRPr="001F4F7C">
              <w:rPr>
                <w:rFonts w:ascii="Times New Roman" w:hAnsi="Times New Roman" w:cs="Times New Roman"/>
                <w:color w:val="FF0000"/>
                <w:szCs w:val="20"/>
              </w:rPr>
              <w:t>naftyltiourea</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492D1A7F"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86-88-4</w:t>
            </w:r>
          </w:p>
        </w:tc>
        <w:tc>
          <w:tcPr>
            <w:tcW w:w="1276" w:type="dxa"/>
            <w:tcBorders>
              <w:top w:val="single" w:sz="4" w:space="0" w:color="auto"/>
              <w:left w:val="single" w:sz="4" w:space="0" w:color="auto"/>
              <w:bottom w:val="single" w:sz="4" w:space="0" w:color="auto"/>
              <w:right w:val="single" w:sz="4" w:space="0" w:color="auto"/>
            </w:tcBorders>
            <w:hideMark/>
          </w:tcPr>
          <w:p w14:paraId="625E460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201-76-3</w:t>
            </w:r>
          </w:p>
        </w:tc>
        <w:tc>
          <w:tcPr>
            <w:tcW w:w="1049" w:type="dxa"/>
            <w:tcBorders>
              <w:top w:val="single" w:sz="4" w:space="0" w:color="auto"/>
              <w:left w:val="single" w:sz="4" w:space="0" w:color="auto"/>
              <w:bottom w:val="single" w:sz="4" w:space="0" w:color="auto"/>
              <w:right w:val="single" w:sz="4" w:space="0" w:color="auto"/>
            </w:tcBorders>
            <w:hideMark/>
          </w:tcPr>
          <w:p w14:paraId="55B1C78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20411E80" w14:textId="77777777" w:rsidR="001F4F7C" w:rsidRPr="001F4F7C" w:rsidRDefault="001F4F7C">
            <w:pPr>
              <w:spacing w:after="89"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0,3</w:t>
            </w:r>
          </w:p>
        </w:tc>
        <w:tc>
          <w:tcPr>
            <w:tcW w:w="884" w:type="dxa"/>
            <w:tcBorders>
              <w:top w:val="single" w:sz="4" w:space="0" w:color="auto"/>
              <w:left w:val="single" w:sz="4" w:space="0" w:color="auto"/>
              <w:bottom w:val="single" w:sz="4" w:space="0" w:color="auto"/>
              <w:right w:val="single" w:sz="4" w:space="0" w:color="auto"/>
            </w:tcBorders>
            <w:hideMark/>
          </w:tcPr>
          <w:p w14:paraId="7D3BE9C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7E83F92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27FAAEE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2D8EBDE8"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737CDCFA"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17.</w:t>
            </w:r>
          </w:p>
        </w:tc>
        <w:tc>
          <w:tcPr>
            <w:tcW w:w="3010" w:type="dxa"/>
            <w:tcBorders>
              <w:top w:val="single" w:sz="4" w:space="0" w:color="auto"/>
              <w:left w:val="single" w:sz="4" w:space="0" w:color="auto"/>
              <w:bottom w:val="single" w:sz="4" w:space="0" w:color="auto"/>
              <w:right w:val="single" w:sz="4" w:space="0" w:color="auto"/>
            </w:tcBorders>
            <w:hideMark/>
          </w:tcPr>
          <w:p w14:paraId="1836485A"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Azid</w:t>
            </w:r>
            <w:proofErr w:type="spellEnd"/>
            <w:r w:rsidRPr="001F4F7C">
              <w:rPr>
                <w:rFonts w:ascii="Times New Roman" w:hAnsi="Times New Roman" w:cs="Times New Roman"/>
                <w:color w:val="FF0000"/>
                <w:szCs w:val="20"/>
              </w:rPr>
              <w:t xml:space="preserve"> sodný </w:t>
            </w:r>
          </w:p>
        </w:tc>
        <w:tc>
          <w:tcPr>
            <w:tcW w:w="1293" w:type="dxa"/>
            <w:tcBorders>
              <w:top w:val="single" w:sz="4" w:space="0" w:color="auto"/>
              <w:left w:val="single" w:sz="4" w:space="0" w:color="auto"/>
              <w:bottom w:val="single" w:sz="4" w:space="0" w:color="auto"/>
              <w:right w:val="single" w:sz="4" w:space="0" w:color="auto"/>
            </w:tcBorders>
            <w:hideMark/>
          </w:tcPr>
          <w:p w14:paraId="75825CF7"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26628-22-8</w:t>
            </w:r>
          </w:p>
        </w:tc>
        <w:tc>
          <w:tcPr>
            <w:tcW w:w="1276" w:type="dxa"/>
            <w:tcBorders>
              <w:top w:val="single" w:sz="4" w:space="0" w:color="auto"/>
              <w:left w:val="single" w:sz="4" w:space="0" w:color="auto"/>
              <w:bottom w:val="single" w:sz="4" w:space="0" w:color="auto"/>
              <w:right w:val="single" w:sz="4" w:space="0" w:color="auto"/>
            </w:tcBorders>
            <w:hideMark/>
          </w:tcPr>
          <w:p w14:paraId="2535596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247-852-1</w:t>
            </w:r>
          </w:p>
        </w:tc>
        <w:tc>
          <w:tcPr>
            <w:tcW w:w="1049" w:type="dxa"/>
            <w:tcBorders>
              <w:top w:val="single" w:sz="4" w:space="0" w:color="auto"/>
              <w:left w:val="single" w:sz="4" w:space="0" w:color="auto"/>
              <w:bottom w:val="single" w:sz="4" w:space="0" w:color="auto"/>
              <w:right w:val="single" w:sz="4" w:space="0" w:color="auto"/>
            </w:tcBorders>
            <w:hideMark/>
          </w:tcPr>
          <w:p w14:paraId="0AB2BC9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05F9212F" w14:textId="77777777" w:rsidR="001F4F7C" w:rsidRPr="001F4F7C" w:rsidRDefault="001F4F7C">
            <w:pPr>
              <w:spacing w:after="89"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0,1</w:t>
            </w:r>
          </w:p>
        </w:tc>
        <w:tc>
          <w:tcPr>
            <w:tcW w:w="884" w:type="dxa"/>
            <w:tcBorders>
              <w:top w:val="single" w:sz="4" w:space="0" w:color="auto"/>
              <w:left w:val="single" w:sz="4" w:space="0" w:color="auto"/>
              <w:bottom w:val="single" w:sz="4" w:space="0" w:color="auto"/>
              <w:right w:val="single" w:sz="4" w:space="0" w:color="auto"/>
            </w:tcBorders>
            <w:hideMark/>
          </w:tcPr>
          <w:p w14:paraId="417AAA0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19D9402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0,3</w:t>
            </w:r>
          </w:p>
        </w:tc>
        <w:tc>
          <w:tcPr>
            <w:tcW w:w="814" w:type="dxa"/>
            <w:tcBorders>
              <w:top w:val="single" w:sz="4" w:space="0" w:color="auto"/>
              <w:left w:val="single" w:sz="4" w:space="0" w:color="auto"/>
              <w:bottom w:val="single" w:sz="4" w:space="0" w:color="auto"/>
              <w:right w:val="single" w:sz="4" w:space="0" w:color="auto"/>
            </w:tcBorders>
            <w:hideMark/>
          </w:tcPr>
          <w:p w14:paraId="3E7F1D2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K</w:t>
            </w:r>
          </w:p>
        </w:tc>
      </w:tr>
      <w:tr w:rsidR="001F4F7C" w:rsidRPr="001F4F7C" w14:paraId="4F250DE8"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58184B77"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18.</w:t>
            </w:r>
          </w:p>
        </w:tc>
        <w:tc>
          <w:tcPr>
            <w:tcW w:w="3010" w:type="dxa"/>
            <w:tcBorders>
              <w:top w:val="single" w:sz="4" w:space="0" w:color="auto"/>
              <w:left w:val="single" w:sz="4" w:space="0" w:color="auto"/>
              <w:bottom w:val="single" w:sz="4" w:space="0" w:color="auto"/>
              <w:right w:val="single" w:sz="4" w:space="0" w:color="auto"/>
            </w:tcBorders>
            <w:hideMark/>
          </w:tcPr>
          <w:p w14:paraId="3713FA6F"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Bárium  </w:t>
            </w:r>
          </w:p>
          <w:p w14:paraId="147B44E0"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zlúčeniny rozpustné (ako Ba) </w:t>
            </w:r>
          </w:p>
        </w:tc>
        <w:tc>
          <w:tcPr>
            <w:tcW w:w="1293" w:type="dxa"/>
            <w:tcBorders>
              <w:top w:val="single" w:sz="4" w:space="0" w:color="auto"/>
              <w:left w:val="single" w:sz="4" w:space="0" w:color="auto"/>
              <w:bottom w:val="single" w:sz="4" w:space="0" w:color="auto"/>
              <w:right w:val="single" w:sz="4" w:space="0" w:color="auto"/>
            </w:tcBorders>
            <w:hideMark/>
          </w:tcPr>
          <w:p w14:paraId="580E02F7" w14:textId="77777777" w:rsidR="001F4F7C" w:rsidRPr="001F4F7C" w:rsidRDefault="001F4F7C">
            <w:pPr>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2C94A369" w14:textId="77777777" w:rsidR="001F4F7C" w:rsidRPr="001F4F7C" w:rsidRDefault="001F4F7C">
            <w:pPr>
              <w:jc w:val="center"/>
              <w:rPr>
                <w:rFonts w:ascii="Times New Roman" w:hAnsi="Times New Roman" w:cs="Times New Roman"/>
                <w:color w:val="FF0000"/>
                <w:szCs w:val="24"/>
              </w:rPr>
            </w:pPr>
            <w:r w:rsidRPr="001F4F7C">
              <w:rPr>
                <w:rFonts w:ascii="Times New Roman" w:hAnsi="Times New Roman" w:cs="Times New Roman"/>
                <w:color w:val="FF0000"/>
              </w:rPr>
              <w:t>-</w:t>
            </w:r>
          </w:p>
        </w:tc>
        <w:tc>
          <w:tcPr>
            <w:tcW w:w="1049" w:type="dxa"/>
            <w:tcBorders>
              <w:top w:val="single" w:sz="4" w:space="0" w:color="auto"/>
              <w:left w:val="single" w:sz="4" w:space="0" w:color="auto"/>
              <w:bottom w:val="single" w:sz="4" w:space="0" w:color="auto"/>
              <w:right w:val="single" w:sz="4" w:space="0" w:color="auto"/>
            </w:tcBorders>
            <w:hideMark/>
          </w:tcPr>
          <w:p w14:paraId="5D4DB94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09C9B33C" w14:textId="77777777" w:rsidR="001F4F7C" w:rsidRPr="001F4F7C" w:rsidRDefault="001F4F7C">
            <w:pPr>
              <w:spacing w:after="89"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0,5</w:t>
            </w:r>
          </w:p>
        </w:tc>
        <w:tc>
          <w:tcPr>
            <w:tcW w:w="884" w:type="dxa"/>
            <w:tcBorders>
              <w:top w:val="single" w:sz="4" w:space="0" w:color="auto"/>
              <w:left w:val="single" w:sz="4" w:space="0" w:color="auto"/>
              <w:bottom w:val="single" w:sz="4" w:space="0" w:color="auto"/>
              <w:right w:val="single" w:sz="4" w:space="0" w:color="auto"/>
            </w:tcBorders>
            <w:hideMark/>
          </w:tcPr>
          <w:p w14:paraId="19EDC17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5124B73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b/>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0894CA6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2DF70269"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5B93643B"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19.</w:t>
            </w:r>
          </w:p>
        </w:tc>
        <w:tc>
          <w:tcPr>
            <w:tcW w:w="3010" w:type="dxa"/>
            <w:tcBorders>
              <w:top w:val="single" w:sz="4" w:space="0" w:color="auto"/>
              <w:left w:val="single" w:sz="4" w:space="0" w:color="auto"/>
              <w:bottom w:val="single" w:sz="4" w:space="0" w:color="auto"/>
              <w:right w:val="single" w:sz="4" w:space="0" w:color="auto"/>
            </w:tcBorders>
            <w:hideMark/>
          </w:tcPr>
          <w:p w14:paraId="40791B4D"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1,4-Benzochinón </w:t>
            </w:r>
          </w:p>
          <w:p w14:paraId="01193A15"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chinón</w:t>
            </w:r>
            <w:proofErr w:type="spellEnd"/>
            <w:r w:rsidRPr="001F4F7C">
              <w:rPr>
                <w:rFonts w:ascii="Times New Roman" w:hAnsi="Times New Roman" w:cs="Times New Roman"/>
                <w:color w:val="FF0000"/>
                <w:szCs w:val="20"/>
              </w:rPr>
              <w:t>, p-</w:t>
            </w:r>
            <w:proofErr w:type="spellStart"/>
            <w:r w:rsidRPr="001F4F7C">
              <w:rPr>
                <w:rFonts w:ascii="Times New Roman" w:hAnsi="Times New Roman" w:cs="Times New Roman"/>
                <w:color w:val="FF0000"/>
                <w:szCs w:val="20"/>
              </w:rPr>
              <w:t>benzochinón</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3FD5FAB1"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106-51-4</w:t>
            </w:r>
          </w:p>
        </w:tc>
        <w:tc>
          <w:tcPr>
            <w:tcW w:w="1276" w:type="dxa"/>
            <w:tcBorders>
              <w:top w:val="single" w:sz="4" w:space="0" w:color="auto"/>
              <w:left w:val="single" w:sz="4" w:space="0" w:color="auto"/>
              <w:bottom w:val="single" w:sz="4" w:space="0" w:color="auto"/>
              <w:right w:val="single" w:sz="4" w:space="0" w:color="auto"/>
            </w:tcBorders>
            <w:hideMark/>
          </w:tcPr>
          <w:p w14:paraId="0EFF219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203-405-2</w:t>
            </w:r>
          </w:p>
        </w:tc>
        <w:tc>
          <w:tcPr>
            <w:tcW w:w="1049" w:type="dxa"/>
            <w:tcBorders>
              <w:top w:val="single" w:sz="4" w:space="0" w:color="auto"/>
              <w:left w:val="single" w:sz="4" w:space="0" w:color="auto"/>
              <w:bottom w:val="single" w:sz="4" w:space="0" w:color="auto"/>
              <w:right w:val="single" w:sz="4" w:space="0" w:color="auto"/>
            </w:tcBorders>
            <w:hideMark/>
          </w:tcPr>
          <w:p w14:paraId="6CB828C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0,1</w:t>
            </w:r>
          </w:p>
        </w:tc>
        <w:tc>
          <w:tcPr>
            <w:tcW w:w="1004" w:type="dxa"/>
            <w:tcBorders>
              <w:top w:val="single" w:sz="4" w:space="0" w:color="auto"/>
              <w:left w:val="single" w:sz="4" w:space="0" w:color="auto"/>
              <w:bottom w:val="single" w:sz="4" w:space="0" w:color="auto"/>
              <w:right w:val="single" w:sz="4" w:space="0" w:color="auto"/>
            </w:tcBorders>
            <w:hideMark/>
          </w:tcPr>
          <w:p w14:paraId="7001E183" w14:textId="77777777" w:rsidR="001F4F7C" w:rsidRPr="001F4F7C" w:rsidRDefault="001F4F7C">
            <w:pPr>
              <w:spacing w:after="89"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0,4</w:t>
            </w:r>
          </w:p>
        </w:tc>
        <w:tc>
          <w:tcPr>
            <w:tcW w:w="884" w:type="dxa"/>
            <w:tcBorders>
              <w:top w:val="single" w:sz="4" w:space="0" w:color="auto"/>
              <w:left w:val="single" w:sz="4" w:space="0" w:color="auto"/>
              <w:bottom w:val="single" w:sz="4" w:space="0" w:color="auto"/>
              <w:right w:val="single" w:sz="4" w:space="0" w:color="auto"/>
            </w:tcBorders>
            <w:hideMark/>
          </w:tcPr>
          <w:p w14:paraId="133562D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021D9C83" w14:textId="77777777" w:rsidR="001F4F7C" w:rsidRPr="001F4F7C" w:rsidRDefault="001F4F7C">
            <w:pPr>
              <w:spacing w:line="256" w:lineRule="auto"/>
              <w:jc w:val="center"/>
              <w:rPr>
                <w:rFonts w:ascii="Times New Roman" w:hAnsi="Times New Roman" w:cs="Times New Roman"/>
                <w:b/>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450A0F3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S</w:t>
            </w:r>
            <w:r w:rsidRPr="001F4F7C">
              <w:rPr>
                <w:rFonts w:ascii="Times New Roman" w:hAnsi="Times New Roman" w:cs="Times New Roman"/>
                <w:color w:val="FF0000"/>
                <w:szCs w:val="20"/>
                <w:vertAlign w:val="superscript"/>
              </w:rPr>
              <w:t>10</w:t>
            </w:r>
            <w:r w:rsidRPr="001F4F7C">
              <w:rPr>
                <w:rFonts w:ascii="Times New Roman" w:hAnsi="Times New Roman" w:cs="Times New Roman"/>
                <w:color w:val="FF0000"/>
                <w:szCs w:val="20"/>
              </w:rPr>
              <w:t>)</w:t>
            </w:r>
          </w:p>
        </w:tc>
      </w:tr>
      <w:tr w:rsidR="001F4F7C" w:rsidRPr="001F4F7C" w14:paraId="2BECACCD"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7824348F"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w:t>
            </w:r>
          </w:p>
        </w:tc>
        <w:tc>
          <w:tcPr>
            <w:tcW w:w="3010" w:type="dxa"/>
            <w:tcBorders>
              <w:top w:val="single" w:sz="4" w:space="0" w:color="auto"/>
              <w:left w:val="single" w:sz="4" w:space="0" w:color="auto"/>
              <w:bottom w:val="single" w:sz="4" w:space="0" w:color="auto"/>
              <w:right w:val="single" w:sz="4" w:space="0" w:color="auto"/>
            </w:tcBorders>
            <w:hideMark/>
          </w:tcPr>
          <w:p w14:paraId="2001378E"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Bifenyl</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69BD01C0"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92-52-4</w:t>
            </w:r>
          </w:p>
        </w:tc>
        <w:tc>
          <w:tcPr>
            <w:tcW w:w="1276" w:type="dxa"/>
            <w:tcBorders>
              <w:top w:val="single" w:sz="4" w:space="0" w:color="auto"/>
              <w:left w:val="single" w:sz="4" w:space="0" w:color="auto"/>
              <w:bottom w:val="single" w:sz="4" w:space="0" w:color="auto"/>
              <w:right w:val="single" w:sz="4" w:space="0" w:color="auto"/>
            </w:tcBorders>
            <w:hideMark/>
          </w:tcPr>
          <w:p w14:paraId="12F9015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202-163-5</w:t>
            </w:r>
          </w:p>
        </w:tc>
        <w:tc>
          <w:tcPr>
            <w:tcW w:w="1049" w:type="dxa"/>
            <w:tcBorders>
              <w:top w:val="single" w:sz="4" w:space="0" w:color="auto"/>
              <w:left w:val="single" w:sz="4" w:space="0" w:color="auto"/>
              <w:bottom w:val="single" w:sz="4" w:space="0" w:color="auto"/>
              <w:right w:val="single" w:sz="4" w:space="0" w:color="auto"/>
            </w:tcBorders>
            <w:hideMark/>
          </w:tcPr>
          <w:p w14:paraId="75B4166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0,16</w:t>
            </w:r>
          </w:p>
        </w:tc>
        <w:tc>
          <w:tcPr>
            <w:tcW w:w="1004" w:type="dxa"/>
            <w:tcBorders>
              <w:top w:val="single" w:sz="4" w:space="0" w:color="auto"/>
              <w:left w:val="single" w:sz="4" w:space="0" w:color="auto"/>
              <w:bottom w:val="single" w:sz="4" w:space="0" w:color="auto"/>
              <w:right w:val="single" w:sz="4" w:space="0" w:color="auto"/>
            </w:tcBorders>
            <w:hideMark/>
          </w:tcPr>
          <w:p w14:paraId="18CB698C" w14:textId="77777777" w:rsidR="001F4F7C" w:rsidRPr="001F4F7C" w:rsidRDefault="001F4F7C">
            <w:pPr>
              <w:spacing w:after="89"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w:t>
            </w:r>
          </w:p>
        </w:tc>
        <w:tc>
          <w:tcPr>
            <w:tcW w:w="884" w:type="dxa"/>
            <w:tcBorders>
              <w:top w:val="single" w:sz="4" w:space="0" w:color="auto"/>
              <w:left w:val="single" w:sz="4" w:space="0" w:color="auto"/>
              <w:bottom w:val="single" w:sz="4" w:space="0" w:color="auto"/>
              <w:right w:val="single" w:sz="4" w:space="0" w:color="auto"/>
            </w:tcBorders>
            <w:hideMark/>
          </w:tcPr>
          <w:p w14:paraId="4E9CDF5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7330473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1E2927E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K</w:t>
            </w:r>
          </w:p>
        </w:tc>
      </w:tr>
      <w:tr w:rsidR="001F4F7C" w:rsidRPr="001F4F7C" w14:paraId="4B6A498A"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31ADECD2"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21.</w:t>
            </w:r>
          </w:p>
        </w:tc>
        <w:tc>
          <w:tcPr>
            <w:tcW w:w="3010" w:type="dxa"/>
            <w:tcBorders>
              <w:top w:val="single" w:sz="4" w:space="0" w:color="auto"/>
              <w:left w:val="single" w:sz="4" w:space="0" w:color="auto"/>
              <w:bottom w:val="single" w:sz="4" w:space="0" w:color="auto"/>
              <w:right w:val="single" w:sz="4" w:space="0" w:color="auto"/>
            </w:tcBorders>
            <w:hideMark/>
          </w:tcPr>
          <w:p w14:paraId="7862FE8A"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Bróm </w:t>
            </w:r>
          </w:p>
        </w:tc>
        <w:tc>
          <w:tcPr>
            <w:tcW w:w="1293" w:type="dxa"/>
            <w:tcBorders>
              <w:top w:val="single" w:sz="4" w:space="0" w:color="auto"/>
              <w:left w:val="single" w:sz="4" w:space="0" w:color="auto"/>
              <w:bottom w:val="single" w:sz="4" w:space="0" w:color="auto"/>
              <w:right w:val="single" w:sz="4" w:space="0" w:color="auto"/>
            </w:tcBorders>
            <w:hideMark/>
          </w:tcPr>
          <w:p w14:paraId="08CBF490"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7726-95-6</w:t>
            </w:r>
          </w:p>
        </w:tc>
        <w:tc>
          <w:tcPr>
            <w:tcW w:w="1276" w:type="dxa"/>
            <w:tcBorders>
              <w:top w:val="single" w:sz="4" w:space="0" w:color="auto"/>
              <w:left w:val="single" w:sz="4" w:space="0" w:color="auto"/>
              <w:bottom w:val="single" w:sz="4" w:space="0" w:color="auto"/>
              <w:right w:val="single" w:sz="4" w:space="0" w:color="auto"/>
            </w:tcBorders>
            <w:hideMark/>
          </w:tcPr>
          <w:p w14:paraId="1371F8A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231-778-1</w:t>
            </w:r>
          </w:p>
        </w:tc>
        <w:tc>
          <w:tcPr>
            <w:tcW w:w="1049" w:type="dxa"/>
            <w:tcBorders>
              <w:top w:val="single" w:sz="4" w:space="0" w:color="auto"/>
              <w:left w:val="single" w:sz="4" w:space="0" w:color="auto"/>
              <w:bottom w:val="single" w:sz="4" w:space="0" w:color="auto"/>
              <w:right w:val="single" w:sz="4" w:space="0" w:color="auto"/>
            </w:tcBorders>
            <w:hideMark/>
          </w:tcPr>
          <w:p w14:paraId="165DDFD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0,1</w:t>
            </w:r>
          </w:p>
        </w:tc>
        <w:tc>
          <w:tcPr>
            <w:tcW w:w="1004" w:type="dxa"/>
            <w:tcBorders>
              <w:top w:val="single" w:sz="4" w:space="0" w:color="auto"/>
              <w:left w:val="single" w:sz="4" w:space="0" w:color="auto"/>
              <w:bottom w:val="single" w:sz="4" w:space="0" w:color="auto"/>
              <w:right w:val="single" w:sz="4" w:space="0" w:color="auto"/>
            </w:tcBorders>
            <w:hideMark/>
          </w:tcPr>
          <w:p w14:paraId="2A5FF5A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0,7</w:t>
            </w:r>
          </w:p>
        </w:tc>
        <w:tc>
          <w:tcPr>
            <w:tcW w:w="884" w:type="dxa"/>
            <w:tcBorders>
              <w:top w:val="single" w:sz="4" w:space="0" w:color="auto"/>
              <w:left w:val="single" w:sz="4" w:space="0" w:color="auto"/>
              <w:bottom w:val="single" w:sz="4" w:space="0" w:color="auto"/>
              <w:right w:val="single" w:sz="4" w:space="0" w:color="auto"/>
            </w:tcBorders>
            <w:hideMark/>
          </w:tcPr>
          <w:p w14:paraId="3E60896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1884C81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38FC8AE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4112AFDA"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479409C0"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22.</w:t>
            </w:r>
          </w:p>
        </w:tc>
        <w:tc>
          <w:tcPr>
            <w:tcW w:w="3010" w:type="dxa"/>
            <w:tcBorders>
              <w:top w:val="single" w:sz="4" w:space="0" w:color="auto"/>
              <w:left w:val="single" w:sz="4" w:space="0" w:color="auto"/>
              <w:bottom w:val="single" w:sz="4" w:space="0" w:color="auto"/>
              <w:right w:val="single" w:sz="4" w:space="0" w:color="auto"/>
            </w:tcBorders>
            <w:hideMark/>
          </w:tcPr>
          <w:p w14:paraId="1546E3B1"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Brómetán</w:t>
            </w:r>
            <w:proofErr w:type="spellEnd"/>
            <w:r w:rsidRPr="001F4F7C">
              <w:rPr>
                <w:rFonts w:ascii="Times New Roman" w:hAnsi="Times New Roman" w:cs="Times New Roman"/>
                <w:color w:val="FF0000"/>
                <w:szCs w:val="20"/>
              </w:rPr>
              <w:t xml:space="preserve">  </w:t>
            </w:r>
          </w:p>
          <w:p w14:paraId="5B99C814"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etylbromid</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359D8BBF"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74-96-4</w:t>
            </w:r>
          </w:p>
        </w:tc>
        <w:tc>
          <w:tcPr>
            <w:tcW w:w="1276" w:type="dxa"/>
            <w:tcBorders>
              <w:top w:val="single" w:sz="4" w:space="0" w:color="auto"/>
              <w:left w:val="single" w:sz="4" w:space="0" w:color="auto"/>
              <w:bottom w:val="single" w:sz="4" w:space="0" w:color="auto"/>
              <w:right w:val="single" w:sz="4" w:space="0" w:color="auto"/>
            </w:tcBorders>
            <w:hideMark/>
          </w:tcPr>
          <w:p w14:paraId="7806E81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200-825-8</w:t>
            </w:r>
          </w:p>
        </w:tc>
        <w:tc>
          <w:tcPr>
            <w:tcW w:w="1049" w:type="dxa"/>
            <w:tcBorders>
              <w:top w:val="single" w:sz="4" w:space="0" w:color="auto"/>
              <w:left w:val="single" w:sz="4" w:space="0" w:color="auto"/>
              <w:bottom w:val="single" w:sz="4" w:space="0" w:color="auto"/>
              <w:right w:val="single" w:sz="4" w:space="0" w:color="auto"/>
            </w:tcBorders>
            <w:hideMark/>
          </w:tcPr>
          <w:p w14:paraId="3C03968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70B355F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890</w:t>
            </w:r>
          </w:p>
        </w:tc>
        <w:tc>
          <w:tcPr>
            <w:tcW w:w="884" w:type="dxa"/>
            <w:tcBorders>
              <w:top w:val="single" w:sz="4" w:space="0" w:color="auto"/>
              <w:left w:val="single" w:sz="4" w:space="0" w:color="auto"/>
              <w:bottom w:val="single" w:sz="4" w:space="0" w:color="auto"/>
              <w:right w:val="single" w:sz="4" w:space="0" w:color="auto"/>
            </w:tcBorders>
            <w:hideMark/>
          </w:tcPr>
          <w:p w14:paraId="2AF6E90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5D55D5C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40F639C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strike/>
                <w:color w:val="FF0000"/>
                <w:szCs w:val="20"/>
              </w:rPr>
              <w:t>-</w:t>
            </w:r>
          </w:p>
        </w:tc>
      </w:tr>
      <w:tr w:rsidR="001F4F7C" w:rsidRPr="001F4F7C" w14:paraId="6A61D6A1"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04F11903"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23.</w:t>
            </w:r>
          </w:p>
        </w:tc>
        <w:tc>
          <w:tcPr>
            <w:tcW w:w="3010" w:type="dxa"/>
            <w:tcBorders>
              <w:top w:val="single" w:sz="4" w:space="0" w:color="auto"/>
              <w:left w:val="single" w:sz="4" w:space="0" w:color="auto"/>
              <w:bottom w:val="single" w:sz="4" w:space="0" w:color="auto"/>
              <w:right w:val="single" w:sz="4" w:space="0" w:color="auto"/>
            </w:tcBorders>
            <w:hideMark/>
          </w:tcPr>
          <w:p w14:paraId="30594143"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Brómmetán</w:t>
            </w:r>
            <w:proofErr w:type="spellEnd"/>
            <w:r w:rsidRPr="001F4F7C">
              <w:rPr>
                <w:rFonts w:ascii="Times New Roman" w:hAnsi="Times New Roman" w:cs="Times New Roman"/>
                <w:color w:val="FF0000"/>
                <w:szCs w:val="20"/>
              </w:rPr>
              <w:t xml:space="preserve"> </w:t>
            </w:r>
          </w:p>
          <w:p w14:paraId="6B297184"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metylbromid</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2FF4CE6A"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74-83-9</w:t>
            </w:r>
          </w:p>
        </w:tc>
        <w:tc>
          <w:tcPr>
            <w:tcW w:w="1276" w:type="dxa"/>
            <w:tcBorders>
              <w:top w:val="single" w:sz="4" w:space="0" w:color="auto"/>
              <w:left w:val="single" w:sz="4" w:space="0" w:color="auto"/>
              <w:bottom w:val="single" w:sz="4" w:space="0" w:color="auto"/>
              <w:right w:val="single" w:sz="4" w:space="0" w:color="auto"/>
            </w:tcBorders>
            <w:hideMark/>
          </w:tcPr>
          <w:p w14:paraId="5D9F7CE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200-813-2</w:t>
            </w:r>
          </w:p>
        </w:tc>
        <w:tc>
          <w:tcPr>
            <w:tcW w:w="1049" w:type="dxa"/>
            <w:tcBorders>
              <w:top w:val="single" w:sz="4" w:space="0" w:color="auto"/>
              <w:left w:val="single" w:sz="4" w:space="0" w:color="auto"/>
              <w:bottom w:val="single" w:sz="4" w:space="0" w:color="auto"/>
              <w:right w:val="single" w:sz="4" w:space="0" w:color="auto"/>
            </w:tcBorders>
            <w:hideMark/>
          </w:tcPr>
          <w:p w14:paraId="4A8816F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w:t>
            </w:r>
          </w:p>
        </w:tc>
        <w:tc>
          <w:tcPr>
            <w:tcW w:w="1004" w:type="dxa"/>
            <w:tcBorders>
              <w:top w:val="single" w:sz="4" w:space="0" w:color="auto"/>
              <w:left w:val="single" w:sz="4" w:space="0" w:color="auto"/>
              <w:bottom w:val="single" w:sz="4" w:space="0" w:color="auto"/>
              <w:right w:val="single" w:sz="4" w:space="0" w:color="auto"/>
            </w:tcBorders>
            <w:hideMark/>
          </w:tcPr>
          <w:p w14:paraId="61E6DD0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w:t>
            </w:r>
          </w:p>
        </w:tc>
        <w:tc>
          <w:tcPr>
            <w:tcW w:w="884" w:type="dxa"/>
            <w:tcBorders>
              <w:top w:val="single" w:sz="4" w:space="0" w:color="auto"/>
              <w:left w:val="single" w:sz="4" w:space="0" w:color="auto"/>
              <w:bottom w:val="single" w:sz="4" w:space="0" w:color="auto"/>
              <w:right w:val="single" w:sz="4" w:space="0" w:color="auto"/>
            </w:tcBorders>
            <w:hideMark/>
          </w:tcPr>
          <w:p w14:paraId="70BA055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2B6BFCD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68CF0E3B" w14:textId="77777777" w:rsidR="001F4F7C" w:rsidRPr="001F4F7C" w:rsidRDefault="001F4F7C">
            <w:pPr>
              <w:spacing w:line="256" w:lineRule="auto"/>
              <w:jc w:val="center"/>
              <w:rPr>
                <w:rFonts w:ascii="Times New Roman" w:hAnsi="Times New Roman" w:cs="Times New Roman"/>
                <w:strike/>
                <w:color w:val="FF0000"/>
                <w:szCs w:val="20"/>
              </w:rPr>
            </w:pPr>
            <w:r w:rsidRPr="001F4F7C">
              <w:rPr>
                <w:rFonts w:ascii="Times New Roman" w:hAnsi="Times New Roman" w:cs="Times New Roman"/>
                <w:color w:val="FF0000"/>
                <w:szCs w:val="20"/>
              </w:rPr>
              <w:t>K</w:t>
            </w:r>
          </w:p>
        </w:tc>
      </w:tr>
      <w:tr w:rsidR="001F4F7C" w:rsidRPr="001F4F7C" w14:paraId="550BD0A8"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4673DF97"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24.</w:t>
            </w:r>
          </w:p>
        </w:tc>
        <w:tc>
          <w:tcPr>
            <w:tcW w:w="3010" w:type="dxa"/>
            <w:tcBorders>
              <w:top w:val="single" w:sz="4" w:space="0" w:color="auto"/>
              <w:left w:val="single" w:sz="4" w:space="0" w:color="auto"/>
              <w:bottom w:val="single" w:sz="4" w:space="0" w:color="auto"/>
              <w:right w:val="single" w:sz="4" w:space="0" w:color="auto"/>
            </w:tcBorders>
            <w:hideMark/>
          </w:tcPr>
          <w:p w14:paraId="66557C6B"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Brómchlórmetán</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78930988"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74-97-5</w:t>
            </w:r>
          </w:p>
        </w:tc>
        <w:tc>
          <w:tcPr>
            <w:tcW w:w="1276" w:type="dxa"/>
            <w:tcBorders>
              <w:top w:val="single" w:sz="4" w:space="0" w:color="auto"/>
              <w:left w:val="single" w:sz="4" w:space="0" w:color="auto"/>
              <w:bottom w:val="single" w:sz="4" w:space="0" w:color="auto"/>
              <w:right w:val="single" w:sz="4" w:space="0" w:color="auto"/>
            </w:tcBorders>
          </w:tcPr>
          <w:p w14:paraId="3BE19F7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200-826-3</w:t>
            </w:r>
          </w:p>
          <w:p w14:paraId="59B06CA1" w14:textId="77777777" w:rsidR="001F4F7C" w:rsidRPr="001F4F7C" w:rsidRDefault="001F4F7C">
            <w:pPr>
              <w:spacing w:line="256" w:lineRule="auto"/>
              <w:jc w:val="center"/>
              <w:rPr>
                <w:rFonts w:ascii="Times New Roman" w:hAnsi="Times New Roman" w:cs="Times New Roman"/>
                <w:color w:val="FF0000"/>
                <w:szCs w:val="20"/>
              </w:rPr>
            </w:pPr>
          </w:p>
        </w:tc>
        <w:tc>
          <w:tcPr>
            <w:tcW w:w="1049" w:type="dxa"/>
            <w:tcBorders>
              <w:top w:val="single" w:sz="4" w:space="0" w:color="auto"/>
              <w:left w:val="single" w:sz="4" w:space="0" w:color="auto"/>
              <w:bottom w:val="single" w:sz="4" w:space="0" w:color="auto"/>
              <w:right w:val="single" w:sz="4" w:space="0" w:color="auto"/>
            </w:tcBorders>
            <w:hideMark/>
          </w:tcPr>
          <w:p w14:paraId="60443DB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w:t>
            </w:r>
          </w:p>
        </w:tc>
        <w:tc>
          <w:tcPr>
            <w:tcW w:w="1004" w:type="dxa"/>
            <w:tcBorders>
              <w:top w:val="single" w:sz="4" w:space="0" w:color="auto"/>
              <w:left w:val="single" w:sz="4" w:space="0" w:color="auto"/>
              <w:bottom w:val="single" w:sz="4" w:space="0" w:color="auto"/>
              <w:right w:val="single" w:sz="4" w:space="0" w:color="auto"/>
            </w:tcBorders>
            <w:hideMark/>
          </w:tcPr>
          <w:p w14:paraId="3501996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1100</w:t>
            </w:r>
          </w:p>
        </w:tc>
        <w:tc>
          <w:tcPr>
            <w:tcW w:w="884" w:type="dxa"/>
            <w:tcBorders>
              <w:top w:val="single" w:sz="4" w:space="0" w:color="auto"/>
              <w:left w:val="single" w:sz="4" w:space="0" w:color="auto"/>
              <w:bottom w:val="single" w:sz="4" w:space="0" w:color="auto"/>
              <w:right w:val="single" w:sz="4" w:space="0" w:color="auto"/>
            </w:tcBorders>
            <w:hideMark/>
          </w:tcPr>
          <w:p w14:paraId="19662C0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7FB2EF5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0E93BEC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K</w:t>
            </w:r>
          </w:p>
        </w:tc>
      </w:tr>
      <w:tr w:rsidR="001F4F7C" w:rsidRPr="001F4F7C" w14:paraId="064E2845"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4150A57B"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25.</w:t>
            </w:r>
          </w:p>
        </w:tc>
        <w:tc>
          <w:tcPr>
            <w:tcW w:w="3010" w:type="dxa"/>
            <w:tcBorders>
              <w:top w:val="single" w:sz="4" w:space="0" w:color="auto"/>
              <w:left w:val="single" w:sz="4" w:space="0" w:color="auto"/>
              <w:bottom w:val="single" w:sz="4" w:space="0" w:color="auto"/>
              <w:right w:val="single" w:sz="4" w:space="0" w:color="auto"/>
            </w:tcBorders>
            <w:hideMark/>
          </w:tcPr>
          <w:p w14:paraId="4DE94177"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Bromovodík </w:t>
            </w:r>
          </w:p>
        </w:tc>
        <w:tc>
          <w:tcPr>
            <w:tcW w:w="1293" w:type="dxa"/>
            <w:tcBorders>
              <w:top w:val="single" w:sz="4" w:space="0" w:color="auto"/>
              <w:left w:val="single" w:sz="4" w:space="0" w:color="auto"/>
              <w:bottom w:val="single" w:sz="4" w:space="0" w:color="auto"/>
              <w:right w:val="single" w:sz="4" w:space="0" w:color="auto"/>
            </w:tcBorders>
            <w:hideMark/>
          </w:tcPr>
          <w:p w14:paraId="08814DA6"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10035-10-6</w:t>
            </w:r>
          </w:p>
        </w:tc>
        <w:tc>
          <w:tcPr>
            <w:tcW w:w="1276" w:type="dxa"/>
            <w:tcBorders>
              <w:top w:val="single" w:sz="4" w:space="0" w:color="auto"/>
              <w:left w:val="single" w:sz="4" w:space="0" w:color="auto"/>
              <w:bottom w:val="single" w:sz="4" w:space="0" w:color="auto"/>
              <w:right w:val="single" w:sz="4" w:space="0" w:color="auto"/>
            </w:tcBorders>
            <w:hideMark/>
          </w:tcPr>
          <w:p w14:paraId="638C7D7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233-113-0</w:t>
            </w:r>
          </w:p>
        </w:tc>
        <w:tc>
          <w:tcPr>
            <w:tcW w:w="1049" w:type="dxa"/>
            <w:tcBorders>
              <w:top w:val="single" w:sz="4" w:space="0" w:color="auto"/>
              <w:left w:val="single" w:sz="4" w:space="0" w:color="auto"/>
              <w:bottom w:val="single" w:sz="4" w:space="0" w:color="auto"/>
              <w:right w:val="single" w:sz="4" w:space="0" w:color="auto"/>
            </w:tcBorders>
            <w:hideMark/>
          </w:tcPr>
          <w:p w14:paraId="1FB740B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543A5C3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84" w:type="dxa"/>
            <w:tcBorders>
              <w:top w:val="single" w:sz="4" w:space="0" w:color="auto"/>
              <w:left w:val="single" w:sz="4" w:space="0" w:color="auto"/>
              <w:bottom w:val="single" w:sz="4" w:space="0" w:color="auto"/>
              <w:right w:val="single" w:sz="4" w:space="0" w:color="auto"/>
            </w:tcBorders>
            <w:hideMark/>
          </w:tcPr>
          <w:p w14:paraId="5DF0522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w:t>
            </w:r>
          </w:p>
        </w:tc>
        <w:tc>
          <w:tcPr>
            <w:tcW w:w="922" w:type="dxa"/>
            <w:tcBorders>
              <w:top w:val="single" w:sz="4" w:space="0" w:color="auto"/>
              <w:left w:val="single" w:sz="4" w:space="0" w:color="auto"/>
              <w:bottom w:val="single" w:sz="4" w:space="0" w:color="auto"/>
              <w:right w:val="single" w:sz="4" w:space="0" w:color="auto"/>
            </w:tcBorders>
            <w:hideMark/>
          </w:tcPr>
          <w:p w14:paraId="678C16B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6,7</w:t>
            </w:r>
          </w:p>
        </w:tc>
        <w:tc>
          <w:tcPr>
            <w:tcW w:w="814" w:type="dxa"/>
            <w:tcBorders>
              <w:top w:val="single" w:sz="4" w:space="0" w:color="auto"/>
              <w:left w:val="single" w:sz="4" w:space="0" w:color="auto"/>
              <w:bottom w:val="single" w:sz="4" w:space="0" w:color="auto"/>
              <w:right w:val="single" w:sz="4" w:space="0" w:color="auto"/>
            </w:tcBorders>
            <w:hideMark/>
          </w:tcPr>
          <w:p w14:paraId="044FD94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39EC35D9"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7F6BA57F"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26.</w:t>
            </w:r>
          </w:p>
        </w:tc>
        <w:tc>
          <w:tcPr>
            <w:tcW w:w="3010" w:type="dxa"/>
            <w:tcBorders>
              <w:top w:val="single" w:sz="4" w:space="0" w:color="auto"/>
              <w:left w:val="single" w:sz="4" w:space="0" w:color="auto"/>
              <w:bottom w:val="single" w:sz="4" w:space="0" w:color="auto"/>
              <w:right w:val="single" w:sz="4" w:space="0" w:color="auto"/>
            </w:tcBorders>
            <w:hideMark/>
          </w:tcPr>
          <w:p w14:paraId="5FB8EF72"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Butanón</w:t>
            </w:r>
            <w:proofErr w:type="spellEnd"/>
            <w:r w:rsidRPr="001F4F7C">
              <w:rPr>
                <w:rFonts w:ascii="Times New Roman" w:hAnsi="Times New Roman" w:cs="Times New Roman"/>
                <w:color w:val="FF0000"/>
                <w:szCs w:val="20"/>
              </w:rPr>
              <w:t xml:space="preserve">   </w:t>
            </w:r>
          </w:p>
          <w:p w14:paraId="54C6E16C"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etylmetylketón</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6CC2D37C"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78-93-3</w:t>
            </w:r>
          </w:p>
        </w:tc>
        <w:tc>
          <w:tcPr>
            <w:tcW w:w="1276" w:type="dxa"/>
            <w:tcBorders>
              <w:top w:val="single" w:sz="4" w:space="0" w:color="auto"/>
              <w:left w:val="single" w:sz="4" w:space="0" w:color="auto"/>
              <w:bottom w:val="single" w:sz="4" w:space="0" w:color="auto"/>
              <w:right w:val="single" w:sz="4" w:space="0" w:color="auto"/>
            </w:tcBorders>
            <w:hideMark/>
          </w:tcPr>
          <w:p w14:paraId="0938216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201-159-0</w:t>
            </w:r>
          </w:p>
        </w:tc>
        <w:tc>
          <w:tcPr>
            <w:tcW w:w="1049" w:type="dxa"/>
            <w:tcBorders>
              <w:top w:val="single" w:sz="4" w:space="0" w:color="auto"/>
              <w:left w:val="single" w:sz="4" w:space="0" w:color="auto"/>
              <w:bottom w:val="single" w:sz="4" w:space="0" w:color="auto"/>
              <w:right w:val="single" w:sz="4" w:space="0" w:color="auto"/>
            </w:tcBorders>
            <w:hideMark/>
          </w:tcPr>
          <w:p w14:paraId="4967234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w:t>
            </w:r>
          </w:p>
        </w:tc>
        <w:tc>
          <w:tcPr>
            <w:tcW w:w="1004" w:type="dxa"/>
            <w:tcBorders>
              <w:top w:val="single" w:sz="4" w:space="0" w:color="auto"/>
              <w:left w:val="single" w:sz="4" w:space="0" w:color="auto"/>
              <w:bottom w:val="single" w:sz="4" w:space="0" w:color="auto"/>
              <w:right w:val="single" w:sz="4" w:space="0" w:color="auto"/>
            </w:tcBorders>
            <w:hideMark/>
          </w:tcPr>
          <w:p w14:paraId="14C1E62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600</w:t>
            </w:r>
          </w:p>
        </w:tc>
        <w:tc>
          <w:tcPr>
            <w:tcW w:w="884" w:type="dxa"/>
            <w:tcBorders>
              <w:top w:val="single" w:sz="4" w:space="0" w:color="auto"/>
              <w:left w:val="single" w:sz="4" w:space="0" w:color="auto"/>
              <w:bottom w:val="single" w:sz="4" w:space="0" w:color="auto"/>
              <w:right w:val="single" w:sz="4" w:space="0" w:color="auto"/>
            </w:tcBorders>
            <w:hideMark/>
          </w:tcPr>
          <w:p w14:paraId="6DA6AA2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300</w:t>
            </w:r>
          </w:p>
        </w:tc>
        <w:tc>
          <w:tcPr>
            <w:tcW w:w="922" w:type="dxa"/>
            <w:tcBorders>
              <w:top w:val="single" w:sz="4" w:space="0" w:color="auto"/>
              <w:left w:val="single" w:sz="4" w:space="0" w:color="auto"/>
              <w:bottom w:val="single" w:sz="4" w:space="0" w:color="auto"/>
              <w:right w:val="single" w:sz="4" w:space="0" w:color="auto"/>
            </w:tcBorders>
            <w:hideMark/>
          </w:tcPr>
          <w:p w14:paraId="2DDA610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900</w:t>
            </w:r>
          </w:p>
        </w:tc>
        <w:tc>
          <w:tcPr>
            <w:tcW w:w="814" w:type="dxa"/>
            <w:tcBorders>
              <w:top w:val="single" w:sz="4" w:space="0" w:color="auto"/>
              <w:left w:val="single" w:sz="4" w:space="0" w:color="auto"/>
              <w:bottom w:val="single" w:sz="4" w:space="0" w:color="auto"/>
              <w:right w:val="single" w:sz="4" w:space="0" w:color="auto"/>
            </w:tcBorders>
            <w:hideMark/>
          </w:tcPr>
          <w:p w14:paraId="2DCA034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0FDAEDC1"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35DAA01F"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27.</w:t>
            </w:r>
          </w:p>
        </w:tc>
        <w:tc>
          <w:tcPr>
            <w:tcW w:w="3010" w:type="dxa"/>
            <w:tcBorders>
              <w:top w:val="single" w:sz="4" w:space="0" w:color="auto"/>
              <w:left w:val="single" w:sz="4" w:space="0" w:color="auto"/>
              <w:bottom w:val="single" w:sz="4" w:space="0" w:color="auto"/>
              <w:right w:val="single" w:sz="4" w:space="0" w:color="auto"/>
            </w:tcBorders>
            <w:hideMark/>
          </w:tcPr>
          <w:p w14:paraId="1F3D9A62"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Butántiol</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19586244"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109-79-5</w:t>
            </w:r>
          </w:p>
        </w:tc>
        <w:tc>
          <w:tcPr>
            <w:tcW w:w="1276" w:type="dxa"/>
            <w:tcBorders>
              <w:top w:val="single" w:sz="4" w:space="0" w:color="auto"/>
              <w:left w:val="single" w:sz="4" w:space="0" w:color="auto"/>
              <w:bottom w:val="single" w:sz="4" w:space="0" w:color="auto"/>
              <w:right w:val="single" w:sz="4" w:space="0" w:color="auto"/>
            </w:tcBorders>
            <w:hideMark/>
          </w:tcPr>
          <w:p w14:paraId="6EBE9B2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203-705-3</w:t>
            </w:r>
          </w:p>
        </w:tc>
        <w:tc>
          <w:tcPr>
            <w:tcW w:w="1049" w:type="dxa"/>
            <w:tcBorders>
              <w:top w:val="single" w:sz="4" w:space="0" w:color="auto"/>
              <w:left w:val="single" w:sz="4" w:space="0" w:color="auto"/>
              <w:bottom w:val="single" w:sz="4" w:space="0" w:color="auto"/>
              <w:right w:val="single" w:sz="4" w:space="0" w:color="auto"/>
            </w:tcBorders>
            <w:hideMark/>
          </w:tcPr>
          <w:p w14:paraId="2153EA5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0,5</w:t>
            </w:r>
          </w:p>
        </w:tc>
        <w:tc>
          <w:tcPr>
            <w:tcW w:w="1004" w:type="dxa"/>
            <w:tcBorders>
              <w:top w:val="single" w:sz="4" w:space="0" w:color="auto"/>
              <w:left w:val="single" w:sz="4" w:space="0" w:color="auto"/>
              <w:bottom w:val="single" w:sz="4" w:space="0" w:color="auto"/>
              <w:right w:val="single" w:sz="4" w:space="0" w:color="auto"/>
            </w:tcBorders>
            <w:hideMark/>
          </w:tcPr>
          <w:p w14:paraId="2B51A8C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1,9</w:t>
            </w:r>
          </w:p>
        </w:tc>
        <w:tc>
          <w:tcPr>
            <w:tcW w:w="884" w:type="dxa"/>
            <w:tcBorders>
              <w:top w:val="single" w:sz="4" w:space="0" w:color="auto"/>
              <w:left w:val="single" w:sz="4" w:space="0" w:color="auto"/>
              <w:bottom w:val="single" w:sz="4" w:space="0" w:color="auto"/>
              <w:right w:val="single" w:sz="4" w:space="0" w:color="auto"/>
            </w:tcBorders>
            <w:hideMark/>
          </w:tcPr>
          <w:p w14:paraId="76C3C0D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w:t>
            </w:r>
          </w:p>
        </w:tc>
        <w:tc>
          <w:tcPr>
            <w:tcW w:w="922" w:type="dxa"/>
            <w:tcBorders>
              <w:top w:val="single" w:sz="4" w:space="0" w:color="auto"/>
              <w:left w:val="single" w:sz="4" w:space="0" w:color="auto"/>
              <w:bottom w:val="single" w:sz="4" w:space="0" w:color="auto"/>
              <w:right w:val="single" w:sz="4" w:space="0" w:color="auto"/>
            </w:tcBorders>
            <w:hideMark/>
          </w:tcPr>
          <w:p w14:paraId="4EC9D1F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3,8</w:t>
            </w:r>
          </w:p>
        </w:tc>
        <w:tc>
          <w:tcPr>
            <w:tcW w:w="814" w:type="dxa"/>
            <w:tcBorders>
              <w:top w:val="single" w:sz="4" w:space="0" w:color="auto"/>
              <w:left w:val="single" w:sz="4" w:space="0" w:color="auto"/>
              <w:bottom w:val="single" w:sz="4" w:space="0" w:color="auto"/>
              <w:right w:val="single" w:sz="4" w:space="0" w:color="auto"/>
            </w:tcBorders>
            <w:hideMark/>
          </w:tcPr>
          <w:p w14:paraId="2F8802A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76652967"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5CDFCF37"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28.</w:t>
            </w:r>
          </w:p>
        </w:tc>
        <w:tc>
          <w:tcPr>
            <w:tcW w:w="3010" w:type="dxa"/>
            <w:tcBorders>
              <w:top w:val="single" w:sz="4" w:space="0" w:color="auto"/>
              <w:left w:val="single" w:sz="4" w:space="0" w:color="auto"/>
              <w:bottom w:val="single" w:sz="4" w:space="0" w:color="auto"/>
              <w:right w:val="single" w:sz="4" w:space="0" w:color="auto"/>
            </w:tcBorders>
            <w:hideMark/>
          </w:tcPr>
          <w:p w14:paraId="111D6379"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2-Butoxyetanol     </w:t>
            </w:r>
          </w:p>
          <w:p w14:paraId="2F7DE16A"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butylglykol</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0B3D6BCA"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111-76-2</w:t>
            </w:r>
          </w:p>
        </w:tc>
        <w:tc>
          <w:tcPr>
            <w:tcW w:w="1276" w:type="dxa"/>
            <w:tcBorders>
              <w:top w:val="single" w:sz="4" w:space="0" w:color="auto"/>
              <w:left w:val="single" w:sz="4" w:space="0" w:color="auto"/>
              <w:bottom w:val="single" w:sz="4" w:space="0" w:color="auto"/>
              <w:right w:val="single" w:sz="4" w:space="0" w:color="auto"/>
            </w:tcBorders>
            <w:hideMark/>
          </w:tcPr>
          <w:p w14:paraId="4E5CD46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203-905-0</w:t>
            </w:r>
          </w:p>
        </w:tc>
        <w:tc>
          <w:tcPr>
            <w:tcW w:w="1049" w:type="dxa"/>
            <w:tcBorders>
              <w:top w:val="single" w:sz="4" w:space="0" w:color="auto"/>
              <w:left w:val="single" w:sz="4" w:space="0" w:color="auto"/>
              <w:bottom w:val="single" w:sz="4" w:space="0" w:color="auto"/>
              <w:right w:val="single" w:sz="4" w:space="0" w:color="auto"/>
            </w:tcBorders>
            <w:hideMark/>
          </w:tcPr>
          <w:p w14:paraId="5A4DAA8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w:t>
            </w:r>
          </w:p>
        </w:tc>
        <w:tc>
          <w:tcPr>
            <w:tcW w:w="1004" w:type="dxa"/>
            <w:tcBorders>
              <w:top w:val="single" w:sz="4" w:space="0" w:color="auto"/>
              <w:left w:val="single" w:sz="4" w:space="0" w:color="auto"/>
              <w:bottom w:val="single" w:sz="4" w:space="0" w:color="auto"/>
              <w:right w:val="single" w:sz="4" w:space="0" w:color="auto"/>
            </w:tcBorders>
            <w:hideMark/>
          </w:tcPr>
          <w:p w14:paraId="70946DA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98</w:t>
            </w:r>
          </w:p>
        </w:tc>
        <w:tc>
          <w:tcPr>
            <w:tcW w:w="884" w:type="dxa"/>
            <w:tcBorders>
              <w:top w:val="single" w:sz="4" w:space="0" w:color="auto"/>
              <w:left w:val="single" w:sz="4" w:space="0" w:color="auto"/>
              <w:bottom w:val="single" w:sz="4" w:space="0" w:color="auto"/>
              <w:right w:val="single" w:sz="4" w:space="0" w:color="auto"/>
            </w:tcBorders>
            <w:hideMark/>
          </w:tcPr>
          <w:p w14:paraId="093EE99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50</w:t>
            </w:r>
          </w:p>
        </w:tc>
        <w:tc>
          <w:tcPr>
            <w:tcW w:w="922" w:type="dxa"/>
            <w:tcBorders>
              <w:top w:val="single" w:sz="4" w:space="0" w:color="auto"/>
              <w:left w:val="single" w:sz="4" w:space="0" w:color="auto"/>
              <w:bottom w:val="single" w:sz="4" w:space="0" w:color="auto"/>
              <w:right w:val="single" w:sz="4" w:space="0" w:color="auto"/>
            </w:tcBorders>
            <w:hideMark/>
          </w:tcPr>
          <w:p w14:paraId="4D935A7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246</w:t>
            </w:r>
          </w:p>
        </w:tc>
        <w:tc>
          <w:tcPr>
            <w:tcW w:w="814" w:type="dxa"/>
            <w:tcBorders>
              <w:top w:val="single" w:sz="4" w:space="0" w:color="auto"/>
              <w:left w:val="single" w:sz="4" w:space="0" w:color="auto"/>
              <w:bottom w:val="single" w:sz="4" w:space="0" w:color="auto"/>
              <w:right w:val="single" w:sz="4" w:space="0" w:color="auto"/>
            </w:tcBorders>
            <w:hideMark/>
          </w:tcPr>
          <w:p w14:paraId="290315B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K</w:t>
            </w:r>
          </w:p>
        </w:tc>
      </w:tr>
      <w:tr w:rsidR="001F4F7C" w:rsidRPr="001F4F7C" w14:paraId="4128E209"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21F25466"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29.</w:t>
            </w:r>
          </w:p>
        </w:tc>
        <w:tc>
          <w:tcPr>
            <w:tcW w:w="3010" w:type="dxa"/>
            <w:tcBorders>
              <w:top w:val="single" w:sz="4" w:space="0" w:color="auto"/>
              <w:left w:val="single" w:sz="4" w:space="0" w:color="auto"/>
              <w:bottom w:val="single" w:sz="4" w:space="0" w:color="auto"/>
              <w:right w:val="single" w:sz="4" w:space="0" w:color="auto"/>
            </w:tcBorders>
            <w:hideMark/>
          </w:tcPr>
          <w:p w14:paraId="689C89D2"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2-Butoxyetyl-acetát  </w:t>
            </w:r>
          </w:p>
          <w:p w14:paraId="5860230A"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butylglykol</w:t>
            </w:r>
            <w:proofErr w:type="spellEnd"/>
            <w:r w:rsidRPr="001F4F7C">
              <w:rPr>
                <w:rFonts w:ascii="Times New Roman" w:hAnsi="Times New Roman" w:cs="Times New Roman"/>
                <w:color w:val="FF0000"/>
                <w:szCs w:val="20"/>
              </w:rPr>
              <w:t xml:space="preserve">-acetát) </w:t>
            </w:r>
          </w:p>
        </w:tc>
        <w:tc>
          <w:tcPr>
            <w:tcW w:w="1293" w:type="dxa"/>
            <w:tcBorders>
              <w:top w:val="single" w:sz="4" w:space="0" w:color="auto"/>
              <w:left w:val="single" w:sz="4" w:space="0" w:color="auto"/>
              <w:bottom w:val="single" w:sz="4" w:space="0" w:color="auto"/>
              <w:right w:val="single" w:sz="4" w:space="0" w:color="auto"/>
            </w:tcBorders>
            <w:hideMark/>
          </w:tcPr>
          <w:p w14:paraId="7B2D2A18"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112-07-2</w:t>
            </w:r>
          </w:p>
        </w:tc>
        <w:tc>
          <w:tcPr>
            <w:tcW w:w="1276" w:type="dxa"/>
            <w:tcBorders>
              <w:top w:val="single" w:sz="4" w:space="0" w:color="auto"/>
              <w:left w:val="single" w:sz="4" w:space="0" w:color="auto"/>
              <w:bottom w:val="single" w:sz="4" w:space="0" w:color="auto"/>
              <w:right w:val="single" w:sz="4" w:space="0" w:color="auto"/>
            </w:tcBorders>
            <w:hideMark/>
          </w:tcPr>
          <w:p w14:paraId="0EB4D76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203-933-3</w:t>
            </w:r>
          </w:p>
        </w:tc>
        <w:tc>
          <w:tcPr>
            <w:tcW w:w="1049" w:type="dxa"/>
            <w:tcBorders>
              <w:top w:val="single" w:sz="4" w:space="0" w:color="auto"/>
              <w:left w:val="single" w:sz="4" w:space="0" w:color="auto"/>
              <w:bottom w:val="single" w:sz="4" w:space="0" w:color="auto"/>
              <w:right w:val="single" w:sz="4" w:space="0" w:color="auto"/>
            </w:tcBorders>
            <w:hideMark/>
          </w:tcPr>
          <w:p w14:paraId="4AB8477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w:t>
            </w:r>
          </w:p>
        </w:tc>
        <w:tc>
          <w:tcPr>
            <w:tcW w:w="1004" w:type="dxa"/>
            <w:tcBorders>
              <w:top w:val="single" w:sz="4" w:space="0" w:color="auto"/>
              <w:left w:val="single" w:sz="4" w:space="0" w:color="auto"/>
              <w:bottom w:val="single" w:sz="4" w:space="0" w:color="auto"/>
              <w:right w:val="single" w:sz="4" w:space="0" w:color="auto"/>
            </w:tcBorders>
            <w:hideMark/>
          </w:tcPr>
          <w:p w14:paraId="1A9B3B5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133</w:t>
            </w:r>
          </w:p>
        </w:tc>
        <w:tc>
          <w:tcPr>
            <w:tcW w:w="884" w:type="dxa"/>
            <w:tcBorders>
              <w:top w:val="single" w:sz="4" w:space="0" w:color="auto"/>
              <w:left w:val="single" w:sz="4" w:space="0" w:color="auto"/>
              <w:bottom w:val="single" w:sz="4" w:space="0" w:color="auto"/>
              <w:right w:val="single" w:sz="4" w:space="0" w:color="auto"/>
            </w:tcBorders>
            <w:hideMark/>
          </w:tcPr>
          <w:p w14:paraId="503F28A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50</w:t>
            </w:r>
          </w:p>
        </w:tc>
        <w:tc>
          <w:tcPr>
            <w:tcW w:w="922" w:type="dxa"/>
            <w:tcBorders>
              <w:top w:val="single" w:sz="4" w:space="0" w:color="auto"/>
              <w:left w:val="single" w:sz="4" w:space="0" w:color="auto"/>
              <w:bottom w:val="single" w:sz="4" w:space="0" w:color="auto"/>
              <w:right w:val="single" w:sz="4" w:space="0" w:color="auto"/>
            </w:tcBorders>
            <w:hideMark/>
          </w:tcPr>
          <w:p w14:paraId="2208730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333</w:t>
            </w:r>
          </w:p>
        </w:tc>
        <w:tc>
          <w:tcPr>
            <w:tcW w:w="814" w:type="dxa"/>
            <w:tcBorders>
              <w:top w:val="single" w:sz="4" w:space="0" w:color="auto"/>
              <w:left w:val="single" w:sz="4" w:space="0" w:color="auto"/>
              <w:bottom w:val="single" w:sz="4" w:space="0" w:color="auto"/>
              <w:right w:val="single" w:sz="4" w:space="0" w:color="auto"/>
            </w:tcBorders>
            <w:hideMark/>
          </w:tcPr>
          <w:p w14:paraId="3931A8E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K</w:t>
            </w:r>
          </w:p>
        </w:tc>
      </w:tr>
      <w:tr w:rsidR="001F4F7C" w:rsidRPr="001F4F7C" w14:paraId="3FAE2FD5" w14:textId="77777777" w:rsidTr="001F4F7C">
        <w:trPr>
          <w:trHeight w:val="475"/>
          <w:jc w:val="center"/>
        </w:trPr>
        <w:tc>
          <w:tcPr>
            <w:tcW w:w="534" w:type="dxa"/>
            <w:vMerge w:val="restart"/>
            <w:tcBorders>
              <w:top w:val="single" w:sz="4" w:space="0" w:color="auto"/>
              <w:left w:val="single" w:sz="4" w:space="0" w:color="auto"/>
              <w:bottom w:val="single" w:sz="4" w:space="0" w:color="auto"/>
              <w:right w:val="single" w:sz="4" w:space="0" w:color="auto"/>
            </w:tcBorders>
          </w:tcPr>
          <w:p w14:paraId="58743761" w14:textId="77777777" w:rsidR="001F4F7C" w:rsidRPr="001F4F7C" w:rsidRDefault="001F4F7C">
            <w:pPr>
              <w:spacing w:after="53"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30.</w:t>
            </w:r>
          </w:p>
          <w:p w14:paraId="7D7D6258" w14:textId="77777777" w:rsidR="001F4F7C" w:rsidRPr="001F4F7C" w:rsidRDefault="001F4F7C">
            <w:pPr>
              <w:spacing w:after="160" w:line="256" w:lineRule="auto"/>
              <w:jc w:val="center"/>
              <w:rPr>
                <w:rFonts w:ascii="Times New Roman" w:hAnsi="Times New Roman" w:cs="Times New Roman"/>
                <w:color w:val="FF0000"/>
                <w:szCs w:val="20"/>
              </w:rPr>
            </w:pPr>
          </w:p>
        </w:tc>
        <w:tc>
          <w:tcPr>
            <w:tcW w:w="3010" w:type="dxa"/>
            <w:tcBorders>
              <w:top w:val="single" w:sz="4" w:space="0" w:color="auto"/>
              <w:left w:val="single" w:sz="4" w:space="0" w:color="auto"/>
              <w:bottom w:val="single" w:sz="4" w:space="0" w:color="auto"/>
              <w:right w:val="single" w:sz="4" w:space="0" w:color="auto"/>
            </w:tcBorders>
            <w:hideMark/>
          </w:tcPr>
          <w:p w14:paraId="4E32CF91"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Butylacetáty</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tcPr>
          <w:p w14:paraId="0E51C26C" w14:textId="77777777" w:rsidR="001F4F7C" w:rsidRPr="001F4F7C" w:rsidRDefault="001F4F7C">
            <w:pPr>
              <w:spacing w:after="160" w:line="256" w:lineRule="auto"/>
              <w:jc w:val="center"/>
              <w:rPr>
                <w:rFonts w:ascii="Times New Roman" w:hAnsi="Times New Roman" w:cs="Times New Roman"/>
                <w:color w:val="FF0000"/>
                <w:szCs w:val="20"/>
              </w:rPr>
            </w:pPr>
          </w:p>
        </w:tc>
        <w:tc>
          <w:tcPr>
            <w:tcW w:w="1276" w:type="dxa"/>
            <w:tcBorders>
              <w:top w:val="single" w:sz="4" w:space="0" w:color="auto"/>
              <w:left w:val="single" w:sz="4" w:space="0" w:color="auto"/>
              <w:bottom w:val="single" w:sz="4" w:space="0" w:color="auto"/>
              <w:right w:val="single" w:sz="4" w:space="0" w:color="auto"/>
            </w:tcBorders>
          </w:tcPr>
          <w:p w14:paraId="719C6D6B" w14:textId="77777777" w:rsidR="001F4F7C" w:rsidRPr="001F4F7C" w:rsidRDefault="001F4F7C">
            <w:pPr>
              <w:spacing w:line="256" w:lineRule="auto"/>
              <w:jc w:val="center"/>
              <w:rPr>
                <w:rFonts w:ascii="Times New Roman" w:hAnsi="Times New Roman" w:cs="Times New Roman"/>
                <w:color w:val="FF0000"/>
                <w:szCs w:val="20"/>
              </w:rPr>
            </w:pPr>
          </w:p>
        </w:tc>
        <w:tc>
          <w:tcPr>
            <w:tcW w:w="1049" w:type="dxa"/>
            <w:tcBorders>
              <w:top w:val="single" w:sz="4" w:space="0" w:color="auto"/>
              <w:left w:val="single" w:sz="4" w:space="0" w:color="auto"/>
              <w:bottom w:val="single" w:sz="4" w:space="0" w:color="auto"/>
              <w:right w:val="single" w:sz="4" w:space="0" w:color="auto"/>
            </w:tcBorders>
          </w:tcPr>
          <w:p w14:paraId="191E86F4" w14:textId="77777777" w:rsidR="001F4F7C" w:rsidRPr="001F4F7C" w:rsidRDefault="001F4F7C">
            <w:pPr>
              <w:spacing w:line="256" w:lineRule="auto"/>
              <w:jc w:val="center"/>
              <w:rPr>
                <w:rFonts w:ascii="Times New Roman" w:hAnsi="Times New Roman" w:cs="Times New Roman"/>
                <w:color w:val="FF0000"/>
                <w:szCs w:val="20"/>
              </w:rPr>
            </w:pPr>
          </w:p>
        </w:tc>
        <w:tc>
          <w:tcPr>
            <w:tcW w:w="1004" w:type="dxa"/>
            <w:tcBorders>
              <w:top w:val="single" w:sz="4" w:space="0" w:color="auto"/>
              <w:left w:val="single" w:sz="4" w:space="0" w:color="auto"/>
              <w:bottom w:val="single" w:sz="4" w:space="0" w:color="auto"/>
              <w:right w:val="single" w:sz="4" w:space="0" w:color="auto"/>
            </w:tcBorders>
          </w:tcPr>
          <w:p w14:paraId="432BF377" w14:textId="77777777" w:rsidR="001F4F7C" w:rsidRPr="001F4F7C" w:rsidRDefault="001F4F7C">
            <w:pPr>
              <w:spacing w:line="256" w:lineRule="auto"/>
              <w:jc w:val="center"/>
              <w:rPr>
                <w:rFonts w:ascii="Times New Roman" w:hAnsi="Times New Roman" w:cs="Times New Roman"/>
                <w:color w:val="FF0000"/>
                <w:szCs w:val="20"/>
              </w:rPr>
            </w:pPr>
          </w:p>
        </w:tc>
        <w:tc>
          <w:tcPr>
            <w:tcW w:w="884" w:type="dxa"/>
            <w:tcBorders>
              <w:top w:val="single" w:sz="4" w:space="0" w:color="auto"/>
              <w:left w:val="single" w:sz="4" w:space="0" w:color="auto"/>
              <w:bottom w:val="single" w:sz="4" w:space="0" w:color="auto"/>
              <w:right w:val="single" w:sz="4" w:space="0" w:color="auto"/>
            </w:tcBorders>
          </w:tcPr>
          <w:p w14:paraId="0827F83F" w14:textId="77777777" w:rsidR="001F4F7C" w:rsidRPr="001F4F7C" w:rsidRDefault="001F4F7C">
            <w:pPr>
              <w:spacing w:line="256" w:lineRule="auto"/>
              <w:jc w:val="center"/>
              <w:rPr>
                <w:rFonts w:ascii="Times New Roman" w:hAnsi="Times New Roman" w:cs="Times New Roman"/>
                <w:color w:val="FF0000"/>
                <w:szCs w:val="20"/>
              </w:rPr>
            </w:pPr>
          </w:p>
        </w:tc>
        <w:tc>
          <w:tcPr>
            <w:tcW w:w="922" w:type="dxa"/>
            <w:tcBorders>
              <w:top w:val="single" w:sz="4" w:space="0" w:color="auto"/>
              <w:left w:val="single" w:sz="4" w:space="0" w:color="auto"/>
              <w:bottom w:val="single" w:sz="4" w:space="0" w:color="auto"/>
              <w:right w:val="single" w:sz="4" w:space="0" w:color="auto"/>
            </w:tcBorders>
          </w:tcPr>
          <w:p w14:paraId="006B3E77" w14:textId="77777777" w:rsidR="001F4F7C" w:rsidRPr="001F4F7C" w:rsidRDefault="001F4F7C">
            <w:pPr>
              <w:spacing w:line="256" w:lineRule="auto"/>
              <w:jc w:val="center"/>
              <w:rPr>
                <w:rFonts w:ascii="Times New Roman" w:hAnsi="Times New Roman" w:cs="Times New Roman"/>
                <w:color w:val="FF0000"/>
                <w:szCs w:val="20"/>
              </w:rPr>
            </w:pPr>
          </w:p>
        </w:tc>
        <w:tc>
          <w:tcPr>
            <w:tcW w:w="814" w:type="dxa"/>
            <w:tcBorders>
              <w:top w:val="single" w:sz="4" w:space="0" w:color="auto"/>
              <w:left w:val="single" w:sz="4" w:space="0" w:color="auto"/>
              <w:bottom w:val="single" w:sz="4" w:space="0" w:color="auto"/>
              <w:right w:val="single" w:sz="4" w:space="0" w:color="auto"/>
            </w:tcBorders>
          </w:tcPr>
          <w:p w14:paraId="2D4809D6" w14:textId="77777777" w:rsidR="001F4F7C" w:rsidRPr="001F4F7C" w:rsidRDefault="001F4F7C">
            <w:pPr>
              <w:spacing w:line="256" w:lineRule="auto"/>
              <w:jc w:val="center"/>
              <w:rPr>
                <w:rFonts w:ascii="Times New Roman" w:hAnsi="Times New Roman" w:cs="Times New Roman"/>
                <w:color w:val="FF0000"/>
                <w:szCs w:val="20"/>
              </w:rPr>
            </w:pPr>
          </w:p>
        </w:tc>
      </w:tr>
      <w:tr w:rsidR="001F4F7C" w:rsidRPr="001F4F7C" w14:paraId="4FA4DF69" w14:textId="77777777" w:rsidTr="001F4F7C">
        <w:trPr>
          <w:trHeight w:val="475"/>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186DE299" w14:textId="77777777" w:rsidR="001F4F7C" w:rsidRPr="001F4F7C" w:rsidRDefault="001F4F7C">
            <w:pPr>
              <w:rPr>
                <w:rFonts w:ascii="Times New Roman" w:hAnsi="Times New Roman" w:cs="Times New Roman"/>
                <w:color w:val="FF0000"/>
                <w:sz w:val="24"/>
                <w:szCs w:val="20"/>
                <w:lang w:val="en-US"/>
              </w:rPr>
            </w:pPr>
          </w:p>
        </w:tc>
        <w:tc>
          <w:tcPr>
            <w:tcW w:w="3010" w:type="dxa"/>
            <w:tcBorders>
              <w:top w:val="single" w:sz="4" w:space="0" w:color="auto"/>
              <w:left w:val="single" w:sz="4" w:space="0" w:color="auto"/>
              <w:bottom w:val="single" w:sz="4" w:space="0" w:color="auto"/>
              <w:right w:val="single" w:sz="4" w:space="0" w:color="auto"/>
            </w:tcBorders>
            <w:hideMark/>
          </w:tcPr>
          <w:p w14:paraId="4A9ACC11"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n-</w:t>
            </w:r>
            <w:proofErr w:type="spellStart"/>
            <w:r w:rsidRPr="001F4F7C">
              <w:rPr>
                <w:rFonts w:ascii="Times New Roman" w:hAnsi="Times New Roman" w:cs="Times New Roman"/>
                <w:color w:val="FF0000"/>
                <w:szCs w:val="20"/>
              </w:rPr>
              <w:t>Butylacetát</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2F9382C4"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123-86-4</w:t>
            </w:r>
          </w:p>
        </w:tc>
        <w:tc>
          <w:tcPr>
            <w:tcW w:w="1276" w:type="dxa"/>
            <w:tcBorders>
              <w:top w:val="single" w:sz="4" w:space="0" w:color="auto"/>
              <w:left w:val="single" w:sz="4" w:space="0" w:color="auto"/>
              <w:bottom w:val="single" w:sz="4" w:space="0" w:color="auto"/>
              <w:right w:val="single" w:sz="4" w:space="0" w:color="auto"/>
            </w:tcBorders>
            <w:hideMark/>
          </w:tcPr>
          <w:p w14:paraId="490C63D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204-658-1</w:t>
            </w:r>
          </w:p>
        </w:tc>
        <w:tc>
          <w:tcPr>
            <w:tcW w:w="1049" w:type="dxa"/>
            <w:tcBorders>
              <w:top w:val="single" w:sz="4" w:space="0" w:color="auto"/>
              <w:left w:val="single" w:sz="4" w:space="0" w:color="auto"/>
              <w:bottom w:val="single" w:sz="4" w:space="0" w:color="auto"/>
              <w:right w:val="single" w:sz="4" w:space="0" w:color="auto"/>
            </w:tcBorders>
            <w:hideMark/>
          </w:tcPr>
          <w:p w14:paraId="7B5EB8E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50</w:t>
            </w:r>
          </w:p>
        </w:tc>
        <w:tc>
          <w:tcPr>
            <w:tcW w:w="1004" w:type="dxa"/>
            <w:tcBorders>
              <w:top w:val="single" w:sz="4" w:space="0" w:color="auto"/>
              <w:left w:val="single" w:sz="4" w:space="0" w:color="auto"/>
              <w:bottom w:val="single" w:sz="4" w:space="0" w:color="auto"/>
              <w:right w:val="single" w:sz="4" w:space="0" w:color="auto"/>
            </w:tcBorders>
            <w:hideMark/>
          </w:tcPr>
          <w:p w14:paraId="7BE907B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241</w:t>
            </w:r>
          </w:p>
        </w:tc>
        <w:tc>
          <w:tcPr>
            <w:tcW w:w="884" w:type="dxa"/>
            <w:tcBorders>
              <w:top w:val="single" w:sz="4" w:space="0" w:color="auto"/>
              <w:left w:val="single" w:sz="4" w:space="0" w:color="auto"/>
              <w:bottom w:val="single" w:sz="4" w:space="0" w:color="auto"/>
              <w:right w:val="single" w:sz="4" w:space="0" w:color="auto"/>
            </w:tcBorders>
            <w:hideMark/>
          </w:tcPr>
          <w:p w14:paraId="35D979C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150</w:t>
            </w:r>
          </w:p>
        </w:tc>
        <w:tc>
          <w:tcPr>
            <w:tcW w:w="922" w:type="dxa"/>
            <w:tcBorders>
              <w:top w:val="single" w:sz="4" w:space="0" w:color="auto"/>
              <w:left w:val="single" w:sz="4" w:space="0" w:color="auto"/>
              <w:bottom w:val="single" w:sz="4" w:space="0" w:color="auto"/>
              <w:right w:val="single" w:sz="4" w:space="0" w:color="auto"/>
            </w:tcBorders>
            <w:hideMark/>
          </w:tcPr>
          <w:p w14:paraId="73229F9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723</w:t>
            </w:r>
          </w:p>
        </w:tc>
        <w:tc>
          <w:tcPr>
            <w:tcW w:w="814" w:type="dxa"/>
            <w:tcBorders>
              <w:top w:val="single" w:sz="4" w:space="0" w:color="auto"/>
              <w:left w:val="single" w:sz="4" w:space="0" w:color="auto"/>
              <w:bottom w:val="single" w:sz="4" w:space="0" w:color="auto"/>
              <w:right w:val="single" w:sz="4" w:space="0" w:color="auto"/>
            </w:tcBorders>
            <w:hideMark/>
          </w:tcPr>
          <w:p w14:paraId="12512FD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36E6B18E" w14:textId="77777777" w:rsidTr="001F4F7C">
        <w:trPr>
          <w:trHeight w:val="475"/>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031BA19B" w14:textId="77777777" w:rsidR="001F4F7C" w:rsidRPr="001F4F7C" w:rsidRDefault="001F4F7C">
            <w:pPr>
              <w:rPr>
                <w:rFonts w:ascii="Times New Roman" w:hAnsi="Times New Roman" w:cs="Times New Roman"/>
                <w:color w:val="FF0000"/>
                <w:sz w:val="24"/>
                <w:szCs w:val="20"/>
                <w:lang w:val="en-US"/>
              </w:rPr>
            </w:pPr>
          </w:p>
        </w:tc>
        <w:tc>
          <w:tcPr>
            <w:tcW w:w="3010" w:type="dxa"/>
            <w:tcBorders>
              <w:top w:val="single" w:sz="4" w:space="0" w:color="auto"/>
              <w:left w:val="single" w:sz="4" w:space="0" w:color="auto"/>
              <w:bottom w:val="single" w:sz="4" w:space="0" w:color="auto"/>
              <w:right w:val="single" w:sz="4" w:space="0" w:color="auto"/>
            </w:tcBorders>
            <w:hideMark/>
          </w:tcPr>
          <w:p w14:paraId="56135E58"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sek-</w:t>
            </w:r>
            <w:proofErr w:type="spellStart"/>
            <w:r w:rsidRPr="001F4F7C">
              <w:rPr>
                <w:rFonts w:ascii="Times New Roman" w:hAnsi="Times New Roman" w:cs="Times New Roman"/>
                <w:color w:val="FF0000"/>
                <w:szCs w:val="20"/>
              </w:rPr>
              <w:t>Butylacetát</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4017482A"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105-46-4</w:t>
            </w:r>
          </w:p>
        </w:tc>
        <w:tc>
          <w:tcPr>
            <w:tcW w:w="1276" w:type="dxa"/>
            <w:tcBorders>
              <w:top w:val="single" w:sz="4" w:space="0" w:color="auto"/>
              <w:left w:val="single" w:sz="4" w:space="0" w:color="auto"/>
              <w:bottom w:val="single" w:sz="4" w:space="0" w:color="auto"/>
              <w:right w:val="single" w:sz="4" w:space="0" w:color="auto"/>
            </w:tcBorders>
            <w:hideMark/>
          </w:tcPr>
          <w:p w14:paraId="583836D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203-300-1</w:t>
            </w:r>
          </w:p>
        </w:tc>
        <w:tc>
          <w:tcPr>
            <w:tcW w:w="1049" w:type="dxa"/>
            <w:tcBorders>
              <w:top w:val="single" w:sz="4" w:space="0" w:color="auto"/>
              <w:left w:val="single" w:sz="4" w:space="0" w:color="auto"/>
              <w:bottom w:val="single" w:sz="4" w:space="0" w:color="auto"/>
              <w:right w:val="single" w:sz="4" w:space="0" w:color="auto"/>
            </w:tcBorders>
            <w:hideMark/>
          </w:tcPr>
          <w:p w14:paraId="7F9CD02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50</w:t>
            </w:r>
          </w:p>
        </w:tc>
        <w:tc>
          <w:tcPr>
            <w:tcW w:w="1004" w:type="dxa"/>
            <w:tcBorders>
              <w:top w:val="single" w:sz="4" w:space="0" w:color="auto"/>
              <w:left w:val="single" w:sz="4" w:space="0" w:color="auto"/>
              <w:bottom w:val="single" w:sz="4" w:space="0" w:color="auto"/>
              <w:right w:val="single" w:sz="4" w:space="0" w:color="auto"/>
            </w:tcBorders>
            <w:hideMark/>
          </w:tcPr>
          <w:p w14:paraId="3DEAB0F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241</w:t>
            </w:r>
          </w:p>
        </w:tc>
        <w:tc>
          <w:tcPr>
            <w:tcW w:w="884" w:type="dxa"/>
            <w:tcBorders>
              <w:top w:val="single" w:sz="4" w:space="0" w:color="auto"/>
              <w:left w:val="single" w:sz="4" w:space="0" w:color="auto"/>
              <w:bottom w:val="single" w:sz="4" w:space="0" w:color="auto"/>
              <w:right w:val="single" w:sz="4" w:space="0" w:color="auto"/>
            </w:tcBorders>
            <w:hideMark/>
          </w:tcPr>
          <w:p w14:paraId="6F9438D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150</w:t>
            </w:r>
          </w:p>
        </w:tc>
        <w:tc>
          <w:tcPr>
            <w:tcW w:w="922" w:type="dxa"/>
            <w:tcBorders>
              <w:top w:val="single" w:sz="4" w:space="0" w:color="auto"/>
              <w:left w:val="single" w:sz="4" w:space="0" w:color="auto"/>
              <w:bottom w:val="single" w:sz="4" w:space="0" w:color="auto"/>
              <w:right w:val="single" w:sz="4" w:space="0" w:color="auto"/>
            </w:tcBorders>
            <w:hideMark/>
          </w:tcPr>
          <w:p w14:paraId="2456728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723</w:t>
            </w:r>
          </w:p>
        </w:tc>
        <w:tc>
          <w:tcPr>
            <w:tcW w:w="814" w:type="dxa"/>
            <w:tcBorders>
              <w:top w:val="single" w:sz="4" w:space="0" w:color="auto"/>
              <w:left w:val="single" w:sz="4" w:space="0" w:color="auto"/>
              <w:bottom w:val="single" w:sz="4" w:space="0" w:color="auto"/>
              <w:right w:val="single" w:sz="4" w:space="0" w:color="auto"/>
            </w:tcBorders>
            <w:hideMark/>
          </w:tcPr>
          <w:p w14:paraId="2374121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5BDFD39E" w14:textId="77777777" w:rsidTr="001F4F7C">
        <w:trPr>
          <w:trHeight w:val="475"/>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4B366D13" w14:textId="77777777" w:rsidR="001F4F7C" w:rsidRPr="001F4F7C" w:rsidRDefault="001F4F7C">
            <w:pPr>
              <w:rPr>
                <w:rFonts w:ascii="Times New Roman" w:hAnsi="Times New Roman" w:cs="Times New Roman"/>
                <w:color w:val="FF0000"/>
                <w:sz w:val="24"/>
                <w:szCs w:val="20"/>
                <w:lang w:val="en-US"/>
              </w:rPr>
            </w:pPr>
          </w:p>
        </w:tc>
        <w:tc>
          <w:tcPr>
            <w:tcW w:w="3010" w:type="dxa"/>
            <w:tcBorders>
              <w:top w:val="single" w:sz="4" w:space="0" w:color="auto"/>
              <w:left w:val="single" w:sz="4" w:space="0" w:color="auto"/>
              <w:bottom w:val="single" w:sz="4" w:space="0" w:color="auto"/>
              <w:right w:val="single" w:sz="4" w:space="0" w:color="auto"/>
            </w:tcBorders>
            <w:hideMark/>
          </w:tcPr>
          <w:p w14:paraId="02035F9A"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izo-Butylacetát</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5677476C"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110-19-0</w:t>
            </w:r>
          </w:p>
        </w:tc>
        <w:tc>
          <w:tcPr>
            <w:tcW w:w="1276" w:type="dxa"/>
            <w:tcBorders>
              <w:top w:val="single" w:sz="4" w:space="0" w:color="auto"/>
              <w:left w:val="single" w:sz="4" w:space="0" w:color="auto"/>
              <w:bottom w:val="single" w:sz="4" w:space="0" w:color="auto"/>
              <w:right w:val="single" w:sz="4" w:space="0" w:color="auto"/>
            </w:tcBorders>
            <w:hideMark/>
          </w:tcPr>
          <w:p w14:paraId="38FBE81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203-745-1</w:t>
            </w:r>
          </w:p>
        </w:tc>
        <w:tc>
          <w:tcPr>
            <w:tcW w:w="1049" w:type="dxa"/>
            <w:tcBorders>
              <w:top w:val="single" w:sz="4" w:space="0" w:color="auto"/>
              <w:left w:val="single" w:sz="4" w:space="0" w:color="auto"/>
              <w:bottom w:val="single" w:sz="4" w:space="0" w:color="auto"/>
              <w:right w:val="single" w:sz="4" w:space="0" w:color="auto"/>
            </w:tcBorders>
            <w:hideMark/>
          </w:tcPr>
          <w:p w14:paraId="3303430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50</w:t>
            </w:r>
          </w:p>
        </w:tc>
        <w:tc>
          <w:tcPr>
            <w:tcW w:w="1004" w:type="dxa"/>
            <w:tcBorders>
              <w:top w:val="single" w:sz="4" w:space="0" w:color="auto"/>
              <w:left w:val="single" w:sz="4" w:space="0" w:color="auto"/>
              <w:bottom w:val="single" w:sz="4" w:space="0" w:color="auto"/>
              <w:right w:val="single" w:sz="4" w:space="0" w:color="auto"/>
            </w:tcBorders>
            <w:hideMark/>
          </w:tcPr>
          <w:p w14:paraId="1F2FFFE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241</w:t>
            </w:r>
          </w:p>
        </w:tc>
        <w:tc>
          <w:tcPr>
            <w:tcW w:w="884" w:type="dxa"/>
            <w:tcBorders>
              <w:top w:val="single" w:sz="4" w:space="0" w:color="auto"/>
              <w:left w:val="single" w:sz="4" w:space="0" w:color="auto"/>
              <w:bottom w:val="single" w:sz="4" w:space="0" w:color="auto"/>
              <w:right w:val="single" w:sz="4" w:space="0" w:color="auto"/>
            </w:tcBorders>
            <w:hideMark/>
          </w:tcPr>
          <w:p w14:paraId="0F78DA8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150</w:t>
            </w:r>
          </w:p>
        </w:tc>
        <w:tc>
          <w:tcPr>
            <w:tcW w:w="922" w:type="dxa"/>
            <w:tcBorders>
              <w:top w:val="single" w:sz="4" w:space="0" w:color="auto"/>
              <w:left w:val="single" w:sz="4" w:space="0" w:color="auto"/>
              <w:bottom w:val="single" w:sz="4" w:space="0" w:color="auto"/>
              <w:right w:val="single" w:sz="4" w:space="0" w:color="auto"/>
            </w:tcBorders>
            <w:hideMark/>
          </w:tcPr>
          <w:p w14:paraId="2A64E4F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723</w:t>
            </w:r>
          </w:p>
        </w:tc>
        <w:tc>
          <w:tcPr>
            <w:tcW w:w="814" w:type="dxa"/>
            <w:tcBorders>
              <w:top w:val="single" w:sz="4" w:space="0" w:color="auto"/>
              <w:left w:val="single" w:sz="4" w:space="0" w:color="auto"/>
              <w:bottom w:val="single" w:sz="4" w:space="0" w:color="auto"/>
              <w:right w:val="single" w:sz="4" w:space="0" w:color="auto"/>
            </w:tcBorders>
            <w:hideMark/>
          </w:tcPr>
          <w:p w14:paraId="7BB14CE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37A6BAB3" w14:textId="77777777" w:rsidTr="001F4F7C">
        <w:trPr>
          <w:trHeight w:val="475"/>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34C639ED" w14:textId="77777777" w:rsidR="001F4F7C" w:rsidRPr="001F4F7C" w:rsidRDefault="001F4F7C">
            <w:pPr>
              <w:rPr>
                <w:rFonts w:ascii="Times New Roman" w:hAnsi="Times New Roman" w:cs="Times New Roman"/>
                <w:color w:val="FF0000"/>
                <w:sz w:val="24"/>
                <w:szCs w:val="20"/>
                <w:lang w:val="en-US"/>
              </w:rPr>
            </w:pPr>
          </w:p>
        </w:tc>
        <w:tc>
          <w:tcPr>
            <w:tcW w:w="3010" w:type="dxa"/>
            <w:tcBorders>
              <w:top w:val="single" w:sz="4" w:space="0" w:color="auto"/>
              <w:left w:val="single" w:sz="4" w:space="0" w:color="auto"/>
              <w:bottom w:val="single" w:sz="4" w:space="0" w:color="auto"/>
              <w:right w:val="single" w:sz="4" w:space="0" w:color="auto"/>
            </w:tcBorders>
            <w:hideMark/>
          </w:tcPr>
          <w:p w14:paraId="33A917A9"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terc-</w:t>
            </w:r>
            <w:proofErr w:type="spellStart"/>
            <w:r w:rsidRPr="001F4F7C">
              <w:rPr>
                <w:rFonts w:ascii="Times New Roman" w:hAnsi="Times New Roman" w:cs="Times New Roman"/>
                <w:color w:val="FF0000"/>
                <w:szCs w:val="20"/>
              </w:rPr>
              <w:t>Butylacetát</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78FD6AB5"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540-88-5</w:t>
            </w:r>
          </w:p>
        </w:tc>
        <w:tc>
          <w:tcPr>
            <w:tcW w:w="1276" w:type="dxa"/>
            <w:tcBorders>
              <w:top w:val="single" w:sz="4" w:space="0" w:color="auto"/>
              <w:left w:val="single" w:sz="4" w:space="0" w:color="auto"/>
              <w:bottom w:val="single" w:sz="4" w:space="0" w:color="auto"/>
              <w:right w:val="single" w:sz="4" w:space="0" w:color="auto"/>
            </w:tcBorders>
            <w:hideMark/>
          </w:tcPr>
          <w:p w14:paraId="2CF3AA6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208-790-7</w:t>
            </w:r>
          </w:p>
        </w:tc>
        <w:tc>
          <w:tcPr>
            <w:tcW w:w="1049" w:type="dxa"/>
            <w:tcBorders>
              <w:top w:val="single" w:sz="4" w:space="0" w:color="auto"/>
              <w:left w:val="single" w:sz="4" w:space="0" w:color="auto"/>
              <w:bottom w:val="single" w:sz="4" w:space="0" w:color="auto"/>
              <w:right w:val="single" w:sz="4" w:space="0" w:color="auto"/>
            </w:tcBorders>
            <w:hideMark/>
          </w:tcPr>
          <w:p w14:paraId="1ADDD71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100</w:t>
            </w:r>
          </w:p>
        </w:tc>
        <w:tc>
          <w:tcPr>
            <w:tcW w:w="1004" w:type="dxa"/>
            <w:tcBorders>
              <w:top w:val="single" w:sz="4" w:space="0" w:color="auto"/>
              <w:left w:val="single" w:sz="4" w:space="0" w:color="auto"/>
              <w:bottom w:val="single" w:sz="4" w:space="0" w:color="auto"/>
              <w:right w:val="single" w:sz="4" w:space="0" w:color="auto"/>
            </w:tcBorders>
            <w:hideMark/>
          </w:tcPr>
          <w:p w14:paraId="4B9054E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500</w:t>
            </w:r>
          </w:p>
        </w:tc>
        <w:tc>
          <w:tcPr>
            <w:tcW w:w="884" w:type="dxa"/>
            <w:tcBorders>
              <w:top w:val="single" w:sz="4" w:space="0" w:color="auto"/>
              <w:left w:val="single" w:sz="4" w:space="0" w:color="auto"/>
              <w:bottom w:val="single" w:sz="4" w:space="0" w:color="auto"/>
              <w:right w:val="single" w:sz="4" w:space="0" w:color="auto"/>
            </w:tcBorders>
            <w:hideMark/>
          </w:tcPr>
          <w:p w14:paraId="7B15344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150</w:t>
            </w:r>
          </w:p>
        </w:tc>
        <w:tc>
          <w:tcPr>
            <w:tcW w:w="922" w:type="dxa"/>
            <w:tcBorders>
              <w:top w:val="single" w:sz="4" w:space="0" w:color="auto"/>
              <w:left w:val="single" w:sz="4" w:space="0" w:color="auto"/>
              <w:bottom w:val="single" w:sz="4" w:space="0" w:color="auto"/>
              <w:right w:val="single" w:sz="4" w:space="0" w:color="auto"/>
            </w:tcBorders>
            <w:hideMark/>
          </w:tcPr>
          <w:p w14:paraId="77842B6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700</w:t>
            </w:r>
          </w:p>
        </w:tc>
        <w:tc>
          <w:tcPr>
            <w:tcW w:w="814" w:type="dxa"/>
            <w:tcBorders>
              <w:top w:val="single" w:sz="4" w:space="0" w:color="auto"/>
              <w:left w:val="single" w:sz="4" w:space="0" w:color="auto"/>
              <w:bottom w:val="single" w:sz="4" w:space="0" w:color="auto"/>
              <w:right w:val="single" w:sz="4" w:space="0" w:color="auto"/>
            </w:tcBorders>
            <w:hideMark/>
          </w:tcPr>
          <w:p w14:paraId="2482594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463D8656"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125545B0" w14:textId="77777777" w:rsidR="001F4F7C" w:rsidRPr="001F4F7C" w:rsidRDefault="001F4F7C">
            <w:pPr>
              <w:spacing w:after="53"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31.</w:t>
            </w:r>
          </w:p>
        </w:tc>
        <w:tc>
          <w:tcPr>
            <w:tcW w:w="3010" w:type="dxa"/>
            <w:tcBorders>
              <w:top w:val="single" w:sz="4" w:space="0" w:color="auto"/>
              <w:left w:val="single" w:sz="4" w:space="0" w:color="auto"/>
              <w:bottom w:val="single" w:sz="4" w:space="0" w:color="auto"/>
              <w:right w:val="single" w:sz="4" w:space="0" w:color="auto"/>
            </w:tcBorders>
            <w:hideMark/>
          </w:tcPr>
          <w:p w14:paraId="6C5F308D"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n-</w:t>
            </w:r>
            <w:proofErr w:type="spellStart"/>
            <w:r w:rsidRPr="001F4F7C">
              <w:rPr>
                <w:rFonts w:ascii="Times New Roman" w:hAnsi="Times New Roman" w:cs="Times New Roman"/>
                <w:color w:val="FF0000"/>
                <w:szCs w:val="20"/>
              </w:rPr>
              <w:t>Butylakrylát</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1AD6733B"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141-32-2</w:t>
            </w:r>
          </w:p>
        </w:tc>
        <w:tc>
          <w:tcPr>
            <w:tcW w:w="1276" w:type="dxa"/>
            <w:tcBorders>
              <w:top w:val="single" w:sz="4" w:space="0" w:color="auto"/>
              <w:left w:val="single" w:sz="4" w:space="0" w:color="auto"/>
              <w:bottom w:val="single" w:sz="4" w:space="0" w:color="auto"/>
              <w:right w:val="single" w:sz="4" w:space="0" w:color="auto"/>
            </w:tcBorders>
            <w:hideMark/>
          </w:tcPr>
          <w:p w14:paraId="300F686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205-480-7</w:t>
            </w:r>
          </w:p>
        </w:tc>
        <w:tc>
          <w:tcPr>
            <w:tcW w:w="1049" w:type="dxa"/>
            <w:tcBorders>
              <w:top w:val="single" w:sz="4" w:space="0" w:color="auto"/>
              <w:left w:val="single" w:sz="4" w:space="0" w:color="auto"/>
              <w:bottom w:val="single" w:sz="4" w:space="0" w:color="auto"/>
              <w:right w:val="single" w:sz="4" w:space="0" w:color="auto"/>
            </w:tcBorders>
            <w:hideMark/>
          </w:tcPr>
          <w:p w14:paraId="5A24828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w:t>
            </w:r>
          </w:p>
        </w:tc>
        <w:tc>
          <w:tcPr>
            <w:tcW w:w="1004" w:type="dxa"/>
            <w:tcBorders>
              <w:top w:val="single" w:sz="4" w:space="0" w:color="auto"/>
              <w:left w:val="single" w:sz="4" w:space="0" w:color="auto"/>
              <w:bottom w:val="single" w:sz="4" w:space="0" w:color="auto"/>
              <w:right w:val="single" w:sz="4" w:space="0" w:color="auto"/>
            </w:tcBorders>
            <w:hideMark/>
          </w:tcPr>
          <w:p w14:paraId="45AFF90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11</w:t>
            </w:r>
          </w:p>
        </w:tc>
        <w:tc>
          <w:tcPr>
            <w:tcW w:w="884" w:type="dxa"/>
            <w:tcBorders>
              <w:top w:val="single" w:sz="4" w:space="0" w:color="auto"/>
              <w:left w:val="single" w:sz="4" w:space="0" w:color="auto"/>
              <w:bottom w:val="single" w:sz="4" w:space="0" w:color="auto"/>
              <w:right w:val="single" w:sz="4" w:space="0" w:color="auto"/>
            </w:tcBorders>
            <w:hideMark/>
          </w:tcPr>
          <w:p w14:paraId="0AF0D9F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c>
          <w:tcPr>
            <w:tcW w:w="922" w:type="dxa"/>
            <w:tcBorders>
              <w:top w:val="single" w:sz="4" w:space="0" w:color="auto"/>
              <w:left w:val="single" w:sz="4" w:space="0" w:color="auto"/>
              <w:bottom w:val="single" w:sz="4" w:space="0" w:color="auto"/>
              <w:right w:val="single" w:sz="4" w:space="0" w:color="auto"/>
            </w:tcBorders>
            <w:hideMark/>
          </w:tcPr>
          <w:p w14:paraId="54E74F9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53</w:t>
            </w:r>
          </w:p>
        </w:tc>
        <w:tc>
          <w:tcPr>
            <w:tcW w:w="814" w:type="dxa"/>
            <w:tcBorders>
              <w:top w:val="single" w:sz="4" w:space="0" w:color="auto"/>
              <w:left w:val="single" w:sz="4" w:space="0" w:color="auto"/>
              <w:bottom w:val="single" w:sz="4" w:space="0" w:color="auto"/>
              <w:right w:val="single" w:sz="4" w:space="0" w:color="auto"/>
            </w:tcBorders>
            <w:hideMark/>
          </w:tcPr>
          <w:p w14:paraId="48E64DA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S</w:t>
            </w:r>
          </w:p>
        </w:tc>
      </w:tr>
      <w:tr w:rsidR="001F4F7C" w:rsidRPr="001F4F7C" w14:paraId="3FA7B2F9" w14:textId="77777777" w:rsidTr="001F4F7C">
        <w:trPr>
          <w:trHeight w:val="475"/>
          <w:jc w:val="center"/>
        </w:trPr>
        <w:tc>
          <w:tcPr>
            <w:tcW w:w="534" w:type="dxa"/>
            <w:vMerge w:val="restart"/>
            <w:tcBorders>
              <w:top w:val="single" w:sz="4" w:space="0" w:color="auto"/>
              <w:left w:val="single" w:sz="4" w:space="0" w:color="auto"/>
              <w:bottom w:val="single" w:sz="4" w:space="0" w:color="auto"/>
              <w:right w:val="single" w:sz="4" w:space="0" w:color="auto"/>
            </w:tcBorders>
          </w:tcPr>
          <w:p w14:paraId="41577173"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32.</w:t>
            </w:r>
          </w:p>
          <w:p w14:paraId="52A82B4F" w14:textId="77777777" w:rsidR="001F4F7C" w:rsidRPr="001F4F7C" w:rsidRDefault="001F4F7C">
            <w:pPr>
              <w:spacing w:after="53" w:line="256" w:lineRule="auto"/>
              <w:jc w:val="center"/>
              <w:rPr>
                <w:rFonts w:ascii="Times New Roman" w:hAnsi="Times New Roman" w:cs="Times New Roman"/>
                <w:color w:val="FF0000"/>
                <w:szCs w:val="20"/>
              </w:rPr>
            </w:pPr>
          </w:p>
        </w:tc>
        <w:tc>
          <w:tcPr>
            <w:tcW w:w="3010" w:type="dxa"/>
            <w:tcBorders>
              <w:top w:val="single" w:sz="4" w:space="0" w:color="auto"/>
              <w:left w:val="single" w:sz="4" w:space="0" w:color="auto"/>
              <w:bottom w:val="single" w:sz="4" w:space="0" w:color="auto"/>
              <w:right w:val="single" w:sz="4" w:space="0" w:color="auto"/>
            </w:tcBorders>
            <w:hideMark/>
          </w:tcPr>
          <w:p w14:paraId="18924A12"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Butylalkoholy</w:t>
            </w:r>
            <w:proofErr w:type="spellEnd"/>
            <w:r w:rsidRPr="001F4F7C">
              <w:rPr>
                <w:rFonts w:ascii="Times New Roman" w:hAnsi="Times New Roman" w:cs="Times New Roman"/>
                <w:color w:val="FF0000"/>
                <w:szCs w:val="20"/>
              </w:rPr>
              <w:t xml:space="preserve"> (</w:t>
            </w:r>
            <w:proofErr w:type="spellStart"/>
            <w:r w:rsidRPr="001F4F7C">
              <w:rPr>
                <w:rFonts w:ascii="Times New Roman" w:hAnsi="Times New Roman" w:cs="Times New Roman"/>
                <w:color w:val="FF0000"/>
                <w:szCs w:val="20"/>
              </w:rPr>
              <w:t>butanoly</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tcPr>
          <w:p w14:paraId="3F305C3F" w14:textId="77777777" w:rsidR="001F4F7C" w:rsidRPr="001F4F7C" w:rsidRDefault="001F4F7C">
            <w:pPr>
              <w:spacing w:after="160" w:line="256" w:lineRule="auto"/>
              <w:jc w:val="center"/>
              <w:rPr>
                <w:rFonts w:ascii="Times New Roman" w:hAnsi="Times New Roman" w:cs="Times New Roman"/>
                <w:color w:val="FF0000"/>
                <w:szCs w:val="20"/>
              </w:rPr>
            </w:pPr>
          </w:p>
        </w:tc>
        <w:tc>
          <w:tcPr>
            <w:tcW w:w="1276" w:type="dxa"/>
            <w:tcBorders>
              <w:top w:val="single" w:sz="4" w:space="0" w:color="auto"/>
              <w:left w:val="single" w:sz="4" w:space="0" w:color="auto"/>
              <w:bottom w:val="single" w:sz="4" w:space="0" w:color="auto"/>
              <w:right w:val="single" w:sz="4" w:space="0" w:color="auto"/>
            </w:tcBorders>
          </w:tcPr>
          <w:p w14:paraId="3D4FB035" w14:textId="77777777" w:rsidR="001F4F7C" w:rsidRPr="001F4F7C" w:rsidRDefault="001F4F7C">
            <w:pPr>
              <w:spacing w:line="256" w:lineRule="auto"/>
              <w:jc w:val="center"/>
              <w:rPr>
                <w:rFonts w:ascii="Times New Roman" w:hAnsi="Times New Roman" w:cs="Times New Roman"/>
                <w:color w:val="FF0000"/>
                <w:szCs w:val="20"/>
              </w:rPr>
            </w:pPr>
          </w:p>
        </w:tc>
        <w:tc>
          <w:tcPr>
            <w:tcW w:w="1049" w:type="dxa"/>
            <w:tcBorders>
              <w:top w:val="single" w:sz="4" w:space="0" w:color="auto"/>
              <w:left w:val="single" w:sz="4" w:space="0" w:color="auto"/>
              <w:bottom w:val="single" w:sz="4" w:space="0" w:color="auto"/>
              <w:right w:val="single" w:sz="4" w:space="0" w:color="auto"/>
            </w:tcBorders>
          </w:tcPr>
          <w:p w14:paraId="3527BA7F" w14:textId="77777777" w:rsidR="001F4F7C" w:rsidRPr="001F4F7C" w:rsidRDefault="001F4F7C">
            <w:pPr>
              <w:spacing w:line="256" w:lineRule="auto"/>
              <w:jc w:val="center"/>
              <w:rPr>
                <w:rFonts w:ascii="Times New Roman" w:hAnsi="Times New Roman" w:cs="Times New Roman"/>
                <w:color w:val="FF0000"/>
                <w:szCs w:val="20"/>
              </w:rPr>
            </w:pPr>
          </w:p>
        </w:tc>
        <w:tc>
          <w:tcPr>
            <w:tcW w:w="1004" w:type="dxa"/>
            <w:tcBorders>
              <w:top w:val="single" w:sz="4" w:space="0" w:color="auto"/>
              <w:left w:val="single" w:sz="4" w:space="0" w:color="auto"/>
              <w:bottom w:val="single" w:sz="4" w:space="0" w:color="auto"/>
              <w:right w:val="single" w:sz="4" w:space="0" w:color="auto"/>
            </w:tcBorders>
          </w:tcPr>
          <w:p w14:paraId="502A5A6D" w14:textId="77777777" w:rsidR="001F4F7C" w:rsidRPr="001F4F7C" w:rsidRDefault="001F4F7C">
            <w:pPr>
              <w:spacing w:line="256" w:lineRule="auto"/>
              <w:jc w:val="center"/>
              <w:rPr>
                <w:rFonts w:ascii="Times New Roman" w:hAnsi="Times New Roman" w:cs="Times New Roman"/>
                <w:color w:val="FF0000"/>
                <w:szCs w:val="20"/>
              </w:rPr>
            </w:pPr>
          </w:p>
        </w:tc>
        <w:tc>
          <w:tcPr>
            <w:tcW w:w="884" w:type="dxa"/>
            <w:tcBorders>
              <w:top w:val="single" w:sz="4" w:space="0" w:color="auto"/>
              <w:left w:val="single" w:sz="4" w:space="0" w:color="auto"/>
              <w:bottom w:val="single" w:sz="4" w:space="0" w:color="auto"/>
              <w:right w:val="single" w:sz="4" w:space="0" w:color="auto"/>
            </w:tcBorders>
          </w:tcPr>
          <w:p w14:paraId="03DBDB99" w14:textId="77777777" w:rsidR="001F4F7C" w:rsidRPr="001F4F7C" w:rsidRDefault="001F4F7C">
            <w:pPr>
              <w:spacing w:line="256" w:lineRule="auto"/>
              <w:jc w:val="center"/>
              <w:rPr>
                <w:rFonts w:ascii="Times New Roman" w:hAnsi="Times New Roman" w:cs="Times New Roman"/>
                <w:color w:val="FF0000"/>
                <w:szCs w:val="20"/>
              </w:rPr>
            </w:pPr>
          </w:p>
        </w:tc>
        <w:tc>
          <w:tcPr>
            <w:tcW w:w="922" w:type="dxa"/>
            <w:tcBorders>
              <w:top w:val="single" w:sz="4" w:space="0" w:color="auto"/>
              <w:left w:val="single" w:sz="4" w:space="0" w:color="auto"/>
              <w:bottom w:val="single" w:sz="4" w:space="0" w:color="auto"/>
              <w:right w:val="single" w:sz="4" w:space="0" w:color="auto"/>
            </w:tcBorders>
          </w:tcPr>
          <w:p w14:paraId="24842173" w14:textId="77777777" w:rsidR="001F4F7C" w:rsidRPr="001F4F7C" w:rsidRDefault="001F4F7C">
            <w:pPr>
              <w:spacing w:line="256" w:lineRule="auto"/>
              <w:jc w:val="center"/>
              <w:rPr>
                <w:rFonts w:ascii="Times New Roman" w:hAnsi="Times New Roman" w:cs="Times New Roman"/>
                <w:color w:val="FF0000"/>
                <w:szCs w:val="20"/>
              </w:rPr>
            </w:pPr>
          </w:p>
        </w:tc>
        <w:tc>
          <w:tcPr>
            <w:tcW w:w="814" w:type="dxa"/>
            <w:tcBorders>
              <w:top w:val="single" w:sz="4" w:space="0" w:color="auto"/>
              <w:left w:val="single" w:sz="4" w:space="0" w:color="auto"/>
              <w:bottom w:val="single" w:sz="4" w:space="0" w:color="auto"/>
              <w:right w:val="single" w:sz="4" w:space="0" w:color="auto"/>
            </w:tcBorders>
          </w:tcPr>
          <w:p w14:paraId="7C03FA56" w14:textId="77777777" w:rsidR="001F4F7C" w:rsidRPr="001F4F7C" w:rsidRDefault="001F4F7C">
            <w:pPr>
              <w:spacing w:line="256" w:lineRule="auto"/>
              <w:jc w:val="center"/>
              <w:rPr>
                <w:rFonts w:ascii="Times New Roman" w:hAnsi="Times New Roman" w:cs="Times New Roman"/>
                <w:color w:val="FF0000"/>
                <w:szCs w:val="20"/>
              </w:rPr>
            </w:pPr>
          </w:p>
        </w:tc>
      </w:tr>
      <w:tr w:rsidR="001F4F7C" w:rsidRPr="001F4F7C" w14:paraId="125016A4" w14:textId="77777777" w:rsidTr="001F4F7C">
        <w:trPr>
          <w:trHeight w:val="475"/>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1F89CC81" w14:textId="77777777" w:rsidR="001F4F7C" w:rsidRPr="001F4F7C" w:rsidRDefault="001F4F7C">
            <w:pPr>
              <w:rPr>
                <w:rFonts w:ascii="Times New Roman" w:hAnsi="Times New Roman" w:cs="Times New Roman"/>
                <w:color w:val="FF0000"/>
                <w:sz w:val="24"/>
                <w:szCs w:val="20"/>
                <w:lang w:val="en-US"/>
              </w:rPr>
            </w:pPr>
          </w:p>
        </w:tc>
        <w:tc>
          <w:tcPr>
            <w:tcW w:w="3010" w:type="dxa"/>
            <w:tcBorders>
              <w:top w:val="single" w:sz="4" w:space="0" w:color="auto"/>
              <w:left w:val="single" w:sz="4" w:space="0" w:color="auto"/>
              <w:bottom w:val="single" w:sz="4" w:space="0" w:color="auto"/>
              <w:right w:val="single" w:sz="4" w:space="0" w:color="auto"/>
            </w:tcBorders>
            <w:hideMark/>
          </w:tcPr>
          <w:p w14:paraId="047746BC"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n-Butanol</w:t>
            </w:r>
            <w:r w:rsidRPr="001F4F7C">
              <w:rPr>
                <w:rFonts w:ascii="Times New Roman" w:hAnsi="Times New Roman" w:cs="Times New Roman"/>
                <w:color w:val="FF0000"/>
                <w:szCs w:val="20"/>
                <w:vertAlign w:val="superscript"/>
              </w:rPr>
              <w:t>8)</w:t>
            </w:r>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6EE153EA"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71-36-3</w:t>
            </w:r>
          </w:p>
        </w:tc>
        <w:tc>
          <w:tcPr>
            <w:tcW w:w="1276" w:type="dxa"/>
            <w:tcBorders>
              <w:top w:val="single" w:sz="4" w:space="0" w:color="auto"/>
              <w:left w:val="single" w:sz="4" w:space="0" w:color="auto"/>
              <w:bottom w:val="single" w:sz="4" w:space="0" w:color="auto"/>
              <w:right w:val="single" w:sz="4" w:space="0" w:color="auto"/>
            </w:tcBorders>
            <w:hideMark/>
          </w:tcPr>
          <w:p w14:paraId="555D2BF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200-751-6</w:t>
            </w:r>
          </w:p>
        </w:tc>
        <w:tc>
          <w:tcPr>
            <w:tcW w:w="1049" w:type="dxa"/>
            <w:tcBorders>
              <w:top w:val="single" w:sz="4" w:space="0" w:color="auto"/>
              <w:left w:val="single" w:sz="4" w:space="0" w:color="auto"/>
              <w:bottom w:val="single" w:sz="4" w:space="0" w:color="auto"/>
              <w:right w:val="single" w:sz="4" w:space="0" w:color="auto"/>
            </w:tcBorders>
            <w:hideMark/>
          </w:tcPr>
          <w:p w14:paraId="726DB65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100</w:t>
            </w:r>
          </w:p>
        </w:tc>
        <w:tc>
          <w:tcPr>
            <w:tcW w:w="1004" w:type="dxa"/>
            <w:tcBorders>
              <w:top w:val="single" w:sz="4" w:space="0" w:color="auto"/>
              <w:left w:val="single" w:sz="4" w:space="0" w:color="auto"/>
              <w:bottom w:val="single" w:sz="4" w:space="0" w:color="auto"/>
              <w:right w:val="single" w:sz="4" w:space="0" w:color="auto"/>
            </w:tcBorders>
            <w:hideMark/>
          </w:tcPr>
          <w:p w14:paraId="75FA211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310</w:t>
            </w:r>
          </w:p>
        </w:tc>
        <w:tc>
          <w:tcPr>
            <w:tcW w:w="884" w:type="dxa"/>
            <w:tcBorders>
              <w:top w:val="single" w:sz="4" w:space="0" w:color="auto"/>
              <w:left w:val="single" w:sz="4" w:space="0" w:color="auto"/>
              <w:bottom w:val="single" w:sz="4" w:space="0" w:color="auto"/>
              <w:right w:val="single" w:sz="4" w:space="0" w:color="auto"/>
            </w:tcBorders>
            <w:hideMark/>
          </w:tcPr>
          <w:p w14:paraId="17D473C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4C698B7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0817C0E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226DB19D" w14:textId="77777777" w:rsidTr="001F4F7C">
        <w:trPr>
          <w:trHeight w:val="475"/>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25815850" w14:textId="77777777" w:rsidR="001F4F7C" w:rsidRPr="001F4F7C" w:rsidRDefault="001F4F7C">
            <w:pPr>
              <w:rPr>
                <w:rFonts w:ascii="Times New Roman" w:hAnsi="Times New Roman" w:cs="Times New Roman"/>
                <w:color w:val="FF0000"/>
                <w:sz w:val="24"/>
                <w:szCs w:val="20"/>
                <w:lang w:val="en-US"/>
              </w:rPr>
            </w:pPr>
          </w:p>
        </w:tc>
        <w:tc>
          <w:tcPr>
            <w:tcW w:w="3010" w:type="dxa"/>
            <w:tcBorders>
              <w:top w:val="single" w:sz="4" w:space="0" w:color="auto"/>
              <w:left w:val="single" w:sz="4" w:space="0" w:color="auto"/>
              <w:bottom w:val="single" w:sz="4" w:space="0" w:color="000000"/>
              <w:right w:val="single" w:sz="4" w:space="0" w:color="auto"/>
            </w:tcBorders>
            <w:hideMark/>
          </w:tcPr>
          <w:p w14:paraId="6E25BA85"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sek-</w:t>
            </w:r>
            <w:proofErr w:type="spellStart"/>
            <w:r w:rsidRPr="001F4F7C">
              <w:rPr>
                <w:rFonts w:ascii="Times New Roman" w:hAnsi="Times New Roman" w:cs="Times New Roman"/>
                <w:color w:val="FF0000"/>
                <w:szCs w:val="20"/>
              </w:rPr>
              <w:t>Butanol</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387168C4"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78-92-2</w:t>
            </w:r>
          </w:p>
        </w:tc>
        <w:tc>
          <w:tcPr>
            <w:tcW w:w="1276" w:type="dxa"/>
            <w:tcBorders>
              <w:top w:val="single" w:sz="4" w:space="0" w:color="auto"/>
              <w:left w:val="single" w:sz="4" w:space="0" w:color="auto"/>
              <w:bottom w:val="single" w:sz="4" w:space="0" w:color="auto"/>
              <w:right w:val="single" w:sz="4" w:space="0" w:color="auto"/>
            </w:tcBorders>
            <w:hideMark/>
          </w:tcPr>
          <w:p w14:paraId="71CD092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201-158-5</w:t>
            </w:r>
          </w:p>
        </w:tc>
        <w:tc>
          <w:tcPr>
            <w:tcW w:w="1049" w:type="dxa"/>
            <w:tcBorders>
              <w:top w:val="single" w:sz="4" w:space="0" w:color="auto"/>
              <w:left w:val="single" w:sz="4" w:space="0" w:color="auto"/>
              <w:bottom w:val="single" w:sz="4" w:space="0" w:color="auto"/>
              <w:right w:val="single" w:sz="4" w:space="0" w:color="auto"/>
            </w:tcBorders>
            <w:hideMark/>
          </w:tcPr>
          <w:p w14:paraId="61E446B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100</w:t>
            </w:r>
          </w:p>
        </w:tc>
        <w:tc>
          <w:tcPr>
            <w:tcW w:w="1004" w:type="dxa"/>
            <w:tcBorders>
              <w:top w:val="single" w:sz="4" w:space="0" w:color="auto"/>
              <w:left w:val="single" w:sz="4" w:space="0" w:color="auto"/>
              <w:bottom w:val="single" w:sz="4" w:space="0" w:color="auto"/>
              <w:right w:val="single" w:sz="4" w:space="0" w:color="auto"/>
            </w:tcBorders>
            <w:hideMark/>
          </w:tcPr>
          <w:p w14:paraId="0D7929D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310</w:t>
            </w:r>
          </w:p>
        </w:tc>
        <w:tc>
          <w:tcPr>
            <w:tcW w:w="884" w:type="dxa"/>
            <w:tcBorders>
              <w:top w:val="single" w:sz="4" w:space="0" w:color="auto"/>
              <w:left w:val="single" w:sz="4" w:space="0" w:color="auto"/>
              <w:bottom w:val="single" w:sz="4" w:space="0" w:color="auto"/>
              <w:right w:val="single" w:sz="4" w:space="0" w:color="auto"/>
            </w:tcBorders>
            <w:hideMark/>
          </w:tcPr>
          <w:p w14:paraId="7C476E7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5B65454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5720DA9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73FE0552" w14:textId="77777777" w:rsidTr="001F4F7C">
        <w:trPr>
          <w:trHeight w:val="475"/>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65438BB4" w14:textId="77777777" w:rsidR="001F4F7C" w:rsidRPr="001F4F7C" w:rsidRDefault="001F4F7C">
            <w:pPr>
              <w:rPr>
                <w:rFonts w:ascii="Times New Roman" w:hAnsi="Times New Roman" w:cs="Times New Roman"/>
                <w:color w:val="FF0000"/>
                <w:sz w:val="24"/>
                <w:szCs w:val="20"/>
                <w:lang w:val="en-US"/>
              </w:rPr>
            </w:pPr>
          </w:p>
        </w:tc>
        <w:tc>
          <w:tcPr>
            <w:tcW w:w="3010" w:type="dxa"/>
            <w:tcBorders>
              <w:top w:val="single" w:sz="4" w:space="0" w:color="000000"/>
              <w:left w:val="single" w:sz="4" w:space="0" w:color="000000"/>
              <w:bottom w:val="single" w:sz="4" w:space="0" w:color="000000"/>
              <w:right w:val="single" w:sz="4" w:space="0" w:color="000000"/>
            </w:tcBorders>
            <w:hideMark/>
          </w:tcPr>
          <w:p w14:paraId="6B537704"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izo-Butanol</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000000"/>
              <w:bottom w:val="single" w:sz="4" w:space="0" w:color="auto"/>
              <w:right w:val="single" w:sz="4" w:space="0" w:color="auto"/>
            </w:tcBorders>
            <w:hideMark/>
          </w:tcPr>
          <w:p w14:paraId="7C09D39A"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78-83-1</w:t>
            </w:r>
          </w:p>
        </w:tc>
        <w:tc>
          <w:tcPr>
            <w:tcW w:w="1276" w:type="dxa"/>
            <w:tcBorders>
              <w:top w:val="single" w:sz="4" w:space="0" w:color="auto"/>
              <w:left w:val="single" w:sz="4" w:space="0" w:color="auto"/>
              <w:bottom w:val="single" w:sz="4" w:space="0" w:color="auto"/>
              <w:right w:val="single" w:sz="4" w:space="0" w:color="auto"/>
            </w:tcBorders>
            <w:hideMark/>
          </w:tcPr>
          <w:p w14:paraId="2007C49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201-148-0</w:t>
            </w:r>
          </w:p>
        </w:tc>
        <w:tc>
          <w:tcPr>
            <w:tcW w:w="1049" w:type="dxa"/>
            <w:tcBorders>
              <w:top w:val="single" w:sz="4" w:space="0" w:color="auto"/>
              <w:left w:val="single" w:sz="4" w:space="0" w:color="auto"/>
              <w:bottom w:val="single" w:sz="4" w:space="0" w:color="auto"/>
              <w:right w:val="single" w:sz="4" w:space="0" w:color="auto"/>
            </w:tcBorders>
            <w:hideMark/>
          </w:tcPr>
          <w:p w14:paraId="650DA24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100</w:t>
            </w:r>
          </w:p>
        </w:tc>
        <w:tc>
          <w:tcPr>
            <w:tcW w:w="1004" w:type="dxa"/>
            <w:tcBorders>
              <w:top w:val="single" w:sz="4" w:space="0" w:color="auto"/>
              <w:left w:val="single" w:sz="4" w:space="0" w:color="auto"/>
              <w:bottom w:val="single" w:sz="4" w:space="0" w:color="auto"/>
              <w:right w:val="single" w:sz="4" w:space="0" w:color="auto"/>
            </w:tcBorders>
            <w:hideMark/>
          </w:tcPr>
          <w:p w14:paraId="571689C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310</w:t>
            </w:r>
          </w:p>
        </w:tc>
        <w:tc>
          <w:tcPr>
            <w:tcW w:w="884" w:type="dxa"/>
            <w:tcBorders>
              <w:top w:val="single" w:sz="4" w:space="0" w:color="auto"/>
              <w:left w:val="single" w:sz="4" w:space="0" w:color="auto"/>
              <w:bottom w:val="single" w:sz="4" w:space="0" w:color="auto"/>
              <w:right w:val="single" w:sz="4" w:space="0" w:color="auto"/>
            </w:tcBorders>
            <w:hideMark/>
          </w:tcPr>
          <w:p w14:paraId="16B176C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3126B36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34BDE4C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5624AFF4" w14:textId="77777777" w:rsidTr="001F4F7C">
        <w:trPr>
          <w:trHeight w:val="475"/>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731F1DFC" w14:textId="77777777" w:rsidR="001F4F7C" w:rsidRPr="001F4F7C" w:rsidRDefault="001F4F7C">
            <w:pPr>
              <w:rPr>
                <w:rFonts w:ascii="Times New Roman" w:hAnsi="Times New Roman" w:cs="Times New Roman"/>
                <w:color w:val="FF0000"/>
                <w:sz w:val="24"/>
                <w:szCs w:val="20"/>
                <w:lang w:val="en-US"/>
              </w:rPr>
            </w:pPr>
          </w:p>
        </w:tc>
        <w:tc>
          <w:tcPr>
            <w:tcW w:w="3010" w:type="dxa"/>
            <w:tcBorders>
              <w:top w:val="single" w:sz="4" w:space="0" w:color="000000"/>
              <w:left w:val="single" w:sz="4" w:space="0" w:color="000000"/>
              <w:bottom w:val="single" w:sz="4" w:space="0" w:color="000000"/>
              <w:right w:val="single" w:sz="4" w:space="0" w:color="000000"/>
            </w:tcBorders>
            <w:hideMark/>
          </w:tcPr>
          <w:p w14:paraId="0BCE4EDA"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terc-</w:t>
            </w:r>
            <w:proofErr w:type="spellStart"/>
            <w:r w:rsidRPr="001F4F7C">
              <w:rPr>
                <w:rFonts w:ascii="Times New Roman" w:hAnsi="Times New Roman" w:cs="Times New Roman"/>
                <w:color w:val="FF0000"/>
                <w:szCs w:val="20"/>
              </w:rPr>
              <w:t>Butanol</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000000"/>
              <w:bottom w:val="single" w:sz="4" w:space="0" w:color="auto"/>
              <w:right w:val="single" w:sz="4" w:space="0" w:color="auto"/>
            </w:tcBorders>
            <w:hideMark/>
          </w:tcPr>
          <w:p w14:paraId="04B3AFE1"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75-65-0</w:t>
            </w:r>
          </w:p>
        </w:tc>
        <w:tc>
          <w:tcPr>
            <w:tcW w:w="1276" w:type="dxa"/>
            <w:tcBorders>
              <w:top w:val="single" w:sz="4" w:space="0" w:color="auto"/>
              <w:left w:val="single" w:sz="4" w:space="0" w:color="auto"/>
              <w:bottom w:val="single" w:sz="4" w:space="0" w:color="auto"/>
              <w:right w:val="single" w:sz="4" w:space="0" w:color="auto"/>
            </w:tcBorders>
            <w:hideMark/>
          </w:tcPr>
          <w:p w14:paraId="7C6F046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200-889-7</w:t>
            </w:r>
          </w:p>
        </w:tc>
        <w:tc>
          <w:tcPr>
            <w:tcW w:w="1049" w:type="dxa"/>
            <w:tcBorders>
              <w:top w:val="single" w:sz="4" w:space="0" w:color="auto"/>
              <w:left w:val="single" w:sz="4" w:space="0" w:color="auto"/>
              <w:bottom w:val="single" w:sz="4" w:space="0" w:color="auto"/>
              <w:right w:val="single" w:sz="4" w:space="0" w:color="auto"/>
            </w:tcBorders>
            <w:hideMark/>
          </w:tcPr>
          <w:p w14:paraId="4A09EAE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w:t>
            </w:r>
          </w:p>
        </w:tc>
        <w:tc>
          <w:tcPr>
            <w:tcW w:w="1004" w:type="dxa"/>
            <w:tcBorders>
              <w:top w:val="single" w:sz="4" w:space="0" w:color="auto"/>
              <w:left w:val="single" w:sz="4" w:space="0" w:color="auto"/>
              <w:bottom w:val="single" w:sz="4" w:space="0" w:color="auto"/>
              <w:right w:val="single" w:sz="4" w:space="0" w:color="auto"/>
            </w:tcBorders>
            <w:hideMark/>
          </w:tcPr>
          <w:p w14:paraId="7986160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62</w:t>
            </w:r>
          </w:p>
        </w:tc>
        <w:tc>
          <w:tcPr>
            <w:tcW w:w="884" w:type="dxa"/>
            <w:tcBorders>
              <w:top w:val="single" w:sz="4" w:space="0" w:color="auto"/>
              <w:left w:val="single" w:sz="4" w:space="0" w:color="auto"/>
              <w:bottom w:val="single" w:sz="4" w:space="0" w:color="auto"/>
              <w:right w:val="single" w:sz="4" w:space="0" w:color="auto"/>
            </w:tcBorders>
            <w:hideMark/>
          </w:tcPr>
          <w:p w14:paraId="28090B6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80</w:t>
            </w:r>
          </w:p>
        </w:tc>
        <w:tc>
          <w:tcPr>
            <w:tcW w:w="922" w:type="dxa"/>
            <w:tcBorders>
              <w:top w:val="single" w:sz="4" w:space="0" w:color="auto"/>
              <w:left w:val="single" w:sz="4" w:space="0" w:color="auto"/>
              <w:bottom w:val="single" w:sz="4" w:space="0" w:color="auto"/>
              <w:right w:val="single" w:sz="4" w:space="0" w:color="auto"/>
            </w:tcBorders>
            <w:hideMark/>
          </w:tcPr>
          <w:p w14:paraId="7E06381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250</w:t>
            </w:r>
          </w:p>
        </w:tc>
        <w:tc>
          <w:tcPr>
            <w:tcW w:w="814" w:type="dxa"/>
            <w:tcBorders>
              <w:top w:val="single" w:sz="4" w:space="0" w:color="auto"/>
              <w:left w:val="single" w:sz="4" w:space="0" w:color="auto"/>
              <w:bottom w:val="single" w:sz="4" w:space="0" w:color="auto"/>
              <w:right w:val="single" w:sz="4" w:space="0" w:color="auto"/>
            </w:tcBorders>
            <w:hideMark/>
          </w:tcPr>
          <w:p w14:paraId="4FA3B35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07235C27" w14:textId="77777777" w:rsidTr="001F4F7C">
        <w:trPr>
          <w:trHeight w:val="475"/>
          <w:jc w:val="center"/>
        </w:trPr>
        <w:tc>
          <w:tcPr>
            <w:tcW w:w="534" w:type="dxa"/>
            <w:tcBorders>
              <w:top w:val="nil"/>
              <w:left w:val="single" w:sz="4" w:space="0" w:color="auto"/>
              <w:bottom w:val="single" w:sz="4" w:space="0" w:color="auto"/>
              <w:right w:val="single" w:sz="4" w:space="0" w:color="auto"/>
            </w:tcBorders>
            <w:hideMark/>
          </w:tcPr>
          <w:p w14:paraId="587F142F"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33.</w:t>
            </w:r>
          </w:p>
        </w:tc>
        <w:tc>
          <w:tcPr>
            <w:tcW w:w="3010" w:type="dxa"/>
            <w:tcBorders>
              <w:top w:val="single" w:sz="4" w:space="0" w:color="000000"/>
              <w:left w:val="single" w:sz="4" w:space="0" w:color="auto"/>
              <w:bottom w:val="single" w:sz="4" w:space="0" w:color="auto"/>
              <w:right w:val="single" w:sz="4" w:space="0" w:color="auto"/>
            </w:tcBorders>
            <w:hideMark/>
          </w:tcPr>
          <w:p w14:paraId="1E36222C"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Butyldiglykol</w:t>
            </w:r>
            <w:proofErr w:type="spellEnd"/>
            <w:r w:rsidRPr="001F4F7C">
              <w:rPr>
                <w:rFonts w:ascii="Times New Roman" w:hAnsi="Times New Roman" w:cs="Times New Roman"/>
                <w:color w:val="FF0000"/>
                <w:szCs w:val="20"/>
              </w:rPr>
              <w:t xml:space="preserve"> </w:t>
            </w:r>
          </w:p>
          <w:p w14:paraId="1DC9B652"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2-(2-butoxyetoxy)etanol </w:t>
            </w:r>
          </w:p>
        </w:tc>
        <w:tc>
          <w:tcPr>
            <w:tcW w:w="1293" w:type="dxa"/>
            <w:tcBorders>
              <w:top w:val="single" w:sz="4" w:space="0" w:color="auto"/>
              <w:left w:val="single" w:sz="4" w:space="0" w:color="auto"/>
              <w:bottom w:val="single" w:sz="4" w:space="0" w:color="auto"/>
              <w:right w:val="single" w:sz="4" w:space="0" w:color="auto"/>
            </w:tcBorders>
            <w:hideMark/>
          </w:tcPr>
          <w:p w14:paraId="5E643470"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112-34-5</w:t>
            </w:r>
          </w:p>
        </w:tc>
        <w:tc>
          <w:tcPr>
            <w:tcW w:w="1276" w:type="dxa"/>
            <w:tcBorders>
              <w:top w:val="single" w:sz="4" w:space="0" w:color="auto"/>
              <w:left w:val="single" w:sz="4" w:space="0" w:color="auto"/>
              <w:bottom w:val="single" w:sz="4" w:space="0" w:color="auto"/>
              <w:right w:val="single" w:sz="4" w:space="0" w:color="auto"/>
            </w:tcBorders>
            <w:hideMark/>
          </w:tcPr>
          <w:p w14:paraId="453CA5E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203-961-6</w:t>
            </w:r>
          </w:p>
        </w:tc>
        <w:tc>
          <w:tcPr>
            <w:tcW w:w="1049" w:type="dxa"/>
            <w:tcBorders>
              <w:top w:val="single" w:sz="4" w:space="0" w:color="auto"/>
              <w:left w:val="single" w:sz="4" w:space="0" w:color="auto"/>
              <w:bottom w:val="single" w:sz="4" w:space="0" w:color="auto"/>
              <w:right w:val="single" w:sz="4" w:space="0" w:color="auto"/>
            </w:tcBorders>
            <w:hideMark/>
          </w:tcPr>
          <w:p w14:paraId="42B6248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c>
          <w:tcPr>
            <w:tcW w:w="1004" w:type="dxa"/>
            <w:tcBorders>
              <w:top w:val="single" w:sz="4" w:space="0" w:color="auto"/>
              <w:left w:val="single" w:sz="4" w:space="0" w:color="auto"/>
              <w:bottom w:val="single" w:sz="4" w:space="0" w:color="auto"/>
              <w:right w:val="single" w:sz="4" w:space="0" w:color="auto"/>
            </w:tcBorders>
            <w:hideMark/>
          </w:tcPr>
          <w:p w14:paraId="60A4280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67,5</w:t>
            </w:r>
          </w:p>
        </w:tc>
        <w:tc>
          <w:tcPr>
            <w:tcW w:w="884" w:type="dxa"/>
            <w:tcBorders>
              <w:top w:val="single" w:sz="4" w:space="0" w:color="auto"/>
              <w:left w:val="single" w:sz="4" w:space="0" w:color="auto"/>
              <w:bottom w:val="single" w:sz="4" w:space="0" w:color="auto"/>
              <w:right w:val="single" w:sz="4" w:space="0" w:color="auto"/>
            </w:tcBorders>
            <w:hideMark/>
          </w:tcPr>
          <w:p w14:paraId="14A1993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15</w:t>
            </w:r>
          </w:p>
        </w:tc>
        <w:tc>
          <w:tcPr>
            <w:tcW w:w="922" w:type="dxa"/>
            <w:tcBorders>
              <w:top w:val="single" w:sz="4" w:space="0" w:color="auto"/>
              <w:left w:val="single" w:sz="4" w:space="0" w:color="auto"/>
              <w:bottom w:val="single" w:sz="4" w:space="0" w:color="auto"/>
              <w:right w:val="single" w:sz="4" w:space="0" w:color="auto"/>
            </w:tcBorders>
            <w:hideMark/>
          </w:tcPr>
          <w:p w14:paraId="167EF38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101,2</w:t>
            </w:r>
          </w:p>
        </w:tc>
        <w:tc>
          <w:tcPr>
            <w:tcW w:w="814" w:type="dxa"/>
            <w:tcBorders>
              <w:top w:val="single" w:sz="4" w:space="0" w:color="auto"/>
              <w:left w:val="single" w:sz="4" w:space="0" w:color="auto"/>
              <w:bottom w:val="single" w:sz="4" w:space="0" w:color="auto"/>
              <w:right w:val="single" w:sz="4" w:space="0" w:color="auto"/>
            </w:tcBorders>
            <w:hideMark/>
          </w:tcPr>
          <w:p w14:paraId="1F5125C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04F98D8F" w14:textId="77777777" w:rsidTr="001F4F7C">
        <w:trPr>
          <w:trHeight w:val="475"/>
          <w:jc w:val="center"/>
        </w:trPr>
        <w:tc>
          <w:tcPr>
            <w:tcW w:w="534" w:type="dxa"/>
            <w:tcBorders>
              <w:top w:val="nil"/>
              <w:left w:val="single" w:sz="4" w:space="0" w:color="auto"/>
              <w:bottom w:val="single" w:sz="4" w:space="0" w:color="auto"/>
              <w:right w:val="single" w:sz="4" w:space="0" w:color="auto"/>
            </w:tcBorders>
            <w:hideMark/>
          </w:tcPr>
          <w:p w14:paraId="7292E642"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34.</w:t>
            </w:r>
          </w:p>
        </w:tc>
        <w:tc>
          <w:tcPr>
            <w:tcW w:w="3010" w:type="dxa"/>
            <w:tcBorders>
              <w:top w:val="single" w:sz="4" w:space="0" w:color="auto"/>
              <w:left w:val="single" w:sz="4" w:space="0" w:color="auto"/>
              <w:bottom w:val="single" w:sz="4" w:space="0" w:color="auto"/>
              <w:right w:val="single" w:sz="4" w:space="0" w:color="auto"/>
            </w:tcBorders>
            <w:hideMark/>
          </w:tcPr>
          <w:p w14:paraId="0898649F"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p-terc-</w:t>
            </w:r>
            <w:proofErr w:type="spellStart"/>
            <w:r w:rsidRPr="001F4F7C">
              <w:rPr>
                <w:rFonts w:ascii="Times New Roman" w:hAnsi="Times New Roman" w:cs="Times New Roman"/>
                <w:color w:val="FF0000"/>
                <w:szCs w:val="20"/>
              </w:rPr>
              <w:t>Butylfenol</w:t>
            </w:r>
            <w:proofErr w:type="spellEnd"/>
            <w:r w:rsidRPr="001F4F7C">
              <w:rPr>
                <w:rFonts w:ascii="Times New Roman" w:hAnsi="Times New Roman" w:cs="Times New Roman"/>
                <w:color w:val="FF0000"/>
                <w:szCs w:val="20"/>
              </w:rPr>
              <w:t xml:space="preserve"> (</w:t>
            </w:r>
            <w:proofErr w:type="spellStart"/>
            <w:r w:rsidRPr="001F4F7C">
              <w:rPr>
                <w:rFonts w:ascii="Times New Roman" w:hAnsi="Times New Roman" w:cs="Times New Roman"/>
                <w:color w:val="FF0000"/>
                <w:szCs w:val="20"/>
              </w:rPr>
              <w:t>ptBP</w:t>
            </w:r>
            <w:proofErr w:type="spellEnd"/>
            <w:r w:rsidRPr="001F4F7C">
              <w:rPr>
                <w:rFonts w:ascii="Times New Roman" w:hAnsi="Times New Roman" w:cs="Times New Roman"/>
                <w:color w:val="FF0000"/>
                <w:szCs w:val="20"/>
              </w:rPr>
              <w:t>)</w:t>
            </w:r>
            <w:r w:rsidRPr="001F4F7C">
              <w:rPr>
                <w:rFonts w:ascii="Times New Roman" w:hAnsi="Times New Roman" w:cs="Times New Roman"/>
                <w:color w:val="FF0000"/>
                <w:szCs w:val="20"/>
                <w:vertAlign w:val="superscript"/>
              </w:rPr>
              <w:t xml:space="preserve">8) </w:t>
            </w:r>
          </w:p>
        </w:tc>
        <w:tc>
          <w:tcPr>
            <w:tcW w:w="1293" w:type="dxa"/>
            <w:tcBorders>
              <w:top w:val="single" w:sz="4" w:space="0" w:color="auto"/>
              <w:left w:val="single" w:sz="4" w:space="0" w:color="auto"/>
              <w:bottom w:val="single" w:sz="4" w:space="0" w:color="auto"/>
              <w:right w:val="single" w:sz="4" w:space="0" w:color="auto"/>
            </w:tcBorders>
            <w:hideMark/>
          </w:tcPr>
          <w:p w14:paraId="5958D7F0"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98-54-4</w:t>
            </w:r>
          </w:p>
        </w:tc>
        <w:tc>
          <w:tcPr>
            <w:tcW w:w="1276" w:type="dxa"/>
            <w:tcBorders>
              <w:top w:val="single" w:sz="4" w:space="0" w:color="auto"/>
              <w:left w:val="single" w:sz="4" w:space="0" w:color="auto"/>
              <w:bottom w:val="single" w:sz="4" w:space="0" w:color="auto"/>
              <w:right w:val="single" w:sz="4" w:space="0" w:color="auto"/>
            </w:tcBorders>
            <w:hideMark/>
          </w:tcPr>
          <w:p w14:paraId="40610A8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202-679-0</w:t>
            </w:r>
          </w:p>
        </w:tc>
        <w:tc>
          <w:tcPr>
            <w:tcW w:w="1049" w:type="dxa"/>
            <w:tcBorders>
              <w:top w:val="single" w:sz="4" w:space="0" w:color="auto"/>
              <w:left w:val="single" w:sz="4" w:space="0" w:color="auto"/>
              <w:bottom w:val="single" w:sz="4" w:space="0" w:color="auto"/>
              <w:right w:val="single" w:sz="4" w:space="0" w:color="auto"/>
            </w:tcBorders>
            <w:hideMark/>
          </w:tcPr>
          <w:p w14:paraId="65DD859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0,08</w:t>
            </w:r>
          </w:p>
        </w:tc>
        <w:tc>
          <w:tcPr>
            <w:tcW w:w="1004" w:type="dxa"/>
            <w:tcBorders>
              <w:top w:val="single" w:sz="4" w:space="0" w:color="auto"/>
              <w:left w:val="single" w:sz="4" w:space="0" w:color="auto"/>
              <w:bottom w:val="single" w:sz="4" w:space="0" w:color="auto"/>
              <w:right w:val="single" w:sz="4" w:space="0" w:color="auto"/>
            </w:tcBorders>
            <w:hideMark/>
          </w:tcPr>
          <w:p w14:paraId="7E5A62D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0,5</w:t>
            </w:r>
          </w:p>
        </w:tc>
        <w:tc>
          <w:tcPr>
            <w:tcW w:w="884" w:type="dxa"/>
            <w:tcBorders>
              <w:top w:val="single" w:sz="4" w:space="0" w:color="auto"/>
              <w:left w:val="single" w:sz="4" w:space="0" w:color="auto"/>
              <w:bottom w:val="single" w:sz="4" w:space="0" w:color="auto"/>
              <w:right w:val="single" w:sz="4" w:space="0" w:color="auto"/>
            </w:tcBorders>
            <w:hideMark/>
          </w:tcPr>
          <w:p w14:paraId="6C8FD24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648238A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72C4DA5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6435943C" w14:textId="77777777" w:rsidTr="001F4F7C">
        <w:trPr>
          <w:trHeight w:val="475"/>
          <w:jc w:val="center"/>
        </w:trPr>
        <w:tc>
          <w:tcPr>
            <w:tcW w:w="534" w:type="dxa"/>
            <w:tcBorders>
              <w:top w:val="nil"/>
              <w:left w:val="single" w:sz="4" w:space="0" w:color="auto"/>
              <w:bottom w:val="single" w:sz="4" w:space="0" w:color="auto"/>
              <w:right w:val="single" w:sz="4" w:space="0" w:color="auto"/>
            </w:tcBorders>
            <w:hideMark/>
          </w:tcPr>
          <w:p w14:paraId="74B858EC"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35.</w:t>
            </w:r>
          </w:p>
        </w:tc>
        <w:tc>
          <w:tcPr>
            <w:tcW w:w="3010" w:type="dxa"/>
            <w:tcBorders>
              <w:top w:val="single" w:sz="4" w:space="0" w:color="auto"/>
              <w:left w:val="single" w:sz="4" w:space="0" w:color="auto"/>
              <w:bottom w:val="single" w:sz="4" w:space="0" w:color="auto"/>
              <w:right w:val="single" w:sz="4" w:space="0" w:color="auto"/>
            </w:tcBorders>
            <w:hideMark/>
          </w:tcPr>
          <w:p w14:paraId="5F385BDB"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terc-Butyl-</w:t>
            </w:r>
            <w:proofErr w:type="spellStart"/>
            <w:r w:rsidRPr="001F4F7C">
              <w:rPr>
                <w:rFonts w:ascii="Times New Roman" w:hAnsi="Times New Roman" w:cs="Times New Roman"/>
                <w:color w:val="FF0000"/>
                <w:szCs w:val="20"/>
              </w:rPr>
              <w:t>metyl</w:t>
            </w:r>
            <w:proofErr w:type="spellEnd"/>
            <w:r w:rsidRPr="001F4F7C">
              <w:rPr>
                <w:rFonts w:ascii="Times New Roman" w:hAnsi="Times New Roman" w:cs="Times New Roman"/>
                <w:color w:val="FF0000"/>
                <w:szCs w:val="20"/>
              </w:rPr>
              <w:t xml:space="preserve">-éter </w:t>
            </w:r>
          </w:p>
        </w:tc>
        <w:tc>
          <w:tcPr>
            <w:tcW w:w="1293" w:type="dxa"/>
            <w:tcBorders>
              <w:top w:val="single" w:sz="4" w:space="0" w:color="auto"/>
              <w:left w:val="single" w:sz="4" w:space="0" w:color="auto"/>
              <w:bottom w:val="single" w:sz="4" w:space="0" w:color="auto"/>
              <w:right w:val="single" w:sz="4" w:space="0" w:color="auto"/>
            </w:tcBorders>
            <w:hideMark/>
          </w:tcPr>
          <w:p w14:paraId="1028BFCC"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1634-04-4</w:t>
            </w:r>
          </w:p>
        </w:tc>
        <w:tc>
          <w:tcPr>
            <w:tcW w:w="1276" w:type="dxa"/>
            <w:tcBorders>
              <w:top w:val="single" w:sz="4" w:space="0" w:color="auto"/>
              <w:left w:val="single" w:sz="4" w:space="0" w:color="auto"/>
              <w:bottom w:val="single" w:sz="4" w:space="0" w:color="auto"/>
              <w:right w:val="single" w:sz="4" w:space="0" w:color="auto"/>
            </w:tcBorders>
            <w:hideMark/>
          </w:tcPr>
          <w:p w14:paraId="0652A36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216-653-1</w:t>
            </w:r>
          </w:p>
        </w:tc>
        <w:tc>
          <w:tcPr>
            <w:tcW w:w="1049" w:type="dxa"/>
            <w:tcBorders>
              <w:top w:val="single" w:sz="4" w:space="0" w:color="auto"/>
              <w:left w:val="single" w:sz="4" w:space="0" w:color="auto"/>
              <w:bottom w:val="single" w:sz="4" w:space="0" w:color="auto"/>
              <w:right w:val="single" w:sz="4" w:space="0" w:color="auto"/>
            </w:tcBorders>
            <w:hideMark/>
          </w:tcPr>
          <w:p w14:paraId="2B53FD1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50</w:t>
            </w:r>
          </w:p>
        </w:tc>
        <w:tc>
          <w:tcPr>
            <w:tcW w:w="1004" w:type="dxa"/>
            <w:tcBorders>
              <w:top w:val="single" w:sz="4" w:space="0" w:color="auto"/>
              <w:left w:val="single" w:sz="4" w:space="0" w:color="auto"/>
              <w:bottom w:val="single" w:sz="4" w:space="0" w:color="auto"/>
              <w:right w:val="single" w:sz="4" w:space="0" w:color="auto"/>
            </w:tcBorders>
            <w:hideMark/>
          </w:tcPr>
          <w:p w14:paraId="50211E3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183,5</w:t>
            </w:r>
          </w:p>
        </w:tc>
        <w:tc>
          <w:tcPr>
            <w:tcW w:w="884" w:type="dxa"/>
            <w:tcBorders>
              <w:top w:val="single" w:sz="4" w:space="0" w:color="auto"/>
              <w:left w:val="single" w:sz="4" w:space="0" w:color="auto"/>
              <w:bottom w:val="single" w:sz="4" w:space="0" w:color="auto"/>
              <w:right w:val="single" w:sz="4" w:space="0" w:color="auto"/>
            </w:tcBorders>
            <w:hideMark/>
          </w:tcPr>
          <w:p w14:paraId="2190188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100</w:t>
            </w:r>
          </w:p>
        </w:tc>
        <w:tc>
          <w:tcPr>
            <w:tcW w:w="922" w:type="dxa"/>
            <w:tcBorders>
              <w:top w:val="single" w:sz="4" w:space="0" w:color="auto"/>
              <w:left w:val="single" w:sz="4" w:space="0" w:color="auto"/>
              <w:bottom w:val="single" w:sz="4" w:space="0" w:color="auto"/>
              <w:right w:val="single" w:sz="4" w:space="0" w:color="auto"/>
            </w:tcBorders>
            <w:hideMark/>
          </w:tcPr>
          <w:p w14:paraId="300A3EB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367</w:t>
            </w:r>
          </w:p>
        </w:tc>
        <w:tc>
          <w:tcPr>
            <w:tcW w:w="814" w:type="dxa"/>
            <w:tcBorders>
              <w:top w:val="single" w:sz="4" w:space="0" w:color="auto"/>
              <w:left w:val="single" w:sz="4" w:space="0" w:color="auto"/>
              <w:bottom w:val="single" w:sz="4" w:space="0" w:color="auto"/>
              <w:right w:val="single" w:sz="4" w:space="0" w:color="auto"/>
            </w:tcBorders>
            <w:hideMark/>
          </w:tcPr>
          <w:p w14:paraId="1414275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1DD336F6" w14:textId="77777777" w:rsidTr="001F4F7C">
        <w:trPr>
          <w:trHeight w:val="475"/>
          <w:jc w:val="center"/>
        </w:trPr>
        <w:tc>
          <w:tcPr>
            <w:tcW w:w="534" w:type="dxa"/>
            <w:tcBorders>
              <w:top w:val="nil"/>
              <w:left w:val="single" w:sz="4" w:space="0" w:color="auto"/>
              <w:bottom w:val="single" w:sz="4" w:space="0" w:color="auto"/>
              <w:right w:val="single" w:sz="4" w:space="0" w:color="auto"/>
            </w:tcBorders>
            <w:hideMark/>
          </w:tcPr>
          <w:p w14:paraId="7684B003"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36.</w:t>
            </w:r>
          </w:p>
        </w:tc>
        <w:tc>
          <w:tcPr>
            <w:tcW w:w="3010" w:type="dxa"/>
            <w:tcBorders>
              <w:top w:val="single" w:sz="4" w:space="0" w:color="auto"/>
              <w:left w:val="single" w:sz="4" w:space="0" w:color="auto"/>
              <w:bottom w:val="single" w:sz="4" w:space="0" w:color="auto"/>
              <w:right w:val="single" w:sz="4" w:space="0" w:color="auto"/>
            </w:tcBorders>
            <w:hideMark/>
          </w:tcPr>
          <w:p w14:paraId="5B616AB5"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4-terc-Butyltoluén        </w:t>
            </w:r>
          </w:p>
          <w:p w14:paraId="43479944"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(p-terc-</w:t>
            </w:r>
            <w:proofErr w:type="spellStart"/>
            <w:r w:rsidRPr="001F4F7C">
              <w:rPr>
                <w:rFonts w:ascii="Times New Roman" w:hAnsi="Times New Roman" w:cs="Times New Roman"/>
                <w:color w:val="FF0000"/>
                <w:szCs w:val="20"/>
              </w:rPr>
              <w:t>butyltoluén</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2CCF94AE"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98-51-1</w:t>
            </w:r>
          </w:p>
        </w:tc>
        <w:tc>
          <w:tcPr>
            <w:tcW w:w="1276" w:type="dxa"/>
            <w:tcBorders>
              <w:top w:val="single" w:sz="4" w:space="0" w:color="auto"/>
              <w:left w:val="single" w:sz="4" w:space="0" w:color="auto"/>
              <w:bottom w:val="single" w:sz="4" w:space="0" w:color="auto"/>
              <w:right w:val="single" w:sz="4" w:space="0" w:color="auto"/>
            </w:tcBorders>
            <w:hideMark/>
          </w:tcPr>
          <w:p w14:paraId="32879BE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202-675-9</w:t>
            </w:r>
          </w:p>
        </w:tc>
        <w:tc>
          <w:tcPr>
            <w:tcW w:w="1049" w:type="dxa"/>
            <w:tcBorders>
              <w:top w:val="single" w:sz="4" w:space="0" w:color="auto"/>
              <w:left w:val="single" w:sz="4" w:space="0" w:color="auto"/>
              <w:bottom w:val="single" w:sz="4" w:space="0" w:color="auto"/>
              <w:right w:val="single" w:sz="4" w:space="0" w:color="auto"/>
            </w:tcBorders>
            <w:hideMark/>
          </w:tcPr>
          <w:p w14:paraId="177575D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c>
          <w:tcPr>
            <w:tcW w:w="1004" w:type="dxa"/>
            <w:tcBorders>
              <w:top w:val="single" w:sz="4" w:space="0" w:color="auto"/>
              <w:left w:val="single" w:sz="4" w:space="0" w:color="auto"/>
              <w:bottom w:val="single" w:sz="4" w:space="0" w:color="auto"/>
              <w:right w:val="single" w:sz="4" w:space="0" w:color="auto"/>
            </w:tcBorders>
            <w:hideMark/>
          </w:tcPr>
          <w:p w14:paraId="103783E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60</w:t>
            </w:r>
          </w:p>
        </w:tc>
        <w:tc>
          <w:tcPr>
            <w:tcW w:w="884" w:type="dxa"/>
            <w:tcBorders>
              <w:top w:val="single" w:sz="4" w:space="0" w:color="auto"/>
              <w:left w:val="single" w:sz="4" w:space="0" w:color="auto"/>
              <w:bottom w:val="single" w:sz="4" w:space="0" w:color="auto"/>
              <w:right w:val="single" w:sz="4" w:space="0" w:color="auto"/>
            </w:tcBorders>
            <w:hideMark/>
          </w:tcPr>
          <w:p w14:paraId="3CCC7FA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0C4AD74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2E30B66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2B9805CB" w14:textId="77777777" w:rsidTr="001F4F7C">
        <w:trPr>
          <w:trHeight w:val="475"/>
          <w:jc w:val="center"/>
        </w:trPr>
        <w:tc>
          <w:tcPr>
            <w:tcW w:w="534" w:type="dxa"/>
            <w:tcBorders>
              <w:top w:val="nil"/>
              <w:left w:val="single" w:sz="4" w:space="0" w:color="auto"/>
              <w:bottom w:val="single" w:sz="4" w:space="0" w:color="auto"/>
              <w:right w:val="single" w:sz="4" w:space="0" w:color="auto"/>
            </w:tcBorders>
            <w:hideMark/>
          </w:tcPr>
          <w:p w14:paraId="4AF03A28"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37.</w:t>
            </w:r>
          </w:p>
        </w:tc>
        <w:tc>
          <w:tcPr>
            <w:tcW w:w="3010" w:type="dxa"/>
            <w:tcBorders>
              <w:top w:val="single" w:sz="4" w:space="0" w:color="auto"/>
              <w:left w:val="single" w:sz="4" w:space="0" w:color="auto"/>
              <w:bottom w:val="single" w:sz="4" w:space="0" w:color="auto"/>
              <w:right w:val="single" w:sz="4" w:space="0" w:color="auto"/>
            </w:tcBorders>
            <w:hideMark/>
          </w:tcPr>
          <w:p w14:paraId="7CF3F29C"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but-2-ín-1,4-diol</w:t>
            </w:r>
          </w:p>
          <w:p w14:paraId="35AF41F5"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butynediol</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1F823470"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110-65-6</w:t>
            </w:r>
          </w:p>
        </w:tc>
        <w:tc>
          <w:tcPr>
            <w:tcW w:w="1276" w:type="dxa"/>
            <w:tcBorders>
              <w:top w:val="single" w:sz="4" w:space="0" w:color="auto"/>
              <w:left w:val="single" w:sz="4" w:space="0" w:color="auto"/>
              <w:bottom w:val="single" w:sz="4" w:space="0" w:color="auto"/>
              <w:right w:val="single" w:sz="4" w:space="0" w:color="auto"/>
            </w:tcBorders>
            <w:hideMark/>
          </w:tcPr>
          <w:p w14:paraId="61227DC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203-788-6</w:t>
            </w:r>
          </w:p>
        </w:tc>
        <w:tc>
          <w:tcPr>
            <w:tcW w:w="1049" w:type="dxa"/>
            <w:tcBorders>
              <w:top w:val="single" w:sz="4" w:space="0" w:color="auto"/>
              <w:left w:val="single" w:sz="4" w:space="0" w:color="auto"/>
              <w:bottom w:val="single" w:sz="4" w:space="0" w:color="auto"/>
              <w:right w:val="single" w:sz="4" w:space="0" w:color="auto"/>
            </w:tcBorders>
            <w:hideMark/>
          </w:tcPr>
          <w:p w14:paraId="033F69D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32CC72A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0,5</w:t>
            </w:r>
          </w:p>
        </w:tc>
        <w:tc>
          <w:tcPr>
            <w:tcW w:w="884" w:type="dxa"/>
            <w:tcBorders>
              <w:top w:val="single" w:sz="4" w:space="0" w:color="auto"/>
              <w:left w:val="single" w:sz="4" w:space="0" w:color="auto"/>
              <w:bottom w:val="single" w:sz="4" w:space="0" w:color="auto"/>
              <w:right w:val="single" w:sz="4" w:space="0" w:color="auto"/>
            </w:tcBorders>
            <w:hideMark/>
          </w:tcPr>
          <w:p w14:paraId="6857AC8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06821CB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4895883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4F60550F"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022305BB"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38.</w:t>
            </w:r>
          </w:p>
        </w:tc>
        <w:tc>
          <w:tcPr>
            <w:tcW w:w="3010" w:type="dxa"/>
            <w:tcBorders>
              <w:top w:val="single" w:sz="4" w:space="0" w:color="auto"/>
              <w:left w:val="single" w:sz="4" w:space="0" w:color="auto"/>
              <w:bottom w:val="single" w:sz="4" w:space="0" w:color="auto"/>
              <w:right w:val="single" w:sz="4" w:space="0" w:color="auto"/>
            </w:tcBorders>
            <w:hideMark/>
          </w:tcPr>
          <w:p w14:paraId="149F8744"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Cín  </w:t>
            </w:r>
          </w:p>
          <w:p w14:paraId="4714F540"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zlúčeniny anorganické </w:t>
            </w:r>
          </w:p>
          <w:p w14:paraId="0A1175EA"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(ako Sn) </w:t>
            </w:r>
          </w:p>
        </w:tc>
        <w:tc>
          <w:tcPr>
            <w:tcW w:w="1293" w:type="dxa"/>
            <w:tcBorders>
              <w:top w:val="single" w:sz="4" w:space="0" w:color="auto"/>
              <w:left w:val="single" w:sz="4" w:space="0" w:color="auto"/>
              <w:bottom w:val="single" w:sz="4" w:space="0" w:color="auto"/>
              <w:right w:val="single" w:sz="4" w:space="0" w:color="auto"/>
            </w:tcBorders>
            <w:hideMark/>
          </w:tcPr>
          <w:p w14:paraId="5AE5476E"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7440-31-5</w:t>
            </w:r>
          </w:p>
        </w:tc>
        <w:tc>
          <w:tcPr>
            <w:tcW w:w="1276" w:type="dxa"/>
            <w:tcBorders>
              <w:top w:val="single" w:sz="4" w:space="0" w:color="auto"/>
              <w:left w:val="single" w:sz="4" w:space="0" w:color="auto"/>
              <w:bottom w:val="single" w:sz="4" w:space="0" w:color="auto"/>
              <w:right w:val="single" w:sz="4" w:space="0" w:color="auto"/>
            </w:tcBorders>
            <w:hideMark/>
          </w:tcPr>
          <w:p w14:paraId="28F2345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640-396-8</w:t>
            </w:r>
          </w:p>
        </w:tc>
        <w:tc>
          <w:tcPr>
            <w:tcW w:w="1049" w:type="dxa"/>
            <w:tcBorders>
              <w:top w:val="single" w:sz="4" w:space="0" w:color="auto"/>
              <w:left w:val="single" w:sz="4" w:space="0" w:color="auto"/>
              <w:bottom w:val="single" w:sz="4" w:space="0" w:color="auto"/>
              <w:right w:val="single" w:sz="4" w:space="0" w:color="auto"/>
            </w:tcBorders>
            <w:hideMark/>
          </w:tcPr>
          <w:p w14:paraId="6ECF686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25E49C4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w:t>
            </w:r>
          </w:p>
        </w:tc>
        <w:tc>
          <w:tcPr>
            <w:tcW w:w="884" w:type="dxa"/>
            <w:tcBorders>
              <w:top w:val="single" w:sz="4" w:space="0" w:color="auto"/>
              <w:left w:val="single" w:sz="4" w:space="0" w:color="auto"/>
              <w:bottom w:val="single" w:sz="4" w:space="0" w:color="auto"/>
              <w:right w:val="single" w:sz="4" w:space="0" w:color="auto"/>
            </w:tcBorders>
            <w:hideMark/>
          </w:tcPr>
          <w:p w14:paraId="4E4CCCA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7354E41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w:t>
            </w:r>
          </w:p>
        </w:tc>
        <w:tc>
          <w:tcPr>
            <w:tcW w:w="814" w:type="dxa"/>
            <w:tcBorders>
              <w:top w:val="single" w:sz="4" w:space="0" w:color="auto"/>
              <w:left w:val="single" w:sz="4" w:space="0" w:color="auto"/>
              <w:bottom w:val="single" w:sz="4" w:space="0" w:color="auto"/>
              <w:right w:val="single" w:sz="4" w:space="0" w:color="auto"/>
            </w:tcBorders>
            <w:hideMark/>
          </w:tcPr>
          <w:p w14:paraId="1ABFE92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7CE84ADE"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3DABFCC3"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39.</w:t>
            </w:r>
          </w:p>
        </w:tc>
        <w:tc>
          <w:tcPr>
            <w:tcW w:w="3010" w:type="dxa"/>
            <w:tcBorders>
              <w:top w:val="single" w:sz="4" w:space="0" w:color="auto"/>
              <w:left w:val="single" w:sz="4" w:space="0" w:color="auto"/>
              <w:bottom w:val="single" w:sz="4" w:space="0" w:color="auto"/>
              <w:right w:val="single" w:sz="4" w:space="0" w:color="auto"/>
            </w:tcBorders>
            <w:hideMark/>
          </w:tcPr>
          <w:p w14:paraId="0A0C964A"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Cín  </w:t>
            </w:r>
          </w:p>
          <w:p w14:paraId="1FEE595F"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zlúčeniny organické (ako Sn) </w:t>
            </w:r>
          </w:p>
        </w:tc>
        <w:tc>
          <w:tcPr>
            <w:tcW w:w="1293" w:type="dxa"/>
            <w:tcBorders>
              <w:top w:val="single" w:sz="4" w:space="0" w:color="auto"/>
              <w:left w:val="single" w:sz="4" w:space="0" w:color="auto"/>
              <w:bottom w:val="single" w:sz="4" w:space="0" w:color="auto"/>
              <w:right w:val="single" w:sz="4" w:space="0" w:color="auto"/>
            </w:tcBorders>
            <w:hideMark/>
          </w:tcPr>
          <w:p w14:paraId="15E745BD"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7440-31-5</w:t>
            </w:r>
          </w:p>
        </w:tc>
        <w:tc>
          <w:tcPr>
            <w:tcW w:w="1276" w:type="dxa"/>
            <w:tcBorders>
              <w:top w:val="single" w:sz="4" w:space="0" w:color="auto"/>
              <w:left w:val="single" w:sz="4" w:space="0" w:color="auto"/>
              <w:bottom w:val="single" w:sz="4" w:space="0" w:color="auto"/>
              <w:right w:val="single" w:sz="4" w:space="0" w:color="auto"/>
            </w:tcBorders>
            <w:hideMark/>
          </w:tcPr>
          <w:p w14:paraId="646B2E4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231-141-8</w:t>
            </w:r>
          </w:p>
        </w:tc>
        <w:tc>
          <w:tcPr>
            <w:tcW w:w="1049" w:type="dxa"/>
            <w:tcBorders>
              <w:top w:val="single" w:sz="4" w:space="0" w:color="auto"/>
              <w:left w:val="single" w:sz="4" w:space="0" w:color="auto"/>
              <w:bottom w:val="single" w:sz="4" w:space="0" w:color="auto"/>
              <w:right w:val="single" w:sz="4" w:space="0" w:color="auto"/>
            </w:tcBorders>
            <w:hideMark/>
          </w:tcPr>
          <w:p w14:paraId="7EDBA36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4B195E9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0,1</w:t>
            </w:r>
          </w:p>
        </w:tc>
        <w:tc>
          <w:tcPr>
            <w:tcW w:w="884" w:type="dxa"/>
            <w:tcBorders>
              <w:top w:val="single" w:sz="4" w:space="0" w:color="auto"/>
              <w:left w:val="single" w:sz="4" w:space="0" w:color="auto"/>
              <w:bottom w:val="single" w:sz="4" w:space="0" w:color="auto"/>
              <w:right w:val="single" w:sz="4" w:space="0" w:color="auto"/>
            </w:tcBorders>
            <w:hideMark/>
          </w:tcPr>
          <w:p w14:paraId="274DD61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701AFC0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0,2</w:t>
            </w:r>
          </w:p>
        </w:tc>
        <w:tc>
          <w:tcPr>
            <w:tcW w:w="814" w:type="dxa"/>
            <w:tcBorders>
              <w:top w:val="single" w:sz="4" w:space="0" w:color="auto"/>
              <w:left w:val="single" w:sz="4" w:space="0" w:color="auto"/>
              <w:bottom w:val="single" w:sz="4" w:space="0" w:color="auto"/>
              <w:right w:val="single" w:sz="4" w:space="0" w:color="auto"/>
            </w:tcBorders>
            <w:hideMark/>
          </w:tcPr>
          <w:p w14:paraId="5643AA4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65A1FE20"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768D281F"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40.</w:t>
            </w:r>
          </w:p>
        </w:tc>
        <w:tc>
          <w:tcPr>
            <w:tcW w:w="3010" w:type="dxa"/>
            <w:tcBorders>
              <w:top w:val="single" w:sz="4" w:space="0" w:color="auto"/>
              <w:left w:val="single" w:sz="4" w:space="0" w:color="auto"/>
              <w:bottom w:val="single" w:sz="4" w:space="0" w:color="auto"/>
              <w:right w:val="single" w:sz="4" w:space="0" w:color="auto"/>
            </w:tcBorders>
            <w:hideMark/>
          </w:tcPr>
          <w:p w14:paraId="204928AC"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Cyklohexán</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31AA0841"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110-82-7</w:t>
            </w:r>
          </w:p>
        </w:tc>
        <w:tc>
          <w:tcPr>
            <w:tcW w:w="1276" w:type="dxa"/>
            <w:tcBorders>
              <w:top w:val="single" w:sz="4" w:space="0" w:color="auto"/>
              <w:left w:val="single" w:sz="4" w:space="0" w:color="auto"/>
              <w:bottom w:val="single" w:sz="4" w:space="0" w:color="auto"/>
              <w:right w:val="single" w:sz="4" w:space="0" w:color="auto"/>
            </w:tcBorders>
            <w:hideMark/>
          </w:tcPr>
          <w:p w14:paraId="630B812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203-806-2</w:t>
            </w:r>
          </w:p>
        </w:tc>
        <w:tc>
          <w:tcPr>
            <w:tcW w:w="1049" w:type="dxa"/>
            <w:tcBorders>
              <w:top w:val="single" w:sz="4" w:space="0" w:color="auto"/>
              <w:left w:val="single" w:sz="4" w:space="0" w:color="auto"/>
              <w:bottom w:val="single" w:sz="4" w:space="0" w:color="auto"/>
              <w:right w:val="single" w:sz="4" w:space="0" w:color="auto"/>
            </w:tcBorders>
            <w:hideMark/>
          </w:tcPr>
          <w:p w14:paraId="4B6773D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w:t>
            </w:r>
          </w:p>
        </w:tc>
        <w:tc>
          <w:tcPr>
            <w:tcW w:w="1004" w:type="dxa"/>
            <w:tcBorders>
              <w:top w:val="single" w:sz="4" w:space="0" w:color="auto"/>
              <w:left w:val="single" w:sz="4" w:space="0" w:color="auto"/>
              <w:bottom w:val="single" w:sz="4" w:space="0" w:color="auto"/>
              <w:right w:val="single" w:sz="4" w:space="0" w:color="auto"/>
            </w:tcBorders>
            <w:hideMark/>
          </w:tcPr>
          <w:p w14:paraId="5AD3C67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700</w:t>
            </w:r>
          </w:p>
        </w:tc>
        <w:tc>
          <w:tcPr>
            <w:tcW w:w="884" w:type="dxa"/>
            <w:tcBorders>
              <w:top w:val="single" w:sz="4" w:space="0" w:color="auto"/>
              <w:left w:val="single" w:sz="4" w:space="0" w:color="auto"/>
              <w:bottom w:val="single" w:sz="4" w:space="0" w:color="auto"/>
              <w:right w:val="single" w:sz="4" w:space="0" w:color="auto"/>
            </w:tcBorders>
            <w:hideMark/>
          </w:tcPr>
          <w:p w14:paraId="09708D8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3DF261E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b/>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16A2263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754E9314"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129EF728"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41.</w:t>
            </w:r>
          </w:p>
        </w:tc>
        <w:tc>
          <w:tcPr>
            <w:tcW w:w="3010" w:type="dxa"/>
            <w:tcBorders>
              <w:top w:val="single" w:sz="4" w:space="0" w:color="auto"/>
              <w:left w:val="single" w:sz="4" w:space="0" w:color="auto"/>
              <w:bottom w:val="single" w:sz="4" w:space="0" w:color="auto"/>
              <w:right w:val="single" w:sz="4" w:space="0" w:color="auto"/>
            </w:tcBorders>
            <w:hideMark/>
          </w:tcPr>
          <w:p w14:paraId="777C71B9"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Cyklohexanol</w:t>
            </w:r>
            <w:proofErr w:type="spellEnd"/>
          </w:p>
        </w:tc>
        <w:tc>
          <w:tcPr>
            <w:tcW w:w="1293" w:type="dxa"/>
            <w:tcBorders>
              <w:top w:val="single" w:sz="4" w:space="0" w:color="auto"/>
              <w:left w:val="single" w:sz="4" w:space="0" w:color="auto"/>
              <w:bottom w:val="single" w:sz="4" w:space="0" w:color="auto"/>
              <w:right w:val="single" w:sz="4" w:space="0" w:color="auto"/>
            </w:tcBorders>
            <w:hideMark/>
          </w:tcPr>
          <w:p w14:paraId="7C23CF3F"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108-93-0</w:t>
            </w:r>
          </w:p>
        </w:tc>
        <w:tc>
          <w:tcPr>
            <w:tcW w:w="1276" w:type="dxa"/>
            <w:tcBorders>
              <w:top w:val="single" w:sz="4" w:space="0" w:color="auto"/>
              <w:left w:val="single" w:sz="4" w:space="0" w:color="auto"/>
              <w:bottom w:val="single" w:sz="4" w:space="0" w:color="auto"/>
              <w:right w:val="single" w:sz="4" w:space="0" w:color="auto"/>
            </w:tcBorders>
            <w:hideMark/>
          </w:tcPr>
          <w:p w14:paraId="04D2ACA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203-630-6</w:t>
            </w:r>
          </w:p>
        </w:tc>
        <w:tc>
          <w:tcPr>
            <w:tcW w:w="1049" w:type="dxa"/>
            <w:tcBorders>
              <w:top w:val="single" w:sz="4" w:space="0" w:color="auto"/>
              <w:left w:val="single" w:sz="4" w:space="0" w:color="auto"/>
              <w:bottom w:val="single" w:sz="4" w:space="0" w:color="auto"/>
              <w:right w:val="single" w:sz="4" w:space="0" w:color="auto"/>
            </w:tcBorders>
            <w:hideMark/>
          </w:tcPr>
          <w:p w14:paraId="2135895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50</w:t>
            </w:r>
          </w:p>
        </w:tc>
        <w:tc>
          <w:tcPr>
            <w:tcW w:w="1004" w:type="dxa"/>
            <w:tcBorders>
              <w:top w:val="single" w:sz="4" w:space="0" w:color="auto"/>
              <w:left w:val="single" w:sz="4" w:space="0" w:color="auto"/>
              <w:bottom w:val="single" w:sz="4" w:space="0" w:color="auto"/>
              <w:right w:val="single" w:sz="4" w:space="0" w:color="auto"/>
            </w:tcBorders>
            <w:hideMark/>
          </w:tcPr>
          <w:p w14:paraId="1DE3655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210</w:t>
            </w:r>
          </w:p>
        </w:tc>
        <w:tc>
          <w:tcPr>
            <w:tcW w:w="884" w:type="dxa"/>
            <w:tcBorders>
              <w:top w:val="single" w:sz="4" w:space="0" w:color="auto"/>
              <w:left w:val="single" w:sz="4" w:space="0" w:color="auto"/>
              <w:bottom w:val="single" w:sz="4" w:space="0" w:color="auto"/>
              <w:right w:val="single" w:sz="4" w:space="0" w:color="auto"/>
            </w:tcBorders>
            <w:hideMark/>
          </w:tcPr>
          <w:p w14:paraId="37B3890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7D9DBEBD" w14:textId="77777777" w:rsidR="001F4F7C" w:rsidRPr="001F4F7C" w:rsidRDefault="001F4F7C">
            <w:pPr>
              <w:spacing w:line="256" w:lineRule="auto"/>
              <w:jc w:val="center"/>
              <w:rPr>
                <w:rFonts w:ascii="Times New Roman" w:hAnsi="Times New Roman" w:cs="Times New Roman"/>
                <w:b/>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27AB650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K</w:t>
            </w:r>
          </w:p>
        </w:tc>
      </w:tr>
      <w:tr w:rsidR="001F4F7C" w:rsidRPr="001F4F7C" w14:paraId="48C2D39A"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626D5D8D"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42.</w:t>
            </w:r>
          </w:p>
        </w:tc>
        <w:tc>
          <w:tcPr>
            <w:tcW w:w="3010" w:type="dxa"/>
            <w:tcBorders>
              <w:top w:val="single" w:sz="4" w:space="0" w:color="auto"/>
              <w:left w:val="single" w:sz="4" w:space="0" w:color="auto"/>
              <w:bottom w:val="single" w:sz="4" w:space="0" w:color="auto"/>
              <w:right w:val="single" w:sz="4" w:space="0" w:color="auto"/>
            </w:tcBorders>
            <w:hideMark/>
          </w:tcPr>
          <w:p w14:paraId="18AACAA8"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Cyklohexanón</w:t>
            </w:r>
            <w:proofErr w:type="spellEnd"/>
          </w:p>
        </w:tc>
        <w:tc>
          <w:tcPr>
            <w:tcW w:w="1293" w:type="dxa"/>
            <w:tcBorders>
              <w:top w:val="single" w:sz="4" w:space="0" w:color="auto"/>
              <w:left w:val="single" w:sz="4" w:space="0" w:color="auto"/>
              <w:bottom w:val="single" w:sz="4" w:space="0" w:color="auto"/>
              <w:right w:val="single" w:sz="4" w:space="0" w:color="auto"/>
            </w:tcBorders>
            <w:hideMark/>
          </w:tcPr>
          <w:p w14:paraId="6B2D601A"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108-94-1</w:t>
            </w:r>
          </w:p>
        </w:tc>
        <w:tc>
          <w:tcPr>
            <w:tcW w:w="1276" w:type="dxa"/>
            <w:tcBorders>
              <w:top w:val="single" w:sz="4" w:space="0" w:color="auto"/>
              <w:left w:val="single" w:sz="4" w:space="0" w:color="auto"/>
              <w:bottom w:val="single" w:sz="4" w:space="0" w:color="auto"/>
              <w:right w:val="single" w:sz="4" w:space="0" w:color="auto"/>
            </w:tcBorders>
            <w:hideMark/>
          </w:tcPr>
          <w:p w14:paraId="46CCB3D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203-631-1</w:t>
            </w:r>
          </w:p>
        </w:tc>
        <w:tc>
          <w:tcPr>
            <w:tcW w:w="1049" w:type="dxa"/>
            <w:tcBorders>
              <w:top w:val="single" w:sz="4" w:space="0" w:color="auto"/>
              <w:left w:val="single" w:sz="4" w:space="0" w:color="auto"/>
              <w:bottom w:val="single" w:sz="4" w:space="0" w:color="auto"/>
              <w:right w:val="single" w:sz="4" w:space="0" w:color="auto"/>
            </w:tcBorders>
            <w:hideMark/>
          </w:tcPr>
          <w:p w14:paraId="361B21D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c>
          <w:tcPr>
            <w:tcW w:w="1004" w:type="dxa"/>
            <w:tcBorders>
              <w:top w:val="single" w:sz="4" w:space="0" w:color="auto"/>
              <w:left w:val="single" w:sz="4" w:space="0" w:color="auto"/>
              <w:bottom w:val="single" w:sz="4" w:space="0" w:color="auto"/>
              <w:right w:val="single" w:sz="4" w:space="0" w:color="auto"/>
            </w:tcBorders>
            <w:hideMark/>
          </w:tcPr>
          <w:p w14:paraId="49EDB81A" w14:textId="1EED62D8"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w:t>
            </w:r>
            <w:r w:rsidR="00EC0648">
              <w:rPr>
                <w:rFonts w:ascii="Times New Roman" w:hAnsi="Times New Roman" w:cs="Times New Roman"/>
                <w:color w:val="FF0000"/>
                <w:szCs w:val="20"/>
              </w:rPr>
              <w:t>0,8</w:t>
            </w:r>
          </w:p>
        </w:tc>
        <w:tc>
          <w:tcPr>
            <w:tcW w:w="884" w:type="dxa"/>
            <w:tcBorders>
              <w:top w:val="single" w:sz="4" w:space="0" w:color="auto"/>
              <w:left w:val="single" w:sz="4" w:space="0" w:color="auto"/>
              <w:bottom w:val="single" w:sz="4" w:space="0" w:color="auto"/>
              <w:right w:val="single" w:sz="4" w:space="0" w:color="auto"/>
            </w:tcBorders>
            <w:hideMark/>
          </w:tcPr>
          <w:p w14:paraId="3FBCA17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w:t>
            </w:r>
          </w:p>
        </w:tc>
        <w:tc>
          <w:tcPr>
            <w:tcW w:w="922" w:type="dxa"/>
            <w:tcBorders>
              <w:top w:val="single" w:sz="4" w:space="0" w:color="auto"/>
              <w:left w:val="single" w:sz="4" w:space="0" w:color="auto"/>
              <w:bottom w:val="single" w:sz="4" w:space="0" w:color="auto"/>
              <w:right w:val="single" w:sz="4" w:space="0" w:color="auto"/>
            </w:tcBorders>
            <w:hideMark/>
          </w:tcPr>
          <w:p w14:paraId="428B8B9A" w14:textId="4843C974" w:rsidR="001F4F7C" w:rsidRPr="001F4F7C" w:rsidRDefault="00EC0648">
            <w:pPr>
              <w:spacing w:line="256" w:lineRule="auto"/>
              <w:jc w:val="center"/>
              <w:rPr>
                <w:rFonts w:ascii="Times New Roman" w:hAnsi="Times New Roman" w:cs="Times New Roman"/>
                <w:color w:val="FF0000"/>
                <w:szCs w:val="20"/>
              </w:rPr>
            </w:pPr>
            <w:r>
              <w:rPr>
                <w:rFonts w:ascii="Times New Roman" w:hAnsi="Times New Roman" w:cs="Times New Roman"/>
                <w:color w:val="FF0000"/>
                <w:szCs w:val="20"/>
              </w:rPr>
              <w:t>81,6</w:t>
            </w:r>
          </w:p>
        </w:tc>
        <w:tc>
          <w:tcPr>
            <w:tcW w:w="814" w:type="dxa"/>
            <w:tcBorders>
              <w:top w:val="single" w:sz="4" w:space="0" w:color="auto"/>
              <w:left w:val="single" w:sz="4" w:space="0" w:color="auto"/>
              <w:bottom w:val="single" w:sz="4" w:space="0" w:color="auto"/>
              <w:right w:val="single" w:sz="4" w:space="0" w:color="auto"/>
            </w:tcBorders>
            <w:hideMark/>
          </w:tcPr>
          <w:p w14:paraId="7E777B5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K</w:t>
            </w:r>
          </w:p>
        </w:tc>
      </w:tr>
      <w:tr w:rsidR="001F4F7C" w:rsidRPr="001F4F7C" w14:paraId="636E382A"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753C9A7A"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43.</w:t>
            </w:r>
          </w:p>
        </w:tc>
        <w:tc>
          <w:tcPr>
            <w:tcW w:w="3010" w:type="dxa"/>
            <w:tcBorders>
              <w:top w:val="single" w:sz="4" w:space="0" w:color="auto"/>
              <w:left w:val="single" w:sz="4" w:space="0" w:color="auto"/>
              <w:bottom w:val="single" w:sz="4" w:space="0" w:color="auto"/>
              <w:right w:val="single" w:sz="4" w:space="0" w:color="auto"/>
            </w:tcBorders>
            <w:hideMark/>
          </w:tcPr>
          <w:p w14:paraId="30FF2ADD"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Cyklohexén</w:t>
            </w:r>
            <w:proofErr w:type="spellEnd"/>
          </w:p>
        </w:tc>
        <w:tc>
          <w:tcPr>
            <w:tcW w:w="1293" w:type="dxa"/>
            <w:tcBorders>
              <w:top w:val="single" w:sz="4" w:space="0" w:color="auto"/>
              <w:left w:val="single" w:sz="4" w:space="0" w:color="auto"/>
              <w:bottom w:val="single" w:sz="4" w:space="0" w:color="auto"/>
              <w:right w:val="single" w:sz="4" w:space="0" w:color="auto"/>
            </w:tcBorders>
            <w:hideMark/>
          </w:tcPr>
          <w:p w14:paraId="481C3388"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110-83-8</w:t>
            </w:r>
          </w:p>
        </w:tc>
        <w:tc>
          <w:tcPr>
            <w:tcW w:w="1276" w:type="dxa"/>
            <w:tcBorders>
              <w:top w:val="single" w:sz="4" w:space="0" w:color="auto"/>
              <w:left w:val="single" w:sz="4" w:space="0" w:color="auto"/>
              <w:bottom w:val="single" w:sz="4" w:space="0" w:color="auto"/>
              <w:right w:val="single" w:sz="4" w:space="0" w:color="auto"/>
            </w:tcBorders>
            <w:hideMark/>
          </w:tcPr>
          <w:p w14:paraId="7CF1BAA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203-807-8</w:t>
            </w:r>
          </w:p>
        </w:tc>
        <w:tc>
          <w:tcPr>
            <w:tcW w:w="1049" w:type="dxa"/>
            <w:tcBorders>
              <w:top w:val="single" w:sz="4" w:space="0" w:color="auto"/>
              <w:left w:val="single" w:sz="4" w:space="0" w:color="auto"/>
              <w:bottom w:val="single" w:sz="4" w:space="0" w:color="auto"/>
              <w:right w:val="single" w:sz="4" w:space="0" w:color="auto"/>
            </w:tcBorders>
            <w:hideMark/>
          </w:tcPr>
          <w:p w14:paraId="6093699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300</w:t>
            </w:r>
          </w:p>
        </w:tc>
        <w:tc>
          <w:tcPr>
            <w:tcW w:w="1004" w:type="dxa"/>
            <w:tcBorders>
              <w:top w:val="single" w:sz="4" w:space="0" w:color="auto"/>
              <w:left w:val="single" w:sz="4" w:space="0" w:color="auto"/>
              <w:bottom w:val="single" w:sz="4" w:space="0" w:color="auto"/>
              <w:right w:val="single" w:sz="4" w:space="0" w:color="auto"/>
            </w:tcBorders>
            <w:hideMark/>
          </w:tcPr>
          <w:p w14:paraId="1247CC7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1000</w:t>
            </w:r>
          </w:p>
        </w:tc>
        <w:tc>
          <w:tcPr>
            <w:tcW w:w="884" w:type="dxa"/>
            <w:tcBorders>
              <w:top w:val="single" w:sz="4" w:space="0" w:color="auto"/>
              <w:left w:val="single" w:sz="4" w:space="0" w:color="auto"/>
              <w:bottom w:val="single" w:sz="4" w:space="0" w:color="auto"/>
              <w:right w:val="single" w:sz="4" w:space="0" w:color="auto"/>
            </w:tcBorders>
            <w:hideMark/>
          </w:tcPr>
          <w:p w14:paraId="677B7A3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070CAEC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0C98F7F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6BC4402B"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166D9740"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44.</w:t>
            </w:r>
          </w:p>
        </w:tc>
        <w:tc>
          <w:tcPr>
            <w:tcW w:w="3010" w:type="dxa"/>
            <w:tcBorders>
              <w:top w:val="single" w:sz="4" w:space="0" w:color="auto"/>
              <w:left w:val="single" w:sz="4" w:space="0" w:color="auto"/>
              <w:bottom w:val="single" w:sz="4" w:space="0" w:color="auto"/>
              <w:right w:val="single" w:sz="4" w:space="0" w:color="auto"/>
            </w:tcBorders>
            <w:hideMark/>
          </w:tcPr>
          <w:p w14:paraId="05502CA0"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Cyklohexylamín</w:t>
            </w:r>
            <w:proofErr w:type="spellEnd"/>
          </w:p>
          <w:p w14:paraId="6FCC9657"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cyklohexánamín</w:t>
            </w:r>
            <w:proofErr w:type="spellEnd"/>
            <w:r w:rsidRPr="001F4F7C">
              <w:rPr>
                <w:rFonts w:ascii="Times New Roman" w:hAnsi="Times New Roman" w:cs="Times New Roman"/>
                <w:color w:val="FF0000"/>
                <w:szCs w:val="20"/>
              </w:rPr>
              <w:t>)</w:t>
            </w:r>
          </w:p>
        </w:tc>
        <w:tc>
          <w:tcPr>
            <w:tcW w:w="1293" w:type="dxa"/>
            <w:tcBorders>
              <w:top w:val="single" w:sz="4" w:space="0" w:color="auto"/>
              <w:left w:val="single" w:sz="4" w:space="0" w:color="auto"/>
              <w:bottom w:val="single" w:sz="4" w:space="0" w:color="auto"/>
              <w:right w:val="single" w:sz="4" w:space="0" w:color="auto"/>
            </w:tcBorders>
            <w:hideMark/>
          </w:tcPr>
          <w:p w14:paraId="16B08BDB"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108-91-8</w:t>
            </w:r>
          </w:p>
        </w:tc>
        <w:tc>
          <w:tcPr>
            <w:tcW w:w="1276" w:type="dxa"/>
            <w:tcBorders>
              <w:top w:val="single" w:sz="4" w:space="0" w:color="auto"/>
              <w:left w:val="single" w:sz="4" w:space="0" w:color="auto"/>
              <w:bottom w:val="single" w:sz="4" w:space="0" w:color="auto"/>
              <w:right w:val="single" w:sz="4" w:space="0" w:color="auto"/>
            </w:tcBorders>
            <w:hideMark/>
          </w:tcPr>
          <w:p w14:paraId="0DF21AF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203-629-0</w:t>
            </w:r>
          </w:p>
        </w:tc>
        <w:tc>
          <w:tcPr>
            <w:tcW w:w="1049" w:type="dxa"/>
            <w:tcBorders>
              <w:top w:val="single" w:sz="4" w:space="0" w:color="auto"/>
              <w:left w:val="single" w:sz="4" w:space="0" w:color="auto"/>
              <w:bottom w:val="single" w:sz="4" w:space="0" w:color="auto"/>
              <w:right w:val="single" w:sz="4" w:space="0" w:color="auto"/>
            </w:tcBorders>
            <w:hideMark/>
          </w:tcPr>
          <w:p w14:paraId="1C01375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w:t>
            </w:r>
          </w:p>
        </w:tc>
        <w:tc>
          <w:tcPr>
            <w:tcW w:w="1004" w:type="dxa"/>
            <w:tcBorders>
              <w:top w:val="single" w:sz="4" w:space="0" w:color="auto"/>
              <w:left w:val="single" w:sz="4" w:space="0" w:color="auto"/>
              <w:bottom w:val="single" w:sz="4" w:space="0" w:color="auto"/>
              <w:right w:val="single" w:sz="4" w:space="0" w:color="auto"/>
            </w:tcBorders>
            <w:hideMark/>
          </w:tcPr>
          <w:p w14:paraId="75B5EF7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w:t>
            </w:r>
          </w:p>
        </w:tc>
        <w:tc>
          <w:tcPr>
            <w:tcW w:w="884" w:type="dxa"/>
            <w:tcBorders>
              <w:top w:val="single" w:sz="4" w:space="0" w:color="auto"/>
              <w:left w:val="single" w:sz="4" w:space="0" w:color="auto"/>
              <w:bottom w:val="single" w:sz="4" w:space="0" w:color="auto"/>
              <w:right w:val="single" w:sz="4" w:space="0" w:color="auto"/>
            </w:tcBorders>
            <w:hideMark/>
          </w:tcPr>
          <w:p w14:paraId="5FB135D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c>
          <w:tcPr>
            <w:tcW w:w="922" w:type="dxa"/>
            <w:tcBorders>
              <w:top w:val="single" w:sz="4" w:space="0" w:color="auto"/>
              <w:left w:val="single" w:sz="4" w:space="0" w:color="auto"/>
              <w:bottom w:val="single" w:sz="4" w:space="0" w:color="auto"/>
              <w:right w:val="single" w:sz="4" w:space="0" w:color="auto"/>
            </w:tcBorders>
            <w:hideMark/>
          </w:tcPr>
          <w:p w14:paraId="2C6AA81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40</w:t>
            </w:r>
          </w:p>
        </w:tc>
        <w:tc>
          <w:tcPr>
            <w:tcW w:w="814" w:type="dxa"/>
            <w:tcBorders>
              <w:top w:val="single" w:sz="4" w:space="0" w:color="auto"/>
              <w:left w:val="single" w:sz="4" w:space="0" w:color="auto"/>
              <w:bottom w:val="single" w:sz="4" w:space="0" w:color="auto"/>
              <w:right w:val="single" w:sz="4" w:space="0" w:color="auto"/>
            </w:tcBorders>
            <w:hideMark/>
          </w:tcPr>
          <w:p w14:paraId="12C0067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27AF5698"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62DE9C04"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45.</w:t>
            </w:r>
          </w:p>
        </w:tc>
        <w:tc>
          <w:tcPr>
            <w:tcW w:w="3010" w:type="dxa"/>
            <w:tcBorders>
              <w:top w:val="single" w:sz="4" w:space="0" w:color="auto"/>
              <w:left w:val="single" w:sz="4" w:space="0" w:color="auto"/>
              <w:bottom w:val="single" w:sz="4" w:space="0" w:color="auto"/>
              <w:right w:val="single" w:sz="4" w:space="0" w:color="auto"/>
            </w:tcBorders>
            <w:hideMark/>
          </w:tcPr>
          <w:p w14:paraId="111442F6"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DDT</w:t>
            </w:r>
          </w:p>
          <w:p w14:paraId="5159945C"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dichlórdifenyltrichlóretán</w:t>
            </w:r>
            <w:proofErr w:type="spellEnd"/>
            <w:r w:rsidRPr="001F4F7C">
              <w:rPr>
                <w:rFonts w:ascii="Times New Roman" w:hAnsi="Times New Roman" w:cs="Times New Roman"/>
                <w:color w:val="FF0000"/>
                <w:szCs w:val="20"/>
              </w:rPr>
              <w:t>)</w:t>
            </w:r>
          </w:p>
        </w:tc>
        <w:tc>
          <w:tcPr>
            <w:tcW w:w="1293" w:type="dxa"/>
            <w:tcBorders>
              <w:top w:val="single" w:sz="4" w:space="0" w:color="auto"/>
              <w:left w:val="single" w:sz="4" w:space="0" w:color="auto"/>
              <w:bottom w:val="single" w:sz="4" w:space="0" w:color="auto"/>
              <w:right w:val="single" w:sz="4" w:space="0" w:color="auto"/>
            </w:tcBorders>
            <w:hideMark/>
          </w:tcPr>
          <w:p w14:paraId="749D61B7"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50-29-3</w:t>
            </w:r>
          </w:p>
        </w:tc>
        <w:tc>
          <w:tcPr>
            <w:tcW w:w="1276" w:type="dxa"/>
            <w:tcBorders>
              <w:top w:val="single" w:sz="4" w:space="0" w:color="auto"/>
              <w:left w:val="single" w:sz="4" w:space="0" w:color="auto"/>
              <w:bottom w:val="single" w:sz="4" w:space="0" w:color="auto"/>
              <w:right w:val="single" w:sz="4" w:space="0" w:color="auto"/>
            </w:tcBorders>
            <w:hideMark/>
          </w:tcPr>
          <w:p w14:paraId="54BA909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200-024-3</w:t>
            </w:r>
          </w:p>
        </w:tc>
        <w:tc>
          <w:tcPr>
            <w:tcW w:w="1049" w:type="dxa"/>
            <w:tcBorders>
              <w:top w:val="single" w:sz="4" w:space="0" w:color="auto"/>
              <w:left w:val="single" w:sz="4" w:space="0" w:color="auto"/>
              <w:bottom w:val="single" w:sz="4" w:space="0" w:color="auto"/>
              <w:right w:val="single" w:sz="4" w:space="0" w:color="auto"/>
            </w:tcBorders>
            <w:hideMark/>
          </w:tcPr>
          <w:p w14:paraId="14497B9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621668E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w:t>
            </w:r>
          </w:p>
        </w:tc>
        <w:tc>
          <w:tcPr>
            <w:tcW w:w="884" w:type="dxa"/>
            <w:tcBorders>
              <w:top w:val="single" w:sz="4" w:space="0" w:color="auto"/>
              <w:left w:val="single" w:sz="4" w:space="0" w:color="auto"/>
              <w:bottom w:val="single" w:sz="4" w:space="0" w:color="auto"/>
              <w:right w:val="single" w:sz="4" w:space="0" w:color="auto"/>
            </w:tcBorders>
            <w:hideMark/>
          </w:tcPr>
          <w:p w14:paraId="10C3501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2FE46AF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8</w:t>
            </w:r>
          </w:p>
        </w:tc>
        <w:tc>
          <w:tcPr>
            <w:tcW w:w="814" w:type="dxa"/>
            <w:tcBorders>
              <w:top w:val="single" w:sz="4" w:space="0" w:color="auto"/>
              <w:left w:val="single" w:sz="4" w:space="0" w:color="auto"/>
              <w:bottom w:val="single" w:sz="4" w:space="0" w:color="auto"/>
              <w:right w:val="single" w:sz="4" w:space="0" w:color="auto"/>
            </w:tcBorders>
            <w:hideMark/>
          </w:tcPr>
          <w:p w14:paraId="68E8025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K</w:t>
            </w:r>
          </w:p>
        </w:tc>
      </w:tr>
      <w:tr w:rsidR="001F4F7C" w:rsidRPr="001F4F7C" w14:paraId="4DD1B8A8"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0C99D086"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46.</w:t>
            </w:r>
          </w:p>
        </w:tc>
        <w:tc>
          <w:tcPr>
            <w:tcW w:w="3010" w:type="dxa"/>
            <w:tcBorders>
              <w:top w:val="single" w:sz="4" w:space="0" w:color="auto"/>
              <w:left w:val="single" w:sz="4" w:space="0" w:color="auto"/>
              <w:bottom w:val="single" w:sz="4" w:space="0" w:color="auto"/>
              <w:right w:val="single" w:sz="4" w:space="0" w:color="auto"/>
            </w:tcBorders>
            <w:hideMark/>
          </w:tcPr>
          <w:p w14:paraId="03E16D37"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Desflurán</w:t>
            </w:r>
            <w:proofErr w:type="spellEnd"/>
          </w:p>
        </w:tc>
        <w:tc>
          <w:tcPr>
            <w:tcW w:w="1293" w:type="dxa"/>
            <w:tcBorders>
              <w:top w:val="single" w:sz="4" w:space="0" w:color="auto"/>
              <w:left w:val="single" w:sz="4" w:space="0" w:color="auto"/>
              <w:bottom w:val="single" w:sz="4" w:space="0" w:color="auto"/>
              <w:right w:val="single" w:sz="4" w:space="0" w:color="auto"/>
            </w:tcBorders>
            <w:hideMark/>
          </w:tcPr>
          <w:p w14:paraId="7A2783DC"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57041-67-5</w:t>
            </w:r>
          </w:p>
        </w:tc>
        <w:tc>
          <w:tcPr>
            <w:tcW w:w="1276" w:type="dxa"/>
            <w:tcBorders>
              <w:top w:val="single" w:sz="4" w:space="0" w:color="auto"/>
              <w:left w:val="single" w:sz="4" w:space="0" w:color="auto"/>
              <w:bottom w:val="single" w:sz="4" w:space="0" w:color="auto"/>
              <w:right w:val="single" w:sz="4" w:space="0" w:color="auto"/>
            </w:tcBorders>
            <w:hideMark/>
          </w:tcPr>
          <w:p w14:paraId="58FA878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688-023-8</w:t>
            </w:r>
          </w:p>
        </w:tc>
        <w:tc>
          <w:tcPr>
            <w:tcW w:w="1049" w:type="dxa"/>
            <w:tcBorders>
              <w:top w:val="single" w:sz="4" w:space="0" w:color="auto"/>
              <w:left w:val="single" w:sz="4" w:space="0" w:color="auto"/>
              <w:bottom w:val="single" w:sz="4" w:space="0" w:color="auto"/>
              <w:right w:val="single" w:sz="4" w:space="0" w:color="auto"/>
            </w:tcBorders>
            <w:hideMark/>
          </w:tcPr>
          <w:p w14:paraId="1E2F3D8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c>
          <w:tcPr>
            <w:tcW w:w="1004" w:type="dxa"/>
            <w:tcBorders>
              <w:top w:val="single" w:sz="4" w:space="0" w:color="auto"/>
              <w:left w:val="single" w:sz="4" w:space="0" w:color="auto"/>
              <w:bottom w:val="single" w:sz="4" w:space="0" w:color="auto"/>
              <w:right w:val="single" w:sz="4" w:space="0" w:color="auto"/>
            </w:tcBorders>
            <w:hideMark/>
          </w:tcPr>
          <w:p w14:paraId="155785C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70</w:t>
            </w:r>
          </w:p>
        </w:tc>
        <w:tc>
          <w:tcPr>
            <w:tcW w:w="884" w:type="dxa"/>
            <w:tcBorders>
              <w:top w:val="single" w:sz="4" w:space="0" w:color="auto"/>
              <w:left w:val="single" w:sz="4" w:space="0" w:color="auto"/>
              <w:bottom w:val="single" w:sz="4" w:space="0" w:color="auto"/>
              <w:right w:val="single" w:sz="4" w:space="0" w:color="auto"/>
            </w:tcBorders>
            <w:hideMark/>
          </w:tcPr>
          <w:p w14:paraId="59B4368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w:t>
            </w:r>
          </w:p>
        </w:tc>
        <w:tc>
          <w:tcPr>
            <w:tcW w:w="922" w:type="dxa"/>
            <w:tcBorders>
              <w:top w:val="single" w:sz="4" w:space="0" w:color="auto"/>
              <w:left w:val="single" w:sz="4" w:space="0" w:color="auto"/>
              <w:bottom w:val="single" w:sz="4" w:space="0" w:color="auto"/>
              <w:right w:val="single" w:sz="4" w:space="0" w:color="auto"/>
            </w:tcBorders>
            <w:hideMark/>
          </w:tcPr>
          <w:p w14:paraId="719CAFF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140</w:t>
            </w:r>
          </w:p>
        </w:tc>
        <w:tc>
          <w:tcPr>
            <w:tcW w:w="814" w:type="dxa"/>
            <w:tcBorders>
              <w:top w:val="single" w:sz="4" w:space="0" w:color="auto"/>
              <w:left w:val="single" w:sz="4" w:space="0" w:color="auto"/>
              <w:bottom w:val="single" w:sz="4" w:space="0" w:color="auto"/>
              <w:right w:val="single" w:sz="4" w:space="0" w:color="auto"/>
            </w:tcBorders>
            <w:hideMark/>
          </w:tcPr>
          <w:p w14:paraId="23173ED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22256341"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01A5F1FB"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47.</w:t>
            </w:r>
          </w:p>
        </w:tc>
        <w:tc>
          <w:tcPr>
            <w:tcW w:w="3010" w:type="dxa"/>
            <w:tcBorders>
              <w:top w:val="single" w:sz="4" w:space="0" w:color="auto"/>
              <w:left w:val="single" w:sz="4" w:space="0" w:color="auto"/>
              <w:bottom w:val="single" w:sz="4" w:space="0" w:color="auto"/>
              <w:right w:val="single" w:sz="4" w:space="0" w:color="auto"/>
            </w:tcBorders>
            <w:hideMark/>
          </w:tcPr>
          <w:p w14:paraId="5640E1B4"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Diacetyl</w:t>
            </w:r>
            <w:proofErr w:type="spellEnd"/>
          </w:p>
          <w:p w14:paraId="121FA716"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butándión</w:t>
            </w:r>
            <w:proofErr w:type="spellEnd"/>
            <w:r w:rsidRPr="001F4F7C">
              <w:rPr>
                <w:rFonts w:ascii="Times New Roman" w:hAnsi="Times New Roman" w:cs="Times New Roman"/>
                <w:color w:val="FF0000"/>
                <w:szCs w:val="20"/>
              </w:rPr>
              <w:t>)</w:t>
            </w:r>
          </w:p>
        </w:tc>
        <w:tc>
          <w:tcPr>
            <w:tcW w:w="1293" w:type="dxa"/>
            <w:tcBorders>
              <w:top w:val="single" w:sz="4" w:space="0" w:color="auto"/>
              <w:left w:val="single" w:sz="4" w:space="0" w:color="auto"/>
              <w:bottom w:val="single" w:sz="4" w:space="0" w:color="auto"/>
              <w:right w:val="single" w:sz="4" w:space="0" w:color="auto"/>
            </w:tcBorders>
            <w:hideMark/>
          </w:tcPr>
          <w:p w14:paraId="6359BD20"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431-03-8</w:t>
            </w:r>
          </w:p>
        </w:tc>
        <w:tc>
          <w:tcPr>
            <w:tcW w:w="1276" w:type="dxa"/>
            <w:tcBorders>
              <w:top w:val="single" w:sz="4" w:space="0" w:color="auto"/>
              <w:left w:val="single" w:sz="4" w:space="0" w:color="auto"/>
              <w:bottom w:val="single" w:sz="4" w:space="0" w:color="auto"/>
              <w:right w:val="single" w:sz="4" w:space="0" w:color="auto"/>
            </w:tcBorders>
            <w:hideMark/>
          </w:tcPr>
          <w:p w14:paraId="04B94F1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207-069-8</w:t>
            </w:r>
          </w:p>
        </w:tc>
        <w:tc>
          <w:tcPr>
            <w:tcW w:w="1049" w:type="dxa"/>
            <w:tcBorders>
              <w:top w:val="single" w:sz="4" w:space="0" w:color="auto"/>
              <w:left w:val="single" w:sz="4" w:space="0" w:color="auto"/>
              <w:bottom w:val="single" w:sz="4" w:space="0" w:color="auto"/>
              <w:right w:val="single" w:sz="4" w:space="0" w:color="auto"/>
            </w:tcBorders>
            <w:hideMark/>
          </w:tcPr>
          <w:p w14:paraId="541AFBD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0,02</w:t>
            </w:r>
          </w:p>
        </w:tc>
        <w:tc>
          <w:tcPr>
            <w:tcW w:w="1004" w:type="dxa"/>
            <w:tcBorders>
              <w:top w:val="single" w:sz="4" w:space="0" w:color="auto"/>
              <w:left w:val="single" w:sz="4" w:space="0" w:color="auto"/>
              <w:bottom w:val="single" w:sz="4" w:space="0" w:color="auto"/>
              <w:right w:val="single" w:sz="4" w:space="0" w:color="auto"/>
            </w:tcBorders>
            <w:hideMark/>
          </w:tcPr>
          <w:p w14:paraId="2A3D526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0,07</w:t>
            </w:r>
          </w:p>
        </w:tc>
        <w:tc>
          <w:tcPr>
            <w:tcW w:w="884" w:type="dxa"/>
            <w:tcBorders>
              <w:top w:val="single" w:sz="4" w:space="0" w:color="auto"/>
              <w:left w:val="single" w:sz="4" w:space="0" w:color="auto"/>
              <w:bottom w:val="single" w:sz="4" w:space="0" w:color="auto"/>
              <w:right w:val="single" w:sz="4" w:space="0" w:color="auto"/>
            </w:tcBorders>
            <w:hideMark/>
          </w:tcPr>
          <w:p w14:paraId="0D903D8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0,1</w:t>
            </w:r>
          </w:p>
        </w:tc>
        <w:tc>
          <w:tcPr>
            <w:tcW w:w="922" w:type="dxa"/>
            <w:tcBorders>
              <w:top w:val="single" w:sz="4" w:space="0" w:color="auto"/>
              <w:left w:val="single" w:sz="4" w:space="0" w:color="auto"/>
              <w:bottom w:val="single" w:sz="4" w:space="0" w:color="auto"/>
              <w:right w:val="single" w:sz="4" w:space="0" w:color="auto"/>
            </w:tcBorders>
            <w:hideMark/>
          </w:tcPr>
          <w:p w14:paraId="7195F9C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0,36</w:t>
            </w:r>
          </w:p>
        </w:tc>
        <w:tc>
          <w:tcPr>
            <w:tcW w:w="814" w:type="dxa"/>
            <w:tcBorders>
              <w:top w:val="single" w:sz="4" w:space="0" w:color="auto"/>
              <w:left w:val="single" w:sz="4" w:space="0" w:color="auto"/>
              <w:bottom w:val="single" w:sz="4" w:space="0" w:color="auto"/>
              <w:right w:val="single" w:sz="4" w:space="0" w:color="auto"/>
            </w:tcBorders>
            <w:hideMark/>
          </w:tcPr>
          <w:p w14:paraId="219D146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71BFDA72"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0F5D7D4C"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48.</w:t>
            </w:r>
          </w:p>
        </w:tc>
        <w:tc>
          <w:tcPr>
            <w:tcW w:w="3010" w:type="dxa"/>
            <w:tcBorders>
              <w:top w:val="single" w:sz="4" w:space="0" w:color="auto"/>
              <w:left w:val="single" w:sz="4" w:space="0" w:color="auto"/>
              <w:bottom w:val="single" w:sz="4" w:space="0" w:color="auto"/>
              <w:right w:val="single" w:sz="4" w:space="0" w:color="auto"/>
            </w:tcBorders>
            <w:hideMark/>
          </w:tcPr>
          <w:p w14:paraId="109C876E"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Dibenzoyldioxidán</w:t>
            </w:r>
            <w:proofErr w:type="spellEnd"/>
            <w:r w:rsidRPr="001F4F7C">
              <w:rPr>
                <w:rFonts w:ascii="Times New Roman" w:hAnsi="Times New Roman" w:cs="Times New Roman"/>
                <w:color w:val="FF0000"/>
                <w:szCs w:val="20"/>
              </w:rPr>
              <w:t xml:space="preserve">     (</w:t>
            </w:r>
            <w:proofErr w:type="spellStart"/>
            <w:r w:rsidRPr="001F4F7C">
              <w:rPr>
                <w:rFonts w:ascii="Times New Roman" w:hAnsi="Times New Roman" w:cs="Times New Roman"/>
                <w:color w:val="FF0000"/>
                <w:szCs w:val="20"/>
              </w:rPr>
              <w:t>dibenzoylperoxid</w:t>
            </w:r>
            <w:proofErr w:type="spellEnd"/>
            <w:r w:rsidRPr="001F4F7C">
              <w:rPr>
                <w:rFonts w:ascii="Times New Roman" w:hAnsi="Times New Roman" w:cs="Times New Roman"/>
                <w:color w:val="FF0000"/>
                <w:szCs w:val="20"/>
              </w:rPr>
              <w:t>)</w:t>
            </w:r>
          </w:p>
        </w:tc>
        <w:tc>
          <w:tcPr>
            <w:tcW w:w="1293" w:type="dxa"/>
            <w:tcBorders>
              <w:top w:val="single" w:sz="4" w:space="0" w:color="auto"/>
              <w:left w:val="single" w:sz="4" w:space="0" w:color="auto"/>
              <w:bottom w:val="single" w:sz="4" w:space="0" w:color="auto"/>
              <w:right w:val="single" w:sz="4" w:space="0" w:color="auto"/>
            </w:tcBorders>
            <w:hideMark/>
          </w:tcPr>
          <w:p w14:paraId="600450FD"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94-36-0</w:t>
            </w:r>
          </w:p>
        </w:tc>
        <w:tc>
          <w:tcPr>
            <w:tcW w:w="1276" w:type="dxa"/>
            <w:tcBorders>
              <w:top w:val="single" w:sz="4" w:space="0" w:color="auto"/>
              <w:left w:val="single" w:sz="4" w:space="0" w:color="auto"/>
              <w:bottom w:val="single" w:sz="4" w:space="0" w:color="auto"/>
              <w:right w:val="single" w:sz="4" w:space="0" w:color="auto"/>
            </w:tcBorders>
            <w:hideMark/>
          </w:tcPr>
          <w:p w14:paraId="20A3E56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202-327-6</w:t>
            </w:r>
          </w:p>
        </w:tc>
        <w:tc>
          <w:tcPr>
            <w:tcW w:w="1049" w:type="dxa"/>
            <w:tcBorders>
              <w:top w:val="single" w:sz="4" w:space="0" w:color="auto"/>
              <w:left w:val="single" w:sz="4" w:space="0" w:color="auto"/>
              <w:bottom w:val="single" w:sz="4" w:space="0" w:color="auto"/>
              <w:right w:val="single" w:sz="4" w:space="0" w:color="auto"/>
            </w:tcBorders>
            <w:hideMark/>
          </w:tcPr>
          <w:p w14:paraId="4AA59FE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4EF42CD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w:t>
            </w:r>
          </w:p>
        </w:tc>
        <w:tc>
          <w:tcPr>
            <w:tcW w:w="884" w:type="dxa"/>
            <w:tcBorders>
              <w:top w:val="single" w:sz="4" w:space="0" w:color="auto"/>
              <w:left w:val="single" w:sz="4" w:space="0" w:color="auto"/>
              <w:bottom w:val="single" w:sz="4" w:space="0" w:color="auto"/>
              <w:right w:val="single" w:sz="4" w:space="0" w:color="auto"/>
            </w:tcBorders>
            <w:hideMark/>
          </w:tcPr>
          <w:p w14:paraId="08684E3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248CF98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4F4DABA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3D0345C9"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682C3602"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lastRenderedPageBreak/>
              <w:t>49.</w:t>
            </w:r>
          </w:p>
        </w:tc>
        <w:tc>
          <w:tcPr>
            <w:tcW w:w="3010" w:type="dxa"/>
            <w:tcBorders>
              <w:top w:val="single" w:sz="4" w:space="0" w:color="auto"/>
              <w:left w:val="single" w:sz="4" w:space="0" w:color="auto"/>
              <w:bottom w:val="single" w:sz="4" w:space="0" w:color="auto"/>
              <w:right w:val="single" w:sz="4" w:space="0" w:color="auto"/>
            </w:tcBorders>
            <w:hideMark/>
          </w:tcPr>
          <w:p w14:paraId="0320C877"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Diborán</w:t>
            </w:r>
            <w:proofErr w:type="spellEnd"/>
          </w:p>
        </w:tc>
        <w:tc>
          <w:tcPr>
            <w:tcW w:w="1293" w:type="dxa"/>
            <w:tcBorders>
              <w:top w:val="single" w:sz="4" w:space="0" w:color="auto"/>
              <w:left w:val="single" w:sz="4" w:space="0" w:color="auto"/>
              <w:bottom w:val="single" w:sz="4" w:space="0" w:color="auto"/>
              <w:right w:val="single" w:sz="4" w:space="0" w:color="auto"/>
            </w:tcBorders>
            <w:hideMark/>
          </w:tcPr>
          <w:p w14:paraId="1BB739A0"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19287-45-7</w:t>
            </w:r>
          </w:p>
        </w:tc>
        <w:tc>
          <w:tcPr>
            <w:tcW w:w="1276" w:type="dxa"/>
            <w:tcBorders>
              <w:top w:val="single" w:sz="4" w:space="0" w:color="auto"/>
              <w:left w:val="single" w:sz="4" w:space="0" w:color="auto"/>
              <w:bottom w:val="single" w:sz="4" w:space="0" w:color="auto"/>
              <w:right w:val="single" w:sz="4" w:space="0" w:color="auto"/>
            </w:tcBorders>
            <w:hideMark/>
          </w:tcPr>
          <w:p w14:paraId="5F2A720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242-940-6</w:t>
            </w:r>
          </w:p>
        </w:tc>
        <w:tc>
          <w:tcPr>
            <w:tcW w:w="1049" w:type="dxa"/>
            <w:tcBorders>
              <w:top w:val="single" w:sz="4" w:space="0" w:color="auto"/>
              <w:left w:val="single" w:sz="4" w:space="0" w:color="auto"/>
              <w:bottom w:val="single" w:sz="4" w:space="0" w:color="auto"/>
              <w:right w:val="single" w:sz="4" w:space="0" w:color="auto"/>
            </w:tcBorders>
            <w:hideMark/>
          </w:tcPr>
          <w:p w14:paraId="7A65BBF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0,1</w:t>
            </w:r>
          </w:p>
        </w:tc>
        <w:tc>
          <w:tcPr>
            <w:tcW w:w="1004" w:type="dxa"/>
            <w:tcBorders>
              <w:top w:val="single" w:sz="4" w:space="0" w:color="auto"/>
              <w:left w:val="single" w:sz="4" w:space="0" w:color="auto"/>
              <w:bottom w:val="single" w:sz="4" w:space="0" w:color="auto"/>
              <w:right w:val="single" w:sz="4" w:space="0" w:color="auto"/>
            </w:tcBorders>
            <w:hideMark/>
          </w:tcPr>
          <w:p w14:paraId="2BE9579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0,1</w:t>
            </w:r>
          </w:p>
        </w:tc>
        <w:tc>
          <w:tcPr>
            <w:tcW w:w="884" w:type="dxa"/>
            <w:tcBorders>
              <w:top w:val="single" w:sz="4" w:space="0" w:color="auto"/>
              <w:left w:val="single" w:sz="4" w:space="0" w:color="auto"/>
              <w:bottom w:val="single" w:sz="4" w:space="0" w:color="auto"/>
              <w:right w:val="single" w:sz="4" w:space="0" w:color="auto"/>
            </w:tcBorders>
            <w:hideMark/>
          </w:tcPr>
          <w:p w14:paraId="31D0FEF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39D2006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4867465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4C1D29EB"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41990E5B"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50.</w:t>
            </w:r>
          </w:p>
        </w:tc>
        <w:tc>
          <w:tcPr>
            <w:tcW w:w="3010" w:type="dxa"/>
            <w:tcBorders>
              <w:top w:val="single" w:sz="4" w:space="0" w:color="auto"/>
              <w:left w:val="single" w:sz="4" w:space="0" w:color="auto"/>
              <w:bottom w:val="single" w:sz="4" w:space="0" w:color="auto"/>
              <w:right w:val="single" w:sz="4" w:space="0" w:color="auto"/>
            </w:tcBorders>
            <w:hideMark/>
          </w:tcPr>
          <w:p w14:paraId="27C886D6"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Dibutylftalát</w:t>
            </w:r>
            <w:proofErr w:type="spellEnd"/>
          </w:p>
        </w:tc>
        <w:tc>
          <w:tcPr>
            <w:tcW w:w="1293" w:type="dxa"/>
            <w:tcBorders>
              <w:top w:val="single" w:sz="4" w:space="0" w:color="auto"/>
              <w:left w:val="single" w:sz="4" w:space="0" w:color="auto"/>
              <w:bottom w:val="single" w:sz="4" w:space="0" w:color="auto"/>
              <w:right w:val="single" w:sz="4" w:space="0" w:color="auto"/>
            </w:tcBorders>
            <w:hideMark/>
          </w:tcPr>
          <w:p w14:paraId="52E9880C"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84-74-2</w:t>
            </w:r>
          </w:p>
        </w:tc>
        <w:tc>
          <w:tcPr>
            <w:tcW w:w="1276" w:type="dxa"/>
            <w:tcBorders>
              <w:top w:val="single" w:sz="4" w:space="0" w:color="auto"/>
              <w:left w:val="single" w:sz="4" w:space="0" w:color="auto"/>
              <w:bottom w:val="single" w:sz="4" w:space="0" w:color="auto"/>
              <w:right w:val="single" w:sz="4" w:space="0" w:color="auto"/>
            </w:tcBorders>
            <w:hideMark/>
          </w:tcPr>
          <w:p w14:paraId="6415191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201-557-4</w:t>
            </w:r>
          </w:p>
        </w:tc>
        <w:tc>
          <w:tcPr>
            <w:tcW w:w="1049" w:type="dxa"/>
            <w:tcBorders>
              <w:top w:val="single" w:sz="4" w:space="0" w:color="auto"/>
              <w:left w:val="single" w:sz="4" w:space="0" w:color="auto"/>
              <w:bottom w:val="single" w:sz="4" w:space="0" w:color="auto"/>
              <w:right w:val="single" w:sz="4" w:space="0" w:color="auto"/>
            </w:tcBorders>
            <w:hideMark/>
          </w:tcPr>
          <w:p w14:paraId="186F597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02C7541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w:t>
            </w:r>
          </w:p>
        </w:tc>
        <w:tc>
          <w:tcPr>
            <w:tcW w:w="884" w:type="dxa"/>
            <w:tcBorders>
              <w:top w:val="single" w:sz="4" w:space="0" w:color="auto"/>
              <w:left w:val="single" w:sz="4" w:space="0" w:color="auto"/>
              <w:bottom w:val="single" w:sz="4" w:space="0" w:color="auto"/>
              <w:right w:val="single" w:sz="4" w:space="0" w:color="auto"/>
            </w:tcBorders>
            <w:hideMark/>
          </w:tcPr>
          <w:p w14:paraId="33F0C80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373567D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w:t>
            </w:r>
          </w:p>
        </w:tc>
        <w:tc>
          <w:tcPr>
            <w:tcW w:w="814" w:type="dxa"/>
            <w:tcBorders>
              <w:top w:val="single" w:sz="4" w:space="0" w:color="auto"/>
              <w:left w:val="single" w:sz="4" w:space="0" w:color="auto"/>
              <w:bottom w:val="single" w:sz="4" w:space="0" w:color="auto"/>
              <w:right w:val="single" w:sz="4" w:space="0" w:color="auto"/>
            </w:tcBorders>
            <w:hideMark/>
          </w:tcPr>
          <w:p w14:paraId="16DD8AA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58CC85C6"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15DE02E0"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51.</w:t>
            </w:r>
          </w:p>
        </w:tc>
        <w:tc>
          <w:tcPr>
            <w:tcW w:w="3010" w:type="dxa"/>
            <w:tcBorders>
              <w:top w:val="single" w:sz="4" w:space="0" w:color="auto"/>
              <w:left w:val="single" w:sz="4" w:space="0" w:color="auto"/>
              <w:bottom w:val="single" w:sz="4" w:space="0" w:color="auto"/>
              <w:right w:val="single" w:sz="4" w:space="0" w:color="auto"/>
            </w:tcBorders>
            <w:hideMark/>
          </w:tcPr>
          <w:p w14:paraId="01211170"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Dieldrin</w:t>
            </w:r>
            <w:proofErr w:type="spellEnd"/>
          </w:p>
        </w:tc>
        <w:tc>
          <w:tcPr>
            <w:tcW w:w="1293" w:type="dxa"/>
            <w:tcBorders>
              <w:top w:val="single" w:sz="4" w:space="0" w:color="auto"/>
              <w:left w:val="single" w:sz="4" w:space="0" w:color="auto"/>
              <w:bottom w:val="single" w:sz="4" w:space="0" w:color="auto"/>
              <w:right w:val="single" w:sz="4" w:space="0" w:color="auto"/>
            </w:tcBorders>
            <w:hideMark/>
          </w:tcPr>
          <w:p w14:paraId="6CA6A2CB"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60-57-1</w:t>
            </w:r>
          </w:p>
        </w:tc>
        <w:tc>
          <w:tcPr>
            <w:tcW w:w="1276" w:type="dxa"/>
            <w:tcBorders>
              <w:top w:val="single" w:sz="4" w:space="0" w:color="auto"/>
              <w:left w:val="single" w:sz="4" w:space="0" w:color="auto"/>
              <w:bottom w:val="single" w:sz="4" w:space="0" w:color="auto"/>
              <w:right w:val="single" w:sz="4" w:space="0" w:color="auto"/>
            </w:tcBorders>
            <w:hideMark/>
          </w:tcPr>
          <w:p w14:paraId="4FC02CE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200-484-5</w:t>
            </w:r>
          </w:p>
        </w:tc>
        <w:tc>
          <w:tcPr>
            <w:tcW w:w="1049" w:type="dxa"/>
            <w:tcBorders>
              <w:top w:val="single" w:sz="4" w:space="0" w:color="auto"/>
              <w:left w:val="single" w:sz="4" w:space="0" w:color="auto"/>
              <w:bottom w:val="single" w:sz="4" w:space="0" w:color="auto"/>
              <w:right w:val="single" w:sz="4" w:space="0" w:color="auto"/>
            </w:tcBorders>
            <w:hideMark/>
          </w:tcPr>
          <w:p w14:paraId="1A8843C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789C442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0,25</w:t>
            </w:r>
          </w:p>
        </w:tc>
        <w:tc>
          <w:tcPr>
            <w:tcW w:w="884" w:type="dxa"/>
            <w:tcBorders>
              <w:top w:val="single" w:sz="4" w:space="0" w:color="auto"/>
              <w:left w:val="single" w:sz="4" w:space="0" w:color="auto"/>
              <w:bottom w:val="single" w:sz="4" w:space="0" w:color="auto"/>
              <w:right w:val="single" w:sz="4" w:space="0" w:color="auto"/>
            </w:tcBorders>
            <w:hideMark/>
          </w:tcPr>
          <w:p w14:paraId="1DEEEAA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71ADC15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31DF264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K</w:t>
            </w:r>
          </w:p>
        </w:tc>
      </w:tr>
      <w:tr w:rsidR="001F4F7C" w:rsidRPr="001F4F7C" w14:paraId="3E11C2EB"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3934F32B"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52.</w:t>
            </w:r>
          </w:p>
        </w:tc>
        <w:tc>
          <w:tcPr>
            <w:tcW w:w="3010" w:type="dxa"/>
            <w:tcBorders>
              <w:top w:val="single" w:sz="4" w:space="0" w:color="auto"/>
              <w:left w:val="single" w:sz="4" w:space="0" w:color="auto"/>
              <w:bottom w:val="single" w:sz="4" w:space="0" w:color="auto"/>
              <w:right w:val="single" w:sz="4" w:space="0" w:color="auto"/>
            </w:tcBorders>
            <w:hideMark/>
          </w:tcPr>
          <w:p w14:paraId="3F618439"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Dietylamín</w:t>
            </w:r>
            <w:proofErr w:type="spellEnd"/>
          </w:p>
        </w:tc>
        <w:tc>
          <w:tcPr>
            <w:tcW w:w="1293" w:type="dxa"/>
            <w:tcBorders>
              <w:top w:val="single" w:sz="4" w:space="0" w:color="auto"/>
              <w:left w:val="single" w:sz="4" w:space="0" w:color="auto"/>
              <w:bottom w:val="single" w:sz="4" w:space="0" w:color="auto"/>
              <w:right w:val="single" w:sz="4" w:space="0" w:color="auto"/>
            </w:tcBorders>
            <w:hideMark/>
          </w:tcPr>
          <w:p w14:paraId="1B1A631D"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109-89-7</w:t>
            </w:r>
          </w:p>
        </w:tc>
        <w:tc>
          <w:tcPr>
            <w:tcW w:w="1276" w:type="dxa"/>
            <w:tcBorders>
              <w:top w:val="single" w:sz="4" w:space="0" w:color="auto"/>
              <w:left w:val="single" w:sz="4" w:space="0" w:color="auto"/>
              <w:bottom w:val="single" w:sz="4" w:space="0" w:color="auto"/>
              <w:right w:val="single" w:sz="4" w:space="0" w:color="auto"/>
            </w:tcBorders>
            <w:hideMark/>
          </w:tcPr>
          <w:p w14:paraId="5E59124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203-716-3</w:t>
            </w:r>
          </w:p>
        </w:tc>
        <w:tc>
          <w:tcPr>
            <w:tcW w:w="1049" w:type="dxa"/>
            <w:tcBorders>
              <w:top w:val="single" w:sz="4" w:space="0" w:color="auto"/>
              <w:left w:val="single" w:sz="4" w:space="0" w:color="auto"/>
              <w:bottom w:val="single" w:sz="4" w:space="0" w:color="auto"/>
              <w:right w:val="single" w:sz="4" w:space="0" w:color="auto"/>
            </w:tcBorders>
            <w:hideMark/>
          </w:tcPr>
          <w:p w14:paraId="1A1FC16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w:t>
            </w:r>
          </w:p>
        </w:tc>
        <w:tc>
          <w:tcPr>
            <w:tcW w:w="1004" w:type="dxa"/>
            <w:tcBorders>
              <w:top w:val="single" w:sz="4" w:space="0" w:color="auto"/>
              <w:left w:val="single" w:sz="4" w:space="0" w:color="auto"/>
              <w:bottom w:val="single" w:sz="4" w:space="0" w:color="auto"/>
              <w:right w:val="single" w:sz="4" w:space="0" w:color="auto"/>
            </w:tcBorders>
            <w:hideMark/>
          </w:tcPr>
          <w:p w14:paraId="4F4A82E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15</w:t>
            </w:r>
          </w:p>
        </w:tc>
        <w:tc>
          <w:tcPr>
            <w:tcW w:w="884" w:type="dxa"/>
            <w:tcBorders>
              <w:top w:val="single" w:sz="4" w:space="0" w:color="auto"/>
              <w:left w:val="single" w:sz="4" w:space="0" w:color="auto"/>
              <w:bottom w:val="single" w:sz="4" w:space="0" w:color="auto"/>
              <w:right w:val="single" w:sz="4" w:space="0" w:color="auto"/>
            </w:tcBorders>
            <w:hideMark/>
          </w:tcPr>
          <w:p w14:paraId="788D8C0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c>
          <w:tcPr>
            <w:tcW w:w="922" w:type="dxa"/>
            <w:tcBorders>
              <w:top w:val="single" w:sz="4" w:space="0" w:color="auto"/>
              <w:left w:val="single" w:sz="4" w:space="0" w:color="auto"/>
              <w:bottom w:val="single" w:sz="4" w:space="0" w:color="auto"/>
              <w:right w:val="single" w:sz="4" w:space="0" w:color="auto"/>
            </w:tcBorders>
            <w:hideMark/>
          </w:tcPr>
          <w:p w14:paraId="6941986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30</w:t>
            </w:r>
          </w:p>
        </w:tc>
        <w:tc>
          <w:tcPr>
            <w:tcW w:w="814" w:type="dxa"/>
            <w:tcBorders>
              <w:top w:val="single" w:sz="4" w:space="0" w:color="auto"/>
              <w:left w:val="single" w:sz="4" w:space="0" w:color="auto"/>
              <w:bottom w:val="single" w:sz="4" w:space="0" w:color="auto"/>
              <w:right w:val="single" w:sz="4" w:space="0" w:color="auto"/>
            </w:tcBorders>
            <w:hideMark/>
          </w:tcPr>
          <w:p w14:paraId="148143C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563322BE"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4A6F8FDB"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53.</w:t>
            </w:r>
          </w:p>
        </w:tc>
        <w:tc>
          <w:tcPr>
            <w:tcW w:w="3010" w:type="dxa"/>
            <w:tcBorders>
              <w:top w:val="single" w:sz="4" w:space="0" w:color="auto"/>
              <w:left w:val="single" w:sz="4" w:space="0" w:color="auto"/>
              <w:bottom w:val="single" w:sz="4" w:space="0" w:color="auto"/>
              <w:right w:val="single" w:sz="4" w:space="0" w:color="auto"/>
            </w:tcBorders>
            <w:hideMark/>
          </w:tcPr>
          <w:p w14:paraId="34EEA046"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2-Dietylamínoetanol</w:t>
            </w:r>
          </w:p>
        </w:tc>
        <w:tc>
          <w:tcPr>
            <w:tcW w:w="1293" w:type="dxa"/>
            <w:tcBorders>
              <w:top w:val="single" w:sz="4" w:space="0" w:color="auto"/>
              <w:left w:val="single" w:sz="4" w:space="0" w:color="auto"/>
              <w:bottom w:val="single" w:sz="4" w:space="0" w:color="auto"/>
              <w:right w:val="single" w:sz="4" w:space="0" w:color="auto"/>
            </w:tcBorders>
            <w:hideMark/>
          </w:tcPr>
          <w:p w14:paraId="41875D7E"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100-37-8</w:t>
            </w:r>
          </w:p>
        </w:tc>
        <w:tc>
          <w:tcPr>
            <w:tcW w:w="1276" w:type="dxa"/>
            <w:tcBorders>
              <w:top w:val="single" w:sz="4" w:space="0" w:color="auto"/>
              <w:left w:val="single" w:sz="4" w:space="0" w:color="auto"/>
              <w:bottom w:val="single" w:sz="4" w:space="0" w:color="auto"/>
              <w:right w:val="single" w:sz="4" w:space="0" w:color="auto"/>
            </w:tcBorders>
            <w:hideMark/>
          </w:tcPr>
          <w:p w14:paraId="011A903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202-845-2</w:t>
            </w:r>
          </w:p>
        </w:tc>
        <w:tc>
          <w:tcPr>
            <w:tcW w:w="1049" w:type="dxa"/>
            <w:tcBorders>
              <w:top w:val="single" w:sz="4" w:space="0" w:color="auto"/>
              <w:left w:val="single" w:sz="4" w:space="0" w:color="auto"/>
              <w:bottom w:val="single" w:sz="4" w:space="0" w:color="auto"/>
              <w:right w:val="single" w:sz="4" w:space="0" w:color="auto"/>
            </w:tcBorders>
            <w:hideMark/>
          </w:tcPr>
          <w:p w14:paraId="731BD8A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w:t>
            </w:r>
          </w:p>
        </w:tc>
        <w:tc>
          <w:tcPr>
            <w:tcW w:w="1004" w:type="dxa"/>
            <w:tcBorders>
              <w:top w:val="single" w:sz="4" w:space="0" w:color="auto"/>
              <w:left w:val="single" w:sz="4" w:space="0" w:color="auto"/>
              <w:bottom w:val="single" w:sz="4" w:space="0" w:color="auto"/>
              <w:right w:val="single" w:sz="4" w:space="0" w:color="auto"/>
            </w:tcBorders>
            <w:hideMark/>
          </w:tcPr>
          <w:p w14:paraId="0E53B23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24</w:t>
            </w:r>
          </w:p>
        </w:tc>
        <w:tc>
          <w:tcPr>
            <w:tcW w:w="884" w:type="dxa"/>
            <w:tcBorders>
              <w:top w:val="single" w:sz="4" w:space="0" w:color="auto"/>
              <w:left w:val="single" w:sz="4" w:space="0" w:color="auto"/>
              <w:bottom w:val="single" w:sz="4" w:space="0" w:color="auto"/>
              <w:right w:val="single" w:sz="4" w:space="0" w:color="auto"/>
            </w:tcBorders>
            <w:hideMark/>
          </w:tcPr>
          <w:p w14:paraId="3BE815A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5192D02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08483C0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K</w:t>
            </w:r>
          </w:p>
        </w:tc>
      </w:tr>
      <w:tr w:rsidR="001F4F7C" w:rsidRPr="001F4F7C" w14:paraId="476A941C"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02C8C332"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54.</w:t>
            </w:r>
          </w:p>
        </w:tc>
        <w:tc>
          <w:tcPr>
            <w:tcW w:w="3010" w:type="dxa"/>
            <w:tcBorders>
              <w:top w:val="single" w:sz="4" w:space="0" w:color="auto"/>
              <w:left w:val="single" w:sz="4" w:space="0" w:color="auto"/>
              <w:bottom w:val="single" w:sz="4" w:space="0" w:color="auto"/>
              <w:right w:val="single" w:sz="4" w:space="0" w:color="auto"/>
            </w:tcBorders>
            <w:hideMark/>
          </w:tcPr>
          <w:p w14:paraId="6AF5056A"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Dietylénglykol</w:t>
            </w:r>
            <w:proofErr w:type="spellEnd"/>
          </w:p>
          <w:p w14:paraId="54DDB2D0"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(2,2´-oxydietanol)</w:t>
            </w:r>
          </w:p>
        </w:tc>
        <w:tc>
          <w:tcPr>
            <w:tcW w:w="1293" w:type="dxa"/>
            <w:tcBorders>
              <w:top w:val="single" w:sz="4" w:space="0" w:color="auto"/>
              <w:left w:val="single" w:sz="4" w:space="0" w:color="auto"/>
              <w:bottom w:val="single" w:sz="4" w:space="0" w:color="auto"/>
              <w:right w:val="single" w:sz="4" w:space="0" w:color="auto"/>
            </w:tcBorders>
            <w:hideMark/>
          </w:tcPr>
          <w:p w14:paraId="5821B758"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111-46-6</w:t>
            </w:r>
          </w:p>
        </w:tc>
        <w:tc>
          <w:tcPr>
            <w:tcW w:w="1276" w:type="dxa"/>
            <w:tcBorders>
              <w:top w:val="single" w:sz="4" w:space="0" w:color="auto"/>
              <w:left w:val="single" w:sz="4" w:space="0" w:color="auto"/>
              <w:bottom w:val="single" w:sz="4" w:space="0" w:color="auto"/>
              <w:right w:val="single" w:sz="4" w:space="0" w:color="auto"/>
            </w:tcBorders>
            <w:hideMark/>
          </w:tcPr>
          <w:p w14:paraId="2083866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203-872-2</w:t>
            </w:r>
          </w:p>
        </w:tc>
        <w:tc>
          <w:tcPr>
            <w:tcW w:w="1049" w:type="dxa"/>
            <w:tcBorders>
              <w:top w:val="single" w:sz="4" w:space="0" w:color="auto"/>
              <w:left w:val="single" w:sz="4" w:space="0" w:color="auto"/>
              <w:bottom w:val="single" w:sz="4" w:space="0" w:color="auto"/>
              <w:right w:val="single" w:sz="4" w:space="0" w:color="auto"/>
            </w:tcBorders>
            <w:hideMark/>
          </w:tcPr>
          <w:p w14:paraId="70C7282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c>
          <w:tcPr>
            <w:tcW w:w="1004" w:type="dxa"/>
            <w:tcBorders>
              <w:top w:val="single" w:sz="4" w:space="0" w:color="auto"/>
              <w:left w:val="single" w:sz="4" w:space="0" w:color="auto"/>
              <w:bottom w:val="single" w:sz="4" w:space="0" w:color="auto"/>
              <w:right w:val="single" w:sz="4" w:space="0" w:color="auto"/>
            </w:tcBorders>
            <w:hideMark/>
          </w:tcPr>
          <w:p w14:paraId="235C561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44</w:t>
            </w:r>
          </w:p>
        </w:tc>
        <w:tc>
          <w:tcPr>
            <w:tcW w:w="884" w:type="dxa"/>
            <w:tcBorders>
              <w:top w:val="single" w:sz="4" w:space="0" w:color="auto"/>
              <w:left w:val="single" w:sz="4" w:space="0" w:color="auto"/>
              <w:bottom w:val="single" w:sz="4" w:space="0" w:color="auto"/>
              <w:right w:val="single" w:sz="4" w:space="0" w:color="auto"/>
            </w:tcBorders>
            <w:hideMark/>
          </w:tcPr>
          <w:p w14:paraId="2860200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w:t>
            </w:r>
          </w:p>
        </w:tc>
        <w:tc>
          <w:tcPr>
            <w:tcW w:w="922" w:type="dxa"/>
            <w:tcBorders>
              <w:top w:val="single" w:sz="4" w:space="0" w:color="auto"/>
              <w:left w:val="single" w:sz="4" w:space="0" w:color="auto"/>
              <w:bottom w:val="single" w:sz="4" w:space="0" w:color="auto"/>
              <w:right w:val="single" w:sz="4" w:space="0" w:color="auto"/>
            </w:tcBorders>
            <w:hideMark/>
          </w:tcPr>
          <w:p w14:paraId="0ABA6F3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90</w:t>
            </w:r>
          </w:p>
        </w:tc>
        <w:tc>
          <w:tcPr>
            <w:tcW w:w="814" w:type="dxa"/>
            <w:tcBorders>
              <w:top w:val="single" w:sz="4" w:space="0" w:color="auto"/>
              <w:left w:val="single" w:sz="4" w:space="0" w:color="auto"/>
              <w:bottom w:val="single" w:sz="4" w:space="0" w:color="auto"/>
              <w:right w:val="single" w:sz="4" w:space="0" w:color="auto"/>
            </w:tcBorders>
            <w:hideMark/>
          </w:tcPr>
          <w:p w14:paraId="2D483D7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4699118A"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5EC0D182"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55.</w:t>
            </w:r>
          </w:p>
        </w:tc>
        <w:tc>
          <w:tcPr>
            <w:tcW w:w="3010" w:type="dxa"/>
            <w:tcBorders>
              <w:top w:val="single" w:sz="4" w:space="0" w:color="auto"/>
              <w:left w:val="single" w:sz="4" w:space="0" w:color="auto"/>
              <w:bottom w:val="single" w:sz="4" w:space="0" w:color="auto"/>
              <w:right w:val="single" w:sz="4" w:space="0" w:color="auto"/>
            </w:tcBorders>
            <w:hideMark/>
          </w:tcPr>
          <w:p w14:paraId="2632522D"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Dietylénglykoldimetyléter</w:t>
            </w:r>
            <w:proofErr w:type="spellEnd"/>
          </w:p>
        </w:tc>
        <w:tc>
          <w:tcPr>
            <w:tcW w:w="1293" w:type="dxa"/>
            <w:tcBorders>
              <w:top w:val="single" w:sz="4" w:space="0" w:color="auto"/>
              <w:left w:val="single" w:sz="4" w:space="0" w:color="auto"/>
              <w:bottom w:val="single" w:sz="4" w:space="0" w:color="auto"/>
              <w:right w:val="single" w:sz="4" w:space="0" w:color="auto"/>
            </w:tcBorders>
            <w:hideMark/>
          </w:tcPr>
          <w:p w14:paraId="73875C0A"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111-96-6</w:t>
            </w:r>
          </w:p>
        </w:tc>
        <w:tc>
          <w:tcPr>
            <w:tcW w:w="1276" w:type="dxa"/>
            <w:tcBorders>
              <w:top w:val="single" w:sz="4" w:space="0" w:color="auto"/>
              <w:left w:val="single" w:sz="4" w:space="0" w:color="auto"/>
              <w:bottom w:val="single" w:sz="4" w:space="0" w:color="auto"/>
              <w:right w:val="single" w:sz="4" w:space="0" w:color="auto"/>
            </w:tcBorders>
            <w:hideMark/>
          </w:tcPr>
          <w:p w14:paraId="2AE2E7B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203-924-4</w:t>
            </w:r>
          </w:p>
        </w:tc>
        <w:tc>
          <w:tcPr>
            <w:tcW w:w="1049" w:type="dxa"/>
            <w:tcBorders>
              <w:top w:val="single" w:sz="4" w:space="0" w:color="auto"/>
              <w:left w:val="single" w:sz="4" w:space="0" w:color="auto"/>
              <w:bottom w:val="single" w:sz="4" w:space="0" w:color="auto"/>
              <w:right w:val="single" w:sz="4" w:space="0" w:color="auto"/>
            </w:tcBorders>
            <w:hideMark/>
          </w:tcPr>
          <w:p w14:paraId="5DE0298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w:t>
            </w:r>
          </w:p>
        </w:tc>
        <w:tc>
          <w:tcPr>
            <w:tcW w:w="1004" w:type="dxa"/>
            <w:tcBorders>
              <w:top w:val="single" w:sz="4" w:space="0" w:color="auto"/>
              <w:left w:val="single" w:sz="4" w:space="0" w:color="auto"/>
              <w:bottom w:val="single" w:sz="4" w:space="0" w:color="auto"/>
              <w:right w:val="single" w:sz="4" w:space="0" w:color="auto"/>
            </w:tcBorders>
            <w:hideMark/>
          </w:tcPr>
          <w:p w14:paraId="7BA5F5E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28</w:t>
            </w:r>
          </w:p>
        </w:tc>
        <w:tc>
          <w:tcPr>
            <w:tcW w:w="884" w:type="dxa"/>
            <w:tcBorders>
              <w:top w:val="single" w:sz="4" w:space="0" w:color="auto"/>
              <w:left w:val="single" w:sz="4" w:space="0" w:color="auto"/>
              <w:bottom w:val="single" w:sz="4" w:space="0" w:color="auto"/>
              <w:right w:val="single" w:sz="4" w:space="0" w:color="auto"/>
            </w:tcBorders>
            <w:hideMark/>
          </w:tcPr>
          <w:p w14:paraId="28D7CBA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c>
          <w:tcPr>
            <w:tcW w:w="922" w:type="dxa"/>
            <w:tcBorders>
              <w:top w:val="single" w:sz="4" w:space="0" w:color="auto"/>
              <w:left w:val="single" w:sz="4" w:space="0" w:color="auto"/>
              <w:bottom w:val="single" w:sz="4" w:space="0" w:color="auto"/>
              <w:right w:val="single" w:sz="4" w:space="0" w:color="auto"/>
            </w:tcBorders>
            <w:hideMark/>
          </w:tcPr>
          <w:p w14:paraId="79ABAD3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56</w:t>
            </w:r>
          </w:p>
        </w:tc>
        <w:tc>
          <w:tcPr>
            <w:tcW w:w="814" w:type="dxa"/>
            <w:tcBorders>
              <w:top w:val="single" w:sz="4" w:space="0" w:color="auto"/>
              <w:left w:val="single" w:sz="4" w:space="0" w:color="auto"/>
              <w:bottom w:val="single" w:sz="4" w:space="0" w:color="auto"/>
              <w:right w:val="single" w:sz="4" w:space="0" w:color="auto"/>
            </w:tcBorders>
            <w:hideMark/>
          </w:tcPr>
          <w:p w14:paraId="4A1FF22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K</w:t>
            </w:r>
          </w:p>
        </w:tc>
      </w:tr>
      <w:tr w:rsidR="001F4F7C" w:rsidRPr="001F4F7C" w14:paraId="004F573C"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7942B964"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56.</w:t>
            </w:r>
          </w:p>
        </w:tc>
        <w:tc>
          <w:tcPr>
            <w:tcW w:w="3010" w:type="dxa"/>
            <w:tcBorders>
              <w:top w:val="single" w:sz="4" w:space="0" w:color="auto"/>
              <w:left w:val="single" w:sz="4" w:space="0" w:color="auto"/>
              <w:bottom w:val="single" w:sz="4" w:space="0" w:color="auto"/>
              <w:right w:val="single" w:sz="4" w:space="0" w:color="auto"/>
            </w:tcBorders>
            <w:hideMark/>
          </w:tcPr>
          <w:p w14:paraId="0FCF1E80"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Dietyléter</w:t>
            </w:r>
            <w:proofErr w:type="spellEnd"/>
          </w:p>
        </w:tc>
        <w:tc>
          <w:tcPr>
            <w:tcW w:w="1293" w:type="dxa"/>
            <w:tcBorders>
              <w:top w:val="single" w:sz="4" w:space="0" w:color="auto"/>
              <w:left w:val="single" w:sz="4" w:space="0" w:color="auto"/>
              <w:bottom w:val="single" w:sz="4" w:space="0" w:color="auto"/>
              <w:right w:val="single" w:sz="4" w:space="0" w:color="auto"/>
            </w:tcBorders>
            <w:hideMark/>
          </w:tcPr>
          <w:p w14:paraId="17D1E101"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60-29-7</w:t>
            </w:r>
          </w:p>
        </w:tc>
        <w:tc>
          <w:tcPr>
            <w:tcW w:w="1276" w:type="dxa"/>
            <w:tcBorders>
              <w:top w:val="single" w:sz="4" w:space="0" w:color="auto"/>
              <w:left w:val="single" w:sz="4" w:space="0" w:color="auto"/>
              <w:bottom w:val="single" w:sz="4" w:space="0" w:color="auto"/>
              <w:right w:val="single" w:sz="4" w:space="0" w:color="auto"/>
            </w:tcBorders>
            <w:hideMark/>
          </w:tcPr>
          <w:p w14:paraId="69B1A84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200-467-2</w:t>
            </w:r>
          </w:p>
        </w:tc>
        <w:tc>
          <w:tcPr>
            <w:tcW w:w="1049" w:type="dxa"/>
            <w:tcBorders>
              <w:top w:val="single" w:sz="4" w:space="0" w:color="auto"/>
              <w:left w:val="single" w:sz="4" w:space="0" w:color="auto"/>
              <w:bottom w:val="single" w:sz="4" w:space="0" w:color="auto"/>
              <w:right w:val="single" w:sz="4" w:space="0" w:color="auto"/>
            </w:tcBorders>
            <w:hideMark/>
          </w:tcPr>
          <w:p w14:paraId="5F9249A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100</w:t>
            </w:r>
          </w:p>
        </w:tc>
        <w:tc>
          <w:tcPr>
            <w:tcW w:w="1004" w:type="dxa"/>
            <w:tcBorders>
              <w:top w:val="single" w:sz="4" w:space="0" w:color="auto"/>
              <w:left w:val="single" w:sz="4" w:space="0" w:color="auto"/>
              <w:bottom w:val="single" w:sz="4" w:space="0" w:color="auto"/>
              <w:right w:val="single" w:sz="4" w:space="0" w:color="auto"/>
            </w:tcBorders>
            <w:hideMark/>
          </w:tcPr>
          <w:p w14:paraId="0A20173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308</w:t>
            </w:r>
          </w:p>
        </w:tc>
        <w:tc>
          <w:tcPr>
            <w:tcW w:w="884" w:type="dxa"/>
            <w:tcBorders>
              <w:top w:val="single" w:sz="4" w:space="0" w:color="auto"/>
              <w:left w:val="single" w:sz="4" w:space="0" w:color="auto"/>
              <w:bottom w:val="single" w:sz="4" w:space="0" w:color="auto"/>
              <w:right w:val="single" w:sz="4" w:space="0" w:color="auto"/>
            </w:tcBorders>
            <w:hideMark/>
          </w:tcPr>
          <w:p w14:paraId="0C27250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w:t>
            </w:r>
          </w:p>
        </w:tc>
        <w:tc>
          <w:tcPr>
            <w:tcW w:w="922" w:type="dxa"/>
            <w:tcBorders>
              <w:top w:val="single" w:sz="4" w:space="0" w:color="auto"/>
              <w:left w:val="single" w:sz="4" w:space="0" w:color="auto"/>
              <w:bottom w:val="single" w:sz="4" w:space="0" w:color="auto"/>
              <w:right w:val="single" w:sz="4" w:space="0" w:color="auto"/>
            </w:tcBorders>
            <w:hideMark/>
          </w:tcPr>
          <w:p w14:paraId="54C4FA3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616</w:t>
            </w:r>
          </w:p>
        </w:tc>
        <w:tc>
          <w:tcPr>
            <w:tcW w:w="814" w:type="dxa"/>
            <w:tcBorders>
              <w:top w:val="single" w:sz="4" w:space="0" w:color="auto"/>
              <w:left w:val="single" w:sz="4" w:space="0" w:color="auto"/>
              <w:bottom w:val="single" w:sz="4" w:space="0" w:color="auto"/>
              <w:right w:val="single" w:sz="4" w:space="0" w:color="auto"/>
            </w:tcBorders>
            <w:hideMark/>
          </w:tcPr>
          <w:p w14:paraId="23BF634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6191B22A"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7ED2491F"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57.</w:t>
            </w:r>
          </w:p>
        </w:tc>
        <w:tc>
          <w:tcPr>
            <w:tcW w:w="3010" w:type="dxa"/>
            <w:tcBorders>
              <w:top w:val="single" w:sz="4" w:space="0" w:color="auto"/>
              <w:left w:val="single" w:sz="4" w:space="0" w:color="auto"/>
              <w:bottom w:val="single" w:sz="4" w:space="0" w:color="auto"/>
              <w:right w:val="single" w:sz="4" w:space="0" w:color="auto"/>
            </w:tcBorders>
            <w:hideMark/>
          </w:tcPr>
          <w:p w14:paraId="644C3088"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Di</w:t>
            </w:r>
            <w:proofErr w:type="spellEnd"/>
            <w:r w:rsidRPr="001F4F7C">
              <w:rPr>
                <w:rFonts w:ascii="Times New Roman" w:hAnsi="Times New Roman" w:cs="Times New Roman"/>
                <w:color w:val="FF0000"/>
                <w:szCs w:val="20"/>
              </w:rPr>
              <w:t>-(2-etylhexyl)</w:t>
            </w:r>
            <w:proofErr w:type="spellStart"/>
            <w:r w:rsidRPr="001F4F7C">
              <w:rPr>
                <w:rFonts w:ascii="Times New Roman" w:hAnsi="Times New Roman" w:cs="Times New Roman"/>
                <w:color w:val="FF0000"/>
                <w:szCs w:val="20"/>
              </w:rPr>
              <w:t>ftalát</w:t>
            </w:r>
            <w:proofErr w:type="spellEnd"/>
            <w:r w:rsidRPr="001F4F7C">
              <w:rPr>
                <w:rFonts w:ascii="Times New Roman" w:hAnsi="Times New Roman" w:cs="Times New Roman"/>
                <w:color w:val="FF0000"/>
                <w:szCs w:val="20"/>
              </w:rPr>
              <w:t xml:space="preserve"> (DEHP)</w:t>
            </w:r>
          </w:p>
        </w:tc>
        <w:tc>
          <w:tcPr>
            <w:tcW w:w="1293" w:type="dxa"/>
            <w:tcBorders>
              <w:top w:val="single" w:sz="4" w:space="0" w:color="auto"/>
              <w:left w:val="single" w:sz="4" w:space="0" w:color="auto"/>
              <w:bottom w:val="single" w:sz="4" w:space="0" w:color="auto"/>
              <w:right w:val="single" w:sz="4" w:space="0" w:color="auto"/>
            </w:tcBorders>
            <w:hideMark/>
          </w:tcPr>
          <w:p w14:paraId="59EECCD0"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117-81-7</w:t>
            </w:r>
          </w:p>
        </w:tc>
        <w:tc>
          <w:tcPr>
            <w:tcW w:w="1276" w:type="dxa"/>
            <w:tcBorders>
              <w:top w:val="single" w:sz="4" w:space="0" w:color="auto"/>
              <w:left w:val="single" w:sz="4" w:space="0" w:color="auto"/>
              <w:bottom w:val="single" w:sz="4" w:space="0" w:color="auto"/>
              <w:right w:val="single" w:sz="4" w:space="0" w:color="auto"/>
            </w:tcBorders>
            <w:hideMark/>
          </w:tcPr>
          <w:p w14:paraId="3934279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204-211-0</w:t>
            </w:r>
          </w:p>
        </w:tc>
        <w:tc>
          <w:tcPr>
            <w:tcW w:w="1049" w:type="dxa"/>
            <w:tcBorders>
              <w:top w:val="single" w:sz="4" w:space="0" w:color="auto"/>
              <w:left w:val="single" w:sz="4" w:space="0" w:color="auto"/>
              <w:bottom w:val="single" w:sz="4" w:space="0" w:color="auto"/>
              <w:right w:val="single" w:sz="4" w:space="0" w:color="auto"/>
            </w:tcBorders>
            <w:hideMark/>
          </w:tcPr>
          <w:p w14:paraId="20E0D35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6C1926A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w:t>
            </w:r>
          </w:p>
        </w:tc>
        <w:tc>
          <w:tcPr>
            <w:tcW w:w="884" w:type="dxa"/>
            <w:tcBorders>
              <w:top w:val="single" w:sz="4" w:space="0" w:color="auto"/>
              <w:left w:val="single" w:sz="4" w:space="0" w:color="auto"/>
              <w:bottom w:val="single" w:sz="4" w:space="0" w:color="auto"/>
              <w:right w:val="single" w:sz="4" w:space="0" w:color="auto"/>
            </w:tcBorders>
            <w:hideMark/>
          </w:tcPr>
          <w:p w14:paraId="1BED5B7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7BD9D87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w:t>
            </w:r>
          </w:p>
        </w:tc>
        <w:tc>
          <w:tcPr>
            <w:tcW w:w="814" w:type="dxa"/>
            <w:tcBorders>
              <w:top w:val="single" w:sz="4" w:space="0" w:color="auto"/>
              <w:left w:val="single" w:sz="4" w:space="0" w:color="auto"/>
              <w:bottom w:val="single" w:sz="4" w:space="0" w:color="auto"/>
              <w:right w:val="single" w:sz="4" w:space="0" w:color="auto"/>
            </w:tcBorders>
            <w:hideMark/>
          </w:tcPr>
          <w:p w14:paraId="6F53167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56DACE1C"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2D6CD47E"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58.</w:t>
            </w:r>
          </w:p>
        </w:tc>
        <w:tc>
          <w:tcPr>
            <w:tcW w:w="3010" w:type="dxa"/>
            <w:tcBorders>
              <w:top w:val="single" w:sz="4" w:space="0" w:color="auto"/>
              <w:left w:val="single" w:sz="4" w:space="0" w:color="auto"/>
              <w:bottom w:val="single" w:sz="4" w:space="0" w:color="auto"/>
              <w:right w:val="single" w:sz="4" w:space="0" w:color="auto"/>
            </w:tcBorders>
            <w:hideMark/>
          </w:tcPr>
          <w:p w14:paraId="4320BA71"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Difenyléter</w:t>
            </w:r>
            <w:proofErr w:type="spellEnd"/>
          </w:p>
        </w:tc>
        <w:tc>
          <w:tcPr>
            <w:tcW w:w="1293" w:type="dxa"/>
            <w:tcBorders>
              <w:top w:val="single" w:sz="4" w:space="0" w:color="auto"/>
              <w:left w:val="single" w:sz="4" w:space="0" w:color="auto"/>
              <w:bottom w:val="single" w:sz="4" w:space="0" w:color="auto"/>
              <w:right w:val="single" w:sz="4" w:space="0" w:color="auto"/>
            </w:tcBorders>
            <w:hideMark/>
          </w:tcPr>
          <w:p w14:paraId="599D64A1"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101-84-8</w:t>
            </w:r>
          </w:p>
        </w:tc>
        <w:tc>
          <w:tcPr>
            <w:tcW w:w="1276" w:type="dxa"/>
            <w:tcBorders>
              <w:top w:val="single" w:sz="4" w:space="0" w:color="auto"/>
              <w:left w:val="single" w:sz="4" w:space="0" w:color="auto"/>
              <w:bottom w:val="single" w:sz="4" w:space="0" w:color="auto"/>
              <w:right w:val="single" w:sz="4" w:space="0" w:color="auto"/>
            </w:tcBorders>
            <w:hideMark/>
          </w:tcPr>
          <w:p w14:paraId="062A5DB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202-981-2</w:t>
            </w:r>
          </w:p>
        </w:tc>
        <w:tc>
          <w:tcPr>
            <w:tcW w:w="1049" w:type="dxa"/>
            <w:tcBorders>
              <w:top w:val="single" w:sz="4" w:space="0" w:color="auto"/>
              <w:left w:val="single" w:sz="4" w:space="0" w:color="auto"/>
              <w:bottom w:val="single" w:sz="4" w:space="0" w:color="auto"/>
              <w:right w:val="single" w:sz="4" w:space="0" w:color="auto"/>
            </w:tcBorders>
            <w:hideMark/>
          </w:tcPr>
          <w:p w14:paraId="225903A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w:t>
            </w:r>
          </w:p>
        </w:tc>
        <w:tc>
          <w:tcPr>
            <w:tcW w:w="1004" w:type="dxa"/>
            <w:tcBorders>
              <w:top w:val="single" w:sz="4" w:space="0" w:color="auto"/>
              <w:left w:val="single" w:sz="4" w:space="0" w:color="auto"/>
              <w:bottom w:val="single" w:sz="4" w:space="0" w:color="auto"/>
              <w:right w:val="single" w:sz="4" w:space="0" w:color="auto"/>
            </w:tcBorders>
            <w:hideMark/>
          </w:tcPr>
          <w:p w14:paraId="4BEEDC6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w:t>
            </w:r>
          </w:p>
        </w:tc>
        <w:tc>
          <w:tcPr>
            <w:tcW w:w="884" w:type="dxa"/>
            <w:tcBorders>
              <w:top w:val="single" w:sz="4" w:space="0" w:color="auto"/>
              <w:left w:val="single" w:sz="4" w:space="0" w:color="auto"/>
              <w:bottom w:val="single" w:sz="4" w:space="0" w:color="auto"/>
              <w:right w:val="single" w:sz="4" w:space="0" w:color="auto"/>
            </w:tcBorders>
            <w:hideMark/>
          </w:tcPr>
          <w:p w14:paraId="258A9CC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w:t>
            </w:r>
          </w:p>
        </w:tc>
        <w:tc>
          <w:tcPr>
            <w:tcW w:w="922" w:type="dxa"/>
            <w:tcBorders>
              <w:top w:val="single" w:sz="4" w:space="0" w:color="auto"/>
              <w:left w:val="single" w:sz="4" w:space="0" w:color="auto"/>
              <w:bottom w:val="single" w:sz="4" w:space="0" w:color="auto"/>
              <w:right w:val="single" w:sz="4" w:space="0" w:color="auto"/>
            </w:tcBorders>
            <w:hideMark/>
          </w:tcPr>
          <w:p w14:paraId="51AE83E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14</w:t>
            </w:r>
          </w:p>
        </w:tc>
        <w:tc>
          <w:tcPr>
            <w:tcW w:w="814" w:type="dxa"/>
            <w:tcBorders>
              <w:top w:val="single" w:sz="4" w:space="0" w:color="auto"/>
              <w:left w:val="single" w:sz="4" w:space="0" w:color="auto"/>
              <w:bottom w:val="single" w:sz="4" w:space="0" w:color="auto"/>
              <w:right w:val="single" w:sz="4" w:space="0" w:color="auto"/>
            </w:tcBorders>
            <w:hideMark/>
          </w:tcPr>
          <w:p w14:paraId="2F07BC9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63471664"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2321FF89"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59.</w:t>
            </w:r>
          </w:p>
        </w:tc>
        <w:tc>
          <w:tcPr>
            <w:tcW w:w="3010" w:type="dxa"/>
            <w:tcBorders>
              <w:top w:val="single" w:sz="4" w:space="0" w:color="auto"/>
              <w:left w:val="single" w:sz="4" w:space="0" w:color="auto"/>
              <w:bottom w:val="single" w:sz="4" w:space="0" w:color="auto"/>
              <w:right w:val="single" w:sz="4" w:space="0" w:color="auto"/>
            </w:tcBorders>
            <w:hideMark/>
          </w:tcPr>
          <w:p w14:paraId="6A54EBCE"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1,2-Dichlórbenzén</w:t>
            </w:r>
          </w:p>
          <w:p w14:paraId="56E73126"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(o-</w:t>
            </w:r>
            <w:proofErr w:type="spellStart"/>
            <w:r w:rsidRPr="001F4F7C">
              <w:rPr>
                <w:rFonts w:ascii="Times New Roman" w:hAnsi="Times New Roman" w:cs="Times New Roman"/>
                <w:color w:val="FF0000"/>
                <w:szCs w:val="20"/>
              </w:rPr>
              <w:t>dichlórbenzén</w:t>
            </w:r>
            <w:proofErr w:type="spellEnd"/>
            <w:r w:rsidRPr="001F4F7C">
              <w:rPr>
                <w:rFonts w:ascii="Times New Roman" w:hAnsi="Times New Roman" w:cs="Times New Roman"/>
                <w:color w:val="FF0000"/>
                <w:szCs w:val="20"/>
              </w:rPr>
              <w:t>)</w:t>
            </w:r>
          </w:p>
        </w:tc>
        <w:tc>
          <w:tcPr>
            <w:tcW w:w="1293" w:type="dxa"/>
            <w:tcBorders>
              <w:top w:val="single" w:sz="4" w:space="0" w:color="auto"/>
              <w:left w:val="single" w:sz="4" w:space="0" w:color="auto"/>
              <w:bottom w:val="single" w:sz="4" w:space="0" w:color="auto"/>
              <w:right w:val="single" w:sz="4" w:space="0" w:color="auto"/>
            </w:tcBorders>
            <w:hideMark/>
          </w:tcPr>
          <w:p w14:paraId="7E556D8C"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95-50-1</w:t>
            </w:r>
          </w:p>
        </w:tc>
        <w:tc>
          <w:tcPr>
            <w:tcW w:w="1276" w:type="dxa"/>
            <w:tcBorders>
              <w:top w:val="single" w:sz="4" w:space="0" w:color="auto"/>
              <w:left w:val="single" w:sz="4" w:space="0" w:color="auto"/>
              <w:bottom w:val="single" w:sz="4" w:space="0" w:color="auto"/>
              <w:right w:val="single" w:sz="4" w:space="0" w:color="auto"/>
            </w:tcBorders>
            <w:hideMark/>
          </w:tcPr>
          <w:p w14:paraId="2E587F8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202-425-9</w:t>
            </w:r>
          </w:p>
        </w:tc>
        <w:tc>
          <w:tcPr>
            <w:tcW w:w="1049" w:type="dxa"/>
            <w:tcBorders>
              <w:top w:val="single" w:sz="4" w:space="0" w:color="auto"/>
              <w:left w:val="single" w:sz="4" w:space="0" w:color="auto"/>
              <w:bottom w:val="single" w:sz="4" w:space="0" w:color="auto"/>
              <w:right w:val="single" w:sz="4" w:space="0" w:color="auto"/>
            </w:tcBorders>
            <w:hideMark/>
          </w:tcPr>
          <w:p w14:paraId="14215EF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w:t>
            </w:r>
          </w:p>
        </w:tc>
        <w:tc>
          <w:tcPr>
            <w:tcW w:w="1004" w:type="dxa"/>
            <w:tcBorders>
              <w:top w:val="single" w:sz="4" w:space="0" w:color="auto"/>
              <w:left w:val="single" w:sz="4" w:space="0" w:color="auto"/>
              <w:bottom w:val="single" w:sz="4" w:space="0" w:color="auto"/>
              <w:right w:val="single" w:sz="4" w:space="0" w:color="auto"/>
            </w:tcBorders>
            <w:hideMark/>
          </w:tcPr>
          <w:p w14:paraId="5F46274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122</w:t>
            </w:r>
          </w:p>
        </w:tc>
        <w:tc>
          <w:tcPr>
            <w:tcW w:w="884" w:type="dxa"/>
            <w:tcBorders>
              <w:top w:val="single" w:sz="4" w:space="0" w:color="auto"/>
              <w:left w:val="single" w:sz="4" w:space="0" w:color="auto"/>
              <w:bottom w:val="single" w:sz="4" w:space="0" w:color="auto"/>
              <w:right w:val="single" w:sz="4" w:space="0" w:color="auto"/>
            </w:tcBorders>
            <w:hideMark/>
          </w:tcPr>
          <w:p w14:paraId="215D323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50</w:t>
            </w:r>
          </w:p>
        </w:tc>
        <w:tc>
          <w:tcPr>
            <w:tcW w:w="922" w:type="dxa"/>
            <w:tcBorders>
              <w:top w:val="single" w:sz="4" w:space="0" w:color="auto"/>
              <w:left w:val="single" w:sz="4" w:space="0" w:color="auto"/>
              <w:bottom w:val="single" w:sz="4" w:space="0" w:color="auto"/>
              <w:right w:val="single" w:sz="4" w:space="0" w:color="auto"/>
            </w:tcBorders>
            <w:hideMark/>
          </w:tcPr>
          <w:p w14:paraId="0F5D6CD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306</w:t>
            </w:r>
          </w:p>
        </w:tc>
        <w:tc>
          <w:tcPr>
            <w:tcW w:w="814" w:type="dxa"/>
            <w:tcBorders>
              <w:top w:val="single" w:sz="4" w:space="0" w:color="auto"/>
              <w:left w:val="single" w:sz="4" w:space="0" w:color="auto"/>
              <w:bottom w:val="single" w:sz="4" w:space="0" w:color="auto"/>
              <w:right w:val="single" w:sz="4" w:space="0" w:color="auto"/>
            </w:tcBorders>
            <w:hideMark/>
          </w:tcPr>
          <w:p w14:paraId="0E2602D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K</w:t>
            </w:r>
          </w:p>
        </w:tc>
      </w:tr>
      <w:tr w:rsidR="001F4F7C" w:rsidRPr="001F4F7C" w14:paraId="355772CE"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3932EDF1"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60.</w:t>
            </w:r>
          </w:p>
        </w:tc>
        <w:tc>
          <w:tcPr>
            <w:tcW w:w="3010" w:type="dxa"/>
            <w:tcBorders>
              <w:top w:val="single" w:sz="4" w:space="0" w:color="auto"/>
              <w:left w:val="single" w:sz="4" w:space="0" w:color="auto"/>
              <w:bottom w:val="single" w:sz="4" w:space="0" w:color="auto"/>
              <w:right w:val="single" w:sz="4" w:space="0" w:color="auto"/>
            </w:tcBorders>
            <w:hideMark/>
          </w:tcPr>
          <w:p w14:paraId="71DF1ACD"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1,4-Dichlórbenzén</w:t>
            </w:r>
          </w:p>
          <w:p w14:paraId="17142C07"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(p-</w:t>
            </w:r>
            <w:proofErr w:type="spellStart"/>
            <w:r w:rsidRPr="001F4F7C">
              <w:rPr>
                <w:rFonts w:ascii="Times New Roman" w:hAnsi="Times New Roman" w:cs="Times New Roman"/>
                <w:color w:val="FF0000"/>
                <w:szCs w:val="20"/>
              </w:rPr>
              <w:t>dichlórbenzén</w:t>
            </w:r>
            <w:proofErr w:type="spellEnd"/>
            <w:r w:rsidRPr="001F4F7C">
              <w:rPr>
                <w:rFonts w:ascii="Times New Roman" w:hAnsi="Times New Roman" w:cs="Times New Roman"/>
                <w:color w:val="FF0000"/>
                <w:szCs w:val="20"/>
              </w:rPr>
              <w:t>)</w:t>
            </w:r>
          </w:p>
        </w:tc>
        <w:tc>
          <w:tcPr>
            <w:tcW w:w="1293" w:type="dxa"/>
            <w:tcBorders>
              <w:top w:val="single" w:sz="4" w:space="0" w:color="auto"/>
              <w:left w:val="single" w:sz="4" w:space="0" w:color="auto"/>
              <w:bottom w:val="single" w:sz="4" w:space="0" w:color="auto"/>
              <w:right w:val="single" w:sz="4" w:space="0" w:color="auto"/>
            </w:tcBorders>
            <w:hideMark/>
          </w:tcPr>
          <w:p w14:paraId="7BE9BE43"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106-46-7</w:t>
            </w:r>
          </w:p>
        </w:tc>
        <w:tc>
          <w:tcPr>
            <w:tcW w:w="1276" w:type="dxa"/>
            <w:tcBorders>
              <w:top w:val="single" w:sz="4" w:space="0" w:color="auto"/>
              <w:left w:val="single" w:sz="4" w:space="0" w:color="auto"/>
              <w:bottom w:val="single" w:sz="4" w:space="0" w:color="auto"/>
              <w:right w:val="single" w:sz="4" w:space="0" w:color="auto"/>
            </w:tcBorders>
            <w:hideMark/>
          </w:tcPr>
          <w:p w14:paraId="5135199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203-400-5</w:t>
            </w:r>
          </w:p>
        </w:tc>
        <w:tc>
          <w:tcPr>
            <w:tcW w:w="1049" w:type="dxa"/>
            <w:tcBorders>
              <w:top w:val="single" w:sz="4" w:space="0" w:color="auto"/>
              <w:left w:val="single" w:sz="4" w:space="0" w:color="auto"/>
              <w:bottom w:val="single" w:sz="4" w:space="0" w:color="auto"/>
              <w:right w:val="single" w:sz="4" w:space="0" w:color="auto"/>
            </w:tcBorders>
            <w:hideMark/>
          </w:tcPr>
          <w:p w14:paraId="7D24468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w:t>
            </w:r>
          </w:p>
        </w:tc>
        <w:tc>
          <w:tcPr>
            <w:tcW w:w="1004" w:type="dxa"/>
            <w:tcBorders>
              <w:top w:val="single" w:sz="4" w:space="0" w:color="auto"/>
              <w:left w:val="single" w:sz="4" w:space="0" w:color="auto"/>
              <w:bottom w:val="single" w:sz="4" w:space="0" w:color="auto"/>
              <w:right w:val="single" w:sz="4" w:space="0" w:color="auto"/>
            </w:tcBorders>
            <w:hideMark/>
          </w:tcPr>
          <w:p w14:paraId="73B235C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12</w:t>
            </w:r>
          </w:p>
        </w:tc>
        <w:tc>
          <w:tcPr>
            <w:tcW w:w="884" w:type="dxa"/>
            <w:tcBorders>
              <w:top w:val="single" w:sz="4" w:space="0" w:color="auto"/>
              <w:left w:val="single" w:sz="4" w:space="0" w:color="auto"/>
              <w:bottom w:val="single" w:sz="4" w:space="0" w:color="auto"/>
              <w:right w:val="single" w:sz="4" w:space="0" w:color="auto"/>
            </w:tcBorders>
            <w:hideMark/>
          </w:tcPr>
          <w:p w14:paraId="16C60F0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c>
          <w:tcPr>
            <w:tcW w:w="922" w:type="dxa"/>
            <w:tcBorders>
              <w:top w:val="single" w:sz="4" w:space="0" w:color="auto"/>
              <w:left w:val="single" w:sz="4" w:space="0" w:color="auto"/>
              <w:bottom w:val="single" w:sz="4" w:space="0" w:color="auto"/>
              <w:right w:val="single" w:sz="4" w:space="0" w:color="auto"/>
            </w:tcBorders>
            <w:hideMark/>
          </w:tcPr>
          <w:p w14:paraId="473A48A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60</w:t>
            </w:r>
          </w:p>
        </w:tc>
        <w:tc>
          <w:tcPr>
            <w:tcW w:w="814" w:type="dxa"/>
            <w:tcBorders>
              <w:top w:val="single" w:sz="4" w:space="0" w:color="auto"/>
              <w:left w:val="single" w:sz="4" w:space="0" w:color="auto"/>
              <w:bottom w:val="single" w:sz="4" w:space="0" w:color="auto"/>
              <w:right w:val="single" w:sz="4" w:space="0" w:color="auto"/>
            </w:tcBorders>
            <w:hideMark/>
          </w:tcPr>
          <w:p w14:paraId="2201AD0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K</w:t>
            </w:r>
          </w:p>
        </w:tc>
      </w:tr>
      <w:tr w:rsidR="001F4F7C" w:rsidRPr="001F4F7C" w14:paraId="7FA1E8FB"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76DC2871"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61.</w:t>
            </w:r>
          </w:p>
        </w:tc>
        <w:tc>
          <w:tcPr>
            <w:tcW w:w="3010" w:type="dxa"/>
            <w:tcBorders>
              <w:top w:val="single" w:sz="4" w:space="0" w:color="auto"/>
              <w:left w:val="single" w:sz="4" w:space="0" w:color="auto"/>
              <w:bottom w:val="single" w:sz="4" w:space="0" w:color="auto"/>
              <w:right w:val="single" w:sz="4" w:space="0" w:color="auto"/>
            </w:tcBorders>
            <w:hideMark/>
          </w:tcPr>
          <w:p w14:paraId="77086E8F"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Dichlórdietyléter</w:t>
            </w:r>
            <w:proofErr w:type="spellEnd"/>
          </w:p>
        </w:tc>
        <w:tc>
          <w:tcPr>
            <w:tcW w:w="1293" w:type="dxa"/>
            <w:tcBorders>
              <w:top w:val="single" w:sz="4" w:space="0" w:color="auto"/>
              <w:left w:val="single" w:sz="4" w:space="0" w:color="auto"/>
              <w:bottom w:val="single" w:sz="4" w:space="0" w:color="auto"/>
              <w:right w:val="single" w:sz="4" w:space="0" w:color="auto"/>
            </w:tcBorders>
            <w:hideMark/>
          </w:tcPr>
          <w:p w14:paraId="1986595D"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111-44-4</w:t>
            </w:r>
          </w:p>
        </w:tc>
        <w:tc>
          <w:tcPr>
            <w:tcW w:w="1276" w:type="dxa"/>
            <w:tcBorders>
              <w:top w:val="single" w:sz="4" w:space="0" w:color="auto"/>
              <w:left w:val="single" w:sz="4" w:space="0" w:color="auto"/>
              <w:bottom w:val="single" w:sz="4" w:space="0" w:color="auto"/>
              <w:right w:val="single" w:sz="4" w:space="0" w:color="auto"/>
            </w:tcBorders>
            <w:hideMark/>
          </w:tcPr>
          <w:p w14:paraId="521F108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203-870-1</w:t>
            </w:r>
          </w:p>
        </w:tc>
        <w:tc>
          <w:tcPr>
            <w:tcW w:w="1049" w:type="dxa"/>
            <w:tcBorders>
              <w:top w:val="single" w:sz="4" w:space="0" w:color="auto"/>
              <w:left w:val="single" w:sz="4" w:space="0" w:color="auto"/>
              <w:bottom w:val="single" w:sz="4" w:space="0" w:color="auto"/>
              <w:right w:val="single" w:sz="4" w:space="0" w:color="auto"/>
            </w:tcBorders>
            <w:hideMark/>
          </w:tcPr>
          <w:p w14:paraId="0CCA4A1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c>
          <w:tcPr>
            <w:tcW w:w="1004" w:type="dxa"/>
            <w:tcBorders>
              <w:top w:val="single" w:sz="4" w:space="0" w:color="auto"/>
              <w:left w:val="single" w:sz="4" w:space="0" w:color="auto"/>
              <w:bottom w:val="single" w:sz="4" w:space="0" w:color="auto"/>
              <w:right w:val="single" w:sz="4" w:space="0" w:color="auto"/>
            </w:tcBorders>
            <w:hideMark/>
          </w:tcPr>
          <w:p w14:paraId="4789F50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59</w:t>
            </w:r>
          </w:p>
        </w:tc>
        <w:tc>
          <w:tcPr>
            <w:tcW w:w="884" w:type="dxa"/>
            <w:tcBorders>
              <w:top w:val="single" w:sz="4" w:space="0" w:color="auto"/>
              <w:left w:val="single" w:sz="4" w:space="0" w:color="auto"/>
              <w:bottom w:val="single" w:sz="4" w:space="0" w:color="auto"/>
              <w:right w:val="single" w:sz="4" w:space="0" w:color="auto"/>
            </w:tcBorders>
            <w:hideMark/>
          </w:tcPr>
          <w:p w14:paraId="128AEE9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76F085F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044FACB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K</w:t>
            </w:r>
          </w:p>
        </w:tc>
      </w:tr>
      <w:tr w:rsidR="001F4F7C" w:rsidRPr="001F4F7C" w14:paraId="03BFDEDF"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0173D2BC"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62.</w:t>
            </w:r>
          </w:p>
        </w:tc>
        <w:tc>
          <w:tcPr>
            <w:tcW w:w="3010" w:type="dxa"/>
            <w:tcBorders>
              <w:top w:val="single" w:sz="4" w:space="0" w:color="auto"/>
              <w:left w:val="single" w:sz="4" w:space="0" w:color="auto"/>
              <w:bottom w:val="single" w:sz="4" w:space="0" w:color="auto"/>
              <w:right w:val="single" w:sz="4" w:space="0" w:color="auto"/>
            </w:tcBorders>
            <w:hideMark/>
          </w:tcPr>
          <w:p w14:paraId="536818FD"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1,1-Dichlóretán</w:t>
            </w:r>
          </w:p>
        </w:tc>
        <w:tc>
          <w:tcPr>
            <w:tcW w:w="1293" w:type="dxa"/>
            <w:tcBorders>
              <w:top w:val="single" w:sz="4" w:space="0" w:color="auto"/>
              <w:left w:val="single" w:sz="4" w:space="0" w:color="auto"/>
              <w:bottom w:val="single" w:sz="4" w:space="0" w:color="auto"/>
              <w:right w:val="single" w:sz="4" w:space="0" w:color="auto"/>
            </w:tcBorders>
            <w:hideMark/>
          </w:tcPr>
          <w:p w14:paraId="5B937F92"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75-34-3</w:t>
            </w:r>
          </w:p>
        </w:tc>
        <w:tc>
          <w:tcPr>
            <w:tcW w:w="1276" w:type="dxa"/>
            <w:tcBorders>
              <w:top w:val="single" w:sz="4" w:space="0" w:color="auto"/>
              <w:left w:val="single" w:sz="4" w:space="0" w:color="auto"/>
              <w:bottom w:val="single" w:sz="4" w:space="0" w:color="auto"/>
              <w:right w:val="single" w:sz="4" w:space="0" w:color="auto"/>
            </w:tcBorders>
            <w:hideMark/>
          </w:tcPr>
          <w:p w14:paraId="4491EB4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200-863-5</w:t>
            </w:r>
          </w:p>
        </w:tc>
        <w:tc>
          <w:tcPr>
            <w:tcW w:w="1049" w:type="dxa"/>
            <w:tcBorders>
              <w:top w:val="single" w:sz="4" w:space="0" w:color="auto"/>
              <w:left w:val="single" w:sz="4" w:space="0" w:color="auto"/>
              <w:bottom w:val="single" w:sz="4" w:space="0" w:color="auto"/>
              <w:right w:val="single" w:sz="4" w:space="0" w:color="auto"/>
            </w:tcBorders>
            <w:hideMark/>
          </w:tcPr>
          <w:p w14:paraId="2CFC5B4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100</w:t>
            </w:r>
          </w:p>
        </w:tc>
        <w:tc>
          <w:tcPr>
            <w:tcW w:w="1004" w:type="dxa"/>
            <w:tcBorders>
              <w:top w:val="single" w:sz="4" w:space="0" w:color="auto"/>
              <w:left w:val="single" w:sz="4" w:space="0" w:color="auto"/>
              <w:bottom w:val="single" w:sz="4" w:space="0" w:color="auto"/>
              <w:right w:val="single" w:sz="4" w:space="0" w:color="auto"/>
            </w:tcBorders>
            <w:hideMark/>
          </w:tcPr>
          <w:p w14:paraId="6845E9F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412</w:t>
            </w:r>
          </w:p>
        </w:tc>
        <w:tc>
          <w:tcPr>
            <w:tcW w:w="884" w:type="dxa"/>
            <w:tcBorders>
              <w:top w:val="single" w:sz="4" w:space="0" w:color="auto"/>
              <w:left w:val="single" w:sz="4" w:space="0" w:color="auto"/>
              <w:bottom w:val="single" w:sz="4" w:space="0" w:color="auto"/>
              <w:right w:val="single" w:sz="4" w:space="0" w:color="auto"/>
            </w:tcBorders>
            <w:hideMark/>
          </w:tcPr>
          <w:p w14:paraId="5D2D6D4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32C6917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06C6629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K</w:t>
            </w:r>
          </w:p>
        </w:tc>
      </w:tr>
      <w:tr w:rsidR="001F4F7C" w:rsidRPr="001F4F7C" w14:paraId="17B47E7E"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72D5B918"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63.</w:t>
            </w:r>
          </w:p>
        </w:tc>
        <w:tc>
          <w:tcPr>
            <w:tcW w:w="3010" w:type="dxa"/>
            <w:tcBorders>
              <w:top w:val="single" w:sz="4" w:space="0" w:color="auto"/>
              <w:left w:val="single" w:sz="4" w:space="0" w:color="auto"/>
              <w:bottom w:val="single" w:sz="4" w:space="0" w:color="auto"/>
              <w:right w:val="single" w:sz="4" w:space="0" w:color="auto"/>
            </w:tcBorders>
            <w:hideMark/>
          </w:tcPr>
          <w:p w14:paraId="0C2AD4BE"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1,2-Dichlóretén</w:t>
            </w:r>
          </w:p>
          <w:p w14:paraId="62303CC9"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(1,2-dichlóretylén)</w:t>
            </w:r>
          </w:p>
        </w:tc>
        <w:tc>
          <w:tcPr>
            <w:tcW w:w="1293" w:type="dxa"/>
            <w:tcBorders>
              <w:top w:val="single" w:sz="4" w:space="0" w:color="auto"/>
              <w:left w:val="single" w:sz="4" w:space="0" w:color="auto"/>
              <w:bottom w:val="single" w:sz="4" w:space="0" w:color="auto"/>
              <w:right w:val="single" w:sz="4" w:space="0" w:color="auto"/>
            </w:tcBorders>
            <w:hideMark/>
          </w:tcPr>
          <w:p w14:paraId="6F98DAF6"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540-59-0</w:t>
            </w:r>
          </w:p>
        </w:tc>
        <w:tc>
          <w:tcPr>
            <w:tcW w:w="1276" w:type="dxa"/>
            <w:tcBorders>
              <w:top w:val="single" w:sz="4" w:space="0" w:color="auto"/>
              <w:left w:val="single" w:sz="4" w:space="0" w:color="auto"/>
              <w:bottom w:val="single" w:sz="4" w:space="0" w:color="auto"/>
              <w:right w:val="single" w:sz="4" w:space="0" w:color="auto"/>
            </w:tcBorders>
            <w:hideMark/>
          </w:tcPr>
          <w:p w14:paraId="5614F77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208-750-2</w:t>
            </w:r>
          </w:p>
        </w:tc>
        <w:tc>
          <w:tcPr>
            <w:tcW w:w="1049" w:type="dxa"/>
            <w:tcBorders>
              <w:top w:val="single" w:sz="4" w:space="0" w:color="auto"/>
              <w:left w:val="single" w:sz="4" w:space="0" w:color="auto"/>
              <w:bottom w:val="single" w:sz="4" w:space="0" w:color="auto"/>
              <w:right w:val="single" w:sz="4" w:space="0" w:color="auto"/>
            </w:tcBorders>
            <w:hideMark/>
          </w:tcPr>
          <w:p w14:paraId="7D658F6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w:t>
            </w:r>
          </w:p>
        </w:tc>
        <w:tc>
          <w:tcPr>
            <w:tcW w:w="1004" w:type="dxa"/>
            <w:tcBorders>
              <w:top w:val="single" w:sz="4" w:space="0" w:color="auto"/>
              <w:left w:val="single" w:sz="4" w:space="0" w:color="auto"/>
              <w:bottom w:val="single" w:sz="4" w:space="0" w:color="auto"/>
              <w:right w:val="single" w:sz="4" w:space="0" w:color="auto"/>
            </w:tcBorders>
            <w:hideMark/>
          </w:tcPr>
          <w:p w14:paraId="3C3C3F9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800</w:t>
            </w:r>
          </w:p>
        </w:tc>
        <w:tc>
          <w:tcPr>
            <w:tcW w:w="884" w:type="dxa"/>
            <w:tcBorders>
              <w:top w:val="single" w:sz="4" w:space="0" w:color="auto"/>
              <w:left w:val="single" w:sz="4" w:space="0" w:color="auto"/>
              <w:bottom w:val="single" w:sz="4" w:space="0" w:color="auto"/>
              <w:right w:val="single" w:sz="4" w:space="0" w:color="auto"/>
            </w:tcBorders>
            <w:hideMark/>
          </w:tcPr>
          <w:p w14:paraId="6E60220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250</w:t>
            </w:r>
          </w:p>
        </w:tc>
        <w:tc>
          <w:tcPr>
            <w:tcW w:w="922" w:type="dxa"/>
            <w:tcBorders>
              <w:top w:val="single" w:sz="4" w:space="0" w:color="auto"/>
              <w:left w:val="single" w:sz="4" w:space="0" w:color="auto"/>
              <w:bottom w:val="single" w:sz="4" w:space="0" w:color="auto"/>
              <w:right w:val="single" w:sz="4" w:space="0" w:color="auto"/>
            </w:tcBorders>
            <w:hideMark/>
          </w:tcPr>
          <w:p w14:paraId="79072E4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1010</w:t>
            </w:r>
          </w:p>
        </w:tc>
        <w:tc>
          <w:tcPr>
            <w:tcW w:w="814" w:type="dxa"/>
            <w:tcBorders>
              <w:top w:val="single" w:sz="4" w:space="0" w:color="auto"/>
              <w:left w:val="single" w:sz="4" w:space="0" w:color="auto"/>
              <w:bottom w:val="single" w:sz="4" w:space="0" w:color="auto"/>
              <w:right w:val="single" w:sz="4" w:space="0" w:color="auto"/>
            </w:tcBorders>
            <w:hideMark/>
          </w:tcPr>
          <w:p w14:paraId="238746D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5EBD26AC"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026574F4"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64.</w:t>
            </w:r>
          </w:p>
        </w:tc>
        <w:tc>
          <w:tcPr>
            <w:tcW w:w="3010" w:type="dxa"/>
            <w:tcBorders>
              <w:top w:val="single" w:sz="4" w:space="0" w:color="auto"/>
              <w:left w:val="single" w:sz="4" w:space="0" w:color="auto"/>
              <w:bottom w:val="single" w:sz="4" w:space="0" w:color="auto"/>
              <w:right w:val="single" w:sz="4" w:space="0" w:color="auto"/>
            </w:tcBorders>
            <w:hideMark/>
          </w:tcPr>
          <w:p w14:paraId="09446B91"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Dichlórmetán</w:t>
            </w:r>
            <w:r w:rsidRPr="001F4F7C">
              <w:rPr>
                <w:rFonts w:ascii="Times New Roman" w:hAnsi="Times New Roman" w:cs="Times New Roman"/>
                <w:color w:val="FF0000"/>
                <w:szCs w:val="20"/>
                <w:vertAlign w:val="superscript"/>
              </w:rPr>
              <w:t>8)</w:t>
            </w:r>
          </w:p>
          <w:p w14:paraId="20DF52A0"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metylénchlorid</w:t>
            </w:r>
            <w:proofErr w:type="spellEnd"/>
            <w:r w:rsidRPr="001F4F7C">
              <w:rPr>
                <w:rFonts w:ascii="Times New Roman" w:hAnsi="Times New Roman" w:cs="Times New Roman"/>
                <w:color w:val="FF0000"/>
                <w:szCs w:val="20"/>
              </w:rPr>
              <w:t>)</w:t>
            </w:r>
          </w:p>
        </w:tc>
        <w:tc>
          <w:tcPr>
            <w:tcW w:w="1293" w:type="dxa"/>
            <w:tcBorders>
              <w:top w:val="single" w:sz="4" w:space="0" w:color="auto"/>
              <w:left w:val="single" w:sz="4" w:space="0" w:color="auto"/>
              <w:bottom w:val="single" w:sz="4" w:space="0" w:color="auto"/>
              <w:right w:val="single" w:sz="4" w:space="0" w:color="auto"/>
            </w:tcBorders>
            <w:hideMark/>
          </w:tcPr>
          <w:p w14:paraId="32719065"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75-09-2</w:t>
            </w:r>
          </w:p>
        </w:tc>
        <w:tc>
          <w:tcPr>
            <w:tcW w:w="1276" w:type="dxa"/>
            <w:tcBorders>
              <w:top w:val="single" w:sz="4" w:space="0" w:color="auto"/>
              <w:left w:val="single" w:sz="4" w:space="0" w:color="auto"/>
              <w:bottom w:val="single" w:sz="4" w:space="0" w:color="auto"/>
              <w:right w:val="single" w:sz="4" w:space="0" w:color="auto"/>
            </w:tcBorders>
            <w:hideMark/>
          </w:tcPr>
          <w:p w14:paraId="49BD39D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200-838-9</w:t>
            </w:r>
          </w:p>
        </w:tc>
        <w:tc>
          <w:tcPr>
            <w:tcW w:w="1049" w:type="dxa"/>
            <w:tcBorders>
              <w:top w:val="single" w:sz="4" w:space="0" w:color="auto"/>
              <w:left w:val="single" w:sz="4" w:space="0" w:color="auto"/>
              <w:bottom w:val="single" w:sz="4" w:space="0" w:color="auto"/>
              <w:right w:val="single" w:sz="4" w:space="0" w:color="auto"/>
            </w:tcBorders>
            <w:hideMark/>
          </w:tcPr>
          <w:p w14:paraId="7B609F5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100</w:t>
            </w:r>
          </w:p>
        </w:tc>
        <w:tc>
          <w:tcPr>
            <w:tcW w:w="1004" w:type="dxa"/>
            <w:tcBorders>
              <w:top w:val="single" w:sz="4" w:space="0" w:color="auto"/>
              <w:left w:val="single" w:sz="4" w:space="0" w:color="auto"/>
              <w:bottom w:val="single" w:sz="4" w:space="0" w:color="auto"/>
              <w:right w:val="single" w:sz="4" w:space="0" w:color="auto"/>
            </w:tcBorders>
            <w:hideMark/>
          </w:tcPr>
          <w:p w14:paraId="44CDD7F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353</w:t>
            </w:r>
          </w:p>
        </w:tc>
        <w:tc>
          <w:tcPr>
            <w:tcW w:w="884" w:type="dxa"/>
            <w:tcBorders>
              <w:top w:val="single" w:sz="4" w:space="0" w:color="auto"/>
              <w:left w:val="single" w:sz="4" w:space="0" w:color="auto"/>
              <w:bottom w:val="single" w:sz="4" w:space="0" w:color="auto"/>
              <w:right w:val="single" w:sz="4" w:space="0" w:color="auto"/>
            </w:tcBorders>
            <w:hideMark/>
          </w:tcPr>
          <w:p w14:paraId="27E33F9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w:t>
            </w:r>
          </w:p>
        </w:tc>
        <w:tc>
          <w:tcPr>
            <w:tcW w:w="922" w:type="dxa"/>
            <w:tcBorders>
              <w:top w:val="single" w:sz="4" w:space="0" w:color="auto"/>
              <w:left w:val="single" w:sz="4" w:space="0" w:color="auto"/>
              <w:bottom w:val="single" w:sz="4" w:space="0" w:color="auto"/>
              <w:right w:val="single" w:sz="4" w:space="0" w:color="auto"/>
            </w:tcBorders>
            <w:hideMark/>
          </w:tcPr>
          <w:p w14:paraId="540BD01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706</w:t>
            </w:r>
          </w:p>
        </w:tc>
        <w:tc>
          <w:tcPr>
            <w:tcW w:w="814" w:type="dxa"/>
            <w:tcBorders>
              <w:top w:val="single" w:sz="4" w:space="0" w:color="auto"/>
              <w:left w:val="single" w:sz="4" w:space="0" w:color="auto"/>
              <w:bottom w:val="single" w:sz="4" w:space="0" w:color="auto"/>
              <w:right w:val="single" w:sz="4" w:space="0" w:color="auto"/>
            </w:tcBorders>
            <w:hideMark/>
          </w:tcPr>
          <w:p w14:paraId="643BA1D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K</w:t>
            </w:r>
          </w:p>
        </w:tc>
      </w:tr>
      <w:tr w:rsidR="001F4F7C" w:rsidRPr="001F4F7C" w14:paraId="4B4ECDCC"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198185B4"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65.</w:t>
            </w:r>
          </w:p>
        </w:tc>
        <w:tc>
          <w:tcPr>
            <w:tcW w:w="3010" w:type="dxa"/>
            <w:tcBorders>
              <w:top w:val="single" w:sz="4" w:space="0" w:color="auto"/>
              <w:left w:val="single" w:sz="4" w:space="0" w:color="auto"/>
              <w:bottom w:val="single" w:sz="4" w:space="0" w:color="auto"/>
              <w:right w:val="single" w:sz="4" w:space="0" w:color="auto"/>
            </w:tcBorders>
            <w:hideMark/>
          </w:tcPr>
          <w:p w14:paraId="18F30F7A"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Dichlórvos</w:t>
            </w:r>
            <w:proofErr w:type="spellEnd"/>
          </w:p>
          <w:p w14:paraId="3FA580EE"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(2,2-dichlórvinyl-dimetyl fosfát)</w:t>
            </w:r>
          </w:p>
        </w:tc>
        <w:tc>
          <w:tcPr>
            <w:tcW w:w="1293" w:type="dxa"/>
            <w:tcBorders>
              <w:top w:val="single" w:sz="4" w:space="0" w:color="auto"/>
              <w:left w:val="single" w:sz="4" w:space="0" w:color="auto"/>
              <w:bottom w:val="single" w:sz="4" w:space="0" w:color="auto"/>
              <w:right w:val="single" w:sz="4" w:space="0" w:color="auto"/>
            </w:tcBorders>
            <w:hideMark/>
          </w:tcPr>
          <w:p w14:paraId="4B4FFA7C"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62-73-7</w:t>
            </w:r>
          </w:p>
        </w:tc>
        <w:tc>
          <w:tcPr>
            <w:tcW w:w="1276" w:type="dxa"/>
            <w:tcBorders>
              <w:top w:val="single" w:sz="4" w:space="0" w:color="auto"/>
              <w:left w:val="single" w:sz="4" w:space="0" w:color="auto"/>
              <w:bottom w:val="single" w:sz="4" w:space="0" w:color="auto"/>
              <w:right w:val="single" w:sz="4" w:space="0" w:color="auto"/>
            </w:tcBorders>
            <w:hideMark/>
          </w:tcPr>
          <w:p w14:paraId="5649409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200-547-7</w:t>
            </w:r>
          </w:p>
        </w:tc>
        <w:tc>
          <w:tcPr>
            <w:tcW w:w="1049" w:type="dxa"/>
            <w:tcBorders>
              <w:top w:val="single" w:sz="4" w:space="0" w:color="auto"/>
              <w:left w:val="single" w:sz="4" w:space="0" w:color="auto"/>
              <w:bottom w:val="single" w:sz="4" w:space="0" w:color="auto"/>
              <w:right w:val="single" w:sz="4" w:space="0" w:color="auto"/>
            </w:tcBorders>
            <w:hideMark/>
          </w:tcPr>
          <w:p w14:paraId="533F96A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0,11</w:t>
            </w:r>
          </w:p>
        </w:tc>
        <w:tc>
          <w:tcPr>
            <w:tcW w:w="1004" w:type="dxa"/>
            <w:tcBorders>
              <w:top w:val="single" w:sz="4" w:space="0" w:color="auto"/>
              <w:left w:val="single" w:sz="4" w:space="0" w:color="auto"/>
              <w:bottom w:val="single" w:sz="4" w:space="0" w:color="auto"/>
              <w:right w:val="single" w:sz="4" w:space="0" w:color="auto"/>
            </w:tcBorders>
            <w:hideMark/>
          </w:tcPr>
          <w:p w14:paraId="49836E8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w:t>
            </w:r>
          </w:p>
        </w:tc>
        <w:tc>
          <w:tcPr>
            <w:tcW w:w="884" w:type="dxa"/>
            <w:tcBorders>
              <w:top w:val="single" w:sz="4" w:space="0" w:color="auto"/>
              <w:left w:val="single" w:sz="4" w:space="0" w:color="auto"/>
              <w:bottom w:val="single" w:sz="4" w:space="0" w:color="auto"/>
              <w:right w:val="single" w:sz="4" w:space="0" w:color="auto"/>
            </w:tcBorders>
            <w:hideMark/>
          </w:tcPr>
          <w:p w14:paraId="5234973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469A3F8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2684AF8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K</w:t>
            </w:r>
          </w:p>
        </w:tc>
      </w:tr>
      <w:tr w:rsidR="001F4F7C" w:rsidRPr="001F4F7C" w14:paraId="243BE9D8"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2939D956"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66.</w:t>
            </w:r>
          </w:p>
        </w:tc>
        <w:tc>
          <w:tcPr>
            <w:tcW w:w="3010" w:type="dxa"/>
            <w:tcBorders>
              <w:top w:val="single" w:sz="4" w:space="0" w:color="auto"/>
              <w:left w:val="single" w:sz="4" w:space="0" w:color="auto"/>
              <w:bottom w:val="single" w:sz="4" w:space="0" w:color="auto"/>
              <w:right w:val="single" w:sz="4" w:space="0" w:color="auto"/>
            </w:tcBorders>
            <w:hideMark/>
          </w:tcPr>
          <w:p w14:paraId="2B5383FF"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Dimetylamín</w:t>
            </w:r>
            <w:proofErr w:type="spellEnd"/>
          </w:p>
        </w:tc>
        <w:tc>
          <w:tcPr>
            <w:tcW w:w="1293" w:type="dxa"/>
            <w:tcBorders>
              <w:top w:val="single" w:sz="4" w:space="0" w:color="auto"/>
              <w:left w:val="single" w:sz="4" w:space="0" w:color="auto"/>
              <w:bottom w:val="single" w:sz="4" w:space="0" w:color="auto"/>
              <w:right w:val="single" w:sz="4" w:space="0" w:color="auto"/>
            </w:tcBorders>
            <w:hideMark/>
          </w:tcPr>
          <w:p w14:paraId="3DFB999D"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124-40-3</w:t>
            </w:r>
          </w:p>
        </w:tc>
        <w:tc>
          <w:tcPr>
            <w:tcW w:w="1276" w:type="dxa"/>
            <w:tcBorders>
              <w:top w:val="single" w:sz="4" w:space="0" w:color="auto"/>
              <w:left w:val="single" w:sz="4" w:space="0" w:color="auto"/>
              <w:bottom w:val="single" w:sz="4" w:space="0" w:color="auto"/>
              <w:right w:val="single" w:sz="4" w:space="0" w:color="auto"/>
            </w:tcBorders>
            <w:hideMark/>
          </w:tcPr>
          <w:p w14:paraId="7840FCE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204-697-4</w:t>
            </w:r>
          </w:p>
        </w:tc>
        <w:tc>
          <w:tcPr>
            <w:tcW w:w="1049" w:type="dxa"/>
            <w:tcBorders>
              <w:top w:val="single" w:sz="4" w:space="0" w:color="auto"/>
              <w:left w:val="single" w:sz="4" w:space="0" w:color="auto"/>
              <w:bottom w:val="single" w:sz="4" w:space="0" w:color="auto"/>
              <w:right w:val="single" w:sz="4" w:space="0" w:color="auto"/>
            </w:tcBorders>
            <w:hideMark/>
          </w:tcPr>
          <w:p w14:paraId="703397E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w:t>
            </w:r>
          </w:p>
        </w:tc>
        <w:tc>
          <w:tcPr>
            <w:tcW w:w="1004" w:type="dxa"/>
            <w:tcBorders>
              <w:top w:val="single" w:sz="4" w:space="0" w:color="auto"/>
              <w:left w:val="single" w:sz="4" w:space="0" w:color="auto"/>
              <w:bottom w:val="single" w:sz="4" w:space="0" w:color="auto"/>
              <w:right w:val="single" w:sz="4" w:space="0" w:color="auto"/>
            </w:tcBorders>
            <w:hideMark/>
          </w:tcPr>
          <w:p w14:paraId="0656DB7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3,8</w:t>
            </w:r>
          </w:p>
        </w:tc>
        <w:tc>
          <w:tcPr>
            <w:tcW w:w="884" w:type="dxa"/>
            <w:tcBorders>
              <w:top w:val="single" w:sz="4" w:space="0" w:color="auto"/>
              <w:left w:val="single" w:sz="4" w:space="0" w:color="auto"/>
              <w:bottom w:val="single" w:sz="4" w:space="0" w:color="auto"/>
              <w:right w:val="single" w:sz="4" w:space="0" w:color="auto"/>
            </w:tcBorders>
            <w:hideMark/>
          </w:tcPr>
          <w:p w14:paraId="4D2E7C1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w:t>
            </w:r>
          </w:p>
        </w:tc>
        <w:tc>
          <w:tcPr>
            <w:tcW w:w="922" w:type="dxa"/>
            <w:tcBorders>
              <w:top w:val="single" w:sz="4" w:space="0" w:color="auto"/>
              <w:left w:val="single" w:sz="4" w:space="0" w:color="auto"/>
              <w:bottom w:val="single" w:sz="4" w:space="0" w:color="auto"/>
              <w:right w:val="single" w:sz="4" w:space="0" w:color="auto"/>
            </w:tcBorders>
            <w:hideMark/>
          </w:tcPr>
          <w:p w14:paraId="0B5C1F2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9,4</w:t>
            </w:r>
          </w:p>
        </w:tc>
        <w:tc>
          <w:tcPr>
            <w:tcW w:w="814" w:type="dxa"/>
            <w:tcBorders>
              <w:top w:val="single" w:sz="4" w:space="0" w:color="auto"/>
              <w:left w:val="single" w:sz="4" w:space="0" w:color="auto"/>
              <w:bottom w:val="single" w:sz="4" w:space="0" w:color="auto"/>
              <w:right w:val="single" w:sz="4" w:space="0" w:color="auto"/>
            </w:tcBorders>
            <w:hideMark/>
          </w:tcPr>
          <w:p w14:paraId="6823107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382AF0F9"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2986CEEC"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67.</w:t>
            </w:r>
          </w:p>
        </w:tc>
        <w:tc>
          <w:tcPr>
            <w:tcW w:w="3010" w:type="dxa"/>
            <w:tcBorders>
              <w:top w:val="single" w:sz="4" w:space="0" w:color="auto"/>
              <w:left w:val="single" w:sz="4" w:space="0" w:color="auto"/>
              <w:bottom w:val="single" w:sz="4" w:space="0" w:color="auto"/>
              <w:right w:val="single" w:sz="4" w:space="0" w:color="auto"/>
            </w:tcBorders>
            <w:hideMark/>
          </w:tcPr>
          <w:p w14:paraId="33BD0A34"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N,N-</w:t>
            </w:r>
            <w:proofErr w:type="spellStart"/>
            <w:r w:rsidRPr="001F4F7C">
              <w:rPr>
                <w:rFonts w:ascii="Times New Roman" w:hAnsi="Times New Roman" w:cs="Times New Roman"/>
                <w:color w:val="FF0000"/>
                <w:szCs w:val="20"/>
              </w:rPr>
              <w:t>Dimetylanilín</w:t>
            </w:r>
            <w:proofErr w:type="spellEnd"/>
          </w:p>
        </w:tc>
        <w:tc>
          <w:tcPr>
            <w:tcW w:w="1293" w:type="dxa"/>
            <w:tcBorders>
              <w:top w:val="single" w:sz="4" w:space="0" w:color="auto"/>
              <w:left w:val="single" w:sz="4" w:space="0" w:color="auto"/>
              <w:bottom w:val="single" w:sz="4" w:space="0" w:color="auto"/>
              <w:right w:val="single" w:sz="4" w:space="0" w:color="auto"/>
            </w:tcBorders>
            <w:hideMark/>
          </w:tcPr>
          <w:p w14:paraId="763D37E4"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121-69-7</w:t>
            </w:r>
          </w:p>
        </w:tc>
        <w:tc>
          <w:tcPr>
            <w:tcW w:w="1276" w:type="dxa"/>
            <w:tcBorders>
              <w:top w:val="single" w:sz="4" w:space="0" w:color="auto"/>
              <w:left w:val="single" w:sz="4" w:space="0" w:color="auto"/>
              <w:bottom w:val="single" w:sz="4" w:space="0" w:color="auto"/>
              <w:right w:val="single" w:sz="4" w:space="0" w:color="auto"/>
            </w:tcBorders>
            <w:hideMark/>
          </w:tcPr>
          <w:p w14:paraId="25961F3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204-493-5</w:t>
            </w:r>
          </w:p>
        </w:tc>
        <w:tc>
          <w:tcPr>
            <w:tcW w:w="1049" w:type="dxa"/>
            <w:tcBorders>
              <w:top w:val="single" w:sz="4" w:space="0" w:color="auto"/>
              <w:left w:val="single" w:sz="4" w:space="0" w:color="auto"/>
              <w:bottom w:val="single" w:sz="4" w:space="0" w:color="auto"/>
              <w:right w:val="single" w:sz="4" w:space="0" w:color="auto"/>
            </w:tcBorders>
            <w:hideMark/>
          </w:tcPr>
          <w:p w14:paraId="0B383E5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w:t>
            </w:r>
          </w:p>
        </w:tc>
        <w:tc>
          <w:tcPr>
            <w:tcW w:w="1004" w:type="dxa"/>
            <w:tcBorders>
              <w:top w:val="single" w:sz="4" w:space="0" w:color="auto"/>
              <w:left w:val="single" w:sz="4" w:space="0" w:color="auto"/>
              <w:bottom w:val="single" w:sz="4" w:space="0" w:color="auto"/>
              <w:right w:val="single" w:sz="4" w:space="0" w:color="auto"/>
            </w:tcBorders>
            <w:hideMark/>
          </w:tcPr>
          <w:p w14:paraId="07BCAD1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25</w:t>
            </w:r>
          </w:p>
        </w:tc>
        <w:tc>
          <w:tcPr>
            <w:tcW w:w="884" w:type="dxa"/>
            <w:tcBorders>
              <w:top w:val="single" w:sz="4" w:space="0" w:color="auto"/>
              <w:left w:val="single" w:sz="4" w:space="0" w:color="auto"/>
              <w:bottom w:val="single" w:sz="4" w:space="0" w:color="auto"/>
              <w:right w:val="single" w:sz="4" w:space="0" w:color="auto"/>
            </w:tcBorders>
            <w:hideMark/>
          </w:tcPr>
          <w:p w14:paraId="6C49B74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c>
          <w:tcPr>
            <w:tcW w:w="922" w:type="dxa"/>
            <w:tcBorders>
              <w:top w:val="single" w:sz="4" w:space="0" w:color="auto"/>
              <w:left w:val="single" w:sz="4" w:space="0" w:color="auto"/>
              <w:bottom w:val="single" w:sz="4" w:space="0" w:color="auto"/>
              <w:right w:val="single" w:sz="4" w:space="0" w:color="auto"/>
            </w:tcBorders>
            <w:hideMark/>
          </w:tcPr>
          <w:p w14:paraId="630A04A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50</w:t>
            </w:r>
          </w:p>
        </w:tc>
        <w:tc>
          <w:tcPr>
            <w:tcW w:w="814" w:type="dxa"/>
            <w:tcBorders>
              <w:top w:val="single" w:sz="4" w:space="0" w:color="auto"/>
              <w:left w:val="single" w:sz="4" w:space="0" w:color="auto"/>
              <w:bottom w:val="single" w:sz="4" w:space="0" w:color="auto"/>
              <w:right w:val="single" w:sz="4" w:space="0" w:color="auto"/>
            </w:tcBorders>
            <w:hideMark/>
          </w:tcPr>
          <w:p w14:paraId="126141E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K</w:t>
            </w:r>
          </w:p>
        </w:tc>
      </w:tr>
      <w:tr w:rsidR="001F4F7C" w:rsidRPr="001F4F7C" w14:paraId="6348C975"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626B4C0F"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lastRenderedPageBreak/>
              <w:t>68.</w:t>
            </w:r>
          </w:p>
        </w:tc>
        <w:tc>
          <w:tcPr>
            <w:tcW w:w="3010" w:type="dxa"/>
            <w:tcBorders>
              <w:top w:val="single" w:sz="4" w:space="0" w:color="auto"/>
              <w:left w:val="single" w:sz="4" w:space="0" w:color="auto"/>
              <w:bottom w:val="single" w:sz="4" w:space="0" w:color="auto"/>
              <w:right w:val="single" w:sz="4" w:space="0" w:color="auto"/>
            </w:tcBorders>
            <w:hideMark/>
          </w:tcPr>
          <w:p w14:paraId="4951BFDA"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1,3-Dimetylbutylacetát</w:t>
            </w:r>
          </w:p>
        </w:tc>
        <w:tc>
          <w:tcPr>
            <w:tcW w:w="1293" w:type="dxa"/>
            <w:tcBorders>
              <w:top w:val="single" w:sz="4" w:space="0" w:color="auto"/>
              <w:left w:val="single" w:sz="4" w:space="0" w:color="auto"/>
              <w:bottom w:val="single" w:sz="4" w:space="0" w:color="auto"/>
              <w:right w:val="single" w:sz="4" w:space="0" w:color="auto"/>
            </w:tcBorders>
            <w:hideMark/>
          </w:tcPr>
          <w:p w14:paraId="6039F751"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108-84-9</w:t>
            </w:r>
          </w:p>
        </w:tc>
        <w:tc>
          <w:tcPr>
            <w:tcW w:w="1276" w:type="dxa"/>
            <w:tcBorders>
              <w:top w:val="single" w:sz="4" w:space="0" w:color="auto"/>
              <w:left w:val="single" w:sz="4" w:space="0" w:color="auto"/>
              <w:bottom w:val="single" w:sz="4" w:space="0" w:color="auto"/>
              <w:right w:val="single" w:sz="4" w:space="0" w:color="auto"/>
            </w:tcBorders>
            <w:hideMark/>
          </w:tcPr>
          <w:p w14:paraId="2AD1D88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203-621-7</w:t>
            </w:r>
          </w:p>
        </w:tc>
        <w:tc>
          <w:tcPr>
            <w:tcW w:w="1049" w:type="dxa"/>
            <w:tcBorders>
              <w:top w:val="single" w:sz="4" w:space="0" w:color="auto"/>
              <w:left w:val="single" w:sz="4" w:space="0" w:color="auto"/>
              <w:bottom w:val="single" w:sz="4" w:space="0" w:color="auto"/>
              <w:right w:val="single" w:sz="4" w:space="0" w:color="auto"/>
            </w:tcBorders>
            <w:hideMark/>
          </w:tcPr>
          <w:p w14:paraId="4F6DC2A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50</w:t>
            </w:r>
          </w:p>
        </w:tc>
        <w:tc>
          <w:tcPr>
            <w:tcW w:w="1004" w:type="dxa"/>
            <w:tcBorders>
              <w:top w:val="single" w:sz="4" w:space="0" w:color="auto"/>
              <w:left w:val="single" w:sz="4" w:space="0" w:color="auto"/>
              <w:bottom w:val="single" w:sz="4" w:space="0" w:color="auto"/>
              <w:right w:val="single" w:sz="4" w:space="0" w:color="auto"/>
            </w:tcBorders>
            <w:hideMark/>
          </w:tcPr>
          <w:p w14:paraId="40D0B52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300</w:t>
            </w:r>
          </w:p>
        </w:tc>
        <w:tc>
          <w:tcPr>
            <w:tcW w:w="884" w:type="dxa"/>
            <w:tcBorders>
              <w:top w:val="single" w:sz="4" w:space="0" w:color="auto"/>
              <w:left w:val="single" w:sz="4" w:space="0" w:color="auto"/>
              <w:bottom w:val="single" w:sz="4" w:space="0" w:color="auto"/>
              <w:right w:val="single" w:sz="4" w:space="0" w:color="auto"/>
            </w:tcBorders>
            <w:hideMark/>
          </w:tcPr>
          <w:p w14:paraId="21C1FC5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29F9B24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6B3820A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09986C1F"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7A6568D7"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69.</w:t>
            </w:r>
          </w:p>
        </w:tc>
        <w:tc>
          <w:tcPr>
            <w:tcW w:w="3010" w:type="dxa"/>
            <w:tcBorders>
              <w:top w:val="single" w:sz="4" w:space="0" w:color="auto"/>
              <w:left w:val="single" w:sz="4" w:space="0" w:color="auto"/>
              <w:bottom w:val="single" w:sz="4" w:space="0" w:color="auto"/>
              <w:right w:val="single" w:sz="4" w:space="0" w:color="auto"/>
            </w:tcBorders>
            <w:hideMark/>
          </w:tcPr>
          <w:p w14:paraId="1F73EA0E"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Dimetyléter</w:t>
            </w:r>
            <w:proofErr w:type="spellEnd"/>
          </w:p>
        </w:tc>
        <w:tc>
          <w:tcPr>
            <w:tcW w:w="1293" w:type="dxa"/>
            <w:tcBorders>
              <w:top w:val="single" w:sz="4" w:space="0" w:color="auto"/>
              <w:left w:val="single" w:sz="4" w:space="0" w:color="auto"/>
              <w:bottom w:val="single" w:sz="4" w:space="0" w:color="auto"/>
              <w:right w:val="single" w:sz="4" w:space="0" w:color="auto"/>
            </w:tcBorders>
            <w:hideMark/>
          </w:tcPr>
          <w:p w14:paraId="3CE6EEEE"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115-10-6</w:t>
            </w:r>
          </w:p>
        </w:tc>
        <w:tc>
          <w:tcPr>
            <w:tcW w:w="1276" w:type="dxa"/>
            <w:tcBorders>
              <w:top w:val="single" w:sz="4" w:space="0" w:color="auto"/>
              <w:left w:val="single" w:sz="4" w:space="0" w:color="auto"/>
              <w:bottom w:val="single" w:sz="4" w:space="0" w:color="auto"/>
              <w:right w:val="single" w:sz="4" w:space="0" w:color="auto"/>
            </w:tcBorders>
            <w:hideMark/>
          </w:tcPr>
          <w:p w14:paraId="0269041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204-065-8</w:t>
            </w:r>
          </w:p>
        </w:tc>
        <w:tc>
          <w:tcPr>
            <w:tcW w:w="1049" w:type="dxa"/>
            <w:tcBorders>
              <w:top w:val="single" w:sz="4" w:space="0" w:color="auto"/>
              <w:left w:val="single" w:sz="4" w:space="0" w:color="auto"/>
              <w:bottom w:val="single" w:sz="4" w:space="0" w:color="auto"/>
              <w:right w:val="single" w:sz="4" w:space="0" w:color="auto"/>
            </w:tcBorders>
            <w:hideMark/>
          </w:tcPr>
          <w:p w14:paraId="11CFBCB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1000</w:t>
            </w:r>
          </w:p>
        </w:tc>
        <w:tc>
          <w:tcPr>
            <w:tcW w:w="1004" w:type="dxa"/>
            <w:tcBorders>
              <w:top w:val="single" w:sz="4" w:space="0" w:color="auto"/>
              <w:left w:val="single" w:sz="4" w:space="0" w:color="auto"/>
              <w:bottom w:val="single" w:sz="4" w:space="0" w:color="auto"/>
              <w:right w:val="single" w:sz="4" w:space="0" w:color="auto"/>
            </w:tcBorders>
            <w:hideMark/>
          </w:tcPr>
          <w:p w14:paraId="69871C0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1920</w:t>
            </w:r>
          </w:p>
        </w:tc>
        <w:tc>
          <w:tcPr>
            <w:tcW w:w="884" w:type="dxa"/>
            <w:tcBorders>
              <w:top w:val="single" w:sz="4" w:space="0" w:color="auto"/>
              <w:left w:val="single" w:sz="4" w:space="0" w:color="auto"/>
              <w:bottom w:val="single" w:sz="4" w:space="0" w:color="auto"/>
              <w:right w:val="single" w:sz="4" w:space="0" w:color="auto"/>
            </w:tcBorders>
            <w:hideMark/>
          </w:tcPr>
          <w:p w14:paraId="7F4A68A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649E503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2877738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5BBF2701"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3778A5D2"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70.</w:t>
            </w:r>
          </w:p>
        </w:tc>
        <w:tc>
          <w:tcPr>
            <w:tcW w:w="3010" w:type="dxa"/>
            <w:tcBorders>
              <w:top w:val="single" w:sz="4" w:space="0" w:color="auto"/>
              <w:left w:val="single" w:sz="4" w:space="0" w:color="auto"/>
              <w:bottom w:val="single" w:sz="4" w:space="0" w:color="auto"/>
              <w:right w:val="single" w:sz="4" w:space="0" w:color="auto"/>
            </w:tcBorders>
            <w:hideMark/>
          </w:tcPr>
          <w:p w14:paraId="2A7E4AD9"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2,2-Dimetylpropán</w:t>
            </w:r>
          </w:p>
          <w:p w14:paraId="4A0A2D57"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neopentán</w:t>
            </w:r>
            <w:proofErr w:type="spellEnd"/>
            <w:r w:rsidRPr="001F4F7C">
              <w:rPr>
                <w:rFonts w:ascii="Times New Roman" w:hAnsi="Times New Roman" w:cs="Times New Roman"/>
                <w:color w:val="FF0000"/>
                <w:szCs w:val="20"/>
              </w:rPr>
              <w:t>)</w:t>
            </w:r>
          </w:p>
        </w:tc>
        <w:tc>
          <w:tcPr>
            <w:tcW w:w="1293" w:type="dxa"/>
            <w:tcBorders>
              <w:top w:val="single" w:sz="4" w:space="0" w:color="auto"/>
              <w:left w:val="single" w:sz="4" w:space="0" w:color="auto"/>
              <w:bottom w:val="single" w:sz="4" w:space="0" w:color="auto"/>
              <w:right w:val="single" w:sz="4" w:space="0" w:color="auto"/>
            </w:tcBorders>
            <w:hideMark/>
          </w:tcPr>
          <w:p w14:paraId="037A3987"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463-82-1</w:t>
            </w:r>
          </w:p>
        </w:tc>
        <w:tc>
          <w:tcPr>
            <w:tcW w:w="1276" w:type="dxa"/>
            <w:tcBorders>
              <w:top w:val="single" w:sz="4" w:space="0" w:color="auto"/>
              <w:left w:val="single" w:sz="4" w:space="0" w:color="auto"/>
              <w:bottom w:val="single" w:sz="4" w:space="0" w:color="auto"/>
              <w:right w:val="single" w:sz="4" w:space="0" w:color="auto"/>
            </w:tcBorders>
            <w:hideMark/>
          </w:tcPr>
          <w:p w14:paraId="02FD982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207-343-7</w:t>
            </w:r>
          </w:p>
        </w:tc>
        <w:tc>
          <w:tcPr>
            <w:tcW w:w="1049" w:type="dxa"/>
            <w:tcBorders>
              <w:top w:val="single" w:sz="4" w:space="0" w:color="auto"/>
              <w:left w:val="single" w:sz="4" w:space="0" w:color="auto"/>
              <w:bottom w:val="single" w:sz="4" w:space="0" w:color="auto"/>
              <w:right w:val="single" w:sz="4" w:space="0" w:color="auto"/>
            </w:tcBorders>
            <w:hideMark/>
          </w:tcPr>
          <w:p w14:paraId="55C20AA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1000</w:t>
            </w:r>
          </w:p>
        </w:tc>
        <w:tc>
          <w:tcPr>
            <w:tcW w:w="1004" w:type="dxa"/>
            <w:tcBorders>
              <w:top w:val="single" w:sz="4" w:space="0" w:color="auto"/>
              <w:left w:val="single" w:sz="4" w:space="0" w:color="auto"/>
              <w:bottom w:val="single" w:sz="4" w:space="0" w:color="auto"/>
              <w:right w:val="single" w:sz="4" w:space="0" w:color="auto"/>
            </w:tcBorders>
            <w:hideMark/>
          </w:tcPr>
          <w:p w14:paraId="101F41E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3000</w:t>
            </w:r>
          </w:p>
        </w:tc>
        <w:tc>
          <w:tcPr>
            <w:tcW w:w="884" w:type="dxa"/>
            <w:tcBorders>
              <w:top w:val="single" w:sz="4" w:space="0" w:color="auto"/>
              <w:left w:val="single" w:sz="4" w:space="0" w:color="auto"/>
              <w:bottom w:val="single" w:sz="4" w:space="0" w:color="auto"/>
              <w:right w:val="single" w:sz="4" w:space="0" w:color="auto"/>
            </w:tcBorders>
            <w:hideMark/>
          </w:tcPr>
          <w:p w14:paraId="1A30CD6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5D43E97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116145C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1EDAA491"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4F483C49"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71.</w:t>
            </w:r>
          </w:p>
        </w:tc>
        <w:tc>
          <w:tcPr>
            <w:tcW w:w="3010" w:type="dxa"/>
            <w:tcBorders>
              <w:top w:val="single" w:sz="4" w:space="0" w:color="auto"/>
              <w:left w:val="single" w:sz="4" w:space="0" w:color="auto"/>
              <w:bottom w:val="single" w:sz="4" w:space="0" w:color="auto"/>
              <w:right w:val="single" w:sz="4" w:space="0" w:color="auto"/>
            </w:tcBorders>
            <w:hideMark/>
          </w:tcPr>
          <w:p w14:paraId="213D9E14"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Dinitrobenzén</w:t>
            </w:r>
            <w:proofErr w:type="spellEnd"/>
          </w:p>
          <w:p w14:paraId="53E62BC6"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(všetky izoméry)</w:t>
            </w:r>
          </w:p>
        </w:tc>
        <w:tc>
          <w:tcPr>
            <w:tcW w:w="1293" w:type="dxa"/>
            <w:tcBorders>
              <w:top w:val="single" w:sz="4" w:space="0" w:color="auto"/>
              <w:left w:val="single" w:sz="4" w:space="0" w:color="auto"/>
              <w:bottom w:val="single" w:sz="4" w:space="0" w:color="auto"/>
              <w:right w:val="single" w:sz="4" w:space="0" w:color="auto"/>
            </w:tcBorders>
            <w:hideMark/>
          </w:tcPr>
          <w:p w14:paraId="402A21D9"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25154-54-5</w:t>
            </w:r>
          </w:p>
        </w:tc>
        <w:tc>
          <w:tcPr>
            <w:tcW w:w="1276" w:type="dxa"/>
            <w:tcBorders>
              <w:top w:val="single" w:sz="4" w:space="0" w:color="auto"/>
              <w:left w:val="single" w:sz="4" w:space="0" w:color="auto"/>
              <w:bottom w:val="single" w:sz="4" w:space="0" w:color="auto"/>
              <w:right w:val="single" w:sz="4" w:space="0" w:color="auto"/>
            </w:tcBorders>
            <w:hideMark/>
          </w:tcPr>
          <w:p w14:paraId="2B61504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246-673-6</w:t>
            </w:r>
          </w:p>
        </w:tc>
        <w:tc>
          <w:tcPr>
            <w:tcW w:w="1049" w:type="dxa"/>
            <w:tcBorders>
              <w:top w:val="single" w:sz="4" w:space="0" w:color="auto"/>
              <w:left w:val="single" w:sz="4" w:space="0" w:color="auto"/>
              <w:bottom w:val="single" w:sz="4" w:space="0" w:color="auto"/>
              <w:right w:val="single" w:sz="4" w:space="0" w:color="auto"/>
            </w:tcBorders>
            <w:hideMark/>
          </w:tcPr>
          <w:p w14:paraId="4F51BAD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0,15</w:t>
            </w:r>
          </w:p>
        </w:tc>
        <w:tc>
          <w:tcPr>
            <w:tcW w:w="1004" w:type="dxa"/>
            <w:tcBorders>
              <w:top w:val="single" w:sz="4" w:space="0" w:color="auto"/>
              <w:left w:val="single" w:sz="4" w:space="0" w:color="auto"/>
              <w:bottom w:val="single" w:sz="4" w:space="0" w:color="auto"/>
              <w:right w:val="single" w:sz="4" w:space="0" w:color="auto"/>
            </w:tcBorders>
            <w:hideMark/>
          </w:tcPr>
          <w:p w14:paraId="0D78A38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w:t>
            </w:r>
          </w:p>
        </w:tc>
        <w:tc>
          <w:tcPr>
            <w:tcW w:w="884" w:type="dxa"/>
            <w:tcBorders>
              <w:top w:val="single" w:sz="4" w:space="0" w:color="auto"/>
              <w:left w:val="single" w:sz="4" w:space="0" w:color="auto"/>
              <w:bottom w:val="single" w:sz="4" w:space="0" w:color="auto"/>
              <w:right w:val="single" w:sz="4" w:space="0" w:color="auto"/>
            </w:tcBorders>
            <w:hideMark/>
          </w:tcPr>
          <w:p w14:paraId="6826C72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32B27A0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0400697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6F39CE32"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44E81A34"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72.</w:t>
            </w:r>
          </w:p>
        </w:tc>
        <w:tc>
          <w:tcPr>
            <w:tcW w:w="3010" w:type="dxa"/>
            <w:tcBorders>
              <w:top w:val="single" w:sz="4" w:space="0" w:color="auto"/>
              <w:left w:val="single" w:sz="4" w:space="0" w:color="auto"/>
              <w:bottom w:val="single" w:sz="4" w:space="0" w:color="auto"/>
              <w:right w:val="single" w:sz="4" w:space="0" w:color="auto"/>
            </w:tcBorders>
            <w:hideMark/>
          </w:tcPr>
          <w:p w14:paraId="17421A54"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1,4-Dioxán</w:t>
            </w:r>
          </w:p>
        </w:tc>
        <w:tc>
          <w:tcPr>
            <w:tcW w:w="1293" w:type="dxa"/>
            <w:tcBorders>
              <w:top w:val="single" w:sz="4" w:space="0" w:color="auto"/>
              <w:left w:val="single" w:sz="4" w:space="0" w:color="auto"/>
              <w:bottom w:val="single" w:sz="4" w:space="0" w:color="auto"/>
              <w:right w:val="single" w:sz="4" w:space="0" w:color="auto"/>
            </w:tcBorders>
            <w:hideMark/>
          </w:tcPr>
          <w:p w14:paraId="5DF8CF65"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123-91-1</w:t>
            </w:r>
          </w:p>
        </w:tc>
        <w:tc>
          <w:tcPr>
            <w:tcW w:w="1276" w:type="dxa"/>
            <w:tcBorders>
              <w:top w:val="single" w:sz="4" w:space="0" w:color="auto"/>
              <w:left w:val="single" w:sz="4" w:space="0" w:color="auto"/>
              <w:bottom w:val="single" w:sz="4" w:space="0" w:color="auto"/>
              <w:right w:val="single" w:sz="4" w:space="0" w:color="auto"/>
            </w:tcBorders>
            <w:hideMark/>
          </w:tcPr>
          <w:p w14:paraId="2D394F7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204-661-8</w:t>
            </w:r>
          </w:p>
        </w:tc>
        <w:tc>
          <w:tcPr>
            <w:tcW w:w="1049" w:type="dxa"/>
            <w:tcBorders>
              <w:top w:val="single" w:sz="4" w:space="0" w:color="auto"/>
              <w:left w:val="single" w:sz="4" w:space="0" w:color="auto"/>
              <w:bottom w:val="single" w:sz="4" w:space="0" w:color="auto"/>
              <w:right w:val="single" w:sz="4" w:space="0" w:color="auto"/>
            </w:tcBorders>
            <w:hideMark/>
          </w:tcPr>
          <w:p w14:paraId="0AA9CEF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w:t>
            </w:r>
          </w:p>
        </w:tc>
        <w:tc>
          <w:tcPr>
            <w:tcW w:w="1004" w:type="dxa"/>
            <w:tcBorders>
              <w:top w:val="single" w:sz="4" w:space="0" w:color="auto"/>
              <w:left w:val="single" w:sz="4" w:space="0" w:color="auto"/>
              <w:bottom w:val="single" w:sz="4" w:space="0" w:color="auto"/>
              <w:right w:val="single" w:sz="4" w:space="0" w:color="auto"/>
            </w:tcBorders>
            <w:hideMark/>
          </w:tcPr>
          <w:p w14:paraId="2F767C1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73</w:t>
            </w:r>
          </w:p>
        </w:tc>
        <w:tc>
          <w:tcPr>
            <w:tcW w:w="884" w:type="dxa"/>
            <w:tcBorders>
              <w:top w:val="single" w:sz="4" w:space="0" w:color="auto"/>
              <w:left w:val="single" w:sz="4" w:space="0" w:color="auto"/>
              <w:bottom w:val="single" w:sz="4" w:space="0" w:color="auto"/>
              <w:right w:val="single" w:sz="4" w:space="0" w:color="auto"/>
            </w:tcBorders>
            <w:hideMark/>
          </w:tcPr>
          <w:p w14:paraId="6F82DFA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0ACA37E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0AD02C2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259A4050"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17A836B3"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73.</w:t>
            </w:r>
          </w:p>
        </w:tc>
        <w:tc>
          <w:tcPr>
            <w:tcW w:w="3010" w:type="dxa"/>
            <w:tcBorders>
              <w:top w:val="single" w:sz="4" w:space="0" w:color="auto"/>
              <w:left w:val="single" w:sz="4" w:space="0" w:color="auto"/>
              <w:bottom w:val="single" w:sz="4" w:space="0" w:color="auto"/>
              <w:right w:val="single" w:sz="4" w:space="0" w:color="auto"/>
            </w:tcBorders>
            <w:hideMark/>
          </w:tcPr>
          <w:p w14:paraId="2B471F1C"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Endrin</w:t>
            </w:r>
            <w:proofErr w:type="spellEnd"/>
          </w:p>
        </w:tc>
        <w:tc>
          <w:tcPr>
            <w:tcW w:w="1293" w:type="dxa"/>
            <w:tcBorders>
              <w:top w:val="single" w:sz="4" w:space="0" w:color="auto"/>
              <w:left w:val="single" w:sz="4" w:space="0" w:color="auto"/>
              <w:bottom w:val="single" w:sz="4" w:space="0" w:color="auto"/>
              <w:right w:val="single" w:sz="4" w:space="0" w:color="auto"/>
            </w:tcBorders>
            <w:hideMark/>
          </w:tcPr>
          <w:p w14:paraId="628143D8"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72-20-8</w:t>
            </w:r>
          </w:p>
        </w:tc>
        <w:tc>
          <w:tcPr>
            <w:tcW w:w="1276" w:type="dxa"/>
            <w:tcBorders>
              <w:top w:val="single" w:sz="4" w:space="0" w:color="auto"/>
              <w:left w:val="single" w:sz="4" w:space="0" w:color="auto"/>
              <w:bottom w:val="single" w:sz="4" w:space="0" w:color="auto"/>
              <w:right w:val="single" w:sz="4" w:space="0" w:color="auto"/>
            </w:tcBorders>
            <w:hideMark/>
          </w:tcPr>
          <w:p w14:paraId="1414AB0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200-775-7</w:t>
            </w:r>
          </w:p>
        </w:tc>
        <w:tc>
          <w:tcPr>
            <w:tcW w:w="1049" w:type="dxa"/>
            <w:tcBorders>
              <w:top w:val="single" w:sz="4" w:space="0" w:color="auto"/>
              <w:left w:val="single" w:sz="4" w:space="0" w:color="auto"/>
              <w:bottom w:val="single" w:sz="4" w:space="0" w:color="auto"/>
              <w:right w:val="single" w:sz="4" w:space="0" w:color="auto"/>
            </w:tcBorders>
            <w:hideMark/>
          </w:tcPr>
          <w:p w14:paraId="77F22B8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207C707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0,1</w:t>
            </w:r>
          </w:p>
        </w:tc>
        <w:tc>
          <w:tcPr>
            <w:tcW w:w="884" w:type="dxa"/>
            <w:tcBorders>
              <w:top w:val="single" w:sz="4" w:space="0" w:color="auto"/>
              <w:left w:val="single" w:sz="4" w:space="0" w:color="auto"/>
              <w:bottom w:val="single" w:sz="4" w:space="0" w:color="auto"/>
              <w:right w:val="single" w:sz="4" w:space="0" w:color="auto"/>
            </w:tcBorders>
            <w:hideMark/>
          </w:tcPr>
          <w:p w14:paraId="60F2AB3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58A03D9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1667C26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6BFF4E28"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29A214CE"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74.</w:t>
            </w:r>
          </w:p>
        </w:tc>
        <w:tc>
          <w:tcPr>
            <w:tcW w:w="3010" w:type="dxa"/>
            <w:tcBorders>
              <w:top w:val="single" w:sz="4" w:space="0" w:color="auto"/>
              <w:left w:val="single" w:sz="4" w:space="0" w:color="auto"/>
              <w:bottom w:val="single" w:sz="4" w:space="0" w:color="auto"/>
              <w:right w:val="single" w:sz="4" w:space="0" w:color="auto"/>
            </w:tcBorders>
            <w:hideMark/>
          </w:tcPr>
          <w:p w14:paraId="4A04F136"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Enflurán</w:t>
            </w:r>
            <w:proofErr w:type="spellEnd"/>
          </w:p>
        </w:tc>
        <w:tc>
          <w:tcPr>
            <w:tcW w:w="1293" w:type="dxa"/>
            <w:tcBorders>
              <w:top w:val="single" w:sz="4" w:space="0" w:color="auto"/>
              <w:left w:val="single" w:sz="4" w:space="0" w:color="auto"/>
              <w:bottom w:val="single" w:sz="4" w:space="0" w:color="auto"/>
              <w:right w:val="single" w:sz="4" w:space="0" w:color="auto"/>
            </w:tcBorders>
            <w:hideMark/>
          </w:tcPr>
          <w:p w14:paraId="3AA67E4F"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13838-16-9</w:t>
            </w:r>
          </w:p>
        </w:tc>
        <w:tc>
          <w:tcPr>
            <w:tcW w:w="1276" w:type="dxa"/>
            <w:tcBorders>
              <w:top w:val="single" w:sz="4" w:space="0" w:color="auto"/>
              <w:left w:val="single" w:sz="4" w:space="0" w:color="auto"/>
              <w:bottom w:val="single" w:sz="4" w:space="0" w:color="auto"/>
              <w:right w:val="single" w:sz="4" w:space="0" w:color="auto"/>
            </w:tcBorders>
            <w:hideMark/>
          </w:tcPr>
          <w:p w14:paraId="2048607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237-553-4</w:t>
            </w:r>
          </w:p>
        </w:tc>
        <w:tc>
          <w:tcPr>
            <w:tcW w:w="1049" w:type="dxa"/>
            <w:tcBorders>
              <w:top w:val="single" w:sz="4" w:space="0" w:color="auto"/>
              <w:left w:val="single" w:sz="4" w:space="0" w:color="auto"/>
              <w:bottom w:val="single" w:sz="4" w:space="0" w:color="auto"/>
              <w:right w:val="single" w:sz="4" w:space="0" w:color="auto"/>
            </w:tcBorders>
            <w:hideMark/>
          </w:tcPr>
          <w:p w14:paraId="13A863F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c>
          <w:tcPr>
            <w:tcW w:w="1004" w:type="dxa"/>
            <w:tcBorders>
              <w:top w:val="single" w:sz="4" w:space="0" w:color="auto"/>
              <w:left w:val="single" w:sz="4" w:space="0" w:color="auto"/>
              <w:bottom w:val="single" w:sz="4" w:space="0" w:color="auto"/>
              <w:right w:val="single" w:sz="4" w:space="0" w:color="auto"/>
            </w:tcBorders>
            <w:hideMark/>
          </w:tcPr>
          <w:p w14:paraId="3E0F7B7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80</w:t>
            </w:r>
          </w:p>
        </w:tc>
        <w:tc>
          <w:tcPr>
            <w:tcW w:w="884" w:type="dxa"/>
            <w:tcBorders>
              <w:top w:val="single" w:sz="4" w:space="0" w:color="auto"/>
              <w:left w:val="single" w:sz="4" w:space="0" w:color="auto"/>
              <w:bottom w:val="single" w:sz="4" w:space="0" w:color="auto"/>
              <w:right w:val="single" w:sz="4" w:space="0" w:color="auto"/>
            </w:tcBorders>
            <w:hideMark/>
          </w:tcPr>
          <w:p w14:paraId="7300F07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w:t>
            </w:r>
          </w:p>
        </w:tc>
        <w:tc>
          <w:tcPr>
            <w:tcW w:w="922" w:type="dxa"/>
            <w:tcBorders>
              <w:top w:val="single" w:sz="4" w:space="0" w:color="auto"/>
              <w:left w:val="single" w:sz="4" w:space="0" w:color="auto"/>
              <w:bottom w:val="single" w:sz="4" w:space="0" w:color="auto"/>
              <w:right w:val="single" w:sz="4" w:space="0" w:color="auto"/>
            </w:tcBorders>
            <w:hideMark/>
          </w:tcPr>
          <w:p w14:paraId="06166D8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150</w:t>
            </w:r>
          </w:p>
        </w:tc>
        <w:tc>
          <w:tcPr>
            <w:tcW w:w="814" w:type="dxa"/>
            <w:tcBorders>
              <w:top w:val="single" w:sz="4" w:space="0" w:color="auto"/>
              <w:left w:val="single" w:sz="4" w:space="0" w:color="auto"/>
              <w:bottom w:val="single" w:sz="4" w:space="0" w:color="auto"/>
              <w:right w:val="single" w:sz="4" w:space="0" w:color="auto"/>
            </w:tcBorders>
            <w:hideMark/>
          </w:tcPr>
          <w:p w14:paraId="2573F15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4155CE79"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3C663869"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75.</w:t>
            </w:r>
          </w:p>
        </w:tc>
        <w:tc>
          <w:tcPr>
            <w:tcW w:w="3010" w:type="dxa"/>
            <w:tcBorders>
              <w:top w:val="single" w:sz="4" w:space="0" w:color="auto"/>
              <w:left w:val="single" w:sz="4" w:space="0" w:color="auto"/>
              <w:bottom w:val="single" w:sz="4" w:space="0" w:color="auto"/>
              <w:right w:val="single" w:sz="4" w:space="0" w:color="auto"/>
            </w:tcBorders>
            <w:hideMark/>
          </w:tcPr>
          <w:p w14:paraId="388EF2EE"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Etántiol</w:t>
            </w:r>
            <w:proofErr w:type="spellEnd"/>
          </w:p>
          <w:p w14:paraId="5F0A65AE"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etylmerkaptán</w:t>
            </w:r>
            <w:proofErr w:type="spellEnd"/>
            <w:r w:rsidRPr="001F4F7C">
              <w:rPr>
                <w:rFonts w:ascii="Times New Roman" w:hAnsi="Times New Roman" w:cs="Times New Roman"/>
                <w:color w:val="FF0000"/>
                <w:szCs w:val="20"/>
              </w:rPr>
              <w:t>)</w:t>
            </w:r>
          </w:p>
        </w:tc>
        <w:tc>
          <w:tcPr>
            <w:tcW w:w="1293" w:type="dxa"/>
            <w:tcBorders>
              <w:top w:val="single" w:sz="4" w:space="0" w:color="auto"/>
              <w:left w:val="single" w:sz="4" w:space="0" w:color="auto"/>
              <w:bottom w:val="single" w:sz="4" w:space="0" w:color="auto"/>
              <w:right w:val="single" w:sz="4" w:space="0" w:color="auto"/>
            </w:tcBorders>
            <w:hideMark/>
          </w:tcPr>
          <w:p w14:paraId="2CEBC085"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75-08-1</w:t>
            </w:r>
          </w:p>
        </w:tc>
        <w:tc>
          <w:tcPr>
            <w:tcW w:w="1276" w:type="dxa"/>
            <w:tcBorders>
              <w:top w:val="single" w:sz="4" w:space="0" w:color="auto"/>
              <w:left w:val="single" w:sz="4" w:space="0" w:color="auto"/>
              <w:bottom w:val="single" w:sz="4" w:space="0" w:color="auto"/>
              <w:right w:val="single" w:sz="4" w:space="0" w:color="auto"/>
            </w:tcBorders>
            <w:hideMark/>
          </w:tcPr>
          <w:p w14:paraId="6B456EE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200-837-3</w:t>
            </w:r>
          </w:p>
        </w:tc>
        <w:tc>
          <w:tcPr>
            <w:tcW w:w="1049" w:type="dxa"/>
            <w:tcBorders>
              <w:top w:val="single" w:sz="4" w:space="0" w:color="auto"/>
              <w:left w:val="single" w:sz="4" w:space="0" w:color="auto"/>
              <w:bottom w:val="single" w:sz="4" w:space="0" w:color="auto"/>
              <w:right w:val="single" w:sz="4" w:space="0" w:color="auto"/>
            </w:tcBorders>
            <w:hideMark/>
          </w:tcPr>
          <w:p w14:paraId="61BC83C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0,5</w:t>
            </w:r>
          </w:p>
        </w:tc>
        <w:tc>
          <w:tcPr>
            <w:tcW w:w="1004" w:type="dxa"/>
            <w:tcBorders>
              <w:top w:val="single" w:sz="4" w:space="0" w:color="auto"/>
              <w:left w:val="single" w:sz="4" w:space="0" w:color="auto"/>
              <w:bottom w:val="single" w:sz="4" w:space="0" w:color="auto"/>
              <w:right w:val="single" w:sz="4" w:space="0" w:color="auto"/>
            </w:tcBorders>
            <w:hideMark/>
          </w:tcPr>
          <w:p w14:paraId="1818973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1,3</w:t>
            </w:r>
          </w:p>
        </w:tc>
        <w:tc>
          <w:tcPr>
            <w:tcW w:w="884" w:type="dxa"/>
            <w:tcBorders>
              <w:top w:val="single" w:sz="4" w:space="0" w:color="auto"/>
              <w:left w:val="single" w:sz="4" w:space="0" w:color="auto"/>
              <w:bottom w:val="single" w:sz="4" w:space="0" w:color="auto"/>
              <w:right w:val="single" w:sz="4" w:space="0" w:color="auto"/>
            </w:tcBorders>
            <w:hideMark/>
          </w:tcPr>
          <w:p w14:paraId="026D6FE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c>
          <w:tcPr>
            <w:tcW w:w="922" w:type="dxa"/>
            <w:tcBorders>
              <w:top w:val="single" w:sz="4" w:space="0" w:color="auto"/>
              <w:left w:val="single" w:sz="4" w:space="0" w:color="auto"/>
              <w:bottom w:val="single" w:sz="4" w:space="0" w:color="auto"/>
              <w:right w:val="single" w:sz="4" w:space="0" w:color="auto"/>
            </w:tcBorders>
            <w:hideMark/>
          </w:tcPr>
          <w:p w14:paraId="3B6B75E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2,6</w:t>
            </w:r>
          </w:p>
        </w:tc>
        <w:tc>
          <w:tcPr>
            <w:tcW w:w="814" w:type="dxa"/>
            <w:tcBorders>
              <w:top w:val="single" w:sz="4" w:space="0" w:color="auto"/>
              <w:left w:val="single" w:sz="4" w:space="0" w:color="auto"/>
              <w:bottom w:val="single" w:sz="4" w:space="0" w:color="auto"/>
              <w:right w:val="single" w:sz="4" w:space="0" w:color="auto"/>
            </w:tcBorders>
            <w:hideMark/>
          </w:tcPr>
          <w:p w14:paraId="24969EC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093A42C6"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13DEC8CF"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76.</w:t>
            </w:r>
          </w:p>
        </w:tc>
        <w:tc>
          <w:tcPr>
            <w:tcW w:w="3010" w:type="dxa"/>
            <w:tcBorders>
              <w:top w:val="single" w:sz="4" w:space="0" w:color="auto"/>
              <w:left w:val="single" w:sz="4" w:space="0" w:color="auto"/>
              <w:bottom w:val="single" w:sz="4" w:space="0" w:color="auto"/>
              <w:right w:val="single" w:sz="4" w:space="0" w:color="auto"/>
            </w:tcBorders>
            <w:hideMark/>
          </w:tcPr>
          <w:p w14:paraId="64CA604C"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Etylacetát</w:t>
            </w:r>
            <w:proofErr w:type="spellEnd"/>
            <w:r w:rsidRPr="001F4F7C">
              <w:rPr>
                <w:rFonts w:ascii="Times New Roman" w:hAnsi="Times New Roman" w:cs="Times New Roman"/>
                <w:color w:val="FF0000"/>
                <w:szCs w:val="20"/>
              </w:rPr>
              <w:t xml:space="preserve">              </w:t>
            </w:r>
          </w:p>
          <w:p w14:paraId="42DD3F2B"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(octan etylový)</w:t>
            </w:r>
          </w:p>
        </w:tc>
        <w:tc>
          <w:tcPr>
            <w:tcW w:w="1293" w:type="dxa"/>
            <w:tcBorders>
              <w:top w:val="single" w:sz="4" w:space="0" w:color="auto"/>
              <w:left w:val="single" w:sz="4" w:space="0" w:color="auto"/>
              <w:bottom w:val="single" w:sz="4" w:space="0" w:color="auto"/>
              <w:right w:val="single" w:sz="4" w:space="0" w:color="auto"/>
            </w:tcBorders>
            <w:hideMark/>
          </w:tcPr>
          <w:p w14:paraId="3CCD1C41"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141-78-6</w:t>
            </w:r>
          </w:p>
        </w:tc>
        <w:tc>
          <w:tcPr>
            <w:tcW w:w="1276" w:type="dxa"/>
            <w:tcBorders>
              <w:top w:val="single" w:sz="4" w:space="0" w:color="auto"/>
              <w:left w:val="single" w:sz="4" w:space="0" w:color="auto"/>
              <w:bottom w:val="single" w:sz="4" w:space="0" w:color="auto"/>
              <w:right w:val="single" w:sz="4" w:space="0" w:color="auto"/>
            </w:tcBorders>
            <w:hideMark/>
          </w:tcPr>
          <w:p w14:paraId="23C1B5F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205-500-4</w:t>
            </w:r>
          </w:p>
        </w:tc>
        <w:tc>
          <w:tcPr>
            <w:tcW w:w="1049" w:type="dxa"/>
            <w:tcBorders>
              <w:top w:val="single" w:sz="4" w:space="0" w:color="auto"/>
              <w:left w:val="single" w:sz="4" w:space="0" w:color="auto"/>
              <w:bottom w:val="single" w:sz="4" w:space="0" w:color="auto"/>
              <w:right w:val="single" w:sz="4" w:space="0" w:color="auto"/>
            </w:tcBorders>
            <w:hideMark/>
          </w:tcPr>
          <w:p w14:paraId="596EA21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w:t>
            </w:r>
          </w:p>
        </w:tc>
        <w:tc>
          <w:tcPr>
            <w:tcW w:w="1004" w:type="dxa"/>
            <w:tcBorders>
              <w:top w:val="single" w:sz="4" w:space="0" w:color="auto"/>
              <w:left w:val="single" w:sz="4" w:space="0" w:color="auto"/>
              <w:bottom w:val="single" w:sz="4" w:space="0" w:color="auto"/>
              <w:right w:val="single" w:sz="4" w:space="0" w:color="auto"/>
            </w:tcBorders>
            <w:hideMark/>
          </w:tcPr>
          <w:p w14:paraId="044D32A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734</w:t>
            </w:r>
          </w:p>
        </w:tc>
        <w:tc>
          <w:tcPr>
            <w:tcW w:w="884" w:type="dxa"/>
            <w:tcBorders>
              <w:top w:val="single" w:sz="4" w:space="0" w:color="auto"/>
              <w:left w:val="single" w:sz="4" w:space="0" w:color="auto"/>
              <w:bottom w:val="single" w:sz="4" w:space="0" w:color="auto"/>
              <w:right w:val="single" w:sz="4" w:space="0" w:color="auto"/>
            </w:tcBorders>
            <w:hideMark/>
          </w:tcPr>
          <w:p w14:paraId="209C485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400</w:t>
            </w:r>
          </w:p>
        </w:tc>
        <w:tc>
          <w:tcPr>
            <w:tcW w:w="922" w:type="dxa"/>
            <w:tcBorders>
              <w:top w:val="single" w:sz="4" w:space="0" w:color="auto"/>
              <w:left w:val="single" w:sz="4" w:space="0" w:color="auto"/>
              <w:bottom w:val="single" w:sz="4" w:space="0" w:color="auto"/>
              <w:right w:val="single" w:sz="4" w:space="0" w:color="auto"/>
            </w:tcBorders>
            <w:hideMark/>
          </w:tcPr>
          <w:p w14:paraId="26911DF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1468</w:t>
            </w:r>
          </w:p>
        </w:tc>
        <w:tc>
          <w:tcPr>
            <w:tcW w:w="814" w:type="dxa"/>
            <w:tcBorders>
              <w:top w:val="single" w:sz="4" w:space="0" w:color="auto"/>
              <w:left w:val="single" w:sz="4" w:space="0" w:color="auto"/>
              <w:bottom w:val="single" w:sz="4" w:space="0" w:color="auto"/>
              <w:right w:val="single" w:sz="4" w:space="0" w:color="auto"/>
            </w:tcBorders>
            <w:hideMark/>
          </w:tcPr>
          <w:p w14:paraId="28380C3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00D26CF0"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1B206BC4"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77.</w:t>
            </w:r>
          </w:p>
        </w:tc>
        <w:tc>
          <w:tcPr>
            <w:tcW w:w="3010" w:type="dxa"/>
            <w:tcBorders>
              <w:top w:val="single" w:sz="4" w:space="0" w:color="auto"/>
              <w:left w:val="single" w:sz="4" w:space="0" w:color="auto"/>
              <w:bottom w:val="single" w:sz="4" w:space="0" w:color="auto"/>
              <w:right w:val="single" w:sz="4" w:space="0" w:color="auto"/>
            </w:tcBorders>
            <w:hideMark/>
          </w:tcPr>
          <w:p w14:paraId="45D2FCC5"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Etylakrylát</w:t>
            </w:r>
            <w:proofErr w:type="spellEnd"/>
          </w:p>
        </w:tc>
        <w:tc>
          <w:tcPr>
            <w:tcW w:w="1293" w:type="dxa"/>
            <w:tcBorders>
              <w:top w:val="single" w:sz="4" w:space="0" w:color="auto"/>
              <w:left w:val="single" w:sz="4" w:space="0" w:color="auto"/>
              <w:bottom w:val="single" w:sz="4" w:space="0" w:color="auto"/>
              <w:right w:val="single" w:sz="4" w:space="0" w:color="auto"/>
            </w:tcBorders>
            <w:hideMark/>
          </w:tcPr>
          <w:p w14:paraId="4A37DEBE"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140-88-5</w:t>
            </w:r>
          </w:p>
        </w:tc>
        <w:tc>
          <w:tcPr>
            <w:tcW w:w="1276" w:type="dxa"/>
            <w:tcBorders>
              <w:top w:val="single" w:sz="4" w:space="0" w:color="auto"/>
              <w:left w:val="single" w:sz="4" w:space="0" w:color="auto"/>
              <w:bottom w:val="single" w:sz="4" w:space="0" w:color="auto"/>
              <w:right w:val="single" w:sz="4" w:space="0" w:color="auto"/>
            </w:tcBorders>
            <w:hideMark/>
          </w:tcPr>
          <w:p w14:paraId="5C68FC4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205-438-8</w:t>
            </w:r>
          </w:p>
        </w:tc>
        <w:tc>
          <w:tcPr>
            <w:tcW w:w="1049" w:type="dxa"/>
            <w:tcBorders>
              <w:top w:val="single" w:sz="4" w:space="0" w:color="auto"/>
              <w:left w:val="single" w:sz="4" w:space="0" w:color="auto"/>
              <w:bottom w:val="single" w:sz="4" w:space="0" w:color="auto"/>
              <w:right w:val="single" w:sz="4" w:space="0" w:color="auto"/>
            </w:tcBorders>
            <w:hideMark/>
          </w:tcPr>
          <w:p w14:paraId="42A4420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w:t>
            </w:r>
          </w:p>
        </w:tc>
        <w:tc>
          <w:tcPr>
            <w:tcW w:w="1004" w:type="dxa"/>
            <w:tcBorders>
              <w:top w:val="single" w:sz="4" w:space="0" w:color="auto"/>
              <w:left w:val="single" w:sz="4" w:space="0" w:color="auto"/>
              <w:bottom w:val="single" w:sz="4" w:space="0" w:color="auto"/>
              <w:right w:val="single" w:sz="4" w:space="0" w:color="auto"/>
            </w:tcBorders>
            <w:hideMark/>
          </w:tcPr>
          <w:p w14:paraId="3285225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21</w:t>
            </w:r>
          </w:p>
        </w:tc>
        <w:tc>
          <w:tcPr>
            <w:tcW w:w="884" w:type="dxa"/>
            <w:tcBorders>
              <w:top w:val="single" w:sz="4" w:space="0" w:color="auto"/>
              <w:left w:val="single" w:sz="4" w:space="0" w:color="auto"/>
              <w:bottom w:val="single" w:sz="4" w:space="0" w:color="auto"/>
              <w:right w:val="single" w:sz="4" w:space="0" w:color="auto"/>
            </w:tcBorders>
            <w:hideMark/>
          </w:tcPr>
          <w:p w14:paraId="3884293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c>
          <w:tcPr>
            <w:tcW w:w="922" w:type="dxa"/>
            <w:tcBorders>
              <w:top w:val="single" w:sz="4" w:space="0" w:color="auto"/>
              <w:left w:val="single" w:sz="4" w:space="0" w:color="auto"/>
              <w:bottom w:val="single" w:sz="4" w:space="0" w:color="auto"/>
              <w:right w:val="single" w:sz="4" w:space="0" w:color="auto"/>
            </w:tcBorders>
            <w:hideMark/>
          </w:tcPr>
          <w:p w14:paraId="412F191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42</w:t>
            </w:r>
          </w:p>
        </w:tc>
        <w:tc>
          <w:tcPr>
            <w:tcW w:w="814" w:type="dxa"/>
            <w:tcBorders>
              <w:top w:val="single" w:sz="4" w:space="0" w:color="auto"/>
              <w:left w:val="single" w:sz="4" w:space="0" w:color="auto"/>
              <w:bottom w:val="single" w:sz="4" w:space="0" w:color="auto"/>
              <w:right w:val="single" w:sz="4" w:space="0" w:color="auto"/>
            </w:tcBorders>
            <w:hideMark/>
          </w:tcPr>
          <w:p w14:paraId="46E2AB4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S </w:t>
            </w:r>
          </w:p>
        </w:tc>
      </w:tr>
      <w:tr w:rsidR="001F4F7C" w:rsidRPr="001F4F7C" w14:paraId="33825E47"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23A9DD00"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78.</w:t>
            </w:r>
          </w:p>
        </w:tc>
        <w:tc>
          <w:tcPr>
            <w:tcW w:w="3010" w:type="dxa"/>
            <w:tcBorders>
              <w:top w:val="single" w:sz="4" w:space="0" w:color="auto"/>
              <w:left w:val="single" w:sz="4" w:space="0" w:color="auto"/>
              <w:bottom w:val="single" w:sz="4" w:space="0" w:color="auto"/>
              <w:right w:val="single" w:sz="4" w:space="0" w:color="auto"/>
            </w:tcBorders>
            <w:hideMark/>
          </w:tcPr>
          <w:p w14:paraId="46900A1D"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Etylalkohol </w:t>
            </w:r>
          </w:p>
          <w:p w14:paraId="1EE0D9F5"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(etanol)</w:t>
            </w:r>
          </w:p>
        </w:tc>
        <w:tc>
          <w:tcPr>
            <w:tcW w:w="1293" w:type="dxa"/>
            <w:tcBorders>
              <w:top w:val="single" w:sz="4" w:space="0" w:color="auto"/>
              <w:left w:val="single" w:sz="4" w:space="0" w:color="auto"/>
              <w:bottom w:val="single" w:sz="4" w:space="0" w:color="auto"/>
              <w:right w:val="single" w:sz="4" w:space="0" w:color="auto"/>
            </w:tcBorders>
            <w:hideMark/>
          </w:tcPr>
          <w:p w14:paraId="33165EE0"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64-17-5</w:t>
            </w:r>
          </w:p>
        </w:tc>
        <w:tc>
          <w:tcPr>
            <w:tcW w:w="1276" w:type="dxa"/>
            <w:tcBorders>
              <w:top w:val="single" w:sz="4" w:space="0" w:color="auto"/>
              <w:left w:val="single" w:sz="4" w:space="0" w:color="auto"/>
              <w:bottom w:val="single" w:sz="4" w:space="0" w:color="auto"/>
              <w:right w:val="single" w:sz="4" w:space="0" w:color="auto"/>
            </w:tcBorders>
            <w:hideMark/>
          </w:tcPr>
          <w:p w14:paraId="7C428D2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200-578-6</w:t>
            </w:r>
          </w:p>
        </w:tc>
        <w:tc>
          <w:tcPr>
            <w:tcW w:w="1049" w:type="dxa"/>
            <w:tcBorders>
              <w:top w:val="single" w:sz="4" w:space="0" w:color="auto"/>
              <w:left w:val="single" w:sz="4" w:space="0" w:color="auto"/>
              <w:bottom w:val="single" w:sz="4" w:space="0" w:color="auto"/>
              <w:right w:val="single" w:sz="4" w:space="0" w:color="auto"/>
            </w:tcBorders>
            <w:hideMark/>
          </w:tcPr>
          <w:p w14:paraId="202E83A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500</w:t>
            </w:r>
          </w:p>
        </w:tc>
        <w:tc>
          <w:tcPr>
            <w:tcW w:w="1004" w:type="dxa"/>
            <w:tcBorders>
              <w:top w:val="single" w:sz="4" w:space="0" w:color="auto"/>
              <w:left w:val="single" w:sz="4" w:space="0" w:color="auto"/>
              <w:bottom w:val="single" w:sz="4" w:space="0" w:color="auto"/>
              <w:right w:val="single" w:sz="4" w:space="0" w:color="auto"/>
            </w:tcBorders>
            <w:hideMark/>
          </w:tcPr>
          <w:p w14:paraId="337CD5F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960</w:t>
            </w:r>
          </w:p>
        </w:tc>
        <w:tc>
          <w:tcPr>
            <w:tcW w:w="884" w:type="dxa"/>
            <w:tcBorders>
              <w:top w:val="single" w:sz="4" w:space="0" w:color="auto"/>
              <w:left w:val="single" w:sz="4" w:space="0" w:color="auto"/>
              <w:bottom w:val="single" w:sz="4" w:space="0" w:color="auto"/>
              <w:right w:val="single" w:sz="4" w:space="0" w:color="auto"/>
            </w:tcBorders>
            <w:hideMark/>
          </w:tcPr>
          <w:p w14:paraId="57291EB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1000</w:t>
            </w:r>
          </w:p>
        </w:tc>
        <w:tc>
          <w:tcPr>
            <w:tcW w:w="922" w:type="dxa"/>
            <w:tcBorders>
              <w:top w:val="single" w:sz="4" w:space="0" w:color="auto"/>
              <w:left w:val="single" w:sz="4" w:space="0" w:color="auto"/>
              <w:bottom w:val="single" w:sz="4" w:space="0" w:color="auto"/>
              <w:right w:val="single" w:sz="4" w:space="0" w:color="auto"/>
            </w:tcBorders>
            <w:hideMark/>
          </w:tcPr>
          <w:p w14:paraId="5F8C8FA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1920</w:t>
            </w:r>
          </w:p>
        </w:tc>
        <w:tc>
          <w:tcPr>
            <w:tcW w:w="814" w:type="dxa"/>
            <w:tcBorders>
              <w:top w:val="single" w:sz="4" w:space="0" w:color="auto"/>
              <w:left w:val="single" w:sz="4" w:space="0" w:color="auto"/>
              <w:bottom w:val="single" w:sz="4" w:space="0" w:color="auto"/>
              <w:right w:val="single" w:sz="4" w:space="0" w:color="auto"/>
            </w:tcBorders>
            <w:hideMark/>
          </w:tcPr>
          <w:p w14:paraId="2E70ABF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495A403F"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2B679612"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79.</w:t>
            </w:r>
          </w:p>
        </w:tc>
        <w:tc>
          <w:tcPr>
            <w:tcW w:w="3010" w:type="dxa"/>
            <w:tcBorders>
              <w:top w:val="single" w:sz="4" w:space="0" w:color="auto"/>
              <w:left w:val="single" w:sz="4" w:space="0" w:color="auto"/>
              <w:bottom w:val="single" w:sz="4" w:space="0" w:color="auto"/>
              <w:right w:val="single" w:sz="4" w:space="0" w:color="auto"/>
            </w:tcBorders>
            <w:hideMark/>
          </w:tcPr>
          <w:p w14:paraId="3FF506EF"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Etylamín</w:t>
            </w:r>
            <w:proofErr w:type="spellEnd"/>
          </w:p>
          <w:p w14:paraId="3617C2DC"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etánamín</w:t>
            </w:r>
            <w:proofErr w:type="spellEnd"/>
            <w:r w:rsidRPr="001F4F7C">
              <w:rPr>
                <w:rFonts w:ascii="Times New Roman" w:hAnsi="Times New Roman" w:cs="Times New Roman"/>
                <w:color w:val="FF0000"/>
                <w:szCs w:val="20"/>
              </w:rPr>
              <w:t>)</w:t>
            </w:r>
          </w:p>
        </w:tc>
        <w:tc>
          <w:tcPr>
            <w:tcW w:w="1293" w:type="dxa"/>
            <w:tcBorders>
              <w:top w:val="single" w:sz="4" w:space="0" w:color="auto"/>
              <w:left w:val="single" w:sz="4" w:space="0" w:color="auto"/>
              <w:bottom w:val="single" w:sz="4" w:space="0" w:color="auto"/>
              <w:right w:val="single" w:sz="4" w:space="0" w:color="auto"/>
            </w:tcBorders>
            <w:hideMark/>
          </w:tcPr>
          <w:p w14:paraId="489B4910"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75-04-7</w:t>
            </w:r>
          </w:p>
        </w:tc>
        <w:tc>
          <w:tcPr>
            <w:tcW w:w="1276" w:type="dxa"/>
            <w:tcBorders>
              <w:top w:val="single" w:sz="4" w:space="0" w:color="auto"/>
              <w:left w:val="single" w:sz="4" w:space="0" w:color="auto"/>
              <w:bottom w:val="single" w:sz="4" w:space="0" w:color="auto"/>
              <w:right w:val="single" w:sz="4" w:space="0" w:color="auto"/>
            </w:tcBorders>
            <w:hideMark/>
          </w:tcPr>
          <w:p w14:paraId="084ECE2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200-834-7</w:t>
            </w:r>
          </w:p>
        </w:tc>
        <w:tc>
          <w:tcPr>
            <w:tcW w:w="1049" w:type="dxa"/>
            <w:tcBorders>
              <w:top w:val="single" w:sz="4" w:space="0" w:color="auto"/>
              <w:left w:val="single" w:sz="4" w:space="0" w:color="auto"/>
              <w:bottom w:val="single" w:sz="4" w:space="0" w:color="auto"/>
              <w:right w:val="single" w:sz="4" w:space="0" w:color="auto"/>
            </w:tcBorders>
            <w:hideMark/>
          </w:tcPr>
          <w:p w14:paraId="52481BE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w:t>
            </w:r>
          </w:p>
        </w:tc>
        <w:tc>
          <w:tcPr>
            <w:tcW w:w="1004" w:type="dxa"/>
            <w:tcBorders>
              <w:top w:val="single" w:sz="4" w:space="0" w:color="auto"/>
              <w:left w:val="single" w:sz="4" w:space="0" w:color="auto"/>
              <w:bottom w:val="single" w:sz="4" w:space="0" w:color="auto"/>
              <w:right w:val="single" w:sz="4" w:space="0" w:color="auto"/>
            </w:tcBorders>
            <w:hideMark/>
          </w:tcPr>
          <w:p w14:paraId="3363C71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9,4</w:t>
            </w:r>
          </w:p>
        </w:tc>
        <w:tc>
          <w:tcPr>
            <w:tcW w:w="884" w:type="dxa"/>
            <w:tcBorders>
              <w:top w:val="single" w:sz="4" w:space="0" w:color="auto"/>
              <w:left w:val="single" w:sz="4" w:space="0" w:color="auto"/>
              <w:bottom w:val="single" w:sz="4" w:space="0" w:color="auto"/>
              <w:right w:val="single" w:sz="4" w:space="0" w:color="auto"/>
            </w:tcBorders>
            <w:hideMark/>
          </w:tcPr>
          <w:p w14:paraId="15DA549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73ECE3E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61EFD8B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0EFD5407"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265F8136"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80.</w:t>
            </w:r>
          </w:p>
        </w:tc>
        <w:tc>
          <w:tcPr>
            <w:tcW w:w="3010" w:type="dxa"/>
            <w:tcBorders>
              <w:top w:val="single" w:sz="4" w:space="0" w:color="auto"/>
              <w:left w:val="single" w:sz="4" w:space="0" w:color="auto"/>
              <w:bottom w:val="single" w:sz="4" w:space="0" w:color="auto"/>
              <w:right w:val="single" w:sz="4" w:space="0" w:color="auto"/>
            </w:tcBorders>
            <w:hideMark/>
          </w:tcPr>
          <w:p w14:paraId="38ECC3AB"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Etylbenzén</w:t>
            </w:r>
            <w:r w:rsidRPr="001F4F7C">
              <w:rPr>
                <w:rFonts w:ascii="Times New Roman" w:hAnsi="Times New Roman" w:cs="Times New Roman"/>
                <w:color w:val="FF0000"/>
                <w:szCs w:val="20"/>
                <w:vertAlign w:val="superscript"/>
              </w:rPr>
              <w:t>8)</w:t>
            </w:r>
          </w:p>
        </w:tc>
        <w:tc>
          <w:tcPr>
            <w:tcW w:w="1293" w:type="dxa"/>
            <w:tcBorders>
              <w:top w:val="single" w:sz="4" w:space="0" w:color="auto"/>
              <w:left w:val="single" w:sz="4" w:space="0" w:color="auto"/>
              <w:bottom w:val="single" w:sz="4" w:space="0" w:color="auto"/>
              <w:right w:val="single" w:sz="4" w:space="0" w:color="auto"/>
            </w:tcBorders>
            <w:hideMark/>
          </w:tcPr>
          <w:p w14:paraId="6E1B42CC"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100-41-4</w:t>
            </w:r>
          </w:p>
        </w:tc>
        <w:tc>
          <w:tcPr>
            <w:tcW w:w="1276" w:type="dxa"/>
            <w:tcBorders>
              <w:top w:val="single" w:sz="4" w:space="0" w:color="auto"/>
              <w:left w:val="single" w:sz="4" w:space="0" w:color="auto"/>
              <w:bottom w:val="single" w:sz="4" w:space="0" w:color="auto"/>
              <w:right w:val="single" w:sz="4" w:space="0" w:color="auto"/>
            </w:tcBorders>
            <w:hideMark/>
          </w:tcPr>
          <w:p w14:paraId="26DE777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202-849-4</w:t>
            </w:r>
          </w:p>
        </w:tc>
        <w:tc>
          <w:tcPr>
            <w:tcW w:w="1049" w:type="dxa"/>
            <w:tcBorders>
              <w:top w:val="single" w:sz="4" w:space="0" w:color="auto"/>
              <w:left w:val="single" w:sz="4" w:space="0" w:color="auto"/>
              <w:bottom w:val="single" w:sz="4" w:space="0" w:color="auto"/>
              <w:right w:val="single" w:sz="4" w:space="0" w:color="auto"/>
            </w:tcBorders>
            <w:hideMark/>
          </w:tcPr>
          <w:p w14:paraId="3F9A8EC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100</w:t>
            </w:r>
          </w:p>
        </w:tc>
        <w:tc>
          <w:tcPr>
            <w:tcW w:w="1004" w:type="dxa"/>
            <w:tcBorders>
              <w:top w:val="single" w:sz="4" w:space="0" w:color="auto"/>
              <w:left w:val="single" w:sz="4" w:space="0" w:color="auto"/>
              <w:bottom w:val="single" w:sz="4" w:space="0" w:color="auto"/>
              <w:right w:val="single" w:sz="4" w:space="0" w:color="auto"/>
            </w:tcBorders>
            <w:hideMark/>
          </w:tcPr>
          <w:p w14:paraId="2763A9F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442</w:t>
            </w:r>
          </w:p>
        </w:tc>
        <w:tc>
          <w:tcPr>
            <w:tcW w:w="884" w:type="dxa"/>
            <w:tcBorders>
              <w:top w:val="single" w:sz="4" w:space="0" w:color="auto"/>
              <w:left w:val="single" w:sz="4" w:space="0" w:color="auto"/>
              <w:bottom w:val="single" w:sz="4" w:space="0" w:color="auto"/>
              <w:right w:val="single" w:sz="4" w:space="0" w:color="auto"/>
            </w:tcBorders>
            <w:hideMark/>
          </w:tcPr>
          <w:p w14:paraId="357BCAA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w:t>
            </w:r>
          </w:p>
        </w:tc>
        <w:tc>
          <w:tcPr>
            <w:tcW w:w="922" w:type="dxa"/>
            <w:tcBorders>
              <w:top w:val="single" w:sz="4" w:space="0" w:color="auto"/>
              <w:left w:val="single" w:sz="4" w:space="0" w:color="auto"/>
              <w:bottom w:val="single" w:sz="4" w:space="0" w:color="auto"/>
              <w:right w:val="single" w:sz="4" w:space="0" w:color="auto"/>
            </w:tcBorders>
            <w:hideMark/>
          </w:tcPr>
          <w:p w14:paraId="691B7BA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884</w:t>
            </w:r>
          </w:p>
        </w:tc>
        <w:tc>
          <w:tcPr>
            <w:tcW w:w="814" w:type="dxa"/>
            <w:tcBorders>
              <w:top w:val="single" w:sz="4" w:space="0" w:color="auto"/>
              <w:left w:val="single" w:sz="4" w:space="0" w:color="auto"/>
              <w:bottom w:val="single" w:sz="4" w:space="0" w:color="auto"/>
              <w:right w:val="single" w:sz="4" w:space="0" w:color="auto"/>
            </w:tcBorders>
            <w:hideMark/>
          </w:tcPr>
          <w:p w14:paraId="5E62CA7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44F3D9C7"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278D5780"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81.</w:t>
            </w:r>
          </w:p>
        </w:tc>
        <w:tc>
          <w:tcPr>
            <w:tcW w:w="3010" w:type="dxa"/>
            <w:tcBorders>
              <w:top w:val="single" w:sz="4" w:space="0" w:color="auto"/>
              <w:left w:val="single" w:sz="4" w:space="0" w:color="auto"/>
              <w:bottom w:val="single" w:sz="4" w:space="0" w:color="auto"/>
              <w:right w:val="single" w:sz="4" w:space="0" w:color="auto"/>
            </w:tcBorders>
            <w:hideMark/>
          </w:tcPr>
          <w:p w14:paraId="7462A3DC"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Etyléndiamín</w:t>
            </w:r>
            <w:proofErr w:type="spellEnd"/>
            <w:r w:rsidRPr="001F4F7C">
              <w:rPr>
                <w:rFonts w:ascii="Times New Roman" w:hAnsi="Times New Roman" w:cs="Times New Roman"/>
                <w:color w:val="FF0000"/>
                <w:szCs w:val="20"/>
              </w:rPr>
              <w:t xml:space="preserve"> </w:t>
            </w:r>
          </w:p>
          <w:p w14:paraId="07353160"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(etán-1,2-diamín)</w:t>
            </w:r>
          </w:p>
        </w:tc>
        <w:tc>
          <w:tcPr>
            <w:tcW w:w="1293" w:type="dxa"/>
            <w:tcBorders>
              <w:top w:val="single" w:sz="4" w:space="0" w:color="auto"/>
              <w:left w:val="single" w:sz="4" w:space="0" w:color="auto"/>
              <w:bottom w:val="single" w:sz="4" w:space="0" w:color="auto"/>
              <w:right w:val="single" w:sz="4" w:space="0" w:color="auto"/>
            </w:tcBorders>
            <w:hideMark/>
          </w:tcPr>
          <w:p w14:paraId="1EB3EC7F"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107-15-3</w:t>
            </w:r>
          </w:p>
        </w:tc>
        <w:tc>
          <w:tcPr>
            <w:tcW w:w="1276" w:type="dxa"/>
            <w:tcBorders>
              <w:top w:val="single" w:sz="4" w:space="0" w:color="auto"/>
              <w:left w:val="single" w:sz="4" w:space="0" w:color="auto"/>
              <w:bottom w:val="single" w:sz="4" w:space="0" w:color="auto"/>
              <w:right w:val="single" w:sz="4" w:space="0" w:color="auto"/>
            </w:tcBorders>
            <w:hideMark/>
          </w:tcPr>
          <w:p w14:paraId="7784759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203-468-6</w:t>
            </w:r>
          </w:p>
        </w:tc>
        <w:tc>
          <w:tcPr>
            <w:tcW w:w="1049" w:type="dxa"/>
            <w:tcBorders>
              <w:top w:val="single" w:sz="4" w:space="0" w:color="auto"/>
              <w:left w:val="single" w:sz="4" w:space="0" w:color="auto"/>
              <w:bottom w:val="single" w:sz="4" w:space="0" w:color="auto"/>
              <w:right w:val="single" w:sz="4" w:space="0" w:color="auto"/>
            </w:tcBorders>
            <w:hideMark/>
          </w:tcPr>
          <w:p w14:paraId="2F9FF73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c>
          <w:tcPr>
            <w:tcW w:w="1004" w:type="dxa"/>
            <w:tcBorders>
              <w:top w:val="single" w:sz="4" w:space="0" w:color="auto"/>
              <w:left w:val="single" w:sz="4" w:space="0" w:color="auto"/>
              <w:bottom w:val="single" w:sz="4" w:space="0" w:color="auto"/>
              <w:right w:val="single" w:sz="4" w:space="0" w:color="auto"/>
            </w:tcBorders>
            <w:hideMark/>
          </w:tcPr>
          <w:p w14:paraId="26DB352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25</w:t>
            </w:r>
          </w:p>
        </w:tc>
        <w:tc>
          <w:tcPr>
            <w:tcW w:w="884" w:type="dxa"/>
            <w:tcBorders>
              <w:top w:val="single" w:sz="4" w:space="0" w:color="auto"/>
              <w:left w:val="single" w:sz="4" w:space="0" w:color="auto"/>
              <w:bottom w:val="single" w:sz="4" w:space="0" w:color="auto"/>
              <w:right w:val="single" w:sz="4" w:space="0" w:color="auto"/>
            </w:tcBorders>
            <w:hideMark/>
          </w:tcPr>
          <w:p w14:paraId="4293A41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3509D3C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550F3F1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S </w:t>
            </w:r>
          </w:p>
        </w:tc>
      </w:tr>
      <w:tr w:rsidR="001F4F7C" w:rsidRPr="001F4F7C" w14:paraId="580E5A2B"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59F67644"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82.</w:t>
            </w:r>
          </w:p>
        </w:tc>
        <w:tc>
          <w:tcPr>
            <w:tcW w:w="3010" w:type="dxa"/>
            <w:tcBorders>
              <w:top w:val="single" w:sz="4" w:space="0" w:color="auto"/>
              <w:left w:val="single" w:sz="4" w:space="0" w:color="auto"/>
              <w:bottom w:val="single" w:sz="4" w:space="0" w:color="auto"/>
              <w:right w:val="single" w:sz="4" w:space="0" w:color="auto"/>
            </w:tcBorders>
            <w:hideMark/>
          </w:tcPr>
          <w:p w14:paraId="5F23F9C6"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Etylénglykol</w:t>
            </w:r>
            <w:proofErr w:type="spellEnd"/>
          </w:p>
          <w:p w14:paraId="0232106D"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(etán-1,2-diol)</w:t>
            </w:r>
          </w:p>
        </w:tc>
        <w:tc>
          <w:tcPr>
            <w:tcW w:w="1293" w:type="dxa"/>
            <w:tcBorders>
              <w:top w:val="single" w:sz="4" w:space="0" w:color="auto"/>
              <w:left w:val="single" w:sz="4" w:space="0" w:color="auto"/>
              <w:bottom w:val="single" w:sz="4" w:space="0" w:color="auto"/>
              <w:right w:val="single" w:sz="4" w:space="0" w:color="auto"/>
            </w:tcBorders>
            <w:hideMark/>
          </w:tcPr>
          <w:p w14:paraId="55ACE3DD"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107-21-1</w:t>
            </w:r>
          </w:p>
        </w:tc>
        <w:tc>
          <w:tcPr>
            <w:tcW w:w="1276" w:type="dxa"/>
            <w:tcBorders>
              <w:top w:val="single" w:sz="4" w:space="0" w:color="auto"/>
              <w:left w:val="single" w:sz="4" w:space="0" w:color="auto"/>
              <w:bottom w:val="single" w:sz="4" w:space="0" w:color="auto"/>
              <w:right w:val="single" w:sz="4" w:space="0" w:color="auto"/>
            </w:tcBorders>
            <w:hideMark/>
          </w:tcPr>
          <w:p w14:paraId="64AE6CF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203-473-3</w:t>
            </w:r>
          </w:p>
        </w:tc>
        <w:tc>
          <w:tcPr>
            <w:tcW w:w="1049" w:type="dxa"/>
            <w:tcBorders>
              <w:top w:val="single" w:sz="4" w:space="0" w:color="auto"/>
              <w:left w:val="single" w:sz="4" w:space="0" w:color="auto"/>
              <w:bottom w:val="single" w:sz="4" w:space="0" w:color="auto"/>
              <w:right w:val="single" w:sz="4" w:space="0" w:color="auto"/>
            </w:tcBorders>
            <w:hideMark/>
          </w:tcPr>
          <w:p w14:paraId="1296AB0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w:t>
            </w:r>
          </w:p>
        </w:tc>
        <w:tc>
          <w:tcPr>
            <w:tcW w:w="1004" w:type="dxa"/>
            <w:tcBorders>
              <w:top w:val="single" w:sz="4" w:space="0" w:color="auto"/>
              <w:left w:val="single" w:sz="4" w:space="0" w:color="auto"/>
              <w:bottom w:val="single" w:sz="4" w:space="0" w:color="auto"/>
              <w:right w:val="single" w:sz="4" w:space="0" w:color="auto"/>
            </w:tcBorders>
            <w:hideMark/>
          </w:tcPr>
          <w:p w14:paraId="392CE67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52</w:t>
            </w:r>
          </w:p>
        </w:tc>
        <w:tc>
          <w:tcPr>
            <w:tcW w:w="884" w:type="dxa"/>
            <w:tcBorders>
              <w:top w:val="single" w:sz="4" w:space="0" w:color="auto"/>
              <w:left w:val="single" w:sz="4" w:space="0" w:color="auto"/>
              <w:bottom w:val="single" w:sz="4" w:space="0" w:color="auto"/>
              <w:right w:val="single" w:sz="4" w:space="0" w:color="auto"/>
            </w:tcBorders>
            <w:hideMark/>
          </w:tcPr>
          <w:p w14:paraId="0A924DC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40</w:t>
            </w:r>
          </w:p>
        </w:tc>
        <w:tc>
          <w:tcPr>
            <w:tcW w:w="922" w:type="dxa"/>
            <w:tcBorders>
              <w:top w:val="single" w:sz="4" w:space="0" w:color="auto"/>
              <w:left w:val="single" w:sz="4" w:space="0" w:color="auto"/>
              <w:bottom w:val="single" w:sz="4" w:space="0" w:color="auto"/>
              <w:right w:val="single" w:sz="4" w:space="0" w:color="auto"/>
            </w:tcBorders>
            <w:hideMark/>
          </w:tcPr>
          <w:p w14:paraId="29BEB05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104</w:t>
            </w:r>
          </w:p>
        </w:tc>
        <w:tc>
          <w:tcPr>
            <w:tcW w:w="814" w:type="dxa"/>
            <w:tcBorders>
              <w:top w:val="single" w:sz="4" w:space="0" w:color="auto"/>
              <w:left w:val="single" w:sz="4" w:space="0" w:color="auto"/>
              <w:bottom w:val="single" w:sz="4" w:space="0" w:color="auto"/>
              <w:right w:val="single" w:sz="4" w:space="0" w:color="auto"/>
            </w:tcBorders>
            <w:hideMark/>
          </w:tcPr>
          <w:p w14:paraId="138107A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1F051DBF"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39A603AE"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83.</w:t>
            </w:r>
          </w:p>
        </w:tc>
        <w:tc>
          <w:tcPr>
            <w:tcW w:w="3010" w:type="dxa"/>
            <w:tcBorders>
              <w:top w:val="single" w:sz="4" w:space="0" w:color="auto"/>
              <w:left w:val="single" w:sz="4" w:space="0" w:color="auto"/>
              <w:bottom w:val="single" w:sz="4" w:space="0" w:color="auto"/>
              <w:right w:val="single" w:sz="4" w:space="0" w:color="auto"/>
            </w:tcBorders>
            <w:hideMark/>
          </w:tcPr>
          <w:p w14:paraId="30E7FECE"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Etylénglykol-dinitrát</w:t>
            </w:r>
            <w:proofErr w:type="spellEnd"/>
          </w:p>
          <w:p w14:paraId="4F270172"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nitroglykol-dinitrát</w:t>
            </w:r>
            <w:proofErr w:type="spellEnd"/>
            <w:r w:rsidRPr="001F4F7C">
              <w:rPr>
                <w:rFonts w:ascii="Times New Roman" w:hAnsi="Times New Roman" w:cs="Times New Roman"/>
                <w:color w:val="FF0000"/>
                <w:szCs w:val="20"/>
              </w:rPr>
              <w:t xml:space="preserve"> </w:t>
            </w:r>
            <w:proofErr w:type="spellStart"/>
            <w:r w:rsidRPr="001F4F7C">
              <w:rPr>
                <w:rFonts w:ascii="Times New Roman" w:hAnsi="Times New Roman" w:cs="Times New Roman"/>
                <w:color w:val="FF0000"/>
                <w:szCs w:val="20"/>
              </w:rPr>
              <w:t>etylénglykolu</w:t>
            </w:r>
            <w:proofErr w:type="spellEnd"/>
            <w:r w:rsidRPr="001F4F7C">
              <w:rPr>
                <w:rFonts w:ascii="Times New Roman" w:hAnsi="Times New Roman" w:cs="Times New Roman"/>
                <w:color w:val="FF0000"/>
                <w:szCs w:val="20"/>
              </w:rPr>
              <w:t>)</w:t>
            </w:r>
          </w:p>
        </w:tc>
        <w:tc>
          <w:tcPr>
            <w:tcW w:w="1293" w:type="dxa"/>
            <w:tcBorders>
              <w:top w:val="single" w:sz="4" w:space="0" w:color="auto"/>
              <w:left w:val="single" w:sz="4" w:space="0" w:color="auto"/>
              <w:bottom w:val="single" w:sz="4" w:space="0" w:color="auto"/>
              <w:right w:val="single" w:sz="4" w:space="0" w:color="auto"/>
            </w:tcBorders>
            <w:hideMark/>
          </w:tcPr>
          <w:p w14:paraId="266F5FBC"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628-96-6</w:t>
            </w:r>
          </w:p>
        </w:tc>
        <w:tc>
          <w:tcPr>
            <w:tcW w:w="1276" w:type="dxa"/>
            <w:tcBorders>
              <w:top w:val="single" w:sz="4" w:space="0" w:color="auto"/>
              <w:left w:val="single" w:sz="4" w:space="0" w:color="auto"/>
              <w:bottom w:val="single" w:sz="4" w:space="0" w:color="auto"/>
              <w:right w:val="single" w:sz="4" w:space="0" w:color="auto"/>
            </w:tcBorders>
            <w:hideMark/>
          </w:tcPr>
          <w:p w14:paraId="19B889A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211-063-0</w:t>
            </w:r>
          </w:p>
        </w:tc>
        <w:tc>
          <w:tcPr>
            <w:tcW w:w="1049" w:type="dxa"/>
            <w:tcBorders>
              <w:top w:val="single" w:sz="4" w:space="0" w:color="auto"/>
              <w:left w:val="single" w:sz="4" w:space="0" w:color="auto"/>
              <w:bottom w:val="single" w:sz="4" w:space="0" w:color="auto"/>
              <w:right w:val="single" w:sz="4" w:space="0" w:color="auto"/>
            </w:tcBorders>
            <w:hideMark/>
          </w:tcPr>
          <w:p w14:paraId="5785F47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0,05</w:t>
            </w:r>
          </w:p>
        </w:tc>
        <w:tc>
          <w:tcPr>
            <w:tcW w:w="1004" w:type="dxa"/>
            <w:tcBorders>
              <w:top w:val="single" w:sz="4" w:space="0" w:color="auto"/>
              <w:left w:val="single" w:sz="4" w:space="0" w:color="auto"/>
              <w:bottom w:val="single" w:sz="4" w:space="0" w:color="auto"/>
              <w:right w:val="single" w:sz="4" w:space="0" w:color="auto"/>
            </w:tcBorders>
            <w:hideMark/>
          </w:tcPr>
          <w:p w14:paraId="4900F59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0,32</w:t>
            </w:r>
          </w:p>
        </w:tc>
        <w:tc>
          <w:tcPr>
            <w:tcW w:w="884" w:type="dxa"/>
            <w:tcBorders>
              <w:top w:val="single" w:sz="4" w:space="0" w:color="auto"/>
              <w:left w:val="single" w:sz="4" w:space="0" w:color="auto"/>
              <w:bottom w:val="single" w:sz="4" w:space="0" w:color="auto"/>
              <w:right w:val="single" w:sz="4" w:space="0" w:color="auto"/>
            </w:tcBorders>
            <w:hideMark/>
          </w:tcPr>
          <w:p w14:paraId="44DA72B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0,1</w:t>
            </w:r>
          </w:p>
        </w:tc>
        <w:tc>
          <w:tcPr>
            <w:tcW w:w="922" w:type="dxa"/>
            <w:tcBorders>
              <w:top w:val="single" w:sz="4" w:space="0" w:color="auto"/>
              <w:left w:val="single" w:sz="4" w:space="0" w:color="auto"/>
              <w:bottom w:val="single" w:sz="4" w:space="0" w:color="auto"/>
              <w:right w:val="single" w:sz="4" w:space="0" w:color="auto"/>
            </w:tcBorders>
            <w:hideMark/>
          </w:tcPr>
          <w:p w14:paraId="0B6F3CD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0,6</w:t>
            </w:r>
          </w:p>
        </w:tc>
        <w:tc>
          <w:tcPr>
            <w:tcW w:w="814" w:type="dxa"/>
            <w:tcBorders>
              <w:top w:val="single" w:sz="4" w:space="0" w:color="auto"/>
              <w:left w:val="single" w:sz="4" w:space="0" w:color="auto"/>
              <w:bottom w:val="single" w:sz="4" w:space="0" w:color="auto"/>
              <w:right w:val="single" w:sz="4" w:space="0" w:color="auto"/>
            </w:tcBorders>
            <w:hideMark/>
          </w:tcPr>
          <w:p w14:paraId="457E72C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776DFDB8"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2252F4BE"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84.</w:t>
            </w:r>
          </w:p>
        </w:tc>
        <w:tc>
          <w:tcPr>
            <w:tcW w:w="3010" w:type="dxa"/>
            <w:tcBorders>
              <w:top w:val="single" w:sz="4" w:space="0" w:color="auto"/>
              <w:left w:val="single" w:sz="4" w:space="0" w:color="auto"/>
              <w:bottom w:val="single" w:sz="4" w:space="0" w:color="auto"/>
              <w:right w:val="single" w:sz="4" w:space="0" w:color="auto"/>
            </w:tcBorders>
            <w:hideMark/>
          </w:tcPr>
          <w:p w14:paraId="6383D405" w14:textId="77777777" w:rsidR="001F4F7C" w:rsidRPr="001F4F7C" w:rsidRDefault="001F4F7C">
            <w:pPr>
              <w:spacing w:line="256" w:lineRule="auto"/>
              <w:ind w:right="90"/>
              <w:rPr>
                <w:rFonts w:ascii="Times New Roman" w:hAnsi="Times New Roman" w:cs="Times New Roman"/>
                <w:color w:val="FF0000"/>
                <w:szCs w:val="20"/>
              </w:rPr>
            </w:pPr>
            <w:proofErr w:type="spellStart"/>
            <w:r w:rsidRPr="001F4F7C">
              <w:rPr>
                <w:rFonts w:ascii="Times New Roman" w:hAnsi="Times New Roman" w:cs="Times New Roman"/>
                <w:color w:val="FF0000"/>
                <w:szCs w:val="20"/>
              </w:rPr>
              <w:t>Etylénchlórhydrín</w:t>
            </w:r>
            <w:proofErr w:type="spellEnd"/>
            <w:r w:rsidRPr="001F4F7C">
              <w:rPr>
                <w:rFonts w:ascii="Times New Roman" w:hAnsi="Times New Roman" w:cs="Times New Roman"/>
                <w:color w:val="FF0000"/>
                <w:szCs w:val="20"/>
              </w:rPr>
              <w:t xml:space="preserve"> </w:t>
            </w:r>
          </w:p>
          <w:p w14:paraId="5369AA18" w14:textId="77777777" w:rsidR="001F4F7C" w:rsidRPr="001F4F7C" w:rsidRDefault="001F4F7C">
            <w:pPr>
              <w:spacing w:line="256" w:lineRule="auto"/>
              <w:ind w:right="90"/>
              <w:rPr>
                <w:rFonts w:ascii="Times New Roman" w:hAnsi="Times New Roman" w:cs="Times New Roman"/>
                <w:color w:val="FF0000"/>
                <w:szCs w:val="20"/>
              </w:rPr>
            </w:pPr>
            <w:r w:rsidRPr="001F4F7C">
              <w:rPr>
                <w:rFonts w:ascii="Times New Roman" w:hAnsi="Times New Roman" w:cs="Times New Roman"/>
                <w:color w:val="FF0000"/>
                <w:szCs w:val="20"/>
              </w:rPr>
              <w:t>(2-chlóretanol)</w:t>
            </w:r>
          </w:p>
        </w:tc>
        <w:tc>
          <w:tcPr>
            <w:tcW w:w="1293" w:type="dxa"/>
            <w:tcBorders>
              <w:top w:val="single" w:sz="4" w:space="0" w:color="auto"/>
              <w:left w:val="single" w:sz="4" w:space="0" w:color="auto"/>
              <w:bottom w:val="single" w:sz="4" w:space="0" w:color="auto"/>
              <w:right w:val="single" w:sz="4" w:space="0" w:color="auto"/>
            </w:tcBorders>
            <w:hideMark/>
          </w:tcPr>
          <w:p w14:paraId="17AF323D"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107-07-3</w:t>
            </w:r>
          </w:p>
        </w:tc>
        <w:tc>
          <w:tcPr>
            <w:tcW w:w="1276" w:type="dxa"/>
            <w:tcBorders>
              <w:top w:val="single" w:sz="4" w:space="0" w:color="auto"/>
              <w:left w:val="single" w:sz="4" w:space="0" w:color="auto"/>
              <w:bottom w:val="single" w:sz="4" w:space="0" w:color="auto"/>
              <w:right w:val="single" w:sz="4" w:space="0" w:color="auto"/>
            </w:tcBorders>
            <w:hideMark/>
          </w:tcPr>
          <w:p w14:paraId="372707A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203-459-7</w:t>
            </w:r>
          </w:p>
        </w:tc>
        <w:tc>
          <w:tcPr>
            <w:tcW w:w="1049" w:type="dxa"/>
            <w:tcBorders>
              <w:top w:val="single" w:sz="4" w:space="0" w:color="auto"/>
              <w:left w:val="single" w:sz="4" w:space="0" w:color="auto"/>
              <w:bottom w:val="single" w:sz="4" w:space="0" w:color="auto"/>
              <w:right w:val="single" w:sz="4" w:space="0" w:color="auto"/>
            </w:tcBorders>
            <w:hideMark/>
          </w:tcPr>
          <w:p w14:paraId="6F5C918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w:t>
            </w:r>
          </w:p>
        </w:tc>
        <w:tc>
          <w:tcPr>
            <w:tcW w:w="1004" w:type="dxa"/>
            <w:tcBorders>
              <w:top w:val="single" w:sz="4" w:space="0" w:color="auto"/>
              <w:left w:val="single" w:sz="4" w:space="0" w:color="auto"/>
              <w:bottom w:val="single" w:sz="4" w:space="0" w:color="auto"/>
              <w:right w:val="single" w:sz="4" w:space="0" w:color="auto"/>
            </w:tcBorders>
            <w:hideMark/>
          </w:tcPr>
          <w:p w14:paraId="4D48441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3,3</w:t>
            </w:r>
          </w:p>
        </w:tc>
        <w:tc>
          <w:tcPr>
            <w:tcW w:w="884" w:type="dxa"/>
            <w:tcBorders>
              <w:top w:val="single" w:sz="4" w:space="0" w:color="auto"/>
              <w:left w:val="single" w:sz="4" w:space="0" w:color="auto"/>
              <w:bottom w:val="single" w:sz="4" w:space="0" w:color="auto"/>
              <w:right w:val="single" w:sz="4" w:space="0" w:color="auto"/>
            </w:tcBorders>
            <w:hideMark/>
          </w:tcPr>
          <w:p w14:paraId="6869AC1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38FB672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1FB17F5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0DB7EC36"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51AB7DFE"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85.</w:t>
            </w:r>
          </w:p>
        </w:tc>
        <w:tc>
          <w:tcPr>
            <w:tcW w:w="3010" w:type="dxa"/>
            <w:tcBorders>
              <w:top w:val="single" w:sz="4" w:space="0" w:color="auto"/>
              <w:left w:val="single" w:sz="4" w:space="0" w:color="auto"/>
              <w:bottom w:val="single" w:sz="4" w:space="0" w:color="auto"/>
              <w:right w:val="single" w:sz="4" w:space="0" w:color="auto"/>
            </w:tcBorders>
            <w:hideMark/>
          </w:tcPr>
          <w:p w14:paraId="3B0D66BF"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Etylformiát</w:t>
            </w:r>
            <w:proofErr w:type="spellEnd"/>
          </w:p>
          <w:p w14:paraId="0C2B6F54"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mravčan</w:t>
            </w:r>
            <w:proofErr w:type="spellEnd"/>
            <w:r w:rsidRPr="001F4F7C">
              <w:rPr>
                <w:rFonts w:ascii="Times New Roman" w:hAnsi="Times New Roman" w:cs="Times New Roman"/>
                <w:color w:val="FF0000"/>
                <w:szCs w:val="20"/>
              </w:rPr>
              <w:t xml:space="preserve"> etylový)</w:t>
            </w:r>
          </w:p>
        </w:tc>
        <w:tc>
          <w:tcPr>
            <w:tcW w:w="1293" w:type="dxa"/>
            <w:tcBorders>
              <w:top w:val="single" w:sz="4" w:space="0" w:color="auto"/>
              <w:left w:val="single" w:sz="4" w:space="0" w:color="auto"/>
              <w:bottom w:val="single" w:sz="4" w:space="0" w:color="auto"/>
              <w:right w:val="single" w:sz="4" w:space="0" w:color="auto"/>
            </w:tcBorders>
            <w:hideMark/>
          </w:tcPr>
          <w:p w14:paraId="795A96FE"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109-94-4</w:t>
            </w:r>
          </w:p>
        </w:tc>
        <w:tc>
          <w:tcPr>
            <w:tcW w:w="1276" w:type="dxa"/>
            <w:tcBorders>
              <w:top w:val="single" w:sz="4" w:space="0" w:color="auto"/>
              <w:left w:val="single" w:sz="4" w:space="0" w:color="auto"/>
              <w:bottom w:val="single" w:sz="4" w:space="0" w:color="auto"/>
              <w:right w:val="single" w:sz="4" w:space="0" w:color="auto"/>
            </w:tcBorders>
            <w:hideMark/>
          </w:tcPr>
          <w:p w14:paraId="235F984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203-721-0</w:t>
            </w:r>
          </w:p>
        </w:tc>
        <w:tc>
          <w:tcPr>
            <w:tcW w:w="1049" w:type="dxa"/>
            <w:tcBorders>
              <w:top w:val="single" w:sz="4" w:space="0" w:color="auto"/>
              <w:left w:val="single" w:sz="4" w:space="0" w:color="auto"/>
              <w:bottom w:val="single" w:sz="4" w:space="0" w:color="auto"/>
              <w:right w:val="single" w:sz="4" w:space="0" w:color="auto"/>
            </w:tcBorders>
            <w:hideMark/>
          </w:tcPr>
          <w:p w14:paraId="25623F3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100</w:t>
            </w:r>
          </w:p>
        </w:tc>
        <w:tc>
          <w:tcPr>
            <w:tcW w:w="1004" w:type="dxa"/>
            <w:tcBorders>
              <w:top w:val="single" w:sz="4" w:space="0" w:color="auto"/>
              <w:left w:val="single" w:sz="4" w:space="0" w:color="auto"/>
              <w:bottom w:val="single" w:sz="4" w:space="0" w:color="auto"/>
              <w:right w:val="single" w:sz="4" w:space="0" w:color="auto"/>
            </w:tcBorders>
            <w:hideMark/>
          </w:tcPr>
          <w:p w14:paraId="451F6C1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310</w:t>
            </w:r>
          </w:p>
        </w:tc>
        <w:tc>
          <w:tcPr>
            <w:tcW w:w="884" w:type="dxa"/>
            <w:tcBorders>
              <w:top w:val="single" w:sz="4" w:space="0" w:color="auto"/>
              <w:left w:val="single" w:sz="4" w:space="0" w:color="auto"/>
              <w:bottom w:val="single" w:sz="4" w:space="0" w:color="auto"/>
              <w:right w:val="single" w:sz="4" w:space="0" w:color="auto"/>
            </w:tcBorders>
            <w:hideMark/>
          </w:tcPr>
          <w:p w14:paraId="6182325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5AD18C0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33F65F6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034B9528"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63ED80A6"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86.</w:t>
            </w:r>
          </w:p>
        </w:tc>
        <w:tc>
          <w:tcPr>
            <w:tcW w:w="3010" w:type="dxa"/>
            <w:tcBorders>
              <w:top w:val="single" w:sz="4" w:space="0" w:color="auto"/>
              <w:left w:val="single" w:sz="4" w:space="0" w:color="auto"/>
              <w:bottom w:val="single" w:sz="4" w:space="0" w:color="auto"/>
              <w:right w:val="single" w:sz="4" w:space="0" w:color="auto"/>
            </w:tcBorders>
            <w:hideMark/>
          </w:tcPr>
          <w:p w14:paraId="296D4084"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2-etylhexán-1-ol</w:t>
            </w:r>
          </w:p>
          <w:p w14:paraId="5F50C41E"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(2-etyl-1-hexanol)</w:t>
            </w:r>
          </w:p>
        </w:tc>
        <w:tc>
          <w:tcPr>
            <w:tcW w:w="1293" w:type="dxa"/>
            <w:tcBorders>
              <w:top w:val="single" w:sz="4" w:space="0" w:color="auto"/>
              <w:left w:val="single" w:sz="4" w:space="0" w:color="auto"/>
              <w:bottom w:val="single" w:sz="4" w:space="0" w:color="auto"/>
              <w:right w:val="single" w:sz="4" w:space="0" w:color="auto"/>
            </w:tcBorders>
            <w:hideMark/>
          </w:tcPr>
          <w:p w14:paraId="3880ADA2"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104-76-7</w:t>
            </w:r>
          </w:p>
        </w:tc>
        <w:tc>
          <w:tcPr>
            <w:tcW w:w="1276" w:type="dxa"/>
            <w:tcBorders>
              <w:top w:val="single" w:sz="4" w:space="0" w:color="auto"/>
              <w:left w:val="single" w:sz="4" w:space="0" w:color="auto"/>
              <w:bottom w:val="single" w:sz="4" w:space="0" w:color="auto"/>
              <w:right w:val="single" w:sz="4" w:space="0" w:color="auto"/>
            </w:tcBorders>
            <w:hideMark/>
          </w:tcPr>
          <w:p w14:paraId="3B91E78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203-234-3</w:t>
            </w:r>
          </w:p>
        </w:tc>
        <w:tc>
          <w:tcPr>
            <w:tcW w:w="1049" w:type="dxa"/>
            <w:tcBorders>
              <w:top w:val="single" w:sz="4" w:space="0" w:color="auto"/>
              <w:left w:val="single" w:sz="4" w:space="0" w:color="auto"/>
              <w:bottom w:val="single" w:sz="4" w:space="0" w:color="auto"/>
              <w:right w:val="single" w:sz="4" w:space="0" w:color="auto"/>
            </w:tcBorders>
            <w:hideMark/>
          </w:tcPr>
          <w:p w14:paraId="676D2C4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w:t>
            </w:r>
          </w:p>
        </w:tc>
        <w:tc>
          <w:tcPr>
            <w:tcW w:w="1004" w:type="dxa"/>
            <w:tcBorders>
              <w:top w:val="single" w:sz="4" w:space="0" w:color="auto"/>
              <w:left w:val="single" w:sz="4" w:space="0" w:color="auto"/>
              <w:bottom w:val="single" w:sz="4" w:space="0" w:color="auto"/>
              <w:right w:val="single" w:sz="4" w:space="0" w:color="auto"/>
            </w:tcBorders>
            <w:hideMark/>
          </w:tcPr>
          <w:p w14:paraId="62482C4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5,4</w:t>
            </w:r>
          </w:p>
        </w:tc>
        <w:tc>
          <w:tcPr>
            <w:tcW w:w="884" w:type="dxa"/>
            <w:tcBorders>
              <w:top w:val="single" w:sz="4" w:space="0" w:color="auto"/>
              <w:left w:val="single" w:sz="4" w:space="0" w:color="auto"/>
              <w:bottom w:val="single" w:sz="4" w:space="0" w:color="auto"/>
              <w:right w:val="single" w:sz="4" w:space="0" w:color="auto"/>
            </w:tcBorders>
            <w:hideMark/>
          </w:tcPr>
          <w:p w14:paraId="05D892F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608BC7E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6D80DA8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4ABE9F4F"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05A5D09D"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lastRenderedPageBreak/>
              <w:t>87.</w:t>
            </w:r>
          </w:p>
        </w:tc>
        <w:tc>
          <w:tcPr>
            <w:tcW w:w="3010" w:type="dxa"/>
            <w:tcBorders>
              <w:top w:val="single" w:sz="4" w:space="0" w:color="auto"/>
              <w:left w:val="single" w:sz="4" w:space="0" w:color="auto"/>
              <w:bottom w:val="single" w:sz="4" w:space="0" w:color="auto"/>
              <w:right w:val="single" w:sz="4" w:space="0" w:color="auto"/>
            </w:tcBorders>
            <w:hideMark/>
          </w:tcPr>
          <w:p w14:paraId="4540C98A"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Fenol</w:t>
            </w:r>
            <w:r w:rsidRPr="001F4F7C">
              <w:rPr>
                <w:rFonts w:ascii="Times New Roman" w:hAnsi="Times New Roman" w:cs="Times New Roman"/>
                <w:color w:val="FF0000"/>
                <w:szCs w:val="20"/>
                <w:vertAlign w:val="superscript"/>
              </w:rPr>
              <w:t>8)</w:t>
            </w:r>
          </w:p>
        </w:tc>
        <w:tc>
          <w:tcPr>
            <w:tcW w:w="1293" w:type="dxa"/>
            <w:tcBorders>
              <w:top w:val="single" w:sz="4" w:space="0" w:color="auto"/>
              <w:left w:val="single" w:sz="4" w:space="0" w:color="auto"/>
              <w:bottom w:val="single" w:sz="4" w:space="0" w:color="auto"/>
              <w:right w:val="single" w:sz="4" w:space="0" w:color="auto"/>
            </w:tcBorders>
            <w:hideMark/>
          </w:tcPr>
          <w:p w14:paraId="61808DEF"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108-95-2</w:t>
            </w:r>
          </w:p>
        </w:tc>
        <w:tc>
          <w:tcPr>
            <w:tcW w:w="1276" w:type="dxa"/>
            <w:tcBorders>
              <w:top w:val="single" w:sz="4" w:space="0" w:color="auto"/>
              <w:left w:val="single" w:sz="4" w:space="0" w:color="auto"/>
              <w:bottom w:val="single" w:sz="4" w:space="0" w:color="auto"/>
              <w:right w:val="single" w:sz="4" w:space="0" w:color="auto"/>
            </w:tcBorders>
            <w:hideMark/>
          </w:tcPr>
          <w:p w14:paraId="1BD2007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203-632-7</w:t>
            </w:r>
          </w:p>
        </w:tc>
        <w:tc>
          <w:tcPr>
            <w:tcW w:w="1049" w:type="dxa"/>
            <w:tcBorders>
              <w:top w:val="single" w:sz="4" w:space="0" w:color="auto"/>
              <w:left w:val="single" w:sz="4" w:space="0" w:color="auto"/>
              <w:bottom w:val="single" w:sz="4" w:space="0" w:color="auto"/>
              <w:right w:val="single" w:sz="4" w:space="0" w:color="auto"/>
            </w:tcBorders>
            <w:hideMark/>
          </w:tcPr>
          <w:p w14:paraId="626790C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w:t>
            </w:r>
          </w:p>
        </w:tc>
        <w:tc>
          <w:tcPr>
            <w:tcW w:w="1004" w:type="dxa"/>
            <w:tcBorders>
              <w:top w:val="single" w:sz="4" w:space="0" w:color="auto"/>
              <w:left w:val="single" w:sz="4" w:space="0" w:color="auto"/>
              <w:bottom w:val="single" w:sz="4" w:space="0" w:color="auto"/>
              <w:right w:val="single" w:sz="4" w:space="0" w:color="auto"/>
            </w:tcBorders>
            <w:hideMark/>
          </w:tcPr>
          <w:p w14:paraId="3A29A55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8</w:t>
            </w:r>
          </w:p>
        </w:tc>
        <w:tc>
          <w:tcPr>
            <w:tcW w:w="884" w:type="dxa"/>
            <w:tcBorders>
              <w:top w:val="single" w:sz="4" w:space="0" w:color="auto"/>
              <w:left w:val="single" w:sz="4" w:space="0" w:color="auto"/>
              <w:bottom w:val="single" w:sz="4" w:space="0" w:color="auto"/>
              <w:right w:val="single" w:sz="4" w:space="0" w:color="auto"/>
            </w:tcBorders>
            <w:hideMark/>
          </w:tcPr>
          <w:p w14:paraId="6AB9CBC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w:t>
            </w:r>
          </w:p>
        </w:tc>
        <w:tc>
          <w:tcPr>
            <w:tcW w:w="922" w:type="dxa"/>
            <w:tcBorders>
              <w:top w:val="single" w:sz="4" w:space="0" w:color="auto"/>
              <w:left w:val="single" w:sz="4" w:space="0" w:color="auto"/>
              <w:bottom w:val="single" w:sz="4" w:space="0" w:color="auto"/>
              <w:right w:val="single" w:sz="4" w:space="0" w:color="auto"/>
            </w:tcBorders>
            <w:hideMark/>
          </w:tcPr>
          <w:p w14:paraId="74CBA02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16</w:t>
            </w:r>
          </w:p>
        </w:tc>
        <w:tc>
          <w:tcPr>
            <w:tcW w:w="814" w:type="dxa"/>
            <w:tcBorders>
              <w:top w:val="single" w:sz="4" w:space="0" w:color="auto"/>
              <w:left w:val="single" w:sz="4" w:space="0" w:color="auto"/>
              <w:bottom w:val="single" w:sz="4" w:space="0" w:color="auto"/>
              <w:right w:val="single" w:sz="4" w:space="0" w:color="auto"/>
            </w:tcBorders>
            <w:hideMark/>
          </w:tcPr>
          <w:p w14:paraId="42CCED7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7B15275B"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0DF27291"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88.</w:t>
            </w:r>
          </w:p>
        </w:tc>
        <w:tc>
          <w:tcPr>
            <w:tcW w:w="3010" w:type="dxa"/>
            <w:tcBorders>
              <w:top w:val="single" w:sz="4" w:space="0" w:color="auto"/>
              <w:left w:val="single" w:sz="4" w:space="0" w:color="auto"/>
              <w:bottom w:val="single" w:sz="4" w:space="0" w:color="auto"/>
              <w:right w:val="single" w:sz="4" w:space="0" w:color="auto"/>
            </w:tcBorders>
            <w:hideMark/>
          </w:tcPr>
          <w:p w14:paraId="2921E87D"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p-</w:t>
            </w:r>
            <w:proofErr w:type="spellStart"/>
            <w:r w:rsidRPr="001F4F7C">
              <w:rPr>
                <w:rFonts w:ascii="Times New Roman" w:hAnsi="Times New Roman" w:cs="Times New Roman"/>
                <w:color w:val="FF0000"/>
                <w:szCs w:val="20"/>
              </w:rPr>
              <w:t>Fenyléndiamín</w:t>
            </w:r>
            <w:proofErr w:type="spellEnd"/>
          </w:p>
          <w:p w14:paraId="14E0C5A6"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(benzén-1,2-diamín)</w:t>
            </w:r>
          </w:p>
        </w:tc>
        <w:tc>
          <w:tcPr>
            <w:tcW w:w="1293" w:type="dxa"/>
            <w:tcBorders>
              <w:top w:val="single" w:sz="4" w:space="0" w:color="auto"/>
              <w:left w:val="single" w:sz="4" w:space="0" w:color="auto"/>
              <w:bottom w:val="single" w:sz="4" w:space="0" w:color="auto"/>
              <w:right w:val="single" w:sz="4" w:space="0" w:color="auto"/>
            </w:tcBorders>
            <w:hideMark/>
          </w:tcPr>
          <w:p w14:paraId="0E0B3AAA"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106-50-3</w:t>
            </w:r>
          </w:p>
        </w:tc>
        <w:tc>
          <w:tcPr>
            <w:tcW w:w="1276" w:type="dxa"/>
            <w:tcBorders>
              <w:top w:val="single" w:sz="4" w:space="0" w:color="auto"/>
              <w:left w:val="single" w:sz="4" w:space="0" w:color="auto"/>
              <w:bottom w:val="single" w:sz="4" w:space="0" w:color="auto"/>
              <w:right w:val="single" w:sz="4" w:space="0" w:color="auto"/>
            </w:tcBorders>
            <w:hideMark/>
          </w:tcPr>
          <w:p w14:paraId="5FD6389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203-404-7</w:t>
            </w:r>
          </w:p>
        </w:tc>
        <w:tc>
          <w:tcPr>
            <w:tcW w:w="1049" w:type="dxa"/>
            <w:tcBorders>
              <w:top w:val="single" w:sz="4" w:space="0" w:color="auto"/>
              <w:left w:val="single" w:sz="4" w:space="0" w:color="auto"/>
              <w:bottom w:val="single" w:sz="4" w:space="0" w:color="auto"/>
              <w:right w:val="single" w:sz="4" w:space="0" w:color="auto"/>
            </w:tcBorders>
            <w:hideMark/>
          </w:tcPr>
          <w:p w14:paraId="3844DDF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4504AEB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0,1</w:t>
            </w:r>
          </w:p>
        </w:tc>
        <w:tc>
          <w:tcPr>
            <w:tcW w:w="884" w:type="dxa"/>
            <w:tcBorders>
              <w:top w:val="single" w:sz="4" w:space="0" w:color="auto"/>
              <w:left w:val="single" w:sz="4" w:space="0" w:color="auto"/>
              <w:bottom w:val="single" w:sz="4" w:space="0" w:color="auto"/>
              <w:right w:val="single" w:sz="4" w:space="0" w:color="auto"/>
            </w:tcBorders>
            <w:hideMark/>
          </w:tcPr>
          <w:p w14:paraId="5FAF75B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694432D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785F4CE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S </w:t>
            </w:r>
          </w:p>
        </w:tc>
      </w:tr>
      <w:tr w:rsidR="001F4F7C" w:rsidRPr="001F4F7C" w14:paraId="7C42EF7D"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7593C32B"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89.</w:t>
            </w:r>
          </w:p>
        </w:tc>
        <w:tc>
          <w:tcPr>
            <w:tcW w:w="3010" w:type="dxa"/>
            <w:tcBorders>
              <w:top w:val="single" w:sz="4" w:space="0" w:color="auto"/>
              <w:left w:val="single" w:sz="4" w:space="0" w:color="auto"/>
              <w:bottom w:val="single" w:sz="4" w:space="0" w:color="auto"/>
              <w:right w:val="single" w:sz="4" w:space="0" w:color="auto"/>
            </w:tcBorders>
            <w:hideMark/>
          </w:tcPr>
          <w:p w14:paraId="40B3453A"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Fluór</w:t>
            </w:r>
          </w:p>
        </w:tc>
        <w:tc>
          <w:tcPr>
            <w:tcW w:w="1293" w:type="dxa"/>
            <w:tcBorders>
              <w:top w:val="single" w:sz="4" w:space="0" w:color="auto"/>
              <w:left w:val="single" w:sz="4" w:space="0" w:color="auto"/>
              <w:bottom w:val="single" w:sz="4" w:space="0" w:color="auto"/>
              <w:right w:val="single" w:sz="4" w:space="0" w:color="auto"/>
            </w:tcBorders>
            <w:hideMark/>
          </w:tcPr>
          <w:p w14:paraId="38739E9C"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7782-41-4</w:t>
            </w:r>
          </w:p>
        </w:tc>
        <w:tc>
          <w:tcPr>
            <w:tcW w:w="1276" w:type="dxa"/>
            <w:tcBorders>
              <w:top w:val="single" w:sz="4" w:space="0" w:color="auto"/>
              <w:left w:val="single" w:sz="4" w:space="0" w:color="auto"/>
              <w:bottom w:val="single" w:sz="4" w:space="0" w:color="auto"/>
              <w:right w:val="single" w:sz="4" w:space="0" w:color="auto"/>
            </w:tcBorders>
            <w:hideMark/>
          </w:tcPr>
          <w:p w14:paraId="469886A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231-954-8</w:t>
            </w:r>
          </w:p>
        </w:tc>
        <w:tc>
          <w:tcPr>
            <w:tcW w:w="1049" w:type="dxa"/>
            <w:tcBorders>
              <w:top w:val="single" w:sz="4" w:space="0" w:color="auto"/>
              <w:left w:val="single" w:sz="4" w:space="0" w:color="auto"/>
              <w:bottom w:val="single" w:sz="4" w:space="0" w:color="auto"/>
              <w:right w:val="single" w:sz="4" w:space="0" w:color="auto"/>
            </w:tcBorders>
            <w:hideMark/>
          </w:tcPr>
          <w:p w14:paraId="6472DFE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c>
          <w:tcPr>
            <w:tcW w:w="1004" w:type="dxa"/>
            <w:tcBorders>
              <w:top w:val="single" w:sz="4" w:space="0" w:color="auto"/>
              <w:left w:val="single" w:sz="4" w:space="0" w:color="auto"/>
              <w:bottom w:val="single" w:sz="4" w:space="0" w:color="auto"/>
              <w:right w:val="single" w:sz="4" w:space="0" w:color="auto"/>
            </w:tcBorders>
            <w:hideMark/>
          </w:tcPr>
          <w:p w14:paraId="2603967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1,58</w:t>
            </w:r>
          </w:p>
        </w:tc>
        <w:tc>
          <w:tcPr>
            <w:tcW w:w="884" w:type="dxa"/>
            <w:tcBorders>
              <w:top w:val="single" w:sz="4" w:space="0" w:color="auto"/>
              <w:left w:val="single" w:sz="4" w:space="0" w:color="auto"/>
              <w:bottom w:val="single" w:sz="4" w:space="0" w:color="auto"/>
              <w:right w:val="single" w:sz="4" w:space="0" w:color="auto"/>
            </w:tcBorders>
            <w:hideMark/>
          </w:tcPr>
          <w:p w14:paraId="72AFA03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w:t>
            </w:r>
          </w:p>
        </w:tc>
        <w:tc>
          <w:tcPr>
            <w:tcW w:w="922" w:type="dxa"/>
            <w:tcBorders>
              <w:top w:val="single" w:sz="4" w:space="0" w:color="auto"/>
              <w:left w:val="single" w:sz="4" w:space="0" w:color="auto"/>
              <w:bottom w:val="single" w:sz="4" w:space="0" w:color="auto"/>
              <w:right w:val="single" w:sz="4" w:space="0" w:color="auto"/>
            </w:tcBorders>
            <w:hideMark/>
          </w:tcPr>
          <w:p w14:paraId="56A1D05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3,16</w:t>
            </w:r>
          </w:p>
        </w:tc>
        <w:tc>
          <w:tcPr>
            <w:tcW w:w="814" w:type="dxa"/>
            <w:tcBorders>
              <w:top w:val="single" w:sz="4" w:space="0" w:color="auto"/>
              <w:left w:val="single" w:sz="4" w:space="0" w:color="auto"/>
              <w:bottom w:val="single" w:sz="4" w:space="0" w:color="auto"/>
              <w:right w:val="single" w:sz="4" w:space="0" w:color="auto"/>
            </w:tcBorders>
            <w:hideMark/>
          </w:tcPr>
          <w:p w14:paraId="18C297B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221A177F"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2EEA8E77"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90.</w:t>
            </w:r>
          </w:p>
        </w:tc>
        <w:tc>
          <w:tcPr>
            <w:tcW w:w="3010" w:type="dxa"/>
            <w:tcBorders>
              <w:top w:val="single" w:sz="4" w:space="0" w:color="auto"/>
              <w:left w:val="single" w:sz="4" w:space="0" w:color="auto"/>
              <w:bottom w:val="single" w:sz="4" w:space="0" w:color="auto"/>
              <w:right w:val="single" w:sz="4" w:space="0" w:color="auto"/>
            </w:tcBorders>
            <w:hideMark/>
          </w:tcPr>
          <w:p w14:paraId="77682F0A"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2-Fenylpropán</w:t>
            </w:r>
            <w:r w:rsidRPr="001F4F7C">
              <w:rPr>
                <w:rFonts w:ascii="Times New Roman" w:hAnsi="Times New Roman" w:cs="Times New Roman"/>
                <w:color w:val="FF0000"/>
                <w:szCs w:val="20"/>
                <w:vertAlign w:val="superscript"/>
              </w:rPr>
              <w:t>8)</w:t>
            </w:r>
          </w:p>
          <w:p w14:paraId="72E17B3B"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izopropylbenzén</w:t>
            </w:r>
            <w:proofErr w:type="spellEnd"/>
            <w:r w:rsidRPr="001F4F7C">
              <w:rPr>
                <w:rFonts w:ascii="Times New Roman" w:hAnsi="Times New Roman" w:cs="Times New Roman"/>
                <w:color w:val="FF0000"/>
                <w:szCs w:val="20"/>
              </w:rPr>
              <w:t xml:space="preserve">, </w:t>
            </w:r>
            <w:proofErr w:type="spellStart"/>
            <w:r w:rsidRPr="001F4F7C">
              <w:rPr>
                <w:rFonts w:ascii="Times New Roman" w:hAnsi="Times New Roman" w:cs="Times New Roman"/>
                <w:color w:val="FF0000"/>
                <w:szCs w:val="20"/>
              </w:rPr>
              <w:t>kumén</w:t>
            </w:r>
            <w:proofErr w:type="spellEnd"/>
            <w:r w:rsidRPr="001F4F7C">
              <w:rPr>
                <w:rFonts w:ascii="Times New Roman" w:hAnsi="Times New Roman" w:cs="Times New Roman"/>
                <w:color w:val="FF0000"/>
                <w:szCs w:val="20"/>
              </w:rPr>
              <w:t>)</w:t>
            </w:r>
          </w:p>
        </w:tc>
        <w:tc>
          <w:tcPr>
            <w:tcW w:w="1293" w:type="dxa"/>
            <w:tcBorders>
              <w:top w:val="single" w:sz="4" w:space="0" w:color="auto"/>
              <w:left w:val="single" w:sz="4" w:space="0" w:color="auto"/>
              <w:bottom w:val="single" w:sz="4" w:space="0" w:color="auto"/>
              <w:right w:val="single" w:sz="4" w:space="0" w:color="auto"/>
            </w:tcBorders>
            <w:hideMark/>
          </w:tcPr>
          <w:p w14:paraId="4F417627"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98-82-8</w:t>
            </w:r>
          </w:p>
        </w:tc>
        <w:tc>
          <w:tcPr>
            <w:tcW w:w="1276" w:type="dxa"/>
            <w:tcBorders>
              <w:top w:val="single" w:sz="4" w:space="0" w:color="auto"/>
              <w:left w:val="single" w:sz="4" w:space="0" w:color="auto"/>
              <w:bottom w:val="single" w:sz="4" w:space="0" w:color="auto"/>
              <w:right w:val="single" w:sz="4" w:space="0" w:color="auto"/>
            </w:tcBorders>
            <w:hideMark/>
          </w:tcPr>
          <w:p w14:paraId="1D5E896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202-704-5</w:t>
            </w:r>
          </w:p>
        </w:tc>
        <w:tc>
          <w:tcPr>
            <w:tcW w:w="1049" w:type="dxa"/>
            <w:tcBorders>
              <w:top w:val="single" w:sz="4" w:space="0" w:color="auto"/>
              <w:left w:val="single" w:sz="4" w:space="0" w:color="auto"/>
              <w:bottom w:val="single" w:sz="4" w:space="0" w:color="auto"/>
              <w:right w:val="single" w:sz="4" w:space="0" w:color="auto"/>
            </w:tcBorders>
          </w:tcPr>
          <w:p w14:paraId="4ECA79C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w:t>
            </w:r>
          </w:p>
          <w:p w14:paraId="48AEB211" w14:textId="77777777" w:rsidR="001F4F7C" w:rsidRPr="001F4F7C" w:rsidRDefault="001F4F7C">
            <w:pPr>
              <w:spacing w:line="256" w:lineRule="auto"/>
              <w:jc w:val="center"/>
              <w:rPr>
                <w:rFonts w:ascii="Times New Roman" w:hAnsi="Times New Roman" w:cs="Times New Roman"/>
                <w:color w:val="FF0000"/>
                <w:szCs w:val="20"/>
              </w:rPr>
            </w:pPr>
          </w:p>
        </w:tc>
        <w:tc>
          <w:tcPr>
            <w:tcW w:w="1004" w:type="dxa"/>
            <w:tcBorders>
              <w:top w:val="single" w:sz="4" w:space="0" w:color="auto"/>
              <w:left w:val="single" w:sz="4" w:space="0" w:color="auto"/>
              <w:bottom w:val="single" w:sz="4" w:space="0" w:color="auto"/>
              <w:right w:val="single" w:sz="4" w:space="0" w:color="auto"/>
            </w:tcBorders>
          </w:tcPr>
          <w:p w14:paraId="70F209C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50</w:t>
            </w:r>
          </w:p>
          <w:p w14:paraId="106EA5DD" w14:textId="77777777" w:rsidR="001F4F7C" w:rsidRPr="001F4F7C" w:rsidRDefault="001F4F7C">
            <w:pPr>
              <w:spacing w:line="256" w:lineRule="auto"/>
              <w:jc w:val="center"/>
              <w:rPr>
                <w:rFonts w:ascii="Times New Roman" w:hAnsi="Times New Roman" w:cs="Times New Roman"/>
                <w:color w:val="FF0000"/>
                <w:szCs w:val="20"/>
              </w:rPr>
            </w:pPr>
          </w:p>
        </w:tc>
        <w:tc>
          <w:tcPr>
            <w:tcW w:w="884" w:type="dxa"/>
            <w:tcBorders>
              <w:top w:val="single" w:sz="4" w:space="0" w:color="auto"/>
              <w:left w:val="single" w:sz="4" w:space="0" w:color="auto"/>
              <w:bottom w:val="single" w:sz="4" w:space="0" w:color="auto"/>
              <w:right w:val="single" w:sz="4" w:space="0" w:color="auto"/>
            </w:tcBorders>
            <w:hideMark/>
          </w:tcPr>
          <w:p w14:paraId="7FDDBF2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50</w:t>
            </w:r>
          </w:p>
        </w:tc>
        <w:tc>
          <w:tcPr>
            <w:tcW w:w="922" w:type="dxa"/>
            <w:tcBorders>
              <w:top w:val="single" w:sz="4" w:space="0" w:color="auto"/>
              <w:left w:val="single" w:sz="4" w:space="0" w:color="auto"/>
              <w:bottom w:val="single" w:sz="4" w:space="0" w:color="auto"/>
              <w:right w:val="single" w:sz="4" w:space="0" w:color="auto"/>
            </w:tcBorders>
            <w:hideMark/>
          </w:tcPr>
          <w:p w14:paraId="78FB8AB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250</w:t>
            </w:r>
          </w:p>
        </w:tc>
        <w:tc>
          <w:tcPr>
            <w:tcW w:w="814" w:type="dxa"/>
            <w:tcBorders>
              <w:top w:val="single" w:sz="4" w:space="0" w:color="auto"/>
              <w:left w:val="single" w:sz="4" w:space="0" w:color="auto"/>
              <w:bottom w:val="single" w:sz="4" w:space="0" w:color="auto"/>
              <w:right w:val="single" w:sz="4" w:space="0" w:color="auto"/>
            </w:tcBorders>
            <w:hideMark/>
          </w:tcPr>
          <w:p w14:paraId="6505946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443296BA"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5E0416D6"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91.</w:t>
            </w:r>
          </w:p>
        </w:tc>
        <w:tc>
          <w:tcPr>
            <w:tcW w:w="3010" w:type="dxa"/>
            <w:tcBorders>
              <w:top w:val="single" w:sz="4" w:space="0" w:color="auto"/>
              <w:left w:val="single" w:sz="4" w:space="0" w:color="auto"/>
              <w:bottom w:val="single" w:sz="4" w:space="0" w:color="auto"/>
              <w:right w:val="single" w:sz="4" w:space="0" w:color="auto"/>
            </w:tcBorders>
            <w:hideMark/>
          </w:tcPr>
          <w:p w14:paraId="5DECF651"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2-Fenylpropén</w:t>
            </w:r>
          </w:p>
        </w:tc>
        <w:tc>
          <w:tcPr>
            <w:tcW w:w="1293" w:type="dxa"/>
            <w:tcBorders>
              <w:top w:val="single" w:sz="4" w:space="0" w:color="auto"/>
              <w:left w:val="single" w:sz="4" w:space="0" w:color="auto"/>
              <w:bottom w:val="single" w:sz="4" w:space="0" w:color="auto"/>
              <w:right w:val="single" w:sz="4" w:space="0" w:color="auto"/>
            </w:tcBorders>
            <w:hideMark/>
          </w:tcPr>
          <w:p w14:paraId="66B274D0"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98-83-9</w:t>
            </w:r>
          </w:p>
        </w:tc>
        <w:tc>
          <w:tcPr>
            <w:tcW w:w="1276" w:type="dxa"/>
            <w:tcBorders>
              <w:top w:val="single" w:sz="4" w:space="0" w:color="auto"/>
              <w:left w:val="single" w:sz="4" w:space="0" w:color="auto"/>
              <w:bottom w:val="single" w:sz="4" w:space="0" w:color="auto"/>
              <w:right w:val="single" w:sz="4" w:space="0" w:color="auto"/>
            </w:tcBorders>
            <w:hideMark/>
          </w:tcPr>
          <w:p w14:paraId="6738454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202-705-0</w:t>
            </w:r>
          </w:p>
        </w:tc>
        <w:tc>
          <w:tcPr>
            <w:tcW w:w="1049" w:type="dxa"/>
            <w:tcBorders>
              <w:top w:val="single" w:sz="4" w:space="0" w:color="auto"/>
              <w:left w:val="single" w:sz="4" w:space="0" w:color="auto"/>
              <w:bottom w:val="single" w:sz="4" w:space="0" w:color="auto"/>
              <w:right w:val="single" w:sz="4" w:space="0" w:color="auto"/>
            </w:tcBorders>
            <w:hideMark/>
          </w:tcPr>
          <w:p w14:paraId="74C675F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50</w:t>
            </w:r>
          </w:p>
        </w:tc>
        <w:tc>
          <w:tcPr>
            <w:tcW w:w="1004" w:type="dxa"/>
            <w:tcBorders>
              <w:top w:val="single" w:sz="4" w:space="0" w:color="auto"/>
              <w:left w:val="single" w:sz="4" w:space="0" w:color="auto"/>
              <w:bottom w:val="single" w:sz="4" w:space="0" w:color="auto"/>
              <w:right w:val="single" w:sz="4" w:space="0" w:color="auto"/>
            </w:tcBorders>
            <w:hideMark/>
          </w:tcPr>
          <w:p w14:paraId="7CA8F91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246</w:t>
            </w:r>
          </w:p>
        </w:tc>
        <w:tc>
          <w:tcPr>
            <w:tcW w:w="884" w:type="dxa"/>
            <w:tcBorders>
              <w:top w:val="single" w:sz="4" w:space="0" w:color="auto"/>
              <w:left w:val="single" w:sz="4" w:space="0" w:color="auto"/>
              <w:bottom w:val="single" w:sz="4" w:space="0" w:color="auto"/>
              <w:right w:val="single" w:sz="4" w:space="0" w:color="auto"/>
            </w:tcBorders>
            <w:hideMark/>
          </w:tcPr>
          <w:p w14:paraId="79680E1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100</w:t>
            </w:r>
          </w:p>
        </w:tc>
        <w:tc>
          <w:tcPr>
            <w:tcW w:w="922" w:type="dxa"/>
            <w:tcBorders>
              <w:top w:val="single" w:sz="4" w:space="0" w:color="auto"/>
              <w:left w:val="single" w:sz="4" w:space="0" w:color="auto"/>
              <w:bottom w:val="single" w:sz="4" w:space="0" w:color="auto"/>
              <w:right w:val="single" w:sz="4" w:space="0" w:color="auto"/>
            </w:tcBorders>
            <w:hideMark/>
          </w:tcPr>
          <w:p w14:paraId="27F2620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492</w:t>
            </w:r>
          </w:p>
        </w:tc>
        <w:tc>
          <w:tcPr>
            <w:tcW w:w="814" w:type="dxa"/>
            <w:tcBorders>
              <w:top w:val="single" w:sz="4" w:space="0" w:color="auto"/>
              <w:left w:val="single" w:sz="4" w:space="0" w:color="auto"/>
              <w:bottom w:val="single" w:sz="4" w:space="0" w:color="auto"/>
              <w:right w:val="single" w:sz="4" w:space="0" w:color="auto"/>
            </w:tcBorders>
            <w:hideMark/>
          </w:tcPr>
          <w:p w14:paraId="18A6706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0892F9D6"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63CD34B6"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92.</w:t>
            </w:r>
          </w:p>
        </w:tc>
        <w:tc>
          <w:tcPr>
            <w:tcW w:w="3010" w:type="dxa"/>
            <w:tcBorders>
              <w:top w:val="single" w:sz="4" w:space="0" w:color="auto"/>
              <w:left w:val="single" w:sz="4" w:space="0" w:color="auto"/>
              <w:bottom w:val="single" w:sz="4" w:space="0" w:color="auto"/>
              <w:right w:val="single" w:sz="4" w:space="0" w:color="auto"/>
            </w:tcBorders>
            <w:hideMark/>
          </w:tcPr>
          <w:p w14:paraId="526C0D79"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Fluorid sírový</w:t>
            </w:r>
          </w:p>
        </w:tc>
        <w:tc>
          <w:tcPr>
            <w:tcW w:w="1293" w:type="dxa"/>
            <w:tcBorders>
              <w:top w:val="single" w:sz="4" w:space="0" w:color="auto"/>
              <w:left w:val="single" w:sz="4" w:space="0" w:color="auto"/>
              <w:bottom w:val="single" w:sz="4" w:space="0" w:color="auto"/>
              <w:right w:val="single" w:sz="4" w:space="0" w:color="auto"/>
            </w:tcBorders>
            <w:hideMark/>
          </w:tcPr>
          <w:p w14:paraId="164DAF41"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2551-62-4</w:t>
            </w:r>
          </w:p>
        </w:tc>
        <w:tc>
          <w:tcPr>
            <w:tcW w:w="1276" w:type="dxa"/>
            <w:tcBorders>
              <w:top w:val="single" w:sz="4" w:space="0" w:color="auto"/>
              <w:left w:val="single" w:sz="4" w:space="0" w:color="auto"/>
              <w:bottom w:val="single" w:sz="4" w:space="0" w:color="auto"/>
              <w:right w:val="single" w:sz="4" w:space="0" w:color="auto"/>
            </w:tcBorders>
            <w:hideMark/>
          </w:tcPr>
          <w:p w14:paraId="3D49115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219-854-2</w:t>
            </w:r>
          </w:p>
        </w:tc>
        <w:tc>
          <w:tcPr>
            <w:tcW w:w="1049" w:type="dxa"/>
            <w:tcBorders>
              <w:top w:val="single" w:sz="4" w:space="0" w:color="auto"/>
              <w:left w:val="single" w:sz="4" w:space="0" w:color="auto"/>
              <w:bottom w:val="single" w:sz="4" w:space="0" w:color="auto"/>
              <w:right w:val="single" w:sz="4" w:space="0" w:color="auto"/>
            </w:tcBorders>
            <w:hideMark/>
          </w:tcPr>
          <w:p w14:paraId="372B812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1000</w:t>
            </w:r>
          </w:p>
        </w:tc>
        <w:tc>
          <w:tcPr>
            <w:tcW w:w="1004" w:type="dxa"/>
            <w:tcBorders>
              <w:top w:val="single" w:sz="4" w:space="0" w:color="auto"/>
              <w:left w:val="single" w:sz="4" w:space="0" w:color="auto"/>
              <w:bottom w:val="single" w:sz="4" w:space="0" w:color="auto"/>
              <w:right w:val="single" w:sz="4" w:space="0" w:color="auto"/>
            </w:tcBorders>
            <w:hideMark/>
          </w:tcPr>
          <w:p w14:paraId="1B05F49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6100</w:t>
            </w:r>
          </w:p>
        </w:tc>
        <w:tc>
          <w:tcPr>
            <w:tcW w:w="884" w:type="dxa"/>
            <w:tcBorders>
              <w:top w:val="single" w:sz="4" w:space="0" w:color="auto"/>
              <w:left w:val="single" w:sz="4" w:space="0" w:color="auto"/>
              <w:bottom w:val="single" w:sz="4" w:space="0" w:color="auto"/>
              <w:right w:val="single" w:sz="4" w:space="0" w:color="auto"/>
            </w:tcBorders>
            <w:hideMark/>
          </w:tcPr>
          <w:p w14:paraId="4E84BBF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552ACEC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664BE4B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090030D2"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09872BAF"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93.</w:t>
            </w:r>
          </w:p>
        </w:tc>
        <w:tc>
          <w:tcPr>
            <w:tcW w:w="3010" w:type="dxa"/>
            <w:tcBorders>
              <w:top w:val="single" w:sz="4" w:space="0" w:color="auto"/>
              <w:left w:val="single" w:sz="4" w:space="0" w:color="auto"/>
              <w:bottom w:val="single" w:sz="4" w:space="0" w:color="auto"/>
              <w:right w:val="single" w:sz="4" w:space="0" w:color="auto"/>
            </w:tcBorders>
            <w:hideMark/>
          </w:tcPr>
          <w:p w14:paraId="21A3A11B"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Fluoridy - anorganické </w:t>
            </w:r>
          </w:p>
          <w:p w14:paraId="1D685C0E"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(ako F)</w:t>
            </w:r>
          </w:p>
        </w:tc>
        <w:tc>
          <w:tcPr>
            <w:tcW w:w="1293" w:type="dxa"/>
            <w:tcBorders>
              <w:top w:val="single" w:sz="4" w:space="0" w:color="auto"/>
              <w:left w:val="single" w:sz="4" w:space="0" w:color="auto"/>
              <w:bottom w:val="single" w:sz="4" w:space="0" w:color="auto"/>
              <w:right w:val="single" w:sz="4" w:space="0" w:color="auto"/>
            </w:tcBorders>
            <w:hideMark/>
          </w:tcPr>
          <w:p w14:paraId="47A0575B"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6D4428D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49" w:type="dxa"/>
            <w:tcBorders>
              <w:top w:val="single" w:sz="4" w:space="0" w:color="auto"/>
              <w:left w:val="single" w:sz="4" w:space="0" w:color="auto"/>
              <w:bottom w:val="single" w:sz="4" w:space="0" w:color="auto"/>
              <w:right w:val="single" w:sz="4" w:space="0" w:color="auto"/>
            </w:tcBorders>
            <w:hideMark/>
          </w:tcPr>
          <w:p w14:paraId="6ADF46F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12B399C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2,5</w:t>
            </w:r>
          </w:p>
        </w:tc>
        <w:tc>
          <w:tcPr>
            <w:tcW w:w="884" w:type="dxa"/>
            <w:tcBorders>
              <w:top w:val="single" w:sz="4" w:space="0" w:color="auto"/>
              <w:left w:val="single" w:sz="4" w:space="0" w:color="auto"/>
              <w:bottom w:val="single" w:sz="4" w:space="0" w:color="auto"/>
              <w:right w:val="single" w:sz="4" w:space="0" w:color="auto"/>
            </w:tcBorders>
            <w:hideMark/>
          </w:tcPr>
          <w:p w14:paraId="0F1E30F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144A5CB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03D477A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37805D4B"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675D9D43"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94.</w:t>
            </w:r>
          </w:p>
        </w:tc>
        <w:tc>
          <w:tcPr>
            <w:tcW w:w="3010" w:type="dxa"/>
            <w:tcBorders>
              <w:top w:val="single" w:sz="4" w:space="0" w:color="auto"/>
              <w:left w:val="single" w:sz="4" w:space="0" w:color="auto"/>
              <w:bottom w:val="single" w:sz="4" w:space="0" w:color="auto"/>
              <w:right w:val="single" w:sz="4" w:space="0" w:color="auto"/>
            </w:tcBorders>
            <w:hideMark/>
          </w:tcPr>
          <w:p w14:paraId="0D66FD4B"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Fluórovodík</w:t>
            </w:r>
            <w:proofErr w:type="spellEnd"/>
            <w:r w:rsidRPr="001F4F7C">
              <w:rPr>
                <w:rFonts w:ascii="Times New Roman" w:hAnsi="Times New Roman" w:cs="Times New Roman"/>
                <w:color w:val="FF0000"/>
                <w:szCs w:val="20"/>
              </w:rPr>
              <w:t>, kyselina fluorovodíková</w:t>
            </w:r>
            <w:r w:rsidRPr="001F4F7C">
              <w:rPr>
                <w:rFonts w:ascii="Times New Roman" w:hAnsi="Times New Roman" w:cs="Times New Roman"/>
                <w:color w:val="FF0000"/>
                <w:szCs w:val="20"/>
                <w:vertAlign w:val="superscript"/>
              </w:rPr>
              <w:t>8)</w:t>
            </w:r>
            <w:r w:rsidRPr="001F4F7C">
              <w:rPr>
                <w:rFonts w:ascii="Times New Roman" w:hAnsi="Times New Roman" w:cs="Times New Roman"/>
                <w:color w:val="FF0000"/>
                <w:szCs w:val="20"/>
              </w:rPr>
              <w:t xml:space="preserve"> (ako F)</w:t>
            </w:r>
          </w:p>
        </w:tc>
        <w:tc>
          <w:tcPr>
            <w:tcW w:w="1293" w:type="dxa"/>
            <w:tcBorders>
              <w:top w:val="single" w:sz="4" w:space="0" w:color="auto"/>
              <w:left w:val="single" w:sz="4" w:space="0" w:color="auto"/>
              <w:bottom w:val="single" w:sz="4" w:space="0" w:color="auto"/>
              <w:right w:val="single" w:sz="4" w:space="0" w:color="auto"/>
            </w:tcBorders>
            <w:hideMark/>
          </w:tcPr>
          <w:p w14:paraId="430FD394"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7664-39-3</w:t>
            </w:r>
          </w:p>
        </w:tc>
        <w:tc>
          <w:tcPr>
            <w:tcW w:w="1276" w:type="dxa"/>
            <w:tcBorders>
              <w:top w:val="single" w:sz="4" w:space="0" w:color="auto"/>
              <w:left w:val="single" w:sz="4" w:space="0" w:color="auto"/>
              <w:bottom w:val="single" w:sz="4" w:space="0" w:color="auto"/>
              <w:right w:val="single" w:sz="4" w:space="0" w:color="auto"/>
            </w:tcBorders>
            <w:hideMark/>
          </w:tcPr>
          <w:p w14:paraId="5134AA7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231-634-8</w:t>
            </w:r>
          </w:p>
        </w:tc>
        <w:tc>
          <w:tcPr>
            <w:tcW w:w="1049" w:type="dxa"/>
            <w:tcBorders>
              <w:top w:val="single" w:sz="4" w:space="0" w:color="auto"/>
              <w:left w:val="single" w:sz="4" w:space="0" w:color="auto"/>
              <w:bottom w:val="single" w:sz="4" w:space="0" w:color="auto"/>
              <w:right w:val="single" w:sz="4" w:space="0" w:color="auto"/>
            </w:tcBorders>
            <w:hideMark/>
          </w:tcPr>
          <w:p w14:paraId="6C7D291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1,8</w:t>
            </w:r>
          </w:p>
        </w:tc>
        <w:tc>
          <w:tcPr>
            <w:tcW w:w="1004" w:type="dxa"/>
            <w:tcBorders>
              <w:top w:val="single" w:sz="4" w:space="0" w:color="auto"/>
              <w:left w:val="single" w:sz="4" w:space="0" w:color="auto"/>
              <w:bottom w:val="single" w:sz="4" w:space="0" w:color="auto"/>
              <w:right w:val="single" w:sz="4" w:space="0" w:color="auto"/>
            </w:tcBorders>
            <w:hideMark/>
          </w:tcPr>
          <w:p w14:paraId="189E539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1,5</w:t>
            </w:r>
          </w:p>
        </w:tc>
        <w:tc>
          <w:tcPr>
            <w:tcW w:w="884" w:type="dxa"/>
            <w:tcBorders>
              <w:top w:val="single" w:sz="4" w:space="0" w:color="auto"/>
              <w:left w:val="single" w:sz="4" w:space="0" w:color="auto"/>
              <w:bottom w:val="single" w:sz="4" w:space="0" w:color="auto"/>
              <w:right w:val="single" w:sz="4" w:space="0" w:color="auto"/>
            </w:tcBorders>
            <w:hideMark/>
          </w:tcPr>
          <w:p w14:paraId="0CF981A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w:t>
            </w:r>
          </w:p>
        </w:tc>
        <w:tc>
          <w:tcPr>
            <w:tcW w:w="922" w:type="dxa"/>
            <w:tcBorders>
              <w:top w:val="single" w:sz="4" w:space="0" w:color="auto"/>
              <w:left w:val="single" w:sz="4" w:space="0" w:color="auto"/>
              <w:bottom w:val="single" w:sz="4" w:space="0" w:color="auto"/>
              <w:right w:val="single" w:sz="4" w:space="0" w:color="auto"/>
            </w:tcBorders>
            <w:hideMark/>
          </w:tcPr>
          <w:p w14:paraId="5AEEB2B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2,5</w:t>
            </w:r>
          </w:p>
        </w:tc>
        <w:tc>
          <w:tcPr>
            <w:tcW w:w="814" w:type="dxa"/>
            <w:tcBorders>
              <w:top w:val="single" w:sz="4" w:space="0" w:color="auto"/>
              <w:left w:val="single" w:sz="4" w:space="0" w:color="auto"/>
              <w:bottom w:val="single" w:sz="4" w:space="0" w:color="auto"/>
              <w:right w:val="single" w:sz="4" w:space="0" w:color="auto"/>
            </w:tcBorders>
            <w:hideMark/>
          </w:tcPr>
          <w:p w14:paraId="1249E26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249DDC67"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5287DD16"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95.</w:t>
            </w:r>
          </w:p>
        </w:tc>
        <w:tc>
          <w:tcPr>
            <w:tcW w:w="3010" w:type="dxa"/>
            <w:tcBorders>
              <w:top w:val="single" w:sz="4" w:space="0" w:color="auto"/>
              <w:left w:val="single" w:sz="4" w:space="0" w:color="auto"/>
              <w:bottom w:val="single" w:sz="4" w:space="0" w:color="auto"/>
              <w:right w:val="single" w:sz="4" w:space="0" w:color="auto"/>
            </w:tcBorders>
            <w:hideMark/>
          </w:tcPr>
          <w:p w14:paraId="413982D6"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Fosfor - žltý, biely</w:t>
            </w:r>
          </w:p>
        </w:tc>
        <w:tc>
          <w:tcPr>
            <w:tcW w:w="1293" w:type="dxa"/>
            <w:tcBorders>
              <w:top w:val="single" w:sz="4" w:space="0" w:color="auto"/>
              <w:left w:val="single" w:sz="4" w:space="0" w:color="auto"/>
              <w:bottom w:val="single" w:sz="4" w:space="0" w:color="auto"/>
              <w:right w:val="single" w:sz="4" w:space="0" w:color="auto"/>
            </w:tcBorders>
            <w:hideMark/>
          </w:tcPr>
          <w:p w14:paraId="565D3085"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12185-10-3</w:t>
            </w:r>
          </w:p>
        </w:tc>
        <w:tc>
          <w:tcPr>
            <w:tcW w:w="1276" w:type="dxa"/>
            <w:tcBorders>
              <w:top w:val="single" w:sz="4" w:space="0" w:color="auto"/>
              <w:left w:val="single" w:sz="4" w:space="0" w:color="auto"/>
              <w:bottom w:val="single" w:sz="4" w:space="0" w:color="auto"/>
              <w:right w:val="single" w:sz="4" w:space="0" w:color="auto"/>
            </w:tcBorders>
            <w:hideMark/>
          </w:tcPr>
          <w:p w14:paraId="501B43E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601-810-2</w:t>
            </w:r>
          </w:p>
        </w:tc>
        <w:tc>
          <w:tcPr>
            <w:tcW w:w="1049" w:type="dxa"/>
            <w:tcBorders>
              <w:top w:val="single" w:sz="4" w:space="0" w:color="auto"/>
              <w:left w:val="single" w:sz="4" w:space="0" w:color="auto"/>
              <w:bottom w:val="single" w:sz="4" w:space="0" w:color="auto"/>
              <w:right w:val="single" w:sz="4" w:space="0" w:color="auto"/>
            </w:tcBorders>
            <w:hideMark/>
          </w:tcPr>
          <w:p w14:paraId="410973E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22B01D1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0,05</w:t>
            </w:r>
          </w:p>
        </w:tc>
        <w:tc>
          <w:tcPr>
            <w:tcW w:w="884" w:type="dxa"/>
            <w:tcBorders>
              <w:top w:val="single" w:sz="4" w:space="0" w:color="auto"/>
              <w:left w:val="single" w:sz="4" w:space="0" w:color="auto"/>
              <w:bottom w:val="single" w:sz="4" w:space="0" w:color="auto"/>
              <w:right w:val="single" w:sz="4" w:space="0" w:color="auto"/>
            </w:tcBorders>
            <w:hideMark/>
          </w:tcPr>
          <w:p w14:paraId="5959C43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63C9544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0,1</w:t>
            </w:r>
          </w:p>
        </w:tc>
        <w:tc>
          <w:tcPr>
            <w:tcW w:w="814" w:type="dxa"/>
            <w:tcBorders>
              <w:top w:val="single" w:sz="4" w:space="0" w:color="auto"/>
              <w:left w:val="single" w:sz="4" w:space="0" w:color="auto"/>
              <w:bottom w:val="single" w:sz="4" w:space="0" w:color="auto"/>
              <w:right w:val="single" w:sz="4" w:space="0" w:color="auto"/>
            </w:tcBorders>
            <w:hideMark/>
          </w:tcPr>
          <w:p w14:paraId="3DB35A5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32C30D69"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571D2D9D"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96.</w:t>
            </w:r>
          </w:p>
        </w:tc>
        <w:tc>
          <w:tcPr>
            <w:tcW w:w="3010" w:type="dxa"/>
            <w:tcBorders>
              <w:top w:val="single" w:sz="4" w:space="0" w:color="auto"/>
              <w:left w:val="single" w:sz="4" w:space="0" w:color="auto"/>
              <w:bottom w:val="single" w:sz="4" w:space="0" w:color="auto"/>
              <w:right w:val="single" w:sz="4" w:space="0" w:color="auto"/>
            </w:tcBorders>
            <w:hideMark/>
          </w:tcPr>
          <w:p w14:paraId="156BC3D8"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Fosforovodík</w:t>
            </w:r>
            <w:proofErr w:type="spellEnd"/>
            <w:r w:rsidRPr="001F4F7C">
              <w:rPr>
                <w:rFonts w:ascii="Times New Roman" w:hAnsi="Times New Roman" w:cs="Times New Roman"/>
                <w:color w:val="FF0000"/>
                <w:szCs w:val="20"/>
              </w:rPr>
              <w:t xml:space="preserve"> (</w:t>
            </w:r>
            <w:proofErr w:type="spellStart"/>
            <w:r w:rsidRPr="001F4F7C">
              <w:rPr>
                <w:rFonts w:ascii="Times New Roman" w:hAnsi="Times New Roman" w:cs="Times New Roman"/>
                <w:color w:val="FF0000"/>
                <w:szCs w:val="20"/>
              </w:rPr>
              <w:t>fosfín</w:t>
            </w:r>
            <w:proofErr w:type="spellEnd"/>
            <w:r w:rsidRPr="001F4F7C">
              <w:rPr>
                <w:rFonts w:ascii="Times New Roman" w:hAnsi="Times New Roman" w:cs="Times New Roman"/>
                <w:color w:val="FF0000"/>
                <w:szCs w:val="20"/>
              </w:rPr>
              <w:t>)</w:t>
            </w:r>
          </w:p>
        </w:tc>
        <w:tc>
          <w:tcPr>
            <w:tcW w:w="1293" w:type="dxa"/>
            <w:tcBorders>
              <w:top w:val="single" w:sz="4" w:space="0" w:color="auto"/>
              <w:left w:val="single" w:sz="4" w:space="0" w:color="auto"/>
              <w:bottom w:val="single" w:sz="4" w:space="0" w:color="auto"/>
              <w:right w:val="single" w:sz="4" w:space="0" w:color="auto"/>
            </w:tcBorders>
            <w:hideMark/>
          </w:tcPr>
          <w:p w14:paraId="6244E6D8"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7803-51-2</w:t>
            </w:r>
          </w:p>
        </w:tc>
        <w:tc>
          <w:tcPr>
            <w:tcW w:w="1276" w:type="dxa"/>
            <w:tcBorders>
              <w:top w:val="single" w:sz="4" w:space="0" w:color="auto"/>
              <w:left w:val="single" w:sz="4" w:space="0" w:color="auto"/>
              <w:bottom w:val="single" w:sz="4" w:space="0" w:color="auto"/>
              <w:right w:val="single" w:sz="4" w:space="0" w:color="auto"/>
            </w:tcBorders>
            <w:hideMark/>
          </w:tcPr>
          <w:p w14:paraId="0858E13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232-260-8</w:t>
            </w:r>
          </w:p>
        </w:tc>
        <w:tc>
          <w:tcPr>
            <w:tcW w:w="1049" w:type="dxa"/>
            <w:tcBorders>
              <w:top w:val="single" w:sz="4" w:space="0" w:color="auto"/>
              <w:left w:val="single" w:sz="4" w:space="0" w:color="auto"/>
              <w:bottom w:val="single" w:sz="4" w:space="0" w:color="auto"/>
              <w:right w:val="single" w:sz="4" w:space="0" w:color="auto"/>
            </w:tcBorders>
            <w:hideMark/>
          </w:tcPr>
          <w:p w14:paraId="54C487F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0,1</w:t>
            </w:r>
          </w:p>
        </w:tc>
        <w:tc>
          <w:tcPr>
            <w:tcW w:w="1004" w:type="dxa"/>
            <w:tcBorders>
              <w:top w:val="single" w:sz="4" w:space="0" w:color="auto"/>
              <w:left w:val="single" w:sz="4" w:space="0" w:color="auto"/>
              <w:bottom w:val="single" w:sz="4" w:space="0" w:color="auto"/>
              <w:right w:val="single" w:sz="4" w:space="0" w:color="auto"/>
            </w:tcBorders>
            <w:hideMark/>
          </w:tcPr>
          <w:p w14:paraId="12A012A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0,14</w:t>
            </w:r>
          </w:p>
        </w:tc>
        <w:tc>
          <w:tcPr>
            <w:tcW w:w="884" w:type="dxa"/>
            <w:tcBorders>
              <w:top w:val="single" w:sz="4" w:space="0" w:color="auto"/>
              <w:left w:val="single" w:sz="4" w:space="0" w:color="auto"/>
              <w:bottom w:val="single" w:sz="4" w:space="0" w:color="auto"/>
              <w:right w:val="single" w:sz="4" w:space="0" w:color="auto"/>
            </w:tcBorders>
            <w:hideMark/>
          </w:tcPr>
          <w:p w14:paraId="21F84BF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0,2</w:t>
            </w:r>
          </w:p>
        </w:tc>
        <w:tc>
          <w:tcPr>
            <w:tcW w:w="922" w:type="dxa"/>
            <w:tcBorders>
              <w:top w:val="single" w:sz="4" w:space="0" w:color="auto"/>
              <w:left w:val="single" w:sz="4" w:space="0" w:color="auto"/>
              <w:bottom w:val="single" w:sz="4" w:space="0" w:color="auto"/>
              <w:right w:val="single" w:sz="4" w:space="0" w:color="auto"/>
            </w:tcBorders>
            <w:hideMark/>
          </w:tcPr>
          <w:p w14:paraId="4D8603A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0,28</w:t>
            </w:r>
          </w:p>
        </w:tc>
        <w:tc>
          <w:tcPr>
            <w:tcW w:w="814" w:type="dxa"/>
            <w:tcBorders>
              <w:top w:val="single" w:sz="4" w:space="0" w:color="auto"/>
              <w:left w:val="single" w:sz="4" w:space="0" w:color="auto"/>
              <w:bottom w:val="single" w:sz="4" w:space="0" w:color="auto"/>
              <w:right w:val="single" w:sz="4" w:space="0" w:color="auto"/>
            </w:tcBorders>
            <w:hideMark/>
          </w:tcPr>
          <w:p w14:paraId="2947638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663FFC0F"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7FE65247" w14:textId="77777777" w:rsidR="001F4F7C" w:rsidRPr="001F4F7C" w:rsidRDefault="001F4F7C">
            <w:pPr>
              <w:spacing w:after="3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97.</w:t>
            </w:r>
          </w:p>
        </w:tc>
        <w:tc>
          <w:tcPr>
            <w:tcW w:w="3010" w:type="dxa"/>
            <w:tcBorders>
              <w:top w:val="single" w:sz="4" w:space="0" w:color="auto"/>
              <w:left w:val="single" w:sz="4" w:space="0" w:color="auto"/>
              <w:bottom w:val="single" w:sz="4" w:space="0" w:color="auto"/>
              <w:right w:val="single" w:sz="4" w:space="0" w:color="auto"/>
            </w:tcBorders>
            <w:hideMark/>
          </w:tcPr>
          <w:p w14:paraId="41EF6587"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Fosgén</w:t>
            </w:r>
          </w:p>
          <w:p w14:paraId="1816D013"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(chlorid karbonylu)</w:t>
            </w:r>
          </w:p>
        </w:tc>
        <w:tc>
          <w:tcPr>
            <w:tcW w:w="1293" w:type="dxa"/>
            <w:tcBorders>
              <w:top w:val="single" w:sz="4" w:space="0" w:color="auto"/>
              <w:left w:val="single" w:sz="4" w:space="0" w:color="auto"/>
              <w:bottom w:val="single" w:sz="4" w:space="0" w:color="auto"/>
              <w:right w:val="single" w:sz="4" w:space="0" w:color="auto"/>
            </w:tcBorders>
            <w:hideMark/>
          </w:tcPr>
          <w:p w14:paraId="3E392F2F"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75-44-5</w:t>
            </w:r>
          </w:p>
        </w:tc>
        <w:tc>
          <w:tcPr>
            <w:tcW w:w="1276" w:type="dxa"/>
            <w:tcBorders>
              <w:top w:val="single" w:sz="4" w:space="0" w:color="auto"/>
              <w:left w:val="single" w:sz="4" w:space="0" w:color="auto"/>
              <w:bottom w:val="single" w:sz="4" w:space="0" w:color="auto"/>
              <w:right w:val="single" w:sz="4" w:space="0" w:color="auto"/>
            </w:tcBorders>
            <w:hideMark/>
          </w:tcPr>
          <w:p w14:paraId="32D4067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200-870-3</w:t>
            </w:r>
          </w:p>
        </w:tc>
        <w:tc>
          <w:tcPr>
            <w:tcW w:w="1049" w:type="dxa"/>
            <w:tcBorders>
              <w:top w:val="single" w:sz="4" w:space="0" w:color="auto"/>
              <w:left w:val="single" w:sz="4" w:space="0" w:color="auto"/>
              <w:bottom w:val="single" w:sz="4" w:space="0" w:color="auto"/>
              <w:right w:val="single" w:sz="4" w:space="0" w:color="auto"/>
            </w:tcBorders>
            <w:hideMark/>
          </w:tcPr>
          <w:p w14:paraId="0B08449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0,02</w:t>
            </w:r>
          </w:p>
        </w:tc>
        <w:tc>
          <w:tcPr>
            <w:tcW w:w="1004" w:type="dxa"/>
            <w:tcBorders>
              <w:top w:val="single" w:sz="4" w:space="0" w:color="auto"/>
              <w:left w:val="single" w:sz="4" w:space="0" w:color="auto"/>
              <w:bottom w:val="single" w:sz="4" w:space="0" w:color="auto"/>
              <w:right w:val="single" w:sz="4" w:space="0" w:color="auto"/>
            </w:tcBorders>
            <w:hideMark/>
          </w:tcPr>
          <w:p w14:paraId="573C346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0,08</w:t>
            </w:r>
          </w:p>
        </w:tc>
        <w:tc>
          <w:tcPr>
            <w:tcW w:w="884" w:type="dxa"/>
            <w:tcBorders>
              <w:top w:val="single" w:sz="4" w:space="0" w:color="auto"/>
              <w:left w:val="single" w:sz="4" w:space="0" w:color="auto"/>
              <w:bottom w:val="single" w:sz="4" w:space="0" w:color="auto"/>
              <w:right w:val="single" w:sz="4" w:space="0" w:color="auto"/>
            </w:tcBorders>
            <w:hideMark/>
          </w:tcPr>
          <w:p w14:paraId="3BB2AA8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0,1</w:t>
            </w:r>
          </w:p>
        </w:tc>
        <w:tc>
          <w:tcPr>
            <w:tcW w:w="922" w:type="dxa"/>
            <w:tcBorders>
              <w:top w:val="single" w:sz="4" w:space="0" w:color="auto"/>
              <w:left w:val="single" w:sz="4" w:space="0" w:color="auto"/>
              <w:bottom w:val="single" w:sz="4" w:space="0" w:color="auto"/>
              <w:right w:val="single" w:sz="4" w:space="0" w:color="auto"/>
            </w:tcBorders>
            <w:hideMark/>
          </w:tcPr>
          <w:p w14:paraId="5044105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0,4</w:t>
            </w:r>
          </w:p>
        </w:tc>
        <w:tc>
          <w:tcPr>
            <w:tcW w:w="814" w:type="dxa"/>
            <w:tcBorders>
              <w:top w:val="single" w:sz="4" w:space="0" w:color="auto"/>
              <w:left w:val="single" w:sz="4" w:space="0" w:color="auto"/>
              <w:bottom w:val="single" w:sz="4" w:space="0" w:color="auto"/>
              <w:right w:val="single" w:sz="4" w:space="0" w:color="auto"/>
            </w:tcBorders>
            <w:hideMark/>
          </w:tcPr>
          <w:p w14:paraId="5E33047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1D09C181" w14:textId="77777777" w:rsidTr="001F4F7C">
        <w:trPr>
          <w:trHeight w:val="475"/>
          <w:jc w:val="center"/>
        </w:trPr>
        <w:tc>
          <w:tcPr>
            <w:tcW w:w="534" w:type="dxa"/>
            <w:vMerge w:val="restart"/>
            <w:tcBorders>
              <w:top w:val="single" w:sz="4" w:space="0" w:color="auto"/>
              <w:left w:val="single" w:sz="4" w:space="0" w:color="auto"/>
              <w:bottom w:val="single" w:sz="4" w:space="0" w:color="auto"/>
              <w:right w:val="single" w:sz="4" w:space="0" w:color="auto"/>
            </w:tcBorders>
          </w:tcPr>
          <w:p w14:paraId="3FB5C4A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98.</w:t>
            </w:r>
          </w:p>
          <w:p w14:paraId="3B47435E" w14:textId="77777777" w:rsidR="001F4F7C" w:rsidRPr="001F4F7C" w:rsidRDefault="001F4F7C">
            <w:pPr>
              <w:spacing w:after="305" w:line="256" w:lineRule="auto"/>
              <w:jc w:val="center"/>
              <w:rPr>
                <w:rFonts w:ascii="Times New Roman" w:hAnsi="Times New Roman" w:cs="Times New Roman"/>
                <w:color w:val="FF0000"/>
                <w:szCs w:val="20"/>
              </w:rPr>
            </w:pPr>
          </w:p>
        </w:tc>
        <w:tc>
          <w:tcPr>
            <w:tcW w:w="3010" w:type="dxa"/>
            <w:tcBorders>
              <w:top w:val="single" w:sz="4" w:space="0" w:color="auto"/>
              <w:left w:val="single" w:sz="4" w:space="0" w:color="auto"/>
              <w:bottom w:val="single" w:sz="4" w:space="0" w:color="auto"/>
              <w:right w:val="single" w:sz="4" w:space="0" w:color="auto"/>
            </w:tcBorders>
            <w:hideMark/>
          </w:tcPr>
          <w:p w14:paraId="37F0462A"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Freóny</w:t>
            </w:r>
          </w:p>
        </w:tc>
        <w:tc>
          <w:tcPr>
            <w:tcW w:w="1293" w:type="dxa"/>
            <w:tcBorders>
              <w:top w:val="single" w:sz="4" w:space="0" w:color="auto"/>
              <w:left w:val="single" w:sz="4" w:space="0" w:color="auto"/>
              <w:bottom w:val="single" w:sz="4" w:space="0" w:color="auto"/>
              <w:right w:val="single" w:sz="4" w:space="0" w:color="auto"/>
            </w:tcBorders>
          </w:tcPr>
          <w:p w14:paraId="17C08B02" w14:textId="77777777" w:rsidR="001F4F7C" w:rsidRPr="001F4F7C" w:rsidRDefault="001F4F7C">
            <w:pPr>
              <w:spacing w:after="160" w:line="256" w:lineRule="auto"/>
              <w:jc w:val="center"/>
              <w:rPr>
                <w:rFonts w:ascii="Times New Roman" w:hAnsi="Times New Roman" w:cs="Times New Roman"/>
                <w:color w:val="FF0000"/>
                <w:szCs w:val="20"/>
              </w:rPr>
            </w:pPr>
          </w:p>
        </w:tc>
        <w:tc>
          <w:tcPr>
            <w:tcW w:w="1276" w:type="dxa"/>
            <w:tcBorders>
              <w:top w:val="single" w:sz="4" w:space="0" w:color="auto"/>
              <w:left w:val="single" w:sz="4" w:space="0" w:color="auto"/>
              <w:bottom w:val="single" w:sz="4" w:space="0" w:color="auto"/>
              <w:right w:val="single" w:sz="4" w:space="0" w:color="auto"/>
            </w:tcBorders>
          </w:tcPr>
          <w:p w14:paraId="50A185B8" w14:textId="77777777" w:rsidR="001F4F7C" w:rsidRPr="001F4F7C" w:rsidRDefault="001F4F7C">
            <w:pPr>
              <w:spacing w:line="256" w:lineRule="auto"/>
              <w:jc w:val="center"/>
              <w:rPr>
                <w:rFonts w:ascii="Times New Roman" w:hAnsi="Times New Roman" w:cs="Times New Roman"/>
                <w:color w:val="FF0000"/>
                <w:szCs w:val="20"/>
              </w:rPr>
            </w:pPr>
          </w:p>
        </w:tc>
        <w:tc>
          <w:tcPr>
            <w:tcW w:w="1049" w:type="dxa"/>
            <w:tcBorders>
              <w:top w:val="single" w:sz="4" w:space="0" w:color="auto"/>
              <w:left w:val="single" w:sz="4" w:space="0" w:color="auto"/>
              <w:bottom w:val="single" w:sz="4" w:space="0" w:color="auto"/>
              <w:right w:val="single" w:sz="4" w:space="0" w:color="auto"/>
            </w:tcBorders>
          </w:tcPr>
          <w:p w14:paraId="5F93D44F" w14:textId="77777777" w:rsidR="001F4F7C" w:rsidRPr="001F4F7C" w:rsidRDefault="001F4F7C">
            <w:pPr>
              <w:spacing w:line="256" w:lineRule="auto"/>
              <w:jc w:val="center"/>
              <w:rPr>
                <w:rFonts w:ascii="Times New Roman" w:hAnsi="Times New Roman" w:cs="Times New Roman"/>
                <w:color w:val="FF0000"/>
                <w:szCs w:val="20"/>
              </w:rPr>
            </w:pPr>
          </w:p>
        </w:tc>
        <w:tc>
          <w:tcPr>
            <w:tcW w:w="1004" w:type="dxa"/>
            <w:tcBorders>
              <w:top w:val="single" w:sz="4" w:space="0" w:color="auto"/>
              <w:left w:val="single" w:sz="4" w:space="0" w:color="auto"/>
              <w:bottom w:val="single" w:sz="4" w:space="0" w:color="auto"/>
              <w:right w:val="single" w:sz="4" w:space="0" w:color="auto"/>
            </w:tcBorders>
          </w:tcPr>
          <w:p w14:paraId="4544CD31" w14:textId="77777777" w:rsidR="001F4F7C" w:rsidRPr="001F4F7C" w:rsidRDefault="001F4F7C">
            <w:pPr>
              <w:spacing w:line="256" w:lineRule="auto"/>
              <w:jc w:val="center"/>
              <w:rPr>
                <w:rFonts w:ascii="Times New Roman" w:hAnsi="Times New Roman" w:cs="Times New Roman"/>
                <w:color w:val="FF0000"/>
                <w:szCs w:val="20"/>
              </w:rPr>
            </w:pPr>
          </w:p>
        </w:tc>
        <w:tc>
          <w:tcPr>
            <w:tcW w:w="884" w:type="dxa"/>
            <w:tcBorders>
              <w:top w:val="single" w:sz="4" w:space="0" w:color="auto"/>
              <w:left w:val="single" w:sz="4" w:space="0" w:color="auto"/>
              <w:bottom w:val="single" w:sz="4" w:space="0" w:color="auto"/>
              <w:right w:val="single" w:sz="4" w:space="0" w:color="auto"/>
            </w:tcBorders>
          </w:tcPr>
          <w:p w14:paraId="7B809941" w14:textId="77777777" w:rsidR="001F4F7C" w:rsidRPr="001F4F7C" w:rsidRDefault="001F4F7C">
            <w:pPr>
              <w:spacing w:line="256" w:lineRule="auto"/>
              <w:jc w:val="center"/>
              <w:rPr>
                <w:rFonts w:ascii="Times New Roman" w:hAnsi="Times New Roman" w:cs="Times New Roman"/>
                <w:color w:val="FF0000"/>
                <w:szCs w:val="20"/>
              </w:rPr>
            </w:pPr>
          </w:p>
        </w:tc>
        <w:tc>
          <w:tcPr>
            <w:tcW w:w="922" w:type="dxa"/>
            <w:tcBorders>
              <w:top w:val="single" w:sz="4" w:space="0" w:color="auto"/>
              <w:left w:val="single" w:sz="4" w:space="0" w:color="auto"/>
              <w:bottom w:val="single" w:sz="4" w:space="0" w:color="auto"/>
              <w:right w:val="single" w:sz="4" w:space="0" w:color="auto"/>
            </w:tcBorders>
          </w:tcPr>
          <w:p w14:paraId="0F844542" w14:textId="77777777" w:rsidR="001F4F7C" w:rsidRPr="001F4F7C" w:rsidRDefault="001F4F7C">
            <w:pPr>
              <w:spacing w:line="256" w:lineRule="auto"/>
              <w:jc w:val="center"/>
              <w:rPr>
                <w:rFonts w:ascii="Times New Roman" w:hAnsi="Times New Roman" w:cs="Times New Roman"/>
                <w:color w:val="FF0000"/>
                <w:szCs w:val="20"/>
              </w:rPr>
            </w:pPr>
          </w:p>
        </w:tc>
        <w:tc>
          <w:tcPr>
            <w:tcW w:w="814" w:type="dxa"/>
            <w:tcBorders>
              <w:top w:val="single" w:sz="4" w:space="0" w:color="auto"/>
              <w:left w:val="single" w:sz="4" w:space="0" w:color="auto"/>
              <w:bottom w:val="single" w:sz="4" w:space="0" w:color="auto"/>
              <w:right w:val="single" w:sz="4" w:space="0" w:color="auto"/>
            </w:tcBorders>
            <w:hideMark/>
          </w:tcPr>
          <w:p w14:paraId="6061A52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167150A4" w14:textId="77777777" w:rsidTr="001F4F7C">
        <w:trPr>
          <w:trHeight w:val="475"/>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1A5140C4" w14:textId="77777777" w:rsidR="001F4F7C" w:rsidRPr="001F4F7C" w:rsidRDefault="001F4F7C">
            <w:pPr>
              <w:rPr>
                <w:rFonts w:ascii="Times New Roman" w:hAnsi="Times New Roman" w:cs="Times New Roman"/>
                <w:color w:val="FF0000"/>
                <w:sz w:val="24"/>
                <w:szCs w:val="20"/>
                <w:lang w:val="en-US"/>
              </w:rPr>
            </w:pPr>
          </w:p>
        </w:tc>
        <w:tc>
          <w:tcPr>
            <w:tcW w:w="3010" w:type="dxa"/>
            <w:tcBorders>
              <w:top w:val="single" w:sz="4" w:space="0" w:color="auto"/>
              <w:left w:val="single" w:sz="4" w:space="0" w:color="auto"/>
              <w:bottom w:val="single" w:sz="4" w:space="0" w:color="auto"/>
              <w:right w:val="single" w:sz="4" w:space="0" w:color="auto"/>
            </w:tcBorders>
            <w:hideMark/>
          </w:tcPr>
          <w:p w14:paraId="3A2E5CF2"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Trichlórfluormetán</w:t>
            </w:r>
            <w:proofErr w:type="spellEnd"/>
            <w:r w:rsidRPr="001F4F7C">
              <w:rPr>
                <w:rFonts w:ascii="Times New Roman" w:hAnsi="Times New Roman" w:cs="Times New Roman"/>
                <w:color w:val="FF0000"/>
                <w:szCs w:val="20"/>
              </w:rPr>
              <w:t xml:space="preserve"> </w:t>
            </w:r>
          </w:p>
          <w:p w14:paraId="1FB07D2B"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(freón 11)</w:t>
            </w:r>
          </w:p>
        </w:tc>
        <w:tc>
          <w:tcPr>
            <w:tcW w:w="1293" w:type="dxa"/>
            <w:tcBorders>
              <w:top w:val="single" w:sz="4" w:space="0" w:color="auto"/>
              <w:left w:val="single" w:sz="4" w:space="0" w:color="auto"/>
              <w:bottom w:val="single" w:sz="4" w:space="0" w:color="auto"/>
              <w:right w:val="single" w:sz="4" w:space="0" w:color="auto"/>
            </w:tcBorders>
            <w:hideMark/>
          </w:tcPr>
          <w:p w14:paraId="50BE9883"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75-69-4</w:t>
            </w:r>
          </w:p>
        </w:tc>
        <w:tc>
          <w:tcPr>
            <w:tcW w:w="1276" w:type="dxa"/>
            <w:tcBorders>
              <w:top w:val="single" w:sz="4" w:space="0" w:color="auto"/>
              <w:left w:val="single" w:sz="4" w:space="0" w:color="auto"/>
              <w:bottom w:val="single" w:sz="4" w:space="0" w:color="auto"/>
              <w:right w:val="single" w:sz="4" w:space="0" w:color="auto"/>
            </w:tcBorders>
            <w:hideMark/>
          </w:tcPr>
          <w:p w14:paraId="3AEDB4C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200-892-3</w:t>
            </w:r>
          </w:p>
        </w:tc>
        <w:tc>
          <w:tcPr>
            <w:tcW w:w="1049" w:type="dxa"/>
            <w:tcBorders>
              <w:top w:val="single" w:sz="4" w:space="0" w:color="auto"/>
              <w:left w:val="single" w:sz="4" w:space="0" w:color="auto"/>
              <w:bottom w:val="single" w:sz="4" w:space="0" w:color="auto"/>
              <w:right w:val="single" w:sz="4" w:space="0" w:color="auto"/>
            </w:tcBorders>
            <w:hideMark/>
          </w:tcPr>
          <w:p w14:paraId="4C3D124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500</w:t>
            </w:r>
          </w:p>
        </w:tc>
        <w:tc>
          <w:tcPr>
            <w:tcW w:w="1004" w:type="dxa"/>
            <w:tcBorders>
              <w:top w:val="single" w:sz="4" w:space="0" w:color="auto"/>
              <w:left w:val="single" w:sz="4" w:space="0" w:color="auto"/>
              <w:bottom w:val="single" w:sz="4" w:space="0" w:color="auto"/>
              <w:right w:val="single" w:sz="4" w:space="0" w:color="auto"/>
            </w:tcBorders>
            <w:hideMark/>
          </w:tcPr>
          <w:p w14:paraId="5DF4164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3000</w:t>
            </w:r>
          </w:p>
        </w:tc>
        <w:tc>
          <w:tcPr>
            <w:tcW w:w="884" w:type="dxa"/>
            <w:tcBorders>
              <w:top w:val="single" w:sz="4" w:space="0" w:color="auto"/>
              <w:left w:val="single" w:sz="4" w:space="0" w:color="auto"/>
              <w:bottom w:val="single" w:sz="4" w:space="0" w:color="auto"/>
              <w:right w:val="single" w:sz="4" w:space="0" w:color="auto"/>
            </w:tcBorders>
            <w:hideMark/>
          </w:tcPr>
          <w:p w14:paraId="7807506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750</w:t>
            </w:r>
          </w:p>
        </w:tc>
        <w:tc>
          <w:tcPr>
            <w:tcW w:w="922" w:type="dxa"/>
            <w:tcBorders>
              <w:top w:val="single" w:sz="4" w:space="0" w:color="auto"/>
              <w:left w:val="single" w:sz="4" w:space="0" w:color="auto"/>
              <w:bottom w:val="single" w:sz="4" w:space="0" w:color="auto"/>
              <w:right w:val="single" w:sz="4" w:space="0" w:color="auto"/>
            </w:tcBorders>
            <w:hideMark/>
          </w:tcPr>
          <w:p w14:paraId="4BA4322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4500</w:t>
            </w:r>
          </w:p>
        </w:tc>
        <w:tc>
          <w:tcPr>
            <w:tcW w:w="814" w:type="dxa"/>
            <w:tcBorders>
              <w:top w:val="single" w:sz="4" w:space="0" w:color="auto"/>
              <w:left w:val="single" w:sz="4" w:space="0" w:color="auto"/>
              <w:bottom w:val="single" w:sz="4" w:space="0" w:color="auto"/>
              <w:right w:val="single" w:sz="4" w:space="0" w:color="auto"/>
            </w:tcBorders>
            <w:hideMark/>
          </w:tcPr>
          <w:p w14:paraId="75248E3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279B940D" w14:textId="77777777" w:rsidTr="001F4F7C">
        <w:trPr>
          <w:trHeight w:val="475"/>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142F69F0" w14:textId="77777777" w:rsidR="001F4F7C" w:rsidRPr="001F4F7C" w:rsidRDefault="001F4F7C">
            <w:pPr>
              <w:rPr>
                <w:rFonts w:ascii="Times New Roman" w:hAnsi="Times New Roman" w:cs="Times New Roman"/>
                <w:color w:val="FF0000"/>
                <w:sz w:val="24"/>
                <w:szCs w:val="20"/>
                <w:lang w:val="en-US"/>
              </w:rPr>
            </w:pPr>
          </w:p>
        </w:tc>
        <w:tc>
          <w:tcPr>
            <w:tcW w:w="3010" w:type="dxa"/>
            <w:tcBorders>
              <w:top w:val="single" w:sz="4" w:space="0" w:color="auto"/>
              <w:left w:val="single" w:sz="4" w:space="0" w:color="auto"/>
              <w:bottom w:val="single" w:sz="4" w:space="0" w:color="auto"/>
              <w:right w:val="single" w:sz="4" w:space="0" w:color="auto"/>
            </w:tcBorders>
            <w:hideMark/>
          </w:tcPr>
          <w:p w14:paraId="79FFE52A"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Dichlórdifluórmetán</w:t>
            </w:r>
            <w:proofErr w:type="spellEnd"/>
            <w:r w:rsidRPr="001F4F7C">
              <w:rPr>
                <w:rFonts w:ascii="Times New Roman" w:hAnsi="Times New Roman" w:cs="Times New Roman"/>
                <w:color w:val="FF0000"/>
                <w:szCs w:val="20"/>
              </w:rPr>
              <w:t xml:space="preserve"> </w:t>
            </w:r>
          </w:p>
          <w:p w14:paraId="69077950"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(freón 12)</w:t>
            </w:r>
          </w:p>
        </w:tc>
        <w:tc>
          <w:tcPr>
            <w:tcW w:w="1293" w:type="dxa"/>
            <w:tcBorders>
              <w:top w:val="single" w:sz="4" w:space="0" w:color="auto"/>
              <w:left w:val="single" w:sz="4" w:space="0" w:color="auto"/>
              <w:bottom w:val="single" w:sz="4" w:space="0" w:color="auto"/>
              <w:right w:val="single" w:sz="4" w:space="0" w:color="auto"/>
            </w:tcBorders>
            <w:hideMark/>
          </w:tcPr>
          <w:p w14:paraId="5EC5D20B"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75-71-8</w:t>
            </w:r>
          </w:p>
        </w:tc>
        <w:tc>
          <w:tcPr>
            <w:tcW w:w="1276" w:type="dxa"/>
            <w:tcBorders>
              <w:top w:val="single" w:sz="4" w:space="0" w:color="auto"/>
              <w:left w:val="single" w:sz="4" w:space="0" w:color="auto"/>
              <w:bottom w:val="single" w:sz="4" w:space="0" w:color="auto"/>
              <w:right w:val="single" w:sz="4" w:space="0" w:color="auto"/>
            </w:tcBorders>
            <w:hideMark/>
          </w:tcPr>
          <w:p w14:paraId="6617E3F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200-893-9</w:t>
            </w:r>
          </w:p>
        </w:tc>
        <w:tc>
          <w:tcPr>
            <w:tcW w:w="1049" w:type="dxa"/>
            <w:tcBorders>
              <w:top w:val="single" w:sz="4" w:space="0" w:color="auto"/>
              <w:left w:val="single" w:sz="4" w:space="0" w:color="auto"/>
              <w:bottom w:val="single" w:sz="4" w:space="0" w:color="auto"/>
              <w:right w:val="single" w:sz="4" w:space="0" w:color="auto"/>
            </w:tcBorders>
            <w:hideMark/>
          </w:tcPr>
          <w:p w14:paraId="3D921B4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1000</w:t>
            </w:r>
          </w:p>
        </w:tc>
        <w:tc>
          <w:tcPr>
            <w:tcW w:w="1004" w:type="dxa"/>
            <w:tcBorders>
              <w:top w:val="single" w:sz="4" w:space="0" w:color="auto"/>
              <w:left w:val="single" w:sz="4" w:space="0" w:color="auto"/>
              <w:bottom w:val="single" w:sz="4" w:space="0" w:color="auto"/>
              <w:right w:val="single" w:sz="4" w:space="0" w:color="auto"/>
            </w:tcBorders>
            <w:hideMark/>
          </w:tcPr>
          <w:p w14:paraId="292D5FB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4100</w:t>
            </w:r>
          </w:p>
        </w:tc>
        <w:tc>
          <w:tcPr>
            <w:tcW w:w="884" w:type="dxa"/>
            <w:tcBorders>
              <w:top w:val="single" w:sz="4" w:space="0" w:color="auto"/>
              <w:left w:val="single" w:sz="4" w:space="0" w:color="auto"/>
              <w:bottom w:val="single" w:sz="4" w:space="0" w:color="auto"/>
              <w:right w:val="single" w:sz="4" w:space="0" w:color="auto"/>
            </w:tcBorders>
            <w:hideMark/>
          </w:tcPr>
          <w:p w14:paraId="4CBEB38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1250</w:t>
            </w:r>
          </w:p>
        </w:tc>
        <w:tc>
          <w:tcPr>
            <w:tcW w:w="922" w:type="dxa"/>
            <w:tcBorders>
              <w:top w:val="single" w:sz="4" w:space="0" w:color="auto"/>
              <w:left w:val="single" w:sz="4" w:space="0" w:color="auto"/>
              <w:bottom w:val="single" w:sz="4" w:space="0" w:color="auto"/>
              <w:right w:val="single" w:sz="4" w:space="0" w:color="auto"/>
            </w:tcBorders>
            <w:hideMark/>
          </w:tcPr>
          <w:p w14:paraId="4AFACC3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5100</w:t>
            </w:r>
          </w:p>
        </w:tc>
        <w:tc>
          <w:tcPr>
            <w:tcW w:w="814" w:type="dxa"/>
            <w:tcBorders>
              <w:top w:val="single" w:sz="4" w:space="0" w:color="auto"/>
              <w:left w:val="single" w:sz="4" w:space="0" w:color="auto"/>
              <w:bottom w:val="single" w:sz="4" w:space="0" w:color="auto"/>
              <w:right w:val="single" w:sz="4" w:space="0" w:color="auto"/>
            </w:tcBorders>
            <w:hideMark/>
          </w:tcPr>
          <w:p w14:paraId="12782E7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7FB56682" w14:textId="77777777" w:rsidTr="001F4F7C">
        <w:trPr>
          <w:trHeight w:val="475"/>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168B8420" w14:textId="77777777" w:rsidR="001F4F7C" w:rsidRPr="001F4F7C" w:rsidRDefault="001F4F7C">
            <w:pPr>
              <w:rPr>
                <w:rFonts w:ascii="Times New Roman" w:hAnsi="Times New Roman" w:cs="Times New Roman"/>
                <w:color w:val="FF0000"/>
                <w:sz w:val="24"/>
                <w:szCs w:val="20"/>
                <w:lang w:val="en-US"/>
              </w:rPr>
            </w:pPr>
          </w:p>
        </w:tc>
        <w:tc>
          <w:tcPr>
            <w:tcW w:w="3010" w:type="dxa"/>
            <w:tcBorders>
              <w:top w:val="single" w:sz="4" w:space="0" w:color="auto"/>
              <w:left w:val="single" w:sz="4" w:space="0" w:color="auto"/>
              <w:bottom w:val="single" w:sz="4" w:space="0" w:color="auto"/>
              <w:right w:val="single" w:sz="4" w:space="0" w:color="auto"/>
            </w:tcBorders>
            <w:hideMark/>
          </w:tcPr>
          <w:p w14:paraId="01588B75" w14:textId="77777777" w:rsidR="001F4F7C" w:rsidRPr="001F4F7C" w:rsidRDefault="001F4F7C">
            <w:pPr>
              <w:spacing w:line="256" w:lineRule="auto"/>
              <w:ind w:right="90"/>
              <w:rPr>
                <w:rFonts w:ascii="Times New Roman" w:hAnsi="Times New Roman" w:cs="Times New Roman"/>
                <w:color w:val="FF0000"/>
                <w:szCs w:val="20"/>
              </w:rPr>
            </w:pPr>
            <w:proofErr w:type="spellStart"/>
            <w:r w:rsidRPr="001F4F7C">
              <w:rPr>
                <w:rFonts w:ascii="Times New Roman" w:hAnsi="Times New Roman" w:cs="Times New Roman"/>
                <w:color w:val="FF0000"/>
                <w:szCs w:val="20"/>
              </w:rPr>
              <w:t>Trifluórbrómmetán</w:t>
            </w:r>
            <w:proofErr w:type="spellEnd"/>
            <w:r w:rsidRPr="001F4F7C">
              <w:rPr>
                <w:rFonts w:ascii="Times New Roman" w:hAnsi="Times New Roman" w:cs="Times New Roman"/>
                <w:color w:val="FF0000"/>
                <w:szCs w:val="20"/>
              </w:rPr>
              <w:t xml:space="preserve"> </w:t>
            </w:r>
          </w:p>
          <w:p w14:paraId="3CEAB416" w14:textId="77777777" w:rsidR="001F4F7C" w:rsidRPr="001F4F7C" w:rsidRDefault="001F4F7C">
            <w:pPr>
              <w:spacing w:line="256" w:lineRule="auto"/>
              <w:ind w:right="90"/>
              <w:rPr>
                <w:rFonts w:ascii="Times New Roman" w:hAnsi="Times New Roman" w:cs="Times New Roman"/>
                <w:color w:val="FF0000"/>
                <w:szCs w:val="20"/>
              </w:rPr>
            </w:pPr>
            <w:r w:rsidRPr="001F4F7C">
              <w:rPr>
                <w:rFonts w:ascii="Times New Roman" w:hAnsi="Times New Roman" w:cs="Times New Roman"/>
                <w:color w:val="FF0000"/>
                <w:szCs w:val="20"/>
              </w:rPr>
              <w:t>(freón 13B1)</w:t>
            </w:r>
          </w:p>
        </w:tc>
        <w:tc>
          <w:tcPr>
            <w:tcW w:w="1293" w:type="dxa"/>
            <w:tcBorders>
              <w:top w:val="single" w:sz="4" w:space="0" w:color="auto"/>
              <w:left w:val="single" w:sz="4" w:space="0" w:color="auto"/>
              <w:bottom w:val="single" w:sz="4" w:space="0" w:color="auto"/>
              <w:right w:val="single" w:sz="4" w:space="0" w:color="auto"/>
            </w:tcBorders>
            <w:hideMark/>
          </w:tcPr>
          <w:p w14:paraId="130B8CC2"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75-63-8</w:t>
            </w:r>
          </w:p>
        </w:tc>
        <w:tc>
          <w:tcPr>
            <w:tcW w:w="1276" w:type="dxa"/>
            <w:tcBorders>
              <w:top w:val="single" w:sz="4" w:space="0" w:color="auto"/>
              <w:left w:val="single" w:sz="4" w:space="0" w:color="auto"/>
              <w:bottom w:val="single" w:sz="4" w:space="0" w:color="auto"/>
              <w:right w:val="single" w:sz="4" w:space="0" w:color="auto"/>
            </w:tcBorders>
            <w:hideMark/>
          </w:tcPr>
          <w:p w14:paraId="3D23A87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200-887-6</w:t>
            </w:r>
          </w:p>
        </w:tc>
        <w:tc>
          <w:tcPr>
            <w:tcW w:w="1049" w:type="dxa"/>
            <w:tcBorders>
              <w:top w:val="single" w:sz="4" w:space="0" w:color="auto"/>
              <w:left w:val="single" w:sz="4" w:space="0" w:color="auto"/>
              <w:bottom w:val="single" w:sz="4" w:space="0" w:color="auto"/>
              <w:right w:val="single" w:sz="4" w:space="0" w:color="auto"/>
            </w:tcBorders>
            <w:hideMark/>
          </w:tcPr>
          <w:p w14:paraId="1C02F41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1000</w:t>
            </w:r>
          </w:p>
        </w:tc>
        <w:tc>
          <w:tcPr>
            <w:tcW w:w="1004" w:type="dxa"/>
            <w:tcBorders>
              <w:top w:val="single" w:sz="4" w:space="0" w:color="auto"/>
              <w:left w:val="single" w:sz="4" w:space="0" w:color="auto"/>
              <w:bottom w:val="single" w:sz="4" w:space="0" w:color="auto"/>
              <w:right w:val="single" w:sz="4" w:space="0" w:color="auto"/>
            </w:tcBorders>
            <w:hideMark/>
          </w:tcPr>
          <w:p w14:paraId="3859D5F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6200</w:t>
            </w:r>
          </w:p>
        </w:tc>
        <w:tc>
          <w:tcPr>
            <w:tcW w:w="884" w:type="dxa"/>
            <w:tcBorders>
              <w:top w:val="single" w:sz="4" w:space="0" w:color="auto"/>
              <w:left w:val="single" w:sz="4" w:space="0" w:color="auto"/>
              <w:bottom w:val="single" w:sz="4" w:space="0" w:color="auto"/>
              <w:right w:val="single" w:sz="4" w:space="0" w:color="auto"/>
            </w:tcBorders>
            <w:hideMark/>
          </w:tcPr>
          <w:p w14:paraId="6971470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39BDE40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44E0D0C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5468F4BB" w14:textId="77777777" w:rsidTr="001F4F7C">
        <w:trPr>
          <w:trHeight w:val="475"/>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6D2A86BB" w14:textId="77777777" w:rsidR="001F4F7C" w:rsidRPr="001F4F7C" w:rsidRDefault="001F4F7C">
            <w:pPr>
              <w:rPr>
                <w:rFonts w:ascii="Times New Roman" w:hAnsi="Times New Roman" w:cs="Times New Roman"/>
                <w:color w:val="FF0000"/>
                <w:sz w:val="24"/>
                <w:szCs w:val="20"/>
                <w:lang w:val="en-US"/>
              </w:rPr>
            </w:pPr>
          </w:p>
        </w:tc>
        <w:tc>
          <w:tcPr>
            <w:tcW w:w="3010" w:type="dxa"/>
            <w:tcBorders>
              <w:top w:val="single" w:sz="4" w:space="0" w:color="auto"/>
              <w:left w:val="single" w:sz="4" w:space="0" w:color="auto"/>
              <w:bottom w:val="single" w:sz="4" w:space="0" w:color="auto"/>
              <w:right w:val="single" w:sz="4" w:space="0" w:color="auto"/>
            </w:tcBorders>
            <w:hideMark/>
          </w:tcPr>
          <w:p w14:paraId="137F975E"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Dichlórfluórmetán</w:t>
            </w:r>
            <w:proofErr w:type="spellEnd"/>
            <w:r w:rsidRPr="001F4F7C">
              <w:rPr>
                <w:rFonts w:ascii="Times New Roman" w:hAnsi="Times New Roman" w:cs="Times New Roman"/>
                <w:color w:val="FF0000"/>
                <w:szCs w:val="20"/>
              </w:rPr>
              <w:t xml:space="preserve"> </w:t>
            </w:r>
          </w:p>
          <w:p w14:paraId="20DEA620"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(freón 21)</w:t>
            </w:r>
          </w:p>
        </w:tc>
        <w:tc>
          <w:tcPr>
            <w:tcW w:w="1293" w:type="dxa"/>
            <w:tcBorders>
              <w:top w:val="single" w:sz="4" w:space="0" w:color="auto"/>
              <w:left w:val="single" w:sz="4" w:space="0" w:color="auto"/>
              <w:bottom w:val="single" w:sz="4" w:space="0" w:color="auto"/>
              <w:right w:val="single" w:sz="4" w:space="0" w:color="auto"/>
            </w:tcBorders>
            <w:hideMark/>
          </w:tcPr>
          <w:p w14:paraId="1897DD37"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75-43-4</w:t>
            </w:r>
          </w:p>
        </w:tc>
        <w:tc>
          <w:tcPr>
            <w:tcW w:w="1276" w:type="dxa"/>
            <w:tcBorders>
              <w:top w:val="single" w:sz="4" w:space="0" w:color="auto"/>
              <w:left w:val="single" w:sz="4" w:space="0" w:color="auto"/>
              <w:bottom w:val="single" w:sz="4" w:space="0" w:color="auto"/>
              <w:right w:val="single" w:sz="4" w:space="0" w:color="auto"/>
            </w:tcBorders>
            <w:hideMark/>
          </w:tcPr>
          <w:p w14:paraId="150E345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200-869-8</w:t>
            </w:r>
          </w:p>
        </w:tc>
        <w:tc>
          <w:tcPr>
            <w:tcW w:w="1049" w:type="dxa"/>
            <w:tcBorders>
              <w:top w:val="single" w:sz="4" w:space="0" w:color="auto"/>
              <w:left w:val="single" w:sz="4" w:space="0" w:color="auto"/>
              <w:bottom w:val="single" w:sz="4" w:space="0" w:color="auto"/>
              <w:right w:val="single" w:sz="4" w:space="0" w:color="auto"/>
            </w:tcBorders>
            <w:hideMark/>
          </w:tcPr>
          <w:p w14:paraId="5CF9B6C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c>
          <w:tcPr>
            <w:tcW w:w="1004" w:type="dxa"/>
            <w:tcBorders>
              <w:top w:val="single" w:sz="4" w:space="0" w:color="auto"/>
              <w:left w:val="single" w:sz="4" w:space="0" w:color="auto"/>
              <w:bottom w:val="single" w:sz="4" w:space="0" w:color="auto"/>
              <w:right w:val="single" w:sz="4" w:space="0" w:color="auto"/>
            </w:tcBorders>
            <w:hideMark/>
          </w:tcPr>
          <w:p w14:paraId="72E5E8B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43</w:t>
            </w:r>
          </w:p>
        </w:tc>
        <w:tc>
          <w:tcPr>
            <w:tcW w:w="884" w:type="dxa"/>
            <w:tcBorders>
              <w:top w:val="single" w:sz="4" w:space="0" w:color="auto"/>
              <w:left w:val="single" w:sz="4" w:space="0" w:color="auto"/>
              <w:bottom w:val="single" w:sz="4" w:space="0" w:color="auto"/>
              <w:right w:val="single" w:sz="4" w:space="0" w:color="auto"/>
            </w:tcBorders>
            <w:hideMark/>
          </w:tcPr>
          <w:p w14:paraId="791D174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w:t>
            </w:r>
          </w:p>
        </w:tc>
        <w:tc>
          <w:tcPr>
            <w:tcW w:w="922" w:type="dxa"/>
            <w:tcBorders>
              <w:top w:val="single" w:sz="4" w:space="0" w:color="auto"/>
              <w:left w:val="single" w:sz="4" w:space="0" w:color="auto"/>
              <w:bottom w:val="single" w:sz="4" w:space="0" w:color="auto"/>
              <w:right w:val="single" w:sz="4" w:space="0" w:color="auto"/>
            </w:tcBorders>
            <w:hideMark/>
          </w:tcPr>
          <w:p w14:paraId="6C121F1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86</w:t>
            </w:r>
          </w:p>
        </w:tc>
        <w:tc>
          <w:tcPr>
            <w:tcW w:w="814" w:type="dxa"/>
            <w:tcBorders>
              <w:top w:val="single" w:sz="4" w:space="0" w:color="auto"/>
              <w:left w:val="single" w:sz="4" w:space="0" w:color="auto"/>
              <w:bottom w:val="single" w:sz="4" w:space="0" w:color="auto"/>
              <w:right w:val="single" w:sz="4" w:space="0" w:color="auto"/>
            </w:tcBorders>
            <w:hideMark/>
          </w:tcPr>
          <w:p w14:paraId="0E4050D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16288350" w14:textId="77777777" w:rsidTr="001F4F7C">
        <w:trPr>
          <w:trHeight w:val="475"/>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59819A7A" w14:textId="77777777" w:rsidR="001F4F7C" w:rsidRPr="001F4F7C" w:rsidRDefault="001F4F7C">
            <w:pPr>
              <w:rPr>
                <w:rFonts w:ascii="Times New Roman" w:hAnsi="Times New Roman" w:cs="Times New Roman"/>
                <w:color w:val="FF0000"/>
                <w:sz w:val="24"/>
                <w:szCs w:val="20"/>
                <w:lang w:val="en-US"/>
              </w:rPr>
            </w:pPr>
          </w:p>
        </w:tc>
        <w:tc>
          <w:tcPr>
            <w:tcW w:w="3010" w:type="dxa"/>
            <w:tcBorders>
              <w:top w:val="single" w:sz="4" w:space="0" w:color="auto"/>
              <w:left w:val="single" w:sz="4" w:space="0" w:color="auto"/>
              <w:bottom w:val="single" w:sz="4" w:space="0" w:color="auto"/>
              <w:right w:val="single" w:sz="4" w:space="0" w:color="auto"/>
            </w:tcBorders>
            <w:hideMark/>
          </w:tcPr>
          <w:p w14:paraId="5C100D6A"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Monochlórdifluórmetán</w:t>
            </w:r>
            <w:proofErr w:type="spellEnd"/>
            <w:r w:rsidRPr="001F4F7C">
              <w:rPr>
                <w:rFonts w:ascii="Times New Roman" w:hAnsi="Times New Roman" w:cs="Times New Roman"/>
                <w:color w:val="FF0000"/>
                <w:szCs w:val="20"/>
              </w:rPr>
              <w:t xml:space="preserve">                 (</w:t>
            </w:r>
            <w:proofErr w:type="spellStart"/>
            <w:r w:rsidRPr="001F4F7C">
              <w:rPr>
                <w:rFonts w:ascii="Times New Roman" w:hAnsi="Times New Roman" w:cs="Times New Roman"/>
                <w:color w:val="FF0000"/>
                <w:szCs w:val="20"/>
              </w:rPr>
              <w:t>chlórdifluórmetán</w:t>
            </w:r>
            <w:proofErr w:type="spellEnd"/>
            <w:r w:rsidRPr="001F4F7C">
              <w:rPr>
                <w:rFonts w:ascii="Times New Roman" w:hAnsi="Times New Roman" w:cs="Times New Roman"/>
                <w:color w:val="FF0000"/>
                <w:szCs w:val="20"/>
              </w:rPr>
              <w:t>, freón 22)</w:t>
            </w:r>
          </w:p>
        </w:tc>
        <w:tc>
          <w:tcPr>
            <w:tcW w:w="1293" w:type="dxa"/>
            <w:tcBorders>
              <w:top w:val="single" w:sz="4" w:space="0" w:color="auto"/>
              <w:left w:val="single" w:sz="4" w:space="0" w:color="auto"/>
              <w:bottom w:val="single" w:sz="4" w:space="0" w:color="auto"/>
              <w:right w:val="single" w:sz="4" w:space="0" w:color="auto"/>
            </w:tcBorders>
            <w:hideMark/>
          </w:tcPr>
          <w:p w14:paraId="6EDF8634"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75-45-6</w:t>
            </w:r>
          </w:p>
        </w:tc>
        <w:tc>
          <w:tcPr>
            <w:tcW w:w="1276" w:type="dxa"/>
            <w:tcBorders>
              <w:top w:val="single" w:sz="4" w:space="0" w:color="auto"/>
              <w:left w:val="single" w:sz="4" w:space="0" w:color="auto"/>
              <w:bottom w:val="single" w:sz="4" w:space="0" w:color="auto"/>
              <w:right w:val="single" w:sz="4" w:space="0" w:color="auto"/>
            </w:tcBorders>
            <w:hideMark/>
          </w:tcPr>
          <w:p w14:paraId="102C6BE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200-871-9</w:t>
            </w:r>
          </w:p>
        </w:tc>
        <w:tc>
          <w:tcPr>
            <w:tcW w:w="1049" w:type="dxa"/>
            <w:tcBorders>
              <w:top w:val="single" w:sz="4" w:space="0" w:color="auto"/>
              <w:left w:val="single" w:sz="4" w:space="0" w:color="auto"/>
              <w:bottom w:val="single" w:sz="4" w:space="0" w:color="auto"/>
              <w:right w:val="single" w:sz="4" w:space="0" w:color="auto"/>
            </w:tcBorders>
            <w:hideMark/>
          </w:tcPr>
          <w:p w14:paraId="1334763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1000</w:t>
            </w:r>
          </w:p>
        </w:tc>
        <w:tc>
          <w:tcPr>
            <w:tcW w:w="1004" w:type="dxa"/>
            <w:tcBorders>
              <w:top w:val="single" w:sz="4" w:space="0" w:color="auto"/>
              <w:left w:val="single" w:sz="4" w:space="0" w:color="auto"/>
              <w:bottom w:val="single" w:sz="4" w:space="0" w:color="auto"/>
              <w:right w:val="single" w:sz="4" w:space="0" w:color="auto"/>
            </w:tcBorders>
            <w:hideMark/>
          </w:tcPr>
          <w:p w14:paraId="5EA86BD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3600</w:t>
            </w:r>
          </w:p>
        </w:tc>
        <w:tc>
          <w:tcPr>
            <w:tcW w:w="884" w:type="dxa"/>
            <w:tcBorders>
              <w:top w:val="single" w:sz="4" w:space="0" w:color="auto"/>
              <w:left w:val="single" w:sz="4" w:space="0" w:color="auto"/>
              <w:bottom w:val="single" w:sz="4" w:space="0" w:color="auto"/>
              <w:right w:val="single" w:sz="4" w:space="0" w:color="auto"/>
            </w:tcBorders>
            <w:hideMark/>
          </w:tcPr>
          <w:p w14:paraId="7E3D9F4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1D14128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2618881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28B5AEC3" w14:textId="77777777" w:rsidTr="001F4F7C">
        <w:trPr>
          <w:trHeight w:val="475"/>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2B426210" w14:textId="77777777" w:rsidR="001F4F7C" w:rsidRPr="001F4F7C" w:rsidRDefault="001F4F7C">
            <w:pPr>
              <w:rPr>
                <w:rFonts w:ascii="Times New Roman" w:hAnsi="Times New Roman" w:cs="Times New Roman"/>
                <w:color w:val="FF0000"/>
                <w:sz w:val="24"/>
                <w:szCs w:val="20"/>
                <w:lang w:val="en-US"/>
              </w:rPr>
            </w:pPr>
          </w:p>
        </w:tc>
        <w:tc>
          <w:tcPr>
            <w:tcW w:w="3010" w:type="dxa"/>
            <w:tcBorders>
              <w:top w:val="single" w:sz="4" w:space="0" w:color="auto"/>
              <w:left w:val="single" w:sz="4" w:space="0" w:color="auto"/>
              <w:bottom w:val="single" w:sz="4" w:space="0" w:color="auto"/>
              <w:right w:val="single" w:sz="4" w:space="0" w:color="auto"/>
            </w:tcBorders>
            <w:hideMark/>
          </w:tcPr>
          <w:p w14:paraId="2CB8DD06" w14:textId="77777777" w:rsidR="001F4F7C" w:rsidRPr="001F4F7C" w:rsidRDefault="001F4F7C">
            <w:pPr>
              <w:spacing w:line="256" w:lineRule="auto"/>
              <w:ind w:right="90"/>
              <w:rPr>
                <w:rFonts w:ascii="Times New Roman" w:hAnsi="Times New Roman" w:cs="Times New Roman"/>
                <w:color w:val="FF0000"/>
                <w:szCs w:val="20"/>
              </w:rPr>
            </w:pPr>
            <w:r w:rsidRPr="001F4F7C">
              <w:rPr>
                <w:rFonts w:ascii="Times New Roman" w:hAnsi="Times New Roman" w:cs="Times New Roman"/>
                <w:color w:val="FF0000"/>
                <w:szCs w:val="20"/>
              </w:rPr>
              <w:t xml:space="preserve">1,2-Dichlór-1,1,2,2-tetrafluóretán </w:t>
            </w:r>
          </w:p>
          <w:p w14:paraId="4B040785" w14:textId="77777777" w:rsidR="001F4F7C" w:rsidRPr="001F4F7C" w:rsidRDefault="001F4F7C">
            <w:pPr>
              <w:spacing w:line="256" w:lineRule="auto"/>
              <w:ind w:right="90"/>
              <w:rPr>
                <w:rFonts w:ascii="Times New Roman" w:hAnsi="Times New Roman" w:cs="Times New Roman"/>
                <w:color w:val="FF0000"/>
                <w:szCs w:val="20"/>
              </w:rPr>
            </w:pPr>
            <w:r w:rsidRPr="001F4F7C">
              <w:rPr>
                <w:rFonts w:ascii="Times New Roman" w:hAnsi="Times New Roman" w:cs="Times New Roman"/>
                <w:color w:val="FF0000"/>
                <w:szCs w:val="20"/>
              </w:rPr>
              <w:t>(freón 114)</w:t>
            </w:r>
          </w:p>
        </w:tc>
        <w:tc>
          <w:tcPr>
            <w:tcW w:w="1293" w:type="dxa"/>
            <w:tcBorders>
              <w:top w:val="single" w:sz="4" w:space="0" w:color="auto"/>
              <w:left w:val="single" w:sz="4" w:space="0" w:color="auto"/>
              <w:bottom w:val="single" w:sz="4" w:space="0" w:color="auto"/>
              <w:right w:val="single" w:sz="4" w:space="0" w:color="auto"/>
            </w:tcBorders>
            <w:hideMark/>
          </w:tcPr>
          <w:p w14:paraId="74A15912"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76-14-2</w:t>
            </w:r>
          </w:p>
        </w:tc>
        <w:tc>
          <w:tcPr>
            <w:tcW w:w="1276" w:type="dxa"/>
            <w:tcBorders>
              <w:top w:val="single" w:sz="4" w:space="0" w:color="auto"/>
              <w:left w:val="single" w:sz="4" w:space="0" w:color="auto"/>
              <w:bottom w:val="single" w:sz="4" w:space="0" w:color="auto"/>
              <w:right w:val="single" w:sz="4" w:space="0" w:color="auto"/>
            </w:tcBorders>
            <w:hideMark/>
          </w:tcPr>
          <w:p w14:paraId="6CE30CF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200-937-7</w:t>
            </w:r>
          </w:p>
        </w:tc>
        <w:tc>
          <w:tcPr>
            <w:tcW w:w="1049" w:type="dxa"/>
            <w:tcBorders>
              <w:top w:val="single" w:sz="4" w:space="0" w:color="auto"/>
              <w:left w:val="single" w:sz="4" w:space="0" w:color="auto"/>
              <w:bottom w:val="single" w:sz="4" w:space="0" w:color="auto"/>
              <w:right w:val="single" w:sz="4" w:space="0" w:color="auto"/>
            </w:tcBorders>
            <w:hideMark/>
          </w:tcPr>
          <w:p w14:paraId="5D760CB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1000</w:t>
            </w:r>
          </w:p>
        </w:tc>
        <w:tc>
          <w:tcPr>
            <w:tcW w:w="1004" w:type="dxa"/>
            <w:tcBorders>
              <w:top w:val="single" w:sz="4" w:space="0" w:color="auto"/>
              <w:left w:val="single" w:sz="4" w:space="0" w:color="auto"/>
              <w:bottom w:val="single" w:sz="4" w:space="0" w:color="auto"/>
              <w:right w:val="single" w:sz="4" w:space="0" w:color="auto"/>
            </w:tcBorders>
            <w:hideMark/>
          </w:tcPr>
          <w:p w14:paraId="14D2BB5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7100</w:t>
            </w:r>
          </w:p>
        </w:tc>
        <w:tc>
          <w:tcPr>
            <w:tcW w:w="884" w:type="dxa"/>
            <w:tcBorders>
              <w:top w:val="single" w:sz="4" w:space="0" w:color="auto"/>
              <w:left w:val="single" w:sz="4" w:space="0" w:color="auto"/>
              <w:bottom w:val="single" w:sz="4" w:space="0" w:color="auto"/>
              <w:right w:val="single" w:sz="4" w:space="0" w:color="auto"/>
            </w:tcBorders>
            <w:hideMark/>
          </w:tcPr>
          <w:p w14:paraId="736A0A4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1250</w:t>
            </w:r>
          </w:p>
        </w:tc>
        <w:tc>
          <w:tcPr>
            <w:tcW w:w="922" w:type="dxa"/>
            <w:tcBorders>
              <w:top w:val="single" w:sz="4" w:space="0" w:color="auto"/>
              <w:left w:val="single" w:sz="4" w:space="0" w:color="auto"/>
              <w:bottom w:val="single" w:sz="4" w:space="0" w:color="auto"/>
              <w:right w:val="single" w:sz="4" w:space="0" w:color="auto"/>
            </w:tcBorders>
            <w:hideMark/>
          </w:tcPr>
          <w:p w14:paraId="4618B0B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8890</w:t>
            </w:r>
          </w:p>
        </w:tc>
        <w:tc>
          <w:tcPr>
            <w:tcW w:w="814" w:type="dxa"/>
            <w:tcBorders>
              <w:top w:val="single" w:sz="4" w:space="0" w:color="auto"/>
              <w:left w:val="single" w:sz="4" w:space="0" w:color="auto"/>
              <w:bottom w:val="single" w:sz="4" w:space="0" w:color="auto"/>
              <w:right w:val="single" w:sz="4" w:space="0" w:color="auto"/>
            </w:tcBorders>
            <w:hideMark/>
          </w:tcPr>
          <w:p w14:paraId="3C411B0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3A94977D" w14:textId="77777777" w:rsidTr="001F4F7C">
        <w:trPr>
          <w:trHeight w:val="475"/>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5CFE278F" w14:textId="77777777" w:rsidR="001F4F7C" w:rsidRPr="001F4F7C" w:rsidRDefault="001F4F7C">
            <w:pPr>
              <w:rPr>
                <w:rFonts w:ascii="Times New Roman" w:hAnsi="Times New Roman" w:cs="Times New Roman"/>
                <w:color w:val="FF0000"/>
                <w:sz w:val="24"/>
                <w:szCs w:val="20"/>
                <w:lang w:val="en-US"/>
              </w:rPr>
            </w:pPr>
          </w:p>
        </w:tc>
        <w:tc>
          <w:tcPr>
            <w:tcW w:w="3010" w:type="dxa"/>
            <w:tcBorders>
              <w:top w:val="single" w:sz="4" w:space="0" w:color="auto"/>
              <w:left w:val="single" w:sz="4" w:space="0" w:color="auto"/>
              <w:bottom w:val="single" w:sz="4" w:space="0" w:color="auto"/>
              <w:right w:val="single" w:sz="4" w:space="0" w:color="auto"/>
            </w:tcBorders>
            <w:hideMark/>
          </w:tcPr>
          <w:p w14:paraId="1D40860C" w14:textId="77777777" w:rsidR="001F4F7C" w:rsidRPr="001F4F7C" w:rsidRDefault="001F4F7C">
            <w:pPr>
              <w:spacing w:line="256" w:lineRule="auto"/>
              <w:ind w:right="90"/>
              <w:rPr>
                <w:rFonts w:ascii="Times New Roman" w:hAnsi="Times New Roman" w:cs="Times New Roman"/>
                <w:color w:val="FF0000"/>
                <w:szCs w:val="20"/>
              </w:rPr>
            </w:pPr>
            <w:r w:rsidRPr="001F4F7C">
              <w:rPr>
                <w:rFonts w:ascii="Times New Roman" w:hAnsi="Times New Roman" w:cs="Times New Roman"/>
                <w:color w:val="FF0000"/>
                <w:szCs w:val="20"/>
              </w:rPr>
              <w:t>1,1,1,2-Tetrachlór-2,2-difluóretán</w:t>
            </w:r>
          </w:p>
          <w:p w14:paraId="4F633FD1"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(freón 112a)</w:t>
            </w:r>
          </w:p>
        </w:tc>
        <w:tc>
          <w:tcPr>
            <w:tcW w:w="1293" w:type="dxa"/>
            <w:tcBorders>
              <w:top w:val="single" w:sz="4" w:space="0" w:color="auto"/>
              <w:left w:val="single" w:sz="4" w:space="0" w:color="auto"/>
              <w:bottom w:val="single" w:sz="4" w:space="0" w:color="auto"/>
              <w:right w:val="single" w:sz="4" w:space="0" w:color="auto"/>
            </w:tcBorders>
            <w:hideMark/>
          </w:tcPr>
          <w:p w14:paraId="2D941D61"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76-11-9</w:t>
            </w:r>
          </w:p>
        </w:tc>
        <w:tc>
          <w:tcPr>
            <w:tcW w:w="1276" w:type="dxa"/>
            <w:tcBorders>
              <w:top w:val="single" w:sz="4" w:space="0" w:color="auto"/>
              <w:left w:val="single" w:sz="4" w:space="0" w:color="auto"/>
              <w:bottom w:val="single" w:sz="4" w:space="0" w:color="auto"/>
              <w:right w:val="single" w:sz="4" w:space="0" w:color="auto"/>
            </w:tcBorders>
            <w:hideMark/>
          </w:tcPr>
          <w:p w14:paraId="2637CDA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200-934-0</w:t>
            </w:r>
          </w:p>
        </w:tc>
        <w:tc>
          <w:tcPr>
            <w:tcW w:w="1049" w:type="dxa"/>
            <w:tcBorders>
              <w:top w:val="single" w:sz="4" w:space="0" w:color="auto"/>
              <w:left w:val="single" w:sz="4" w:space="0" w:color="auto"/>
              <w:bottom w:val="single" w:sz="4" w:space="0" w:color="auto"/>
              <w:right w:val="single" w:sz="4" w:space="0" w:color="auto"/>
            </w:tcBorders>
            <w:hideMark/>
          </w:tcPr>
          <w:p w14:paraId="45D9817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w:t>
            </w:r>
          </w:p>
        </w:tc>
        <w:tc>
          <w:tcPr>
            <w:tcW w:w="1004" w:type="dxa"/>
            <w:tcBorders>
              <w:top w:val="single" w:sz="4" w:space="0" w:color="auto"/>
              <w:left w:val="single" w:sz="4" w:space="0" w:color="auto"/>
              <w:bottom w:val="single" w:sz="4" w:space="0" w:color="auto"/>
              <w:right w:val="single" w:sz="4" w:space="0" w:color="auto"/>
            </w:tcBorders>
            <w:hideMark/>
          </w:tcPr>
          <w:p w14:paraId="4447BCF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1700</w:t>
            </w:r>
          </w:p>
        </w:tc>
        <w:tc>
          <w:tcPr>
            <w:tcW w:w="884" w:type="dxa"/>
            <w:tcBorders>
              <w:top w:val="single" w:sz="4" w:space="0" w:color="auto"/>
              <w:left w:val="single" w:sz="4" w:space="0" w:color="auto"/>
              <w:bottom w:val="single" w:sz="4" w:space="0" w:color="auto"/>
              <w:right w:val="single" w:sz="4" w:space="0" w:color="auto"/>
            </w:tcBorders>
            <w:hideMark/>
          </w:tcPr>
          <w:p w14:paraId="0F2945A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400</w:t>
            </w:r>
          </w:p>
        </w:tc>
        <w:tc>
          <w:tcPr>
            <w:tcW w:w="922" w:type="dxa"/>
            <w:tcBorders>
              <w:top w:val="single" w:sz="4" w:space="0" w:color="auto"/>
              <w:left w:val="single" w:sz="4" w:space="0" w:color="auto"/>
              <w:bottom w:val="single" w:sz="4" w:space="0" w:color="auto"/>
              <w:right w:val="single" w:sz="4" w:space="0" w:color="auto"/>
            </w:tcBorders>
            <w:hideMark/>
          </w:tcPr>
          <w:p w14:paraId="3D62873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3400</w:t>
            </w:r>
          </w:p>
        </w:tc>
        <w:tc>
          <w:tcPr>
            <w:tcW w:w="814" w:type="dxa"/>
            <w:tcBorders>
              <w:top w:val="single" w:sz="4" w:space="0" w:color="auto"/>
              <w:left w:val="single" w:sz="4" w:space="0" w:color="auto"/>
              <w:bottom w:val="single" w:sz="4" w:space="0" w:color="auto"/>
              <w:right w:val="single" w:sz="4" w:space="0" w:color="auto"/>
            </w:tcBorders>
            <w:hideMark/>
          </w:tcPr>
          <w:p w14:paraId="07EA178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34A4FB25" w14:textId="77777777" w:rsidTr="001F4F7C">
        <w:trPr>
          <w:trHeight w:val="475"/>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71847844" w14:textId="77777777" w:rsidR="001F4F7C" w:rsidRPr="001F4F7C" w:rsidRDefault="001F4F7C">
            <w:pPr>
              <w:rPr>
                <w:rFonts w:ascii="Times New Roman" w:hAnsi="Times New Roman" w:cs="Times New Roman"/>
                <w:color w:val="FF0000"/>
                <w:sz w:val="24"/>
                <w:szCs w:val="20"/>
                <w:lang w:val="en-US"/>
              </w:rPr>
            </w:pPr>
          </w:p>
        </w:tc>
        <w:tc>
          <w:tcPr>
            <w:tcW w:w="3010" w:type="dxa"/>
            <w:tcBorders>
              <w:top w:val="single" w:sz="4" w:space="0" w:color="auto"/>
              <w:left w:val="single" w:sz="4" w:space="0" w:color="auto"/>
              <w:bottom w:val="single" w:sz="4" w:space="0" w:color="auto"/>
              <w:right w:val="single" w:sz="4" w:space="0" w:color="auto"/>
            </w:tcBorders>
            <w:hideMark/>
          </w:tcPr>
          <w:p w14:paraId="0206AB17" w14:textId="77777777" w:rsidR="001F4F7C" w:rsidRPr="001F4F7C" w:rsidRDefault="001F4F7C">
            <w:pPr>
              <w:spacing w:line="256" w:lineRule="auto"/>
              <w:ind w:right="90"/>
              <w:rPr>
                <w:rFonts w:ascii="Times New Roman" w:hAnsi="Times New Roman" w:cs="Times New Roman"/>
                <w:color w:val="FF0000"/>
                <w:szCs w:val="20"/>
              </w:rPr>
            </w:pPr>
            <w:r w:rsidRPr="001F4F7C">
              <w:rPr>
                <w:rFonts w:ascii="Times New Roman" w:hAnsi="Times New Roman" w:cs="Times New Roman"/>
                <w:color w:val="FF0000"/>
                <w:szCs w:val="20"/>
              </w:rPr>
              <w:t>1,1,2,2-Tetrachlór-1,2-difluóretán</w:t>
            </w:r>
          </w:p>
          <w:p w14:paraId="54DE3180"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(freón 112)</w:t>
            </w:r>
          </w:p>
        </w:tc>
        <w:tc>
          <w:tcPr>
            <w:tcW w:w="1293" w:type="dxa"/>
            <w:tcBorders>
              <w:top w:val="single" w:sz="4" w:space="0" w:color="auto"/>
              <w:left w:val="single" w:sz="4" w:space="0" w:color="auto"/>
              <w:bottom w:val="single" w:sz="4" w:space="0" w:color="auto"/>
              <w:right w:val="single" w:sz="4" w:space="0" w:color="auto"/>
            </w:tcBorders>
            <w:hideMark/>
          </w:tcPr>
          <w:p w14:paraId="6B1DD26B"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76-12-0</w:t>
            </w:r>
          </w:p>
        </w:tc>
        <w:tc>
          <w:tcPr>
            <w:tcW w:w="1276" w:type="dxa"/>
            <w:tcBorders>
              <w:top w:val="single" w:sz="4" w:space="0" w:color="auto"/>
              <w:left w:val="single" w:sz="4" w:space="0" w:color="auto"/>
              <w:bottom w:val="single" w:sz="4" w:space="0" w:color="auto"/>
              <w:right w:val="single" w:sz="4" w:space="0" w:color="auto"/>
            </w:tcBorders>
            <w:hideMark/>
          </w:tcPr>
          <w:p w14:paraId="721E385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200-935-6</w:t>
            </w:r>
          </w:p>
        </w:tc>
        <w:tc>
          <w:tcPr>
            <w:tcW w:w="1049" w:type="dxa"/>
            <w:tcBorders>
              <w:top w:val="single" w:sz="4" w:space="0" w:color="auto"/>
              <w:left w:val="single" w:sz="4" w:space="0" w:color="auto"/>
              <w:bottom w:val="single" w:sz="4" w:space="0" w:color="auto"/>
              <w:right w:val="single" w:sz="4" w:space="0" w:color="auto"/>
            </w:tcBorders>
            <w:hideMark/>
          </w:tcPr>
          <w:p w14:paraId="0C639FE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w:t>
            </w:r>
          </w:p>
        </w:tc>
        <w:tc>
          <w:tcPr>
            <w:tcW w:w="1004" w:type="dxa"/>
            <w:tcBorders>
              <w:top w:val="single" w:sz="4" w:space="0" w:color="auto"/>
              <w:left w:val="single" w:sz="4" w:space="0" w:color="auto"/>
              <w:bottom w:val="single" w:sz="4" w:space="0" w:color="auto"/>
              <w:right w:val="single" w:sz="4" w:space="0" w:color="auto"/>
            </w:tcBorders>
            <w:hideMark/>
          </w:tcPr>
          <w:p w14:paraId="64F9E2A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1700</w:t>
            </w:r>
          </w:p>
        </w:tc>
        <w:tc>
          <w:tcPr>
            <w:tcW w:w="884" w:type="dxa"/>
            <w:tcBorders>
              <w:top w:val="single" w:sz="4" w:space="0" w:color="auto"/>
              <w:left w:val="single" w:sz="4" w:space="0" w:color="auto"/>
              <w:bottom w:val="single" w:sz="4" w:space="0" w:color="auto"/>
              <w:right w:val="single" w:sz="4" w:space="0" w:color="auto"/>
            </w:tcBorders>
            <w:hideMark/>
          </w:tcPr>
          <w:p w14:paraId="61788E3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400</w:t>
            </w:r>
          </w:p>
        </w:tc>
        <w:tc>
          <w:tcPr>
            <w:tcW w:w="922" w:type="dxa"/>
            <w:tcBorders>
              <w:top w:val="single" w:sz="4" w:space="0" w:color="auto"/>
              <w:left w:val="single" w:sz="4" w:space="0" w:color="auto"/>
              <w:bottom w:val="single" w:sz="4" w:space="0" w:color="auto"/>
              <w:right w:val="single" w:sz="4" w:space="0" w:color="auto"/>
            </w:tcBorders>
            <w:hideMark/>
          </w:tcPr>
          <w:p w14:paraId="68F579C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3400</w:t>
            </w:r>
          </w:p>
        </w:tc>
        <w:tc>
          <w:tcPr>
            <w:tcW w:w="814" w:type="dxa"/>
            <w:tcBorders>
              <w:top w:val="single" w:sz="4" w:space="0" w:color="auto"/>
              <w:left w:val="single" w:sz="4" w:space="0" w:color="auto"/>
              <w:bottom w:val="single" w:sz="4" w:space="0" w:color="auto"/>
              <w:right w:val="single" w:sz="4" w:space="0" w:color="auto"/>
            </w:tcBorders>
            <w:hideMark/>
          </w:tcPr>
          <w:p w14:paraId="2C4D82F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165F618E"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384378A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99.</w:t>
            </w:r>
          </w:p>
        </w:tc>
        <w:tc>
          <w:tcPr>
            <w:tcW w:w="3010" w:type="dxa"/>
            <w:tcBorders>
              <w:top w:val="single" w:sz="4" w:space="0" w:color="auto"/>
              <w:left w:val="single" w:sz="4" w:space="0" w:color="auto"/>
              <w:bottom w:val="single" w:sz="4" w:space="0" w:color="auto"/>
              <w:right w:val="single" w:sz="4" w:space="0" w:color="auto"/>
            </w:tcBorders>
            <w:hideMark/>
          </w:tcPr>
          <w:p w14:paraId="0F77AF8D"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Ftalanhydrid</w:t>
            </w:r>
            <w:proofErr w:type="spellEnd"/>
          </w:p>
          <w:p w14:paraId="7D967FBF"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anhydrid</w:t>
            </w:r>
            <w:proofErr w:type="spellEnd"/>
            <w:r w:rsidRPr="001F4F7C">
              <w:rPr>
                <w:rFonts w:ascii="Times New Roman" w:hAnsi="Times New Roman" w:cs="Times New Roman"/>
                <w:color w:val="FF0000"/>
                <w:szCs w:val="20"/>
              </w:rPr>
              <w:t xml:space="preserve"> kyseliny </w:t>
            </w:r>
            <w:proofErr w:type="spellStart"/>
            <w:r w:rsidRPr="001F4F7C">
              <w:rPr>
                <w:rFonts w:ascii="Times New Roman" w:hAnsi="Times New Roman" w:cs="Times New Roman"/>
                <w:color w:val="FF0000"/>
                <w:szCs w:val="20"/>
              </w:rPr>
              <w:t>ftalovej</w:t>
            </w:r>
            <w:proofErr w:type="spellEnd"/>
            <w:r w:rsidRPr="001F4F7C">
              <w:rPr>
                <w:rFonts w:ascii="Times New Roman" w:hAnsi="Times New Roman" w:cs="Times New Roman"/>
                <w:color w:val="FF0000"/>
                <w:szCs w:val="20"/>
              </w:rPr>
              <w:t>)</w:t>
            </w:r>
          </w:p>
        </w:tc>
        <w:tc>
          <w:tcPr>
            <w:tcW w:w="1293" w:type="dxa"/>
            <w:tcBorders>
              <w:top w:val="single" w:sz="4" w:space="0" w:color="auto"/>
              <w:left w:val="single" w:sz="4" w:space="0" w:color="auto"/>
              <w:bottom w:val="single" w:sz="4" w:space="0" w:color="auto"/>
              <w:right w:val="single" w:sz="4" w:space="0" w:color="auto"/>
            </w:tcBorders>
            <w:hideMark/>
          </w:tcPr>
          <w:p w14:paraId="11AFC630"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85-44-9</w:t>
            </w:r>
          </w:p>
        </w:tc>
        <w:tc>
          <w:tcPr>
            <w:tcW w:w="1276" w:type="dxa"/>
            <w:tcBorders>
              <w:top w:val="single" w:sz="4" w:space="0" w:color="auto"/>
              <w:left w:val="single" w:sz="4" w:space="0" w:color="auto"/>
              <w:bottom w:val="single" w:sz="4" w:space="0" w:color="auto"/>
              <w:right w:val="single" w:sz="4" w:space="0" w:color="auto"/>
            </w:tcBorders>
            <w:hideMark/>
          </w:tcPr>
          <w:p w14:paraId="1F52E66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201-607-5</w:t>
            </w:r>
          </w:p>
        </w:tc>
        <w:tc>
          <w:tcPr>
            <w:tcW w:w="1049" w:type="dxa"/>
            <w:tcBorders>
              <w:top w:val="single" w:sz="4" w:space="0" w:color="auto"/>
              <w:left w:val="single" w:sz="4" w:space="0" w:color="auto"/>
              <w:bottom w:val="single" w:sz="4" w:space="0" w:color="auto"/>
              <w:right w:val="single" w:sz="4" w:space="0" w:color="auto"/>
            </w:tcBorders>
            <w:hideMark/>
          </w:tcPr>
          <w:p w14:paraId="4A5D8B0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01AC742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w:t>
            </w:r>
          </w:p>
        </w:tc>
        <w:tc>
          <w:tcPr>
            <w:tcW w:w="884" w:type="dxa"/>
            <w:tcBorders>
              <w:top w:val="single" w:sz="4" w:space="0" w:color="auto"/>
              <w:left w:val="single" w:sz="4" w:space="0" w:color="auto"/>
              <w:bottom w:val="single" w:sz="4" w:space="0" w:color="auto"/>
              <w:right w:val="single" w:sz="4" w:space="0" w:color="auto"/>
            </w:tcBorders>
            <w:hideMark/>
          </w:tcPr>
          <w:p w14:paraId="4FF19EE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036961A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7CD51A5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S </w:t>
            </w:r>
          </w:p>
        </w:tc>
      </w:tr>
      <w:tr w:rsidR="001F4F7C" w:rsidRPr="001F4F7C" w14:paraId="3699C21C"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642E4D0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100.</w:t>
            </w:r>
          </w:p>
        </w:tc>
        <w:tc>
          <w:tcPr>
            <w:tcW w:w="3010" w:type="dxa"/>
            <w:tcBorders>
              <w:top w:val="single" w:sz="4" w:space="0" w:color="auto"/>
              <w:left w:val="single" w:sz="4" w:space="0" w:color="auto"/>
              <w:bottom w:val="single" w:sz="4" w:space="0" w:color="auto"/>
              <w:right w:val="single" w:sz="4" w:space="0" w:color="auto"/>
            </w:tcBorders>
            <w:hideMark/>
          </w:tcPr>
          <w:p w14:paraId="5F4E6B46"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Furfural</w:t>
            </w:r>
            <w:proofErr w:type="spellEnd"/>
          </w:p>
          <w:p w14:paraId="5E7632D2"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(furán-2-karbaldehyd)</w:t>
            </w:r>
          </w:p>
        </w:tc>
        <w:tc>
          <w:tcPr>
            <w:tcW w:w="1293" w:type="dxa"/>
            <w:tcBorders>
              <w:top w:val="single" w:sz="4" w:space="0" w:color="auto"/>
              <w:left w:val="single" w:sz="4" w:space="0" w:color="auto"/>
              <w:bottom w:val="single" w:sz="4" w:space="0" w:color="auto"/>
              <w:right w:val="single" w:sz="4" w:space="0" w:color="auto"/>
            </w:tcBorders>
            <w:hideMark/>
          </w:tcPr>
          <w:p w14:paraId="77888CAF"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98-01-1</w:t>
            </w:r>
          </w:p>
        </w:tc>
        <w:tc>
          <w:tcPr>
            <w:tcW w:w="1276" w:type="dxa"/>
            <w:tcBorders>
              <w:top w:val="single" w:sz="4" w:space="0" w:color="auto"/>
              <w:left w:val="single" w:sz="4" w:space="0" w:color="auto"/>
              <w:bottom w:val="single" w:sz="4" w:space="0" w:color="auto"/>
              <w:right w:val="single" w:sz="4" w:space="0" w:color="auto"/>
            </w:tcBorders>
            <w:hideMark/>
          </w:tcPr>
          <w:p w14:paraId="4C8A131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202-627-7</w:t>
            </w:r>
          </w:p>
        </w:tc>
        <w:tc>
          <w:tcPr>
            <w:tcW w:w="1049" w:type="dxa"/>
            <w:tcBorders>
              <w:top w:val="single" w:sz="4" w:space="0" w:color="auto"/>
              <w:left w:val="single" w:sz="4" w:space="0" w:color="auto"/>
              <w:bottom w:val="single" w:sz="4" w:space="0" w:color="auto"/>
              <w:right w:val="single" w:sz="4" w:space="0" w:color="auto"/>
            </w:tcBorders>
            <w:hideMark/>
          </w:tcPr>
          <w:p w14:paraId="680AC9B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w:t>
            </w:r>
          </w:p>
        </w:tc>
        <w:tc>
          <w:tcPr>
            <w:tcW w:w="1004" w:type="dxa"/>
            <w:tcBorders>
              <w:top w:val="single" w:sz="4" w:space="0" w:color="auto"/>
              <w:left w:val="single" w:sz="4" w:space="0" w:color="auto"/>
              <w:bottom w:val="single" w:sz="4" w:space="0" w:color="auto"/>
              <w:right w:val="single" w:sz="4" w:space="0" w:color="auto"/>
            </w:tcBorders>
            <w:hideMark/>
          </w:tcPr>
          <w:p w14:paraId="00E88CE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7,9</w:t>
            </w:r>
          </w:p>
        </w:tc>
        <w:tc>
          <w:tcPr>
            <w:tcW w:w="884" w:type="dxa"/>
            <w:tcBorders>
              <w:top w:val="single" w:sz="4" w:space="0" w:color="auto"/>
              <w:left w:val="single" w:sz="4" w:space="0" w:color="auto"/>
              <w:bottom w:val="single" w:sz="4" w:space="0" w:color="auto"/>
              <w:right w:val="single" w:sz="4" w:space="0" w:color="auto"/>
            </w:tcBorders>
            <w:hideMark/>
          </w:tcPr>
          <w:p w14:paraId="7473431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04E12E1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4DB1BC8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6E13A2B8"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43B881D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101.</w:t>
            </w:r>
          </w:p>
        </w:tc>
        <w:tc>
          <w:tcPr>
            <w:tcW w:w="3010" w:type="dxa"/>
            <w:tcBorders>
              <w:top w:val="single" w:sz="4" w:space="0" w:color="auto"/>
              <w:left w:val="single" w:sz="4" w:space="0" w:color="auto"/>
              <w:bottom w:val="single" w:sz="4" w:space="0" w:color="auto"/>
              <w:right w:val="single" w:sz="4" w:space="0" w:color="auto"/>
            </w:tcBorders>
            <w:hideMark/>
          </w:tcPr>
          <w:p w14:paraId="1858FA02"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Furfurylalkohol</w:t>
            </w:r>
            <w:proofErr w:type="spellEnd"/>
          </w:p>
          <w:p w14:paraId="287BD25B"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(furán-2-ylmetanol)</w:t>
            </w:r>
          </w:p>
        </w:tc>
        <w:tc>
          <w:tcPr>
            <w:tcW w:w="1293" w:type="dxa"/>
            <w:tcBorders>
              <w:top w:val="single" w:sz="4" w:space="0" w:color="auto"/>
              <w:left w:val="single" w:sz="4" w:space="0" w:color="auto"/>
              <w:bottom w:val="single" w:sz="4" w:space="0" w:color="auto"/>
              <w:right w:val="single" w:sz="4" w:space="0" w:color="auto"/>
            </w:tcBorders>
            <w:hideMark/>
          </w:tcPr>
          <w:p w14:paraId="3141A64E"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98-00-0</w:t>
            </w:r>
          </w:p>
        </w:tc>
        <w:tc>
          <w:tcPr>
            <w:tcW w:w="1276" w:type="dxa"/>
            <w:tcBorders>
              <w:top w:val="single" w:sz="4" w:space="0" w:color="auto"/>
              <w:left w:val="single" w:sz="4" w:space="0" w:color="auto"/>
              <w:bottom w:val="single" w:sz="4" w:space="0" w:color="auto"/>
              <w:right w:val="single" w:sz="4" w:space="0" w:color="auto"/>
            </w:tcBorders>
            <w:hideMark/>
          </w:tcPr>
          <w:p w14:paraId="3E95CF7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202-626-1</w:t>
            </w:r>
          </w:p>
        </w:tc>
        <w:tc>
          <w:tcPr>
            <w:tcW w:w="1049" w:type="dxa"/>
            <w:tcBorders>
              <w:top w:val="single" w:sz="4" w:space="0" w:color="auto"/>
              <w:left w:val="single" w:sz="4" w:space="0" w:color="auto"/>
              <w:bottom w:val="single" w:sz="4" w:space="0" w:color="auto"/>
              <w:right w:val="single" w:sz="4" w:space="0" w:color="auto"/>
            </w:tcBorders>
            <w:hideMark/>
          </w:tcPr>
          <w:p w14:paraId="1445970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c>
          <w:tcPr>
            <w:tcW w:w="1004" w:type="dxa"/>
            <w:tcBorders>
              <w:top w:val="single" w:sz="4" w:space="0" w:color="auto"/>
              <w:left w:val="single" w:sz="4" w:space="0" w:color="auto"/>
              <w:bottom w:val="single" w:sz="4" w:space="0" w:color="auto"/>
              <w:right w:val="single" w:sz="4" w:space="0" w:color="auto"/>
            </w:tcBorders>
            <w:hideMark/>
          </w:tcPr>
          <w:p w14:paraId="4CBF85E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41</w:t>
            </w:r>
          </w:p>
        </w:tc>
        <w:tc>
          <w:tcPr>
            <w:tcW w:w="884" w:type="dxa"/>
            <w:tcBorders>
              <w:top w:val="single" w:sz="4" w:space="0" w:color="auto"/>
              <w:left w:val="single" w:sz="4" w:space="0" w:color="auto"/>
              <w:bottom w:val="single" w:sz="4" w:space="0" w:color="auto"/>
              <w:right w:val="single" w:sz="4" w:space="0" w:color="auto"/>
            </w:tcBorders>
            <w:hideMark/>
          </w:tcPr>
          <w:p w14:paraId="6A8044F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55E24FA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6615D18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5D67E437"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0256710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102.</w:t>
            </w:r>
          </w:p>
        </w:tc>
        <w:tc>
          <w:tcPr>
            <w:tcW w:w="3010" w:type="dxa"/>
            <w:tcBorders>
              <w:top w:val="single" w:sz="4" w:space="0" w:color="auto"/>
              <w:left w:val="single" w:sz="4" w:space="0" w:color="auto"/>
              <w:bottom w:val="single" w:sz="4" w:space="0" w:color="auto"/>
              <w:right w:val="single" w:sz="4" w:space="0" w:color="auto"/>
            </w:tcBorders>
            <w:hideMark/>
          </w:tcPr>
          <w:p w14:paraId="493A902D"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Gáfor</w:t>
            </w:r>
          </w:p>
          <w:p w14:paraId="66B9F380"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(bornán-2-ón)</w:t>
            </w:r>
          </w:p>
        </w:tc>
        <w:tc>
          <w:tcPr>
            <w:tcW w:w="1293" w:type="dxa"/>
            <w:tcBorders>
              <w:top w:val="single" w:sz="4" w:space="0" w:color="auto"/>
              <w:left w:val="single" w:sz="4" w:space="0" w:color="auto"/>
              <w:bottom w:val="single" w:sz="4" w:space="0" w:color="auto"/>
              <w:right w:val="single" w:sz="4" w:space="0" w:color="auto"/>
            </w:tcBorders>
            <w:hideMark/>
          </w:tcPr>
          <w:p w14:paraId="06BF6E97"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76-22-2</w:t>
            </w:r>
          </w:p>
        </w:tc>
        <w:tc>
          <w:tcPr>
            <w:tcW w:w="1276" w:type="dxa"/>
            <w:tcBorders>
              <w:top w:val="single" w:sz="4" w:space="0" w:color="auto"/>
              <w:left w:val="single" w:sz="4" w:space="0" w:color="auto"/>
              <w:bottom w:val="single" w:sz="4" w:space="0" w:color="auto"/>
              <w:right w:val="single" w:sz="4" w:space="0" w:color="auto"/>
            </w:tcBorders>
            <w:hideMark/>
          </w:tcPr>
          <w:p w14:paraId="7902385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200-945-0</w:t>
            </w:r>
          </w:p>
        </w:tc>
        <w:tc>
          <w:tcPr>
            <w:tcW w:w="1049" w:type="dxa"/>
            <w:tcBorders>
              <w:top w:val="single" w:sz="4" w:space="0" w:color="auto"/>
              <w:left w:val="single" w:sz="4" w:space="0" w:color="auto"/>
              <w:bottom w:val="single" w:sz="4" w:space="0" w:color="auto"/>
              <w:right w:val="single" w:sz="4" w:space="0" w:color="auto"/>
            </w:tcBorders>
            <w:hideMark/>
          </w:tcPr>
          <w:p w14:paraId="65388F9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w:t>
            </w:r>
          </w:p>
        </w:tc>
        <w:tc>
          <w:tcPr>
            <w:tcW w:w="1004" w:type="dxa"/>
            <w:tcBorders>
              <w:top w:val="single" w:sz="4" w:space="0" w:color="auto"/>
              <w:left w:val="single" w:sz="4" w:space="0" w:color="auto"/>
              <w:bottom w:val="single" w:sz="4" w:space="0" w:color="auto"/>
              <w:right w:val="single" w:sz="4" w:space="0" w:color="auto"/>
            </w:tcBorders>
            <w:hideMark/>
          </w:tcPr>
          <w:p w14:paraId="45E9650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13</w:t>
            </w:r>
          </w:p>
        </w:tc>
        <w:tc>
          <w:tcPr>
            <w:tcW w:w="884" w:type="dxa"/>
            <w:tcBorders>
              <w:top w:val="single" w:sz="4" w:space="0" w:color="auto"/>
              <w:left w:val="single" w:sz="4" w:space="0" w:color="auto"/>
              <w:bottom w:val="single" w:sz="4" w:space="0" w:color="auto"/>
              <w:right w:val="single" w:sz="4" w:space="0" w:color="auto"/>
            </w:tcBorders>
            <w:hideMark/>
          </w:tcPr>
          <w:p w14:paraId="25D4A65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w:t>
            </w:r>
          </w:p>
        </w:tc>
        <w:tc>
          <w:tcPr>
            <w:tcW w:w="922" w:type="dxa"/>
            <w:tcBorders>
              <w:top w:val="single" w:sz="4" w:space="0" w:color="auto"/>
              <w:left w:val="single" w:sz="4" w:space="0" w:color="auto"/>
              <w:bottom w:val="single" w:sz="4" w:space="0" w:color="auto"/>
              <w:right w:val="single" w:sz="4" w:space="0" w:color="auto"/>
            </w:tcBorders>
            <w:hideMark/>
          </w:tcPr>
          <w:p w14:paraId="69FE1C5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26</w:t>
            </w:r>
          </w:p>
        </w:tc>
        <w:tc>
          <w:tcPr>
            <w:tcW w:w="814" w:type="dxa"/>
            <w:tcBorders>
              <w:top w:val="single" w:sz="4" w:space="0" w:color="auto"/>
              <w:left w:val="single" w:sz="4" w:space="0" w:color="auto"/>
              <w:bottom w:val="single" w:sz="4" w:space="0" w:color="auto"/>
              <w:right w:val="single" w:sz="4" w:space="0" w:color="auto"/>
            </w:tcBorders>
            <w:hideMark/>
          </w:tcPr>
          <w:p w14:paraId="5491188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0C394BF1"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75AAE9A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103.</w:t>
            </w:r>
          </w:p>
        </w:tc>
        <w:tc>
          <w:tcPr>
            <w:tcW w:w="3010" w:type="dxa"/>
            <w:tcBorders>
              <w:top w:val="single" w:sz="4" w:space="0" w:color="auto"/>
              <w:left w:val="single" w:sz="4" w:space="0" w:color="auto"/>
              <w:bottom w:val="single" w:sz="4" w:space="0" w:color="auto"/>
              <w:right w:val="single" w:sz="4" w:space="0" w:color="auto"/>
            </w:tcBorders>
            <w:hideMark/>
          </w:tcPr>
          <w:p w14:paraId="38D24CB6"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Glutaraldehyd</w:t>
            </w:r>
            <w:proofErr w:type="spellEnd"/>
            <w:r w:rsidRPr="001F4F7C">
              <w:rPr>
                <w:rFonts w:ascii="Times New Roman" w:hAnsi="Times New Roman" w:cs="Times New Roman"/>
                <w:color w:val="FF0000"/>
                <w:szCs w:val="20"/>
              </w:rPr>
              <w:t xml:space="preserve"> </w:t>
            </w:r>
          </w:p>
          <w:p w14:paraId="76D5C000"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pentándiál</w:t>
            </w:r>
            <w:proofErr w:type="spellEnd"/>
            <w:r w:rsidRPr="001F4F7C">
              <w:rPr>
                <w:rFonts w:ascii="Times New Roman" w:hAnsi="Times New Roman" w:cs="Times New Roman"/>
                <w:color w:val="FF0000"/>
                <w:szCs w:val="20"/>
              </w:rPr>
              <w:t>)</w:t>
            </w:r>
          </w:p>
        </w:tc>
        <w:tc>
          <w:tcPr>
            <w:tcW w:w="1293" w:type="dxa"/>
            <w:tcBorders>
              <w:top w:val="single" w:sz="4" w:space="0" w:color="auto"/>
              <w:left w:val="single" w:sz="4" w:space="0" w:color="auto"/>
              <w:bottom w:val="single" w:sz="4" w:space="0" w:color="auto"/>
              <w:right w:val="single" w:sz="4" w:space="0" w:color="auto"/>
            </w:tcBorders>
            <w:hideMark/>
          </w:tcPr>
          <w:p w14:paraId="0133B0B2"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111-30-8</w:t>
            </w:r>
          </w:p>
        </w:tc>
        <w:tc>
          <w:tcPr>
            <w:tcW w:w="1276" w:type="dxa"/>
            <w:tcBorders>
              <w:top w:val="single" w:sz="4" w:space="0" w:color="auto"/>
              <w:left w:val="single" w:sz="4" w:space="0" w:color="auto"/>
              <w:bottom w:val="single" w:sz="4" w:space="0" w:color="auto"/>
              <w:right w:val="single" w:sz="4" w:space="0" w:color="auto"/>
            </w:tcBorders>
            <w:hideMark/>
          </w:tcPr>
          <w:p w14:paraId="370E575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203-856-5</w:t>
            </w:r>
          </w:p>
        </w:tc>
        <w:tc>
          <w:tcPr>
            <w:tcW w:w="1049" w:type="dxa"/>
            <w:tcBorders>
              <w:top w:val="single" w:sz="4" w:space="0" w:color="auto"/>
              <w:left w:val="single" w:sz="4" w:space="0" w:color="auto"/>
              <w:bottom w:val="single" w:sz="4" w:space="0" w:color="auto"/>
              <w:right w:val="single" w:sz="4" w:space="0" w:color="auto"/>
            </w:tcBorders>
            <w:hideMark/>
          </w:tcPr>
          <w:p w14:paraId="3C393A5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0,05</w:t>
            </w:r>
          </w:p>
        </w:tc>
        <w:tc>
          <w:tcPr>
            <w:tcW w:w="1004" w:type="dxa"/>
            <w:tcBorders>
              <w:top w:val="single" w:sz="4" w:space="0" w:color="auto"/>
              <w:left w:val="single" w:sz="4" w:space="0" w:color="auto"/>
              <w:bottom w:val="single" w:sz="4" w:space="0" w:color="auto"/>
              <w:right w:val="single" w:sz="4" w:space="0" w:color="auto"/>
            </w:tcBorders>
            <w:hideMark/>
          </w:tcPr>
          <w:p w14:paraId="7A7FCE1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0,2</w:t>
            </w:r>
          </w:p>
        </w:tc>
        <w:tc>
          <w:tcPr>
            <w:tcW w:w="884" w:type="dxa"/>
            <w:tcBorders>
              <w:top w:val="single" w:sz="4" w:space="0" w:color="auto"/>
              <w:left w:val="single" w:sz="4" w:space="0" w:color="auto"/>
              <w:bottom w:val="single" w:sz="4" w:space="0" w:color="auto"/>
              <w:right w:val="single" w:sz="4" w:space="0" w:color="auto"/>
            </w:tcBorders>
            <w:hideMark/>
          </w:tcPr>
          <w:p w14:paraId="1412CBF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0,05</w:t>
            </w:r>
          </w:p>
        </w:tc>
        <w:tc>
          <w:tcPr>
            <w:tcW w:w="922" w:type="dxa"/>
            <w:tcBorders>
              <w:top w:val="single" w:sz="4" w:space="0" w:color="auto"/>
              <w:left w:val="single" w:sz="4" w:space="0" w:color="auto"/>
              <w:bottom w:val="single" w:sz="4" w:space="0" w:color="auto"/>
              <w:right w:val="single" w:sz="4" w:space="0" w:color="auto"/>
            </w:tcBorders>
            <w:hideMark/>
          </w:tcPr>
          <w:p w14:paraId="302844D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0,2</w:t>
            </w:r>
          </w:p>
        </w:tc>
        <w:tc>
          <w:tcPr>
            <w:tcW w:w="814" w:type="dxa"/>
            <w:tcBorders>
              <w:top w:val="single" w:sz="4" w:space="0" w:color="auto"/>
              <w:left w:val="single" w:sz="4" w:space="0" w:color="auto"/>
              <w:bottom w:val="single" w:sz="4" w:space="0" w:color="auto"/>
              <w:right w:val="single" w:sz="4" w:space="0" w:color="auto"/>
            </w:tcBorders>
            <w:hideMark/>
          </w:tcPr>
          <w:p w14:paraId="13E67C3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S </w:t>
            </w:r>
          </w:p>
        </w:tc>
      </w:tr>
      <w:tr w:rsidR="001F4F7C" w:rsidRPr="001F4F7C" w14:paraId="350B3A30"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0D2301D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104.</w:t>
            </w:r>
          </w:p>
        </w:tc>
        <w:tc>
          <w:tcPr>
            <w:tcW w:w="3010" w:type="dxa"/>
            <w:tcBorders>
              <w:top w:val="single" w:sz="4" w:space="0" w:color="auto"/>
              <w:left w:val="single" w:sz="4" w:space="0" w:color="auto"/>
              <w:bottom w:val="single" w:sz="4" w:space="0" w:color="auto"/>
              <w:right w:val="single" w:sz="4" w:space="0" w:color="auto"/>
            </w:tcBorders>
            <w:hideMark/>
          </w:tcPr>
          <w:p w14:paraId="130B66A9"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Glycerín</w:t>
            </w:r>
          </w:p>
        </w:tc>
        <w:tc>
          <w:tcPr>
            <w:tcW w:w="1293" w:type="dxa"/>
            <w:tcBorders>
              <w:top w:val="single" w:sz="4" w:space="0" w:color="auto"/>
              <w:left w:val="single" w:sz="4" w:space="0" w:color="auto"/>
              <w:bottom w:val="single" w:sz="4" w:space="0" w:color="auto"/>
              <w:right w:val="single" w:sz="4" w:space="0" w:color="auto"/>
            </w:tcBorders>
            <w:hideMark/>
          </w:tcPr>
          <w:p w14:paraId="376E2009"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56-81-5</w:t>
            </w:r>
          </w:p>
        </w:tc>
        <w:tc>
          <w:tcPr>
            <w:tcW w:w="1276" w:type="dxa"/>
            <w:tcBorders>
              <w:top w:val="single" w:sz="4" w:space="0" w:color="auto"/>
              <w:left w:val="single" w:sz="4" w:space="0" w:color="auto"/>
              <w:bottom w:val="single" w:sz="4" w:space="0" w:color="auto"/>
              <w:right w:val="single" w:sz="4" w:space="0" w:color="auto"/>
            </w:tcBorders>
            <w:hideMark/>
          </w:tcPr>
          <w:p w14:paraId="16CFCD6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200-289-5</w:t>
            </w:r>
          </w:p>
        </w:tc>
        <w:tc>
          <w:tcPr>
            <w:tcW w:w="1049" w:type="dxa"/>
            <w:tcBorders>
              <w:top w:val="single" w:sz="4" w:space="0" w:color="auto"/>
              <w:left w:val="single" w:sz="4" w:space="0" w:color="auto"/>
              <w:bottom w:val="single" w:sz="4" w:space="0" w:color="auto"/>
              <w:right w:val="single" w:sz="4" w:space="0" w:color="auto"/>
            </w:tcBorders>
            <w:hideMark/>
          </w:tcPr>
          <w:p w14:paraId="3D0834A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7ED98A2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c>
          <w:tcPr>
            <w:tcW w:w="884" w:type="dxa"/>
            <w:tcBorders>
              <w:top w:val="single" w:sz="4" w:space="0" w:color="auto"/>
              <w:left w:val="single" w:sz="4" w:space="0" w:color="auto"/>
              <w:bottom w:val="single" w:sz="4" w:space="0" w:color="auto"/>
              <w:right w:val="single" w:sz="4" w:space="0" w:color="auto"/>
            </w:tcBorders>
            <w:hideMark/>
          </w:tcPr>
          <w:p w14:paraId="7A966BB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77AFFC8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3577191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54641C20" w14:textId="77777777" w:rsidTr="001F4F7C">
        <w:trPr>
          <w:trHeight w:val="475"/>
          <w:jc w:val="center"/>
        </w:trPr>
        <w:tc>
          <w:tcPr>
            <w:tcW w:w="534" w:type="dxa"/>
            <w:vMerge w:val="restart"/>
            <w:tcBorders>
              <w:top w:val="single" w:sz="4" w:space="0" w:color="auto"/>
              <w:left w:val="single" w:sz="4" w:space="0" w:color="auto"/>
              <w:bottom w:val="single" w:sz="4" w:space="0" w:color="auto"/>
              <w:right w:val="single" w:sz="4" w:space="0" w:color="auto"/>
            </w:tcBorders>
          </w:tcPr>
          <w:p w14:paraId="0AC41650" w14:textId="77777777" w:rsidR="001F4F7C" w:rsidRPr="001F4F7C" w:rsidRDefault="001F4F7C">
            <w:pPr>
              <w:spacing w:after="1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105.</w:t>
            </w:r>
          </w:p>
          <w:p w14:paraId="1F98AA7F" w14:textId="77777777" w:rsidR="001F4F7C" w:rsidRPr="001F4F7C" w:rsidRDefault="001F4F7C">
            <w:pPr>
              <w:spacing w:line="256" w:lineRule="auto"/>
              <w:jc w:val="center"/>
              <w:rPr>
                <w:rFonts w:ascii="Times New Roman" w:hAnsi="Times New Roman" w:cs="Times New Roman"/>
                <w:color w:val="FF0000"/>
                <w:szCs w:val="20"/>
              </w:rPr>
            </w:pPr>
          </w:p>
        </w:tc>
        <w:tc>
          <w:tcPr>
            <w:tcW w:w="3010" w:type="dxa"/>
            <w:tcBorders>
              <w:top w:val="single" w:sz="4" w:space="0" w:color="auto"/>
              <w:left w:val="single" w:sz="4" w:space="0" w:color="auto"/>
              <w:bottom w:val="single" w:sz="4" w:space="0" w:color="auto"/>
              <w:right w:val="single" w:sz="4" w:space="0" w:color="auto"/>
            </w:tcBorders>
            <w:hideMark/>
          </w:tcPr>
          <w:p w14:paraId="3ED17CCA"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Guma, komponenty:</w:t>
            </w:r>
          </w:p>
        </w:tc>
        <w:tc>
          <w:tcPr>
            <w:tcW w:w="1293" w:type="dxa"/>
            <w:tcBorders>
              <w:top w:val="single" w:sz="4" w:space="0" w:color="auto"/>
              <w:left w:val="single" w:sz="4" w:space="0" w:color="auto"/>
              <w:bottom w:val="single" w:sz="4" w:space="0" w:color="auto"/>
              <w:right w:val="single" w:sz="4" w:space="0" w:color="auto"/>
            </w:tcBorders>
            <w:hideMark/>
          </w:tcPr>
          <w:p w14:paraId="05AD2322"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9006-04-6</w:t>
            </w:r>
          </w:p>
        </w:tc>
        <w:tc>
          <w:tcPr>
            <w:tcW w:w="1276" w:type="dxa"/>
            <w:tcBorders>
              <w:top w:val="single" w:sz="4" w:space="0" w:color="auto"/>
              <w:left w:val="single" w:sz="4" w:space="0" w:color="auto"/>
              <w:bottom w:val="single" w:sz="4" w:space="0" w:color="auto"/>
              <w:right w:val="single" w:sz="4" w:space="0" w:color="auto"/>
            </w:tcBorders>
            <w:hideMark/>
          </w:tcPr>
          <w:p w14:paraId="5E29895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232-689-0</w:t>
            </w:r>
          </w:p>
        </w:tc>
        <w:tc>
          <w:tcPr>
            <w:tcW w:w="1049" w:type="dxa"/>
            <w:tcBorders>
              <w:top w:val="single" w:sz="4" w:space="0" w:color="auto"/>
              <w:left w:val="single" w:sz="4" w:space="0" w:color="auto"/>
              <w:bottom w:val="single" w:sz="4" w:space="0" w:color="auto"/>
              <w:right w:val="single" w:sz="4" w:space="0" w:color="auto"/>
            </w:tcBorders>
          </w:tcPr>
          <w:p w14:paraId="7A86E56F" w14:textId="77777777" w:rsidR="001F4F7C" w:rsidRPr="001F4F7C" w:rsidRDefault="001F4F7C">
            <w:pPr>
              <w:spacing w:line="256" w:lineRule="auto"/>
              <w:jc w:val="center"/>
              <w:rPr>
                <w:rFonts w:ascii="Times New Roman" w:hAnsi="Times New Roman" w:cs="Times New Roman"/>
                <w:color w:val="FF0000"/>
                <w:szCs w:val="20"/>
              </w:rPr>
            </w:pPr>
          </w:p>
        </w:tc>
        <w:tc>
          <w:tcPr>
            <w:tcW w:w="1004" w:type="dxa"/>
            <w:tcBorders>
              <w:top w:val="single" w:sz="4" w:space="0" w:color="auto"/>
              <w:left w:val="single" w:sz="4" w:space="0" w:color="auto"/>
              <w:bottom w:val="single" w:sz="4" w:space="0" w:color="auto"/>
              <w:right w:val="single" w:sz="4" w:space="0" w:color="auto"/>
            </w:tcBorders>
          </w:tcPr>
          <w:p w14:paraId="241CC5D1" w14:textId="77777777" w:rsidR="001F4F7C" w:rsidRPr="001F4F7C" w:rsidRDefault="001F4F7C">
            <w:pPr>
              <w:spacing w:line="256" w:lineRule="auto"/>
              <w:jc w:val="center"/>
              <w:rPr>
                <w:rFonts w:ascii="Times New Roman" w:hAnsi="Times New Roman" w:cs="Times New Roman"/>
                <w:color w:val="FF0000"/>
                <w:szCs w:val="20"/>
              </w:rPr>
            </w:pPr>
          </w:p>
        </w:tc>
        <w:tc>
          <w:tcPr>
            <w:tcW w:w="884" w:type="dxa"/>
            <w:tcBorders>
              <w:top w:val="single" w:sz="4" w:space="0" w:color="auto"/>
              <w:left w:val="single" w:sz="4" w:space="0" w:color="auto"/>
              <w:bottom w:val="single" w:sz="4" w:space="0" w:color="auto"/>
              <w:right w:val="single" w:sz="4" w:space="0" w:color="auto"/>
            </w:tcBorders>
          </w:tcPr>
          <w:p w14:paraId="7EDDAB61" w14:textId="77777777" w:rsidR="001F4F7C" w:rsidRPr="001F4F7C" w:rsidRDefault="001F4F7C">
            <w:pPr>
              <w:spacing w:line="256" w:lineRule="auto"/>
              <w:jc w:val="center"/>
              <w:rPr>
                <w:rFonts w:ascii="Times New Roman" w:hAnsi="Times New Roman" w:cs="Times New Roman"/>
                <w:color w:val="FF0000"/>
                <w:szCs w:val="20"/>
              </w:rPr>
            </w:pPr>
          </w:p>
        </w:tc>
        <w:tc>
          <w:tcPr>
            <w:tcW w:w="922" w:type="dxa"/>
            <w:tcBorders>
              <w:top w:val="single" w:sz="4" w:space="0" w:color="auto"/>
              <w:left w:val="single" w:sz="4" w:space="0" w:color="auto"/>
              <w:bottom w:val="single" w:sz="4" w:space="0" w:color="auto"/>
              <w:right w:val="single" w:sz="4" w:space="0" w:color="auto"/>
            </w:tcBorders>
          </w:tcPr>
          <w:p w14:paraId="19049AE2" w14:textId="77777777" w:rsidR="001F4F7C" w:rsidRPr="001F4F7C" w:rsidRDefault="001F4F7C">
            <w:pPr>
              <w:spacing w:line="256" w:lineRule="auto"/>
              <w:jc w:val="center"/>
              <w:rPr>
                <w:rFonts w:ascii="Times New Roman" w:hAnsi="Times New Roman" w:cs="Times New Roman"/>
                <w:color w:val="FF0000"/>
                <w:szCs w:val="20"/>
              </w:rPr>
            </w:pPr>
          </w:p>
        </w:tc>
        <w:tc>
          <w:tcPr>
            <w:tcW w:w="814" w:type="dxa"/>
            <w:tcBorders>
              <w:top w:val="single" w:sz="4" w:space="0" w:color="auto"/>
              <w:left w:val="single" w:sz="4" w:space="0" w:color="auto"/>
              <w:bottom w:val="single" w:sz="4" w:space="0" w:color="auto"/>
              <w:right w:val="single" w:sz="4" w:space="0" w:color="auto"/>
            </w:tcBorders>
            <w:hideMark/>
          </w:tcPr>
          <w:p w14:paraId="60B6804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33A6F6F7" w14:textId="77777777" w:rsidTr="001F4F7C">
        <w:trPr>
          <w:trHeight w:val="475"/>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1F97ECE4" w14:textId="77777777" w:rsidR="001F4F7C" w:rsidRPr="001F4F7C" w:rsidRDefault="001F4F7C">
            <w:pPr>
              <w:rPr>
                <w:rFonts w:ascii="Times New Roman" w:hAnsi="Times New Roman" w:cs="Times New Roman"/>
                <w:color w:val="FF0000"/>
                <w:sz w:val="24"/>
                <w:szCs w:val="20"/>
                <w:lang w:val="en-US"/>
              </w:rPr>
            </w:pPr>
          </w:p>
        </w:tc>
        <w:tc>
          <w:tcPr>
            <w:tcW w:w="3010" w:type="dxa"/>
            <w:tcBorders>
              <w:top w:val="single" w:sz="4" w:space="0" w:color="auto"/>
              <w:left w:val="single" w:sz="4" w:space="0" w:color="auto"/>
              <w:bottom w:val="single" w:sz="4" w:space="0" w:color="auto"/>
              <w:right w:val="single" w:sz="4" w:space="0" w:color="auto"/>
            </w:tcBorders>
            <w:hideMark/>
          </w:tcPr>
          <w:p w14:paraId="2267A492"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Ditiokarbamáty</w:t>
            </w:r>
            <w:proofErr w:type="spellEnd"/>
            <w:r w:rsidRPr="001F4F7C">
              <w:rPr>
                <w:rFonts w:ascii="Times New Roman" w:hAnsi="Times New Roman" w:cs="Times New Roman"/>
                <w:color w:val="FF0000"/>
                <w:szCs w:val="20"/>
              </w:rPr>
              <w:t xml:space="preserve"> (</w:t>
            </w:r>
            <w:proofErr w:type="spellStart"/>
            <w:r w:rsidRPr="001F4F7C">
              <w:rPr>
                <w:rFonts w:ascii="Times New Roman" w:hAnsi="Times New Roman" w:cs="Times New Roman"/>
                <w:color w:val="FF0000"/>
                <w:szCs w:val="20"/>
              </w:rPr>
              <w:t>dietylditiokarbamát</w:t>
            </w:r>
            <w:proofErr w:type="spellEnd"/>
            <w:r w:rsidRPr="001F4F7C">
              <w:rPr>
                <w:rFonts w:ascii="Times New Roman" w:hAnsi="Times New Roman" w:cs="Times New Roman"/>
                <w:color w:val="FF0000"/>
                <w:szCs w:val="20"/>
              </w:rPr>
              <w:t>)</w:t>
            </w:r>
          </w:p>
        </w:tc>
        <w:tc>
          <w:tcPr>
            <w:tcW w:w="1293" w:type="dxa"/>
            <w:tcBorders>
              <w:top w:val="single" w:sz="4" w:space="0" w:color="auto"/>
              <w:left w:val="single" w:sz="4" w:space="0" w:color="auto"/>
              <w:bottom w:val="single" w:sz="4" w:space="0" w:color="auto"/>
              <w:right w:val="single" w:sz="4" w:space="0" w:color="auto"/>
            </w:tcBorders>
            <w:hideMark/>
          </w:tcPr>
          <w:p w14:paraId="7D214249"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148-18-5</w:t>
            </w:r>
          </w:p>
        </w:tc>
        <w:tc>
          <w:tcPr>
            <w:tcW w:w="1276" w:type="dxa"/>
            <w:tcBorders>
              <w:top w:val="single" w:sz="4" w:space="0" w:color="auto"/>
              <w:left w:val="single" w:sz="4" w:space="0" w:color="auto"/>
              <w:bottom w:val="single" w:sz="4" w:space="0" w:color="auto"/>
              <w:right w:val="single" w:sz="4" w:space="0" w:color="auto"/>
            </w:tcBorders>
            <w:hideMark/>
          </w:tcPr>
          <w:p w14:paraId="7FF8F52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205-710-6</w:t>
            </w:r>
          </w:p>
        </w:tc>
        <w:tc>
          <w:tcPr>
            <w:tcW w:w="1049" w:type="dxa"/>
            <w:tcBorders>
              <w:top w:val="single" w:sz="4" w:space="0" w:color="auto"/>
              <w:left w:val="single" w:sz="4" w:space="0" w:color="auto"/>
              <w:bottom w:val="single" w:sz="4" w:space="0" w:color="auto"/>
              <w:right w:val="single" w:sz="4" w:space="0" w:color="auto"/>
            </w:tcBorders>
            <w:hideMark/>
          </w:tcPr>
          <w:p w14:paraId="0CE11B0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32D7ABB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w:t>
            </w:r>
          </w:p>
        </w:tc>
        <w:tc>
          <w:tcPr>
            <w:tcW w:w="884" w:type="dxa"/>
            <w:tcBorders>
              <w:top w:val="single" w:sz="4" w:space="0" w:color="auto"/>
              <w:left w:val="single" w:sz="4" w:space="0" w:color="auto"/>
              <w:bottom w:val="single" w:sz="4" w:space="0" w:color="auto"/>
              <w:right w:val="single" w:sz="4" w:space="0" w:color="auto"/>
            </w:tcBorders>
            <w:hideMark/>
          </w:tcPr>
          <w:p w14:paraId="16E4990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5AD0595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05FF713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S </w:t>
            </w:r>
          </w:p>
        </w:tc>
      </w:tr>
      <w:tr w:rsidR="001F4F7C" w:rsidRPr="001F4F7C" w14:paraId="7813F35B" w14:textId="77777777" w:rsidTr="001F4F7C">
        <w:trPr>
          <w:trHeight w:val="475"/>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275D2D1C" w14:textId="77777777" w:rsidR="001F4F7C" w:rsidRPr="001F4F7C" w:rsidRDefault="001F4F7C">
            <w:pPr>
              <w:rPr>
                <w:rFonts w:ascii="Times New Roman" w:hAnsi="Times New Roman" w:cs="Times New Roman"/>
                <w:color w:val="FF0000"/>
                <w:sz w:val="24"/>
                <w:szCs w:val="20"/>
                <w:lang w:val="en-US"/>
              </w:rPr>
            </w:pPr>
          </w:p>
        </w:tc>
        <w:tc>
          <w:tcPr>
            <w:tcW w:w="3010" w:type="dxa"/>
            <w:tcBorders>
              <w:top w:val="single" w:sz="4" w:space="0" w:color="auto"/>
              <w:left w:val="single" w:sz="4" w:space="0" w:color="auto"/>
              <w:bottom w:val="single" w:sz="4" w:space="0" w:color="auto"/>
              <w:right w:val="single" w:sz="4" w:space="0" w:color="auto"/>
            </w:tcBorders>
            <w:hideMark/>
          </w:tcPr>
          <w:p w14:paraId="3C985AAC"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p-</w:t>
            </w:r>
            <w:proofErr w:type="spellStart"/>
            <w:r w:rsidRPr="001F4F7C">
              <w:rPr>
                <w:rFonts w:ascii="Times New Roman" w:hAnsi="Times New Roman" w:cs="Times New Roman"/>
                <w:color w:val="FF0000"/>
                <w:szCs w:val="20"/>
              </w:rPr>
              <w:t>Fenylendiamínové</w:t>
            </w:r>
            <w:proofErr w:type="spellEnd"/>
            <w:r w:rsidRPr="001F4F7C">
              <w:rPr>
                <w:rFonts w:ascii="Times New Roman" w:hAnsi="Times New Roman" w:cs="Times New Roman"/>
                <w:color w:val="FF0000"/>
                <w:szCs w:val="20"/>
              </w:rPr>
              <w:t xml:space="preserve"> zlúčeniny (PPD)</w:t>
            </w:r>
          </w:p>
        </w:tc>
        <w:tc>
          <w:tcPr>
            <w:tcW w:w="1293" w:type="dxa"/>
            <w:tcBorders>
              <w:top w:val="single" w:sz="4" w:space="0" w:color="auto"/>
              <w:left w:val="single" w:sz="4" w:space="0" w:color="auto"/>
              <w:bottom w:val="single" w:sz="4" w:space="0" w:color="auto"/>
              <w:right w:val="single" w:sz="4" w:space="0" w:color="auto"/>
            </w:tcBorders>
            <w:hideMark/>
          </w:tcPr>
          <w:p w14:paraId="3BDB479C"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106-50-3</w:t>
            </w:r>
          </w:p>
        </w:tc>
        <w:tc>
          <w:tcPr>
            <w:tcW w:w="1276" w:type="dxa"/>
            <w:tcBorders>
              <w:top w:val="single" w:sz="4" w:space="0" w:color="auto"/>
              <w:left w:val="single" w:sz="4" w:space="0" w:color="auto"/>
              <w:bottom w:val="single" w:sz="4" w:space="0" w:color="auto"/>
              <w:right w:val="single" w:sz="4" w:space="0" w:color="auto"/>
            </w:tcBorders>
            <w:hideMark/>
          </w:tcPr>
          <w:p w14:paraId="6656FE5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203-404-7</w:t>
            </w:r>
          </w:p>
        </w:tc>
        <w:tc>
          <w:tcPr>
            <w:tcW w:w="1049" w:type="dxa"/>
            <w:tcBorders>
              <w:top w:val="single" w:sz="4" w:space="0" w:color="auto"/>
              <w:left w:val="single" w:sz="4" w:space="0" w:color="auto"/>
              <w:bottom w:val="single" w:sz="4" w:space="0" w:color="auto"/>
              <w:right w:val="single" w:sz="4" w:space="0" w:color="auto"/>
            </w:tcBorders>
            <w:hideMark/>
          </w:tcPr>
          <w:p w14:paraId="326750A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408EE23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0,1</w:t>
            </w:r>
          </w:p>
        </w:tc>
        <w:tc>
          <w:tcPr>
            <w:tcW w:w="884" w:type="dxa"/>
            <w:tcBorders>
              <w:top w:val="single" w:sz="4" w:space="0" w:color="auto"/>
              <w:left w:val="single" w:sz="4" w:space="0" w:color="auto"/>
              <w:bottom w:val="single" w:sz="4" w:space="0" w:color="auto"/>
              <w:right w:val="single" w:sz="4" w:space="0" w:color="auto"/>
            </w:tcBorders>
            <w:hideMark/>
          </w:tcPr>
          <w:p w14:paraId="44899BB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6E26C03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5FA92C4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S </w:t>
            </w:r>
          </w:p>
        </w:tc>
      </w:tr>
      <w:tr w:rsidR="001F4F7C" w:rsidRPr="001F4F7C" w14:paraId="245EF7C8" w14:textId="77777777" w:rsidTr="001F4F7C">
        <w:trPr>
          <w:trHeight w:val="475"/>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306BF547" w14:textId="77777777" w:rsidR="001F4F7C" w:rsidRPr="001F4F7C" w:rsidRDefault="001F4F7C">
            <w:pPr>
              <w:rPr>
                <w:rFonts w:ascii="Times New Roman" w:hAnsi="Times New Roman" w:cs="Times New Roman"/>
                <w:color w:val="FF0000"/>
                <w:sz w:val="24"/>
                <w:szCs w:val="20"/>
                <w:lang w:val="en-US"/>
              </w:rPr>
            </w:pPr>
          </w:p>
        </w:tc>
        <w:tc>
          <w:tcPr>
            <w:tcW w:w="3010" w:type="dxa"/>
            <w:tcBorders>
              <w:top w:val="single" w:sz="4" w:space="0" w:color="auto"/>
              <w:left w:val="single" w:sz="4" w:space="0" w:color="auto"/>
              <w:bottom w:val="single" w:sz="4" w:space="0" w:color="auto"/>
              <w:right w:val="single" w:sz="4" w:space="0" w:color="auto"/>
            </w:tcBorders>
            <w:hideMark/>
          </w:tcPr>
          <w:p w14:paraId="38AD6B27"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Tiazoly</w:t>
            </w:r>
            <w:proofErr w:type="spellEnd"/>
            <w:r w:rsidRPr="001F4F7C">
              <w:rPr>
                <w:rFonts w:ascii="Times New Roman" w:hAnsi="Times New Roman" w:cs="Times New Roman"/>
                <w:color w:val="FF0000"/>
                <w:szCs w:val="20"/>
              </w:rPr>
              <w:t xml:space="preserve"> (</w:t>
            </w:r>
            <w:proofErr w:type="spellStart"/>
            <w:r w:rsidRPr="001F4F7C">
              <w:rPr>
                <w:rFonts w:ascii="Times New Roman" w:hAnsi="Times New Roman" w:cs="Times New Roman"/>
                <w:color w:val="FF0000"/>
                <w:szCs w:val="20"/>
              </w:rPr>
              <w:t>merkaptobenz</w:t>
            </w:r>
            <w:r w:rsidRPr="001F4F7C">
              <w:rPr>
                <w:rFonts w:ascii="Times New Roman" w:hAnsi="Times New Roman" w:cs="Times New Roman"/>
                <w:bCs/>
                <w:color w:val="FF0000"/>
                <w:szCs w:val="20"/>
              </w:rPr>
              <w:t>o</w:t>
            </w:r>
            <w:r w:rsidRPr="001F4F7C">
              <w:rPr>
                <w:rFonts w:ascii="Times New Roman" w:hAnsi="Times New Roman" w:cs="Times New Roman"/>
                <w:color w:val="FF0000"/>
                <w:szCs w:val="20"/>
              </w:rPr>
              <w:t>tiazol</w:t>
            </w:r>
            <w:proofErr w:type="spellEnd"/>
            <w:r w:rsidRPr="001F4F7C">
              <w:rPr>
                <w:rFonts w:ascii="Times New Roman" w:hAnsi="Times New Roman" w:cs="Times New Roman"/>
                <w:color w:val="FF0000"/>
                <w:szCs w:val="20"/>
              </w:rPr>
              <w:t>)</w:t>
            </w:r>
          </w:p>
        </w:tc>
        <w:tc>
          <w:tcPr>
            <w:tcW w:w="1293" w:type="dxa"/>
            <w:tcBorders>
              <w:top w:val="single" w:sz="4" w:space="0" w:color="auto"/>
              <w:left w:val="single" w:sz="4" w:space="0" w:color="auto"/>
              <w:bottom w:val="single" w:sz="4" w:space="0" w:color="auto"/>
              <w:right w:val="single" w:sz="4" w:space="0" w:color="auto"/>
            </w:tcBorders>
            <w:hideMark/>
          </w:tcPr>
          <w:p w14:paraId="6FF48025"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149-30-4</w:t>
            </w:r>
          </w:p>
        </w:tc>
        <w:tc>
          <w:tcPr>
            <w:tcW w:w="1276" w:type="dxa"/>
            <w:tcBorders>
              <w:top w:val="single" w:sz="4" w:space="0" w:color="auto"/>
              <w:left w:val="single" w:sz="4" w:space="0" w:color="auto"/>
              <w:bottom w:val="single" w:sz="4" w:space="0" w:color="auto"/>
              <w:right w:val="single" w:sz="4" w:space="0" w:color="auto"/>
            </w:tcBorders>
            <w:hideMark/>
          </w:tcPr>
          <w:p w14:paraId="11E5088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205-736-8</w:t>
            </w:r>
          </w:p>
        </w:tc>
        <w:tc>
          <w:tcPr>
            <w:tcW w:w="1049" w:type="dxa"/>
            <w:tcBorders>
              <w:top w:val="single" w:sz="4" w:space="0" w:color="auto"/>
              <w:left w:val="single" w:sz="4" w:space="0" w:color="auto"/>
              <w:bottom w:val="single" w:sz="4" w:space="0" w:color="auto"/>
              <w:right w:val="single" w:sz="4" w:space="0" w:color="auto"/>
            </w:tcBorders>
            <w:hideMark/>
          </w:tcPr>
          <w:p w14:paraId="1A83D01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4DD402E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4,0</w:t>
            </w:r>
          </w:p>
        </w:tc>
        <w:tc>
          <w:tcPr>
            <w:tcW w:w="884" w:type="dxa"/>
            <w:tcBorders>
              <w:top w:val="single" w:sz="4" w:space="0" w:color="auto"/>
              <w:left w:val="single" w:sz="4" w:space="0" w:color="auto"/>
              <w:bottom w:val="single" w:sz="4" w:space="0" w:color="auto"/>
              <w:right w:val="single" w:sz="4" w:space="0" w:color="auto"/>
            </w:tcBorders>
            <w:hideMark/>
          </w:tcPr>
          <w:p w14:paraId="597F9F3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100B2E1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17F4C60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S </w:t>
            </w:r>
          </w:p>
        </w:tc>
      </w:tr>
      <w:tr w:rsidR="001F4F7C" w:rsidRPr="001F4F7C" w14:paraId="54983E5F" w14:textId="77777777" w:rsidTr="001F4F7C">
        <w:trPr>
          <w:trHeight w:val="475"/>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6A546E53" w14:textId="77777777" w:rsidR="001F4F7C" w:rsidRPr="001F4F7C" w:rsidRDefault="001F4F7C">
            <w:pPr>
              <w:rPr>
                <w:rFonts w:ascii="Times New Roman" w:hAnsi="Times New Roman" w:cs="Times New Roman"/>
                <w:color w:val="FF0000"/>
                <w:sz w:val="24"/>
                <w:szCs w:val="20"/>
                <w:lang w:val="en-US"/>
              </w:rPr>
            </w:pPr>
          </w:p>
        </w:tc>
        <w:tc>
          <w:tcPr>
            <w:tcW w:w="3010" w:type="dxa"/>
            <w:tcBorders>
              <w:top w:val="single" w:sz="4" w:space="0" w:color="auto"/>
              <w:left w:val="single" w:sz="4" w:space="0" w:color="auto"/>
              <w:bottom w:val="single" w:sz="4" w:space="0" w:color="auto"/>
              <w:right w:val="single" w:sz="4" w:space="0" w:color="auto"/>
            </w:tcBorders>
            <w:hideMark/>
          </w:tcPr>
          <w:p w14:paraId="4419489C"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Tiuramy</w:t>
            </w:r>
            <w:proofErr w:type="spellEnd"/>
            <w:r w:rsidRPr="001F4F7C">
              <w:rPr>
                <w:rFonts w:ascii="Times New Roman" w:hAnsi="Times New Roman" w:cs="Times New Roman"/>
                <w:color w:val="FF0000"/>
                <w:szCs w:val="20"/>
              </w:rPr>
              <w:t xml:space="preserve"> </w:t>
            </w:r>
          </w:p>
          <w:p w14:paraId="19035613"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tetrametyltiuram-disulfid</w:t>
            </w:r>
            <w:proofErr w:type="spellEnd"/>
            <w:r w:rsidRPr="001F4F7C">
              <w:rPr>
                <w:rFonts w:ascii="Times New Roman" w:hAnsi="Times New Roman" w:cs="Times New Roman"/>
                <w:color w:val="FF0000"/>
                <w:szCs w:val="20"/>
              </w:rPr>
              <w:t>)</w:t>
            </w:r>
          </w:p>
        </w:tc>
        <w:tc>
          <w:tcPr>
            <w:tcW w:w="1293" w:type="dxa"/>
            <w:tcBorders>
              <w:top w:val="single" w:sz="4" w:space="0" w:color="auto"/>
              <w:left w:val="single" w:sz="4" w:space="0" w:color="auto"/>
              <w:bottom w:val="single" w:sz="4" w:space="0" w:color="auto"/>
              <w:right w:val="single" w:sz="4" w:space="0" w:color="auto"/>
            </w:tcBorders>
            <w:hideMark/>
          </w:tcPr>
          <w:p w14:paraId="3009E2BB"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137-26-8</w:t>
            </w:r>
          </w:p>
        </w:tc>
        <w:tc>
          <w:tcPr>
            <w:tcW w:w="1276" w:type="dxa"/>
            <w:tcBorders>
              <w:top w:val="single" w:sz="4" w:space="0" w:color="auto"/>
              <w:left w:val="single" w:sz="4" w:space="0" w:color="auto"/>
              <w:bottom w:val="single" w:sz="4" w:space="0" w:color="auto"/>
              <w:right w:val="single" w:sz="4" w:space="0" w:color="auto"/>
            </w:tcBorders>
            <w:hideMark/>
          </w:tcPr>
          <w:p w14:paraId="064BF2E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205-286-2</w:t>
            </w:r>
          </w:p>
        </w:tc>
        <w:tc>
          <w:tcPr>
            <w:tcW w:w="1049" w:type="dxa"/>
            <w:tcBorders>
              <w:top w:val="single" w:sz="4" w:space="0" w:color="auto"/>
              <w:left w:val="single" w:sz="4" w:space="0" w:color="auto"/>
              <w:bottom w:val="single" w:sz="4" w:space="0" w:color="auto"/>
              <w:right w:val="single" w:sz="4" w:space="0" w:color="auto"/>
            </w:tcBorders>
            <w:hideMark/>
          </w:tcPr>
          <w:p w14:paraId="2AB17E8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764EC96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c>
          <w:tcPr>
            <w:tcW w:w="884" w:type="dxa"/>
            <w:tcBorders>
              <w:top w:val="single" w:sz="4" w:space="0" w:color="auto"/>
              <w:left w:val="single" w:sz="4" w:space="0" w:color="auto"/>
              <w:bottom w:val="single" w:sz="4" w:space="0" w:color="auto"/>
              <w:right w:val="single" w:sz="4" w:space="0" w:color="auto"/>
            </w:tcBorders>
            <w:hideMark/>
          </w:tcPr>
          <w:p w14:paraId="4790F9D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1FCC7D6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02F38DE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S </w:t>
            </w:r>
          </w:p>
        </w:tc>
      </w:tr>
      <w:tr w:rsidR="001F4F7C" w:rsidRPr="001F4F7C" w14:paraId="00788094" w14:textId="77777777" w:rsidTr="001F4F7C">
        <w:trPr>
          <w:trHeight w:val="475"/>
          <w:jc w:val="center"/>
        </w:trPr>
        <w:tc>
          <w:tcPr>
            <w:tcW w:w="534" w:type="dxa"/>
            <w:tcBorders>
              <w:top w:val="nil"/>
              <w:left w:val="single" w:sz="4" w:space="0" w:color="auto"/>
              <w:bottom w:val="single" w:sz="4" w:space="0" w:color="auto"/>
              <w:right w:val="single" w:sz="4" w:space="0" w:color="auto"/>
            </w:tcBorders>
            <w:hideMark/>
          </w:tcPr>
          <w:p w14:paraId="6F9D9FB9" w14:textId="77777777" w:rsidR="001F4F7C" w:rsidRPr="001F4F7C" w:rsidRDefault="001F4F7C">
            <w:pPr>
              <w:spacing w:after="1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106.</w:t>
            </w:r>
          </w:p>
        </w:tc>
        <w:tc>
          <w:tcPr>
            <w:tcW w:w="3010" w:type="dxa"/>
            <w:tcBorders>
              <w:top w:val="single" w:sz="4" w:space="0" w:color="auto"/>
              <w:left w:val="single" w:sz="4" w:space="0" w:color="auto"/>
              <w:bottom w:val="single" w:sz="4" w:space="0" w:color="auto"/>
              <w:right w:val="single" w:sz="4" w:space="0" w:color="auto"/>
            </w:tcBorders>
            <w:hideMark/>
          </w:tcPr>
          <w:p w14:paraId="0D056B8E" w14:textId="77777777" w:rsidR="001F4F7C" w:rsidRPr="001F4F7C" w:rsidRDefault="001F4F7C">
            <w:pPr>
              <w:spacing w:after="2"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Halotan</w:t>
            </w:r>
            <w:r w:rsidRPr="001F4F7C">
              <w:rPr>
                <w:rFonts w:ascii="Times New Roman" w:hAnsi="Times New Roman" w:cs="Times New Roman"/>
                <w:color w:val="FF0000"/>
                <w:szCs w:val="20"/>
                <w:vertAlign w:val="superscript"/>
              </w:rPr>
              <w:t>8)</w:t>
            </w:r>
          </w:p>
          <w:p w14:paraId="23FBD711" w14:textId="77777777" w:rsidR="001F4F7C" w:rsidRPr="001F4F7C" w:rsidRDefault="001F4F7C">
            <w:pPr>
              <w:spacing w:line="256" w:lineRule="auto"/>
              <w:ind w:right="90"/>
              <w:rPr>
                <w:rFonts w:ascii="Times New Roman" w:hAnsi="Times New Roman" w:cs="Times New Roman"/>
                <w:color w:val="FF0000"/>
                <w:szCs w:val="20"/>
              </w:rPr>
            </w:pPr>
            <w:r w:rsidRPr="001F4F7C">
              <w:rPr>
                <w:rFonts w:ascii="Times New Roman" w:hAnsi="Times New Roman" w:cs="Times New Roman"/>
                <w:color w:val="FF0000"/>
                <w:szCs w:val="20"/>
              </w:rPr>
              <w:t>(2-bróm-2-chlór-1,1,1-trifluóretán)</w:t>
            </w:r>
          </w:p>
        </w:tc>
        <w:tc>
          <w:tcPr>
            <w:tcW w:w="1293" w:type="dxa"/>
            <w:tcBorders>
              <w:top w:val="single" w:sz="4" w:space="0" w:color="auto"/>
              <w:left w:val="single" w:sz="4" w:space="0" w:color="auto"/>
              <w:bottom w:val="single" w:sz="4" w:space="0" w:color="auto"/>
              <w:right w:val="single" w:sz="4" w:space="0" w:color="auto"/>
            </w:tcBorders>
            <w:hideMark/>
          </w:tcPr>
          <w:p w14:paraId="0F766EA9"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151-67-7</w:t>
            </w:r>
          </w:p>
        </w:tc>
        <w:tc>
          <w:tcPr>
            <w:tcW w:w="1276" w:type="dxa"/>
            <w:tcBorders>
              <w:top w:val="single" w:sz="4" w:space="0" w:color="auto"/>
              <w:left w:val="single" w:sz="4" w:space="0" w:color="auto"/>
              <w:bottom w:val="single" w:sz="4" w:space="0" w:color="auto"/>
              <w:right w:val="single" w:sz="4" w:space="0" w:color="auto"/>
            </w:tcBorders>
            <w:hideMark/>
          </w:tcPr>
          <w:p w14:paraId="4D8007C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205-796-5</w:t>
            </w:r>
          </w:p>
        </w:tc>
        <w:tc>
          <w:tcPr>
            <w:tcW w:w="1049" w:type="dxa"/>
            <w:tcBorders>
              <w:top w:val="single" w:sz="4" w:space="0" w:color="auto"/>
              <w:left w:val="single" w:sz="4" w:space="0" w:color="auto"/>
              <w:bottom w:val="single" w:sz="4" w:space="0" w:color="auto"/>
              <w:right w:val="single" w:sz="4" w:space="0" w:color="auto"/>
            </w:tcBorders>
            <w:hideMark/>
          </w:tcPr>
          <w:p w14:paraId="43B875C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w:t>
            </w:r>
          </w:p>
        </w:tc>
        <w:tc>
          <w:tcPr>
            <w:tcW w:w="1004" w:type="dxa"/>
            <w:tcBorders>
              <w:top w:val="single" w:sz="4" w:space="0" w:color="auto"/>
              <w:left w:val="single" w:sz="4" w:space="0" w:color="auto"/>
              <w:bottom w:val="single" w:sz="4" w:space="0" w:color="auto"/>
              <w:right w:val="single" w:sz="4" w:space="0" w:color="auto"/>
            </w:tcBorders>
            <w:hideMark/>
          </w:tcPr>
          <w:p w14:paraId="168C1F0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40</w:t>
            </w:r>
          </w:p>
        </w:tc>
        <w:tc>
          <w:tcPr>
            <w:tcW w:w="884" w:type="dxa"/>
            <w:tcBorders>
              <w:top w:val="single" w:sz="4" w:space="0" w:color="auto"/>
              <w:left w:val="single" w:sz="4" w:space="0" w:color="auto"/>
              <w:bottom w:val="single" w:sz="4" w:space="0" w:color="auto"/>
              <w:right w:val="single" w:sz="4" w:space="0" w:color="auto"/>
            </w:tcBorders>
            <w:hideMark/>
          </w:tcPr>
          <w:p w14:paraId="188E219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c>
          <w:tcPr>
            <w:tcW w:w="922" w:type="dxa"/>
            <w:tcBorders>
              <w:top w:val="single" w:sz="4" w:space="0" w:color="auto"/>
              <w:left w:val="single" w:sz="4" w:space="0" w:color="auto"/>
              <w:bottom w:val="single" w:sz="4" w:space="0" w:color="auto"/>
              <w:right w:val="single" w:sz="4" w:space="0" w:color="auto"/>
            </w:tcBorders>
            <w:hideMark/>
          </w:tcPr>
          <w:p w14:paraId="1FAA4DA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80</w:t>
            </w:r>
          </w:p>
        </w:tc>
        <w:tc>
          <w:tcPr>
            <w:tcW w:w="814" w:type="dxa"/>
            <w:tcBorders>
              <w:top w:val="single" w:sz="4" w:space="0" w:color="auto"/>
              <w:left w:val="single" w:sz="4" w:space="0" w:color="auto"/>
              <w:bottom w:val="single" w:sz="4" w:space="0" w:color="auto"/>
              <w:right w:val="single" w:sz="4" w:space="0" w:color="auto"/>
            </w:tcBorders>
            <w:hideMark/>
          </w:tcPr>
          <w:p w14:paraId="6370FBC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5A99FF51" w14:textId="77777777" w:rsidTr="001F4F7C">
        <w:trPr>
          <w:trHeight w:val="475"/>
          <w:jc w:val="center"/>
        </w:trPr>
        <w:tc>
          <w:tcPr>
            <w:tcW w:w="534" w:type="dxa"/>
            <w:tcBorders>
              <w:top w:val="nil"/>
              <w:left w:val="single" w:sz="4" w:space="0" w:color="auto"/>
              <w:bottom w:val="single" w:sz="4" w:space="0" w:color="auto"/>
              <w:right w:val="single" w:sz="4" w:space="0" w:color="auto"/>
            </w:tcBorders>
            <w:hideMark/>
          </w:tcPr>
          <w:p w14:paraId="29E95B79" w14:textId="77777777" w:rsidR="001F4F7C" w:rsidRPr="001F4F7C" w:rsidRDefault="001F4F7C">
            <w:pPr>
              <w:spacing w:after="1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107.</w:t>
            </w:r>
          </w:p>
        </w:tc>
        <w:tc>
          <w:tcPr>
            <w:tcW w:w="3010" w:type="dxa"/>
            <w:tcBorders>
              <w:top w:val="single" w:sz="4" w:space="0" w:color="auto"/>
              <w:left w:val="single" w:sz="4" w:space="0" w:color="auto"/>
              <w:bottom w:val="single" w:sz="4" w:space="0" w:color="auto"/>
              <w:right w:val="single" w:sz="4" w:space="0" w:color="auto"/>
            </w:tcBorders>
            <w:hideMark/>
          </w:tcPr>
          <w:p w14:paraId="78670327" w14:textId="77777777" w:rsidR="001F4F7C" w:rsidRPr="001F4F7C" w:rsidRDefault="001F4F7C">
            <w:pPr>
              <w:spacing w:after="2"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Heptachlór</w:t>
            </w:r>
            <w:proofErr w:type="spellEnd"/>
          </w:p>
        </w:tc>
        <w:tc>
          <w:tcPr>
            <w:tcW w:w="1293" w:type="dxa"/>
            <w:tcBorders>
              <w:top w:val="single" w:sz="4" w:space="0" w:color="auto"/>
              <w:left w:val="single" w:sz="4" w:space="0" w:color="auto"/>
              <w:bottom w:val="single" w:sz="4" w:space="0" w:color="auto"/>
              <w:right w:val="single" w:sz="4" w:space="0" w:color="auto"/>
            </w:tcBorders>
            <w:hideMark/>
          </w:tcPr>
          <w:p w14:paraId="22F0DE7A"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76-44-8</w:t>
            </w:r>
          </w:p>
        </w:tc>
        <w:tc>
          <w:tcPr>
            <w:tcW w:w="1276" w:type="dxa"/>
            <w:tcBorders>
              <w:top w:val="single" w:sz="4" w:space="0" w:color="auto"/>
              <w:left w:val="single" w:sz="4" w:space="0" w:color="auto"/>
              <w:bottom w:val="single" w:sz="4" w:space="0" w:color="auto"/>
              <w:right w:val="single" w:sz="4" w:space="0" w:color="auto"/>
            </w:tcBorders>
            <w:hideMark/>
          </w:tcPr>
          <w:p w14:paraId="0D93AE6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200-962-3</w:t>
            </w:r>
          </w:p>
        </w:tc>
        <w:tc>
          <w:tcPr>
            <w:tcW w:w="1049" w:type="dxa"/>
            <w:tcBorders>
              <w:top w:val="single" w:sz="4" w:space="0" w:color="auto"/>
              <w:left w:val="single" w:sz="4" w:space="0" w:color="auto"/>
              <w:bottom w:val="single" w:sz="4" w:space="0" w:color="auto"/>
              <w:right w:val="single" w:sz="4" w:space="0" w:color="auto"/>
            </w:tcBorders>
            <w:hideMark/>
          </w:tcPr>
          <w:p w14:paraId="7595CB0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0E9BAFA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0,05</w:t>
            </w:r>
          </w:p>
        </w:tc>
        <w:tc>
          <w:tcPr>
            <w:tcW w:w="884" w:type="dxa"/>
            <w:tcBorders>
              <w:top w:val="single" w:sz="4" w:space="0" w:color="auto"/>
              <w:left w:val="single" w:sz="4" w:space="0" w:color="auto"/>
              <w:bottom w:val="single" w:sz="4" w:space="0" w:color="auto"/>
              <w:right w:val="single" w:sz="4" w:space="0" w:color="auto"/>
            </w:tcBorders>
            <w:hideMark/>
          </w:tcPr>
          <w:p w14:paraId="05AF66B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3504B01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0,4</w:t>
            </w:r>
          </w:p>
        </w:tc>
        <w:tc>
          <w:tcPr>
            <w:tcW w:w="814" w:type="dxa"/>
            <w:tcBorders>
              <w:top w:val="single" w:sz="4" w:space="0" w:color="auto"/>
              <w:left w:val="single" w:sz="4" w:space="0" w:color="auto"/>
              <w:bottom w:val="single" w:sz="4" w:space="0" w:color="auto"/>
              <w:right w:val="single" w:sz="4" w:space="0" w:color="auto"/>
            </w:tcBorders>
            <w:hideMark/>
          </w:tcPr>
          <w:p w14:paraId="0FE4E10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K </w:t>
            </w:r>
          </w:p>
        </w:tc>
      </w:tr>
      <w:tr w:rsidR="001F4F7C" w:rsidRPr="001F4F7C" w14:paraId="141AC260" w14:textId="77777777" w:rsidTr="001F4F7C">
        <w:trPr>
          <w:trHeight w:val="475"/>
          <w:jc w:val="center"/>
        </w:trPr>
        <w:tc>
          <w:tcPr>
            <w:tcW w:w="534" w:type="dxa"/>
            <w:tcBorders>
              <w:top w:val="nil"/>
              <w:left w:val="single" w:sz="4" w:space="0" w:color="auto"/>
              <w:bottom w:val="single" w:sz="4" w:space="0" w:color="auto"/>
              <w:right w:val="single" w:sz="4" w:space="0" w:color="auto"/>
            </w:tcBorders>
            <w:hideMark/>
          </w:tcPr>
          <w:p w14:paraId="60E4B997" w14:textId="77777777" w:rsidR="001F4F7C" w:rsidRPr="001F4F7C" w:rsidRDefault="001F4F7C">
            <w:pPr>
              <w:spacing w:after="1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108.</w:t>
            </w:r>
          </w:p>
        </w:tc>
        <w:tc>
          <w:tcPr>
            <w:tcW w:w="3010" w:type="dxa"/>
            <w:tcBorders>
              <w:top w:val="single" w:sz="4" w:space="0" w:color="auto"/>
              <w:left w:val="single" w:sz="4" w:space="0" w:color="auto"/>
              <w:bottom w:val="single" w:sz="4" w:space="0" w:color="auto"/>
              <w:right w:val="single" w:sz="4" w:space="0" w:color="auto"/>
            </w:tcBorders>
            <w:hideMark/>
          </w:tcPr>
          <w:p w14:paraId="41B0B6AA" w14:textId="77777777" w:rsidR="001F4F7C" w:rsidRPr="001F4F7C" w:rsidRDefault="001F4F7C">
            <w:pPr>
              <w:spacing w:after="2"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n-</w:t>
            </w:r>
            <w:proofErr w:type="spellStart"/>
            <w:r w:rsidRPr="001F4F7C">
              <w:rPr>
                <w:rFonts w:ascii="Times New Roman" w:hAnsi="Times New Roman" w:cs="Times New Roman"/>
                <w:color w:val="FF0000"/>
                <w:szCs w:val="20"/>
              </w:rPr>
              <w:t>Heptán</w:t>
            </w:r>
            <w:proofErr w:type="spellEnd"/>
          </w:p>
        </w:tc>
        <w:tc>
          <w:tcPr>
            <w:tcW w:w="1293" w:type="dxa"/>
            <w:tcBorders>
              <w:top w:val="single" w:sz="4" w:space="0" w:color="auto"/>
              <w:left w:val="single" w:sz="4" w:space="0" w:color="auto"/>
              <w:bottom w:val="single" w:sz="4" w:space="0" w:color="auto"/>
              <w:right w:val="single" w:sz="4" w:space="0" w:color="auto"/>
            </w:tcBorders>
            <w:hideMark/>
          </w:tcPr>
          <w:p w14:paraId="335C654F"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142-82-5</w:t>
            </w:r>
          </w:p>
        </w:tc>
        <w:tc>
          <w:tcPr>
            <w:tcW w:w="1276" w:type="dxa"/>
            <w:tcBorders>
              <w:top w:val="single" w:sz="4" w:space="0" w:color="auto"/>
              <w:left w:val="single" w:sz="4" w:space="0" w:color="auto"/>
              <w:bottom w:val="single" w:sz="4" w:space="0" w:color="auto"/>
              <w:right w:val="single" w:sz="4" w:space="0" w:color="auto"/>
            </w:tcBorders>
            <w:hideMark/>
          </w:tcPr>
          <w:p w14:paraId="7AA7617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205-563-8</w:t>
            </w:r>
          </w:p>
        </w:tc>
        <w:tc>
          <w:tcPr>
            <w:tcW w:w="1049" w:type="dxa"/>
            <w:tcBorders>
              <w:top w:val="single" w:sz="4" w:space="0" w:color="auto"/>
              <w:left w:val="single" w:sz="4" w:space="0" w:color="auto"/>
              <w:bottom w:val="single" w:sz="4" w:space="0" w:color="auto"/>
              <w:right w:val="single" w:sz="4" w:space="0" w:color="auto"/>
            </w:tcBorders>
            <w:hideMark/>
          </w:tcPr>
          <w:p w14:paraId="0252DCF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500</w:t>
            </w:r>
          </w:p>
        </w:tc>
        <w:tc>
          <w:tcPr>
            <w:tcW w:w="1004" w:type="dxa"/>
            <w:tcBorders>
              <w:top w:val="single" w:sz="4" w:space="0" w:color="auto"/>
              <w:left w:val="single" w:sz="4" w:space="0" w:color="auto"/>
              <w:bottom w:val="single" w:sz="4" w:space="0" w:color="auto"/>
              <w:right w:val="single" w:sz="4" w:space="0" w:color="auto"/>
            </w:tcBorders>
            <w:hideMark/>
          </w:tcPr>
          <w:p w14:paraId="3FF29A6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2085</w:t>
            </w:r>
          </w:p>
        </w:tc>
        <w:tc>
          <w:tcPr>
            <w:tcW w:w="884" w:type="dxa"/>
            <w:tcBorders>
              <w:top w:val="single" w:sz="4" w:space="0" w:color="auto"/>
              <w:left w:val="single" w:sz="4" w:space="0" w:color="auto"/>
              <w:bottom w:val="single" w:sz="4" w:space="0" w:color="auto"/>
              <w:right w:val="single" w:sz="4" w:space="0" w:color="auto"/>
            </w:tcBorders>
            <w:hideMark/>
          </w:tcPr>
          <w:p w14:paraId="591A82F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691F1FE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6A171F5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3AC78E09" w14:textId="77777777" w:rsidTr="001F4F7C">
        <w:trPr>
          <w:trHeight w:val="475"/>
          <w:jc w:val="center"/>
        </w:trPr>
        <w:tc>
          <w:tcPr>
            <w:tcW w:w="534" w:type="dxa"/>
            <w:tcBorders>
              <w:top w:val="nil"/>
              <w:left w:val="single" w:sz="4" w:space="0" w:color="auto"/>
              <w:bottom w:val="single" w:sz="4" w:space="0" w:color="auto"/>
              <w:right w:val="single" w:sz="4" w:space="0" w:color="auto"/>
            </w:tcBorders>
            <w:hideMark/>
          </w:tcPr>
          <w:p w14:paraId="619F87F5" w14:textId="77777777" w:rsidR="001F4F7C" w:rsidRPr="001F4F7C" w:rsidRDefault="001F4F7C">
            <w:pPr>
              <w:spacing w:after="1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109.</w:t>
            </w:r>
          </w:p>
        </w:tc>
        <w:tc>
          <w:tcPr>
            <w:tcW w:w="3010" w:type="dxa"/>
            <w:tcBorders>
              <w:top w:val="single" w:sz="4" w:space="0" w:color="auto"/>
              <w:left w:val="single" w:sz="4" w:space="0" w:color="auto"/>
              <w:bottom w:val="single" w:sz="4" w:space="0" w:color="auto"/>
              <w:right w:val="single" w:sz="4" w:space="0" w:color="auto"/>
            </w:tcBorders>
            <w:hideMark/>
          </w:tcPr>
          <w:p w14:paraId="402FACDA"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Heptán-2-ón</w:t>
            </w:r>
          </w:p>
          <w:p w14:paraId="000701CA" w14:textId="77777777" w:rsidR="001F4F7C" w:rsidRPr="001F4F7C" w:rsidRDefault="001F4F7C">
            <w:pPr>
              <w:spacing w:after="2"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metylpentylketón</w:t>
            </w:r>
            <w:proofErr w:type="spellEnd"/>
            <w:r w:rsidRPr="001F4F7C">
              <w:rPr>
                <w:rFonts w:ascii="Times New Roman" w:hAnsi="Times New Roman" w:cs="Times New Roman"/>
                <w:color w:val="FF0000"/>
                <w:szCs w:val="20"/>
              </w:rPr>
              <w:t>)</w:t>
            </w:r>
          </w:p>
        </w:tc>
        <w:tc>
          <w:tcPr>
            <w:tcW w:w="1293" w:type="dxa"/>
            <w:tcBorders>
              <w:top w:val="single" w:sz="4" w:space="0" w:color="auto"/>
              <w:left w:val="single" w:sz="4" w:space="0" w:color="auto"/>
              <w:bottom w:val="single" w:sz="4" w:space="0" w:color="auto"/>
              <w:right w:val="single" w:sz="4" w:space="0" w:color="auto"/>
            </w:tcBorders>
            <w:hideMark/>
          </w:tcPr>
          <w:p w14:paraId="27DC46A6"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110-43-0</w:t>
            </w:r>
          </w:p>
        </w:tc>
        <w:tc>
          <w:tcPr>
            <w:tcW w:w="1276" w:type="dxa"/>
            <w:tcBorders>
              <w:top w:val="single" w:sz="4" w:space="0" w:color="auto"/>
              <w:left w:val="single" w:sz="4" w:space="0" w:color="auto"/>
              <w:bottom w:val="single" w:sz="4" w:space="0" w:color="auto"/>
              <w:right w:val="single" w:sz="4" w:space="0" w:color="auto"/>
            </w:tcBorders>
            <w:hideMark/>
          </w:tcPr>
          <w:p w14:paraId="488F24D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203-767-1</w:t>
            </w:r>
          </w:p>
        </w:tc>
        <w:tc>
          <w:tcPr>
            <w:tcW w:w="1049" w:type="dxa"/>
            <w:tcBorders>
              <w:top w:val="single" w:sz="4" w:space="0" w:color="auto"/>
              <w:left w:val="single" w:sz="4" w:space="0" w:color="auto"/>
              <w:bottom w:val="single" w:sz="4" w:space="0" w:color="auto"/>
              <w:right w:val="single" w:sz="4" w:space="0" w:color="auto"/>
            </w:tcBorders>
            <w:hideMark/>
          </w:tcPr>
          <w:p w14:paraId="3685787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50</w:t>
            </w:r>
          </w:p>
        </w:tc>
        <w:tc>
          <w:tcPr>
            <w:tcW w:w="1004" w:type="dxa"/>
            <w:tcBorders>
              <w:top w:val="single" w:sz="4" w:space="0" w:color="auto"/>
              <w:left w:val="single" w:sz="4" w:space="0" w:color="auto"/>
              <w:bottom w:val="single" w:sz="4" w:space="0" w:color="auto"/>
              <w:right w:val="single" w:sz="4" w:space="0" w:color="auto"/>
            </w:tcBorders>
            <w:hideMark/>
          </w:tcPr>
          <w:p w14:paraId="396A583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238</w:t>
            </w:r>
          </w:p>
        </w:tc>
        <w:tc>
          <w:tcPr>
            <w:tcW w:w="884" w:type="dxa"/>
            <w:tcBorders>
              <w:top w:val="single" w:sz="4" w:space="0" w:color="auto"/>
              <w:left w:val="single" w:sz="4" w:space="0" w:color="auto"/>
              <w:bottom w:val="single" w:sz="4" w:space="0" w:color="auto"/>
              <w:right w:val="single" w:sz="4" w:space="0" w:color="auto"/>
            </w:tcBorders>
            <w:hideMark/>
          </w:tcPr>
          <w:p w14:paraId="3FC66B8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100</w:t>
            </w:r>
          </w:p>
        </w:tc>
        <w:tc>
          <w:tcPr>
            <w:tcW w:w="922" w:type="dxa"/>
            <w:tcBorders>
              <w:top w:val="single" w:sz="4" w:space="0" w:color="auto"/>
              <w:left w:val="single" w:sz="4" w:space="0" w:color="auto"/>
              <w:bottom w:val="single" w:sz="4" w:space="0" w:color="auto"/>
              <w:right w:val="single" w:sz="4" w:space="0" w:color="auto"/>
            </w:tcBorders>
            <w:hideMark/>
          </w:tcPr>
          <w:p w14:paraId="3A16F89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475</w:t>
            </w:r>
          </w:p>
        </w:tc>
        <w:tc>
          <w:tcPr>
            <w:tcW w:w="814" w:type="dxa"/>
            <w:tcBorders>
              <w:top w:val="single" w:sz="4" w:space="0" w:color="auto"/>
              <w:left w:val="single" w:sz="4" w:space="0" w:color="auto"/>
              <w:bottom w:val="single" w:sz="4" w:space="0" w:color="auto"/>
              <w:right w:val="single" w:sz="4" w:space="0" w:color="auto"/>
            </w:tcBorders>
            <w:hideMark/>
          </w:tcPr>
          <w:p w14:paraId="1E4AE88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6D4A4624" w14:textId="77777777" w:rsidTr="001F4F7C">
        <w:trPr>
          <w:trHeight w:val="475"/>
          <w:jc w:val="center"/>
        </w:trPr>
        <w:tc>
          <w:tcPr>
            <w:tcW w:w="534" w:type="dxa"/>
            <w:tcBorders>
              <w:top w:val="nil"/>
              <w:left w:val="single" w:sz="4" w:space="0" w:color="auto"/>
              <w:bottom w:val="single" w:sz="4" w:space="0" w:color="auto"/>
              <w:right w:val="single" w:sz="4" w:space="0" w:color="auto"/>
            </w:tcBorders>
            <w:hideMark/>
          </w:tcPr>
          <w:p w14:paraId="14A0C6F0" w14:textId="77777777" w:rsidR="001F4F7C" w:rsidRPr="001F4F7C" w:rsidRDefault="001F4F7C">
            <w:pPr>
              <w:spacing w:after="1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110.</w:t>
            </w:r>
          </w:p>
        </w:tc>
        <w:tc>
          <w:tcPr>
            <w:tcW w:w="3010" w:type="dxa"/>
            <w:tcBorders>
              <w:top w:val="single" w:sz="4" w:space="0" w:color="auto"/>
              <w:left w:val="single" w:sz="4" w:space="0" w:color="auto"/>
              <w:bottom w:val="single" w:sz="4" w:space="0" w:color="auto"/>
              <w:right w:val="single" w:sz="4" w:space="0" w:color="auto"/>
            </w:tcBorders>
            <w:hideMark/>
          </w:tcPr>
          <w:p w14:paraId="76FCAC97"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Heptán-3-ón</w:t>
            </w:r>
          </w:p>
          <w:p w14:paraId="56762107"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etylbutylketón</w:t>
            </w:r>
            <w:proofErr w:type="spellEnd"/>
            <w:r w:rsidRPr="001F4F7C">
              <w:rPr>
                <w:rFonts w:ascii="Times New Roman" w:hAnsi="Times New Roman" w:cs="Times New Roman"/>
                <w:color w:val="FF0000"/>
                <w:szCs w:val="20"/>
              </w:rPr>
              <w:t>)</w:t>
            </w:r>
          </w:p>
        </w:tc>
        <w:tc>
          <w:tcPr>
            <w:tcW w:w="1293" w:type="dxa"/>
            <w:tcBorders>
              <w:top w:val="single" w:sz="4" w:space="0" w:color="auto"/>
              <w:left w:val="single" w:sz="4" w:space="0" w:color="auto"/>
              <w:bottom w:val="single" w:sz="4" w:space="0" w:color="auto"/>
              <w:right w:val="single" w:sz="4" w:space="0" w:color="auto"/>
            </w:tcBorders>
            <w:hideMark/>
          </w:tcPr>
          <w:p w14:paraId="0CDDF345"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106-35-4</w:t>
            </w:r>
          </w:p>
        </w:tc>
        <w:tc>
          <w:tcPr>
            <w:tcW w:w="1276" w:type="dxa"/>
            <w:tcBorders>
              <w:top w:val="single" w:sz="4" w:space="0" w:color="auto"/>
              <w:left w:val="single" w:sz="4" w:space="0" w:color="auto"/>
              <w:bottom w:val="single" w:sz="4" w:space="0" w:color="auto"/>
              <w:right w:val="single" w:sz="4" w:space="0" w:color="auto"/>
            </w:tcBorders>
            <w:hideMark/>
          </w:tcPr>
          <w:p w14:paraId="39CA5CD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203-388-1</w:t>
            </w:r>
          </w:p>
        </w:tc>
        <w:tc>
          <w:tcPr>
            <w:tcW w:w="1049" w:type="dxa"/>
            <w:tcBorders>
              <w:top w:val="single" w:sz="4" w:space="0" w:color="auto"/>
              <w:left w:val="single" w:sz="4" w:space="0" w:color="auto"/>
              <w:bottom w:val="single" w:sz="4" w:space="0" w:color="auto"/>
              <w:right w:val="single" w:sz="4" w:space="0" w:color="auto"/>
            </w:tcBorders>
            <w:hideMark/>
          </w:tcPr>
          <w:p w14:paraId="23591FA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w:t>
            </w:r>
          </w:p>
        </w:tc>
        <w:tc>
          <w:tcPr>
            <w:tcW w:w="1004" w:type="dxa"/>
            <w:tcBorders>
              <w:top w:val="single" w:sz="4" w:space="0" w:color="auto"/>
              <w:left w:val="single" w:sz="4" w:space="0" w:color="auto"/>
              <w:bottom w:val="single" w:sz="4" w:space="0" w:color="auto"/>
              <w:right w:val="single" w:sz="4" w:space="0" w:color="auto"/>
            </w:tcBorders>
            <w:hideMark/>
          </w:tcPr>
          <w:p w14:paraId="2D1FA78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95</w:t>
            </w:r>
          </w:p>
        </w:tc>
        <w:tc>
          <w:tcPr>
            <w:tcW w:w="884" w:type="dxa"/>
            <w:tcBorders>
              <w:top w:val="single" w:sz="4" w:space="0" w:color="auto"/>
              <w:left w:val="single" w:sz="4" w:space="0" w:color="auto"/>
              <w:bottom w:val="single" w:sz="4" w:space="0" w:color="auto"/>
              <w:right w:val="single" w:sz="4" w:space="0" w:color="auto"/>
            </w:tcBorders>
            <w:hideMark/>
          </w:tcPr>
          <w:p w14:paraId="3269B9E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1D0ED6E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5D56FD8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1364DC05" w14:textId="77777777" w:rsidTr="001F4F7C">
        <w:trPr>
          <w:trHeight w:val="475"/>
          <w:jc w:val="center"/>
        </w:trPr>
        <w:tc>
          <w:tcPr>
            <w:tcW w:w="534" w:type="dxa"/>
            <w:tcBorders>
              <w:top w:val="nil"/>
              <w:left w:val="single" w:sz="4" w:space="0" w:color="auto"/>
              <w:bottom w:val="single" w:sz="4" w:space="0" w:color="auto"/>
              <w:right w:val="single" w:sz="4" w:space="0" w:color="auto"/>
            </w:tcBorders>
            <w:hideMark/>
          </w:tcPr>
          <w:p w14:paraId="5571C232" w14:textId="77777777" w:rsidR="001F4F7C" w:rsidRPr="001F4F7C" w:rsidRDefault="001F4F7C">
            <w:pPr>
              <w:spacing w:after="1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111.</w:t>
            </w:r>
          </w:p>
        </w:tc>
        <w:tc>
          <w:tcPr>
            <w:tcW w:w="3010" w:type="dxa"/>
            <w:tcBorders>
              <w:top w:val="single" w:sz="4" w:space="0" w:color="auto"/>
              <w:left w:val="single" w:sz="4" w:space="0" w:color="auto"/>
              <w:bottom w:val="single" w:sz="4" w:space="0" w:color="auto"/>
              <w:right w:val="single" w:sz="4" w:space="0" w:color="auto"/>
            </w:tcBorders>
            <w:hideMark/>
          </w:tcPr>
          <w:p w14:paraId="0833E065"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Hexachlór-1,3-butadién</w:t>
            </w:r>
          </w:p>
        </w:tc>
        <w:tc>
          <w:tcPr>
            <w:tcW w:w="1293" w:type="dxa"/>
            <w:tcBorders>
              <w:top w:val="single" w:sz="4" w:space="0" w:color="auto"/>
              <w:left w:val="single" w:sz="4" w:space="0" w:color="auto"/>
              <w:bottom w:val="single" w:sz="4" w:space="0" w:color="auto"/>
              <w:right w:val="single" w:sz="4" w:space="0" w:color="auto"/>
            </w:tcBorders>
            <w:hideMark/>
          </w:tcPr>
          <w:p w14:paraId="49342934"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87-68-3</w:t>
            </w:r>
          </w:p>
        </w:tc>
        <w:tc>
          <w:tcPr>
            <w:tcW w:w="1276" w:type="dxa"/>
            <w:tcBorders>
              <w:top w:val="single" w:sz="4" w:space="0" w:color="auto"/>
              <w:left w:val="single" w:sz="4" w:space="0" w:color="auto"/>
              <w:bottom w:val="single" w:sz="4" w:space="0" w:color="auto"/>
              <w:right w:val="single" w:sz="4" w:space="0" w:color="auto"/>
            </w:tcBorders>
            <w:hideMark/>
          </w:tcPr>
          <w:p w14:paraId="711D97A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201-765-5</w:t>
            </w:r>
          </w:p>
        </w:tc>
        <w:tc>
          <w:tcPr>
            <w:tcW w:w="1049" w:type="dxa"/>
            <w:tcBorders>
              <w:top w:val="single" w:sz="4" w:space="0" w:color="auto"/>
              <w:left w:val="single" w:sz="4" w:space="0" w:color="auto"/>
              <w:bottom w:val="single" w:sz="4" w:space="0" w:color="auto"/>
              <w:right w:val="single" w:sz="4" w:space="0" w:color="auto"/>
            </w:tcBorders>
            <w:hideMark/>
          </w:tcPr>
          <w:p w14:paraId="1750448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0,02</w:t>
            </w:r>
          </w:p>
        </w:tc>
        <w:tc>
          <w:tcPr>
            <w:tcW w:w="1004" w:type="dxa"/>
            <w:tcBorders>
              <w:top w:val="single" w:sz="4" w:space="0" w:color="auto"/>
              <w:left w:val="single" w:sz="4" w:space="0" w:color="auto"/>
              <w:bottom w:val="single" w:sz="4" w:space="0" w:color="auto"/>
              <w:right w:val="single" w:sz="4" w:space="0" w:color="auto"/>
            </w:tcBorders>
            <w:hideMark/>
          </w:tcPr>
          <w:p w14:paraId="7D62AF5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0,21</w:t>
            </w:r>
          </w:p>
        </w:tc>
        <w:tc>
          <w:tcPr>
            <w:tcW w:w="884" w:type="dxa"/>
            <w:tcBorders>
              <w:top w:val="single" w:sz="4" w:space="0" w:color="auto"/>
              <w:left w:val="single" w:sz="4" w:space="0" w:color="auto"/>
              <w:bottom w:val="single" w:sz="4" w:space="0" w:color="auto"/>
              <w:right w:val="single" w:sz="4" w:space="0" w:color="auto"/>
            </w:tcBorders>
            <w:hideMark/>
          </w:tcPr>
          <w:p w14:paraId="4DEE49F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4998782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7946277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720912E4" w14:textId="77777777" w:rsidTr="001F4F7C">
        <w:trPr>
          <w:trHeight w:val="475"/>
          <w:jc w:val="center"/>
        </w:trPr>
        <w:tc>
          <w:tcPr>
            <w:tcW w:w="534" w:type="dxa"/>
            <w:tcBorders>
              <w:top w:val="nil"/>
              <w:left w:val="single" w:sz="4" w:space="0" w:color="auto"/>
              <w:bottom w:val="single" w:sz="4" w:space="0" w:color="auto"/>
              <w:right w:val="single" w:sz="4" w:space="0" w:color="auto"/>
            </w:tcBorders>
            <w:hideMark/>
          </w:tcPr>
          <w:p w14:paraId="1F5972ED" w14:textId="77777777" w:rsidR="001F4F7C" w:rsidRPr="001F4F7C" w:rsidRDefault="001F4F7C">
            <w:pPr>
              <w:spacing w:after="1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112.</w:t>
            </w:r>
          </w:p>
        </w:tc>
        <w:tc>
          <w:tcPr>
            <w:tcW w:w="3010" w:type="dxa"/>
            <w:tcBorders>
              <w:top w:val="single" w:sz="4" w:space="0" w:color="auto"/>
              <w:left w:val="single" w:sz="4" w:space="0" w:color="auto"/>
              <w:bottom w:val="single" w:sz="4" w:space="0" w:color="auto"/>
              <w:right w:val="single" w:sz="4" w:space="0" w:color="auto"/>
            </w:tcBorders>
            <w:hideMark/>
          </w:tcPr>
          <w:p w14:paraId="459AB009"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Hexachlóretán</w:t>
            </w:r>
            <w:proofErr w:type="spellEnd"/>
          </w:p>
        </w:tc>
        <w:tc>
          <w:tcPr>
            <w:tcW w:w="1293" w:type="dxa"/>
            <w:tcBorders>
              <w:top w:val="single" w:sz="4" w:space="0" w:color="auto"/>
              <w:left w:val="single" w:sz="4" w:space="0" w:color="auto"/>
              <w:bottom w:val="single" w:sz="4" w:space="0" w:color="auto"/>
              <w:right w:val="single" w:sz="4" w:space="0" w:color="auto"/>
            </w:tcBorders>
            <w:hideMark/>
          </w:tcPr>
          <w:p w14:paraId="5A601D1D"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67-72-1</w:t>
            </w:r>
          </w:p>
        </w:tc>
        <w:tc>
          <w:tcPr>
            <w:tcW w:w="1276" w:type="dxa"/>
            <w:tcBorders>
              <w:top w:val="single" w:sz="4" w:space="0" w:color="auto"/>
              <w:left w:val="single" w:sz="4" w:space="0" w:color="auto"/>
              <w:bottom w:val="single" w:sz="4" w:space="0" w:color="auto"/>
              <w:right w:val="single" w:sz="4" w:space="0" w:color="auto"/>
            </w:tcBorders>
            <w:hideMark/>
          </w:tcPr>
          <w:p w14:paraId="3449C53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200-666-4</w:t>
            </w:r>
          </w:p>
        </w:tc>
        <w:tc>
          <w:tcPr>
            <w:tcW w:w="1049" w:type="dxa"/>
            <w:tcBorders>
              <w:top w:val="single" w:sz="4" w:space="0" w:color="auto"/>
              <w:left w:val="single" w:sz="4" w:space="0" w:color="auto"/>
              <w:bottom w:val="single" w:sz="4" w:space="0" w:color="auto"/>
              <w:right w:val="single" w:sz="4" w:space="0" w:color="auto"/>
            </w:tcBorders>
            <w:hideMark/>
          </w:tcPr>
          <w:p w14:paraId="0D1EB29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w:t>
            </w:r>
          </w:p>
        </w:tc>
        <w:tc>
          <w:tcPr>
            <w:tcW w:w="1004" w:type="dxa"/>
            <w:tcBorders>
              <w:top w:val="single" w:sz="4" w:space="0" w:color="auto"/>
              <w:left w:val="single" w:sz="4" w:space="0" w:color="auto"/>
              <w:bottom w:val="single" w:sz="4" w:space="0" w:color="auto"/>
              <w:right w:val="single" w:sz="4" w:space="0" w:color="auto"/>
            </w:tcBorders>
            <w:hideMark/>
          </w:tcPr>
          <w:p w14:paraId="6DB6BAE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9,8</w:t>
            </w:r>
          </w:p>
        </w:tc>
        <w:tc>
          <w:tcPr>
            <w:tcW w:w="884" w:type="dxa"/>
            <w:tcBorders>
              <w:top w:val="single" w:sz="4" w:space="0" w:color="auto"/>
              <w:left w:val="single" w:sz="4" w:space="0" w:color="auto"/>
              <w:bottom w:val="single" w:sz="4" w:space="0" w:color="auto"/>
              <w:right w:val="single" w:sz="4" w:space="0" w:color="auto"/>
            </w:tcBorders>
            <w:hideMark/>
          </w:tcPr>
          <w:p w14:paraId="162DEF0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w:t>
            </w:r>
          </w:p>
        </w:tc>
        <w:tc>
          <w:tcPr>
            <w:tcW w:w="922" w:type="dxa"/>
            <w:tcBorders>
              <w:top w:val="single" w:sz="4" w:space="0" w:color="auto"/>
              <w:left w:val="single" w:sz="4" w:space="0" w:color="auto"/>
              <w:bottom w:val="single" w:sz="4" w:space="0" w:color="auto"/>
              <w:right w:val="single" w:sz="4" w:space="0" w:color="auto"/>
            </w:tcBorders>
            <w:hideMark/>
          </w:tcPr>
          <w:p w14:paraId="7B381D7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19,6</w:t>
            </w:r>
          </w:p>
        </w:tc>
        <w:tc>
          <w:tcPr>
            <w:tcW w:w="814" w:type="dxa"/>
            <w:tcBorders>
              <w:top w:val="single" w:sz="4" w:space="0" w:color="auto"/>
              <w:left w:val="single" w:sz="4" w:space="0" w:color="auto"/>
              <w:bottom w:val="single" w:sz="4" w:space="0" w:color="auto"/>
              <w:right w:val="single" w:sz="4" w:space="0" w:color="auto"/>
            </w:tcBorders>
            <w:hideMark/>
          </w:tcPr>
          <w:p w14:paraId="32D0097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4FC2FFF8"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6126B926" w14:textId="77777777" w:rsidR="001F4F7C" w:rsidRPr="001F4F7C" w:rsidRDefault="001F4F7C">
            <w:pPr>
              <w:spacing w:after="1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113.</w:t>
            </w:r>
          </w:p>
        </w:tc>
        <w:tc>
          <w:tcPr>
            <w:tcW w:w="3010" w:type="dxa"/>
            <w:tcBorders>
              <w:top w:val="single" w:sz="4" w:space="0" w:color="auto"/>
              <w:left w:val="single" w:sz="4" w:space="0" w:color="auto"/>
              <w:bottom w:val="single" w:sz="4" w:space="0" w:color="auto"/>
              <w:right w:val="single" w:sz="4" w:space="0" w:color="auto"/>
            </w:tcBorders>
            <w:hideMark/>
          </w:tcPr>
          <w:p w14:paraId="2599DE9E"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Hexachlórcyklohexán</w:t>
            </w:r>
            <w:proofErr w:type="spellEnd"/>
            <w:r w:rsidRPr="001F4F7C">
              <w:rPr>
                <w:rFonts w:ascii="Times New Roman" w:hAnsi="Times New Roman" w:cs="Times New Roman"/>
                <w:color w:val="FF0000"/>
                <w:szCs w:val="20"/>
              </w:rPr>
              <w:t>, HCH  (izoméry α a β)</w:t>
            </w:r>
          </w:p>
        </w:tc>
        <w:tc>
          <w:tcPr>
            <w:tcW w:w="1293" w:type="dxa"/>
            <w:tcBorders>
              <w:top w:val="single" w:sz="4" w:space="0" w:color="auto"/>
              <w:left w:val="single" w:sz="4" w:space="0" w:color="auto"/>
              <w:bottom w:val="single" w:sz="4" w:space="0" w:color="auto"/>
              <w:right w:val="single" w:sz="4" w:space="0" w:color="auto"/>
            </w:tcBorders>
            <w:hideMark/>
          </w:tcPr>
          <w:p w14:paraId="1AFE17E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319-84-6</w:t>
            </w:r>
          </w:p>
          <w:p w14:paraId="20E713B1" w14:textId="77777777" w:rsidR="001F4F7C" w:rsidRPr="001F4F7C" w:rsidRDefault="001F4F7C">
            <w:pPr>
              <w:spacing w:after="160"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319-85-7</w:t>
            </w:r>
          </w:p>
        </w:tc>
        <w:tc>
          <w:tcPr>
            <w:tcW w:w="1276" w:type="dxa"/>
            <w:tcBorders>
              <w:top w:val="single" w:sz="4" w:space="0" w:color="auto"/>
              <w:left w:val="single" w:sz="4" w:space="0" w:color="auto"/>
              <w:bottom w:val="single" w:sz="4" w:space="0" w:color="auto"/>
              <w:right w:val="single" w:sz="4" w:space="0" w:color="auto"/>
            </w:tcBorders>
            <w:hideMark/>
          </w:tcPr>
          <w:p w14:paraId="5BEB37EE" w14:textId="77777777" w:rsidR="001F4F7C" w:rsidRPr="001F4F7C" w:rsidRDefault="001F4F7C">
            <w:pPr>
              <w:spacing w:line="256" w:lineRule="auto"/>
              <w:ind w:right="6"/>
              <w:jc w:val="center"/>
              <w:rPr>
                <w:rFonts w:ascii="Times New Roman" w:hAnsi="Times New Roman" w:cs="Times New Roman"/>
                <w:color w:val="FF0000"/>
                <w:szCs w:val="20"/>
              </w:rPr>
            </w:pPr>
            <w:r w:rsidRPr="001F4F7C">
              <w:rPr>
                <w:rFonts w:ascii="Times New Roman" w:hAnsi="Times New Roman" w:cs="Times New Roman"/>
                <w:color w:val="FF0000"/>
                <w:szCs w:val="20"/>
              </w:rPr>
              <w:t>206-270-8</w:t>
            </w:r>
          </w:p>
          <w:p w14:paraId="69CD7C0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206-271-3</w:t>
            </w:r>
          </w:p>
        </w:tc>
        <w:tc>
          <w:tcPr>
            <w:tcW w:w="1049" w:type="dxa"/>
            <w:tcBorders>
              <w:top w:val="single" w:sz="4" w:space="0" w:color="auto"/>
              <w:left w:val="single" w:sz="4" w:space="0" w:color="auto"/>
              <w:bottom w:val="single" w:sz="4" w:space="0" w:color="auto"/>
              <w:right w:val="single" w:sz="4" w:space="0" w:color="auto"/>
            </w:tcBorders>
            <w:hideMark/>
          </w:tcPr>
          <w:p w14:paraId="0B1B045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2682262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0,5</w:t>
            </w:r>
          </w:p>
        </w:tc>
        <w:tc>
          <w:tcPr>
            <w:tcW w:w="884" w:type="dxa"/>
            <w:tcBorders>
              <w:top w:val="single" w:sz="4" w:space="0" w:color="auto"/>
              <w:left w:val="single" w:sz="4" w:space="0" w:color="auto"/>
              <w:bottom w:val="single" w:sz="4" w:space="0" w:color="auto"/>
              <w:right w:val="single" w:sz="4" w:space="0" w:color="auto"/>
            </w:tcBorders>
            <w:hideMark/>
          </w:tcPr>
          <w:p w14:paraId="69FE172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53CC335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w:t>
            </w:r>
          </w:p>
        </w:tc>
        <w:tc>
          <w:tcPr>
            <w:tcW w:w="814" w:type="dxa"/>
            <w:tcBorders>
              <w:top w:val="single" w:sz="4" w:space="0" w:color="auto"/>
              <w:left w:val="single" w:sz="4" w:space="0" w:color="auto"/>
              <w:bottom w:val="single" w:sz="4" w:space="0" w:color="auto"/>
              <w:right w:val="single" w:sz="4" w:space="0" w:color="auto"/>
            </w:tcBorders>
            <w:hideMark/>
          </w:tcPr>
          <w:p w14:paraId="5BD9DB6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42688C69"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06E2A91C" w14:textId="77777777" w:rsidR="001F4F7C" w:rsidRPr="001F4F7C" w:rsidRDefault="001F4F7C">
            <w:pPr>
              <w:spacing w:after="1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lastRenderedPageBreak/>
              <w:t>114.</w:t>
            </w:r>
          </w:p>
        </w:tc>
        <w:tc>
          <w:tcPr>
            <w:tcW w:w="3010" w:type="dxa"/>
            <w:tcBorders>
              <w:top w:val="single" w:sz="4" w:space="0" w:color="auto"/>
              <w:left w:val="single" w:sz="4" w:space="0" w:color="auto"/>
              <w:bottom w:val="single" w:sz="4" w:space="0" w:color="auto"/>
              <w:right w:val="single" w:sz="4" w:space="0" w:color="auto"/>
            </w:tcBorders>
            <w:hideMark/>
          </w:tcPr>
          <w:p w14:paraId="407E4CBF"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Hexán</w:t>
            </w:r>
            <w:proofErr w:type="spellEnd"/>
          </w:p>
          <w:p w14:paraId="4853105B"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všetky izoméry okrem n-</w:t>
            </w:r>
            <w:proofErr w:type="spellStart"/>
            <w:r w:rsidRPr="001F4F7C">
              <w:rPr>
                <w:rFonts w:ascii="Times New Roman" w:hAnsi="Times New Roman" w:cs="Times New Roman"/>
                <w:color w:val="FF0000"/>
                <w:szCs w:val="20"/>
              </w:rPr>
              <w:t>hexánu</w:t>
            </w:r>
            <w:proofErr w:type="spellEnd"/>
          </w:p>
        </w:tc>
        <w:tc>
          <w:tcPr>
            <w:tcW w:w="1293" w:type="dxa"/>
            <w:tcBorders>
              <w:top w:val="single" w:sz="4" w:space="0" w:color="auto"/>
              <w:left w:val="single" w:sz="4" w:space="0" w:color="auto"/>
              <w:bottom w:val="single" w:sz="4" w:space="0" w:color="auto"/>
              <w:right w:val="single" w:sz="4" w:space="0" w:color="auto"/>
            </w:tcBorders>
            <w:hideMark/>
          </w:tcPr>
          <w:p w14:paraId="35A74C2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6E212684" w14:textId="77777777" w:rsidR="001F4F7C" w:rsidRPr="001F4F7C" w:rsidRDefault="001F4F7C">
            <w:pPr>
              <w:spacing w:line="256" w:lineRule="auto"/>
              <w:ind w:right="6"/>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49" w:type="dxa"/>
            <w:tcBorders>
              <w:top w:val="single" w:sz="4" w:space="0" w:color="auto"/>
              <w:left w:val="single" w:sz="4" w:space="0" w:color="auto"/>
              <w:bottom w:val="single" w:sz="4" w:space="0" w:color="auto"/>
              <w:right w:val="single" w:sz="4" w:space="0" w:color="auto"/>
            </w:tcBorders>
            <w:hideMark/>
          </w:tcPr>
          <w:p w14:paraId="08CF988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500</w:t>
            </w:r>
          </w:p>
        </w:tc>
        <w:tc>
          <w:tcPr>
            <w:tcW w:w="1004" w:type="dxa"/>
            <w:tcBorders>
              <w:top w:val="single" w:sz="4" w:space="0" w:color="auto"/>
              <w:left w:val="single" w:sz="4" w:space="0" w:color="auto"/>
              <w:bottom w:val="single" w:sz="4" w:space="0" w:color="auto"/>
              <w:right w:val="single" w:sz="4" w:space="0" w:color="auto"/>
            </w:tcBorders>
            <w:hideMark/>
          </w:tcPr>
          <w:p w14:paraId="1F1C4A2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1800</w:t>
            </w:r>
          </w:p>
        </w:tc>
        <w:tc>
          <w:tcPr>
            <w:tcW w:w="884" w:type="dxa"/>
            <w:tcBorders>
              <w:top w:val="single" w:sz="4" w:space="0" w:color="auto"/>
              <w:left w:val="single" w:sz="4" w:space="0" w:color="auto"/>
              <w:bottom w:val="single" w:sz="4" w:space="0" w:color="auto"/>
              <w:right w:val="single" w:sz="4" w:space="0" w:color="auto"/>
            </w:tcBorders>
            <w:hideMark/>
          </w:tcPr>
          <w:p w14:paraId="1B5516A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1000</w:t>
            </w:r>
          </w:p>
        </w:tc>
        <w:tc>
          <w:tcPr>
            <w:tcW w:w="922" w:type="dxa"/>
            <w:tcBorders>
              <w:top w:val="single" w:sz="4" w:space="0" w:color="auto"/>
              <w:left w:val="single" w:sz="4" w:space="0" w:color="auto"/>
              <w:bottom w:val="single" w:sz="4" w:space="0" w:color="auto"/>
              <w:right w:val="single" w:sz="4" w:space="0" w:color="auto"/>
            </w:tcBorders>
            <w:hideMark/>
          </w:tcPr>
          <w:p w14:paraId="2A52DAC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3600</w:t>
            </w:r>
          </w:p>
        </w:tc>
        <w:tc>
          <w:tcPr>
            <w:tcW w:w="814" w:type="dxa"/>
            <w:tcBorders>
              <w:top w:val="single" w:sz="4" w:space="0" w:color="auto"/>
              <w:left w:val="single" w:sz="4" w:space="0" w:color="auto"/>
              <w:bottom w:val="single" w:sz="4" w:space="0" w:color="auto"/>
              <w:right w:val="single" w:sz="4" w:space="0" w:color="auto"/>
            </w:tcBorders>
            <w:hideMark/>
          </w:tcPr>
          <w:p w14:paraId="479F395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strike/>
                <w:color w:val="FF0000"/>
                <w:szCs w:val="20"/>
              </w:rPr>
              <w:t>-</w:t>
            </w:r>
            <w:r w:rsidRPr="001F4F7C">
              <w:rPr>
                <w:rFonts w:ascii="Times New Roman" w:hAnsi="Times New Roman" w:cs="Times New Roman"/>
                <w:color w:val="FF0000"/>
                <w:szCs w:val="20"/>
              </w:rPr>
              <w:t xml:space="preserve"> </w:t>
            </w:r>
          </w:p>
        </w:tc>
      </w:tr>
      <w:tr w:rsidR="001F4F7C" w:rsidRPr="001F4F7C" w14:paraId="7881199D"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3FDF7A00" w14:textId="77777777" w:rsidR="001F4F7C" w:rsidRPr="001F4F7C" w:rsidRDefault="001F4F7C">
            <w:pPr>
              <w:spacing w:after="1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115.</w:t>
            </w:r>
          </w:p>
        </w:tc>
        <w:tc>
          <w:tcPr>
            <w:tcW w:w="3010" w:type="dxa"/>
            <w:tcBorders>
              <w:top w:val="single" w:sz="4" w:space="0" w:color="auto"/>
              <w:left w:val="single" w:sz="4" w:space="0" w:color="auto"/>
              <w:bottom w:val="single" w:sz="4" w:space="0" w:color="auto"/>
              <w:right w:val="single" w:sz="4" w:space="0" w:color="auto"/>
            </w:tcBorders>
            <w:hideMark/>
          </w:tcPr>
          <w:p w14:paraId="7B583461"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n-Hexán</w:t>
            </w:r>
            <w:r w:rsidRPr="001F4F7C">
              <w:rPr>
                <w:rFonts w:ascii="Times New Roman" w:hAnsi="Times New Roman" w:cs="Times New Roman"/>
                <w:color w:val="FF0000"/>
                <w:szCs w:val="20"/>
                <w:vertAlign w:val="superscript"/>
              </w:rPr>
              <w:t>8)</w:t>
            </w:r>
          </w:p>
        </w:tc>
        <w:tc>
          <w:tcPr>
            <w:tcW w:w="1293" w:type="dxa"/>
            <w:tcBorders>
              <w:top w:val="single" w:sz="4" w:space="0" w:color="auto"/>
              <w:left w:val="single" w:sz="4" w:space="0" w:color="auto"/>
              <w:bottom w:val="single" w:sz="4" w:space="0" w:color="auto"/>
              <w:right w:val="single" w:sz="4" w:space="0" w:color="auto"/>
            </w:tcBorders>
            <w:hideMark/>
          </w:tcPr>
          <w:p w14:paraId="01DE5A0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110-54-3</w:t>
            </w:r>
          </w:p>
        </w:tc>
        <w:tc>
          <w:tcPr>
            <w:tcW w:w="1276" w:type="dxa"/>
            <w:tcBorders>
              <w:top w:val="single" w:sz="4" w:space="0" w:color="auto"/>
              <w:left w:val="single" w:sz="4" w:space="0" w:color="auto"/>
              <w:bottom w:val="single" w:sz="4" w:space="0" w:color="auto"/>
              <w:right w:val="single" w:sz="4" w:space="0" w:color="auto"/>
            </w:tcBorders>
            <w:hideMark/>
          </w:tcPr>
          <w:p w14:paraId="4A30DB38" w14:textId="77777777" w:rsidR="001F4F7C" w:rsidRPr="001F4F7C" w:rsidRDefault="001F4F7C">
            <w:pPr>
              <w:spacing w:line="256" w:lineRule="auto"/>
              <w:ind w:right="6"/>
              <w:jc w:val="center"/>
              <w:rPr>
                <w:rFonts w:ascii="Times New Roman" w:hAnsi="Times New Roman" w:cs="Times New Roman"/>
                <w:color w:val="FF0000"/>
                <w:szCs w:val="20"/>
              </w:rPr>
            </w:pPr>
            <w:r w:rsidRPr="001F4F7C">
              <w:rPr>
                <w:rFonts w:ascii="Times New Roman" w:hAnsi="Times New Roman" w:cs="Times New Roman"/>
                <w:color w:val="FF0000"/>
                <w:szCs w:val="20"/>
              </w:rPr>
              <w:t>203-777-6</w:t>
            </w:r>
          </w:p>
        </w:tc>
        <w:tc>
          <w:tcPr>
            <w:tcW w:w="1049" w:type="dxa"/>
            <w:tcBorders>
              <w:top w:val="single" w:sz="4" w:space="0" w:color="auto"/>
              <w:left w:val="single" w:sz="4" w:space="0" w:color="auto"/>
              <w:bottom w:val="single" w:sz="4" w:space="0" w:color="auto"/>
              <w:right w:val="single" w:sz="4" w:space="0" w:color="auto"/>
            </w:tcBorders>
            <w:hideMark/>
          </w:tcPr>
          <w:p w14:paraId="4F56C5E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w:t>
            </w:r>
          </w:p>
        </w:tc>
        <w:tc>
          <w:tcPr>
            <w:tcW w:w="1004" w:type="dxa"/>
            <w:tcBorders>
              <w:top w:val="single" w:sz="4" w:space="0" w:color="auto"/>
              <w:left w:val="single" w:sz="4" w:space="0" w:color="auto"/>
              <w:bottom w:val="single" w:sz="4" w:space="0" w:color="auto"/>
              <w:right w:val="single" w:sz="4" w:space="0" w:color="auto"/>
            </w:tcBorders>
            <w:hideMark/>
          </w:tcPr>
          <w:p w14:paraId="4EF3994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72</w:t>
            </w:r>
          </w:p>
        </w:tc>
        <w:tc>
          <w:tcPr>
            <w:tcW w:w="884" w:type="dxa"/>
            <w:tcBorders>
              <w:top w:val="single" w:sz="4" w:space="0" w:color="auto"/>
              <w:left w:val="single" w:sz="4" w:space="0" w:color="auto"/>
              <w:bottom w:val="single" w:sz="4" w:space="0" w:color="auto"/>
              <w:right w:val="single" w:sz="4" w:space="0" w:color="auto"/>
            </w:tcBorders>
            <w:hideMark/>
          </w:tcPr>
          <w:p w14:paraId="724CB2A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40</w:t>
            </w:r>
          </w:p>
        </w:tc>
        <w:tc>
          <w:tcPr>
            <w:tcW w:w="922" w:type="dxa"/>
            <w:tcBorders>
              <w:top w:val="single" w:sz="4" w:space="0" w:color="auto"/>
              <w:left w:val="single" w:sz="4" w:space="0" w:color="auto"/>
              <w:bottom w:val="single" w:sz="4" w:space="0" w:color="auto"/>
              <w:right w:val="single" w:sz="4" w:space="0" w:color="auto"/>
            </w:tcBorders>
            <w:hideMark/>
          </w:tcPr>
          <w:p w14:paraId="036F8E4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140</w:t>
            </w:r>
          </w:p>
        </w:tc>
        <w:tc>
          <w:tcPr>
            <w:tcW w:w="814" w:type="dxa"/>
            <w:tcBorders>
              <w:top w:val="single" w:sz="4" w:space="0" w:color="auto"/>
              <w:left w:val="single" w:sz="4" w:space="0" w:color="auto"/>
              <w:bottom w:val="single" w:sz="4" w:space="0" w:color="auto"/>
              <w:right w:val="single" w:sz="4" w:space="0" w:color="auto"/>
            </w:tcBorders>
            <w:hideMark/>
          </w:tcPr>
          <w:p w14:paraId="69B24EAC" w14:textId="77777777" w:rsidR="001F4F7C" w:rsidRPr="001F4F7C" w:rsidRDefault="001F4F7C">
            <w:pPr>
              <w:spacing w:line="256" w:lineRule="auto"/>
              <w:jc w:val="center"/>
              <w:rPr>
                <w:rFonts w:ascii="Times New Roman" w:hAnsi="Times New Roman" w:cs="Times New Roman"/>
                <w:strike/>
                <w:color w:val="FF0000"/>
                <w:szCs w:val="20"/>
              </w:rPr>
            </w:pPr>
            <w:r w:rsidRPr="001F4F7C">
              <w:rPr>
                <w:rFonts w:ascii="Times New Roman" w:hAnsi="Times New Roman" w:cs="Times New Roman"/>
                <w:strike/>
                <w:color w:val="FF0000"/>
                <w:szCs w:val="20"/>
              </w:rPr>
              <w:t>-</w:t>
            </w:r>
            <w:r w:rsidRPr="001F4F7C">
              <w:rPr>
                <w:rFonts w:ascii="Times New Roman" w:hAnsi="Times New Roman" w:cs="Times New Roman"/>
                <w:color w:val="FF0000"/>
                <w:szCs w:val="20"/>
              </w:rPr>
              <w:t xml:space="preserve"> </w:t>
            </w:r>
          </w:p>
        </w:tc>
      </w:tr>
      <w:tr w:rsidR="001F4F7C" w:rsidRPr="001F4F7C" w14:paraId="3F4E4F69"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0BC082EA" w14:textId="77777777" w:rsidR="001F4F7C" w:rsidRPr="001F4F7C" w:rsidRDefault="001F4F7C">
            <w:pPr>
              <w:spacing w:after="1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116.</w:t>
            </w:r>
          </w:p>
        </w:tc>
        <w:tc>
          <w:tcPr>
            <w:tcW w:w="3010" w:type="dxa"/>
            <w:tcBorders>
              <w:top w:val="single" w:sz="4" w:space="0" w:color="auto"/>
              <w:left w:val="single" w:sz="4" w:space="0" w:color="auto"/>
              <w:bottom w:val="single" w:sz="4" w:space="0" w:color="auto"/>
              <w:right w:val="single" w:sz="4" w:space="0" w:color="auto"/>
            </w:tcBorders>
            <w:hideMark/>
          </w:tcPr>
          <w:p w14:paraId="736B0D9E"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2-Hexanón</w:t>
            </w:r>
            <w:r w:rsidRPr="001F4F7C">
              <w:rPr>
                <w:rFonts w:ascii="Times New Roman" w:hAnsi="Times New Roman" w:cs="Times New Roman"/>
                <w:color w:val="FF0000"/>
                <w:szCs w:val="20"/>
                <w:vertAlign w:val="superscript"/>
              </w:rPr>
              <w:t>8)</w:t>
            </w:r>
          </w:p>
          <w:p w14:paraId="6CF65298"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metyl</w:t>
            </w:r>
            <w:proofErr w:type="spellEnd"/>
            <w:r w:rsidRPr="001F4F7C">
              <w:rPr>
                <w:rFonts w:ascii="Times New Roman" w:hAnsi="Times New Roman" w:cs="Times New Roman"/>
                <w:color w:val="FF0000"/>
                <w:szCs w:val="20"/>
              </w:rPr>
              <w:t>-n-</w:t>
            </w:r>
            <w:proofErr w:type="spellStart"/>
            <w:r w:rsidRPr="001F4F7C">
              <w:rPr>
                <w:rFonts w:ascii="Times New Roman" w:hAnsi="Times New Roman" w:cs="Times New Roman"/>
                <w:color w:val="FF0000"/>
                <w:szCs w:val="20"/>
              </w:rPr>
              <w:t>butylketón</w:t>
            </w:r>
            <w:proofErr w:type="spellEnd"/>
            <w:r w:rsidRPr="001F4F7C">
              <w:rPr>
                <w:rFonts w:ascii="Times New Roman" w:hAnsi="Times New Roman" w:cs="Times New Roman"/>
                <w:color w:val="FF0000"/>
                <w:szCs w:val="20"/>
              </w:rPr>
              <w:t>)</w:t>
            </w:r>
          </w:p>
        </w:tc>
        <w:tc>
          <w:tcPr>
            <w:tcW w:w="1293" w:type="dxa"/>
            <w:tcBorders>
              <w:top w:val="single" w:sz="4" w:space="0" w:color="auto"/>
              <w:left w:val="single" w:sz="4" w:space="0" w:color="auto"/>
              <w:bottom w:val="single" w:sz="4" w:space="0" w:color="auto"/>
              <w:right w:val="single" w:sz="4" w:space="0" w:color="auto"/>
            </w:tcBorders>
            <w:hideMark/>
          </w:tcPr>
          <w:p w14:paraId="40CB762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591-78-6</w:t>
            </w:r>
          </w:p>
        </w:tc>
        <w:tc>
          <w:tcPr>
            <w:tcW w:w="1276" w:type="dxa"/>
            <w:tcBorders>
              <w:top w:val="single" w:sz="4" w:space="0" w:color="auto"/>
              <w:left w:val="single" w:sz="4" w:space="0" w:color="auto"/>
              <w:bottom w:val="single" w:sz="4" w:space="0" w:color="auto"/>
              <w:right w:val="single" w:sz="4" w:space="0" w:color="auto"/>
            </w:tcBorders>
            <w:hideMark/>
          </w:tcPr>
          <w:p w14:paraId="58805D0E" w14:textId="77777777" w:rsidR="001F4F7C" w:rsidRPr="001F4F7C" w:rsidRDefault="001F4F7C">
            <w:pPr>
              <w:spacing w:line="256" w:lineRule="auto"/>
              <w:ind w:right="6"/>
              <w:jc w:val="center"/>
              <w:rPr>
                <w:rFonts w:ascii="Times New Roman" w:hAnsi="Times New Roman" w:cs="Times New Roman"/>
                <w:color w:val="FF0000"/>
                <w:szCs w:val="20"/>
              </w:rPr>
            </w:pPr>
            <w:r w:rsidRPr="001F4F7C">
              <w:rPr>
                <w:rFonts w:ascii="Times New Roman" w:hAnsi="Times New Roman" w:cs="Times New Roman"/>
                <w:color w:val="FF0000"/>
                <w:szCs w:val="20"/>
              </w:rPr>
              <w:t>209-731-1</w:t>
            </w:r>
          </w:p>
        </w:tc>
        <w:tc>
          <w:tcPr>
            <w:tcW w:w="1049" w:type="dxa"/>
            <w:tcBorders>
              <w:top w:val="single" w:sz="4" w:space="0" w:color="auto"/>
              <w:left w:val="single" w:sz="4" w:space="0" w:color="auto"/>
              <w:bottom w:val="single" w:sz="4" w:space="0" w:color="auto"/>
              <w:right w:val="single" w:sz="4" w:space="0" w:color="auto"/>
            </w:tcBorders>
            <w:hideMark/>
          </w:tcPr>
          <w:p w14:paraId="4F7EC65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w:t>
            </w:r>
          </w:p>
        </w:tc>
        <w:tc>
          <w:tcPr>
            <w:tcW w:w="1004" w:type="dxa"/>
            <w:tcBorders>
              <w:top w:val="single" w:sz="4" w:space="0" w:color="auto"/>
              <w:left w:val="single" w:sz="4" w:space="0" w:color="auto"/>
              <w:bottom w:val="single" w:sz="4" w:space="0" w:color="auto"/>
              <w:right w:val="single" w:sz="4" w:space="0" w:color="auto"/>
            </w:tcBorders>
            <w:hideMark/>
          </w:tcPr>
          <w:p w14:paraId="4D8BD2C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21</w:t>
            </w:r>
          </w:p>
        </w:tc>
        <w:tc>
          <w:tcPr>
            <w:tcW w:w="884" w:type="dxa"/>
            <w:tcBorders>
              <w:top w:val="single" w:sz="4" w:space="0" w:color="auto"/>
              <w:left w:val="single" w:sz="4" w:space="0" w:color="auto"/>
              <w:bottom w:val="single" w:sz="4" w:space="0" w:color="auto"/>
              <w:right w:val="single" w:sz="4" w:space="0" w:color="auto"/>
            </w:tcBorders>
            <w:hideMark/>
          </w:tcPr>
          <w:p w14:paraId="082291C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313E9B6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49DD067A" w14:textId="77777777" w:rsidR="001F4F7C" w:rsidRPr="001F4F7C" w:rsidRDefault="001F4F7C">
            <w:pPr>
              <w:spacing w:line="256" w:lineRule="auto"/>
              <w:jc w:val="center"/>
              <w:rPr>
                <w:rFonts w:ascii="Times New Roman" w:hAnsi="Times New Roman" w:cs="Times New Roman"/>
                <w:strike/>
                <w:color w:val="FF0000"/>
                <w:szCs w:val="20"/>
              </w:rPr>
            </w:pPr>
            <w:r w:rsidRPr="001F4F7C">
              <w:rPr>
                <w:rFonts w:ascii="Times New Roman" w:hAnsi="Times New Roman" w:cs="Times New Roman"/>
                <w:strike/>
                <w:color w:val="FF0000"/>
                <w:szCs w:val="20"/>
              </w:rPr>
              <w:t>-</w:t>
            </w:r>
            <w:r w:rsidRPr="001F4F7C">
              <w:rPr>
                <w:rFonts w:ascii="Times New Roman" w:hAnsi="Times New Roman" w:cs="Times New Roman"/>
                <w:color w:val="FF0000"/>
                <w:szCs w:val="20"/>
              </w:rPr>
              <w:t xml:space="preserve"> </w:t>
            </w:r>
          </w:p>
        </w:tc>
      </w:tr>
      <w:tr w:rsidR="001F4F7C" w:rsidRPr="001F4F7C" w14:paraId="2BF4EC3D"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3A4947DC" w14:textId="77777777" w:rsidR="001F4F7C" w:rsidRPr="001F4F7C" w:rsidRDefault="001F4F7C">
            <w:pPr>
              <w:spacing w:after="1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117.</w:t>
            </w:r>
          </w:p>
        </w:tc>
        <w:tc>
          <w:tcPr>
            <w:tcW w:w="3010" w:type="dxa"/>
            <w:tcBorders>
              <w:top w:val="single" w:sz="4" w:space="0" w:color="auto"/>
              <w:left w:val="single" w:sz="4" w:space="0" w:color="auto"/>
              <w:bottom w:val="single" w:sz="4" w:space="0" w:color="auto"/>
              <w:right w:val="single" w:sz="4" w:space="0" w:color="auto"/>
            </w:tcBorders>
            <w:hideMark/>
          </w:tcPr>
          <w:p w14:paraId="28569F29" w14:textId="77777777" w:rsidR="001F4F7C" w:rsidRPr="001F4F7C" w:rsidRDefault="001F4F7C">
            <w:pPr>
              <w:spacing w:after="9"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Hexón</w:t>
            </w:r>
            <w:r w:rsidRPr="001F4F7C">
              <w:rPr>
                <w:rFonts w:ascii="Times New Roman" w:hAnsi="Times New Roman" w:cs="Times New Roman"/>
                <w:color w:val="FF0000"/>
                <w:szCs w:val="20"/>
                <w:vertAlign w:val="superscript"/>
              </w:rPr>
              <w:t>8)</w:t>
            </w:r>
          </w:p>
          <w:p w14:paraId="1E24B260"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izobutylmetylketón</w:t>
            </w:r>
            <w:proofErr w:type="spellEnd"/>
            <w:r w:rsidRPr="001F4F7C">
              <w:rPr>
                <w:rFonts w:ascii="Times New Roman" w:hAnsi="Times New Roman" w:cs="Times New Roman"/>
                <w:color w:val="FF0000"/>
                <w:szCs w:val="20"/>
              </w:rPr>
              <w:t>)</w:t>
            </w:r>
          </w:p>
        </w:tc>
        <w:tc>
          <w:tcPr>
            <w:tcW w:w="1293" w:type="dxa"/>
            <w:tcBorders>
              <w:top w:val="single" w:sz="4" w:space="0" w:color="auto"/>
              <w:left w:val="single" w:sz="4" w:space="0" w:color="auto"/>
              <w:bottom w:val="single" w:sz="4" w:space="0" w:color="auto"/>
              <w:right w:val="single" w:sz="4" w:space="0" w:color="auto"/>
            </w:tcBorders>
            <w:hideMark/>
          </w:tcPr>
          <w:p w14:paraId="00DBD57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108-10-1</w:t>
            </w:r>
          </w:p>
        </w:tc>
        <w:tc>
          <w:tcPr>
            <w:tcW w:w="1276" w:type="dxa"/>
            <w:tcBorders>
              <w:top w:val="single" w:sz="4" w:space="0" w:color="auto"/>
              <w:left w:val="single" w:sz="4" w:space="0" w:color="auto"/>
              <w:bottom w:val="single" w:sz="4" w:space="0" w:color="auto"/>
              <w:right w:val="single" w:sz="4" w:space="0" w:color="auto"/>
            </w:tcBorders>
            <w:hideMark/>
          </w:tcPr>
          <w:p w14:paraId="0C99A9E7" w14:textId="77777777" w:rsidR="001F4F7C" w:rsidRPr="001F4F7C" w:rsidRDefault="001F4F7C">
            <w:pPr>
              <w:spacing w:line="256" w:lineRule="auto"/>
              <w:ind w:right="6"/>
              <w:jc w:val="center"/>
              <w:rPr>
                <w:rFonts w:ascii="Times New Roman" w:hAnsi="Times New Roman" w:cs="Times New Roman"/>
                <w:color w:val="FF0000"/>
                <w:szCs w:val="20"/>
              </w:rPr>
            </w:pPr>
            <w:r w:rsidRPr="001F4F7C">
              <w:rPr>
                <w:rFonts w:ascii="Times New Roman" w:hAnsi="Times New Roman" w:cs="Times New Roman"/>
                <w:color w:val="FF0000"/>
                <w:szCs w:val="20"/>
              </w:rPr>
              <w:t>203-550-1</w:t>
            </w:r>
          </w:p>
        </w:tc>
        <w:tc>
          <w:tcPr>
            <w:tcW w:w="1049" w:type="dxa"/>
            <w:tcBorders>
              <w:top w:val="single" w:sz="4" w:space="0" w:color="auto"/>
              <w:left w:val="single" w:sz="4" w:space="0" w:color="auto"/>
              <w:bottom w:val="single" w:sz="4" w:space="0" w:color="auto"/>
              <w:right w:val="single" w:sz="4" w:space="0" w:color="auto"/>
            </w:tcBorders>
            <w:hideMark/>
          </w:tcPr>
          <w:p w14:paraId="7E17AAB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w:t>
            </w:r>
          </w:p>
        </w:tc>
        <w:tc>
          <w:tcPr>
            <w:tcW w:w="1004" w:type="dxa"/>
            <w:tcBorders>
              <w:top w:val="single" w:sz="4" w:space="0" w:color="auto"/>
              <w:left w:val="single" w:sz="4" w:space="0" w:color="auto"/>
              <w:bottom w:val="single" w:sz="4" w:space="0" w:color="auto"/>
              <w:right w:val="single" w:sz="4" w:space="0" w:color="auto"/>
            </w:tcBorders>
            <w:hideMark/>
          </w:tcPr>
          <w:p w14:paraId="6CFCB20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83</w:t>
            </w:r>
          </w:p>
        </w:tc>
        <w:tc>
          <w:tcPr>
            <w:tcW w:w="884" w:type="dxa"/>
            <w:tcBorders>
              <w:top w:val="single" w:sz="4" w:space="0" w:color="auto"/>
              <w:left w:val="single" w:sz="4" w:space="0" w:color="auto"/>
              <w:bottom w:val="single" w:sz="4" w:space="0" w:color="auto"/>
              <w:right w:val="single" w:sz="4" w:space="0" w:color="auto"/>
            </w:tcBorders>
            <w:hideMark/>
          </w:tcPr>
          <w:p w14:paraId="3547086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40</w:t>
            </w:r>
          </w:p>
        </w:tc>
        <w:tc>
          <w:tcPr>
            <w:tcW w:w="922" w:type="dxa"/>
            <w:tcBorders>
              <w:top w:val="single" w:sz="4" w:space="0" w:color="auto"/>
              <w:left w:val="single" w:sz="4" w:space="0" w:color="auto"/>
              <w:bottom w:val="single" w:sz="4" w:space="0" w:color="auto"/>
              <w:right w:val="single" w:sz="4" w:space="0" w:color="auto"/>
            </w:tcBorders>
            <w:hideMark/>
          </w:tcPr>
          <w:p w14:paraId="011AC22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166</w:t>
            </w:r>
          </w:p>
        </w:tc>
        <w:tc>
          <w:tcPr>
            <w:tcW w:w="814" w:type="dxa"/>
            <w:tcBorders>
              <w:top w:val="single" w:sz="4" w:space="0" w:color="auto"/>
              <w:left w:val="single" w:sz="4" w:space="0" w:color="auto"/>
              <w:bottom w:val="single" w:sz="4" w:space="0" w:color="auto"/>
              <w:right w:val="single" w:sz="4" w:space="0" w:color="auto"/>
            </w:tcBorders>
            <w:hideMark/>
          </w:tcPr>
          <w:p w14:paraId="7A97C887" w14:textId="77777777" w:rsidR="001F4F7C" w:rsidRPr="001F4F7C" w:rsidRDefault="001F4F7C">
            <w:pPr>
              <w:spacing w:line="256" w:lineRule="auto"/>
              <w:jc w:val="center"/>
              <w:rPr>
                <w:rFonts w:ascii="Times New Roman" w:hAnsi="Times New Roman" w:cs="Times New Roman"/>
                <w:strike/>
                <w:color w:val="FF0000"/>
                <w:szCs w:val="20"/>
              </w:rPr>
            </w:pPr>
            <w:r w:rsidRPr="001F4F7C">
              <w:rPr>
                <w:rFonts w:ascii="Times New Roman" w:hAnsi="Times New Roman" w:cs="Times New Roman"/>
                <w:color w:val="FF0000"/>
                <w:szCs w:val="20"/>
              </w:rPr>
              <w:t xml:space="preserve">K </w:t>
            </w:r>
          </w:p>
        </w:tc>
      </w:tr>
      <w:tr w:rsidR="001F4F7C" w:rsidRPr="001F4F7C" w14:paraId="2F64D17E"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6E17B5A7" w14:textId="77777777" w:rsidR="001F4F7C" w:rsidRPr="001F4F7C" w:rsidRDefault="001F4F7C">
            <w:pPr>
              <w:spacing w:after="1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118.</w:t>
            </w:r>
          </w:p>
        </w:tc>
        <w:tc>
          <w:tcPr>
            <w:tcW w:w="3010" w:type="dxa"/>
            <w:tcBorders>
              <w:top w:val="single" w:sz="4" w:space="0" w:color="auto"/>
              <w:left w:val="single" w:sz="4" w:space="0" w:color="auto"/>
              <w:bottom w:val="single" w:sz="4" w:space="0" w:color="auto"/>
              <w:right w:val="single" w:sz="4" w:space="0" w:color="auto"/>
            </w:tcBorders>
            <w:hideMark/>
          </w:tcPr>
          <w:p w14:paraId="1EA0AB2D" w14:textId="77777777" w:rsidR="001F4F7C" w:rsidRPr="001F4F7C" w:rsidRDefault="001F4F7C">
            <w:pPr>
              <w:spacing w:after="9"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Hliník</w:t>
            </w:r>
            <w:r w:rsidRPr="001F4F7C">
              <w:rPr>
                <w:rFonts w:ascii="Times New Roman" w:hAnsi="Times New Roman" w:cs="Times New Roman"/>
                <w:color w:val="FF0000"/>
                <w:szCs w:val="20"/>
                <w:vertAlign w:val="superscript"/>
              </w:rPr>
              <w:t>8)</w:t>
            </w:r>
          </w:p>
          <w:p w14:paraId="14D39938" w14:textId="77777777" w:rsidR="001F4F7C" w:rsidRPr="001F4F7C" w:rsidRDefault="001F4F7C">
            <w:pPr>
              <w:spacing w:after="9"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kovový, </w:t>
            </w:r>
          </w:p>
          <w:p w14:paraId="14A9B1D8" w14:textId="77777777" w:rsidR="001F4F7C" w:rsidRPr="001F4F7C" w:rsidRDefault="001F4F7C">
            <w:pPr>
              <w:spacing w:after="9"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oxid hlinitý, </w:t>
            </w:r>
          </w:p>
          <w:p w14:paraId="4D185D4C" w14:textId="77777777" w:rsidR="001F4F7C" w:rsidRPr="001F4F7C" w:rsidRDefault="001F4F7C">
            <w:pPr>
              <w:spacing w:after="9"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hydroxid hlinitý  </w:t>
            </w:r>
          </w:p>
          <w:p w14:paraId="3ABFFE6F" w14:textId="77777777" w:rsidR="001F4F7C" w:rsidRPr="001F4F7C" w:rsidRDefault="001F4F7C">
            <w:pPr>
              <w:spacing w:after="9" w:line="256" w:lineRule="auto"/>
              <w:ind w:right="78"/>
              <w:rPr>
                <w:rFonts w:ascii="Times New Roman" w:hAnsi="Times New Roman" w:cs="Times New Roman"/>
                <w:color w:val="FF0000"/>
                <w:szCs w:val="20"/>
              </w:rPr>
            </w:pPr>
            <w:r w:rsidRPr="001F4F7C">
              <w:rPr>
                <w:rFonts w:ascii="Times New Roman" w:hAnsi="Times New Roman" w:cs="Times New Roman"/>
                <w:color w:val="FF0000"/>
                <w:szCs w:val="20"/>
              </w:rPr>
              <w:t>inhalovateľná frakcia</w:t>
            </w:r>
            <w:r w:rsidRPr="001F4F7C">
              <w:rPr>
                <w:rFonts w:ascii="Times New Roman" w:hAnsi="Times New Roman" w:cs="Times New Roman"/>
                <w:color w:val="FF0000"/>
                <w:szCs w:val="20"/>
                <w:vertAlign w:val="superscript"/>
              </w:rPr>
              <w:t>11)</w:t>
            </w:r>
            <w:r w:rsidRPr="001F4F7C">
              <w:rPr>
                <w:rFonts w:ascii="Times New Roman" w:hAnsi="Times New Roman" w:cs="Times New Roman"/>
                <w:color w:val="FF0000"/>
                <w:szCs w:val="20"/>
              </w:rPr>
              <w:t xml:space="preserve"> - prach </w:t>
            </w:r>
            <w:proofErr w:type="spellStart"/>
            <w:r w:rsidRPr="001F4F7C">
              <w:rPr>
                <w:rFonts w:ascii="Times New Roman" w:hAnsi="Times New Roman" w:cs="Times New Roman"/>
                <w:color w:val="FF0000"/>
                <w:szCs w:val="20"/>
              </w:rPr>
              <w:t>respirabilná</w:t>
            </w:r>
            <w:proofErr w:type="spellEnd"/>
            <w:r w:rsidRPr="001F4F7C">
              <w:rPr>
                <w:rFonts w:ascii="Times New Roman" w:hAnsi="Times New Roman" w:cs="Times New Roman"/>
                <w:color w:val="FF0000"/>
                <w:szCs w:val="20"/>
              </w:rPr>
              <w:t xml:space="preserve"> frakcia</w:t>
            </w:r>
            <w:r w:rsidRPr="001F4F7C">
              <w:rPr>
                <w:rFonts w:ascii="Times New Roman" w:hAnsi="Times New Roman" w:cs="Times New Roman"/>
                <w:color w:val="FF0000"/>
                <w:szCs w:val="20"/>
                <w:vertAlign w:val="superscript"/>
              </w:rPr>
              <w:t>12)</w:t>
            </w:r>
            <w:r w:rsidRPr="001F4F7C">
              <w:rPr>
                <w:rFonts w:ascii="Times New Roman" w:hAnsi="Times New Roman" w:cs="Times New Roman"/>
                <w:color w:val="FF0000"/>
                <w:szCs w:val="20"/>
              </w:rPr>
              <w:t xml:space="preserve"> - prach</w:t>
            </w:r>
          </w:p>
        </w:tc>
        <w:tc>
          <w:tcPr>
            <w:tcW w:w="1293" w:type="dxa"/>
            <w:tcBorders>
              <w:top w:val="single" w:sz="4" w:space="0" w:color="auto"/>
              <w:left w:val="single" w:sz="4" w:space="0" w:color="auto"/>
              <w:bottom w:val="single" w:sz="4" w:space="0" w:color="auto"/>
              <w:right w:val="single" w:sz="4" w:space="0" w:color="auto"/>
            </w:tcBorders>
          </w:tcPr>
          <w:p w14:paraId="7290A949" w14:textId="77777777" w:rsidR="001F4F7C" w:rsidRPr="001F4F7C" w:rsidRDefault="001F4F7C">
            <w:pPr>
              <w:spacing w:line="256" w:lineRule="auto"/>
              <w:jc w:val="center"/>
              <w:rPr>
                <w:rFonts w:ascii="Times New Roman" w:hAnsi="Times New Roman" w:cs="Times New Roman"/>
                <w:color w:val="FF0000"/>
                <w:szCs w:val="20"/>
              </w:rPr>
            </w:pPr>
          </w:p>
          <w:p w14:paraId="32BB41D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7429-90-5</w:t>
            </w:r>
          </w:p>
          <w:p w14:paraId="54DAAE4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1344-28-1</w:t>
            </w:r>
          </w:p>
          <w:p w14:paraId="645D92D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21645-51-2</w:t>
            </w:r>
          </w:p>
        </w:tc>
        <w:tc>
          <w:tcPr>
            <w:tcW w:w="1276" w:type="dxa"/>
            <w:tcBorders>
              <w:top w:val="single" w:sz="4" w:space="0" w:color="auto"/>
              <w:left w:val="single" w:sz="4" w:space="0" w:color="auto"/>
              <w:bottom w:val="single" w:sz="4" w:space="0" w:color="auto"/>
              <w:right w:val="single" w:sz="4" w:space="0" w:color="auto"/>
            </w:tcBorders>
          </w:tcPr>
          <w:p w14:paraId="74D73E42" w14:textId="77777777" w:rsidR="001F4F7C" w:rsidRPr="001F4F7C" w:rsidRDefault="001F4F7C">
            <w:pPr>
              <w:spacing w:line="256" w:lineRule="auto"/>
              <w:ind w:right="6"/>
              <w:jc w:val="center"/>
              <w:rPr>
                <w:rFonts w:ascii="Times New Roman" w:hAnsi="Times New Roman" w:cs="Times New Roman"/>
                <w:color w:val="FF0000"/>
                <w:szCs w:val="20"/>
                <w:shd w:val="clear" w:color="auto" w:fill="FFFFFF"/>
              </w:rPr>
            </w:pPr>
          </w:p>
          <w:p w14:paraId="007C695C" w14:textId="77777777" w:rsidR="001F4F7C" w:rsidRPr="001F4F7C" w:rsidRDefault="001F4F7C">
            <w:pPr>
              <w:spacing w:line="256" w:lineRule="auto"/>
              <w:ind w:right="6"/>
              <w:jc w:val="center"/>
              <w:rPr>
                <w:rFonts w:ascii="Times New Roman" w:hAnsi="Times New Roman" w:cs="Times New Roman"/>
                <w:color w:val="FF0000"/>
                <w:szCs w:val="20"/>
                <w:shd w:val="clear" w:color="auto" w:fill="FFFFFF"/>
              </w:rPr>
            </w:pPr>
            <w:r w:rsidRPr="001F4F7C">
              <w:rPr>
                <w:rFonts w:ascii="Times New Roman" w:hAnsi="Times New Roman" w:cs="Times New Roman"/>
                <w:color w:val="FF0000"/>
                <w:szCs w:val="20"/>
                <w:shd w:val="clear" w:color="auto" w:fill="FFFFFF"/>
              </w:rPr>
              <w:t>231-072-3</w:t>
            </w:r>
          </w:p>
          <w:p w14:paraId="3FE299CE" w14:textId="77777777" w:rsidR="001F4F7C" w:rsidRPr="001F4F7C" w:rsidRDefault="001F4F7C">
            <w:pPr>
              <w:spacing w:line="256" w:lineRule="auto"/>
              <w:ind w:right="6"/>
              <w:jc w:val="center"/>
              <w:rPr>
                <w:rFonts w:ascii="Times New Roman" w:hAnsi="Times New Roman" w:cs="Times New Roman"/>
                <w:color w:val="FF0000"/>
                <w:szCs w:val="20"/>
                <w:shd w:val="clear" w:color="auto" w:fill="FFFFFF"/>
              </w:rPr>
            </w:pPr>
            <w:r w:rsidRPr="001F4F7C">
              <w:rPr>
                <w:rFonts w:ascii="Times New Roman" w:hAnsi="Times New Roman" w:cs="Times New Roman"/>
                <w:color w:val="FF0000"/>
                <w:szCs w:val="20"/>
                <w:shd w:val="clear" w:color="auto" w:fill="FFFFFF"/>
              </w:rPr>
              <w:t>215-691-6</w:t>
            </w:r>
          </w:p>
          <w:p w14:paraId="73335431" w14:textId="77777777" w:rsidR="001F4F7C" w:rsidRPr="001F4F7C" w:rsidRDefault="001F4F7C">
            <w:pPr>
              <w:spacing w:line="256" w:lineRule="auto"/>
              <w:ind w:right="6"/>
              <w:jc w:val="center"/>
              <w:rPr>
                <w:rFonts w:ascii="Times New Roman" w:hAnsi="Times New Roman" w:cs="Times New Roman"/>
                <w:color w:val="FF0000"/>
                <w:szCs w:val="20"/>
                <w:shd w:val="clear" w:color="auto" w:fill="FFFFFF"/>
              </w:rPr>
            </w:pPr>
            <w:r w:rsidRPr="001F4F7C">
              <w:rPr>
                <w:rFonts w:ascii="Times New Roman" w:hAnsi="Times New Roman" w:cs="Times New Roman"/>
                <w:color w:val="FF0000"/>
                <w:szCs w:val="20"/>
                <w:shd w:val="clear" w:color="auto" w:fill="FFFFFF"/>
              </w:rPr>
              <w:t>244-492-7</w:t>
            </w:r>
          </w:p>
          <w:p w14:paraId="1331D7BC" w14:textId="77777777" w:rsidR="001F4F7C" w:rsidRPr="001F4F7C" w:rsidRDefault="001F4F7C">
            <w:pPr>
              <w:spacing w:line="256" w:lineRule="auto"/>
              <w:ind w:right="6"/>
              <w:jc w:val="center"/>
              <w:rPr>
                <w:rFonts w:ascii="Times New Roman" w:hAnsi="Times New Roman" w:cs="Times New Roman"/>
                <w:color w:val="FF0000"/>
                <w:szCs w:val="20"/>
              </w:rPr>
            </w:pPr>
          </w:p>
        </w:tc>
        <w:tc>
          <w:tcPr>
            <w:tcW w:w="1049" w:type="dxa"/>
            <w:tcBorders>
              <w:top w:val="single" w:sz="4" w:space="0" w:color="auto"/>
              <w:left w:val="single" w:sz="4" w:space="0" w:color="auto"/>
              <w:bottom w:val="single" w:sz="4" w:space="0" w:color="auto"/>
              <w:right w:val="single" w:sz="4" w:space="0" w:color="auto"/>
            </w:tcBorders>
          </w:tcPr>
          <w:p w14:paraId="7A2E0B8E" w14:textId="77777777" w:rsidR="001F4F7C" w:rsidRPr="001F4F7C" w:rsidRDefault="001F4F7C">
            <w:pPr>
              <w:spacing w:line="256" w:lineRule="auto"/>
              <w:jc w:val="center"/>
              <w:rPr>
                <w:rFonts w:ascii="Times New Roman" w:hAnsi="Times New Roman" w:cs="Times New Roman"/>
                <w:color w:val="FF0000"/>
                <w:szCs w:val="20"/>
              </w:rPr>
            </w:pPr>
          </w:p>
          <w:p w14:paraId="537E32A2" w14:textId="77777777" w:rsidR="001F4F7C" w:rsidRPr="001F4F7C" w:rsidRDefault="001F4F7C">
            <w:pPr>
              <w:spacing w:line="256" w:lineRule="auto"/>
              <w:jc w:val="center"/>
              <w:rPr>
                <w:rFonts w:ascii="Times New Roman" w:hAnsi="Times New Roman" w:cs="Times New Roman"/>
                <w:color w:val="FF0000"/>
                <w:szCs w:val="20"/>
              </w:rPr>
            </w:pPr>
          </w:p>
          <w:p w14:paraId="2B6947FF" w14:textId="77777777" w:rsidR="001F4F7C" w:rsidRPr="001F4F7C" w:rsidRDefault="001F4F7C">
            <w:pPr>
              <w:spacing w:line="256" w:lineRule="auto"/>
              <w:jc w:val="center"/>
              <w:rPr>
                <w:rFonts w:ascii="Times New Roman" w:hAnsi="Times New Roman" w:cs="Times New Roman"/>
                <w:color w:val="FF0000"/>
                <w:szCs w:val="20"/>
              </w:rPr>
            </w:pPr>
          </w:p>
          <w:p w14:paraId="00FBBEA2" w14:textId="77777777" w:rsidR="001F4F7C" w:rsidRPr="001F4F7C" w:rsidRDefault="001F4F7C">
            <w:pPr>
              <w:spacing w:line="256" w:lineRule="auto"/>
              <w:ind w:right="3"/>
              <w:jc w:val="center"/>
              <w:rPr>
                <w:rFonts w:ascii="Times New Roman" w:hAnsi="Times New Roman" w:cs="Times New Roman"/>
                <w:color w:val="FF0000"/>
                <w:szCs w:val="20"/>
              </w:rPr>
            </w:pPr>
          </w:p>
          <w:p w14:paraId="54CCFAC8" w14:textId="77777777" w:rsidR="001F4F7C" w:rsidRPr="001F4F7C" w:rsidRDefault="001F4F7C">
            <w:pPr>
              <w:spacing w:line="256" w:lineRule="auto"/>
              <w:ind w:right="3"/>
              <w:jc w:val="center"/>
              <w:rPr>
                <w:rFonts w:ascii="Times New Roman" w:hAnsi="Times New Roman" w:cs="Times New Roman"/>
                <w:color w:val="FF0000"/>
                <w:szCs w:val="20"/>
              </w:rPr>
            </w:pPr>
            <w:r w:rsidRPr="001F4F7C">
              <w:rPr>
                <w:rFonts w:ascii="Times New Roman" w:hAnsi="Times New Roman" w:cs="Times New Roman"/>
                <w:color w:val="FF0000"/>
                <w:szCs w:val="20"/>
              </w:rPr>
              <w:t>-</w:t>
            </w:r>
          </w:p>
          <w:p w14:paraId="56BDB1C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tcPr>
          <w:p w14:paraId="46594262" w14:textId="77777777" w:rsidR="001F4F7C" w:rsidRPr="001F4F7C" w:rsidRDefault="001F4F7C">
            <w:pPr>
              <w:spacing w:line="256" w:lineRule="auto"/>
              <w:jc w:val="center"/>
              <w:rPr>
                <w:rFonts w:ascii="Times New Roman" w:hAnsi="Times New Roman" w:cs="Times New Roman"/>
                <w:color w:val="FF0000"/>
                <w:szCs w:val="20"/>
              </w:rPr>
            </w:pPr>
          </w:p>
          <w:p w14:paraId="69547A72" w14:textId="77777777" w:rsidR="001F4F7C" w:rsidRPr="001F4F7C" w:rsidRDefault="001F4F7C">
            <w:pPr>
              <w:spacing w:line="256" w:lineRule="auto"/>
              <w:jc w:val="center"/>
              <w:rPr>
                <w:rFonts w:ascii="Times New Roman" w:hAnsi="Times New Roman" w:cs="Times New Roman"/>
                <w:color w:val="FF0000"/>
                <w:szCs w:val="20"/>
              </w:rPr>
            </w:pPr>
          </w:p>
          <w:p w14:paraId="68EA673D" w14:textId="77777777" w:rsidR="001F4F7C" w:rsidRPr="001F4F7C" w:rsidRDefault="001F4F7C">
            <w:pPr>
              <w:spacing w:line="256" w:lineRule="auto"/>
              <w:jc w:val="center"/>
              <w:rPr>
                <w:rFonts w:ascii="Times New Roman" w:hAnsi="Times New Roman" w:cs="Times New Roman"/>
                <w:color w:val="FF0000"/>
                <w:szCs w:val="20"/>
              </w:rPr>
            </w:pPr>
          </w:p>
          <w:p w14:paraId="03878AB9" w14:textId="77777777" w:rsidR="001F4F7C" w:rsidRPr="001F4F7C" w:rsidRDefault="001F4F7C">
            <w:pPr>
              <w:spacing w:line="256" w:lineRule="auto"/>
              <w:jc w:val="center"/>
              <w:rPr>
                <w:rFonts w:ascii="Times New Roman" w:hAnsi="Times New Roman" w:cs="Times New Roman"/>
                <w:color w:val="FF0000"/>
                <w:szCs w:val="20"/>
              </w:rPr>
            </w:pPr>
          </w:p>
          <w:p w14:paraId="01E17C7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w:t>
            </w:r>
          </w:p>
          <w:p w14:paraId="427120A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1,5</w:t>
            </w:r>
          </w:p>
        </w:tc>
        <w:tc>
          <w:tcPr>
            <w:tcW w:w="884" w:type="dxa"/>
            <w:tcBorders>
              <w:top w:val="single" w:sz="4" w:space="0" w:color="auto"/>
              <w:left w:val="single" w:sz="4" w:space="0" w:color="auto"/>
              <w:bottom w:val="single" w:sz="4" w:space="0" w:color="auto"/>
              <w:right w:val="single" w:sz="4" w:space="0" w:color="auto"/>
            </w:tcBorders>
          </w:tcPr>
          <w:p w14:paraId="08FF43DA" w14:textId="77777777" w:rsidR="001F4F7C" w:rsidRPr="001F4F7C" w:rsidRDefault="001F4F7C">
            <w:pPr>
              <w:spacing w:line="256" w:lineRule="auto"/>
              <w:jc w:val="center"/>
              <w:rPr>
                <w:rFonts w:ascii="Times New Roman" w:hAnsi="Times New Roman" w:cs="Times New Roman"/>
                <w:color w:val="FF0000"/>
                <w:szCs w:val="20"/>
              </w:rPr>
            </w:pPr>
          </w:p>
          <w:p w14:paraId="43DAB2C0" w14:textId="77777777" w:rsidR="001F4F7C" w:rsidRPr="001F4F7C" w:rsidRDefault="001F4F7C">
            <w:pPr>
              <w:spacing w:line="256" w:lineRule="auto"/>
              <w:jc w:val="center"/>
              <w:rPr>
                <w:rFonts w:ascii="Times New Roman" w:hAnsi="Times New Roman" w:cs="Times New Roman"/>
                <w:color w:val="FF0000"/>
                <w:szCs w:val="20"/>
              </w:rPr>
            </w:pPr>
          </w:p>
          <w:p w14:paraId="38083E33" w14:textId="77777777" w:rsidR="001F4F7C" w:rsidRPr="001F4F7C" w:rsidRDefault="001F4F7C">
            <w:pPr>
              <w:spacing w:line="256" w:lineRule="auto"/>
              <w:jc w:val="center"/>
              <w:rPr>
                <w:rFonts w:ascii="Times New Roman" w:hAnsi="Times New Roman" w:cs="Times New Roman"/>
                <w:color w:val="FF0000"/>
                <w:szCs w:val="20"/>
              </w:rPr>
            </w:pPr>
          </w:p>
          <w:p w14:paraId="2F470B30" w14:textId="77777777" w:rsidR="001F4F7C" w:rsidRPr="001F4F7C" w:rsidRDefault="001F4F7C">
            <w:pPr>
              <w:spacing w:line="256" w:lineRule="auto"/>
              <w:jc w:val="center"/>
              <w:rPr>
                <w:rFonts w:ascii="Times New Roman" w:hAnsi="Times New Roman" w:cs="Times New Roman"/>
                <w:color w:val="FF0000"/>
                <w:szCs w:val="20"/>
              </w:rPr>
            </w:pPr>
          </w:p>
          <w:p w14:paraId="5384F00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p w14:paraId="2DFA04B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tcPr>
          <w:p w14:paraId="6B9443E3" w14:textId="77777777" w:rsidR="001F4F7C" w:rsidRPr="001F4F7C" w:rsidRDefault="001F4F7C">
            <w:pPr>
              <w:spacing w:line="256" w:lineRule="auto"/>
              <w:jc w:val="center"/>
              <w:rPr>
                <w:rFonts w:ascii="Times New Roman" w:hAnsi="Times New Roman" w:cs="Times New Roman"/>
                <w:color w:val="FF0000"/>
                <w:szCs w:val="20"/>
              </w:rPr>
            </w:pPr>
          </w:p>
          <w:p w14:paraId="31FD4005" w14:textId="77777777" w:rsidR="001F4F7C" w:rsidRPr="001F4F7C" w:rsidRDefault="001F4F7C">
            <w:pPr>
              <w:spacing w:line="256" w:lineRule="auto"/>
              <w:jc w:val="center"/>
              <w:rPr>
                <w:rFonts w:ascii="Times New Roman" w:hAnsi="Times New Roman" w:cs="Times New Roman"/>
                <w:color w:val="FF0000"/>
                <w:szCs w:val="20"/>
              </w:rPr>
            </w:pPr>
          </w:p>
          <w:p w14:paraId="5B8DD0AA" w14:textId="77777777" w:rsidR="001F4F7C" w:rsidRPr="001F4F7C" w:rsidRDefault="001F4F7C">
            <w:pPr>
              <w:spacing w:line="256" w:lineRule="auto"/>
              <w:jc w:val="center"/>
              <w:rPr>
                <w:rFonts w:ascii="Times New Roman" w:hAnsi="Times New Roman" w:cs="Times New Roman"/>
                <w:color w:val="FF0000"/>
                <w:szCs w:val="20"/>
              </w:rPr>
            </w:pPr>
          </w:p>
          <w:p w14:paraId="6A8AE338" w14:textId="77777777" w:rsidR="001F4F7C" w:rsidRPr="001F4F7C" w:rsidRDefault="001F4F7C">
            <w:pPr>
              <w:spacing w:line="256" w:lineRule="auto"/>
              <w:jc w:val="center"/>
              <w:rPr>
                <w:rFonts w:ascii="Times New Roman" w:hAnsi="Times New Roman" w:cs="Times New Roman"/>
                <w:color w:val="FF0000"/>
                <w:szCs w:val="20"/>
              </w:rPr>
            </w:pPr>
          </w:p>
          <w:p w14:paraId="6D3BD6E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p w14:paraId="2BB0238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1F50A494" w14:textId="77777777" w:rsidR="001F4F7C" w:rsidRPr="001F4F7C" w:rsidRDefault="001F4F7C">
            <w:pPr>
              <w:spacing w:line="256" w:lineRule="auto"/>
              <w:ind w:right="4"/>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73C678C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2013B71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3D2E1C2C"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49C58F36" w14:textId="77777777" w:rsidR="001F4F7C" w:rsidRPr="001F4F7C" w:rsidRDefault="001F4F7C">
            <w:pPr>
              <w:spacing w:after="1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119.</w:t>
            </w:r>
          </w:p>
        </w:tc>
        <w:tc>
          <w:tcPr>
            <w:tcW w:w="3010" w:type="dxa"/>
            <w:tcBorders>
              <w:top w:val="single" w:sz="4" w:space="0" w:color="auto"/>
              <w:left w:val="single" w:sz="4" w:space="0" w:color="auto"/>
              <w:bottom w:val="single" w:sz="4" w:space="0" w:color="auto"/>
              <w:right w:val="single" w:sz="4" w:space="0" w:color="auto"/>
            </w:tcBorders>
            <w:hideMark/>
          </w:tcPr>
          <w:p w14:paraId="3B13EC8D" w14:textId="77777777" w:rsidR="001F4F7C" w:rsidRPr="001F4F7C" w:rsidRDefault="001F4F7C">
            <w:pPr>
              <w:spacing w:after="9"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Hliník, </w:t>
            </w:r>
            <w:proofErr w:type="spellStart"/>
            <w:r w:rsidRPr="001F4F7C">
              <w:rPr>
                <w:rFonts w:ascii="Times New Roman" w:hAnsi="Times New Roman" w:cs="Times New Roman"/>
                <w:color w:val="FF0000"/>
                <w:szCs w:val="20"/>
              </w:rPr>
              <w:t>alkylzlúčeniny</w:t>
            </w:r>
            <w:proofErr w:type="spellEnd"/>
          </w:p>
        </w:tc>
        <w:tc>
          <w:tcPr>
            <w:tcW w:w="1293" w:type="dxa"/>
            <w:tcBorders>
              <w:top w:val="single" w:sz="4" w:space="0" w:color="auto"/>
              <w:left w:val="single" w:sz="4" w:space="0" w:color="auto"/>
              <w:bottom w:val="single" w:sz="4" w:space="0" w:color="auto"/>
              <w:right w:val="single" w:sz="4" w:space="0" w:color="auto"/>
            </w:tcBorders>
            <w:hideMark/>
          </w:tcPr>
          <w:p w14:paraId="0666A03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2A1CF9EE" w14:textId="77777777" w:rsidR="001F4F7C" w:rsidRPr="001F4F7C" w:rsidRDefault="001F4F7C">
            <w:pPr>
              <w:spacing w:line="256" w:lineRule="auto"/>
              <w:ind w:right="6"/>
              <w:jc w:val="center"/>
              <w:rPr>
                <w:rFonts w:ascii="Times New Roman" w:hAnsi="Times New Roman" w:cs="Times New Roman"/>
                <w:color w:val="FF0000"/>
                <w:szCs w:val="20"/>
                <w:shd w:val="clear" w:color="auto" w:fill="F3F3F3"/>
              </w:rPr>
            </w:pPr>
            <w:r w:rsidRPr="001F4F7C">
              <w:rPr>
                <w:rFonts w:ascii="Times New Roman" w:hAnsi="Times New Roman" w:cs="Times New Roman"/>
                <w:color w:val="FF0000"/>
                <w:szCs w:val="20"/>
                <w:shd w:val="clear" w:color="auto" w:fill="F3F3F3"/>
              </w:rPr>
              <w:t>-</w:t>
            </w:r>
          </w:p>
        </w:tc>
        <w:tc>
          <w:tcPr>
            <w:tcW w:w="1049" w:type="dxa"/>
            <w:tcBorders>
              <w:top w:val="single" w:sz="4" w:space="0" w:color="auto"/>
              <w:left w:val="single" w:sz="4" w:space="0" w:color="auto"/>
              <w:bottom w:val="single" w:sz="4" w:space="0" w:color="auto"/>
              <w:right w:val="single" w:sz="4" w:space="0" w:color="auto"/>
            </w:tcBorders>
            <w:hideMark/>
          </w:tcPr>
          <w:p w14:paraId="34ACEFC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6977C11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w:t>
            </w:r>
          </w:p>
        </w:tc>
        <w:tc>
          <w:tcPr>
            <w:tcW w:w="884" w:type="dxa"/>
            <w:tcBorders>
              <w:top w:val="single" w:sz="4" w:space="0" w:color="auto"/>
              <w:left w:val="single" w:sz="4" w:space="0" w:color="auto"/>
              <w:bottom w:val="single" w:sz="4" w:space="0" w:color="auto"/>
              <w:right w:val="single" w:sz="4" w:space="0" w:color="auto"/>
            </w:tcBorders>
            <w:hideMark/>
          </w:tcPr>
          <w:p w14:paraId="32369B3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73ED785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782EF9B2" w14:textId="77777777" w:rsidR="001F4F7C" w:rsidRPr="001F4F7C" w:rsidRDefault="001F4F7C">
            <w:pPr>
              <w:spacing w:line="256" w:lineRule="auto"/>
              <w:ind w:right="4"/>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0D2248E7"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2CFB9D3A" w14:textId="77777777" w:rsidR="001F4F7C" w:rsidRPr="001F4F7C" w:rsidRDefault="001F4F7C">
            <w:pPr>
              <w:spacing w:after="1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120.</w:t>
            </w:r>
          </w:p>
        </w:tc>
        <w:tc>
          <w:tcPr>
            <w:tcW w:w="3010" w:type="dxa"/>
            <w:tcBorders>
              <w:top w:val="single" w:sz="4" w:space="0" w:color="auto"/>
              <w:left w:val="single" w:sz="4" w:space="0" w:color="auto"/>
              <w:bottom w:val="single" w:sz="4" w:space="0" w:color="auto"/>
              <w:right w:val="single" w:sz="4" w:space="0" w:color="auto"/>
            </w:tcBorders>
            <w:hideMark/>
          </w:tcPr>
          <w:p w14:paraId="4BCB7A5C" w14:textId="77777777" w:rsidR="001F4F7C" w:rsidRPr="001F4F7C" w:rsidRDefault="001F4F7C">
            <w:pPr>
              <w:spacing w:after="9"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Hliník, rozpustné soli</w:t>
            </w:r>
          </w:p>
        </w:tc>
        <w:tc>
          <w:tcPr>
            <w:tcW w:w="1293" w:type="dxa"/>
            <w:tcBorders>
              <w:top w:val="single" w:sz="4" w:space="0" w:color="auto"/>
              <w:left w:val="single" w:sz="4" w:space="0" w:color="auto"/>
              <w:bottom w:val="single" w:sz="4" w:space="0" w:color="auto"/>
              <w:right w:val="single" w:sz="4" w:space="0" w:color="auto"/>
            </w:tcBorders>
            <w:hideMark/>
          </w:tcPr>
          <w:p w14:paraId="5821EF6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28EAA71A" w14:textId="77777777" w:rsidR="001F4F7C" w:rsidRPr="001F4F7C" w:rsidRDefault="001F4F7C">
            <w:pPr>
              <w:spacing w:line="256" w:lineRule="auto"/>
              <w:ind w:right="6"/>
              <w:jc w:val="center"/>
              <w:rPr>
                <w:rFonts w:ascii="Times New Roman" w:hAnsi="Times New Roman" w:cs="Times New Roman"/>
                <w:color w:val="FF0000"/>
                <w:szCs w:val="20"/>
                <w:shd w:val="clear" w:color="auto" w:fill="F3F3F3"/>
              </w:rPr>
            </w:pPr>
            <w:r w:rsidRPr="001F4F7C">
              <w:rPr>
                <w:rFonts w:ascii="Times New Roman" w:hAnsi="Times New Roman" w:cs="Times New Roman"/>
                <w:color w:val="FF0000"/>
                <w:szCs w:val="20"/>
                <w:shd w:val="clear" w:color="auto" w:fill="F3F3F3"/>
              </w:rPr>
              <w:t>-</w:t>
            </w:r>
          </w:p>
        </w:tc>
        <w:tc>
          <w:tcPr>
            <w:tcW w:w="1049" w:type="dxa"/>
            <w:tcBorders>
              <w:top w:val="single" w:sz="4" w:space="0" w:color="auto"/>
              <w:left w:val="single" w:sz="4" w:space="0" w:color="auto"/>
              <w:bottom w:val="single" w:sz="4" w:space="0" w:color="auto"/>
              <w:right w:val="single" w:sz="4" w:space="0" w:color="auto"/>
            </w:tcBorders>
            <w:hideMark/>
          </w:tcPr>
          <w:p w14:paraId="4D19520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5F6BEE1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w:t>
            </w:r>
          </w:p>
        </w:tc>
        <w:tc>
          <w:tcPr>
            <w:tcW w:w="884" w:type="dxa"/>
            <w:tcBorders>
              <w:top w:val="single" w:sz="4" w:space="0" w:color="auto"/>
              <w:left w:val="single" w:sz="4" w:space="0" w:color="auto"/>
              <w:bottom w:val="single" w:sz="4" w:space="0" w:color="auto"/>
              <w:right w:val="single" w:sz="4" w:space="0" w:color="auto"/>
            </w:tcBorders>
            <w:hideMark/>
          </w:tcPr>
          <w:p w14:paraId="4A99E09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0C4AD55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2DE6DFBE" w14:textId="77777777" w:rsidR="001F4F7C" w:rsidRPr="001F4F7C" w:rsidRDefault="001F4F7C">
            <w:pPr>
              <w:spacing w:line="256" w:lineRule="auto"/>
              <w:ind w:right="4"/>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5A5AF653"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77538754" w14:textId="77777777" w:rsidR="001F4F7C" w:rsidRPr="001F4F7C" w:rsidRDefault="001F4F7C">
            <w:pPr>
              <w:spacing w:after="1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121.</w:t>
            </w:r>
          </w:p>
        </w:tc>
        <w:tc>
          <w:tcPr>
            <w:tcW w:w="3010" w:type="dxa"/>
            <w:tcBorders>
              <w:top w:val="single" w:sz="4" w:space="0" w:color="auto"/>
              <w:left w:val="single" w:sz="4" w:space="0" w:color="auto"/>
              <w:bottom w:val="single" w:sz="4" w:space="0" w:color="auto"/>
              <w:right w:val="single" w:sz="4" w:space="0" w:color="auto"/>
            </w:tcBorders>
            <w:hideMark/>
          </w:tcPr>
          <w:p w14:paraId="5A7B914F"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Hydrid</w:t>
            </w:r>
            <w:proofErr w:type="spellEnd"/>
            <w:r w:rsidRPr="001F4F7C">
              <w:rPr>
                <w:rFonts w:ascii="Times New Roman" w:hAnsi="Times New Roman" w:cs="Times New Roman"/>
                <w:color w:val="FF0000"/>
                <w:szCs w:val="20"/>
              </w:rPr>
              <w:t xml:space="preserve"> </w:t>
            </w:r>
            <w:proofErr w:type="spellStart"/>
            <w:r w:rsidRPr="001F4F7C">
              <w:rPr>
                <w:rFonts w:ascii="Times New Roman" w:hAnsi="Times New Roman" w:cs="Times New Roman"/>
                <w:color w:val="FF0000"/>
                <w:szCs w:val="20"/>
              </w:rPr>
              <w:t>lítny</w:t>
            </w:r>
            <w:proofErr w:type="spellEnd"/>
          </w:p>
          <w:p w14:paraId="51825DD6" w14:textId="77777777" w:rsidR="001F4F7C" w:rsidRPr="001F4F7C" w:rsidRDefault="001F4F7C">
            <w:pPr>
              <w:spacing w:after="9"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inhalovateľná frakcia</w:t>
            </w:r>
            <w:r w:rsidRPr="001F4F7C">
              <w:rPr>
                <w:rFonts w:ascii="Times New Roman" w:hAnsi="Times New Roman" w:cs="Times New Roman"/>
                <w:color w:val="FF0000"/>
                <w:szCs w:val="20"/>
                <w:vertAlign w:val="superscript"/>
              </w:rPr>
              <w:t>11)</w:t>
            </w:r>
          </w:p>
        </w:tc>
        <w:tc>
          <w:tcPr>
            <w:tcW w:w="1293" w:type="dxa"/>
            <w:tcBorders>
              <w:top w:val="single" w:sz="4" w:space="0" w:color="auto"/>
              <w:left w:val="single" w:sz="4" w:space="0" w:color="auto"/>
              <w:bottom w:val="single" w:sz="4" w:space="0" w:color="auto"/>
              <w:right w:val="single" w:sz="4" w:space="0" w:color="auto"/>
            </w:tcBorders>
            <w:hideMark/>
          </w:tcPr>
          <w:p w14:paraId="1156C84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7580-67-8</w:t>
            </w:r>
          </w:p>
        </w:tc>
        <w:tc>
          <w:tcPr>
            <w:tcW w:w="1276" w:type="dxa"/>
            <w:tcBorders>
              <w:top w:val="single" w:sz="4" w:space="0" w:color="auto"/>
              <w:left w:val="single" w:sz="4" w:space="0" w:color="auto"/>
              <w:bottom w:val="single" w:sz="4" w:space="0" w:color="auto"/>
              <w:right w:val="single" w:sz="4" w:space="0" w:color="auto"/>
            </w:tcBorders>
            <w:hideMark/>
          </w:tcPr>
          <w:p w14:paraId="494E87CA" w14:textId="77777777" w:rsidR="001F4F7C" w:rsidRPr="001F4F7C" w:rsidRDefault="001F4F7C">
            <w:pPr>
              <w:spacing w:line="256" w:lineRule="auto"/>
              <w:ind w:right="6"/>
              <w:jc w:val="center"/>
              <w:rPr>
                <w:rFonts w:ascii="Times New Roman" w:hAnsi="Times New Roman" w:cs="Times New Roman"/>
                <w:color w:val="FF0000"/>
                <w:szCs w:val="20"/>
                <w:shd w:val="clear" w:color="auto" w:fill="F3F3F3"/>
              </w:rPr>
            </w:pPr>
            <w:r w:rsidRPr="001F4F7C">
              <w:rPr>
                <w:rFonts w:ascii="Times New Roman" w:hAnsi="Times New Roman" w:cs="Times New Roman"/>
                <w:color w:val="FF0000"/>
                <w:szCs w:val="20"/>
              </w:rPr>
              <w:t>231-484-3</w:t>
            </w:r>
          </w:p>
        </w:tc>
        <w:tc>
          <w:tcPr>
            <w:tcW w:w="1049" w:type="dxa"/>
            <w:tcBorders>
              <w:top w:val="single" w:sz="4" w:space="0" w:color="auto"/>
              <w:left w:val="single" w:sz="4" w:space="0" w:color="auto"/>
              <w:bottom w:val="single" w:sz="4" w:space="0" w:color="auto"/>
              <w:right w:val="single" w:sz="4" w:space="0" w:color="auto"/>
            </w:tcBorders>
          </w:tcPr>
          <w:p w14:paraId="64BC201B" w14:textId="77777777" w:rsidR="001F4F7C" w:rsidRPr="001F4F7C" w:rsidRDefault="001F4F7C">
            <w:pPr>
              <w:spacing w:line="256" w:lineRule="auto"/>
              <w:jc w:val="center"/>
              <w:rPr>
                <w:rFonts w:ascii="Times New Roman" w:hAnsi="Times New Roman" w:cs="Times New Roman"/>
                <w:color w:val="FF0000"/>
                <w:szCs w:val="20"/>
              </w:rPr>
            </w:pPr>
          </w:p>
          <w:p w14:paraId="20288FD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tcPr>
          <w:p w14:paraId="4F22F163" w14:textId="77777777" w:rsidR="001F4F7C" w:rsidRPr="001F4F7C" w:rsidRDefault="001F4F7C">
            <w:pPr>
              <w:spacing w:line="256" w:lineRule="auto"/>
              <w:jc w:val="center"/>
              <w:rPr>
                <w:rFonts w:ascii="Times New Roman" w:hAnsi="Times New Roman" w:cs="Times New Roman"/>
                <w:color w:val="FF0000"/>
                <w:szCs w:val="20"/>
              </w:rPr>
            </w:pPr>
          </w:p>
          <w:p w14:paraId="0A934B5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84" w:type="dxa"/>
            <w:tcBorders>
              <w:top w:val="single" w:sz="4" w:space="0" w:color="auto"/>
              <w:left w:val="single" w:sz="4" w:space="0" w:color="auto"/>
              <w:bottom w:val="single" w:sz="4" w:space="0" w:color="auto"/>
              <w:right w:val="single" w:sz="4" w:space="0" w:color="auto"/>
            </w:tcBorders>
          </w:tcPr>
          <w:p w14:paraId="4FBE236B" w14:textId="77777777" w:rsidR="001F4F7C" w:rsidRPr="001F4F7C" w:rsidRDefault="001F4F7C">
            <w:pPr>
              <w:spacing w:line="256" w:lineRule="auto"/>
              <w:jc w:val="center"/>
              <w:rPr>
                <w:rFonts w:ascii="Times New Roman" w:hAnsi="Times New Roman" w:cs="Times New Roman"/>
                <w:color w:val="FF0000"/>
                <w:szCs w:val="20"/>
              </w:rPr>
            </w:pPr>
          </w:p>
          <w:p w14:paraId="4C619F6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tcPr>
          <w:p w14:paraId="582D22F6" w14:textId="77777777" w:rsidR="001F4F7C" w:rsidRPr="001F4F7C" w:rsidRDefault="001F4F7C">
            <w:pPr>
              <w:spacing w:line="256" w:lineRule="auto"/>
              <w:jc w:val="center"/>
              <w:rPr>
                <w:rFonts w:ascii="Times New Roman" w:hAnsi="Times New Roman" w:cs="Times New Roman"/>
                <w:color w:val="FF0000"/>
                <w:szCs w:val="20"/>
              </w:rPr>
            </w:pPr>
          </w:p>
          <w:p w14:paraId="56A30A7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0,02</w:t>
            </w:r>
          </w:p>
        </w:tc>
        <w:tc>
          <w:tcPr>
            <w:tcW w:w="814" w:type="dxa"/>
            <w:tcBorders>
              <w:top w:val="single" w:sz="4" w:space="0" w:color="auto"/>
              <w:left w:val="single" w:sz="4" w:space="0" w:color="auto"/>
              <w:bottom w:val="single" w:sz="4" w:space="0" w:color="auto"/>
              <w:right w:val="single" w:sz="4" w:space="0" w:color="auto"/>
            </w:tcBorders>
            <w:hideMark/>
          </w:tcPr>
          <w:p w14:paraId="47D53B91" w14:textId="77777777" w:rsidR="001F4F7C" w:rsidRPr="001F4F7C" w:rsidRDefault="001F4F7C">
            <w:pPr>
              <w:spacing w:line="256" w:lineRule="auto"/>
              <w:ind w:right="4"/>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697DDF63"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6EA8C762" w14:textId="77777777" w:rsidR="001F4F7C" w:rsidRPr="001F4F7C" w:rsidRDefault="001F4F7C">
            <w:pPr>
              <w:spacing w:after="1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122.</w:t>
            </w:r>
          </w:p>
        </w:tc>
        <w:tc>
          <w:tcPr>
            <w:tcW w:w="3010" w:type="dxa"/>
            <w:tcBorders>
              <w:top w:val="single" w:sz="4" w:space="0" w:color="auto"/>
              <w:left w:val="single" w:sz="4" w:space="0" w:color="auto"/>
              <w:bottom w:val="single" w:sz="4" w:space="0" w:color="auto"/>
              <w:right w:val="single" w:sz="4" w:space="0" w:color="auto"/>
            </w:tcBorders>
            <w:hideMark/>
          </w:tcPr>
          <w:p w14:paraId="5BF5F6C2"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Hydrochinón</w:t>
            </w:r>
            <w:proofErr w:type="spellEnd"/>
          </w:p>
          <w:p w14:paraId="06084992"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(benzén-1,4-diol)</w:t>
            </w:r>
          </w:p>
        </w:tc>
        <w:tc>
          <w:tcPr>
            <w:tcW w:w="1293" w:type="dxa"/>
            <w:tcBorders>
              <w:top w:val="single" w:sz="4" w:space="0" w:color="auto"/>
              <w:left w:val="single" w:sz="4" w:space="0" w:color="auto"/>
              <w:bottom w:val="single" w:sz="4" w:space="0" w:color="auto"/>
              <w:right w:val="single" w:sz="4" w:space="0" w:color="auto"/>
            </w:tcBorders>
            <w:hideMark/>
          </w:tcPr>
          <w:p w14:paraId="06FB186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123-31-9</w:t>
            </w:r>
          </w:p>
        </w:tc>
        <w:tc>
          <w:tcPr>
            <w:tcW w:w="1276" w:type="dxa"/>
            <w:tcBorders>
              <w:top w:val="single" w:sz="4" w:space="0" w:color="auto"/>
              <w:left w:val="single" w:sz="4" w:space="0" w:color="auto"/>
              <w:bottom w:val="single" w:sz="4" w:space="0" w:color="auto"/>
              <w:right w:val="single" w:sz="4" w:space="0" w:color="auto"/>
            </w:tcBorders>
            <w:hideMark/>
          </w:tcPr>
          <w:p w14:paraId="69E39090" w14:textId="77777777" w:rsidR="001F4F7C" w:rsidRPr="001F4F7C" w:rsidRDefault="001F4F7C">
            <w:pPr>
              <w:spacing w:line="256" w:lineRule="auto"/>
              <w:ind w:right="6"/>
              <w:jc w:val="center"/>
              <w:rPr>
                <w:rFonts w:ascii="Times New Roman" w:hAnsi="Times New Roman" w:cs="Times New Roman"/>
                <w:color w:val="FF0000"/>
                <w:szCs w:val="20"/>
              </w:rPr>
            </w:pPr>
            <w:r w:rsidRPr="001F4F7C">
              <w:rPr>
                <w:rFonts w:ascii="Times New Roman" w:hAnsi="Times New Roman" w:cs="Times New Roman"/>
                <w:color w:val="FF0000"/>
                <w:szCs w:val="20"/>
              </w:rPr>
              <w:t>204-617-8</w:t>
            </w:r>
          </w:p>
        </w:tc>
        <w:tc>
          <w:tcPr>
            <w:tcW w:w="1049" w:type="dxa"/>
            <w:tcBorders>
              <w:top w:val="single" w:sz="4" w:space="0" w:color="auto"/>
              <w:left w:val="single" w:sz="4" w:space="0" w:color="auto"/>
              <w:bottom w:val="single" w:sz="4" w:space="0" w:color="auto"/>
              <w:right w:val="single" w:sz="4" w:space="0" w:color="auto"/>
            </w:tcBorders>
            <w:hideMark/>
          </w:tcPr>
          <w:p w14:paraId="5A2DD52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2B57282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w:t>
            </w:r>
          </w:p>
        </w:tc>
        <w:tc>
          <w:tcPr>
            <w:tcW w:w="884" w:type="dxa"/>
            <w:tcBorders>
              <w:top w:val="single" w:sz="4" w:space="0" w:color="auto"/>
              <w:left w:val="single" w:sz="4" w:space="0" w:color="auto"/>
              <w:bottom w:val="single" w:sz="4" w:space="0" w:color="auto"/>
              <w:right w:val="single" w:sz="4" w:space="0" w:color="auto"/>
            </w:tcBorders>
            <w:hideMark/>
          </w:tcPr>
          <w:p w14:paraId="49ABA0E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5849989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1A7083D2" w14:textId="77777777" w:rsidR="001F4F7C" w:rsidRPr="001F4F7C" w:rsidRDefault="001F4F7C">
            <w:pPr>
              <w:spacing w:line="256" w:lineRule="auto"/>
              <w:ind w:right="4"/>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40170993"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1CEFB97A" w14:textId="77777777" w:rsidR="001F4F7C" w:rsidRPr="001F4F7C" w:rsidRDefault="001F4F7C">
            <w:pPr>
              <w:spacing w:after="1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123.</w:t>
            </w:r>
          </w:p>
        </w:tc>
        <w:tc>
          <w:tcPr>
            <w:tcW w:w="3010" w:type="dxa"/>
            <w:tcBorders>
              <w:top w:val="single" w:sz="4" w:space="0" w:color="auto"/>
              <w:left w:val="single" w:sz="4" w:space="0" w:color="auto"/>
              <w:bottom w:val="single" w:sz="4" w:space="0" w:color="auto"/>
              <w:right w:val="single" w:sz="4" w:space="0" w:color="auto"/>
            </w:tcBorders>
            <w:hideMark/>
          </w:tcPr>
          <w:p w14:paraId="33AB2F00"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Hydroxid sodný</w:t>
            </w:r>
          </w:p>
        </w:tc>
        <w:tc>
          <w:tcPr>
            <w:tcW w:w="1293" w:type="dxa"/>
            <w:tcBorders>
              <w:top w:val="single" w:sz="4" w:space="0" w:color="auto"/>
              <w:left w:val="single" w:sz="4" w:space="0" w:color="auto"/>
              <w:bottom w:val="single" w:sz="4" w:space="0" w:color="auto"/>
              <w:right w:val="single" w:sz="4" w:space="0" w:color="auto"/>
            </w:tcBorders>
            <w:hideMark/>
          </w:tcPr>
          <w:p w14:paraId="4936D6E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1310-73-2</w:t>
            </w:r>
          </w:p>
        </w:tc>
        <w:tc>
          <w:tcPr>
            <w:tcW w:w="1276" w:type="dxa"/>
            <w:tcBorders>
              <w:top w:val="single" w:sz="4" w:space="0" w:color="auto"/>
              <w:left w:val="single" w:sz="4" w:space="0" w:color="auto"/>
              <w:bottom w:val="single" w:sz="4" w:space="0" w:color="auto"/>
              <w:right w:val="single" w:sz="4" w:space="0" w:color="auto"/>
            </w:tcBorders>
            <w:hideMark/>
          </w:tcPr>
          <w:p w14:paraId="57DE8BAB" w14:textId="77777777" w:rsidR="001F4F7C" w:rsidRPr="001F4F7C" w:rsidRDefault="001F4F7C">
            <w:pPr>
              <w:spacing w:line="256" w:lineRule="auto"/>
              <w:ind w:right="6"/>
              <w:jc w:val="center"/>
              <w:rPr>
                <w:rFonts w:ascii="Times New Roman" w:hAnsi="Times New Roman" w:cs="Times New Roman"/>
                <w:color w:val="FF0000"/>
                <w:szCs w:val="20"/>
              </w:rPr>
            </w:pPr>
            <w:r w:rsidRPr="001F4F7C">
              <w:rPr>
                <w:rFonts w:ascii="Times New Roman" w:hAnsi="Times New Roman" w:cs="Times New Roman"/>
                <w:color w:val="FF0000"/>
                <w:szCs w:val="20"/>
              </w:rPr>
              <w:t>215-185-5</w:t>
            </w:r>
          </w:p>
        </w:tc>
        <w:tc>
          <w:tcPr>
            <w:tcW w:w="1049" w:type="dxa"/>
            <w:tcBorders>
              <w:top w:val="single" w:sz="4" w:space="0" w:color="auto"/>
              <w:left w:val="single" w:sz="4" w:space="0" w:color="auto"/>
              <w:bottom w:val="single" w:sz="4" w:space="0" w:color="auto"/>
              <w:right w:val="single" w:sz="4" w:space="0" w:color="auto"/>
            </w:tcBorders>
            <w:hideMark/>
          </w:tcPr>
          <w:p w14:paraId="0FA10AB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3025086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w:t>
            </w:r>
          </w:p>
        </w:tc>
        <w:tc>
          <w:tcPr>
            <w:tcW w:w="884" w:type="dxa"/>
            <w:tcBorders>
              <w:top w:val="single" w:sz="4" w:space="0" w:color="auto"/>
              <w:left w:val="single" w:sz="4" w:space="0" w:color="auto"/>
              <w:bottom w:val="single" w:sz="4" w:space="0" w:color="auto"/>
              <w:right w:val="single" w:sz="4" w:space="0" w:color="auto"/>
            </w:tcBorders>
            <w:hideMark/>
          </w:tcPr>
          <w:p w14:paraId="17BFAC1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2F3A887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7391EBFC" w14:textId="77777777" w:rsidR="001F4F7C" w:rsidRPr="001F4F7C" w:rsidRDefault="001F4F7C">
            <w:pPr>
              <w:spacing w:line="256" w:lineRule="auto"/>
              <w:ind w:right="4"/>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43168FEF"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4ED71CF3" w14:textId="77777777" w:rsidR="001F4F7C" w:rsidRPr="001F4F7C" w:rsidRDefault="001F4F7C">
            <w:pPr>
              <w:spacing w:after="1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124.</w:t>
            </w:r>
          </w:p>
        </w:tc>
        <w:tc>
          <w:tcPr>
            <w:tcW w:w="3010" w:type="dxa"/>
            <w:tcBorders>
              <w:top w:val="single" w:sz="4" w:space="0" w:color="auto"/>
              <w:left w:val="single" w:sz="4" w:space="0" w:color="auto"/>
              <w:bottom w:val="single" w:sz="4" w:space="0" w:color="auto"/>
              <w:right w:val="single" w:sz="4" w:space="0" w:color="auto"/>
            </w:tcBorders>
            <w:hideMark/>
          </w:tcPr>
          <w:p w14:paraId="2D7E7A3C"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Hydroxid vápenatý </w:t>
            </w:r>
          </w:p>
          <w:p w14:paraId="68240F1C"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respirabilná</w:t>
            </w:r>
            <w:proofErr w:type="spellEnd"/>
            <w:r w:rsidRPr="001F4F7C">
              <w:rPr>
                <w:rFonts w:ascii="Times New Roman" w:hAnsi="Times New Roman" w:cs="Times New Roman"/>
                <w:color w:val="FF0000"/>
                <w:szCs w:val="20"/>
              </w:rPr>
              <w:t xml:space="preserve"> frakcia</w:t>
            </w:r>
            <w:r w:rsidRPr="001F4F7C">
              <w:rPr>
                <w:rFonts w:ascii="Times New Roman" w:hAnsi="Times New Roman" w:cs="Times New Roman"/>
                <w:color w:val="FF0000"/>
                <w:szCs w:val="20"/>
                <w:vertAlign w:val="superscript"/>
              </w:rPr>
              <w:t>12)</w:t>
            </w:r>
          </w:p>
        </w:tc>
        <w:tc>
          <w:tcPr>
            <w:tcW w:w="1293" w:type="dxa"/>
            <w:tcBorders>
              <w:top w:val="single" w:sz="4" w:space="0" w:color="auto"/>
              <w:left w:val="single" w:sz="4" w:space="0" w:color="auto"/>
              <w:bottom w:val="single" w:sz="4" w:space="0" w:color="auto"/>
              <w:right w:val="single" w:sz="4" w:space="0" w:color="auto"/>
            </w:tcBorders>
            <w:hideMark/>
          </w:tcPr>
          <w:p w14:paraId="4A6491A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1305-62-0</w:t>
            </w:r>
          </w:p>
        </w:tc>
        <w:tc>
          <w:tcPr>
            <w:tcW w:w="1276" w:type="dxa"/>
            <w:tcBorders>
              <w:top w:val="single" w:sz="4" w:space="0" w:color="auto"/>
              <w:left w:val="single" w:sz="4" w:space="0" w:color="auto"/>
              <w:bottom w:val="single" w:sz="4" w:space="0" w:color="auto"/>
              <w:right w:val="single" w:sz="4" w:space="0" w:color="auto"/>
            </w:tcBorders>
            <w:hideMark/>
          </w:tcPr>
          <w:p w14:paraId="0F352790" w14:textId="77777777" w:rsidR="001F4F7C" w:rsidRPr="001F4F7C" w:rsidRDefault="001F4F7C">
            <w:pPr>
              <w:spacing w:line="256" w:lineRule="auto"/>
              <w:ind w:right="6"/>
              <w:jc w:val="center"/>
              <w:rPr>
                <w:rFonts w:ascii="Times New Roman" w:hAnsi="Times New Roman" w:cs="Times New Roman"/>
                <w:color w:val="FF0000"/>
                <w:szCs w:val="20"/>
              </w:rPr>
            </w:pPr>
            <w:r w:rsidRPr="001F4F7C">
              <w:rPr>
                <w:rFonts w:ascii="Times New Roman" w:hAnsi="Times New Roman" w:cs="Times New Roman"/>
                <w:color w:val="FF0000"/>
                <w:szCs w:val="20"/>
              </w:rPr>
              <w:t>215-137-3</w:t>
            </w:r>
          </w:p>
        </w:tc>
        <w:tc>
          <w:tcPr>
            <w:tcW w:w="1049" w:type="dxa"/>
            <w:tcBorders>
              <w:top w:val="single" w:sz="4" w:space="0" w:color="auto"/>
              <w:left w:val="single" w:sz="4" w:space="0" w:color="auto"/>
              <w:bottom w:val="single" w:sz="4" w:space="0" w:color="auto"/>
              <w:right w:val="single" w:sz="4" w:space="0" w:color="auto"/>
            </w:tcBorders>
          </w:tcPr>
          <w:p w14:paraId="053B7C02" w14:textId="77777777" w:rsidR="001F4F7C" w:rsidRPr="001F4F7C" w:rsidRDefault="001F4F7C">
            <w:pPr>
              <w:spacing w:line="256" w:lineRule="auto"/>
              <w:jc w:val="center"/>
              <w:rPr>
                <w:rFonts w:ascii="Times New Roman" w:hAnsi="Times New Roman" w:cs="Times New Roman"/>
                <w:color w:val="FF0000"/>
                <w:szCs w:val="20"/>
              </w:rPr>
            </w:pPr>
          </w:p>
          <w:p w14:paraId="5611112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tcPr>
          <w:p w14:paraId="67CBB006" w14:textId="77777777" w:rsidR="001F4F7C" w:rsidRPr="001F4F7C" w:rsidRDefault="001F4F7C">
            <w:pPr>
              <w:spacing w:line="256" w:lineRule="auto"/>
              <w:jc w:val="center"/>
              <w:rPr>
                <w:rFonts w:ascii="Times New Roman" w:hAnsi="Times New Roman" w:cs="Times New Roman"/>
                <w:color w:val="FF0000"/>
                <w:szCs w:val="20"/>
              </w:rPr>
            </w:pPr>
          </w:p>
          <w:p w14:paraId="0C2CD27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w:t>
            </w:r>
          </w:p>
        </w:tc>
        <w:tc>
          <w:tcPr>
            <w:tcW w:w="884" w:type="dxa"/>
            <w:tcBorders>
              <w:top w:val="single" w:sz="4" w:space="0" w:color="auto"/>
              <w:left w:val="single" w:sz="4" w:space="0" w:color="auto"/>
              <w:bottom w:val="single" w:sz="4" w:space="0" w:color="auto"/>
              <w:right w:val="single" w:sz="4" w:space="0" w:color="auto"/>
            </w:tcBorders>
          </w:tcPr>
          <w:p w14:paraId="2E93C600" w14:textId="77777777" w:rsidR="001F4F7C" w:rsidRPr="001F4F7C" w:rsidRDefault="001F4F7C">
            <w:pPr>
              <w:spacing w:line="256" w:lineRule="auto"/>
              <w:jc w:val="center"/>
              <w:rPr>
                <w:rFonts w:ascii="Times New Roman" w:hAnsi="Times New Roman" w:cs="Times New Roman"/>
                <w:color w:val="FF0000"/>
                <w:szCs w:val="20"/>
              </w:rPr>
            </w:pPr>
          </w:p>
          <w:p w14:paraId="761FB78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tcPr>
          <w:p w14:paraId="39CFB0F9" w14:textId="77777777" w:rsidR="001F4F7C" w:rsidRPr="001F4F7C" w:rsidRDefault="001F4F7C">
            <w:pPr>
              <w:spacing w:line="256" w:lineRule="auto"/>
              <w:jc w:val="center"/>
              <w:rPr>
                <w:rFonts w:ascii="Times New Roman" w:hAnsi="Times New Roman" w:cs="Times New Roman"/>
                <w:color w:val="FF0000"/>
                <w:szCs w:val="20"/>
              </w:rPr>
            </w:pPr>
          </w:p>
          <w:p w14:paraId="6FC5038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w:t>
            </w:r>
          </w:p>
        </w:tc>
        <w:tc>
          <w:tcPr>
            <w:tcW w:w="814" w:type="dxa"/>
            <w:tcBorders>
              <w:top w:val="single" w:sz="4" w:space="0" w:color="auto"/>
              <w:left w:val="single" w:sz="4" w:space="0" w:color="auto"/>
              <w:bottom w:val="single" w:sz="4" w:space="0" w:color="auto"/>
              <w:right w:val="single" w:sz="4" w:space="0" w:color="auto"/>
            </w:tcBorders>
            <w:hideMark/>
          </w:tcPr>
          <w:p w14:paraId="7424CE98" w14:textId="77777777" w:rsidR="001F4F7C" w:rsidRPr="001F4F7C" w:rsidRDefault="001F4F7C">
            <w:pPr>
              <w:spacing w:line="256" w:lineRule="auto"/>
              <w:ind w:right="4"/>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18389782"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539CA142" w14:textId="77777777" w:rsidR="001F4F7C" w:rsidRPr="001F4F7C" w:rsidRDefault="001F4F7C">
            <w:pPr>
              <w:spacing w:after="1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125.</w:t>
            </w:r>
          </w:p>
        </w:tc>
        <w:tc>
          <w:tcPr>
            <w:tcW w:w="3010" w:type="dxa"/>
            <w:tcBorders>
              <w:top w:val="single" w:sz="4" w:space="0" w:color="auto"/>
              <w:left w:val="single" w:sz="4" w:space="0" w:color="auto"/>
              <w:bottom w:val="single" w:sz="4" w:space="0" w:color="auto"/>
              <w:right w:val="single" w:sz="4" w:space="0" w:color="auto"/>
            </w:tcBorders>
            <w:hideMark/>
          </w:tcPr>
          <w:p w14:paraId="3AE34E39"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Chlór</w:t>
            </w:r>
          </w:p>
        </w:tc>
        <w:tc>
          <w:tcPr>
            <w:tcW w:w="1293" w:type="dxa"/>
            <w:tcBorders>
              <w:top w:val="single" w:sz="4" w:space="0" w:color="auto"/>
              <w:left w:val="single" w:sz="4" w:space="0" w:color="auto"/>
              <w:bottom w:val="single" w:sz="4" w:space="0" w:color="auto"/>
              <w:right w:val="single" w:sz="4" w:space="0" w:color="auto"/>
            </w:tcBorders>
            <w:hideMark/>
          </w:tcPr>
          <w:p w14:paraId="3D3CB41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7782-50-5</w:t>
            </w:r>
          </w:p>
        </w:tc>
        <w:tc>
          <w:tcPr>
            <w:tcW w:w="1276" w:type="dxa"/>
            <w:tcBorders>
              <w:top w:val="single" w:sz="4" w:space="0" w:color="auto"/>
              <w:left w:val="single" w:sz="4" w:space="0" w:color="auto"/>
              <w:bottom w:val="single" w:sz="4" w:space="0" w:color="auto"/>
              <w:right w:val="single" w:sz="4" w:space="0" w:color="auto"/>
            </w:tcBorders>
            <w:hideMark/>
          </w:tcPr>
          <w:p w14:paraId="5CD629A7" w14:textId="77777777" w:rsidR="001F4F7C" w:rsidRPr="001F4F7C" w:rsidRDefault="001F4F7C">
            <w:pPr>
              <w:spacing w:line="256" w:lineRule="auto"/>
              <w:ind w:right="6"/>
              <w:jc w:val="center"/>
              <w:rPr>
                <w:rFonts w:ascii="Times New Roman" w:hAnsi="Times New Roman" w:cs="Times New Roman"/>
                <w:color w:val="FF0000"/>
                <w:szCs w:val="20"/>
              </w:rPr>
            </w:pPr>
            <w:r w:rsidRPr="001F4F7C">
              <w:rPr>
                <w:rFonts w:ascii="Times New Roman" w:hAnsi="Times New Roman" w:cs="Times New Roman"/>
                <w:bCs/>
                <w:color w:val="FF0000"/>
                <w:szCs w:val="20"/>
              </w:rPr>
              <w:t>231-959-5</w:t>
            </w:r>
          </w:p>
        </w:tc>
        <w:tc>
          <w:tcPr>
            <w:tcW w:w="1049" w:type="dxa"/>
            <w:tcBorders>
              <w:top w:val="single" w:sz="4" w:space="0" w:color="auto"/>
              <w:left w:val="single" w:sz="4" w:space="0" w:color="auto"/>
              <w:bottom w:val="single" w:sz="4" w:space="0" w:color="auto"/>
              <w:right w:val="single" w:sz="4" w:space="0" w:color="auto"/>
            </w:tcBorders>
            <w:hideMark/>
          </w:tcPr>
          <w:p w14:paraId="1F08CE3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b/>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2FDB4EE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b/>
                <w:color w:val="FF0000"/>
                <w:szCs w:val="20"/>
              </w:rPr>
              <w:t>-</w:t>
            </w:r>
          </w:p>
        </w:tc>
        <w:tc>
          <w:tcPr>
            <w:tcW w:w="884" w:type="dxa"/>
            <w:tcBorders>
              <w:top w:val="single" w:sz="4" w:space="0" w:color="auto"/>
              <w:left w:val="single" w:sz="4" w:space="0" w:color="auto"/>
              <w:bottom w:val="single" w:sz="4" w:space="0" w:color="auto"/>
              <w:right w:val="single" w:sz="4" w:space="0" w:color="auto"/>
            </w:tcBorders>
            <w:hideMark/>
          </w:tcPr>
          <w:p w14:paraId="0B6E954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0,5</w:t>
            </w:r>
          </w:p>
        </w:tc>
        <w:tc>
          <w:tcPr>
            <w:tcW w:w="922" w:type="dxa"/>
            <w:tcBorders>
              <w:top w:val="single" w:sz="4" w:space="0" w:color="auto"/>
              <w:left w:val="single" w:sz="4" w:space="0" w:color="auto"/>
              <w:bottom w:val="single" w:sz="4" w:space="0" w:color="auto"/>
              <w:right w:val="single" w:sz="4" w:space="0" w:color="auto"/>
            </w:tcBorders>
            <w:hideMark/>
          </w:tcPr>
          <w:p w14:paraId="2C60FEA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1,5</w:t>
            </w:r>
          </w:p>
        </w:tc>
        <w:tc>
          <w:tcPr>
            <w:tcW w:w="814" w:type="dxa"/>
            <w:tcBorders>
              <w:top w:val="single" w:sz="4" w:space="0" w:color="auto"/>
              <w:left w:val="single" w:sz="4" w:space="0" w:color="auto"/>
              <w:bottom w:val="single" w:sz="4" w:space="0" w:color="auto"/>
              <w:right w:val="single" w:sz="4" w:space="0" w:color="auto"/>
            </w:tcBorders>
            <w:hideMark/>
          </w:tcPr>
          <w:p w14:paraId="201672A3" w14:textId="77777777" w:rsidR="001F4F7C" w:rsidRPr="001F4F7C" w:rsidRDefault="001F4F7C">
            <w:pPr>
              <w:spacing w:line="256" w:lineRule="auto"/>
              <w:ind w:right="4"/>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06DEA47D"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4E1903DB" w14:textId="77777777" w:rsidR="001F4F7C" w:rsidRPr="001F4F7C" w:rsidRDefault="001F4F7C">
            <w:pPr>
              <w:spacing w:after="1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126.</w:t>
            </w:r>
          </w:p>
        </w:tc>
        <w:tc>
          <w:tcPr>
            <w:tcW w:w="3010" w:type="dxa"/>
            <w:tcBorders>
              <w:top w:val="single" w:sz="4" w:space="0" w:color="auto"/>
              <w:left w:val="single" w:sz="4" w:space="0" w:color="auto"/>
              <w:bottom w:val="single" w:sz="4" w:space="0" w:color="auto"/>
              <w:right w:val="single" w:sz="4" w:space="0" w:color="auto"/>
            </w:tcBorders>
            <w:hideMark/>
          </w:tcPr>
          <w:p w14:paraId="30B5DA27"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Chlóracetaldehyd</w:t>
            </w:r>
            <w:proofErr w:type="spellEnd"/>
          </w:p>
        </w:tc>
        <w:tc>
          <w:tcPr>
            <w:tcW w:w="1293" w:type="dxa"/>
            <w:tcBorders>
              <w:top w:val="single" w:sz="4" w:space="0" w:color="auto"/>
              <w:left w:val="single" w:sz="4" w:space="0" w:color="auto"/>
              <w:bottom w:val="single" w:sz="4" w:space="0" w:color="auto"/>
              <w:right w:val="single" w:sz="4" w:space="0" w:color="auto"/>
            </w:tcBorders>
            <w:hideMark/>
          </w:tcPr>
          <w:p w14:paraId="4B7ECBB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107-20-0</w:t>
            </w:r>
          </w:p>
        </w:tc>
        <w:tc>
          <w:tcPr>
            <w:tcW w:w="1276" w:type="dxa"/>
            <w:tcBorders>
              <w:top w:val="single" w:sz="4" w:space="0" w:color="auto"/>
              <w:left w:val="single" w:sz="4" w:space="0" w:color="auto"/>
              <w:bottom w:val="single" w:sz="4" w:space="0" w:color="auto"/>
              <w:right w:val="single" w:sz="4" w:space="0" w:color="auto"/>
            </w:tcBorders>
            <w:hideMark/>
          </w:tcPr>
          <w:p w14:paraId="5A5A9C4C" w14:textId="77777777" w:rsidR="001F4F7C" w:rsidRPr="001F4F7C" w:rsidRDefault="001F4F7C">
            <w:pPr>
              <w:spacing w:line="256" w:lineRule="auto"/>
              <w:ind w:right="6"/>
              <w:jc w:val="center"/>
              <w:rPr>
                <w:rFonts w:ascii="Times New Roman" w:hAnsi="Times New Roman" w:cs="Times New Roman"/>
                <w:bCs/>
                <w:color w:val="FF0000"/>
                <w:szCs w:val="20"/>
              </w:rPr>
            </w:pPr>
            <w:r w:rsidRPr="001F4F7C">
              <w:rPr>
                <w:rFonts w:ascii="Times New Roman" w:hAnsi="Times New Roman" w:cs="Times New Roman"/>
                <w:color w:val="FF0000"/>
                <w:szCs w:val="20"/>
              </w:rPr>
              <w:t>203-472-8</w:t>
            </w:r>
          </w:p>
        </w:tc>
        <w:tc>
          <w:tcPr>
            <w:tcW w:w="1049" w:type="dxa"/>
            <w:tcBorders>
              <w:top w:val="single" w:sz="4" w:space="0" w:color="auto"/>
              <w:left w:val="single" w:sz="4" w:space="0" w:color="auto"/>
              <w:bottom w:val="single" w:sz="4" w:space="0" w:color="auto"/>
              <w:right w:val="single" w:sz="4" w:space="0" w:color="auto"/>
            </w:tcBorders>
            <w:hideMark/>
          </w:tcPr>
          <w:p w14:paraId="612B07DE" w14:textId="77777777" w:rsidR="001F4F7C" w:rsidRPr="001F4F7C" w:rsidRDefault="001F4F7C">
            <w:pPr>
              <w:spacing w:line="256" w:lineRule="auto"/>
              <w:jc w:val="center"/>
              <w:rPr>
                <w:rFonts w:ascii="Times New Roman" w:hAnsi="Times New Roman" w:cs="Times New Roman"/>
                <w:b/>
                <w:color w:val="FF0000"/>
                <w:szCs w:val="20"/>
              </w:rPr>
            </w:pPr>
            <w:r w:rsidRPr="001F4F7C">
              <w:rPr>
                <w:rFonts w:ascii="Times New Roman" w:hAnsi="Times New Roman" w:cs="Times New Roman"/>
                <w:color w:val="FF0000"/>
                <w:szCs w:val="20"/>
              </w:rPr>
              <w:t>1</w:t>
            </w:r>
          </w:p>
        </w:tc>
        <w:tc>
          <w:tcPr>
            <w:tcW w:w="1004" w:type="dxa"/>
            <w:tcBorders>
              <w:top w:val="single" w:sz="4" w:space="0" w:color="auto"/>
              <w:left w:val="single" w:sz="4" w:space="0" w:color="auto"/>
              <w:bottom w:val="single" w:sz="4" w:space="0" w:color="auto"/>
              <w:right w:val="single" w:sz="4" w:space="0" w:color="auto"/>
            </w:tcBorders>
            <w:hideMark/>
          </w:tcPr>
          <w:p w14:paraId="4AD9BDF1" w14:textId="77777777" w:rsidR="001F4F7C" w:rsidRPr="001F4F7C" w:rsidRDefault="001F4F7C">
            <w:pPr>
              <w:spacing w:line="256" w:lineRule="auto"/>
              <w:jc w:val="center"/>
              <w:rPr>
                <w:rFonts w:ascii="Times New Roman" w:hAnsi="Times New Roman" w:cs="Times New Roman"/>
                <w:b/>
                <w:color w:val="FF0000"/>
                <w:szCs w:val="20"/>
              </w:rPr>
            </w:pPr>
            <w:r w:rsidRPr="001F4F7C">
              <w:rPr>
                <w:rFonts w:ascii="Times New Roman" w:hAnsi="Times New Roman" w:cs="Times New Roman"/>
                <w:color w:val="FF0000"/>
                <w:szCs w:val="20"/>
              </w:rPr>
              <w:t>3</w:t>
            </w:r>
          </w:p>
        </w:tc>
        <w:tc>
          <w:tcPr>
            <w:tcW w:w="884" w:type="dxa"/>
            <w:tcBorders>
              <w:top w:val="single" w:sz="4" w:space="0" w:color="auto"/>
              <w:left w:val="single" w:sz="4" w:space="0" w:color="auto"/>
              <w:bottom w:val="single" w:sz="4" w:space="0" w:color="auto"/>
              <w:right w:val="single" w:sz="4" w:space="0" w:color="auto"/>
            </w:tcBorders>
            <w:hideMark/>
          </w:tcPr>
          <w:p w14:paraId="1E58AEC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4B35D52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6B3FBA65" w14:textId="77777777" w:rsidR="001F4F7C" w:rsidRPr="001F4F7C" w:rsidRDefault="001F4F7C">
            <w:pPr>
              <w:spacing w:line="256" w:lineRule="auto"/>
              <w:ind w:right="4"/>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1A9AC1DE"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26590330" w14:textId="77777777" w:rsidR="001F4F7C" w:rsidRPr="001F4F7C" w:rsidRDefault="001F4F7C">
            <w:pPr>
              <w:spacing w:after="1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127.</w:t>
            </w:r>
          </w:p>
        </w:tc>
        <w:tc>
          <w:tcPr>
            <w:tcW w:w="3010" w:type="dxa"/>
            <w:tcBorders>
              <w:top w:val="single" w:sz="4" w:space="0" w:color="auto"/>
              <w:left w:val="single" w:sz="4" w:space="0" w:color="auto"/>
              <w:bottom w:val="single" w:sz="4" w:space="0" w:color="auto"/>
              <w:right w:val="single" w:sz="4" w:space="0" w:color="auto"/>
            </w:tcBorders>
            <w:hideMark/>
          </w:tcPr>
          <w:p w14:paraId="3FDC0F9F"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Chlórbenzén</w:t>
            </w:r>
            <w:r w:rsidRPr="001F4F7C">
              <w:rPr>
                <w:rFonts w:ascii="Times New Roman" w:hAnsi="Times New Roman" w:cs="Times New Roman"/>
                <w:color w:val="FF0000"/>
                <w:szCs w:val="20"/>
                <w:vertAlign w:val="superscript"/>
              </w:rPr>
              <w:t>8)</w:t>
            </w:r>
          </w:p>
        </w:tc>
        <w:tc>
          <w:tcPr>
            <w:tcW w:w="1293" w:type="dxa"/>
            <w:tcBorders>
              <w:top w:val="single" w:sz="4" w:space="0" w:color="auto"/>
              <w:left w:val="single" w:sz="4" w:space="0" w:color="auto"/>
              <w:bottom w:val="single" w:sz="4" w:space="0" w:color="auto"/>
              <w:right w:val="single" w:sz="4" w:space="0" w:color="auto"/>
            </w:tcBorders>
            <w:hideMark/>
          </w:tcPr>
          <w:p w14:paraId="78500FA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108-90-7</w:t>
            </w:r>
          </w:p>
        </w:tc>
        <w:tc>
          <w:tcPr>
            <w:tcW w:w="1276" w:type="dxa"/>
            <w:tcBorders>
              <w:top w:val="single" w:sz="4" w:space="0" w:color="auto"/>
              <w:left w:val="single" w:sz="4" w:space="0" w:color="auto"/>
              <w:bottom w:val="single" w:sz="4" w:space="0" w:color="auto"/>
              <w:right w:val="single" w:sz="4" w:space="0" w:color="auto"/>
            </w:tcBorders>
            <w:hideMark/>
          </w:tcPr>
          <w:p w14:paraId="3275E2D9" w14:textId="77777777" w:rsidR="001F4F7C" w:rsidRPr="001F4F7C" w:rsidRDefault="001F4F7C">
            <w:pPr>
              <w:spacing w:line="256" w:lineRule="auto"/>
              <w:ind w:right="6"/>
              <w:jc w:val="center"/>
              <w:rPr>
                <w:rFonts w:ascii="Times New Roman" w:hAnsi="Times New Roman" w:cs="Times New Roman"/>
                <w:color w:val="FF0000"/>
                <w:szCs w:val="20"/>
              </w:rPr>
            </w:pPr>
            <w:r w:rsidRPr="001F4F7C">
              <w:rPr>
                <w:rFonts w:ascii="Times New Roman" w:hAnsi="Times New Roman" w:cs="Times New Roman"/>
                <w:color w:val="FF0000"/>
                <w:szCs w:val="20"/>
              </w:rPr>
              <w:t>203-628-5</w:t>
            </w:r>
          </w:p>
        </w:tc>
        <w:tc>
          <w:tcPr>
            <w:tcW w:w="1049" w:type="dxa"/>
            <w:tcBorders>
              <w:top w:val="single" w:sz="4" w:space="0" w:color="auto"/>
              <w:left w:val="single" w:sz="4" w:space="0" w:color="auto"/>
              <w:bottom w:val="single" w:sz="4" w:space="0" w:color="auto"/>
              <w:right w:val="single" w:sz="4" w:space="0" w:color="auto"/>
            </w:tcBorders>
            <w:hideMark/>
          </w:tcPr>
          <w:p w14:paraId="6F8C5C7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w:t>
            </w:r>
          </w:p>
        </w:tc>
        <w:tc>
          <w:tcPr>
            <w:tcW w:w="1004" w:type="dxa"/>
            <w:tcBorders>
              <w:top w:val="single" w:sz="4" w:space="0" w:color="auto"/>
              <w:left w:val="single" w:sz="4" w:space="0" w:color="auto"/>
              <w:bottom w:val="single" w:sz="4" w:space="0" w:color="auto"/>
              <w:right w:val="single" w:sz="4" w:space="0" w:color="auto"/>
            </w:tcBorders>
            <w:hideMark/>
          </w:tcPr>
          <w:p w14:paraId="76C560C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23</w:t>
            </w:r>
          </w:p>
        </w:tc>
        <w:tc>
          <w:tcPr>
            <w:tcW w:w="884" w:type="dxa"/>
            <w:tcBorders>
              <w:top w:val="single" w:sz="4" w:space="0" w:color="auto"/>
              <w:left w:val="single" w:sz="4" w:space="0" w:color="auto"/>
              <w:bottom w:val="single" w:sz="4" w:space="0" w:color="auto"/>
              <w:right w:val="single" w:sz="4" w:space="0" w:color="auto"/>
            </w:tcBorders>
            <w:hideMark/>
          </w:tcPr>
          <w:p w14:paraId="0D1EC12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15</w:t>
            </w:r>
          </w:p>
        </w:tc>
        <w:tc>
          <w:tcPr>
            <w:tcW w:w="922" w:type="dxa"/>
            <w:tcBorders>
              <w:top w:val="single" w:sz="4" w:space="0" w:color="auto"/>
              <w:left w:val="single" w:sz="4" w:space="0" w:color="auto"/>
              <w:bottom w:val="single" w:sz="4" w:space="0" w:color="auto"/>
              <w:right w:val="single" w:sz="4" w:space="0" w:color="auto"/>
            </w:tcBorders>
            <w:hideMark/>
          </w:tcPr>
          <w:p w14:paraId="6FE5EA8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70</w:t>
            </w:r>
          </w:p>
        </w:tc>
        <w:tc>
          <w:tcPr>
            <w:tcW w:w="814" w:type="dxa"/>
            <w:tcBorders>
              <w:top w:val="single" w:sz="4" w:space="0" w:color="auto"/>
              <w:left w:val="single" w:sz="4" w:space="0" w:color="auto"/>
              <w:bottom w:val="single" w:sz="4" w:space="0" w:color="auto"/>
              <w:right w:val="single" w:sz="4" w:space="0" w:color="auto"/>
            </w:tcBorders>
            <w:hideMark/>
          </w:tcPr>
          <w:p w14:paraId="62636807" w14:textId="77777777" w:rsidR="001F4F7C" w:rsidRPr="001F4F7C" w:rsidRDefault="001F4F7C">
            <w:pPr>
              <w:spacing w:line="256" w:lineRule="auto"/>
              <w:ind w:right="4"/>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55D949D1"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3E0C15A6" w14:textId="77777777" w:rsidR="001F4F7C" w:rsidRPr="001F4F7C" w:rsidRDefault="001F4F7C">
            <w:pPr>
              <w:spacing w:after="1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128.</w:t>
            </w:r>
          </w:p>
        </w:tc>
        <w:tc>
          <w:tcPr>
            <w:tcW w:w="3010" w:type="dxa"/>
            <w:tcBorders>
              <w:top w:val="single" w:sz="4" w:space="0" w:color="auto"/>
              <w:left w:val="single" w:sz="4" w:space="0" w:color="auto"/>
              <w:bottom w:val="single" w:sz="4" w:space="0" w:color="auto"/>
              <w:right w:val="single" w:sz="4" w:space="0" w:color="auto"/>
            </w:tcBorders>
            <w:hideMark/>
          </w:tcPr>
          <w:p w14:paraId="70A75D64"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Chloroprén</w:t>
            </w:r>
            <w:proofErr w:type="spellEnd"/>
          </w:p>
          <w:p w14:paraId="5FB6A83B"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(2-chlórbuta-1,3-dién)</w:t>
            </w:r>
          </w:p>
        </w:tc>
        <w:tc>
          <w:tcPr>
            <w:tcW w:w="1293" w:type="dxa"/>
            <w:tcBorders>
              <w:top w:val="single" w:sz="4" w:space="0" w:color="auto"/>
              <w:left w:val="single" w:sz="4" w:space="0" w:color="auto"/>
              <w:bottom w:val="single" w:sz="4" w:space="0" w:color="auto"/>
              <w:right w:val="single" w:sz="4" w:space="0" w:color="auto"/>
            </w:tcBorders>
            <w:hideMark/>
          </w:tcPr>
          <w:p w14:paraId="7D60D6A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126-99-8</w:t>
            </w:r>
          </w:p>
        </w:tc>
        <w:tc>
          <w:tcPr>
            <w:tcW w:w="1276" w:type="dxa"/>
            <w:tcBorders>
              <w:top w:val="single" w:sz="4" w:space="0" w:color="auto"/>
              <w:left w:val="single" w:sz="4" w:space="0" w:color="auto"/>
              <w:bottom w:val="single" w:sz="4" w:space="0" w:color="auto"/>
              <w:right w:val="single" w:sz="4" w:space="0" w:color="auto"/>
            </w:tcBorders>
            <w:hideMark/>
          </w:tcPr>
          <w:p w14:paraId="07175169" w14:textId="77777777" w:rsidR="001F4F7C" w:rsidRPr="001F4F7C" w:rsidRDefault="001F4F7C">
            <w:pPr>
              <w:spacing w:line="256" w:lineRule="auto"/>
              <w:ind w:right="6"/>
              <w:jc w:val="center"/>
              <w:rPr>
                <w:rFonts w:ascii="Times New Roman" w:hAnsi="Times New Roman" w:cs="Times New Roman"/>
                <w:color w:val="FF0000"/>
                <w:szCs w:val="20"/>
              </w:rPr>
            </w:pPr>
            <w:r w:rsidRPr="001F4F7C">
              <w:rPr>
                <w:rFonts w:ascii="Times New Roman" w:hAnsi="Times New Roman" w:cs="Times New Roman"/>
                <w:color w:val="FF0000"/>
                <w:szCs w:val="20"/>
              </w:rPr>
              <w:t>204-818-0</w:t>
            </w:r>
          </w:p>
        </w:tc>
        <w:tc>
          <w:tcPr>
            <w:tcW w:w="1049" w:type="dxa"/>
            <w:tcBorders>
              <w:top w:val="single" w:sz="4" w:space="0" w:color="auto"/>
              <w:left w:val="single" w:sz="4" w:space="0" w:color="auto"/>
              <w:bottom w:val="single" w:sz="4" w:space="0" w:color="auto"/>
              <w:right w:val="single" w:sz="4" w:space="0" w:color="auto"/>
            </w:tcBorders>
            <w:hideMark/>
          </w:tcPr>
          <w:p w14:paraId="249AD82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w:t>
            </w:r>
          </w:p>
        </w:tc>
        <w:tc>
          <w:tcPr>
            <w:tcW w:w="1004" w:type="dxa"/>
            <w:tcBorders>
              <w:top w:val="single" w:sz="4" w:space="0" w:color="auto"/>
              <w:left w:val="single" w:sz="4" w:space="0" w:color="auto"/>
              <w:bottom w:val="single" w:sz="4" w:space="0" w:color="auto"/>
              <w:right w:val="single" w:sz="4" w:space="0" w:color="auto"/>
            </w:tcBorders>
            <w:hideMark/>
          </w:tcPr>
          <w:p w14:paraId="6362193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18</w:t>
            </w:r>
          </w:p>
        </w:tc>
        <w:tc>
          <w:tcPr>
            <w:tcW w:w="884" w:type="dxa"/>
            <w:tcBorders>
              <w:top w:val="single" w:sz="4" w:space="0" w:color="auto"/>
              <w:left w:val="single" w:sz="4" w:space="0" w:color="auto"/>
              <w:bottom w:val="single" w:sz="4" w:space="0" w:color="auto"/>
              <w:right w:val="single" w:sz="4" w:space="0" w:color="auto"/>
            </w:tcBorders>
            <w:hideMark/>
          </w:tcPr>
          <w:p w14:paraId="456D574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0EB9F68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0F33EB5F" w14:textId="77777777" w:rsidR="001F4F7C" w:rsidRPr="001F4F7C" w:rsidRDefault="001F4F7C">
            <w:pPr>
              <w:spacing w:line="256" w:lineRule="auto"/>
              <w:ind w:right="4"/>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0FC0B18E"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0BF1BA82" w14:textId="77777777" w:rsidR="001F4F7C" w:rsidRPr="001F4F7C" w:rsidRDefault="001F4F7C">
            <w:pPr>
              <w:spacing w:after="1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129.</w:t>
            </w:r>
          </w:p>
        </w:tc>
        <w:tc>
          <w:tcPr>
            <w:tcW w:w="3010" w:type="dxa"/>
            <w:tcBorders>
              <w:top w:val="single" w:sz="4" w:space="0" w:color="auto"/>
              <w:left w:val="single" w:sz="4" w:space="0" w:color="auto"/>
              <w:bottom w:val="single" w:sz="4" w:space="0" w:color="auto"/>
              <w:right w:val="single" w:sz="4" w:space="0" w:color="auto"/>
            </w:tcBorders>
            <w:hideMark/>
          </w:tcPr>
          <w:p w14:paraId="538CD010"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Chlóretán</w:t>
            </w:r>
            <w:proofErr w:type="spellEnd"/>
          </w:p>
        </w:tc>
        <w:tc>
          <w:tcPr>
            <w:tcW w:w="1293" w:type="dxa"/>
            <w:tcBorders>
              <w:top w:val="single" w:sz="4" w:space="0" w:color="auto"/>
              <w:left w:val="single" w:sz="4" w:space="0" w:color="auto"/>
              <w:bottom w:val="single" w:sz="4" w:space="0" w:color="auto"/>
              <w:right w:val="single" w:sz="4" w:space="0" w:color="auto"/>
            </w:tcBorders>
            <w:hideMark/>
          </w:tcPr>
          <w:p w14:paraId="5C16D08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75-00-3</w:t>
            </w:r>
          </w:p>
        </w:tc>
        <w:tc>
          <w:tcPr>
            <w:tcW w:w="1276" w:type="dxa"/>
            <w:tcBorders>
              <w:top w:val="single" w:sz="4" w:space="0" w:color="auto"/>
              <w:left w:val="single" w:sz="4" w:space="0" w:color="auto"/>
              <w:bottom w:val="single" w:sz="4" w:space="0" w:color="auto"/>
              <w:right w:val="single" w:sz="4" w:space="0" w:color="auto"/>
            </w:tcBorders>
            <w:hideMark/>
          </w:tcPr>
          <w:p w14:paraId="724B89C9" w14:textId="77777777" w:rsidR="001F4F7C" w:rsidRPr="001F4F7C" w:rsidRDefault="001F4F7C">
            <w:pPr>
              <w:spacing w:line="256" w:lineRule="auto"/>
              <w:ind w:right="6"/>
              <w:jc w:val="center"/>
              <w:rPr>
                <w:rFonts w:ascii="Times New Roman" w:hAnsi="Times New Roman" w:cs="Times New Roman"/>
                <w:color w:val="FF0000"/>
                <w:szCs w:val="20"/>
              </w:rPr>
            </w:pPr>
            <w:r w:rsidRPr="001F4F7C">
              <w:rPr>
                <w:rFonts w:ascii="Times New Roman" w:hAnsi="Times New Roman" w:cs="Times New Roman"/>
                <w:color w:val="FF0000"/>
                <w:szCs w:val="20"/>
              </w:rPr>
              <w:t>200-830-5</w:t>
            </w:r>
          </w:p>
        </w:tc>
        <w:tc>
          <w:tcPr>
            <w:tcW w:w="1049" w:type="dxa"/>
            <w:tcBorders>
              <w:top w:val="single" w:sz="4" w:space="0" w:color="auto"/>
              <w:left w:val="single" w:sz="4" w:space="0" w:color="auto"/>
              <w:bottom w:val="single" w:sz="4" w:space="0" w:color="auto"/>
              <w:right w:val="single" w:sz="4" w:space="0" w:color="auto"/>
            </w:tcBorders>
            <w:hideMark/>
          </w:tcPr>
          <w:p w14:paraId="56F1D8A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100</w:t>
            </w:r>
          </w:p>
        </w:tc>
        <w:tc>
          <w:tcPr>
            <w:tcW w:w="1004" w:type="dxa"/>
            <w:tcBorders>
              <w:top w:val="single" w:sz="4" w:space="0" w:color="auto"/>
              <w:left w:val="single" w:sz="4" w:space="0" w:color="auto"/>
              <w:bottom w:val="single" w:sz="4" w:space="0" w:color="auto"/>
              <w:right w:val="single" w:sz="4" w:space="0" w:color="auto"/>
            </w:tcBorders>
            <w:hideMark/>
          </w:tcPr>
          <w:p w14:paraId="1712845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268</w:t>
            </w:r>
          </w:p>
        </w:tc>
        <w:tc>
          <w:tcPr>
            <w:tcW w:w="884" w:type="dxa"/>
            <w:tcBorders>
              <w:top w:val="single" w:sz="4" w:space="0" w:color="auto"/>
              <w:left w:val="single" w:sz="4" w:space="0" w:color="auto"/>
              <w:bottom w:val="single" w:sz="4" w:space="0" w:color="auto"/>
              <w:right w:val="single" w:sz="4" w:space="0" w:color="auto"/>
            </w:tcBorders>
            <w:hideMark/>
          </w:tcPr>
          <w:p w14:paraId="3C6CFF5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3C8C636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70CD519C" w14:textId="77777777" w:rsidR="001F4F7C" w:rsidRPr="001F4F7C" w:rsidRDefault="001F4F7C">
            <w:pPr>
              <w:spacing w:line="256" w:lineRule="auto"/>
              <w:ind w:right="4"/>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4596F5F3"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6E684D01" w14:textId="77777777" w:rsidR="001F4F7C" w:rsidRPr="001F4F7C" w:rsidRDefault="001F4F7C">
            <w:pPr>
              <w:spacing w:after="1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130.</w:t>
            </w:r>
          </w:p>
        </w:tc>
        <w:tc>
          <w:tcPr>
            <w:tcW w:w="3010" w:type="dxa"/>
            <w:tcBorders>
              <w:top w:val="single" w:sz="4" w:space="0" w:color="auto"/>
              <w:left w:val="single" w:sz="4" w:space="0" w:color="auto"/>
              <w:bottom w:val="single" w:sz="4" w:space="0" w:color="auto"/>
              <w:right w:val="single" w:sz="4" w:space="0" w:color="auto"/>
            </w:tcBorders>
            <w:hideMark/>
          </w:tcPr>
          <w:p w14:paraId="325F16F3"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Chlórmetán</w:t>
            </w:r>
            <w:proofErr w:type="spellEnd"/>
          </w:p>
          <w:p w14:paraId="05003E39"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metylchlorid</w:t>
            </w:r>
            <w:proofErr w:type="spellEnd"/>
            <w:r w:rsidRPr="001F4F7C">
              <w:rPr>
                <w:rFonts w:ascii="Times New Roman" w:hAnsi="Times New Roman" w:cs="Times New Roman"/>
                <w:color w:val="FF0000"/>
                <w:szCs w:val="20"/>
              </w:rPr>
              <w:t>)</w:t>
            </w:r>
          </w:p>
        </w:tc>
        <w:tc>
          <w:tcPr>
            <w:tcW w:w="1293" w:type="dxa"/>
            <w:tcBorders>
              <w:top w:val="single" w:sz="4" w:space="0" w:color="auto"/>
              <w:left w:val="single" w:sz="4" w:space="0" w:color="auto"/>
              <w:bottom w:val="single" w:sz="4" w:space="0" w:color="auto"/>
              <w:right w:val="single" w:sz="4" w:space="0" w:color="auto"/>
            </w:tcBorders>
            <w:hideMark/>
          </w:tcPr>
          <w:p w14:paraId="755FD14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74-87-3</w:t>
            </w:r>
          </w:p>
        </w:tc>
        <w:tc>
          <w:tcPr>
            <w:tcW w:w="1276" w:type="dxa"/>
            <w:tcBorders>
              <w:top w:val="single" w:sz="4" w:space="0" w:color="auto"/>
              <w:left w:val="single" w:sz="4" w:space="0" w:color="auto"/>
              <w:bottom w:val="single" w:sz="4" w:space="0" w:color="auto"/>
              <w:right w:val="single" w:sz="4" w:space="0" w:color="auto"/>
            </w:tcBorders>
            <w:hideMark/>
          </w:tcPr>
          <w:p w14:paraId="77ED1A1C" w14:textId="77777777" w:rsidR="001F4F7C" w:rsidRPr="001F4F7C" w:rsidRDefault="001F4F7C">
            <w:pPr>
              <w:spacing w:line="256" w:lineRule="auto"/>
              <w:ind w:right="6"/>
              <w:jc w:val="center"/>
              <w:rPr>
                <w:rFonts w:ascii="Times New Roman" w:hAnsi="Times New Roman" w:cs="Times New Roman"/>
                <w:color w:val="FF0000"/>
                <w:szCs w:val="20"/>
              </w:rPr>
            </w:pPr>
            <w:r w:rsidRPr="001F4F7C">
              <w:rPr>
                <w:rFonts w:ascii="Times New Roman" w:hAnsi="Times New Roman" w:cs="Times New Roman"/>
                <w:color w:val="FF0000"/>
                <w:szCs w:val="20"/>
              </w:rPr>
              <w:t>200-817-4</w:t>
            </w:r>
          </w:p>
        </w:tc>
        <w:tc>
          <w:tcPr>
            <w:tcW w:w="1049" w:type="dxa"/>
            <w:tcBorders>
              <w:top w:val="single" w:sz="4" w:space="0" w:color="auto"/>
              <w:left w:val="single" w:sz="4" w:space="0" w:color="auto"/>
              <w:bottom w:val="single" w:sz="4" w:space="0" w:color="auto"/>
              <w:right w:val="single" w:sz="4" w:space="0" w:color="auto"/>
            </w:tcBorders>
            <w:hideMark/>
          </w:tcPr>
          <w:p w14:paraId="5E0FABB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w:t>
            </w:r>
          </w:p>
        </w:tc>
        <w:tc>
          <w:tcPr>
            <w:tcW w:w="1004" w:type="dxa"/>
            <w:tcBorders>
              <w:top w:val="single" w:sz="4" w:space="0" w:color="auto"/>
              <w:left w:val="single" w:sz="4" w:space="0" w:color="auto"/>
              <w:bottom w:val="single" w:sz="4" w:space="0" w:color="auto"/>
              <w:right w:val="single" w:sz="4" w:space="0" w:color="auto"/>
            </w:tcBorders>
            <w:hideMark/>
          </w:tcPr>
          <w:p w14:paraId="1A3B7BF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42</w:t>
            </w:r>
          </w:p>
        </w:tc>
        <w:tc>
          <w:tcPr>
            <w:tcW w:w="884" w:type="dxa"/>
            <w:tcBorders>
              <w:top w:val="single" w:sz="4" w:space="0" w:color="auto"/>
              <w:left w:val="single" w:sz="4" w:space="0" w:color="auto"/>
              <w:bottom w:val="single" w:sz="4" w:space="0" w:color="auto"/>
              <w:right w:val="single" w:sz="4" w:space="0" w:color="auto"/>
            </w:tcBorders>
            <w:hideMark/>
          </w:tcPr>
          <w:p w14:paraId="770EE56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11838F3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7F1AE382" w14:textId="77777777" w:rsidR="001F4F7C" w:rsidRPr="001F4F7C" w:rsidRDefault="001F4F7C">
            <w:pPr>
              <w:spacing w:line="256" w:lineRule="auto"/>
              <w:ind w:right="4"/>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3D201432"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4B6651B4" w14:textId="77777777" w:rsidR="001F4F7C" w:rsidRPr="001F4F7C" w:rsidRDefault="001F4F7C">
            <w:pPr>
              <w:spacing w:after="1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131.</w:t>
            </w:r>
          </w:p>
        </w:tc>
        <w:tc>
          <w:tcPr>
            <w:tcW w:w="3010" w:type="dxa"/>
            <w:tcBorders>
              <w:top w:val="single" w:sz="4" w:space="0" w:color="auto"/>
              <w:left w:val="single" w:sz="4" w:space="0" w:color="auto"/>
              <w:bottom w:val="single" w:sz="4" w:space="0" w:color="auto"/>
              <w:right w:val="single" w:sz="4" w:space="0" w:color="auto"/>
            </w:tcBorders>
            <w:hideMark/>
          </w:tcPr>
          <w:p w14:paraId="2F594BD8"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Chlorid fosforečný</w:t>
            </w:r>
          </w:p>
        </w:tc>
        <w:tc>
          <w:tcPr>
            <w:tcW w:w="1293" w:type="dxa"/>
            <w:tcBorders>
              <w:top w:val="single" w:sz="4" w:space="0" w:color="auto"/>
              <w:left w:val="single" w:sz="4" w:space="0" w:color="auto"/>
              <w:bottom w:val="single" w:sz="4" w:space="0" w:color="auto"/>
              <w:right w:val="single" w:sz="4" w:space="0" w:color="auto"/>
            </w:tcBorders>
            <w:hideMark/>
          </w:tcPr>
          <w:p w14:paraId="0FBF751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10026-13-8</w:t>
            </w:r>
          </w:p>
        </w:tc>
        <w:tc>
          <w:tcPr>
            <w:tcW w:w="1276" w:type="dxa"/>
            <w:tcBorders>
              <w:top w:val="single" w:sz="4" w:space="0" w:color="auto"/>
              <w:left w:val="single" w:sz="4" w:space="0" w:color="auto"/>
              <w:bottom w:val="single" w:sz="4" w:space="0" w:color="auto"/>
              <w:right w:val="single" w:sz="4" w:space="0" w:color="auto"/>
            </w:tcBorders>
            <w:hideMark/>
          </w:tcPr>
          <w:p w14:paraId="3EFAA740" w14:textId="77777777" w:rsidR="001F4F7C" w:rsidRPr="001F4F7C" w:rsidRDefault="001F4F7C">
            <w:pPr>
              <w:spacing w:line="256" w:lineRule="auto"/>
              <w:ind w:right="6"/>
              <w:jc w:val="center"/>
              <w:rPr>
                <w:rFonts w:ascii="Times New Roman" w:hAnsi="Times New Roman" w:cs="Times New Roman"/>
                <w:color w:val="FF0000"/>
                <w:szCs w:val="20"/>
              </w:rPr>
            </w:pPr>
            <w:r w:rsidRPr="001F4F7C">
              <w:rPr>
                <w:rFonts w:ascii="Times New Roman" w:hAnsi="Times New Roman" w:cs="Times New Roman"/>
                <w:color w:val="FF0000"/>
                <w:szCs w:val="20"/>
              </w:rPr>
              <w:t>233-060-3</w:t>
            </w:r>
          </w:p>
        </w:tc>
        <w:tc>
          <w:tcPr>
            <w:tcW w:w="1049" w:type="dxa"/>
            <w:tcBorders>
              <w:top w:val="single" w:sz="4" w:space="0" w:color="auto"/>
              <w:left w:val="single" w:sz="4" w:space="0" w:color="auto"/>
              <w:bottom w:val="single" w:sz="4" w:space="0" w:color="auto"/>
              <w:right w:val="single" w:sz="4" w:space="0" w:color="auto"/>
            </w:tcBorders>
            <w:hideMark/>
          </w:tcPr>
          <w:p w14:paraId="30EF242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614BE20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w:t>
            </w:r>
          </w:p>
        </w:tc>
        <w:tc>
          <w:tcPr>
            <w:tcW w:w="884" w:type="dxa"/>
            <w:tcBorders>
              <w:top w:val="single" w:sz="4" w:space="0" w:color="auto"/>
              <w:left w:val="single" w:sz="4" w:space="0" w:color="auto"/>
              <w:bottom w:val="single" w:sz="4" w:space="0" w:color="auto"/>
              <w:right w:val="single" w:sz="4" w:space="0" w:color="auto"/>
            </w:tcBorders>
            <w:hideMark/>
          </w:tcPr>
          <w:p w14:paraId="372C422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37F195F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4A125A54" w14:textId="77777777" w:rsidR="001F4F7C" w:rsidRPr="001F4F7C" w:rsidRDefault="001F4F7C">
            <w:pPr>
              <w:spacing w:line="256" w:lineRule="auto"/>
              <w:ind w:right="4"/>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4B3B7269"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12B3872D" w14:textId="77777777" w:rsidR="001F4F7C" w:rsidRPr="001F4F7C" w:rsidRDefault="001F4F7C">
            <w:pPr>
              <w:spacing w:after="1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132.</w:t>
            </w:r>
          </w:p>
        </w:tc>
        <w:tc>
          <w:tcPr>
            <w:tcW w:w="3010" w:type="dxa"/>
            <w:tcBorders>
              <w:top w:val="single" w:sz="4" w:space="0" w:color="auto"/>
              <w:left w:val="single" w:sz="4" w:space="0" w:color="auto"/>
              <w:bottom w:val="single" w:sz="4" w:space="0" w:color="auto"/>
              <w:right w:val="single" w:sz="4" w:space="0" w:color="auto"/>
            </w:tcBorders>
            <w:hideMark/>
          </w:tcPr>
          <w:p w14:paraId="0C5587FE"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Chloroform </w:t>
            </w:r>
          </w:p>
          <w:p w14:paraId="484EC90E"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trichlórmetán</w:t>
            </w:r>
            <w:proofErr w:type="spellEnd"/>
            <w:r w:rsidRPr="001F4F7C">
              <w:rPr>
                <w:rFonts w:ascii="Times New Roman" w:hAnsi="Times New Roman" w:cs="Times New Roman"/>
                <w:color w:val="FF0000"/>
                <w:szCs w:val="20"/>
              </w:rPr>
              <w:t>)</w:t>
            </w:r>
          </w:p>
        </w:tc>
        <w:tc>
          <w:tcPr>
            <w:tcW w:w="1293" w:type="dxa"/>
            <w:tcBorders>
              <w:top w:val="single" w:sz="4" w:space="0" w:color="auto"/>
              <w:left w:val="single" w:sz="4" w:space="0" w:color="auto"/>
              <w:bottom w:val="single" w:sz="4" w:space="0" w:color="auto"/>
              <w:right w:val="single" w:sz="4" w:space="0" w:color="auto"/>
            </w:tcBorders>
            <w:hideMark/>
          </w:tcPr>
          <w:p w14:paraId="1183F74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67-66-3</w:t>
            </w:r>
          </w:p>
        </w:tc>
        <w:tc>
          <w:tcPr>
            <w:tcW w:w="1276" w:type="dxa"/>
            <w:tcBorders>
              <w:top w:val="single" w:sz="4" w:space="0" w:color="auto"/>
              <w:left w:val="single" w:sz="4" w:space="0" w:color="auto"/>
              <w:bottom w:val="single" w:sz="4" w:space="0" w:color="auto"/>
              <w:right w:val="single" w:sz="4" w:space="0" w:color="auto"/>
            </w:tcBorders>
            <w:hideMark/>
          </w:tcPr>
          <w:p w14:paraId="0EB131F0" w14:textId="77777777" w:rsidR="001F4F7C" w:rsidRPr="001F4F7C" w:rsidRDefault="001F4F7C">
            <w:pPr>
              <w:spacing w:line="256" w:lineRule="auto"/>
              <w:ind w:right="6"/>
              <w:jc w:val="center"/>
              <w:rPr>
                <w:rFonts w:ascii="Times New Roman" w:hAnsi="Times New Roman" w:cs="Times New Roman"/>
                <w:color w:val="FF0000"/>
                <w:szCs w:val="20"/>
              </w:rPr>
            </w:pPr>
            <w:r w:rsidRPr="001F4F7C">
              <w:rPr>
                <w:rFonts w:ascii="Times New Roman" w:hAnsi="Times New Roman" w:cs="Times New Roman"/>
                <w:color w:val="FF0000"/>
                <w:szCs w:val="20"/>
              </w:rPr>
              <w:t>200-663-8</w:t>
            </w:r>
          </w:p>
        </w:tc>
        <w:tc>
          <w:tcPr>
            <w:tcW w:w="1049" w:type="dxa"/>
            <w:tcBorders>
              <w:top w:val="single" w:sz="4" w:space="0" w:color="auto"/>
              <w:left w:val="single" w:sz="4" w:space="0" w:color="auto"/>
              <w:bottom w:val="single" w:sz="4" w:space="0" w:color="auto"/>
              <w:right w:val="single" w:sz="4" w:space="0" w:color="auto"/>
            </w:tcBorders>
            <w:hideMark/>
          </w:tcPr>
          <w:p w14:paraId="3ED575F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w:t>
            </w:r>
          </w:p>
        </w:tc>
        <w:tc>
          <w:tcPr>
            <w:tcW w:w="1004" w:type="dxa"/>
            <w:tcBorders>
              <w:top w:val="single" w:sz="4" w:space="0" w:color="auto"/>
              <w:left w:val="single" w:sz="4" w:space="0" w:color="auto"/>
              <w:bottom w:val="single" w:sz="4" w:space="0" w:color="auto"/>
              <w:right w:val="single" w:sz="4" w:space="0" w:color="auto"/>
            </w:tcBorders>
            <w:hideMark/>
          </w:tcPr>
          <w:p w14:paraId="1E1A696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c>
          <w:tcPr>
            <w:tcW w:w="884" w:type="dxa"/>
            <w:tcBorders>
              <w:top w:val="single" w:sz="4" w:space="0" w:color="auto"/>
              <w:left w:val="single" w:sz="4" w:space="0" w:color="auto"/>
              <w:bottom w:val="single" w:sz="4" w:space="0" w:color="auto"/>
              <w:right w:val="single" w:sz="4" w:space="0" w:color="auto"/>
            </w:tcBorders>
            <w:hideMark/>
          </w:tcPr>
          <w:p w14:paraId="764A7FD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23182D4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718D0D12" w14:textId="77777777" w:rsidR="001F4F7C" w:rsidRPr="001F4F7C" w:rsidRDefault="001F4F7C">
            <w:pPr>
              <w:spacing w:line="256" w:lineRule="auto"/>
              <w:ind w:right="4"/>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7BC4753F"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42A0FE2F" w14:textId="77777777" w:rsidR="001F4F7C" w:rsidRPr="001F4F7C" w:rsidRDefault="001F4F7C">
            <w:pPr>
              <w:spacing w:after="1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133.</w:t>
            </w:r>
          </w:p>
        </w:tc>
        <w:tc>
          <w:tcPr>
            <w:tcW w:w="3010" w:type="dxa"/>
            <w:tcBorders>
              <w:top w:val="single" w:sz="4" w:space="0" w:color="auto"/>
              <w:left w:val="single" w:sz="4" w:space="0" w:color="auto"/>
              <w:bottom w:val="single" w:sz="4" w:space="0" w:color="auto"/>
              <w:right w:val="single" w:sz="4" w:space="0" w:color="auto"/>
            </w:tcBorders>
            <w:hideMark/>
          </w:tcPr>
          <w:p w14:paraId="35443B53"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3-Chlórpropén</w:t>
            </w:r>
          </w:p>
          <w:p w14:paraId="15A4A85C"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lastRenderedPageBreak/>
              <w:t>(</w:t>
            </w:r>
            <w:proofErr w:type="spellStart"/>
            <w:r w:rsidRPr="001F4F7C">
              <w:rPr>
                <w:rFonts w:ascii="Times New Roman" w:hAnsi="Times New Roman" w:cs="Times New Roman"/>
                <w:color w:val="FF0000"/>
                <w:szCs w:val="20"/>
              </w:rPr>
              <w:t>alylchlorid</w:t>
            </w:r>
            <w:proofErr w:type="spellEnd"/>
            <w:r w:rsidRPr="001F4F7C">
              <w:rPr>
                <w:rFonts w:ascii="Times New Roman" w:hAnsi="Times New Roman" w:cs="Times New Roman"/>
                <w:color w:val="FF0000"/>
                <w:szCs w:val="20"/>
              </w:rPr>
              <w:t>)</w:t>
            </w:r>
          </w:p>
        </w:tc>
        <w:tc>
          <w:tcPr>
            <w:tcW w:w="1293" w:type="dxa"/>
            <w:tcBorders>
              <w:top w:val="single" w:sz="4" w:space="0" w:color="auto"/>
              <w:left w:val="single" w:sz="4" w:space="0" w:color="auto"/>
              <w:bottom w:val="single" w:sz="4" w:space="0" w:color="auto"/>
              <w:right w:val="single" w:sz="4" w:space="0" w:color="auto"/>
            </w:tcBorders>
            <w:hideMark/>
          </w:tcPr>
          <w:p w14:paraId="68DB96A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lastRenderedPageBreak/>
              <w:t>107-05-1</w:t>
            </w:r>
          </w:p>
        </w:tc>
        <w:tc>
          <w:tcPr>
            <w:tcW w:w="1276" w:type="dxa"/>
            <w:tcBorders>
              <w:top w:val="single" w:sz="4" w:space="0" w:color="auto"/>
              <w:left w:val="single" w:sz="4" w:space="0" w:color="auto"/>
              <w:bottom w:val="single" w:sz="4" w:space="0" w:color="auto"/>
              <w:right w:val="single" w:sz="4" w:space="0" w:color="auto"/>
            </w:tcBorders>
            <w:hideMark/>
          </w:tcPr>
          <w:p w14:paraId="4B2F7E93" w14:textId="77777777" w:rsidR="001F4F7C" w:rsidRPr="001F4F7C" w:rsidRDefault="001F4F7C">
            <w:pPr>
              <w:spacing w:line="256" w:lineRule="auto"/>
              <w:ind w:right="6"/>
              <w:jc w:val="center"/>
              <w:rPr>
                <w:rFonts w:ascii="Times New Roman" w:hAnsi="Times New Roman" w:cs="Times New Roman"/>
                <w:color w:val="FF0000"/>
                <w:szCs w:val="20"/>
              </w:rPr>
            </w:pPr>
            <w:r w:rsidRPr="001F4F7C">
              <w:rPr>
                <w:rFonts w:ascii="Times New Roman" w:hAnsi="Times New Roman" w:cs="Times New Roman"/>
                <w:color w:val="FF0000"/>
                <w:szCs w:val="20"/>
              </w:rPr>
              <w:t>203-457-6</w:t>
            </w:r>
          </w:p>
        </w:tc>
        <w:tc>
          <w:tcPr>
            <w:tcW w:w="1049" w:type="dxa"/>
            <w:tcBorders>
              <w:top w:val="single" w:sz="4" w:space="0" w:color="auto"/>
              <w:left w:val="single" w:sz="4" w:space="0" w:color="auto"/>
              <w:bottom w:val="single" w:sz="4" w:space="0" w:color="auto"/>
              <w:right w:val="single" w:sz="4" w:space="0" w:color="auto"/>
            </w:tcBorders>
            <w:hideMark/>
          </w:tcPr>
          <w:p w14:paraId="7817BB8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w:t>
            </w:r>
          </w:p>
        </w:tc>
        <w:tc>
          <w:tcPr>
            <w:tcW w:w="1004" w:type="dxa"/>
            <w:tcBorders>
              <w:top w:val="single" w:sz="4" w:space="0" w:color="auto"/>
              <w:left w:val="single" w:sz="4" w:space="0" w:color="auto"/>
              <w:bottom w:val="single" w:sz="4" w:space="0" w:color="auto"/>
              <w:right w:val="single" w:sz="4" w:space="0" w:color="auto"/>
            </w:tcBorders>
            <w:hideMark/>
          </w:tcPr>
          <w:p w14:paraId="4182C42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w:t>
            </w:r>
          </w:p>
        </w:tc>
        <w:tc>
          <w:tcPr>
            <w:tcW w:w="884" w:type="dxa"/>
            <w:tcBorders>
              <w:top w:val="single" w:sz="4" w:space="0" w:color="auto"/>
              <w:left w:val="single" w:sz="4" w:space="0" w:color="auto"/>
              <w:bottom w:val="single" w:sz="4" w:space="0" w:color="auto"/>
              <w:right w:val="single" w:sz="4" w:space="0" w:color="auto"/>
            </w:tcBorders>
            <w:hideMark/>
          </w:tcPr>
          <w:p w14:paraId="50ABBAF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6731B6A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79383133" w14:textId="77777777" w:rsidR="001F4F7C" w:rsidRPr="001F4F7C" w:rsidRDefault="001F4F7C">
            <w:pPr>
              <w:spacing w:line="256" w:lineRule="auto"/>
              <w:ind w:right="4"/>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5EB72771"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3AD2FEAD" w14:textId="77777777" w:rsidR="001F4F7C" w:rsidRPr="001F4F7C" w:rsidRDefault="001F4F7C">
            <w:pPr>
              <w:spacing w:after="1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134.</w:t>
            </w:r>
          </w:p>
        </w:tc>
        <w:tc>
          <w:tcPr>
            <w:tcW w:w="3010" w:type="dxa"/>
            <w:tcBorders>
              <w:top w:val="single" w:sz="4" w:space="0" w:color="auto"/>
              <w:left w:val="single" w:sz="4" w:space="0" w:color="auto"/>
              <w:bottom w:val="single" w:sz="4" w:space="0" w:color="auto"/>
              <w:right w:val="single" w:sz="4" w:space="0" w:color="auto"/>
            </w:tcBorders>
            <w:hideMark/>
          </w:tcPr>
          <w:p w14:paraId="4B811860"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Chlorovodík</w:t>
            </w:r>
          </w:p>
        </w:tc>
        <w:tc>
          <w:tcPr>
            <w:tcW w:w="1293" w:type="dxa"/>
            <w:tcBorders>
              <w:top w:val="single" w:sz="4" w:space="0" w:color="auto"/>
              <w:left w:val="single" w:sz="4" w:space="0" w:color="auto"/>
              <w:bottom w:val="single" w:sz="4" w:space="0" w:color="auto"/>
              <w:right w:val="single" w:sz="4" w:space="0" w:color="auto"/>
            </w:tcBorders>
            <w:hideMark/>
          </w:tcPr>
          <w:p w14:paraId="3290F97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7647-01-0</w:t>
            </w:r>
          </w:p>
        </w:tc>
        <w:tc>
          <w:tcPr>
            <w:tcW w:w="1276" w:type="dxa"/>
            <w:tcBorders>
              <w:top w:val="single" w:sz="4" w:space="0" w:color="auto"/>
              <w:left w:val="single" w:sz="4" w:space="0" w:color="auto"/>
              <w:bottom w:val="single" w:sz="4" w:space="0" w:color="auto"/>
              <w:right w:val="single" w:sz="4" w:space="0" w:color="auto"/>
            </w:tcBorders>
            <w:hideMark/>
          </w:tcPr>
          <w:p w14:paraId="7EBDFA00" w14:textId="77777777" w:rsidR="001F4F7C" w:rsidRPr="001F4F7C" w:rsidRDefault="001F4F7C">
            <w:pPr>
              <w:spacing w:line="256" w:lineRule="auto"/>
              <w:ind w:right="6"/>
              <w:jc w:val="center"/>
              <w:rPr>
                <w:rFonts w:ascii="Times New Roman" w:hAnsi="Times New Roman" w:cs="Times New Roman"/>
                <w:color w:val="FF0000"/>
                <w:szCs w:val="20"/>
              </w:rPr>
            </w:pPr>
            <w:r w:rsidRPr="001F4F7C">
              <w:rPr>
                <w:rFonts w:ascii="Times New Roman" w:hAnsi="Times New Roman" w:cs="Times New Roman"/>
                <w:color w:val="FF0000"/>
                <w:szCs w:val="20"/>
              </w:rPr>
              <w:t>231-595-7</w:t>
            </w:r>
          </w:p>
        </w:tc>
        <w:tc>
          <w:tcPr>
            <w:tcW w:w="1049" w:type="dxa"/>
            <w:tcBorders>
              <w:top w:val="single" w:sz="4" w:space="0" w:color="auto"/>
              <w:left w:val="single" w:sz="4" w:space="0" w:color="auto"/>
              <w:bottom w:val="single" w:sz="4" w:space="0" w:color="auto"/>
              <w:right w:val="single" w:sz="4" w:space="0" w:color="auto"/>
            </w:tcBorders>
            <w:hideMark/>
          </w:tcPr>
          <w:p w14:paraId="592CDAA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w:t>
            </w:r>
          </w:p>
        </w:tc>
        <w:tc>
          <w:tcPr>
            <w:tcW w:w="1004" w:type="dxa"/>
            <w:tcBorders>
              <w:top w:val="single" w:sz="4" w:space="0" w:color="auto"/>
              <w:left w:val="single" w:sz="4" w:space="0" w:color="auto"/>
              <w:bottom w:val="single" w:sz="4" w:space="0" w:color="auto"/>
              <w:right w:val="single" w:sz="4" w:space="0" w:color="auto"/>
            </w:tcBorders>
            <w:hideMark/>
          </w:tcPr>
          <w:p w14:paraId="28CDB7F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8</w:t>
            </w:r>
          </w:p>
        </w:tc>
        <w:tc>
          <w:tcPr>
            <w:tcW w:w="884" w:type="dxa"/>
            <w:tcBorders>
              <w:top w:val="single" w:sz="4" w:space="0" w:color="auto"/>
              <w:left w:val="single" w:sz="4" w:space="0" w:color="auto"/>
              <w:bottom w:val="single" w:sz="4" w:space="0" w:color="auto"/>
              <w:right w:val="single" w:sz="4" w:space="0" w:color="auto"/>
            </w:tcBorders>
            <w:hideMark/>
          </w:tcPr>
          <w:p w14:paraId="7716B95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c>
          <w:tcPr>
            <w:tcW w:w="922" w:type="dxa"/>
            <w:tcBorders>
              <w:top w:val="single" w:sz="4" w:space="0" w:color="auto"/>
              <w:left w:val="single" w:sz="4" w:space="0" w:color="auto"/>
              <w:bottom w:val="single" w:sz="4" w:space="0" w:color="auto"/>
              <w:right w:val="single" w:sz="4" w:space="0" w:color="auto"/>
            </w:tcBorders>
            <w:hideMark/>
          </w:tcPr>
          <w:p w14:paraId="3DD15D8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15</w:t>
            </w:r>
          </w:p>
        </w:tc>
        <w:tc>
          <w:tcPr>
            <w:tcW w:w="814" w:type="dxa"/>
            <w:tcBorders>
              <w:top w:val="single" w:sz="4" w:space="0" w:color="auto"/>
              <w:left w:val="single" w:sz="4" w:space="0" w:color="auto"/>
              <w:bottom w:val="single" w:sz="4" w:space="0" w:color="auto"/>
              <w:right w:val="single" w:sz="4" w:space="0" w:color="auto"/>
            </w:tcBorders>
            <w:hideMark/>
          </w:tcPr>
          <w:p w14:paraId="23FDE7ED" w14:textId="77777777" w:rsidR="001F4F7C" w:rsidRPr="001F4F7C" w:rsidRDefault="001F4F7C">
            <w:pPr>
              <w:spacing w:line="256" w:lineRule="auto"/>
              <w:ind w:right="4"/>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05D27139"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33710AAB" w14:textId="77777777" w:rsidR="001F4F7C" w:rsidRPr="001F4F7C" w:rsidRDefault="001F4F7C">
            <w:pPr>
              <w:spacing w:after="1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135.</w:t>
            </w:r>
          </w:p>
        </w:tc>
        <w:tc>
          <w:tcPr>
            <w:tcW w:w="3010" w:type="dxa"/>
            <w:tcBorders>
              <w:top w:val="single" w:sz="4" w:space="0" w:color="auto"/>
              <w:left w:val="single" w:sz="4" w:space="0" w:color="auto"/>
              <w:bottom w:val="single" w:sz="4" w:space="0" w:color="auto"/>
              <w:right w:val="single" w:sz="4" w:space="0" w:color="auto"/>
            </w:tcBorders>
            <w:hideMark/>
          </w:tcPr>
          <w:p w14:paraId="12B31C30"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Chróm, anorganické zlúčeniny chrómu (II) a (III)</w:t>
            </w:r>
          </w:p>
          <w:p w14:paraId="7C4D1DA6"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 nerozpustné (ako Cr) </w:t>
            </w:r>
          </w:p>
        </w:tc>
        <w:tc>
          <w:tcPr>
            <w:tcW w:w="1293" w:type="dxa"/>
            <w:tcBorders>
              <w:top w:val="single" w:sz="4" w:space="0" w:color="auto"/>
              <w:left w:val="single" w:sz="4" w:space="0" w:color="auto"/>
              <w:bottom w:val="single" w:sz="4" w:space="0" w:color="auto"/>
              <w:right w:val="single" w:sz="4" w:space="0" w:color="auto"/>
            </w:tcBorders>
            <w:hideMark/>
          </w:tcPr>
          <w:p w14:paraId="35775CB2" w14:textId="77777777" w:rsidR="001F4F7C" w:rsidRPr="001F4F7C" w:rsidRDefault="001F4F7C">
            <w:pPr>
              <w:spacing w:line="256" w:lineRule="auto"/>
              <w:jc w:val="center"/>
              <w:rPr>
                <w:rFonts w:ascii="Times New Roman" w:hAnsi="Times New Roman" w:cs="Times New Roman"/>
                <w:strike/>
                <w:color w:val="FF0000"/>
                <w:szCs w:val="20"/>
              </w:rPr>
            </w:pPr>
            <w:r w:rsidRPr="001F4F7C">
              <w:rPr>
                <w:rFonts w:ascii="Times New Roman" w:hAnsi="Times New Roman" w:cs="Times New Roman"/>
                <w:strike/>
                <w:color w:val="FF000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3F2BE803" w14:textId="77777777" w:rsidR="001F4F7C" w:rsidRPr="001F4F7C" w:rsidRDefault="001F4F7C">
            <w:pPr>
              <w:spacing w:line="256" w:lineRule="auto"/>
              <w:ind w:right="6"/>
              <w:jc w:val="center"/>
              <w:rPr>
                <w:rFonts w:ascii="Times New Roman" w:hAnsi="Times New Roman" w:cs="Times New Roman"/>
                <w:strike/>
                <w:color w:val="FF0000"/>
                <w:szCs w:val="20"/>
              </w:rPr>
            </w:pPr>
            <w:r w:rsidRPr="001F4F7C">
              <w:rPr>
                <w:rFonts w:ascii="Times New Roman" w:hAnsi="Times New Roman" w:cs="Times New Roman"/>
                <w:strike/>
                <w:color w:val="FF0000"/>
                <w:szCs w:val="20"/>
              </w:rPr>
              <w:t>-</w:t>
            </w:r>
          </w:p>
        </w:tc>
        <w:tc>
          <w:tcPr>
            <w:tcW w:w="1049" w:type="dxa"/>
            <w:tcBorders>
              <w:top w:val="single" w:sz="4" w:space="0" w:color="auto"/>
              <w:left w:val="single" w:sz="4" w:space="0" w:color="auto"/>
              <w:bottom w:val="single" w:sz="4" w:space="0" w:color="auto"/>
              <w:right w:val="single" w:sz="4" w:space="0" w:color="auto"/>
            </w:tcBorders>
            <w:hideMark/>
          </w:tcPr>
          <w:p w14:paraId="1270A2A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061C487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w:t>
            </w:r>
          </w:p>
        </w:tc>
        <w:tc>
          <w:tcPr>
            <w:tcW w:w="884" w:type="dxa"/>
            <w:tcBorders>
              <w:top w:val="single" w:sz="4" w:space="0" w:color="auto"/>
              <w:left w:val="single" w:sz="4" w:space="0" w:color="auto"/>
              <w:bottom w:val="single" w:sz="4" w:space="0" w:color="auto"/>
              <w:right w:val="single" w:sz="4" w:space="0" w:color="auto"/>
            </w:tcBorders>
            <w:hideMark/>
          </w:tcPr>
          <w:p w14:paraId="0614E3B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6A71695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1BE39B88" w14:textId="77777777" w:rsidR="001F4F7C" w:rsidRPr="001F4F7C" w:rsidRDefault="001F4F7C">
            <w:pPr>
              <w:spacing w:line="256" w:lineRule="auto"/>
              <w:ind w:right="4"/>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5DB1589F"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754E4FC0" w14:textId="77777777" w:rsidR="001F4F7C" w:rsidRPr="001F4F7C" w:rsidRDefault="001F4F7C">
            <w:pPr>
              <w:spacing w:after="1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136.</w:t>
            </w:r>
          </w:p>
        </w:tc>
        <w:tc>
          <w:tcPr>
            <w:tcW w:w="3010" w:type="dxa"/>
            <w:tcBorders>
              <w:top w:val="single" w:sz="4" w:space="0" w:color="auto"/>
              <w:left w:val="single" w:sz="4" w:space="0" w:color="auto"/>
              <w:bottom w:val="single" w:sz="4" w:space="0" w:color="auto"/>
              <w:right w:val="single" w:sz="4" w:space="0" w:color="auto"/>
            </w:tcBorders>
            <w:hideMark/>
          </w:tcPr>
          <w:p w14:paraId="585673DB"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Izoamylalkohol</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07A7832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123-51-3</w:t>
            </w:r>
          </w:p>
        </w:tc>
        <w:tc>
          <w:tcPr>
            <w:tcW w:w="1276" w:type="dxa"/>
            <w:tcBorders>
              <w:top w:val="single" w:sz="4" w:space="0" w:color="auto"/>
              <w:left w:val="single" w:sz="4" w:space="0" w:color="auto"/>
              <w:bottom w:val="single" w:sz="4" w:space="0" w:color="auto"/>
              <w:right w:val="single" w:sz="4" w:space="0" w:color="auto"/>
            </w:tcBorders>
            <w:hideMark/>
          </w:tcPr>
          <w:p w14:paraId="406067C2" w14:textId="77777777" w:rsidR="001F4F7C" w:rsidRPr="001F4F7C" w:rsidRDefault="001F4F7C">
            <w:pPr>
              <w:spacing w:line="256" w:lineRule="auto"/>
              <w:ind w:right="6"/>
              <w:jc w:val="center"/>
              <w:rPr>
                <w:rFonts w:ascii="Times New Roman" w:hAnsi="Times New Roman" w:cs="Times New Roman"/>
                <w:color w:val="FF0000"/>
                <w:szCs w:val="20"/>
              </w:rPr>
            </w:pPr>
            <w:r w:rsidRPr="001F4F7C">
              <w:rPr>
                <w:rFonts w:ascii="Times New Roman" w:hAnsi="Times New Roman" w:cs="Times New Roman"/>
                <w:color w:val="FF0000"/>
                <w:szCs w:val="20"/>
              </w:rPr>
              <w:t>204-633-5</w:t>
            </w:r>
          </w:p>
        </w:tc>
        <w:tc>
          <w:tcPr>
            <w:tcW w:w="1049" w:type="dxa"/>
            <w:tcBorders>
              <w:top w:val="single" w:sz="4" w:space="0" w:color="auto"/>
              <w:left w:val="single" w:sz="4" w:space="0" w:color="auto"/>
              <w:bottom w:val="single" w:sz="4" w:space="0" w:color="auto"/>
              <w:right w:val="single" w:sz="4" w:space="0" w:color="auto"/>
            </w:tcBorders>
            <w:hideMark/>
          </w:tcPr>
          <w:p w14:paraId="4D79547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w:t>
            </w:r>
          </w:p>
        </w:tc>
        <w:tc>
          <w:tcPr>
            <w:tcW w:w="1004" w:type="dxa"/>
            <w:tcBorders>
              <w:top w:val="single" w:sz="4" w:space="0" w:color="auto"/>
              <w:left w:val="single" w:sz="4" w:space="0" w:color="auto"/>
              <w:bottom w:val="single" w:sz="4" w:space="0" w:color="auto"/>
              <w:right w:val="single" w:sz="4" w:space="0" w:color="auto"/>
            </w:tcBorders>
            <w:hideMark/>
          </w:tcPr>
          <w:p w14:paraId="42AA550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18</w:t>
            </w:r>
          </w:p>
        </w:tc>
        <w:tc>
          <w:tcPr>
            <w:tcW w:w="884" w:type="dxa"/>
            <w:tcBorders>
              <w:top w:val="single" w:sz="4" w:space="0" w:color="auto"/>
              <w:left w:val="single" w:sz="4" w:space="0" w:color="auto"/>
              <w:bottom w:val="single" w:sz="4" w:space="0" w:color="auto"/>
              <w:right w:val="single" w:sz="4" w:space="0" w:color="auto"/>
            </w:tcBorders>
            <w:hideMark/>
          </w:tcPr>
          <w:p w14:paraId="1B8C30A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c>
          <w:tcPr>
            <w:tcW w:w="922" w:type="dxa"/>
            <w:tcBorders>
              <w:top w:val="single" w:sz="4" w:space="0" w:color="auto"/>
              <w:left w:val="single" w:sz="4" w:space="0" w:color="auto"/>
              <w:bottom w:val="single" w:sz="4" w:space="0" w:color="auto"/>
              <w:right w:val="single" w:sz="4" w:space="0" w:color="auto"/>
            </w:tcBorders>
            <w:hideMark/>
          </w:tcPr>
          <w:p w14:paraId="6C32507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37</w:t>
            </w:r>
          </w:p>
        </w:tc>
        <w:tc>
          <w:tcPr>
            <w:tcW w:w="814" w:type="dxa"/>
            <w:tcBorders>
              <w:top w:val="single" w:sz="4" w:space="0" w:color="auto"/>
              <w:left w:val="single" w:sz="4" w:space="0" w:color="auto"/>
              <w:bottom w:val="single" w:sz="4" w:space="0" w:color="auto"/>
              <w:right w:val="single" w:sz="4" w:space="0" w:color="auto"/>
            </w:tcBorders>
            <w:hideMark/>
          </w:tcPr>
          <w:p w14:paraId="614636CE" w14:textId="77777777" w:rsidR="001F4F7C" w:rsidRPr="001F4F7C" w:rsidRDefault="001F4F7C">
            <w:pPr>
              <w:spacing w:line="256" w:lineRule="auto"/>
              <w:ind w:right="4"/>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07AA859F"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77A1B927" w14:textId="77777777" w:rsidR="001F4F7C" w:rsidRPr="001F4F7C" w:rsidRDefault="001F4F7C">
            <w:pPr>
              <w:spacing w:after="105"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137.</w:t>
            </w:r>
          </w:p>
        </w:tc>
        <w:tc>
          <w:tcPr>
            <w:tcW w:w="3010" w:type="dxa"/>
            <w:tcBorders>
              <w:top w:val="single" w:sz="4" w:space="0" w:color="auto"/>
              <w:left w:val="single" w:sz="4" w:space="0" w:color="auto"/>
              <w:bottom w:val="single" w:sz="4" w:space="0" w:color="auto"/>
              <w:right w:val="single" w:sz="4" w:space="0" w:color="auto"/>
            </w:tcBorders>
            <w:hideMark/>
          </w:tcPr>
          <w:p w14:paraId="124914DE"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Izoflurán</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18B23A5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26675-46-7</w:t>
            </w:r>
          </w:p>
        </w:tc>
        <w:tc>
          <w:tcPr>
            <w:tcW w:w="1276" w:type="dxa"/>
            <w:tcBorders>
              <w:top w:val="single" w:sz="4" w:space="0" w:color="auto"/>
              <w:left w:val="single" w:sz="4" w:space="0" w:color="auto"/>
              <w:bottom w:val="single" w:sz="4" w:space="0" w:color="auto"/>
              <w:right w:val="single" w:sz="4" w:space="0" w:color="auto"/>
            </w:tcBorders>
            <w:hideMark/>
          </w:tcPr>
          <w:p w14:paraId="08746C68" w14:textId="77777777" w:rsidR="001F4F7C" w:rsidRPr="001F4F7C" w:rsidRDefault="001F4F7C">
            <w:pPr>
              <w:spacing w:line="256" w:lineRule="auto"/>
              <w:ind w:right="6"/>
              <w:jc w:val="center"/>
              <w:rPr>
                <w:rFonts w:ascii="Times New Roman" w:hAnsi="Times New Roman" w:cs="Times New Roman"/>
                <w:color w:val="FF0000"/>
                <w:szCs w:val="20"/>
              </w:rPr>
            </w:pPr>
            <w:r w:rsidRPr="001F4F7C">
              <w:rPr>
                <w:rFonts w:ascii="Times New Roman" w:hAnsi="Times New Roman" w:cs="Times New Roman"/>
                <w:color w:val="FF0000"/>
                <w:szCs w:val="20"/>
              </w:rPr>
              <w:t>247-897-7</w:t>
            </w:r>
          </w:p>
        </w:tc>
        <w:tc>
          <w:tcPr>
            <w:tcW w:w="1049" w:type="dxa"/>
            <w:tcBorders>
              <w:top w:val="single" w:sz="4" w:space="0" w:color="auto"/>
              <w:left w:val="single" w:sz="4" w:space="0" w:color="auto"/>
              <w:bottom w:val="single" w:sz="4" w:space="0" w:color="auto"/>
              <w:right w:val="single" w:sz="4" w:space="0" w:color="auto"/>
            </w:tcBorders>
            <w:hideMark/>
          </w:tcPr>
          <w:p w14:paraId="756F749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c>
          <w:tcPr>
            <w:tcW w:w="1004" w:type="dxa"/>
            <w:tcBorders>
              <w:top w:val="single" w:sz="4" w:space="0" w:color="auto"/>
              <w:left w:val="single" w:sz="4" w:space="0" w:color="auto"/>
              <w:bottom w:val="single" w:sz="4" w:space="0" w:color="auto"/>
              <w:right w:val="single" w:sz="4" w:space="0" w:color="auto"/>
            </w:tcBorders>
            <w:hideMark/>
          </w:tcPr>
          <w:p w14:paraId="4FD9E35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80</w:t>
            </w:r>
          </w:p>
        </w:tc>
        <w:tc>
          <w:tcPr>
            <w:tcW w:w="884" w:type="dxa"/>
            <w:tcBorders>
              <w:top w:val="single" w:sz="4" w:space="0" w:color="auto"/>
              <w:left w:val="single" w:sz="4" w:space="0" w:color="auto"/>
              <w:bottom w:val="single" w:sz="4" w:space="0" w:color="auto"/>
              <w:right w:val="single" w:sz="4" w:space="0" w:color="auto"/>
            </w:tcBorders>
            <w:hideMark/>
          </w:tcPr>
          <w:p w14:paraId="74F413F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w:t>
            </w:r>
          </w:p>
        </w:tc>
        <w:tc>
          <w:tcPr>
            <w:tcW w:w="922" w:type="dxa"/>
            <w:tcBorders>
              <w:top w:val="single" w:sz="4" w:space="0" w:color="auto"/>
              <w:left w:val="single" w:sz="4" w:space="0" w:color="auto"/>
              <w:bottom w:val="single" w:sz="4" w:space="0" w:color="auto"/>
              <w:right w:val="single" w:sz="4" w:space="0" w:color="auto"/>
            </w:tcBorders>
            <w:hideMark/>
          </w:tcPr>
          <w:p w14:paraId="52AED8E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150</w:t>
            </w:r>
          </w:p>
        </w:tc>
        <w:tc>
          <w:tcPr>
            <w:tcW w:w="814" w:type="dxa"/>
            <w:tcBorders>
              <w:top w:val="single" w:sz="4" w:space="0" w:color="auto"/>
              <w:left w:val="single" w:sz="4" w:space="0" w:color="auto"/>
              <w:bottom w:val="single" w:sz="4" w:space="0" w:color="auto"/>
              <w:right w:val="single" w:sz="4" w:space="0" w:color="auto"/>
            </w:tcBorders>
            <w:hideMark/>
          </w:tcPr>
          <w:p w14:paraId="18C2E3D1" w14:textId="77777777" w:rsidR="001F4F7C" w:rsidRPr="001F4F7C" w:rsidRDefault="001F4F7C">
            <w:pPr>
              <w:spacing w:line="256" w:lineRule="auto"/>
              <w:ind w:right="4"/>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42A6D543" w14:textId="77777777" w:rsidTr="001F4F7C">
        <w:trPr>
          <w:trHeight w:val="475"/>
          <w:jc w:val="center"/>
        </w:trPr>
        <w:tc>
          <w:tcPr>
            <w:tcW w:w="534" w:type="dxa"/>
            <w:vMerge w:val="restart"/>
            <w:tcBorders>
              <w:top w:val="single" w:sz="4" w:space="0" w:color="auto"/>
              <w:left w:val="single" w:sz="4" w:space="0" w:color="auto"/>
              <w:bottom w:val="single" w:sz="4" w:space="0" w:color="auto"/>
              <w:right w:val="single" w:sz="4" w:space="0" w:color="auto"/>
            </w:tcBorders>
          </w:tcPr>
          <w:p w14:paraId="33D4DD2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138.</w:t>
            </w:r>
          </w:p>
          <w:p w14:paraId="0836254D" w14:textId="77777777" w:rsidR="001F4F7C" w:rsidRPr="001F4F7C" w:rsidRDefault="001F4F7C">
            <w:pPr>
              <w:spacing w:after="105" w:line="256" w:lineRule="auto"/>
              <w:jc w:val="center"/>
              <w:rPr>
                <w:rFonts w:ascii="Times New Roman" w:hAnsi="Times New Roman" w:cs="Times New Roman"/>
                <w:color w:val="FF0000"/>
                <w:szCs w:val="20"/>
              </w:rPr>
            </w:pPr>
          </w:p>
        </w:tc>
        <w:tc>
          <w:tcPr>
            <w:tcW w:w="3010" w:type="dxa"/>
            <w:tcBorders>
              <w:top w:val="single" w:sz="4" w:space="0" w:color="auto"/>
              <w:left w:val="single" w:sz="4" w:space="0" w:color="auto"/>
              <w:bottom w:val="single" w:sz="4" w:space="0" w:color="auto"/>
              <w:right w:val="single" w:sz="4" w:space="0" w:color="auto"/>
            </w:tcBorders>
            <w:hideMark/>
          </w:tcPr>
          <w:p w14:paraId="2041AA8E"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Izokyanáty</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tcPr>
          <w:p w14:paraId="1238CA2D" w14:textId="77777777" w:rsidR="001F4F7C" w:rsidRPr="001F4F7C" w:rsidRDefault="001F4F7C">
            <w:pPr>
              <w:spacing w:line="256" w:lineRule="auto"/>
              <w:jc w:val="center"/>
              <w:rPr>
                <w:rFonts w:ascii="Times New Roman" w:hAnsi="Times New Roman" w:cs="Times New Roman"/>
                <w:color w:val="FF0000"/>
                <w:szCs w:val="20"/>
              </w:rPr>
            </w:pPr>
          </w:p>
        </w:tc>
        <w:tc>
          <w:tcPr>
            <w:tcW w:w="1276" w:type="dxa"/>
            <w:tcBorders>
              <w:top w:val="single" w:sz="4" w:space="0" w:color="auto"/>
              <w:left w:val="single" w:sz="4" w:space="0" w:color="auto"/>
              <w:bottom w:val="single" w:sz="4" w:space="0" w:color="auto"/>
              <w:right w:val="single" w:sz="4" w:space="0" w:color="auto"/>
            </w:tcBorders>
          </w:tcPr>
          <w:p w14:paraId="27B0E9DB" w14:textId="77777777" w:rsidR="001F4F7C" w:rsidRPr="001F4F7C" w:rsidRDefault="001F4F7C">
            <w:pPr>
              <w:spacing w:line="256" w:lineRule="auto"/>
              <w:ind w:right="6"/>
              <w:jc w:val="center"/>
              <w:rPr>
                <w:rFonts w:ascii="Times New Roman" w:hAnsi="Times New Roman" w:cs="Times New Roman"/>
                <w:color w:val="FF0000"/>
                <w:szCs w:val="20"/>
              </w:rPr>
            </w:pPr>
          </w:p>
        </w:tc>
        <w:tc>
          <w:tcPr>
            <w:tcW w:w="1049" w:type="dxa"/>
            <w:tcBorders>
              <w:top w:val="single" w:sz="4" w:space="0" w:color="auto"/>
              <w:left w:val="single" w:sz="4" w:space="0" w:color="auto"/>
              <w:bottom w:val="single" w:sz="4" w:space="0" w:color="auto"/>
              <w:right w:val="single" w:sz="4" w:space="0" w:color="auto"/>
            </w:tcBorders>
          </w:tcPr>
          <w:p w14:paraId="4908314D" w14:textId="77777777" w:rsidR="001F4F7C" w:rsidRPr="001F4F7C" w:rsidRDefault="001F4F7C">
            <w:pPr>
              <w:spacing w:line="256" w:lineRule="auto"/>
              <w:jc w:val="center"/>
              <w:rPr>
                <w:rFonts w:ascii="Times New Roman" w:hAnsi="Times New Roman" w:cs="Times New Roman"/>
                <w:color w:val="FF0000"/>
                <w:szCs w:val="20"/>
              </w:rPr>
            </w:pPr>
          </w:p>
        </w:tc>
        <w:tc>
          <w:tcPr>
            <w:tcW w:w="1004" w:type="dxa"/>
            <w:tcBorders>
              <w:top w:val="single" w:sz="4" w:space="0" w:color="auto"/>
              <w:left w:val="single" w:sz="4" w:space="0" w:color="auto"/>
              <w:bottom w:val="single" w:sz="4" w:space="0" w:color="auto"/>
              <w:right w:val="single" w:sz="4" w:space="0" w:color="auto"/>
            </w:tcBorders>
          </w:tcPr>
          <w:p w14:paraId="5A584065" w14:textId="77777777" w:rsidR="001F4F7C" w:rsidRPr="001F4F7C" w:rsidRDefault="001F4F7C">
            <w:pPr>
              <w:spacing w:line="256" w:lineRule="auto"/>
              <w:jc w:val="center"/>
              <w:rPr>
                <w:rFonts w:ascii="Times New Roman" w:hAnsi="Times New Roman" w:cs="Times New Roman"/>
                <w:color w:val="FF0000"/>
                <w:szCs w:val="20"/>
              </w:rPr>
            </w:pPr>
          </w:p>
        </w:tc>
        <w:tc>
          <w:tcPr>
            <w:tcW w:w="884" w:type="dxa"/>
            <w:tcBorders>
              <w:top w:val="single" w:sz="4" w:space="0" w:color="auto"/>
              <w:left w:val="single" w:sz="4" w:space="0" w:color="auto"/>
              <w:bottom w:val="single" w:sz="4" w:space="0" w:color="auto"/>
              <w:right w:val="single" w:sz="4" w:space="0" w:color="auto"/>
            </w:tcBorders>
          </w:tcPr>
          <w:p w14:paraId="06AB5257" w14:textId="77777777" w:rsidR="001F4F7C" w:rsidRPr="001F4F7C" w:rsidRDefault="001F4F7C">
            <w:pPr>
              <w:spacing w:line="256" w:lineRule="auto"/>
              <w:jc w:val="center"/>
              <w:rPr>
                <w:rFonts w:ascii="Times New Roman" w:hAnsi="Times New Roman" w:cs="Times New Roman"/>
                <w:color w:val="FF0000"/>
                <w:szCs w:val="20"/>
              </w:rPr>
            </w:pPr>
          </w:p>
        </w:tc>
        <w:tc>
          <w:tcPr>
            <w:tcW w:w="922" w:type="dxa"/>
            <w:tcBorders>
              <w:top w:val="single" w:sz="4" w:space="0" w:color="auto"/>
              <w:left w:val="single" w:sz="4" w:space="0" w:color="auto"/>
              <w:bottom w:val="single" w:sz="4" w:space="0" w:color="auto"/>
              <w:right w:val="single" w:sz="4" w:space="0" w:color="auto"/>
            </w:tcBorders>
          </w:tcPr>
          <w:p w14:paraId="75827971" w14:textId="77777777" w:rsidR="001F4F7C" w:rsidRPr="001F4F7C" w:rsidRDefault="001F4F7C">
            <w:pPr>
              <w:spacing w:line="256" w:lineRule="auto"/>
              <w:jc w:val="center"/>
              <w:rPr>
                <w:rFonts w:ascii="Times New Roman" w:hAnsi="Times New Roman" w:cs="Times New Roman"/>
                <w:color w:val="FF0000"/>
                <w:szCs w:val="20"/>
              </w:rPr>
            </w:pPr>
          </w:p>
        </w:tc>
        <w:tc>
          <w:tcPr>
            <w:tcW w:w="814" w:type="dxa"/>
            <w:tcBorders>
              <w:top w:val="single" w:sz="4" w:space="0" w:color="auto"/>
              <w:left w:val="single" w:sz="4" w:space="0" w:color="auto"/>
              <w:bottom w:val="single" w:sz="4" w:space="0" w:color="auto"/>
              <w:right w:val="single" w:sz="4" w:space="0" w:color="auto"/>
            </w:tcBorders>
            <w:hideMark/>
          </w:tcPr>
          <w:p w14:paraId="2979D9D7" w14:textId="77777777" w:rsidR="001F4F7C" w:rsidRPr="001F4F7C" w:rsidRDefault="001F4F7C">
            <w:pPr>
              <w:spacing w:line="256" w:lineRule="auto"/>
              <w:ind w:right="4"/>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1AA9ACA6" w14:textId="77777777" w:rsidTr="001F4F7C">
        <w:trPr>
          <w:trHeight w:val="475"/>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1550421C" w14:textId="77777777" w:rsidR="001F4F7C" w:rsidRPr="001F4F7C" w:rsidRDefault="001F4F7C">
            <w:pPr>
              <w:rPr>
                <w:rFonts w:ascii="Times New Roman" w:hAnsi="Times New Roman" w:cs="Times New Roman"/>
                <w:color w:val="FF0000"/>
                <w:sz w:val="24"/>
                <w:szCs w:val="20"/>
                <w:lang w:val="en-US"/>
              </w:rPr>
            </w:pPr>
          </w:p>
        </w:tc>
        <w:tc>
          <w:tcPr>
            <w:tcW w:w="3010" w:type="dxa"/>
            <w:tcBorders>
              <w:top w:val="single" w:sz="4" w:space="0" w:color="auto"/>
              <w:left w:val="single" w:sz="4" w:space="0" w:color="auto"/>
              <w:bottom w:val="single" w:sz="4" w:space="0" w:color="auto"/>
              <w:right w:val="single" w:sz="4" w:space="0" w:color="auto"/>
            </w:tcBorders>
            <w:hideMark/>
          </w:tcPr>
          <w:p w14:paraId="4304ECAF"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Hexametylén-1,6-diizokyanát (HDI)      </w:t>
            </w:r>
          </w:p>
        </w:tc>
        <w:tc>
          <w:tcPr>
            <w:tcW w:w="1293" w:type="dxa"/>
            <w:tcBorders>
              <w:top w:val="single" w:sz="4" w:space="0" w:color="auto"/>
              <w:left w:val="single" w:sz="4" w:space="0" w:color="auto"/>
              <w:bottom w:val="single" w:sz="4" w:space="0" w:color="auto"/>
              <w:right w:val="single" w:sz="4" w:space="0" w:color="auto"/>
            </w:tcBorders>
            <w:hideMark/>
          </w:tcPr>
          <w:p w14:paraId="2EF8DE7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822-06-0</w:t>
            </w:r>
          </w:p>
        </w:tc>
        <w:tc>
          <w:tcPr>
            <w:tcW w:w="1276" w:type="dxa"/>
            <w:tcBorders>
              <w:top w:val="single" w:sz="4" w:space="0" w:color="auto"/>
              <w:left w:val="single" w:sz="4" w:space="0" w:color="auto"/>
              <w:bottom w:val="single" w:sz="4" w:space="0" w:color="auto"/>
              <w:right w:val="single" w:sz="4" w:space="0" w:color="auto"/>
            </w:tcBorders>
            <w:hideMark/>
          </w:tcPr>
          <w:p w14:paraId="1C7BAD30" w14:textId="77777777" w:rsidR="001F4F7C" w:rsidRPr="001F4F7C" w:rsidRDefault="001F4F7C">
            <w:pPr>
              <w:spacing w:line="256" w:lineRule="auto"/>
              <w:ind w:right="6"/>
              <w:jc w:val="center"/>
              <w:rPr>
                <w:rFonts w:ascii="Times New Roman" w:hAnsi="Times New Roman" w:cs="Times New Roman"/>
                <w:color w:val="FF0000"/>
                <w:szCs w:val="20"/>
              </w:rPr>
            </w:pPr>
            <w:r w:rsidRPr="001F4F7C">
              <w:rPr>
                <w:rFonts w:ascii="Times New Roman" w:hAnsi="Times New Roman" w:cs="Times New Roman"/>
                <w:color w:val="FF0000"/>
                <w:szCs w:val="20"/>
              </w:rPr>
              <w:t>212-485-8</w:t>
            </w:r>
          </w:p>
        </w:tc>
        <w:tc>
          <w:tcPr>
            <w:tcW w:w="1049" w:type="dxa"/>
            <w:tcBorders>
              <w:top w:val="single" w:sz="4" w:space="0" w:color="auto"/>
              <w:left w:val="single" w:sz="4" w:space="0" w:color="auto"/>
              <w:bottom w:val="single" w:sz="4" w:space="0" w:color="auto"/>
              <w:right w:val="single" w:sz="4" w:space="0" w:color="auto"/>
            </w:tcBorders>
            <w:hideMark/>
          </w:tcPr>
          <w:p w14:paraId="4FAFCD2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0,005</w:t>
            </w:r>
          </w:p>
        </w:tc>
        <w:tc>
          <w:tcPr>
            <w:tcW w:w="1004" w:type="dxa"/>
            <w:tcBorders>
              <w:top w:val="single" w:sz="4" w:space="0" w:color="auto"/>
              <w:left w:val="single" w:sz="4" w:space="0" w:color="auto"/>
              <w:bottom w:val="single" w:sz="4" w:space="0" w:color="auto"/>
              <w:right w:val="single" w:sz="4" w:space="0" w:color="auto"/>
            </w:tcBorders>
            <w:hideMark/>
          </w:tcPr>
          <w:p w14:paraId="265D116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0,035</w:t>
            </w:r>
          </w:p>
        </w:tc>
        <w:tc>
          <w:tcPr>
            <w:tcW w:w="884" w:type="dxa"/>
            <w:tcBorders>
              <w:top w:val="single" w:sz="4" w:space="0" w:color="auto"/>
              <w:left w:val="single" w:sz="4" w:space="0" w:color="auto"/>
              <w:bottom w:val="single" w:sz="4" w:space="0" w:color="auto"/>
              <w:right w:val="single" w:sz="4" w:space="0" w:color="auto"/>
            </w:tcBorders>
            <w:hideMark/>
          </w:tcPr>
          <w:p w14:paraId="5B72636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4E5C5A5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480248A5" w14:textId="77777777" w:rsidR="001F4F7C" w:rsidRPr="001F4F7C" w:rsidRDefault="001F4F7C">
            <w:pPr>
              <w:spacing w:line="256" w:lineRule="auto"/>
              <w:ind w:right="4"/>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S </w:t>
            </w:r>
          </w:p>
        </w:tc>
      </w:tr>
      <w:tr w:rsidR="001F4F7C" w:rsidRPr="001F4F7C" w14:paraId="33205821" w14:textId="77777777" w:rsidTr="001F4F7C">
        <w:trPr>
          <w:trHeight w:val="475"/>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7A511373" w14:textId="77777777" w:rsidR="001F4F7C" w:rsidRPr="001F4F7C" w:rsidRDefault="001F4F7C">
            <w:pPr>
              <w:rPr>
                <w:rFonts w:ascii="Times New Roman" w:hAnsi="Times New Roman" w:cs="Times New Roman"/>
                <w:color w:val="FF0000"/>
                <w:sz w:val="24"/>
                <w:szCs w:val="20"/>
                <w:lang w:val="en-US"/>
              </w:rPr>
            </w:pPr>
          </w:p>
        </w:tc>
        <w:tc>
          <w:tcPr>
            <w:tcW w:w="3010" w:type="dxa"/>
            <w:tcBorders>
              <w:top w:val="single" w:sz="4" w:space="0" w:color="auto"/>
              <w:left w:val="single" w:sz="4" w:space="0" w:color="auto"/>
              <w:bottom w:val="single" w:sz="4" w:space="0" w:color="auto"/>
              <w:right w:val="single" w:sz="4" w:space="0" w:color="auto"/>
            </w:tcBorders>
            <w:hideMark/>
          </w:tcPr>
          <w:p w14:paraId="136416FF"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4,4'-Metyléndifenylizokyanát (MDI) </w:t>
            </w:r>
          </w:p>
        </w:tc>
        <w:tc>
          <w:tcPr>
            <w:tcW w:w="1293" w:type="dxa"/>
            <w:tcBorders>
              <w:top w:val="single" w:sz="4" w:space="0" w:color="auto"/>
              <w:left w:val="single" w:sz="4" w:space="0" w:color="auto"/>
              <w:bottom w:val="single" w:sz="4" w:space="0" w:color="auto"/>
              <w:right w:val="single" w:sz="4" w:space="0" w:color="auto"/>
            </w:tcBorders>
            <w:hideMark/>
          </w:tcPr>
          <w:p w14:paraId="01D2DDA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101-68-8</w:t>
            </w:r>
          </w:p>
        </w:tc>
        <w:tc>
          <w:tcPr>
            <w:tcW w:w="1276" w:type="dxa"/>
            <w:tcBorders>
              <w:top w:val="single" w:sz="4" w:space="0" w:color="auto"/>
              <w:left w:val="single" w:sz="4" w:space="0" w:color="auto"/>
              <w:bottom w:val="single" w:sz="4" w:space="0" w:color="auto"/>
              <w:right w:val="single" w:sz="4" w:space="0" w:color="auto"/>
            </w:tcBorders>
            <w:hideMark/>
          </w:tcPr>
          <w:p w14:paraId="118D0451" w14:textId="77777777" w:rsidR="001F4F7C" w:rsidRPr="001F4F7C" w:rsidRDefault="001F4F7C">
            <w:pPr>
              <w:spacing w:line="256" w:lineRule="auto"/>
              <w:ind w:right="6"/>
              <w:jc w:val="center"/>
              <w:rPr>
                <w:rFonts w:ascii="Times New Roman" w:hAnsi="Times New Roman" w:cs="Times New Roman"/>
                <w:color w:val="FF0000"/>
                <w:szCs w:val="20"/>
              </w:rPr>
            </w:pPr>
            <w:r w:rsidRPr="001F4F7C">
              <w:rPr>
                <w:rFonts w:ascii="Times New Roman" w:hAnsi="Times New Roman" w:cs="Times New Roman"/>
                <w:color w:val="FF0000"/>
                <w:szCs w:val="20"/>
              </w:rPr>
              <w:t>202-966-0</w:t>
            </w:r>
          </w:p>
        </w:tc>
        <w:tc>
          <w:tcPr>
            <w:tcW w:w="1049" w:type="dxa"/>
            <w:tcBorders>
              <w:top w:val="single" w:sz="4" w:space="0" w:color="auto"/>
              <w:left w:val="single" w:sz="4" w:space="0" w:color="auto"/>
              <w:bottom w:val="single" w:sz="4" w:space="0" w:color="auto"/>
              <w:right w:val="single" w:sz="4" w:space="0" w:color="auto"/>
            </w:tcBorders>
            <w:hideMark/>
          </w:tcPr>
          <w:p w14:paraId="69EB4BF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0,002</w:t>
            </w:r>
          </w:p>
        </w:tc>
        <w:tc>
          <w:tcPr>
            <w:tcW w:w="1004" w:type="dxa"/>
            <w:tcBorders>
              <w:top w:val="single" w:sz="4" w:space="0" w:color="auto"/>
              <w:left w:val="single" w:sz="4" w:space="0" w:color="auto"/>
              <w:bottom w:val="single" w:sz="4" w:space="0" w:color="auto"/>
              <w:right w:val="single" w:sz="4" w:space="0" w:color="auto"/>
            </w:tcBorders>
            <w:hideMark/>
          </w:tcPr>
          <w:p w14:paraId="02CDA6C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0,03</w:t>
            </w:r>
          </w:p>
        </w:tc>
        <w:tc>
          <w:tcPr>
            <w:tcW w:w="884" w:type="dxa"/>
            <w:tcBorders>
              <w:top w:val="single" w:sz="4" w:space="0" w:color="auto"/>
              <w:left w:val="single" w:sz="4" w:space="0" w:color="auto"/>
              <w:bottom w:val="single" w:sz="4" w:space="0" w:color="auto"/>
              <w:right w:val="single" w:sz="4" w:space="0" w:color="auto"/>
            </w:tcBorders>
            <w:hideMark/>
          </w:tcPr>
          <w:p w14:paraId="26842A0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374C896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0E3F72B6" w14:textId="77777777" w:rsidR="001F4F7C" w:rsidRPr="001F4F7C" w:rsidRDefault="001F4F7C">
            <w:pPr>
              <w:spacing w:line="256" w:lineRule="auto"/>
              <w:ind w:right="4"/>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S </w:t>
            </w:r>
          </w:p>
        </w:tc>
      </w:tr>
      <w:tr w:rsidR="001F4F7C" w:rsidRPr="001F4F7C" w14:paraId="79F261CF" w14:textId="77777777" w:rsidTr="001F4F7C">
        <w:trPr>
          <w:trHeight w:val="475"/>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7AE1C3AD" w14:textId="77777777" w:rsidR="001F4F7C" w:rsidRPr="001F4F7C" w:rsidRDefault="001F4F7C">
            <w:pPr>
              <w:rPr>
                <w:rFonts w:ascii="Times New Roman" w:hAnsi="Times New Roman" w:cs="Times New Roman"/>
                <w:color w:val="FF0000"/>
                <w:sz w:val="24"/>
                <w:szCs w:val="20"/>
                <w:lang w:val="en-US"/>
              </w:rPr>
            </w:pPr>
          </w:p>
        </w:tc>
        <w:tc>
          <w:tcPr>
            <w:tcW w:w="3010" w:type="dxa"/>
            <w:tcBorders>
              <w:top w:val="single" w:sz="4" w:space="0" w:color="auto"/>
              <w:left w:val="single" w:sz="4" w:space="0" w:color="auto"/>
              <w:bottom w:val="single" w:sz="4" w:space="0" w:color="auto"/>
              <w:right w:val="single" w:sz="4" w:space="0" w:color="auto"/>
            </w:tcBorders>
            <w:hideMark/>
          </w:tcPr>
          <w:p w14:paraId="421CADF2"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Metylizokyanát</w:t>
            </w:r>
            <w:proofErr w:type="spellEnd"/>
            <w:r w:rsidRPr="001F4F7C">
              <w:rPr>
                <w:rFonts w:ascii="Times New Roman" w:hAnsi="Times New Roman" w:cs="Times New Roman"/>
                <w:color w:val="FF0000"/>
                <w:szCs w:val="20"/>
              </w:rPr>
              <w:t xml:space="preserve"> (MIC)  </w:t>
            </w:r>
          </w:p>
        </w:tc>
        <w:tc>
          <w:tcPr>
            <w:tcW w:w="1293" w:type="dxa"/>
            <w:tcBorders>
              <w:top w:val="single" w:sz="4" w:space="0" w:color="auto"/>
              <w:left w:val="single" w:sz="4" w:space="0" w:color="auto"/>
              <w:bottom w:val="single" w:sz="4" w:space="0" w:color="auto"/>
              <w:right w:val="single" w:sz="4" w:space="0" w:color="auto"/>
            </w:tcBorders>
            <w:hideMark/>
          </w:tcPr>
          <w:p w14:paraId="6149FE8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624-83-9</w:t>
            </w:r>
          </w:p>
        </w:tc>
        <w:tc>
          <w:tcPr>
            <w:tcW w:w="1276" w:type="dxa"/>
            <w:tcBorders>
              <w:top w:val="single" w:sz="4" w:space="0" w:color="auto"/>
              <w:left w:val="single" w:sz="4" w:space="0" w:color="auto"/>
              <w:bottom w:val="single" w:sz="4" w:space="0" w:color="auto"/>
              <w:right w:val="single" w:sz="4" w:space="0" w:color="auto"/>
            </w:tcBorders>
            <w:hideMark/>
          </w:tcPr>
          <w:p w14:paraId="6EB70E55" w14:textId="77777777" w:rsidR="001F4F7C" w:rsidRPr="001F4F7C" w:rsidRDefault="001F4F7C">
            <w:pPr>
              <w:spacing w:line="256" w:lineRule="auto"/>
              <w:ind w:right="6"/>
              <w:jc w:val="center"/>
              <w:rPr>
                <w:rFonts w:ascii="Times New Roman" w:hAnsi="Times New Roman" w:cs="Times New Roman"/>
                <w:color w:val="FF0000"/>
                <w:szCs w:val="20"/>
              </w:rPr>
            </w:pPr>
            <w:r w:rsidRPr="001F4F7C">
              <w:rPr>
                <w:rFonts w:ascii="Times New Roman" w:hAnsi="Times New Roman" w:cs="Times New Roman"/>
                <w:color w:val="FF0000"/>
                <w:szCs w:val="20"/>
              </w:rPr>
              <w:t>210-866-3</w:t>
            </w:r>
          </w:p>
        </w:tc>
        <w:tc>
          <w:tcPr>
            <w:tcW w:w="1049" w:type="dxa"/>
            <w:tcBorders>
              <w:top w:val="single" w:sz="4" w:space="0" w:color="auto"/>
              <w:left w:val="single" w:sz="4" w:space="0" w:color="auto"/>
              <w:bottom w:val="single" w:sz="4" w:space="0" w:color="auto"/>
              <w:right w:val="single" w:sz="4" w:space="0" w:color="auto"/>
            </w:tcBorders>
            <w:hideMark/>
          </w:tcPr>
          <w:p w14:paraId="7FADCC0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49796A8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84" w:type="dxa"/>
            <w:tcBorders>
              <w:top w:val="single" w:sz="4" w:space="0" w:color="auto"/>
              <w:left w:val="single" w:sz="4" w:space="0" w:color="auto"/>
              <w:bottom w:val="single" w:sz="4" w:space="0" w:color="auto"/>
              <w:right w:val="single" w:sz="4" w:space="0" w:color="auto"/>
            </w:tcBorders>
            <w:hideMark/>
          </w:tcPr>
          <w:p w14:paraId="51F8C79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0,02</w:t>
            </w:r>
          </w:p>
        </w:tc>
        <w:tc>
          <w:tcPr>
            <w:tcW w:w="922" w:type="dxa"/>
            <w:tcBorders>
              <w:top w:val="single" w:sz="4" w:space="0" w:color="auto"/>
              <w:left w:val="single" w:sz="4" w:space="0" w:color="auto"/>
              <w:bottom w:val="single" w:sz="4" w:space="0" w:color="auto"/>
              <w:right w:val="single" w:sz="4" w:space="0" w:color="auto"/>
            </w:tcBorders>
            <w:hideMark/>
          </w:tcPr>
          <w:p w14:paraId="500D99B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34CEBB40" w14:textId="77777777" w:rsidR="001F4F7C" w:rsidRPr="001F4F7C" w:rsidRDefault="001F4F7C">
            <w:pPr>
              <w:spacing w:line="256" w:lineRule="auto"/>
              <w:ind w:right="4"/>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1F726D27" w14:textId="77777777" w:rsidTr="001F4F7C">
        <w:trPr>
          <w:trHeight w:val="475"/>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629F410D" w14:textId="77777777" w:rsidR="001F4F7C" w:rsidRPr="001F4F7C" w:rsidRDefault="001F4F7C">
            <w:pPr>
              <w:rPr>
                <w:rFonts w:ascii="Times New Roman" w:hAnsi="Times New Roman" w:cs="Times New Roman"/>
                <w:color w:val="FF0000"/>
                <w:sz w:val="24"/>
                <w:szCs w:val="20"/>
                <w:lang w:val="en-US"/>
              </w:rPr>
            </w:pPr>
          </w:p>
        </w:tc>
        <w:tc>
          <w:tcPr>
            <w:tcW w:w="3010" w:type="dxa"/>
            <w:tcBorders>
              <w:top w:val="single" w:sz="4" w:space="0" w:color="auto"/>
              <w:left w:val="single" w:sz="4" w:space="0" w:color="auto"/>
              <w:bottom w:val="single" w:sz="4" w:space="0" w:color="auto"/>
              <w:right w:val="single" w:sz="4" w:space="0" w:color="auto"/>
            </w:tcBorders>
            <w:hideMark/>
          </w:tcPr>
          <w:p w14:paraId="128F7D7F"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Toluén-2,4-diizokyanát (TDI) </w:t>
            </w:r>
          </w:p>
        </w:tc>
        <w:tc>
          <w:tcPr>
            <w:tcW w:w="1293" w:type="dxa"/>
            <w:tcBorders>
              <w:top w:val="single" w:sz="4" w:space="0" w:color="auto"/>
              <w:left w:val="single" w:sz="4" w:space="0" w:color="auto"/>
              <w:bottom w:val="single" w:sz="4" w:space="0" w:color="auto"/>
              <w:right w:val="single" w:sz="4" w:space="0" w:color="auto"/>
            </w:tcBorders>
            <w:hideMark/>
          </w:tcPr>
          <w:p w14:paraId="25CE289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584-84-9</w:t>
            </w:r>
          </w:p>
        </w:tc>
        <w:tc>
          <w:tcPr>
            <w:tcW w:w="1276" w:type="dxa"/>
            <w:tcBorders>
              <w:top w:val="single" w:sz="4" w:space="0" w:color="auto"/>
              <w:left w:val="single" w:sz="4" w:space="0" w:color="auto"/>
              <w:bottom w:val="single" w:sz="4" w:space="0" w:color="auto"/>
              <w:right w:val="single" w:sz="4" w:space="0" w:color="auto"/>
            </w:tcBorders>
            <w:hideMark/>
          </w:tcPr>
          <w:p w14:paraId="70F7C5DA" w14:textId="77777777" w:rsidR="001F4F7C" w:rsidRPr="001F4F7C" w:rsidRDefault="001F4F7C">
            <w:pPr>
              <w:spacing w:line="256" w:lineRule="auto"/>
              <w:ind w:right="6"/>
              <w:jc w:val="center"/>
              <w:rPr>
                <w:rFonts w:ascii="Times New Roman" w:hAnsi="Times New Roman" w:cs="Times New Roman"/>
                <w:color w:val="FF0000"/>
                <w:szCs w:val="20"/>
              </w:rPr>
            </w:pPr>
            <w:r w:rsidRPr="001F4F7C">
              <w:rPr>
                <w:rFonts w:ascii="Times New Roman" w:hAnsi="Times New Roman" w:cs="Times New Roman"/>
                <w:color w:val="FF0000"/>
                <w:szCs w:val="20"/>
              </w:rPr>
              <w:t>209-544-5</w:t>
            </w:r>
          </w:p>
        </w:tc>
        <w:tc>
          <w:tcPr>
            <w:tcW w:w="1049" w:type="dxa"/>
            <w:tcBorders>
              <w:top w:val="single" w:sz="4" w:space="0" w:color="auto"/>
              <w:left w:val="single" w:sz="4" w:space="0" w:color="auto"/>
              <w:bottom w:val="single" w:sz="4" w:space="0" w:color="auto"/>
              <w:right w:val="single" w:sz="4" w:space="0" w:color="auto"/>
            </w:tcBorders>
            <w:hideMark/>
          </w:tcPr>
          <w:p w14:paraId="6C6E215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0,002</w:t>
            </w:r>
          </w:p>
        </w:tc>
        <w:tc>
          <w:tcPr>
            <w:tcW w:w="1004" w:type="dxa"/>
            <w:tcBorders>
              <w:top w:val="single" w:sz="4" w:space="0" w:color="auto"/>
              <w:left w:val="single" w:sz="4" w:space="0" w:color="auto"/>
              <w:bottom w:val="single" w:sz="4" w:space="0" w:color="auto"/>
              <w:right w:val="single" w:sz="4" w:space="0" w:color="auto"/>
            </w:tcBorders>
            <w:hideMark/>
          </w:tcPr>
          <w:p w14:paraId="5802359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0,014</w:t>
            </w:r>
          </w:p>
        </w:tc>
        <w:tc>
          <w:tcPr>
            <w:tcW w:w="884" w:type="dxa"/>
            <w:tcBorders>
              <w:top w:val="single" w:sz="4" w:space="0" w:color="auto"/>
              <w:left w:val="single" w:sz="4" w:space="0" w:color="auto"/>
              <w:bottom w:val="single" w:sz="4" w:space="0" w:color="auto"/>
              <w:right w:val="single" w:sz="4" w:space="0" w:color="auto"/>
            </w:tcBorders>
            <w:hideMark/>
          </w:tcPr>
          <w:p w14:paraId="67CDB43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5988B40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6C6FFE0F" w14:textId="77777777" w:rsidR="001F4F7C" w:rsidRPr="001F4F7C" w:rsidRDefault="001F4F7C">
            <w:pPr>
              <w:spacing w:line="256" w:lineRule="auto"/>
              <w:ind w:right="4"/>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S </w:t>
            </w:r>
          </w:p>
        </w:tc>
      </w:tr>
      <w:tr w:rsidR="001F4F7C" w:rsidRPr="001F4F7C" w14:paraId="210AF054" w14:textId="77777777" w:rsidTr="001F4F7C">
        <w:trPr>
          <w:trHeight w:val="475"/>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03D233A2" w14:textId="77777777" w:rsidR="001F4F7C" w:rsidRPr="001F4F7C" w:rsidRDefault="001F4F7C">
            <w:pPr>
              <w:rPr>
                <w:rFonts w:ascii="Times New Roman" w:hAnsi="Times New Roman" w:cs="Times New Roman"/>
                <w:color w:val="FF0000"/>
                <w:sz w:val="24"/>
                <w:szCs w:val="20"/>
                <w:lang w:val="en-US"/>
              </w:rPr>
            </w:pPr>
          </w:p>
        </w:tc>
        <w:tc>
          <w:tcPr>
            <w:tcW w:w="3010" w:type="dxa"/>
            <w:tcBorders>
              <w:top w:val="single" w:sz="4" w:space="0" w:color="auto"/>
              <w:left w:val="single" w:sz="4" w:space="0" w:color="auto"/>
              <w:bottom w:val="single" w:sz="4" w:space="0" w:color="auto"/>
              <w:right w:val="single" w:sz="4" w:space="0" w:color="auto"/>
            </w:tcBorders>
            <w:hideMark/>
          </w:tcPr>
          <w:p w14:paraId="321385C0"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Trimetylhexametylén-diizokyanát</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31FEDD8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28679-16-5</w:t>
            </w:r>
          </w:p>
        </w:tc>
        <w:tc>
          <w:tcPr>
            <w:tcW w:w="1276" w:type="dxa"/>
            <w:tcBorders>
              <w:top w:val="single" w:sz="4" w:space="0" w:color="auto"/>
              <w:left w:val="single" w:sz="4" w:space="0" w:color="auto"/>
              <w:bottom w:val="single" w:sz="4" w:space="0" w:color="auto"/>
              <w:right w:val="single" w:sz="4" w:space="0" w:color="auto"/>
            </w:tcBorders>
            <w:hideMark/>
          </w:tcPr>
          <w:p w14:paraId="19868361" w14:textId="77777777" w:rsidR="001F4F7C" w:rsidRPr="001F4F7C" w:rsidRDefault="001F4F7C">
            <w:pPr>
              <w:spacing w:line="256" w:lineRule="auto"/>
              <w:ind w:right="6"/>
              <w:jc w:val="center"/>
              <w:rPr>
                <w:rFonts w:ascii="Times New Roman" w:hAnsi="Times New Roman" w:cs="Times New Roman"/>
                <w:color w:val="FF0000"/>
                <w:szCs w:val="20"/>
              </w:rPr>
            </w:pPr>
            <w:r w:rsidRPr="001F4F7C">
              <w:rPr>
                <w:rFonts w:ascii="Times New Roman" w:hAnsi="Times New Roman" w:cs="Times New Roman"/>
                <w:color w:val="FF0000"/>
                <w:szCs w:val="20"/>
              </w:rPr>
              <w:t>249-151-6</w:t>
            </w:r>
          </w:p>
        </w:tc>
        <w:tc>
          <w:tcPr>
            <w:tcW w:w="1049" w:type="dxa"/>
            <w:tcBorders>
              <w:top w:val="single" w:sz="4" w:space="0" w:color="auto"/>
              <w:left w:val="single" w:sz="4" w:space="0" w:color="auto"/>
              <w:bottom w:val="single" w:sz="4" w:space="0" w:color="auto"/>
              <w:right w:val="single" w:sz="4" w:space="0" w:color="auto"/>
            </w:tcBorders>
            <w:hideMark/>
          </w:tcPr>
          <w:p w14:paraId="586ADE3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0,002</w:t>
            </w:r>
          </w:p>
        </w:tc>
        <w:tc>
          <w:tcPr>
            <w:tcW w:w="1004" w:type="dxa"/>
            <w:tcBorders>
              <w:top w:val="single" w:sz="4" w:space="0" w:color="auto"/>
              <w:left w:val="single" w:sz="4" w:space="0" w:color="auto"/>
              <w:bottom w:val="single" w:sz="4" w:space="0" w:color="auto"/>
              <w:right w:val="single" w:sz="4" w:space="0" w:color="auto"/>
            </w:tcBorders>
            <w:hideMark/>
          </w:tcPr>
          <w:p w14:paraId="16DB530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0,017</w:t>
            </w:r>
          </w:p>
        </w:tc>
        <w:tc>
          <w:tcPr>
            <w:tcW w:w="884" w:type="dxa"/>
            <w:tcBorders>
              <w:top w:val="single" w:sz="4" w:space="0" w:color="auto"/>
              <w:left w:val="single" w:sz="4" w:space="0" w:color="auto"/>
              <w:bottom w:val="single" w:sz="4" w:space="0" w:color="auto"/>
              <w:right w:val="single" w:sz="4" w:space="0" w:color="auto"/>
            </w:tcBorders>
            <w:hideMark/>
          </w:tcPr>
          <w:p w14:paraId="770DCB3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673B328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650F8FC2" w14:textId="77777777" w:rsidR="001F4F7C" w:rsidRPr="001F4F7C" w:rsidRDefault="001F4F7C">
            <w:pPr>
              <w:spacing w:line="256" w:lineRule="auto"/>
              <w:ind w:right="4"/>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S </w:t>
            </w:r>
          </w:p>
        </w:tc>
      </w:tr>
      <w:tr w:rsidR="001F4F7C" w:rsidRPr="001F4F7C" w14:paraId="4EC6F805"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3BB27AB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139.</w:t>
            </w:r>
          </w:p>
        </w:tc>
        <w:tc>
          <w:tcPr>
            <w:tcW w:w="3010" w:type="dxa"/>
            <w:tcBorders>
              <w:top w:val="single" w:sz="4" w:space="0" w:color="auto"/>
              <w:left w:val="single" w:sz="4" w:space="0" w:color="auto"/>
              <w:bottom w:val="single" w:sz="4" w:space="0" w:color="auto"/>
              <w:right w:val="single" w:sz="4" w:space="0" w:color="auto"/>
            </w:tcBorders>
            <w:hideMark/>
          </w:tcPr>
          <w:p w14:paraId="491B95A7"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Izopropylalkohol</w:t>
            </w:r>
            <w:proofErr w:type="spellEnd"/>
            <w:r w:rsidRPr="001F4F7C">
              <w:rPr>
                <w:rFonts w:ascii="Times New Roman" w:hAnsi="Times New Roman" w:cs="Times New Roman"/>
                <w:color w:val="FF0000"/>
                <w:szCs w:val="20"/>
              </w:rPr>
              <w:t xml:space="preserve">  </w:t>
            </w:r>
          </w:p>
          <w:p w14:paraId="4248FE36"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(propán-2-ol)  </w:t>
            </w:r>
          </w:p>
        </w:tc>
        <w:tc>
          <w:tcPr>
            <w:tcW w:w="1293" w:type="dxa"/>
            <w:tcBorders>
              <w:top w:val="single" w:sz="4" w:space="0" w:color="auto"/>
              <w:left w:val="single" w:sz="4" w:space="0" w:color="auto"/>
              <w:bottom w:val="single" w:sz="4" w:space="0" w:color="auto"/>
              <w:right w:val="single" w:sz="4" w:space="0" w:color="auto"/>
            </w:tcBorders>
            <w:hideMark/>
          </w:tcPr>
          <w:p w14:paraId="054D2F9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67-63-0</w:t>
            </w:r>
          </w:p>
        </w:tc>
        <w:tc>
          <w:tcPr>
            <w:tcW w:w="1276" w:type="dxa"/>
            <w:tcBorders>
              <w:top w:val="single" w:sz="4" w:space="0" w:color="auto"/>
              <w:left w:val="single" w:sz="4" w:space="0" w:color="auto"/>
              <w:bottom w:val="single" w:sz="4" w:space="0" w:color="auto"/>
              <w:right w:val="single" w:sz="4" w:space="0" w:color="auto"/>
            </w:tcBorders>
            <w:hideMark/>
          </w:tcPr>
          <w:p w14:paraId="7D2782C0" w14:textId="77777777" w:rsidR="001F4F7C" w:rsidRPr="001F4F7C" w:rsidRDefault="001F4F7C">
            <w:pPr>
              <w:spacing w:line="256" w:lineRule="auto"/>
              <w:ind w:right="6"/>
              <w:jc w:val="center"/>
              <w:rPr>
                <w:rFonts w:ascii="Times New Roman" w:hAnsi="Times New Roman" w:cs="Times New Roman"/>
                <w:color w:val="FF0000"/>
                <w:szCs w:val="20"/>
              </w:rPr>
            </w:pPr>
            <w:r w:rsidRPr="001F4F7C">
              <w:rPr>
                <w:rFonts w:ascii="Times New Roman" w:hAnsi="Times New Roman" w:cs="Times New Roman"/>
                <w:color w:val="FF0000"/>
                <w:szCs w:val="20"/>
              </w:rPr>
              <w:t>200-661-7</w:t>
            </w:r>
          </w:p>
        </w:tc>
        <w:tc>
          <w:tcPr>
            <w:tcW w:w="1049" w:type="dxa"/>
            <w:tcBorders>
              <w:top w:val="single" w:sz="4" w:space="0" w:color="auto"/>
              <w:left w:val="single" w:sz="4" w:space="0" w:color="auto"/>
              <w:bottom w:val="single" w:sz="4" w:space="0" w:color="auto"/>
              <w:right w:val="single" w:sz="4" w:space="0" w:color="auto"/>
            </w:tcBorders>
            <w:hideMark/>
          </w:tcPr>
          <w:p w14:paraId="6FD00A3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w:t>
            </w:r>
          </w:p>
        </w:tc>
        <w:tc>
          <w:tcPr>
            <w:tcW w:w="1004" w:type="dxa"/>
            <w:tcBorders>
              <w:top w:val="single" w:sz="4" w:space="0" w:color="auto"/>
              <w:left w:val="single" w:sz="4" w:space="0" w:color="auto"/>
              <w:bottom w:val="single" w:sz="4" w:space="0" w:color="auto"/>
              <w:right w:val="single" w:sz="4" w:space="0" w:color="auto"/>
            </w:tcBorders>
            <w:hideMark/>
          </w:tcPr>
          <w:p w14:paraId="1B24D39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500</w:t>
            </w:r>
          </w:p>
        </w:tc>
        <w:tc>
          <w:tcPr>
            <w:tcW w:w="884" w:type="dxa"/>
            <w:tcBorders>
              <w:top w:val="single" w:sz="4" w:space="0" w:color="auto"/>
              <w:left w:val="single" w:sz="4" w:space="0" w:color="auto"/>
              <w:bottom w:val="single" w:sz="4" w:space="0" w:color="auto"/>
              <w:right w:val="single" w:sz="4" w:space="0" w:color="auto"/>
            </w:tcBorders>
            <w:hideMark/>
          </w:tcPr>
          <w:p w14:paraId="6ED6528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400</w:t>
            </w:r>
          </w:p>
        </w:tc>
        <w:tc>
          <w:tcPr>
            <w:tcW w:w="922" w:type="dxa"/>
            <w:tcBorders>
              <w:top w:val="single" w:sz="4" w:space="0" w:color="auto"/>
              <w:left w:val="single" w:sz="4" w:space="0" w:color="auto"/>
              <w:bottom w:val="single" w:sz="4" w:space="0" w:color="auto"/>
              <w:right w:val="single" w:sz="4" w:space="0" w:color="auto"/>
            </w:tcBorders>
            <w:hideMark/>
          </w:tcPr>
          <w:p w14:paraId="2F29A70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1000</w:t>
            </w:r>
          </w:p>
        </w:tc>
        <w:tc>
          <w:tcPr>
            <w:tcW w:w="814" w:type="dxa"/>
            <w:tcBorders>
              <w:top w:val="single" w:sz="4" w:space="0" w:color="auto"/>
              <w:left w:val="single" w:sz="4" w:space="0" w:color="auto"/>
              <w:bottom w:val="single" w:sz="4" w:space="0" w:color="auto"/>
              <w:right w:val="single" w:sz="4" w:space="0" w:color="auto"/>
            </w:tcBorders>
            <w:hideMark/>
          </w:tcPr>
          <w:p w14:paraId="6BF91C7E" w14:textId="77777777" w:rsidR="001F4F7C" w:rsidRPr="001F4F7C" w:rsidRDefault="001F4F7C">
            <w:pPr>
              <w:spacing w:line="256" w:lineRule="auto"/>
              <w:ind w:right="4"/>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100D268A"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4225C78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140.</w:t>
            </w:r>
          </w:p>
        </w:tc>
        <w:tc>
          <w:tcPr>
            <w:tcW w:w="3010" w:type="dxa"/>
            <w:tcBorders>
              <w:top w:val="single" w:sz="4" w:space="0" w:color="auto"/>
              <w:left w:val="single" w:sz="4" w:space="0" w:color="auto"/>
              <w:bottom w:val="single" w:sz="4" w:space="0" w:color="auto"/>
              <w:right w:val="single" w:sz="4" w:space="0" w:color="auto"/>
            </w:tcBorders>
            <w:hideMark/>
          </w:tcPr>
          <w:p w14:paraId="3E64A5F1"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Izopropylamín</w:t>
            </w:r>
            <w:proofErr w:type="spellEnd"/>
            <w:r w:rsidRPr="001F4F7C">
              <w:rPr>
                <w:rFonts w:ascii="Times New Roman" w:hAnsi="Times New Roman" w:cs="Times New Roman"/>
                <w:color w:val="FF0000"/>
                <w:szCs w:val="20"/>
              </w:rPr>
              <w:t xml:space="preserve">  </w:t>
            </w:r>
          </w:p>
          <w:p w14:paraId="363ED9DB"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(propán-2-amín)  </w:t>
            </w:r>
          </w:p>
        </w:tc>
        <w:tc>
          <w:tcPr>
            <w:tcW w:w="1293" w:type="dxa"/>
            <w:tcBorders>
              <w:top w:val="single" w:sz="4" w:space="0" w:color="auto"/>
              <w:left w:val="single" w:sz="4" w:space="0" w:color="auto"/>
              <w:bottom w:val="single" w:sz="4" w:space="0" w:color="auto"/>
              <w:right w:val="single" w:sz="4" w:space="0" w:color="auto"/>
            </w:tcBorders>
            <w:hideMark/>
          </w:tcPr>
          <w:p w14:paraId="24386F1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75-31-0</w:t>
            </w:r>
          </w:p>
        </w:tc>
        <w:tc>
          <w:tcPr>
            <w:tcW w:w="1276" w:type="dxa"/>
            <w:tcBorders>
              <w:top w:val="single" w:sz="4" w:space="0" w:color="auto"/>
              <w:left w:val="single" w:sz="4" w:space="0" w:color="auto"/>
              <w:bottom w:val="single" w:sz="4" w:space="0" w:color="auto"/>
              <w:right w:val="single" w:sz="4" w:space="0" w:color="auto"/>
            </w:tcBorders>
            <w:hideMark/>
          </w:tcPr>
          <w:p w14:paraId="240A989A" w14:textId="77777777" w:rsidR="001F4F7C" w:rsidRPr="001F4F7C" w:rsidRDefault="001F4F7C">
            <w:pPr>
              <w:spacing w:line="256" w:lineRule="auto"/>
              <w:ind w:right="6"/>
              <w:jc w:val="center"/>
              <w:rPr>
                <w:rFonts w:ascii="Times New Roman" w:hAnsi="Times New Roman" w:cs="Times New Roman"/>
                <w:color w:val="FF0000"/>
                <w:szCs w:val="20"/>
                <w:shd w:val="clear" w:color="auto" w:fill="F3F3F3"/>
              </w:rPr>
            </w:pPr>
            <w:r w:rsidRPr="001F4F7C">
              <w:rPr>
                <w:rFonts w:ascii="Times New Roman" w:hAnsi="Times New Roman" w:cs="Times New Roman"/>
                <w:color w:val="FF0000"/>
                <w:szCs w:val="20"/>
              </w:rPr>
              <w:t>200-860-9</w:t>
            </w:r>
          </w:p>
        </w:tc>
        <w:tc>
          <w:tcPr>
            <w:tcW w:w="1049" w:type="dxa"/>
            <w:tcBorders>
              <w:top w:val="single" w:sz="4" w:space="0" w:color="auto"/>
              <w:left w:val="single" w:sz="4" w:space="0" w:color="auto"/>
              <w:bottom w:val="single" w:sz="4" w:space="0" w:color="auto"/>
              <w:right w:val="single" w:sz="4" w:space="0" w:color="auto"/>
            </w:tcBorders>
            <w:hideMark/>
          </w:tcPr>
          <w:p w14:paraId="458D1E3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w:t>
            </w:r>
          </w:p>
        </w:tc>
        <w:tc>
          <w:tcPr>
            <w:tcW w:w="1004" w:type="dxa"/>
            <w:tcBorders>
              <w:top w:val="single" w:sz="4" w:space="0" w:color="auto"/>
              <w:left w:val="single" w:sz="4" w:space="0" w:color="auto"/>
              <w:bottom w:val="single" w:sz="4" w:space="0" w:color="auto"/>
              <w:right w:val="single" w:sz="4" w:space="0" w:color="auto"/>
            </w:tcBorders>
            <w:hideMark/>
          </w:tcPr>
          <w:p w14:paraId="51CD0EC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12</w:t>
            </w:r>
          </w:p>
        </w:tc>
        <w:tc>
          <w:tcPr>
            <w:tcW w:w="884" w:type="dxa"/>
            <w:tcBorders>
              <w:top w:val="single" w:sz="4" w:space="0" w:color="auto"/>
              <w:left w:val="single" w:sz="4" w:space="0" w:color="auto"/>
              <w:bottom w:val="single" w:sz="4" w:space="0" w:color="auto"/>
              <w:right w:val="single" w:sz="4" w:space="0" w:color="auto"/>
            </w:tcBorders>
            <w:hideMark/>
          </w:tcPr>
          <w:p w14:paraId="42BBD5B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c>
          <w:tcPr>
            <w:tcW w:w="922" w:type="dxa"/>
            <w:tcBorders>
              <w:top w:val="single" w:sz="4" w:space="0" w:color="auto"/>
              <w:left w:val="single" w:sz="4" w:space="0" w:color="auto"/>
              <w:bottom w:val="single" w:sz="4" w:space="0" w:color="auto"/>
              <w:right w:val="single" w:sz="4" w:space="0" w:color="auto"/>
            </w:tcBorders>
            <w:hideMark/>
          </w:tcPr>
          <w:p w14:paraId="3B035C0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24</w:t>
            </w:r>
          </w:p>
        </w:tc>
        <w:tc>
          <w:tcPr>
            <w:tcW w:w="814" w:type="dxa"/>
            <w:tcBorders>
              <w:top w:val="single" w:sz="4" w:space="0" w:color="auto"/>
              <w:left w:val="single" w:sz="4" w:space="0" w:color="auto"/>
              <w:bottom w:val="single" w:sz="4" w:space="0" w:color="auto"/>
              <w:right w:val="single" w:sz="4" w:space="0" w:color="auto"/>
            </w:tcBorders>
            <w:hideMark/>
          </w:tcPr>
          <w:p w14:paraId="0AEF0E88" w14:textId="77777777" w:rsidR="001F4F7C" w:rsidRPr="001F4F7C" w:rsidRDefault="001F4F7C">
            <w:pPr>
              <w:spacing w:line="256" w:lineRule="auto"/>
              <w:ind w:right="4"/>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70D910F4"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638C394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141.</w:t>
            </w:r>
          </w:p>
        </w:tc>
        <w:tc>
          <w:tcPr>
            <w:tcW w:w="3010" w:type="dxa"/>
            <w:tcBorders>
              <w:top w:val="single" w:sz="4" w:space="0" w:color="auto"/>
              <w:left w:val="single" w:sz="4" w:space="0" w:color="auto"/>
              <w:bottom w:val="single" w:sz="4" w:space="0" w:color="auto"/>
              <w:right w:val="single" w:sz="4" w:space="0" w:color="auto"/>
            </w:tcBorders>
            <w:hideMark/>
          </w:tcPr>
          <w:p w14:paraId="157E14AA"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Jód </w:t>
            </w:r>
          </w:p>
        </w:tc>
        <w:tc>
          <w:tcPr>
            <w:tcW w:w="1293" w:type="dxa"/>
            <w:tcBorders>
              <w:top w:val="single" w:sz="4" w:space="0" w:color="auto"/>
              <w:left w:val="single" w:sz="4" w:space="0" w:color="auto"/>
              <w:bottom w:val="single" w:sz="4" w:space="0" w:color="auto"/>
              <w:right w:val="single" w:sz="4" w:space="0" w:color="auto"/>
            </w:tcBorders>
            <w:hideMark/>
          </w:tcPr>
          <w:p w14:paraId="20EB764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7553-56-2</w:t>
            </w:r>
          </w:p>
        </w:tc>
        <w:tc>
          <w:tcPr>
            <w:tcW w:w="1276" w:type="dxa"/>
            <w:tcBorders>
              <w:top w:val="single" w:sz="4" w:space="0" w:color="auto"/>
              <w:left w:val="single" w:sz="4" w:space="0" w:color="auto"/>
              <w:bottom w:val="single" w:sz="4" w:space="0" w:color="auto"/>
              <w:right w:val="single" w:sz="4" w:space="0" w:color="auto"/>
            </w:tcBorders>
            <w:hideMark/>
          </w:tcPr>
          <w:p w14:paraId="042473CF" w14:textId="77777777" w:rsidR="001F4F7C" w:rsidRPr="001F4F7C" w:rsidRDefault="001F4F7C">
            <w:pPr>
              <w:spacing w:line="256" w:lineRule="auto"/>
              <w:ind w:right="6"/>
              <w:jc w:val="center"/>
              <w:rPr>
                <w:rFonts w:ascii="Times New Roman" w:hAnsi="Times New Roman" w:cs="Times New Roman"/>
                <w:color w:val="FF0000"/>
                <w:szCs w:val="20"/>
              </w:rPr>
            </w:pPr>
            <w:r w:rsidRPr="001F4F7C">
              <w:rPr>
                <w:rFonts w:ascii="Times New Roman" w:hAnsi="Times New Roman" w:cs="Times New Roman"/>
                <w:color w:val="FF0000"/>
                <w:szCs w:val="20"/>
              </w:rPr>
              <w:t>231-442-4</w:t>
            </w:r>
          </w:p>
        </w:tc>
        <w:tc>
          <w:tcPr>
            <w:tcW w:w="1049" w:type="dxa"/>
            <w:tcBorders>
              <w:top w:val="single" w:sz="4" w:space="0" w:color="auto"/>
              <w:left w:val="single" w:sz="4" w:space="0" w:color="auto"/>
              <w:bottom w:val="single" w:sz="4" w:space="0" w:color="auto"/>
              <w:right w:val="single" w:sz="4" w:space="0" w:color="auto"/>
            </w:tcBorders>
            <w:hideMark/>
          </w:tcPr>
          <w:p w14:paraId="057B77A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0,1</w:t>
            </w:r>
          </w:p>
        </w:tc>
        <w:tc>
          <w:tcPr>
            <w:tcW w:w="1004" w:type="dxa"/>
            <w:tcBorders>
              <w:top w:val="single" w:sz="4" w:space="0" w:color="auto"/>
              <w:left w:val="single" w:sz="4" w:space="0" w:color="auto"/>
              <w:bottom w:val="single" w:sz="4" w:space="0" w:color="auto"/>
              <w:right w:val="single" w:sz="4" w:space="0" w:color="auto"/>
            </w:tcBorders>
            <w:hideMark/>
          </w:tcPr>
          <w:p w14:paraId="6CAA4F5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1,1</w:t>
            </w:r>
          </w:p>
        </w:tc>
        <w:tc>
          <w:tcPr>
            <w:tcW w:w="884" w:type="dxa"/>
            <w:tcBorders>
              <w:top w:val="single" w:sz="4" w:space="0" w:color="auto"/>
              <w:left w:val="single" w:sz="4" w:space="0" w:color="auto"/>
              <w:bottom w:val="single" w:sz="4" w:space="0" w:color="auto"/>
              <w:right w:val="single" w:sz="4" w:space="0" w:color="auto"/>
            </w:tcBorders>
            <w:hideMark/>
          </w:tcPr>
          <w:p w14:paraId="5CB3426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0,1</w:t>
            </w:r>
          </w:p>
        </w:tc>
        <w:tc>
          <w:tcPr>
            <w:tcW w:w="922" w:type="dxa"/>
            <w:tcBorders>
              <w:top w:val="single" w:sz="4" w:space="0" w:color="auto"/>
              <w:left w:val="single" w:sz="4" w:space="0" w:color="auto"/>
              <w:bottom w:val="single" w:sz="4" w:space="0" w:color="auto"/>
              <w:right w:val="single" w:sz="4" w:space="0" w:color="auto"/>
            </w:tcBorders>
            <w:hideMark/>
          </w:tcPr>
          <w:p w14:paraId="64075C6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1,1</w:t>
            </w:r>
          </w:p>
        </w:tc>
        <w:tc>
          <w:tcPr>
            <w:tcW w:w="814" w:type="dxa"/>
            <w:tcBorders>
              <w:top w:val="single" w:sz="4" w:space="0" w:color="auto"/>
              <w:left w:val="single" w:sz="4" w:space="0" w:color="auto"/>
              <w:bottom w:val="single" w:sz="4" w:space="0" w:color="auto"/>
              <w:right w:val="single" w:sz="4" w:space="0" w:color="auto"/>
            </w:tcBorders>
            <w:hideMark/>
          </w:tcPr>
          <w:p w14:paraId="0971E133" w14:textId="77777777" w:rsidR="001F4F7C" w:rsidRPr="001F4F7C" w:rsidRDefault="001F4F7C">
            <w:pPr>
              <w:spacing w:line="256" w:lineRule="auto"/>
              <w:ind w:right="4"/>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3255A241"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526C600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142.</w:t>
            </w:r>
          </w:p>
        </w:tc>
        <w:tc>
          <w:tcPr>
            <w:tcW w:w="3010" w:type="dxa"/>
            <w:tcBorders>
              <w:top w:val="single" w:sz="4" w:space="0" w:color="auto"/>
              <w:left w:val="single" w:sz="4" w:space="0" w:color="auto"/>
              <w:bottom w:val="single" w:sz="4" w:space="0" w:color="auto"/>
              <w:right w:val="single" w:sz="4" w:space="0" w:color="auto"/>
            </w:tcBorders>
            <w:hideMark/>
          </w:tcPr>
          <w:p w14:paraId="22AC7191"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Kaprolaktám</w:t>
            </w:r>
            <w:proofErr w:type="spellEnd"/>
            <w:r w:rsidRPr="001F4F7C">
              <w:rPr>
                <w:rFonts w:ascii="Times New Roman" w:hAnsi="Times New Roman" w:cs="Times New Roman"/>
                <w:color w:val="FF0000"/>
                <w:szCs w:val="20"/>
              </w:rPr>
              <w:t xml:space="preserve">   </w:t>
            </w:r>
          </w:p>
          <w:p w14:paraId="4C8D81AB"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(prach, pary)         </w:t>
            </w:r>
          </w:p>
        </w:tc>
        <w:tc>
          <w:tcPr>
            <w:tcW w:w="1293" w:type="dxa"/>
            <w:tcBorders>
              <w:top w:val="single" w:sz="4" w:space="0" w:color="auto"/>
              <w:left w:val="single" w:sz="4" w:space="0" w:color="auto"/>
              <w:bottom w:val="single" w:sz="4" w:space="0" w:color="auto"/>
              <w:right w:val="single" w:sz="4" w:space="0" w:color="auto"/>
            </w:tcBorders>
            <w:hideMark/>
          </w:tcPr>
          <w:p w14:paraId="6BB46D9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105-60-2</w:t>
            </w:r>
          </w:p>
        </w:tc>
        <w:tc>
          <w:tcPr>
            <w:tcW w:w="1276" w:type="dxa"/>
            <w:tcBorders>
              <w:top w:val="single" w:sz="4" w:space="0" w:color="auto"/>
              <w:left w:val="single" w:sz="4" w:space="0" w:color="auto"/>
              <w:bottom w:val="single" w:sz="4" w:space="0" w:color="auto"/>
              <w:right w:val="single" w:sz="4" w:space="0" w:color="auto"/>
            </w:tcBorders>
            <w:hideMark/>
          </w:tcPr>
          <w:p w14:paraId="03DD05FD" w14:textId="77777777" w:rsidR="001F4F7C" w:rsidRPr="001F4F7C" w:rsidRDefault="001F4F7C">
            <w:pPr>
              <w:spacing w:line="256" w:lineRule="auto"/>
              <w:ind w:right="6"/>
              <w:jc w:val="center"/>
              <w:rPr>
                <w:rFonts w:ascii="Times New Roman" w:hAnsi="Times New Roman" w:cs="Times New Roman"/>
                <w:color w:val="FF0000"/>
                <w:szCs w:val="20"/>
              </w:rPr>
            </w:pPr>
            <w:r w:rsidRPr="001F4F7C">
              <w:rPr>
                <w:rFonts w:ascii="Times New Roman" w:hAnsi="Times New Roman" w:cs="Times New Roman"/>
                <w:color w:val="FF0000"/>
                <w:szCs w:val="20"/>
              </w:rPr>
              <w:t>203-313-2</w:t>
            </w:r>
          </w:p>
        </w:tc>
        <w:tc>
          <w:tcPr>
            <w:tcW w:w="1049" w:type="dxa"/>
            <w:tcBorders>
              <w:top w:val="single" w:sz="4" w:space="0" w:color="auto"/>
              <w:left w:val="single" w:sz="4" w:space="0" w:color="auto"/>
              <w:bottom w:val="single" w:sz="4" w:space="0" w:color="auto"/>
              <w:right w:val="single" w:sz="4" w:space="0" w:color="auto"/>
            </w:tcBorders>
            <w:hideMark/>
          </w:tcPr>
          <w:p w14:paraId="513B5D0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6D6BBBA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c>
          <w:tcPr>
            <w:tcW w:w="884" w:type="dxa"/>
            <w:tcBorders>
              <w:top w:val="single" w:sz="4" w:space="0" w:color="auto"/>
              <w:left w:val="single" w:sz="4" w:space="0" w:color="auto"/>
              <w:bottom w:val="single" w:sz="4" w:space="0" w:color="auto"/>
              <w:right w:val="single" w:sz="4" w:space="0" w:color="auto"/>
            </w:tcBorders>
            <w:hideMark/>
          </w:tcPr>
          <w:p w14:paraId="590A58F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7D040C9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40</w:t>
            </w:r>
          </w:p>
        </w:tc>
        <w:tc>
          <w:tcPr>
            <w:tcW w:w="814" w:type="dxa"/>
            <w:tcBorders>
              <w:top w:val="single" w:sz="4" w:space="0" w:color="auto"/>
              <w:left w:val="single" w:sz="4" w:space="0" w:color="auto"/>
              <w:bottom w:val="single" w:sz="4" w:space="0" w:color="auto"/>
              <w:right w:val="single" w:sz="4" w:space="0" w:color="auto"/>
            </w:tcBorders>
            <w:hideMark/>
          </w:tcPr>
          <w:p w14:paraId="1F62F4CA" w14:textId="77777777" w:rsidR="001F4F7C" w:rsidRPr="001F4F7C" w:rsidRDefault="001F4F7C">
            <w:pPr>
              <w:spacing w:line="256" w:lineRule="auto"/>
              <w:ind w:right="4"/>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536B6561"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1A3E6C4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143.</w:t>
            </w:r>
          </w:p>
        </w:tc>
        <w:tc>
          <w:tcPr>
            <w:tcW w:w="3010" w:type="dxa"/>
            <w:tcBorders>
              <w:top w:val="single" w:sz="4" w:space="0" w:color="auto"/>
              <w:left w:val="single" w:sz="4" w:space="0" w:color="auto"/>
              <w:bottom w:val="single" w:sz="4" w:space="0" w:color="auto"/>
              <w:right w:val="single" w:sz="4" w:space="0" w:color="auto"/>
            </w:tcBorders>
            <w:hideMark/>
          </w:tcPr>
          <w:p w14:paraId="67CCE9BC"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Karbid kremíka  </w:t>
            </w:r>
          </w:p>
          <w:p w14:paraId="3B2FBA7F"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(bez obsahu vlákien)  </w:t>
            </w:r>
          </w:p>
          <w:p w14:paraId="311274E0"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respirabilná</w:t>
            </w:r>
            <w:proofErr w:type="spellEnd"/>
            <w:r w:rsidRPr="001F4F7C">
              <w:rPr>
                <w:rFonts w:ascii="Times New Roman" w:hAnsi="Times New Roman" w:cs="Times New Roman"/>
                <w:color w:val="FF0000"/>
                <w:szCs w:val="20"/>
              </w:rPr>
              <w:t xml:space="preserve"> frakcia</w:t>
            </w:r>
            <w:r w:rsidRPr="001F4F7C">
              <w:rPr>
                <w:rFonts w:ascii="Times New Roman" w:hAnsi="Times New Roman" w:cs="Times New Roman"/>
                <w:color w:val="FF0000"/>
                <w:szCs w:val="20"/>
                <w:vertAlign w:val="superscript"/>
              </w:rPr>
              <w:t xml:space="preserve">12) </w:t>
            </w:r>
            <w:r w:rsidRPr="001F4F7C">
              <w:rPr>
                <w:rFonts w:ascii="Times New Roman" w:hAnsi="Times New Roman" w:cs="Times New Roman"/>
                <w:color w:val="FF0000"/>
                <w:szCs w:val="20"/>
              </w:rPr>
              <w:t>inhalovateľná frakcia</w:t>
            </w:r>
            <w:r w:rsidRPr="001F4F7C">
              <w:rPr>
                <w:rFonts w:ascii="Times New Roman" w:hAnsi="Times New Roman" w:cs="Times New Roman"/>
                <w:color w:val="FF0000"/>
                <w:szCs w:val="20"/>
                <w:vertAlign w:val="superscript"/>
              </w:rPr>
              <w:t>11)</w:t>
            </w:r>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2C1A8DF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409-21-2</w:t>
            </w:r>
          </w:p>
        </w:tc>
        <w:tc>
          <w:tcPr>
            <w:tcW w:w="1276" w:type="dxa"/>
            <w:tcBorders>
              <w:top w:val="single" w:sz="4" w:space="0" w:color="auto"/>
              <w:left w:val="single" w:sz="4" w:space="0" w:color="auto"/>
              <w:bottom w:val="single" w:sz="4" w:space="0" w:color="auto"/>
              <w:right w:val="single" w:sz="4" w:space="0" w:color="auto"/>
            </w:tcBorders>
            <w:hideMark/>
          </w:tcPr>
          <w:p w14:paraId="11C424DB" w14:textId="77777777" w:rsidR="001F4F7C" w:rsidRPr="001F4F7C" w:rsidRDefault="001F4F7C">
            <w:pPr>
              <w:spacing w:line="256" w:lineRule="auto"/>
              <w:ind w:right="6"/>
              <w:jc w:val="center"/>
              <w:rPr>
                <w:rFonts w:ascii="Times New Roman" w:hAnsi="Times New Roman" w:cs="Times New Roman"/>
                <w:color w:val="FF0000"/>
                <w:szCs w:val="20"/>
              </w:rPr>
            </w:pPr>
            <w:r w:rsidRPr="001F4F7C">
              <w:rPr>
                <w:rFonts w:ascii="Times New Roman" w:hAnsi="Times New Roman" w:cs="Times New Roman"/>
                <w:color w:val="FF0000"/>
                <w:szCs w:val="20"/>
              </w:rPr>
              <w:t>206-991-8</w:t>
            </w:r>
          </w:p>
        </w:tc>
        <w:tc>
          <w:tcPr>
            <w:tcW w:w="1049" w:type="dxa"/>
            <w:tcBorders>
              <w:top w:val="single" w:sz="4" w:space="0" w:color="auto"/>
              <w:left w:val="single" w:sz="4" w:space="0" w:color="auto"/>
              <w:bottom w:val="single" w:sz="4" w:space="0" w:color="auto"/>
              <w:right w:val="single" w:sz="4" w:space="0" w:color="auto"/>
            </w:tcBorders>
          </w:tcPr>
          <w:p w14:paraId="2CC691EB" w14:textId="77777777" w:rsidR="001F4F7C" w:rsidRPr="001F4F7C" w:rsidRDefault="001F4F7C">
            <w:pPr>
              <w:spacing w:line="256" w:lineRule="auto"/>
              <w:jc w:val="center"/>
              <w:rPr>
                <w:rFonts w:ascii="Times New Roman" w:hAnsi="Times New Roman" w:cs="Times New Roman"/>
                <w:color w:val="FF0000"/>
                <w:szCs w:val="20"/>
              </w:rPr>
            </w:pPr>
          </w:p>
          <w:p w14:paraId="58D8AC3A" w14:textId="77777777" w:rsidR="001F4F7C" w:rsidRPr="001F4F7C" w:rsidRDefault="001F4F7C">
            <w:pPr>
              <w:spacing w:line="256" w:lineRule="auto"/>
              <w:jc w:val="center"/>
              <w:rPr>
                <w:rFonts w:ascii="Times New Roman" w:hAnsi="Times New Roman" w:cs="Times New Roman"/>
                <w:color w:val="FF0000"/>
                <w:szCs w:val="20"/>
              </w:rPr>
            </w:pPr>
          </w:p>
          <w:p w14:paraId="0B540E5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p w14:paraId="32B67D8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tcPr>
          <w:p w14:paraId="1DF9F1FE" w14:textId="77777777" w:rsidR="001F4F7C" w:rsidRPr="001F4F7C" w:rsidRDefault="001F4F7C">
            <w:pPr>
              <w:spacing w:line="256" w:lineRule="auto"/>
              <w:jc w:val="center"/>
              <w:rPr>
                <w:rFonts w:ascii="Times New Roman" w:hAnsi="Times New Roman" w:cs="Times New Roman"/>
                <w:color w:val="FF0000"/>
                <w:szCs w:val="20"/>
              </w:rPr>
            </w:pPr>
          </w:p>
          <w:p w14:paraId="18C56A3A" w14:textId="77777777" w:rsidR="001F4F7C" w:rsidRPr="001F4F7C" w:rsidRDefault="001F4F7C">
            <w:pPr>
              <w:spacing w:line="256" w:lineRule="auto"/>
              <w:jc w:val="center"/>
              <w:rPr>
                <w:rFonts w:ascii="Times New Roman" w:hAnsi="Times New Roman" w:cs="Times New Roman"/>
                <w:color w:val="FF0000"/>
                <w:szCs w:val="20"/>
              </w:rPr>
            </w:pPr>
          </w:p>
          <w:p w14:paraId="6888FB7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1,5</w:t>
            </w:r>
          </w:p>
          <w:p w14:paraId="6A23567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w:t>
            </w:r>
          </w:p>
        </w:tc>
        <w:tc>
          <w:tcPr>
            <w:tcW w:w="884" w:type="dxa"/>
            <w:tcBorders>
              <w:top w:val="single" w:sz="4" w:space="0" w:color="auto"/>
              <w:left w:val="single" w:sz="4" w:space="0" w:color="auto"/>
              <w:bottom w:val="single" w:sz="4" w:space="0" w:color="auto"/>
              <w:right w:val="single" w:sz="4" w:space="0" w:color="auto"/>
            </w:tcBorders>
          </w:tcPr>
          <w:p w14:paraId="68B8544A" w14:textId="77777777" w:rsidR="001F4F7C" w:rsidRPr="001F4F7C" w:rsidRDefault="001F4F7C">
            <w:pPr>
              <w:spacing w:line="256" w:lineRule="auto"/>
              <w:jc w:val="center"/>
              <w:rPr>
                <w:rFonts w:ascii="Times New Roman" w:hAnsi="Times New Roman" w:cs="Times New Roman"/>
                <w:color w:val="FF0000"/>
                <w:szCs w:val="20"/>
              </w:rPr>
            </w:pPr>
          </w:p>
          <w:p w14:paraId="028684E9" w14:textId="77777777" w:rsidR="001F4F7C" w:rsidRPr="001F4F7C" w:rsidRDefault="001F4F7C">
            <w:pPr>
              <w:spacing w:line="256" w:lineRule="auto"/>
              <w:jc w:val="center"/>
              <w:rPr>
                <w:rFonts w:ascii="Times New Roman" w:hAnsi="Times New Roman" w:cs="Times New Roman"/>
                <w:color w:val="FF0000"/>
                <w:szCs w:val="20"/>
              </w:rPr>
            </w:pPr>
          </w:p>
          <w:p w14:paraId="7DA592F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p w14:paraId="54031F8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tcPr>
          <w:p w14:paraId="16DCCE04" w14:textId="77777777" w:rsidR="001F4F7C" w:rsidRPr="001F4F7C" w:rsidRDefault="001F4F7C">
            <w:pPr>
              <w:spacing w:line="256" w:lineRule="auto"/>
              <w:jc w:val="center"/>
              <w:rPr>
                <w:rFonts w:ascii="Times New Roman" w:hAnsi="Times New Roman" w:cs="Times New Roman"/>
                <w:color w:val="FF0000"/>
                <w:szCs w:val="20"/>
              </w:rPr>
            </w:pPr>
          </w:p>
          <w:p w14:paraId="2FD838BC" w14:textId="77777777" w:rsidR="001F4F7C" w:rsidRPr="001F4F7C" w:rsidRDefault="001F4F7C">
            <w:pPr>
              <w:spacing w:line="256" w:lineRule="auto"/>
              <w:jc w:val="center"/>
              <w:rPr>
                <w:rFonts w:ascii="Times New Roman" w:hAnsi="Times New Roman" w:cs="Times New Roman"/>
                <w:color w:val="FF0000"/>
                <w:szCs w:val="20"/>
              </w:rPr>
            </w:pPr>
          </w:p>
          <w:p w14:paraId="1505508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p w14:paraId="07EE0DE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52990541" w14:textId="77777777" w:rsidR="001F4F7C" w:rsidRPr="001F4F7C" w:rsidRDefault="001F4F7C">
            <w:pPr>
              <w:spacing w:line="256" w:lineRule="auto"/>
              <w:ind w:right="4"/>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317DFD3D"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5A1D211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144.</w:t>
            </w:r>
          </w:p>
        </w:tc>
        <w:tc>
          <w:tcPr>
            <w:tcW w:w="3010" w:type="dxa"/>
            <w:tcBorders>
              <w:top w:val="single" w:sz="4" w:space="0" w:color="auto"/>
              <w:left w:val="single" w:sz="4" w:space="0" w:color="auto"/>
              <w:bottom w:val="single" w:sz="4" w:space="0" w:color="auto"/>
              <w:right w:val="single" w:sz="4" w:space="0" w:color="auto"/>
            </w:tcBorders>
            <w:hideMark/>
          </w:tcPr>
          <w:p w14:paraId="2A8C3E70"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Ketén</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61440D8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463-51-4</w:t>
            </w:r>
          </w:p>
        </w:tc>
        <w:tc>
          <w:tcPr>
            <w:tcW w:w="1276" w:type="dxa"/>
            <w:tcBorders>
              <w:top w:val="single" w:sz="4" w:space="0" w:color="auto"/>
              <w:left w:val="single" w:sz="4" w:space="0" w:color="auto"/>
              <w:bottom w:val="single" w:sz="4" w:space="0" w:color="auto"/>
              <w:right w:val="single" w:sz="4" w:space="0" w:color="auto"/>
            </w:tcBorders>
            <w:hideMark/>
          </w:tcPr>
          <w:p w14:paraId="0AC8C347" w14:textId="77777777" w:rsidR="001F4F7C" w:rsidRPr="001F4F7C" w:rsidRDefault="001F4F7C">
            <w:pPr>
              <w:spacing w:line="256" w:lineRule="auto"/>
              <w:ind w:right="6"/>
              <w:jc w:val="center"/>
              <w:rPr>
                <w:rFonts w:ascii="Times New Roman" w:hAnsi="Times New Roman" w:cs="Times New Roman"/>
                <w:color w:val="FF0000"/>
                <w:szCs w:val="20"/>
              </w:rPr>
            </w:pPr>
            <w:r w:rsidRPr="001F4F7C">
              <w:rPr>
                <w:rFonts w:ascii="Times New Roman" w:hAnsi="Times New Roman" w:cs="Times New Roman"/>
                <w:color w:val="FF0000"/>
                <w:szCs w:val="20"/>
              </w:rPr>
              <w:t>207-336-9</w:t>
            </w:r>
          </w:p>
        </w:tc>
        <w:tc>
          <w:tcPr>
            <w:tcW w:w="1049" w:type="dxa"/>
            <w:tcBorders>
              <w:top w:val="single" w:sz="4" w:space="0" w:color="auto"/>
              <w:left w:val="single" w:sz="4" w:space="0" w:color="auto"/>
              <w:bottom w:val="single" w:sz="4" w:space="0" w:color="auto"/>
              <w:right w:val="single" w:sz="4" w:space="0" w:color="auto"/>
            </w:tcBorders>
            <w:hideMark/>
          </w:tcPr>
          <w:p w14:paraId="52F8213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0,5</w:t>
            </w:r>
          </w:p>
        </w:tc>
        <w:tc>
          <w:tcPr>
            <w:tcW w:w="1004" w:type="dxa"/>
            <w:tcBorders>
              <w:top w:val="single" w:sz="4" w:space="0" w:color="auto"/>
              <w:left w:val="single" w:sz="4" w:space="0" w:color="auto"/>
              <w:bottom w:val="single" w:sz="4" w:space="0" w:color="auto"/>
              <w:right w:val="single" w:sz="4" w:space="0" w:color="auto"/>
            </w:tcBorders>
            <w:hideMark/>
          </w:tcPr>
          <w:p w14:paraId="141FB53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0,9</w:t>
            </w:r>
          </w:p>
        </w:tc>
        <w:tc>
          <w:tcPr>
            <w:tcW w:w="884" w:type="dxa"/>
            <w:tcBorders>
              <w:top w:val="single" w:sz="4" w:space="0" w:color="auto"/>
              <w:left w:val="single" w:sz="4" w:space="0" w:color="auto"/>
              <w:bottom w:val="single" w:sz="4" w:space="0" w:color="auto"/>
              <w:right w:val="single" w:sz="4" w:space="0" w:color="auto"/>
            </w:tcBorders>
            <w:hideMark/>
          </w:tcPr>
          <w:p w14:paraId="1F78D91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7A2C87A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195D75D4" w14:textId="77777777" w:rsidR="001F4F7C" w:rsidRPr="001F4F7C" w:rsidRDefault="001F4F7C">
            <w:pPr>
              <w:spacing w:line="256" w:lineRule="auto"/>
              <w:ind w:right="4"/>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78175ED4"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4968E1F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145.</w:t>
            </w:r>
          </w:p>
        </w:tc>
        <w:tc>
          <w:tcPr>
            <w:tcW w:w="3010" w:type="dxa"/>
            <w:tcBorders>
              <w:top w:val="single" w:sz="4" w:space="0" w:color="auto"/>
              <w:left w:val="single" w:sz="4" w:space="0" w:color="auto"/>
              <w:bottom w:val="single" w:sz="4" w:space="0" w:color="auto"/>
              <w:right w:val="single" w:sz="4" w:space="0" w:color="auto"/>
            </w:tcBorders>
            <w:hideMark/>
          </w:tcPr>
          <w:p w14:paraId="57B22556" w14:textId="77777777" w:rsidR="001F4F7C" w:rsidRPr="001F4F7C" w:rsidRDefault="001F4F7C">
            <w:pPr>
              <w:spacing w:line="256" w:lineRule="auto"/>
              <w:ind w:right="90"/>
              <w:rPr>
                <w:rFonts w:ascii="Times New Roman" w:hAnsi="Times New Roman" w:cs="Times New Roman"/>
                <w:color w:val="FF0000"/>
                <w:szCs w:val="20"/>
              </w:rPr>
            </w:pPr>
            <w:r w:rsidRPr="001F4F7C">
              <w:rPr>
                <w:rFonts w:ascii="Times New Roman" w:hAnsi="Times New Roman" w:cs="Times New Roman"/>
                <w:color w:val="FF0000"/>
                <w:szCs w:val="20"/>
              </w:rPr>
              <w:t>Kobalt a jeho zlúčeniny</w:t>
            </w:r>
            <w:r w:rsidRPr="001F4F7C">
              <w:rPr>
                <w:rFonts w:ascii="Times New Roman" w:hAnsi="Times New Roman" w:cs="Times New Roman"/>
                <w:color w:val="FF0000"/>
                <w:szCs w:val="20"/>
                <w:vertAlign w:val="superscript"/>
              </w:rPr>
              <w:t>8)</w:t>
            </w:r>
          </w:p>
          <w:p w14:paraId="684F3532" w14:textId="77777777" w:rsidR="001F4F7C" w:rsidRPr="001F4F7C" w:rsidRDefault="001F4F7C">
            <w:pPr>
              <w:spacing w:line="256" w:lineRule="auto"/>
              <w:ind w:right="90"/>
              <w:rPr>
                <w:rFonts w:ascii="Times New Roman" w:hAnsi="Times New Roman" w:cs="Times New Roman"/>
                <w:color w:val="FF0000"/>
                <w:szCs w:val="20"/>
              </w:rPr>
            </w:pPr>
            <w:r w:rsidRPr="001F4F7C">
              <w:rPr>
                <w:rFonts w:ascii="Times New Roman" w:hAnsi="Times New Roman" w:cs="Times New Roman"/>
                <w:color w:val="FF0000"/>
                <w:szCs w:val="20"/>
              </w:rPr>
              <w:t xml:space="preserve">(ako </w:t>
            </w:r>
            <w:proofErr w:type="spellStart"/>
            <w:r w:rsidRPr="001F4F7C">
              <w:rPr>
                <w:rFonts w:ascii="Times New Roman" w:hAnsi="Times New Roman" w:cs="Times New Roman"/>
                <w:color w:val="FF0000"/>
                <w:szCs w:val="20"/>
              </w:rPr>
              <w:t>Co</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41B8C10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7440-48-4</w:t>
            </w:r>
          </w:p>
        </w:tc>
        <w:tc>
          <w:tcPr>
            <w:tcW w:w="1276" w:type="dxa"/>
            <w:tcBorders>
              <w:top w:val="single" w:sz="4" w:space="0" w:color="auto"/>
              <w:left w:val="single" w:sz="4" w:space="0" w:color="auto"/>
              <w:bottom w:val="single" w:sz="4" w:space="0" w:color="auto"/>
              <w:right w:val="single" w:sz="4" w:space="0" w:color="auto"/>
            </w:tcBorders>
            <w:hideMark/>
          </w:tcPr>
          <w:p w14:paraId="67D187F9" w14:textId="77777777" w:rsidR="001F4F7C" w:rsidRPr="001F4F7C" w:rsidRDefault="001F4F7C">
            <w:pPr>
              <w:spacing w:line="256" w:lineRule="auto"/>
              <w:ind w:right="6"/>
              <w:jc w:val="center"/>
              <w:rPr>
                <w:rFonts w:ascii="Times New Roman" w:hAnsi="Times New Roman" w:cs="Times New Roman"/>
                <w:color w:val="FF0000"/>
                <w:szCs w:val="20"/>
              </w:rPr>
            </w:pPr>
            <w:r w:rsidRPr="001F4F7C">
              <w:rPr>
                <w:rFonts w:ascii="Times New Roman" w:hAnsi="Times New Roman" w:cs="Times New Roman"/>
                <w:color w:val="FF0000"/>
                <w:szCs w:val="20"/>
              </w:rPr>
              <w:t>231-158-0</w:t>
            </w:r>
          </w:p>
        </w:tc>
        <w:tc>
          <w:tcPr>
            <w:tcW w:w="1049" w:type="dxa"/>
            <w:tcBorders>
              <w:top w:val="single" w:sz="4" w:space="0" w:color="auto"/>
              <w:left w:val="single" w:sz="4" w:space="0" w:color="auto"/>
              <w:bottom w:val="single" w:sz="4" w:space="0" w:color="auto"/>
              <w:right w:val="single" w:sz="4" w:space="0" w:color="auto"/>
            </w:tcBorders>
            <w:hideMark/>
          </w:tcPr>
          <w:p w14:paraId="6C5A4D4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5F534CE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0,05</w:t>
            </w:r>
          </w:p>
        </w:tc>
        <w:tc>
          <w:tcPr>
            <w:tcW w:w="884" w:type="dxa"/>
            <w:tcBorders>
              <w:top w:val="single" w:sz="4" w:space="0" w:color="auto"/>
              <w:left w:val="single" w:sz="4" w:space="0" w:color="auto"/>
              <w:bottom w:val="single" w:sz="4" w:space="0" w:color="auto"/>
              <w:right w:val="single" w:sz="4" w:space="0" w:color="auto"/>
            </w:tcBorders>
            <w:hideMark/>
          </w:tcPr>
          <w:p w14:paraId="19B9DEB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0AA1A6B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76856F9A" w14:textId="77777777" w:rsidR="001F4F7C" w:rsidRPr="001F4F7C" w:rsidRDefault="001F4F7C">
            <w:pPr>
              <w:spacing w:line="256" w:lineRule="auto"/>
              <w:ind w:right="4"/>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S </w:t>
            </w:r>
          </w:p>
        </w:tc>
      </w:tr>
      <w:tr w:rsidR="001F4F7C" w:rsidRPr="001F4F7C" w14:paraId="7978BECB"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339DDCD5"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146.</w:t>
            </w:r>
          </w:p>
        </w:tc>
        <w:tc>
          <w:tcPr>
            <w:tcW w:w="3010" w:type="dxa"/>
            <w:tcBorders>
              <w:top w:val="single" w:sz="4" w:space="0" w:color="auto"/>
              <w:left w:val="single" w:sz="4" w:space="0" w:color="auto"/>
              <w:bottom w:val="single" w:sz="4" w:space="0" w:color="auto"/>
              <w:right w:val="single" w:sz="4" w:space="0" w:color="auto"/>
            </w:tcBorders>
            <w:hideMark/>
          </w:tcPr>
          <w:p w14:paraId="4A2DADEC"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Kremík    </w:t>
            </w:r>
          </w:p>
          <w:p w14:paraId="557608B4"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inhalovateľná frakcia</w:t>
            </w:r>
            <w:r w:rsidRPr="001F4F7C">
              <w:rPr>
                <w:rFonts w:ascii="Times New Roman" w:hAnsi="Times New Roman" w:cs="Times New Roman"/>
                <w:color w:val="FF0000"/>
                <w:szCs w:val="20"/>
                <w:vertAlign w:val="superscript"/>
              </w:rPr>
              <w:t>11)</w:t>
            </w:r>
            <w:r w:rsidRPr="001F4F7C">
              <w:rPr>
                <w:rFonts w:ascii="Times New Roman" w:hAnsi="Times New Roman" w:cs="Times New Roman"/>
                <w:color w:val="FF0000"/>
                <w:szCs w:val="20"/>
              </w:rPr>
              <w:t xml:space="preserve"> </w:t>
            </w:r>
            <w:proofErr w:type="spellStart"/>
            <w:r w:rsidRPr="001F4F7C">
              <w:rPr>
                <w:rFonts w:ascii="Times New Roman" w:hAnsi="Times New Roman" w:cs="Times New Roman"/>
                <w:color w:val="FF0000"/>
                <w:szCs w:val="20"/>
              </w:rPr>
              <w:t>respirabilná</w:t>
            </w:r>
            <w:proofErr w:type="spellEnd"/>
            <w:r w:rsidRPr="001F4F7C">
              <w:rPr>
                <w:rFonts w:ascii="Times New Roman" w:hAnsi="Times New Roman" w:cs="Times New Roman"/>
                <w:color w:val="FF0000"/>
                <w:szCs w:val="20"/>
              </w:rPr>
              <w:t xml:space="preserve"> frakcia</w:t>
            </w:r>
            <w:r w:rsidRPr="001F4F7C">
              <w:rPr>
                <w:rFonts w:ascii="Times New Roman" w:hAnsi="Times New Roman" w:cs="Times New Roman"/>
                <w:color w:val="FF0000"/>
                <w:szCs w:val="20"/>
                <w:vertAlign w:val="superscript"/>
              </w:rPr>
              <w:t>12)</w:t>
            </w:r>
          </w:p>
        </w:tc>
        <w:tc>
          <w:tcPr>
            <w:tcW w:w="1293" w:type="dxa"/>
            <w:tcBorders>
              <w:top w:val="single" w:sz="4" w:space="0" w:color="auto"/>
              <w:left w:val="single" w:sz="4" w:space="0" w:color="auto"/>
              <w:bottom w:val="single" w:sz="4" w:space="0" w:color="auto"/>
              <w:right w:val="single" w:sz="4" w:space="0" w:color="auto"/>
            </w:tcBorders>
            <w:hideMark/>
          </w:tcPr>
          <w:p w14:paraId="2C38D6A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7440-21-3</w:t>
            </w:r>
          </w:p>
        </w:tc>
        <w:tc>
          <w:tcPr>
            <w:tcW w:w="1276" w:type="dxa"/>
            <w:tcBorders>
              <w:top w:val="single" w:sz="4" w:space="0" w:color="auto"/>
              <w:left w:val="single" w:sz="4" w:space="0" w:color="auto"/>
              <w:bottom w:val="single" w:sz="4" w:space="0" w:color="auto"/>
              <w:right w:val="single" w:sz="4" w:space="0" w:color="auto"/>
            </w:tcBorders>
            <w:hideMark/>
          </w:tcPr>
          <w:p w14:paraId="1B8FA8C6"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231-130-8</w:t>
            </w:r>
          </w:p>
        </w:tc>
        <w:tc>
          <w:tcPr>
            <w:tcW w:w="1049" w:type="dxa"/>
            <w:tcBorders>
              <w:top w:val="single" w:sz="4" w:space="0" w:color="auto"/>
              <w:left w:val="single" w:sz="4" w:space="0" w:color="auto"/>
              <w:bottom w:val="single" w:sz="4" w:space="0" w:color="auto"/>
              <w:right w:val="single" w:sz="4" w:space="0" w:color="auto"/>
            </w:tcBorders>
          </w:tcPr>
          <w:p w14:paraId="714A812E" w14:textId="77777777" w:rsidR="001F4F7C" w:rsidRPr="001F4F7C" w:rsidRDefault="001F4F7C">
            <w:pPr>
              <w:spacing w:line="256" w:lineRule="auto"/>
              <w:ind w:left="63" w:right="167"/>
              <w:jc w:val="center"/>
              <w:rPr>
                <w:rFonts w:ascii="Times New Roman" w:hAnsi="Times New Roman" w:cs="Times New Roman"/>
                <w:color w:val="FF0000"/>
                <w:szCs w:val="20"/>
              </w:rPr>
            </w:pPr>
          </w:p>
          <w:p w14:paraId="524AA5F7" w14:textId="77777777" w:rsidR="001F4F7C" w:rsidRPr="001F4F7C" w:rsidRDefault="001F4F7C">
            <w:pPr>
              <w:spacing w:line="256" w:lineRule="auto"/>
              <w:ind w:left="1"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14CDD012" w14:textId="77777777" w:rsidR="001F4F7C" w:rsidRPr="001F4F7C" w:rsidRDefault="001F4F7C">
            <w:pPr>
              <w:spacing w:line="256" w:lineRule="auto"/>
              <w:ind w:left="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1004" w:type="dxa"/>
            <w:tcBorders>
              <w:top w:val="single" w:sz="4" w:space="0" w:color="auto"/>
              <w:left w:val="single" w:sz="4" w:space="0" w:color="auto"/>
              <w:bottom w:val="single" w:sz="4" w:space="0" w:color="auto"/>
              <w:right w:val="single" w:sz="4" w:space="0" w:color="auto"/>
            </w:tcBorders>
            <w:hideMark/>
          </w:tcPr>
          <w:p w14:paraId="36B40620"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335BCD52"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10 </w:t>
            </w:r>
          </w:p>
          <w:p w14:paraId="63E09881"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4</w:t>
            </w:r>
          </w:p>
        </w:tc>
        <w:tc>
          <w:tcPr>
            <w:tcW w:w="884" w:type="dxa"/>
            <w:tcBorders>
              <w:top w:val="single" w:sz="4" w:space="0" w:color="auto"/>
              <w:left w:val="single" w:sz="4" w:space="0" w:color="auto"/>
              <w:bottom w:val="single" w:sz="4" w:space="0" w:color="auto"/>
              <w:right w:val="single" w:sz="4" w:space="0" w:color="auto"/>
            </w:tcBorders>
          </w:tcPr>
          <w:p w14:paraId="3A478546" w14:textId="77777777" w:rsidR="001F4F7C" w:rsidRPr="001F4F7C" w:rsidRDefault="001F4F7C">
            <w:pPr>
              <w:spacing w:line="256" w:lineRule="auto"/>
              <w:ind w:left="1" w:right="167"/>
              <w:jc w:val="center"/>
              <w:rPr>
                <w:rFonts w:ascii="Times New Roman" w:hAnsi="Times New Roman" w:cs="Times New Roman"/>
                <w:color w:val="FF0000"/>
                <w:szCs w:val="20"/>
              </w:rPr>
            </w:pPr>
          </w:p>
          <w:p w14:paraId="64D0A44C" w14:textId="77777777" w:rsidR="001F4F7C" w:rsidRPr="001F4F7C" w:rsidRDefault="001F4F7C">
            <w:pPr>
              <w:spacing w:line="256" w:lineRule="auto"/>
              <w:ind w:left="1" w:right="167"/>
              <w:jc w:val="center"/>
              <w:rPr>
                <w:rFonts w:ascii="Times New Roman" w:hAnsi="Times New Roman" w:cs="Times New Roman"/>
                <w:color w:val="FF0000"/>
                <w:szCs w:val="20"/>
              </w:rPr>
            </w:pPr>
            <w:r w:rsidRPr="001F4F7C">
              <w:rPr>
                <w:rFonts w:ascii="Times New Roman" w:hAnsi="Times New Roman" w:cs="Times New Roman"/>
                <w:color w:val="FF0000"/>
                <w:szCs w:val="20"/>
              </w:rPr>
              <w:t>-</w:t>
            </w:r>
          </w:p>
          <w:p w14:paraId="333BD798" w14:textId="77777777" w:rsidR="001F4F7C" w:rsidRPr="001F4F7C" w:rsidRDefault="001F4F7C">
            <w:pPr>
              <w:spacing w:line="256" w:lineRule="auto"/>
              <w:ind w:left="1" w:right="167"/>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tcPr>
          <w:p w14:paraId="19CAAFD9" w14:textId="77777777" w:rsidR="001F4F7C" w:rsidRPr="001F4F7C" w:rsidRDefault="001F4F7C">
            <w:pPr>
              <w:spacing w:line="256" w:lineRule="auto"/>
              <w:ind w:right="167"/>
              <w:jc w:val="center"/>
              <w:rPr>
                <w:rFonts w:ascii="Times New Roman" w:hAnsi="Times New Roman" w:cs="Times New Roman"/>
                <w:color w:val="FF0000"/>
                <w:szCs w:val="20"/>
              </w:rPr>
            </w:pPr>
          </w:p>
          <w:p w14:paraId="0FC8D234"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2634DB7A"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54D48ED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3729AD05"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283C792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147.</w:t>
            </w:r>
          </w:p>
        </w:tc>
        <w:tc>
          <w:tcPr>
            <w:tcW w:w="3010" w:type="dxa"/>
            <w:tcBorders>
              <w:top w:val="single" w:sz="4" w:space="0" w:color="auto"/>
              <w:left w:val="single" w:sz="4" w:space="0" w:color="auto"/>
              <w:bottom w:val="single" w:sz="4" w:space="0" w:color="auto"/>
              <w:right w:val="single" w:sz="4" w:space="0" w:color="auto"/>
            </w:tcBorders>
            <w:hideMark/>
          </w:tcPr>
          <w:p w14:paraId="33003C9C"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Krezol (</w:t>
            </w:r>
            <w:proofErr w:type="spellStart"/>
            <w:r w:rsidRPr="001F4F7C">
              <w:rPr>
                <w:rFonts w:ascii="Times New Roman" w:hAnsi="Times New Roman" w:cs="Times New Roman"/>
                <w:color w:val="FF0000"/>
                <w:szCs w:val="20"/>
              </w:rPr>
              <w:t>metylfenoly</w:t>
            </w:r>
            <w:proofErr w:type="spellEnd"/>
            <w:r w:rsidRPr="001F4F7C">
              <w:rPr>
                <w:rFonts w:ascii="Times New Roman" w:hAnsi="Times New Roman" w:cs="Times New Roman"/>
                <w:color w:val="FF0000"/>
                <w:szCs w:val="20"/>
              </w:rPr>
              <w:t xml:space="preserve">) </w:t>
            </w:r>
          </w:p>
          <w:p w14:paraId="2B22010B"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o-Krezol </w:t>
            </w:r>
          </w:p>
          <w:p w14:paraId="528ECAB4"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lastRenderedPageBreak/>
              <w:t xml:space="preserve">m-Krezol </w:t>
            </w:r>
          </w:p>
          <w:p w14:paraId="4B032EB6"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p-Krezol </w:t>
            </w:r>
          </w:p>
        </w:tc>
        <w:tc>
          <w:tcPr>
            <w:tcW w:w="1293" w:type="dxa"/>
            <w:tcBorders>
              <w:top w:val="single" w:sz="4" w:space="0" w:color="auto"/>
              <w:left w:val="single" w:sz="4" w:space="0" w:color="auto"/>
              <w:bottom w:val="single" w:sz="4" w:space="0" w:color="auto"/>
              <w:right w:val="single" w:sz="4" w:space="0" w:color="auto"/>
            </w:tcBorders>
            <w:hideMark/>
          </w:tcPr>
          <w:p w14:paraId="5423D55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lastRenderedPageBreak/>
              <w:t>1319-77-3</w:t>
            </w:r>
          </w:p>
          <w:p w14:paraId="7DBCEAB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95-48-7</w:t>
            </w:r>
          </w:p>
          <w:p w14:paraId="53851C1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lastRenderedPageBreak/>
              <w:t>108-39-4</w:t>
            </w:r>
          </w:p>
          <w:p w14:paraId="34944FD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106-44-5</w:t>
            </w:r>
          </w:p>
        </w:tc>
        <w:tc>
          <w:tcPr>
            <w:tcW w:w="1276" w:type="dxa"/>
            <w:tcBorders>
              <w:top w:val="single" w:sz="4" w:space="0" w:color="auto"/>
              <w:left w:val="single" w:sz="4" w:space="0" w:color="auto"/>
              <w:bottom w:val="single" w:sz="4" w:space="0" w:color="auto"/>
              <w:right w:val="single" w:sz="4" w:space="0" w:color="auto"/>
            </w:tcBorders>
            <w:hideMark/>
          </w:tcPr>
          <w:p w14:paraId="38C7B3A3"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lastRenderedPageBreak/>
              <w:t>215-293-2</w:t>
            </w:r>
          </w:p>
          <w:p w14:paraId="60434775"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202-423-8</w:t>
            </w:r>
          </w:p>
          <w:p w14:paraId="10194C24"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lastRenderedPageBreak/>
              <w:t>203-577-9</w:t>
            </w:r>
          </w:p>
          <w:p w14:paraId="358AC57D" w14:textId="77777777" w:rsidR="001F4F7C" w:rsidRPr="001F4F7C" w:rsidRDefault="001F4F7C">
            <w:pPr>
              <w:spacing w:line="256" w:lineRule="auto"/>
              <w:ind w:right="6"/>
              <w:jc w:val="center"/>
              <w:rPr>
                <w:rFonts w:ascii="Times New Roman" w:hAnsi="Times New Roman" w:cs="Times New Roman"/>
                <w:color w:val="FF0000"/>
                <w:szCs w:val="20"/>
              </w:rPr>
            </w:pPr>
            <w:r w:rsidRPr="001F4F7C">
              <w:rPr>
                <w:rFonts w:ascii="Times New Roman" w:hAnsi="Times New Roman" w:cs="Times New Roman"/>
                <w:color w:val="FF0000"/>
                <w:szCs w:val="20"/>
              </w:rPr>
              <w:t>203-398-6</w:t>
            </w:r>
          </w:p>
        </w:tc>
        <w:tc>
          <w:tcPr>
            <w:tcW w:w="1049" w:type="dxa"/>
            <w:tcBorders>
              <w:top w:val="single" w:sz="4" w:space="0" w:color="auto"/>
              <w:left w:val="single" w:sz="4" w:space="0" w:color="auto"/>
              <w:bottom w:val="single" w:sz="4" w:space="0" w:color="auto"/>
              <w:right w:val="single" w:sz="4" w:space="0" w:color="auto"/>
            </w:tcBorders>
            <w:hideMark/>
          </w:tcPr>
          <w:p w14:paraId="27C7200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lastRenderedPageBreak/>
              <w:t>5</w:t>
            </w:r>
          </w:p>
        </w:tc>
        <w:tc>
          <w:tcPr>
            <w:tcW w:w="1004" w:type="dxa"/>
            <w:tcBorders>
              <w:top w:val="single" w:sz="4" w:space="0" w:color="auto"/>
              <w:left w:val="single" w:sz="4" w:space="0" w:color="auto"/>
              <w:bottom w:val="single" w:sz="4" w:space="0" w:color="auto"/>
              <w:right w:val="single" w:sz="4" w:space="0" w:color="auto"/>
            </w:tcBorders>
            <w:hideMark/>
          </w:tcPr>
          <w:p w14:paraId="1D24A1A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22</w:t>
            </w:r>
          </w:p>
        </w:tc>
        <w:tc>
          <w:tcPr>
            <w:tcW w:w="884" w:type="dxa"/>
            <w:tcBorders>
              <w:top w:val="single" w:sz="4" w:space="0" w:color="auto"/>
              <w:left w:val="single" w:sz="4" w:space="0" w:color="auto"/>
              <w:bottom w:val="single" w:sz="4" w:space="0" w:color="auto"/>
              <w:right w:val="single" w:sz="4" w:space="0" w:color="auto"/>
            </w:tcBorders>
            <w:hideMark/>
          </w:tcPr>
          <w:p w14:paraId="215A803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27F4FA0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7C287551" w14:textId="77777777" w:rsidR="001F4F7C" w:rsidRPr="001F4F7C" w:rsidRDefault="001F4F7C">
            <w:pPr>
              <w:spacing w:line="256" w:lineRule="auto"/>
              <w:ind w:right="4"/>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68C6FCC4"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54DF77C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148.</w:t>
            </w:r>
          </w:p>
        </w:tc>
        <w:tc>
          <w:tcPr>
            <w:tcW w:w="3010" w:type="dxa"/>
            <w:tcBorders>
              <w:top w:val="single" w:sz="4" w:space="0" w:color="auto"/>
              <w:left w:val="single" w:sz="4" w:space="0" w:color="auto"/>
              <w:bottom w:val="single" w:sz="4" w:space="0" w:color="auto"/>
              <w:right w:val="single" w:sz="4" w:space="0" w:color="auto"/>
            </w:tcBorders>
            <w:hideMark/>
          </w:tcPr>
          <w:p w14:paraId="1C01DFE9"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Kyánamid</w:t>
            </w:r>
            <w:proofErr w:type="spellEnd"/>
            <w:r w:rsidRPr="001F4F7C">
              <w:rPr>
                <w:rFonts w:ascii="Times New Roman" w:hAnsi="Times New Roman" w:cs="Times New Roman"/>
                <w:color w:val="FF0000"/>
                <w:szCs w:val="20"/>
              </w:rPr>
              <w:t xml:space="preserve">  </w:t>
            </w:r>
          </w:p>
          <w:p w14:paraId="0EF7BB59"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karbamonitril</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50DB06A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420-04-2</w:t>
            </w:r>
          </w:p>
        </w:tc>
        <w:tc>
          <w:tcPr>
            <w:tcW w:w="1276" w:type="dxa"/>
            <w:tcBorders>
              <w:top w:val="single" w:sz="4" w:space="0" w:color="auto"/>
              <w:left w:val="single" w:sz="4" w:space="0" w:color="auto"/>
              <w:bottom w:val="single" w:sz="4" w:space="0" w:color="auto"/>
              <w:right w:val="single" w:sz="4" w:space="0" w:color="auto"/>
            </w:tcBorders>
            <w:hideMark/>
          </w:tcPr>
          <w:p w14:paraId="7D9BB6F1"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206-992-3</w:t>
            </w:r>
          </w:p>
        </w:tc>
        <w:tc>
          <w:tcPr>
            <w:tcW w:w="1049" w:type="dxa"/>
            <w:tcBorders>
              <w:top w:val="single" w:sz="4" w:space="0" w:color="auto"/>
              <w:left w:val="single" w:sz="4" w:space="0" w:color="auto"/>
              <w:bottom w:val="single" w:sz="4" w:space="0" w:color="auto"/>
              <w:right w:val="single" w:sz="4" w:space="0" w:color="auto"/>
            </w:tcBorders>
            <w:hideMark/>
          </w:tcPr>
          <w:p w14:paraId="59C6402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0,58</w:t>
            </w:r>
          </w:p>
        </w:tc>
        <w:tc>
          <w:tcPr>
            <w:tcW w:w="1004" w:type="dxa"/>
            <w:tcBorders>
              <w:top w:val="single" w:sz="4" w:space="0" w:color="auto"/>
              <w:left w:val="single" w:sz="4" w:space="0" w:color="auto"/>
              <w:bottom w:val="single" w:sz="4" w:space="0" w:color="auto"/>
              <w:right w:val="single" w:sz="4" w:space="0" w:color="auto"/>
            </w:tcBorders>
            <w:hideMark/>
          </w:tcPr>
          <w:p w14:paraId="2598C54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w:t>
            </w:r>
          </w:p>
        </w:tc>
        <w:tc>
          <w:tcPr>
            <w:tcW w:w="884" w:type="dxa"/>
            <w:tcBorders>
              <w:top w:val="single" w:sz="4" w:space="0" w:color="auto"/>
              <w:left w:val="single" w:sz="4" w:space="0" w:color="auto"/>
              <w:bottom w:val="single" w:sz="4" w:space="0" w:color="auto"/>
              <w:right w:val="single" w:sz="4" w:space="0" w:color="auto"/>
            </w:tcBorders>
            <w:hideMark/>
          </w:tcPr>
          <w:p w14:paraId="70D61BB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60F17E1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2B800184" w14:textId="77777777" w:rsidR="001F4F7C" w:rsidRPr="001F4F7C" w:rsidRDefault="001F4F7C">
            <w:pPr>
              <w:spacing w:line="256" w:lineRule="auto"/>
              <w:ind w:right="4"/>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784EDA15"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34DBE6E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149.</w:t>
            </w:r>
          </w:p>
        </w:tc>
        <w:tc>
          <w:tcPr>
            <w:tcW w:w="3010" w:type="dxa"/>
            <w:tcBorders>
              <w:top w:val="single" w:sz="4" w:space="0" w:color="auto"/>
              <w:left w:val="single" w:sz="4" w:space="0" w:color="auto"/>
              <w:bottom w:val="single" w:sz="4" w:space="0" w:color="auto"/>
              <w:right w:val="single" w:sz="4" w:space="0" w:color="auto"/>
            </w:tcBorders>
            <w:hideMark/>
          </w:tcPr>
          <w:p w14:paraId="73364E36"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Kyanid draselný (ako kyanid) </w:t>
            </w:r>
          </w:p>
        </w:tc>
        <w:tc>
          <w:tcPr>
            <w:tcW w:w="1293" w:type="dxa"/>
            <w:tcBorders>
              <w:top w:val="single" w:sz="4" w:space="0" w:color="auto"/>
              <w:left w:val="single" w:sz="4" w:space="0" w:color="auto"/>
              <w:bottom w:val="single" w:sz="4" w:space="0" w:color="auto"/>
              <w:right w:val="single" w:sz="4" w:space="0" w:color="auto"/>
            </w:tcBorders>
            <w:hideMark/>
          </w:tcPr>
          <w:p w14:paraId="0563581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151-50-8</w:t>
            </w:r>
          </w:p>
        </w:tc>
        <w:tc>
          <w:tcPr>
            <w:tcW w:w="1276" w:type="dxa"/>
            <w:tcBorders>
              <w:top w:val="single" w:sz="4" w:space="0" w:color="auto"/>
              <w:left w:val="single" w:sz="4" w:space="0" w:color="auto"/>
              <w:bottom w:val="single" w:sz="4" w:space="0" w:color="auto"/>
              <w:right w:val="single" w:sz="4" w:space="0" w:color="auto"/>
            </w:tcBorders>
            <w:hideMark/>
          </w:tcPr>
          <w:p w14:paraId="4F37488A"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205-792-3</w:t>
            </w:r>
          </w:p>
        </w:tc>
        <w:tc>
          <w:tcPr>
            <w:tcW w:w="1049" w:type="dxa"/>
            <w:tcBorders>
              <w:top w:val="single" w:sz="4" w:space="0" w:color="auto"/>
              <w:left w:val="single" w:sz="4" w:space="0" w:color="auto"/>
              <w:bottom w:val="single" w:sz="4" w:space="0" w:color="auto"/>
              <w:right w:val="single" w:sz="4" w:space="0" w:color="auto"/>
            </w:tcBorders>
            <w:hideMark/>
          </w:tcPr>
          <w:p w14:paraId="16E6BC5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2CD3FFC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w:t>
            </w:r>
          </w:p>
        </w:tc>
        <w:tc>
          <w:tcPr>
            <w:tcW w:w="884" w:type="dxa"/>
            <w:tcBorders>
              <w:top w:val="single" w:sz="4" w:space="0" w:color="auto"/>
              <w:left w:val="single" w:sz="4" w:space="0" w:color="auto"/>
              <w:bottom w:val="single" w:sz="4" w:space="0" w:color="auto"/>
              <w:right w:val="single" w:sz="4" w:space="0" w:color="auto"/>
            </w:tcBorders>
            <w:hideMark/>
          </w:tcPr>
          <w:p w14:paraId="5C08CC5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5893E4E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w:t>
            </w:r>
          </w:p>
        </w:tc>
        <w:tc>
          <w:tcPr>
            <w:tcW w:w="814" w:type="dxa"/>
            <w:tcBorders>
              <w:top w:val="single" w:sz="4" w:space="0" w:color="auto"/>
              <w:left w:val="single" w:sz="4" w:space="0" w:color="auto"/>
              <w:bottom w:val="single" w:sz="4" w:space="0" w:color="auto"/>
              <w:right w:val="single" w:sz="4" w:space="0" w:color="auto"/>
            </w:tcBorders>
            <w:hideMark/>
          </w:tcPr>
          <w:p w14:paraId="3CC1F7DE" w14:textId="77777777" w:rsidR="001F4F7C" w:rsidRPr="001F4F7C" w:rsidRDefault="001F4F7C">
            <w:pPr>
              <w:spacing w:line="256" w:lineRule="auto"/>
              <w:ind w:right="4"/>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5CBA0A54"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0411610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150.</w:t>
            </w:r>
          </w:p>
        </w:tc>
        <w:tc>
          <w:tcPr>
            <w:tcW w:w="3010" w:type="dxa"/>
            <w:tcBorders>
              <w:top w:val="single" w:sz="4" w:space="0" w:color="auto"/>
              <w:left w:val="single" w:sz="4" w:space="0" w:color="auto"/>
              <w:bottom w:val="single" w:sz="4" w:space="0" w:color="auto"/>
              <w:right w:val="single" w:sz="4" w:space="0" w:color="auto"/>
            </w:tcBorders>
            <w:hideMark/>
          </w:tcPr>
          <w:p w14:paraId="29C4E84C"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Kyanid sodný (ako kyanid) </w:t>
            </w:r>
          </w:p>
        </w:tc>
        <w:tc>
          <w:tcPr>
            <w:tcW w:w="1293" w:type="dxa"/>
            <w:tcBorders>
              <w:top w:val="single" w:sz="4" w:space="0" w:color="auto"/>
              <w:left w:val="single" w:sz="4" w:space="0" w:color="auto"/>
              <w:bottom w:val="single" w:sz="4" w:space="0" w:color="auto"/>
              <w:right w:val="single" w:sz="4" w:space="0" w:color="auto"/>
            </w:tcBorders>
            <w:hideMark/>
          </w:tcPr>
          <w:p w14:paraId="0210646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143-33-9</w:t>
            </w:r>
          </w:p>
        </w:tc>
        <w:tc>
          <w:tcPr>
            <w:tcW w:w="1276" w:type="dxa"/>
            <w:tcBorders>
              <w:top w:val="single" w:sz="4" w:space="0" w:color="auto"/>
              <w:left w:val="single" w:sz="4" w:space="0" w:color="auto"/>
              <w:bottom w:val="single" w:sz="4" w:space="0" w:color="auto"/>
              <w:right w:val="single" w:sz="4" w:space="0" w:color="auto"/>
            </w:tcBorders>
            <w:hideMark/>
          </w:tcPr>
          <w:p w14:paraId="49E8B77B"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205-599-4</w:t>
            </w:r>
          </w:p>
        </w:tc>
        <w:tc>
          <w:tcPr>
            <w:tcW w:w="1049" w:type="dxa"/>
            <w:tcBorders>
              <w:top w:val="single" w:sz="4" w:space="0" w:color="auto"/>
              <w:left w:val="single" w:sz="4" w:space="0" w:color="auto"/>
              <w:bottom w:val="single" w:sz="4" w:space="0" w:color="auto"/>
              <w:right w:val="single" w:sz="4" w:space="0" w:color="auto"/>
            </w:tcBorders>
            <w:hideMark/>
          </w:tcPr>
          <w:p w14:paraId="7FD3D16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7C149C6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w:t>
            </w:r>
          </w:p>
        </w:tc>
        <w:tc>
          <w:tcPr>
            <w:tcW w:w="884" w:type="dxa"/>
            <w:tcBorders>
              <w:top w:val="single" w:sz="4" w:space="0" w:color="auto"/>
              <w:left w:val="single" w:sz="4" w:space="0" w:color="auto"/>
              <w:bottom w:val="single" w:sz="4" w:space="0" w:color="auto"/>
              <w:right w:val="single" w:sz="4" w:space="0" w:color="auto"/>
            </w:tcBorders>
            <w:hideMark/>
          </w:tcPr>
          <w:p w14:paraId="3DC1FD4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561F6EF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w:t>
            </w:r>
          </w:p>
        </w:tc>
        <w:tc>
          <w:tcPr>
            <w:tcW w:w="814" w:type="dxa"/>
            <w:tcBorders>
              <w:top w:val="single" w:sz="4" w:space="0" w:color="auto"/>
              <w:left w:val="single" w:sz="4" w:space="0" w:color="auto"/>
              <w:bottom w:val="single" w:sz="4" w:space="0" w:color="auto"/>
              <w:right w:val="single" w:sz="4" w:space="0" w:color="auto"/>
            </w:tcBorders>
            <w:hideMark/>
          </w:tcPr>
          <w:p w14:paraId="0EF15E44" w14:textId="77777777" w:rsidR="001F4F7C" w:rsidRPr="001F4F7C" w:rsidRDefault="001F4F7C">
            <w:pPr>
              <w:spacing w:line="256" w:lineRule="auto"/>
              <w:ind w:right="4"/>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49B0FB29"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682B181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151.</w:t>
            </w:r>
          </w:p>
        </w:tc>
        <w:tc>
          <w:tcPr>
            <w:tcW w:w="3010" w:type="dxa"/>
            <w:tcBorders>
              <w:top w:val="single" w:sz="4" w:space="0" w:color="auto"/>
              <w:left w:val="single" w:sz="4" w:space="0" w:color="auto"/>
              <w:bottom w:val="single" w:sz="4" w:space="0" w:color="auto"/>
              <w:right w:val="single" w:sz="4" w:space="0" w:color="auto"/>
            </w:tcBorders>
            <w:hideMark/>
          </w:tcPr>
          <w:p w14:paraId="584954C5"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Kyanidy (ako CN) </w:t>
            </w:r>
          </w:p>
          <w:p w14:paraId="1045FEE8"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inhalovateľná frakcia</w:t>
            </w:r>
            <w:r w:rsidRPr="001F4F7C">
              <w:rPr>
                <w:rFonts w:ascii="Times New Roman" w:hAnsi="Times New Roman" w:cs="Times New Roman"/>
                <w:color w:val="FF0000"/>
                <w:szCs w:val="20"/>
                <w:vertAlign w:val="superscript"/>
              </w:rPr>
              <w:t xml:space="preserve">11) </w:t>
            </w:r>
          </w:p>
        </w:tc>
        <w:tc>
          <w:tcPr>
            <w:tcW w:w="1293" w:type="dxa"/>
            <w:tcBorders>
              <w:top w:val="single" w:sz="4" w:space="0" w:color="auto"/>
              <w:left w:val="single" w:sz="4" w:space="0" w:color="auto"/>
              <w:bottom w:val="single" w:sz="4" w:space="0" w:color="auto"/>
              <w:right w:val="single" w:sz="4" w:space="0" w:color="auto"/>
            </w:tcBorders>
            <w:hideMark/>
          </w:tcPr>
          <w:p w14:paraId="6850CEF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7F21AF66"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49" w:type="dxa"/>
            <w:tcBorders>
              <w:top w:val="single" w:sz="4" w:space="0" w:color="auto"/>
              <w:left w:val="single" w:sz="4" w:space="0" w:color="auto"/>
              <w:bottom w:val="single" w:sz="4" w:space="0" w:color="auto"/>
              <w:right w:val="single" w:sz="4" w:space="0" w:color="auto"/>
            </w:tcBorders>
          </w:tcPr>
          <w:p w14:paraId="4A52E70C" w14:textId="77777777" w:rsidR="001F4F7C" w:rsidRPr="001F4F7C" w:rsidRDefault="001F4F7C">
            <w:pPr>
              <w:spacing w:line="256" w:lineRule="auto"/>
              <w:jc w:val="center"/>
              <w:rPr>
                <w:rFonts w:ascii="Times New Roman" w:hAnsi="Times New Roman" w:cs="Times New Roman"/>
                <w:color w:val="FF0000"/>
                <w:szCs w:val="20"/>
              </w:rPr>
            </w:pPr>
          </w:p>
          <w:p w14:paraId="69768F1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tcPr>
          <w:p w14:paraId="045CA6D3" w14:textId="77777777" w:rsidR="001F4F7C" w:rsidRPr="001F4F7C" w:rsidRDefault="001F4F7C">
            <w:pPr>
              <w:spacing w:line="256" w:lineRule="auto"/>
              <w:jc w:val="center"/>
              <w:rPr>
                <w:rFonts w:ascii="Times New Roman" w:hAnsi="Times New Roman" w:cs="Times New Roman"/>
                <w:color w:val="FF0000"/>
                <w:szCs w:val="20"/>
              </w:rPr>
            </w:pPr>
          </w:p>
          <w:p w14:paraId="71789FF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w:t>
            </w:r>
          </w:p>
        </w:tc>
        <w:tc>
          <w:tcPr>
            <w:tcW w:w="884" w:type="dxa"/>
            <w:tcBorders>
              <w:top w:val="single" w:sz="4" w:space="0" w:color="auto"/>
              <w:left w:val="single" w:sz="4" w:space="0" w:color="auto"/>
              <w:bottom w:val="single" w:sz="4" w:space="0" w:color="auto"/>
              <w:right w:val="single" w:sz="4" w:space="0" w:color="auto"/>
            </w:tcBorders>
          </w:tcPr>
          <w:p w14:paraId="3B9E23EB" w14:textId="77777777" w:rsidR="001F4F7C" w:rsidRPr="001F4F7C" w:rsidRDefault="001F4F7C">
            <w:pPr>
              <w:spacing w:line="256" w:lineRule="auto"/>
              <w:jc w:val="center"/>
              <w:rPr>
                <w:rFonts w:ascii="Times New Roman" w:hAnsi="Times New Roman" w:cs="Times New Roman"/>
                <w:color w:val="FF0000"/>
                <w:szCs w:val="20"/>
              </w:rPr>
            </w:pPr>
          </w:p>
          <w:p w14:paraId="3CD4D00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tcPr>
          <w:p w14:paraId="4B3C83D7" w14:textId="77777777" w:rsidR="001F4F7C" w:rsidRPr="001F4F7C" w:rsidRDefault="001F4F7C">
            <w:pPr>
              <w:spacing w:line="256" w:lineRule="auto"/>
              <w:jc w:val="center"/>
              <w:rPr>
                <w:rFonts w:ascii="Times New Roman" w:hAnsi="Times New Roman" w:cs="Times New Roman"/>
                <w:color w:val="FF0000"/>
                <w:szCs w:val="20"/>
              </w:rPr>
            </w:pPr>
          </w:p>
          <w:p w14:paraId="6B9AA1E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w:t>
            </w:r>
          </w:p>
        </w:tc>
        <w:tc>
          <w:tcPr>
            <w:tcW w:w="814" w:type="dxa"/>
            <w:tcBorders>
              <w:top w:val="single" w:sz="4" w:space="0" w:color="auto"/>
              <w:left w:val="single" w:sz="4" w:space="0" w:color="auto"/>
              <w:bottom w:val="single" w:sz="4" w:space="0" w:color="auto"/>
              <w:right w:val="single" w:sz="4" w:space="0" w:color="auto"/>
            </w:tcBorders>
            <w:hideMark/>
          </w:tcPr>
          <w:p w14:paraId="2641E9BF" w14:textId="77777777" w:rsidR="001F4F7C" w:rsidRPr="001F4F7C" w:rsidRDefault="001F4F7C">
            <w:pPr>
              <w:spacing w:line="256" w:lineRule="auto"/>
              <w:ind w:right="4"/>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14B53741"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25A0254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152.</w:t>
            </w:r>
          </w:p>
        </w:tc>
        <w:tc>
          <w:tcPr>
            <w:tcW w:w="3010" w:type="dxa"/>
            <w:tcBorders>
              <w:top w:val="single" w:sz="4" w:space="0" w:color="auto"/>
              <w:left w:val="single" w:sz="4" w:space="0" w:color="auto"/>
              <w:bottom w:val="single" w:sz="4" w:space="0" w:color="auto"/>
              <w:right w:val="single" w:sz="4" w:space="0" w:color="auto"/>
            </w:tcBorders>
            <w:hideMark/>
          </w:tcPr>
          <w:p w14:paraId="0BC28596"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Kyanovodík (ako kyanid) </w:t>
            </w:r>
          </w:p>
          <w:p w14:paraId="408B83D7"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(kyselina  kyanovodíková) </w:t>
            </w:r>
          </w:p>
        </w:tc>
        <w:tc>
          <w:tcPr>
            <w:tcW w:w="1293" w:type="dxa"/>
            <w:tcBorders>
              <w:top w:val="single" w:sz="4" w:space="0" w:color="auto"/>
              <w:left w:val="single" w:sz="4" w:space="0" w:color="auto"/>
              <w:bottom w:val="single" w:sz="4" w:space="0" w:color="auto"/>
              <w:right w:val="single" w:sz="4" w:space="0" w:color="auto"/>
            </w:tcBorders>
            <w:hideMark/>
          </w:tcPr>
          <w:p w14:paraId="434D995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74-90-8</w:t>
            </w:r>
          </w:p>
        </w:tc>
        <w:tc>
          <w:tcPr>
            <w:tcW w:w="1276" w:type="dxa"/>
            <w:tcBorders>
              <w:top w:val="single" w:sz="4" w:space="0" w:color="auto"/>
              <w:left w:val="single" w:sz="4" w:space="0" w:color="auto"/>
              <w:bottom w:val="single" w:sz="4" w:space="0" w:color="auto"/>
              <w:right w:val="single" w:sz="4" w:space="0" w:color="auto"/>
            </w:tcBorders>
            <w:hideMark/>
          </w:tcPr>
          <w:p w14:paraId="1301387D"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200-821-6</w:t>
            </w:r>
          </w:p>
        </w:tc>
        <w:tc>
          <w:tcPr>
            <w:tcW w:w="1049" w:type="dxa"/>
            <w:tcBorders>
              <w:top w:val="single" w:sz="4" w:space="0" w:color="auto"/>
              <w:left w:val="single" w:sz="4" w:space="0" w:color="auto"/>
              <w:bottom w:val="single" w:sz="4" w:space="0" w:color="auto"/>
              <w:right w:val="single" w:sz="4" w:space="0" w:color="auto"/>
            </w:tcBorders>
            <w:hideMark/>
          </w:tcPr>
          <w:p w14:paraId="30E0D3A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0,9</w:t>
            </w:r>
          </w:p>
        </w:tc>
        <w:tc>
          <w:tcPr>
            <w:tcW w:w="1004" w:type="dxa"/>
            <w:tcBorders>
              <w:top w:val="single" w:sz="4" w:space="0" w:color="auto"/>
              <w:left w:val="single" w:sz="4" w:space="0" w:color="auto"/>
              <w:bottom w:val="single" w:sz="4" w:space="0" w:color="auto"/>
              <w:right w:val="single" w:sz="4" w:space="0" w:color="auto"/>
            </w:tcBorders>
            <w:hideMark/>
          </w:tcPr>
          <w:p w14:paraId="3C236E2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w:t>
            </w:r>
          </w:p>
        </w:tc>
        <w:tc>
          <w:tcPr>
            <w:tcW w:w="884" w:type="dxa"/>
            <w:tcBorders>
              <w:top w:val="single" w:sz="4" w:space="0" w:color="auto"/>
              <w:left w:val="single" w:sz="4" w:space="0" w:color="auto"/>
              <w:bottom w:val="single" w:sz="4" w:space="0" w:color="auto"/>
              <w:right w:val="single" w:sz="4" w:space="0" w:color="auto"/>
            </w:tcBorders>
            <w:hideMark/>
          </w:tcPr>
          <w:p w14:paraId="36459D8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4,5</w:t>
            </w:r>
          </w:p>
        </w:tc>
        <w:tc>
          <w:tcPr>
            <w:tcW w:w="922" w:type="dxa"/>
            <w:tcBorders>
              <w:top w:val="single" w:sz="4" w:space="0" w:color="auto"/>
              <w:left w:val="single" w:sz="4" w:space="0" w:color="auto"/>
              <w:bottom w:val="single" w:sz="4" w:space="0" w:color="auto"/>
              <w:right w:val="single" w:sz="4" w:space="0" w:color="auto"/>
            </w:tcBorders>
            <w:hideMark/>
          </w:tcPr>
          <w:p w14:paraId="27B8B88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w:t>
            </w:r>
          </w:p>
        </w:tc>
        <w:tc>
          <w:tcPr>
            <w:tcW w:w="814" w:type="dxa"/>
            <w:tcBorders>
              <w:top w:val="single" w:sz="4" w:space="0" w:color="auto"/>
              <w:left w:val="single" w:sz="4" w:space="0" w:color="auto"/>
              <w:bottom w:val="single" w:sz="4" w:space="0" w:color="auto"/>
              <w:right w:val="single" w:sz="4" w:space="0" w:color="auto"/>
            </w:tcBorders>
            <w:hideMark/>
          </w:tcPr>
          <w:p w14:paraId="748B07C0" w14:textId="77777777" w:rsidR="001F4F7C" w:rsidRPr="001F4F7C" w:rsidRDefault="001F4F7C">
            <w:pPr>
              <w:spacing w:line="256" w:lineRule="auto"/>
              <w:ind w:right="4"/>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326F8EBD"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07157EA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153.</w:t>
            </w:r>
          </w:p>
        </w:tc>
        <w:tc>
          <w:tcPr>
            <w:tcW w:w="3010" w:type="dxa"/>
            <w:tcBorders>
              <w:top w:val="single" w:sz="4" w:space="0" w:color="auto"/>
              <w:left w:val="single" w:sz="4" w:space="0" w:color="auto"/>
              <w:bottom w:val="single" w:sz="4" w:space="0" w:color="auto"/>
              <w:right w:val="single" w:sz="4" w:space="0" w:color="auto"/>
            </w:tcBorders>
            <w:hideMark/>
          </w:tcPr>
          <w:p w14:paraId="5EA95FF4"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Kyselina akrylová</w:t>
            </w:r>
            <w:r w:rsidRPr="001F4F7C">
              <w:rPr>
                <w:rFonts w:ascii="Times New Roman" w:hAnsi="Times New Roman" w:cs="Times New Roman"/>
                <w:color w:val="FF0000"/>
                <w:szCs w:val="20"/>
                <w:vertAlign w:val="superscript"/>
              </w:rPr>
              <w:t>13)</w:t>
            </w:r>
            <w:r w:rsidRPr="001F4F7C">
              <w:rPr>
                <w:rFonts w:ascii="Times New Roman" w:hAnsi="Times New Roman" w:cs="Times New Roman"/>
                <w:color w:val="FF0000"/>
                <w:szCs w:val="20"/>
              </w:rPr>
              <w:t xml:space="preserve"> </w:t>
            </w:r>
          </w:p>
          <w:p w14:paraId="22D2FAD2"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(kyselina prop-2-énová) </w:t>
            </w:r>
          </w:p>
        </w:tc>
        <w:tc>
          <w:tcPr>
            <w:tcW w:w="1293" w:type="dxa"/>
            <w:tcBorders>
              <w:top w:val="single" w:sz="4" w:space="0" w:color="auto"/>
              <w:left w:val="single" w:sz="4" w:space="0" w:color="auto"/>
              <w:bottom w:val="single" w:sz="4" w:space="0" w:color="auto"/>
              <w:right w:val="single" w:sz="4" w:space="0" w:color="auto"/>
            </w:tcBorders>
            <w:hideMark/>
          </w:tcPr>
          <w:p w14:paraId="12ED025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79-10-7</w:t>
            </w:r>
          </w:p>
        </w:tc>
        <w:tc>
          <w:tcPr>
            <w:tcW w:w="1276" w:type="dxa"/>
            <w:tcBorders>
              <w:top w:val="single" w:sz="4" w:space="0" w:color="auto"/>
              <w:left w:val="single" w:sz="4" w:space="0" w:color="auto"/>
              <w:bottom w:val="single" w:sz="4" w:space="0" w:color="auto"/>
              <w:right w:val="single" w:sz="4" w:space="0" w:color="auto"/>
            </w:tcBorders>
            <w:hideMark/>
          </w:tcPr>
          <w:p w14:paraId="297F71FD"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201-177-9</w:t>
            </w:r>
          </w:p>
        </w:tc>
        <w:tc>
          <w:tcPr>
            <w:tcW w:w="1049" w:type="dxa"/>
            <w:tcBorders>
              <w:top w:val="single" w:sz="4" w:space="0" w:color="auto"/>
              <w:left w:val="single" w:sz="4" w:space="0" w:color="auto"/>
              <w:bottom w:val="single" w:sz="4" w:space="0" w:color="auto"/>
              <w:right w:val="single" w:sz="4" w:space="0" w:color="auto"/>
            </w:tcBorders>
            <w:hideMark/>
          </w:tcPr>
          <w:p w14:paraId="1944BB1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c>
          <w:tcPr>
            <w:tcW w:w="1004" w:type="dxa"/>
            <w:tcBorders>
              <w:top w:val="single" w:sz="4" w:space="0" w:color="auto"/>
              <w:left w:val="single" w:sz="4" w:space="0" w:color="auto"/>
              <w:bottom w:val="single" w:sz="4" w:space="0" w:color="auto"/>
              <w:right w:val="single" w:sz="4" w:space="0" w:color="auto"/>
            </w:tcBorders>
            <w:hideMark/>
          </w:tcPr>
          <w:p w14:paraId="7CCA6CC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29</w:t>
            </w:r>
          </w:p>
        </w:tc>
        <w:tc>
          <w:tcPr>
            <w:tcW w:w="884" w:type="dxa"/>
            <w:tcBorders>
              <w:top w:val="single" w:sz="4" w:space="0" w:color="auto"/>
              <w:left w:val="single" w:sz="4" w:space="0" w:color="auto"/>
              <w:bottom w:val="single" w:sz="4" w:space="0" w:color="auto"/>
              <w:right w:val="single" w:sz="4" w:space="0" w:color="auto"/>
            </w:tcBorders>
            <w:hideMark/>
          </w:tcPr>
          <w:p w14:paraId="7CBCA93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w:t>
            </w:r>
            <w:r w:rsidRPr="001F4F7C">
              <w:rPr>
                <w:rFonts w:ascii="Times New Roman" w:hAnsi="Times New Roman" w:cs="Times New Roman"/>
                <w:color w:val="FF0000"/>
                <w:szCs w:val="20"/>
                <w:vertAlign w:val="superscript"/>
              </w:rPr>
              <w:t>13</w:t>
            </w: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6CB4C4C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59</w:t>
            </w:r>
            <w:r w:rsidRPr="001F4F7C">
              <w:rPr>
                <w:rFonts w:ascii="Times New Roman" w:hAnsi="Times New Roman" w:cs="Times New Roman"/>
                <w:color w:val="FF0000"/>
                <w:szCs w:val="20"/>
                <w:vertAlign w:val="superscript"/>
              </w:rPr>
              <w:t>13</w:t>
            </w: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6DECD9E1" w14:textId="77777777" w:rsidR="001F4F7C" w:rsidRPr="001F4F7C" w:rsidRDefault="001F4F7C">
            <w:pPr>
              <w:spacing w:line="256" w:lineRule="auto"/>
              <w:ind w:right="4"/>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4061423D"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7CC3C83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154.</w:t>
            </w:r>
          </w:p>
        </w:tc>
        <w:tc>
          <w:tcPr>
            <w:tcW w:w="3010" w:type="dxa"/>
            <w:tcBorders>
              <w:top w:val="single" w:sz="4" w:space="0" w:color="auto"/>
              <w:left w:val="single" w:sz="4" w:space="0" w:color="auto"/>
              <w:bottom w:val="single" w:sz="4" w:space="0" w:color="auto"/>
              <w:right w:val="single" w:sz="4" w:space="0" w:color="auto"/>
            </w:tcBorders>
            <w:hideMark/>
          </w:tcPr>
          <w:p w14:paraId="7DE3F057"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Kyselina dusičná </w:t>
            </w:r>
          </w:p>
        </w:tc>
        <w:tc>
          <w:tcPr>
            <w:tcW w:w="1293" w:type="dxa"/>
            <w:tcBorders>
              <w:top w:val="single" w:sz="4" w:space="0" w:color="auto"/>
              <w:left w:val="single" w:sz="4" w:space="0" w:color="auto"/>
              <w:bottom w:val="single" w:sz="4" w:space="0" w:color="auto"/>
              <w:right w:val="single" w:sz="4" w:space="0" w:color="auto"/>
            </w:tcBorders>
            <w:hideMark/>
          </w:tcPr>
          <w:p w14:paraId="2C88333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7697-37-2</w:t>
            </w:r>
          </w:p>
        </w:tc>
        <w:tc>
          <w:tcPr>
            <w:tcW w:w="1276" w:type="dxa"/>
            <w:tcBorders>
              <w:top w:val="single" w:sz="4" w:space="0" w:color="auto"/>
              <w:left w:val="single" w:sz="4" w:space="0" w:color="auto"/>
              <w:bottom w:val="single" w:sz="4" w:space="0" w:color="auto"/>
              <w:right w:val="single" w:sz="4" w:space="0" w:color="auto"/>
            </w:tcBorders>
            <w:hideMark/>
          </w:tcPr>
          <w:p w14:paraId="00219755"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231-714-2</w:t>
            </w:r>
          </w:p>
        </w:tc>
        <w:tc>
          <w:tcPr>
            <w:tcW w:w="1049" w:type="dxa"/>
            <w:tcBorders>
              <w:top w:val="single" w:sz="4" w:space="0" w:color="auto"/>
              <w:left w:val="single" w:sz="4" w:space="0" w:color="auto"/>
              <w:bottom w:val="single" w:sz="4" w:space="0" w:color="auto"/>
              <w:right w:val="single" w:sz="4" w:space="0" w:color="auto"/>
            </w:tcBorders>
            <w:hideMark/>
          </w:tcPr>
          <w:p w14:paraId="23B73CE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47A7ECB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84" w:type="dxa"/>
            <w:tcBorders>
              <w:top w:val="single" w:sz="4" w:space="0" w:color="auto"/>
              <w:left w:val="single" w:sz="4" w:space="0" w:color="auto"/>
              <w:bottom w:val="single" w:sz="4" w:space="0" w:color="auto"/>
              <w:right w:val="single" w:sz="4" w:space="0" w:color="auto"/>
            </w:tcBorders>
            <w:hideMark/>
          </w:tcPr>
          <w:p w14:paraId="10301FD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w:t>
            </w:r>
          </w:p>
        </w:tc>
        <w:tc>
          <w:tcPr>
            <w:tcW w:w="922" w:type="dxa"/>
            <w:tcBorders>
              <w:top w:val="single" w:sz="4" w:space="0" w:color="auto"/>
              <w:left w:val="single" w:sz="4" w:space="0" w:color="auto"/>
              <w:bottom w:val="single" w:sz="4" w:space="0" w:color="auto"/>
              <w:right w:val="single" w:sz="4" w:space="0" w:color="auto"/>
            </w:tcBorders>
            <w:hideMark/>
          </w:tcPr>
          <w:p w14:paraId="21413C6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2,6</w:t>
            </w:r>
          </w:p>
        </w:tc>
        <w:tc>
          <w:tcPr>
            <w:tcW w:w="814" w:type="dxa"/>
            <w:tcBorders>
              <w:top w:val="single" w:sz="4" w:space="0" w:color="auto"/>
              <w:left w:val="single" w:sz="4" w:space="0" w:color="auto"/>
              <w:bottom w:val="single" w:sz="4" w:space="0" w:color="auto"/>
              <w:right w:val="single" w:sz="4" w:space="0" w:color="auto"/>
            </w:tcBorders>
            <w:hideMark/>
          </w:tcPr>
          <w:p w14:paraId="5EB77DC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27CAE60F"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6E36FD2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155.</w:t>
            </w:r>
          </w:p>
        </w:tc>
        <w:tc>
          <w:tcPr>
            <w:tcW w:w="3010" w:type="dxa"/>
            <w:tcBorders>
              <w:top w:val="single" w:sz="4" w:space="0" w:color="auto"/>
              <w:left w:val="single" w:sz="4" w:space="0" w:color="auto"/>
              <w:bottom w:val="single" w:sz="4" w:space="0" w:color="auto"/>
              <w:right w:val="single" w:sz="4" w:space="0" w:color="auto"/>
            </w:tcBorders>
            <w:hideMark/>
          </w:tcPr>
          <w:p w14:paraId="4E9B40BF"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Kyselina mravčia</w:t>
            </w:r>
          </w:p>
          <w:p w14:paraId="350FCF68"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(kyselina metánová)</w:t>
            </w:r>
          </w:p>
        </w:tc>
        <w:tc>
          <w:tcPr>
            <w:tcW w:w="1293" w:type="dxa"/>
            <w:tcBorders>
              <w:top w:val="single" w:sz="4" w:space="0" w:color="auto"/>
              <w:left w:val="single" w:sz="4" w:space="0" w:color="auto"/>
              <w:bottom w:val="single" w:sz="4" w:space="0" w:color="auto"/>
              <w:right w:val="single" w:sz="4" w:space="0" w:color="auto"/>
            </w:tcBorders>
            <w:hideMark/>
          </w:tcPr>
          <w:p w14:paraId="3A94917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64-18-6</w:t>
            </w:r>
          </w:p>
        </w:tc>
        <w:tc>
          <w:tcPr>
            <w:tcW w:w="1276" w:type="dxa"/>
            <w:tcBorders>
              <w:top w:val="single" w:sz="4" w:space="0" w:color="auto"/>
              <w:left w:val="single" w:sz="4" w:space="0" w:color="auto"/>
              <w:bottom w:val="single" w:sz="4" w:space="0" w:color="auto"/>
              <w:right w:val="single" w:sz="4" w:space="0" w:color="auto"/>
            </w:tcBorders>
            <w:hideMark/>
          </w:tcPr>
          <w:p w14:paraId="709D3D0C"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200-579-1</w:t>
            </w:r>
          </w:p>
        </w:tc>
        <w:tc>
          <w:tcPr>
            <w:tcW w:w="1049" w:type="dxa"/>
            <w:tcBorders>
              <w:top w:val="single" w:sz="4" w:space="0" w:color="auto"/>
              <w:left w:val="single" w:sz="4" w:space="0" w:color="auto"/>
              <w:bottom w:val="single" w:sz="4" w:space="0" w:color="auto"/>
              <w:right w:val="single" w:sz="4" w:space="0" w:color="auto"/>
            </w:tcBorders>
            <w:hideMark/>
          </w:tcPr>
          <w:p w14:paraId="5B3BE5C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w:t>
            </w:r>
          </w:p>
        </w:tc>
        <w:tc>
          <w:tcPr>
            <w:tcW w:w="1004" w:type="dxa"/>
            <w:tcBorders>
              <w:top w:val="single" w:sz="4" w:space="0" w:color="auto"/>
              <w:left w:val="single" w:sz="4" w:space="0" w:color="auto"/>
              <w:bottom w:val="single" w:sz="4" w:space="0" w:color="auto"/>
              <w:right w:val="single" w:sz="4" w:space="0" w:color="auto"/>
            </w:tcBorders>
            <w:hideMark/>
          </w:tcPr>
          <w:p w14:paraId="23E9E24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9</w:t>
            </w:r>
          </w:p>
        </w:tc>
        <w:tc>
          <w:tcPr>
            <w:tcW w:w="884" w:type="dxa"/>
            <w:tcBorders>
              <w:top w:val="single" w:sz="4" w:space="0" w:color="auto"/>
              <w:left w:val="single" w:sz="4" w:space="0" w:color="auto"/>
              <w:bottom w:val="single" w:sz="4" w:space="0" w:color="auto"/>
              <w:right w:val="single" w:sz="4" w:space="0" w:color="auto"/>
            </w:tcBorders>
            <w:hideMark/>
          </w:tcPr>
          <w:p w14:paraId="5E9A640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63FB6CA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3F83366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6A8EF0E3"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2DE8A2B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156.</w:t>
            </w:r>
          </w:p>
        </w:tc>
        <w:tc>
          <w:tcPr>
            <w:tcW w:w="3010" w:type="dxa"/>
            <w:tcBorders>
              <w:top w:val="single" w:sz="4" w:space="0" w:color="auto"/>
              <w:left w:val="single" w:sz="4" w:space="0" w:color="auto"/>
              <w:bottom w:val="single" w:sz="4" w:space="0" w:color="auto"/>
              <w:right w:val="single" w:sz="4" w:space="0" w:color="auto"/>
            </w:tcBorders>
            <w:hideMark/>
          </w:tcPr>
          <w:p w14:paraId="50B73B71"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Kyselina octová      </w:t>
            </w:r>
          </w:p>
          <w:p w14:paraId="20704CA6"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(kyselina etánová)</w:t>
            </w:r>
          </w:p>
        </w:tc>
        <w:tc>
          <w:tcPr>
            <w:tcW w:w="1293" w:type="dxa"/>
            <w:tcBorders>
              <w:top w:val="single" w:sz="4" w:space="0" w:color="auto"/>
              <w:left w:val="single" w:sz="4" w:space="0" w:color="auto"/>
              <w:bottom w:val="single" w:sz="4" w:space="0" w:color="auto"/>
              <w:right w:val="single" w:sz="4" w:space="0" w:color="auto"/>
            </w:tcBorders>
            <w:hideMark/>
          </w:tcPr>
          <w:p w14:paraId="0F3933A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64-19-7</w:t>
            </w:r>
          </w:p>
        </w:tc>
        <w:tc>
          <w:tcPr>
            <w:tcW w:w="1276" w:type="dxa"/>
            <w:tcBorders>
              <w:top w:val="single" w:sz="4" w:space="0" w:color="auto"/>
              <w:left w:val="single" w:sz="4" w:space="0" w:color="auto"/>
              <w:bottom w:val="single" w:sz="4" w:space="0" w:color="auto"/>
              <w:right w:val="single" w:sz="4" w:space="0" w:color="auto"/>
            </w:tcBorders>
            <w:hideMark/>
          </w:tcPr>
          <w:p w14:paraId="2080569B"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200-580-7</w:t>
            </w:r>
          </w:p>
        </w:tc>
        <w:tc>
          <w:tcPr>
            <w:tcW w:w="1049" w:type="dxa"/>
            <w:tcBorders>
              <w:top w:val="single" w:sz="4" w:space="0" w:color="auto"/>
              <w:left w:val="single" w:sz="4" w:space="0" w:color="auto"/>
              <w:bottom w:val="single" w:sz="4" w:space="0" w:color="auto"/>
              <w:right w:val="single" w:sz="4" w:space="0" w:color="auto"/>
            </w:tcBorders>
            <w:hideMark/>
          </w:tcPr>
          <w:p w14:paraId="76873B3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c>
          <w:tcPr>
            <w:tcW w:w="1004" w:type="dxa"/>
            <w:tcBorders>
              <w:top w:val="single" w:sz="4" w:space="0" w:color="auto"/>
              <w:left w:val="single" w:sz="4" w:space="0" w:color="auto"/>
              <w:bottom w:val="single" w:sz="4" w:space="0" w:color="auto"/>
              <w:right w:val="single" w:sz="4" w:space="0" w:color="auto"/>
            </w:tcBorders>
            <w:hideMark/>
          </w:tcPr>
          <w:p w14:paraId="3CF7B50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25</w:t>
            </w:r>
          </w:p>
        </w:tc>
        <w:tc>
          <w:tcPr>
            <w:tcW w:w="884" w:type="dxa"/>
            <w:tcBorders>
              <w:top w:val="single" w:sz="4" w:space="0" w:color="auto"/>
              <w:left w:val="single" w:sz="4" w:space="0" w:color="auto"/>
              <w:bottom w:val="single" w:sz="4" w:space="0" w:color="auto"/>
              <w:right w:val="single" w:sz="4" w:space="0" w:color="auto"/>
            </w:tcBorders>
            <w:hideMark/>
          </w:tcPr>
          <w:p w14:paraId="05E9882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w:t>
            </w:r>
          </w:p>
        </w:tc>
        <w:tc>
          <w:tcPr>
            <w:tcW w:w="922" w:type="dxa"/>
            <w:tcBorders>
              <w:top w:val="single" w:sz="4" w:space="0" w:color="auto"/>
              <w:left w:val="single" w:sz="4" w:space="0" w:color="auto"/>
              <w:bottom w:val="single" w:sz="4" w:space="0" w:color="auto"/>
              <w:right w:val="single" w:sz="4" w:space="0" w:color="auto"/>
            </w:tcBorders>
            <w:hideMark/>
          </w:tcPr>
          <w:p w14:paraId="6B19A84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50</w:t>
            </w:r>
          </w:p>
        </w:tc>
        <w:tc>
          <w:tcPr>
            <w:tcW w:w="814" w:type="dxa"/>
            <w:tcBorders>
              <w:top w:val="single" w:sz="4" w:space="0" w:color="auto"/>
              <w:left w:val="single" w:sz="4" w:space="0" w:color="auto"/>
              <w:bottom w:val="single" w:sz="4" w:space="0" w:color="auto"/>
              <w:right w:val="single" w:sz="4" w:space="0" w:color="auto"/>
            </w:tcBorders>
            <w:hideMark/>
          </w:tcPr>
          <w:p w14:paraId="525A3AC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74C84590"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08BC1E9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157.</w:t>
            </w:r>
          </w:p>
        </w:tc>
        <w:tc>
          <w:tcPr>
            <w:tcW w:w="3010" w:type="dxa"/>
            <w:tcBorders>
              <w:top w:val="single" w:sz="4" w:space="0" w:color="auto"/>
              <w:left w:val="single" w:sz="4" w:space="0" w:color="auto"/>
              <w:bottom w:val="single" w:sz="4" w:space="0" w:color="auto"/>
              <w:right w:val="single" w:sz="4" w:space="0" w:color="auto"/>
            </w:tcBorders>
            <w:hideMark/>
          </w:tcPr>
          <w:p w14:paraId="33ED5BF2"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Kyselina fosforečná</w:t>
            </w:r>
          </w:p>
        </w:tc>
        <w:tc>
          <w:tcPr>
            <w:tcW w:w="1293" w:type="dxa"/>
            <w:tcBorders>
              <w:top w:val="single" w:sz="4" w:space="0" w:color="auto"/>
              <w:left w:val="single" w:sz="4" w:space="0" w:color="auto"/>
              <w:bottom w:val="single" w:sz="4" w:space="0" w:color="auto"/>
              <w:right w:val="single" w:sz="4" w:space="0" w:color="auto"/>
            </w:tcBorders>
            <w:hideMark/>
          </w:tcPr>
          <w:p w14:paraId="33ED206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7664-38-2</w:t>
            </w:r>
          </w:p>
        </w:tc>
        <w:tc>
          <w:tcPr>
            <w:tcW w:w="1276" w:type="dxa"/>
            <w:tcBorders>
              <w:top w:val="single" w:sz="4" w:space="0" w:color="auto"/>
              <w:left w:val="single" w:sz="4" w:space="0" w:color="auto"/>
              <w:bottom w:val="single" w:sz="4" w:space="0" w:color="auto"/>
              <w:right w:val="single" w:sz="4" w:space="0" w:color="auto"/>
            </w:tcBorders>
          </w:tcPr>
          <w:p w14:paraId="2B006F20"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231-633-2</w:t>
            </w:r>
          </w:p>
          <w:p w14:paraId="4AB3ED73" w14:textId="77777777" w:rsidR="001F4F7C" w:rsidRPr="001F4F7C" w:rsidRDefault="001F4F7C">
            <w:pPr>
              <w:spacing w:line="256" w:lineRule="auto"/>
              <w:ind w:right="2"/>
              <w:jc w:val="center"/>
              <w:rPr>
                <w:rFonts w:ascii="Times New Roman" w:hAnsi="Times New Roman" w:cs="Times New Roman"/>
                <w:color w:val="FF0000"/>
                <w:szCs w:val="20"/>
              </w:rPr>
            </w:pPr>
          </w:p>
        </w:tc>
        <w:tc>
          <w:tcPr>
            <w:tcW w:w="1049" w:type="dxa"/>
            <w:tcBorders>
              <w:top w:val="single" w:sz="4" w:space="0" w:color="auto"/>
              <w:left w:val="single" w:sz="4" w:space="0" w:color="auto"/>
              <w:bottom w:val="single" w:sz="4" w:space="0" w:color="auto"/>
              <w:right w:val="single" w:sz="4" w:space="0" w:color="auto"/>
            </w:tcBorders>
            <w:hideMark/>
          </w:tcPr>
          <w:p w14:paraId="73A931E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3CECAF6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w:t>
            </w:r>
          </w:p>
        </w:tc>
        <w:tc>
          <w:tcPr>
            <w:tcW w:w="884" w:type="dxa"/>
            <w:tcBorders>
              <w:top w:val="single" w:sz="4" w:space="0" w:color="auto"/>
              <w:left w:val="single" w:sz="4" w:space="0" w:color="auto"/>
              <w:bottom w:val="single" w:sz="4" w:space="0" w:color="auto"/>
              <w:right w:val="single" w:sz="4" w:space="0" w:color="auto"/>
            </w:tcBorders>
            <w:hideMark/>
          </w:tcPr>
          <w:p w14:paraId="5F11004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2A441D5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w:t>
            </w:r>
          </w:p>
        </w:tc>
        <w:tc>
          <w:tcPr>
            <w:tcW w:w="814" w:type="dxa"/>
            <w:tcBorders>
              <w:top w:val="single" w:sz="4" w:space="0" w:color="auto"/>
              <w:left w:val="single" w:sz="4" w:space="0" w:color="auto"/>
              <w:bottom w:val="single" w:sz="4" w:space="0" w:color="auto"/>
              <w:right w:val="single" w:sz="4" w:space="0" w:color="auto"/>
            </w:tcBorders>
            <w:hideMark/>
          </w:tcPr>
          <w:p w14:paraId="1226C7B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39345E12"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4221AB3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158.</w:t>
            </w:r>
          </w:p>
        </w:tc>
        <w:tc>
          <w:tcPr>
            <w:tcW w:w="3010" w:type="dxa"/>
            <w:tcBorders>
              <w:top w:val="single" w:sz="4" w:space="0" w:color="auto"/>
              <w:left w:val="single" w:sz="4" w:space="0" w:color="auto"/>
              <w:bottom w:val="single" w:sz="4" w:space="0" w:color="auto"/>
              <w:right w:val="single" w:sz="4" w:space="0" w:color="auto"/>
            </w:tcBorders>
            <w:hideMark/>
          </w:tcPr>
          <w:p w14:paraId="20B200E0"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Kyselina </w:t>
            </w:r>
            <w:proofErr w:type="spellStart"/>
            <w:r w:rsidRPr="001F4F7C">
              <w:rPr>
                <w:rFonts w:ascii="Times New Roman" w:hAnsi="Times New Roman" w:cs="Times New Roman"/>
                <w:color w:val="FF0000"/>
                <w:szCs w:val="20"/>
              </w:rPr>
              <w:t>pikrová</w:t>
            </w:r>
            <w:proofErr w:type="spellEnd"/>
          </w:p>
          <w:p w14:paraId="67D84513"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(2,4,6-trinitrofenol)</w:t>
            </w:r>
          </w:p>
        </w:tc>
        <w:tc>
          <w:tcPr>
            <w:tcW w:w="1293" w:type="dxa"/>
            <w:tcBorders>
              <w:top w:val="single" w:sz="4" w:space="0" w:color="auto"/>
              <w:left w:val="single" w:sz="4" w:space="0" w:color="auto"/>
              <w:bottom w:val="single" w:sz="4" w:space="0" w:color="auto"/>
              <w:right w:val="single" w:sz="4" w:space="0" w:color="auto"/>
            </w:tcBorders>
            <w:hideMark/>
          </w:tcPr>
          <w:p w14:paraId="6EDED07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88-89-1</w:t>
            </w:r>
          </w:p>
        </w:tc>
        <w:tc>
          <w:tcPr>
            <w:tcW w:w="1276" w:type="dxa"/>
            <w:tcBorders>
              <w:top w:val="single" w:sz="4" w:space="0" w:color="auto"/>
              <w:left w:val="single" w:sz="4" w:space="0" w:color="auto"/>
              <w:bottom w:val="single" w:sz="4" w:space="0" w:color="auto"/>
              <w:right w:val="single" w:sz="4" w:space="0" w:color="auto"/>
            </w:tcBorders>
            <w:hideMark/>
          </w:tcPr>
          <w:p w14:paraId="74F0CBB5"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201-865-9</w:t>
            </w:r>
          </w:p>
        </w:tc>
        <w:tc>
          <w:tcPr>
            <w:tcW w:w="1049" w:type="dxa"/>
            <w:tcBorders>
              <w:top w:val="single" w:sz="4" w:space="0" w:color="auto"/>
              <w:left w:val="single" w:sz="4" w:space="0" w:color="auto"/>
              <w:bottom w:val="single" w:sz="4" w:space="0" w:color="auto"/>
              <w:right w:val="single" w:sz="4" w:space="0" w:color="auto"/>
            </w:tcBorders>
            <w:hideMark/>
          </w:tcPr>
          <w:p w14:paraId="54C3D47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77BAC0D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0,1</w:t>
            </w:r>
          </w:p>
        </w:tc>
        <w:tc>
          <w:tcPr>
            <w:tcW w:w="884" w:type="dxa"/>
            <w:tcBorders>
              <w:top w:val="single" w:sz="4" w:space="0" w:color="auto"/>
              <w:left w:val="single" w:sz="4" w:space="0" w:color="auto"/>
              <w:bottom w:val="single" w:sz="4" w:space="0" w:color="auto"/>
              <w:right w:val="single" w:sz="4" w:space="0" w:color="auto"/>
            </w:tcBorders>
            <w:hideMark/>
          </w:tcPr>
          <w:p w14:paraId="5285736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64A98C0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576E300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S </w:t>
            </w:r>
          </w:p>
        </w:tc>
      </w:tr>
      <w:tr w:rsidR="001F4F7C" w:rsidRPr="001F4F7C" w14:paraId="6A3961BF"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2909ABD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159.</w:t>
            </w:r>
          </w:p>
        </w:tc>
        <w:tc>
          <w:tcPr>
            <w:tcW w:w="3010" w:type="dxa"/>
            <w:tcBorders>
              <w:top w:val="single" w:sz="4" w:space="0" w:color="auto"/>
              <w:left w:val="single" w:sz="4" w:space="0" w:color="auto"/>
              <w:bottom w:val="single" w:sz="4" w:space="0" w:color="auto"/>
              <w:right w:val="single" w:sz="4" w:space="0" w:color="auto"/>
            </w:tcBorders>
            <w:hideMark/>
          </w:tcPr>
          <w:p w14:paraId="7312F029"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Kyselina propánová</w:t>
            </w:r>
          </w:p>
          <w:p w14:paraId="38943B8C"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(kyselina </w:t>
            </w:r>
            <w:proofErr w:type="spellStart"/>
            <w:r w:rsidRPr="001F4F7C">
              <w:rPr>
                <w:rFonts w:ascii="Times New Roman" w:hAnsi="Times New Roman" w:cs="Times New Roman"/>
                <w:color w:val="FF0000"/>
                <w:szCs w:val="20"/>
              </w:rPr>
              <w:t>propiónová</w:t>
            </w:r>
            <w:proofErr w:type="spellEnd"/>
            <w:r w:rsidRPr="001F4F7C">
              <w:rPr>
                <w:rFonts w:ascii="Times New Roman" w:hAnsi="Times New Roman" w:cs="Times New Roman"/>
                <w:color w:val="FF0000"/>
                <w:szCs w:val="20"/>
              </w:rPr>
              <w:t>)</w:t>
            </w:r>
          </w:p>
        </w:tc>
        <w:tc>
          <w:tcPr>
            <w:tcW w:w="1293" w:type="dxa"/>
            <w:tcBorders>
              <w:top w:val="single" w:sz="4" w:space="0" w:color="auto"/>
              <w:left w:val="single" w:sz="4" w:space="0" w:color="auto"/>
              <w:bottom w:val="single" w:sz="4" w:space="0" w:color="auto"/>
              <w:right w:val="single" w:sz="4" w:space="0" w:color="auto"/>
            </w:tcBorders>
            <w:hideMark/>
          </w:tcPr>
          <w:p w14:paraId="29BD3E0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79-09-4</w:t>
            </w:r>
          </w:p>
        </w:tc>
        <w:tc>
          <w:tcPr>
            <w:tcW w:w="1276" w:type="dxa"/>
            <w:tcBorders>
              <w:top w:val="single" w:sz="4" w:space="0" w:color="auto"/>
              <w:left w:val="single" w:sz="4" w:space="0" w:color="auto"/>
              <w:bottom w:val="single" w:sz="4" w:space="0" w:color="auto"/>
              <w:right w:val="single" w:sz="4" w:space="0" w:color="auto"/>
            </w:tcBorders>
            <w:hideMark/>
          </w:tcPr>
          <w:p w14:paraId="5C008587"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201-176-3</w:t>
            </w:r>
          </w:p>
        </w:tc>
        <w:tc>
          <w:tcPr>
            <w:tcW w:w="1049" w:type="dxa"/>
            <w:tcBorders>
              <w:top w:val="single" w:sz="4" w:space="0" w:color="auto"/>
              <w:left w:val="single" w:sz="4" w:space="0" w:color="auto"/>
              <w:bottom w:val="single" w:sz="4" w:space="0" w:color="auto"/>
              <w:right w:val="single" w:sz="4" w:space="0" w:color="auto"/>
            </w:tcBorders>
            <w:hideMark/>
          </w:tcPr>
          <w:p w14:paraId="1B0F6BB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c>
          <w:tcPr>
            <w:tcW w:w="1004" w:type="dxa"/>
            <w:tcBorders>
              <w:top w:val="single" w:sz="4" w:space="0" w:color="auto"/>
              <w:left w:val="single" w:sz="4" w:space="0" w:color="auto"/>
              <w:bottom w:val="single" w:sz="4" w:space="0" w:color="auto"/>
              <w:right w:val="single" w:sz="4" w:space="0" w:color="auto"/>
            </w:tcBorders>
            <w:hideMark/>
          </w:tcPr>
          <w:p w14:paraId="39A496B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31</w:t>
            </w:r>
          </w:p>
        </w:tc>
        <w:tc>
          <w:tcPr>
            <w:tcW w:w="884" w:type="dxa"/>
            <w:tcBorders>
              <w:top w:val="single" w:sz="4" w:space="0" w:color="auto"/>
              <w:left w:val="single" w:sz="4" w:space="0" w:color="auto"/>
              <w:bottom w:val="single" w:sz="4" w:space="0" w:color="auto"/>
              <w:right w:val="single" w:sz="4" w:space="0" w:color="auto"/>
            </w:tcBorders>
            <w:hideMark/>
          </w:tcPr>
          <w:p w14:paraId="7A35A8C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w:t>
            </w:r>
          </w:p>
        </w:tc>
        <w:tc>
          <w:tcPr>
            <w:tcW w:w="922" w:type="dxa"/>
            <w:tcBorders>
              <w:top w:val="single" w:sz="4" w:space="0" w:color="auto"/>
              <w:left w:val="single" w:sz="4" w:space="0" w:color="auto"/>
              <w:bottom w:val="single" w:sz="4" w:space="0" w:color="auto"/>
              <w:right w:val="single" w:sz="4" w:space="0" w:color="auto"/>
            </w:tcBorders>
            <w:hideMark/>
          </w:tcPr>
          <w:p w14:paraId="779938D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62</w:t>
            </w:r>
          </w:p>
        </w:tc>
        <w:tc>
          <w:tcPr>
            <w:tcW w:w="814" w:type="dxa"/>
            <w:tcBorders>
              <w:top w:val="single" w:sz="4" w:space="0" w:color="auto"/>
              <w:left w:val="single" w:sz="4" w:space="0" w:color="auto"/>
              <w:bottom w:val="single" w:sz="4" w:space="0" w:color="auto"/>
              <w:right w:val="single" w:sz="4" w:space="0" w:color="auto"/>
            </w:tcBorders>
            <w:hideMark/>
          </w:tcPr>
          <w:p w14:paraId="4C26092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0383EC6D"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3667DB0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160.</w:t>
            </w:r>
          </w:p>
        </w:tc>
        <w:tc>
          <w:tcPr>
            <w:tcW w:w="3010" w:type="dxa"/>
            <w:tcBorders>
              <w:top w:val="single" w:sz="4" w:space="0" w:color="auto"/>
              <w:left w:val="single" w:sz="4" w:space="0" w:color="auto"/>
              <w:bottom w:val="single" w:sz="4" w:space="0" w:color="auto"/>
              <w:right w:val="single" w:sz="4" w:space="0" w:color="auto"/>
            </w:tcBorders>
            <w:hideMark/>
          </w:tcPr>
          <w:p w14:paraId="494A013E"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Kyselina sírová (hmla)</w:t>
            </w:r>
          </w:p>
        </w:tc>
        <w:tc>
          <w:tcPr>
            <w:tcW w:w="1293" w:type="dxa"/>
            <w:tcBorders>
              <w:top w:val="single" w:sz="4" w:space="0" w:color="auto"/>
              <w:left w:val="single" w:sz="4" w:space="0" w:color="auto"/>
              <w:bottom w:val="single" w:sz="4" w:space="0" w:color="auto"/>
              <w:right w:val="single" w:sz="4" w:space="0" w:color="auto"/>
            </w:tcBorders>
            <w:hideMark/>
          </w:tcPr>
          <w:p w14:paraId="371E8AB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7664-93-9</w:t>
            </w:r>
          </w:p>
        </w:tc>
        <w:tc>
          <w:tcPr>
            <w:tcW w:w="1276" w:type="dxa"/>
            <w:tcBorders>
              <w:top w:val="single" w:sz="4" w:space="0" w:color="auto"/>
              <w:left w:val="single" w:sz="4" w:space="0" w:color="auto"/>
              <w:bottom w:val="single" w:sz="4" w:space="0" w:color="auto"/>
              <w:right w:val="single" w:sz="4" w:space="0" w:color="auto"/>
            </w:tcBorders>
            <w:hideMark/>
          </w:tcPr>
          <w:p w14:paraId="29BCEE4B"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231-639-5</w:t>
            </w:r>
          </w:p>
        </w:tc>
        <w:tc>
          <w:tcPr>
            <w:tcW w:w="1049" w:type="dxa"/>
            <w:tcBorders>
              <w:top w:val="single" w:sz="4" w:space="0" w:color="auto"/>
              <w:left w:val="single" w:sz="4" w:space="0" w:color="auto"/>
              <w:bottom w:val="single" w:sz="4" w:space="0" w:color="auto"/>
              <w:right w:val="single" w:sz="4" w:space="0" w:color="auto"/>
            </w:tcBorders>
            <w:hideMark/>
          </w:tcPr>
          <w:p w14:paraId="500E7C3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56C093C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0,05</w:t>
            </w:r>
          </w:p>
        </w:tc>
        <w:tc>
          <w:tcPr>
            <w:tcW w:w="884" w:type="dxa"/>
            <w:tcBorders>
              <w:top w:val="single" w:sz="4" w:space="0" w:color="auto"/>
              <w:left w:val="single" w:sz="4" w:space="0" w:color="auto"/>
              <w:bottom w:val="single" w:sz="4" w:space="0" w:color="auto"/>
              <w:right w:val="single" w:sz="4" w:space="0" w:color="auto"/>
            </w:tcBorders>
            <w:hideMark/>
          </w:tcPr>
          <w:p w14:paraId="34F17FC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2FBEAF6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415C0DA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37022452"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7711CCA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161.</w:t>
            </w:r>
          </w:p>
        </w:tc>
        <w:tc>
          <w:tcPr>
            <w:tcW w:w="3010" w:type="dxa"/>
            <w:tcBorders>
              <w:top w:val="single" w:sz="4" w:space="0" w:color="auto"/>
              <w:left w:val="single" w:sz="4" w:space="0" w:color="auto"/>
              <w:bottom w:val="single" w:sz="4" w:space="0" w:color="auto"/>
              <w:right w:val="single" w:sz="4" w:space="0" w:color="auto"/>
            </w:tcBorders>
            <w:hideMark/>
          </w:tcPr>
          <w:p w14:paraId="00E48E84"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Kyselina šťaveľová</w:t>
            </w:r>
          </w:p>
          <w:p w14:paraId="5B3C16D3"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(kyselina </w:t>
            </w:r>
            <w:proofErr w:type="spellStart"/>
            <w:r w:rsidRPr="001F4F7C">
              <w:rPr>
                <w:rFonts w:ascii="Times New Roman" w:hAnsi="Times New Roman" w:cs="Times New Roman"/>
                <w:color w:val="FF0000"/>
                <w:szCs w:val="20"/>
              </w:rPr>
              <w:t>etándiová</w:t>
            </w:r>
            <w:proofErr w:type="spellEnd"/>
            <w:r w:rsidRPr="001F4F7C">
              <w:rPr>
                <w:rFonts w:ascii="Times New Roman" w:hAnsi="Times New Roman" w:cs="Times New Roman"/>
                <w:color w:val="FF0000"/>
                <w:szCs w:val="20"/>
              </w:rPr>
              <w:t>)</w:t>
            </w:r>
          </w:p>
        </w:tc>
        <w:tc>
          <w:tcPr>
            <w:tcW w:w="1293" w:type="dxa"/>
            <w:tcBorders>
              <w:top w:val="single" w:sz="4" w:space="0" w:color="auto"/>
              <w:left w:val="single" w:sz="4" w:space="0" w:color="auto"/>
              <w:bottom w:val="single" w:sz="4" w:space="0" w:color="auto"/>
              <w:right w:val="single" w:sz="4" w:space="0" w:color="auto"/>
            </w:tcBorders>
            <w:hideMark/>
          </w:tcPr>
          <w:p w14:paraId="2B44715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144-62-7</w:t>
            </w:r>
          </w:p>
        </w:tc>
        <w:tc>
          <w:tcPr>
            <w:tcW w:w="1276" w:type="dxa"/>
            <w:tcBorders>
              <w:top w:val="single" w:sz="4" w:space="0" w:color="auto"/>
              <w:left w:val="single" w:sz="4" w:space="0" w:color="auto"/>
              <w:bottom w:val="single" w:sz="4" w:space="0" w:color="auto"/>
              <w:right w:val="single" w:sz="4" w:space="0" w:color="auto"/>
            </w:tcBorders>
            <w:hideMark/>
          </w:tcPr>
          <w:p w14:paraId="7BBC45D4"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205-634-3</w:t>
            </w:r>
          </w:p>
        </w:tc>
        <w:tc>
          <w:tcPr>
            <w:tcW w:w="1049" w:type="dxa"/>
            <w:tcBorders>
              <w:top w:val="single" w:sz="4" w:space="0" w:color="auto"/>
              <w:left w:val="single" w:sz="4" w:space="0" w:color="auto"/>
              <w:bottom w:val="single" w:sz="4" w:space="0" w:color="auto"/>
              <w:right w:val="single" w:sz="4" w:space="0" w:color="auto"/>
            </w:tcBorders>
            <w:hideMark/>
          </w:tcPr>
          <w:p w14:paraId="00CFDD9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4173A76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w:t>
            </w:r>
          </w:p>
        </w:tc>
        <w:tc>
          <w:tcPr>
            <w:tcW w:w="884" w:type="dxa"/>
            <w:tcBorders>
              <w:top w:val="single" w:sz="4" w:space="0" w:color="auto"/>
              <w:left w:val="single" w:sz="4" w:space="0" w:color="auto"/>
              <w:bottom w:val="single" w:sz="4" w:space="0" w:color="auto"/>
              <w:right w:val="single" w:sz="4" w:space="0" w:color="auto"/>
            </w:tcBorders>
            <w:hideMark/>
          </w:tcPr>
          <w:p w14:paraId="0CEA800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1B3D53E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1AC948F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2670420A"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683834C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162.</w:t>
            </w:r>
          </w:p>
        </w:tc>
        <w:tc>
          <w:tcPr>
            <w:tcW w:w="3010" w:type="dxa"/>
            <w:tcBorders>
              <w:top w:val="single" w:sz="4" w:space="0" w:color="auto"/>
              <w:left w:val="single" w:sz="4" w:space="0" w:color="auto"/>
              <w:bottom w:val="single" w:sz="4" w:space="0" w:color="auto"/>
              <w:right w:val="single" w:sz="4" w:space="0" w:color="auto"/>
            </w:tcBorders>
            <w:hideMark/>
          </w:tcPr>
          <w:p w14:paraId="4F4DB213"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Lakový benzín</w:t>
            </w:r>
            <w:r w:rsidRPr="001F4F7C">
              <w:rPr>
                <w:rFonts w:ascii="Times New Roman" w:hAnsi="Times New Roman" w:cs="Times New Roman"/>
                <w:color w:val="FF0000"/>
                <w:szCs w:val="20"/>
                <w:vertAlign w:val="superscript"/>
              </w:rPr>
              <w:t>14)</w:t>
            </w:r>
          </w:p>
        </w:tc>
        <w:tc>
          <w:tcPr>
            <w:tcW w:w="1293" w:type="dxa"/>
            <w:tcBorders>
              <w:top w:val="single" w:sz="4" w:space="0" w:color="auto"/>
              <w:left w:val="single" w:sz="4" w:space="0" w:color="auto"/>
              <w:bottom w:val="single" w:sz="4" w:space="0" w:color="auto"/>
              <w:right w:val="single" w:sz="4" w:space="0" w:color="auto"/>
            </w:tcBorders>
            <w:hideMark/>
          </w:tcPr>
          <w:p w14:paraId="72B55F7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331B320A"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49" w:type="dxa"/>
            <w:tcBorders>
              <w:top w:val="single" w:sz="4" w:space="0" w:color="auto"/>
              <w:left w:val="single" w:sz="4" w:space="0" w:color="auto"/>
              <w:bottom w:val="single" w:sz="4" w:space="0" w:color="auto"/>
              <w:right w:val="single" w:sz="4" w:space="0" w:color="auto"/>
            </w:tcBorders>
            <w:hideMark/>
          </w:tcPr>
          <w:p w14:paraId="355B884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50</w:t>
            </w:r>
          </w:p>
        </w:tc>
        <w:tc>
          <w:tcPr>
            <w:tcW w:w="1004" w:type="dxa"/>
            <w:tcBorders>
              <w:top w:val="single" w:sz="4" w:space="0" w:color="auto"/>
              <w:left w:val="single" w:sz="4" w:space="0" w:color="auto"/>
              <w:bottom w:val="single" w:sz="4" w:space="0" w:color="auto"/>
              <w:right w:val="single" w:sz="4" w:space="0" w:color="auto"/>
            </w:tcBorders>
            <w:hideMark/>
          </w:tcPr>
          <w:p w14:paraId="1387825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300</w:t>
            </w:r>
          </w:p>
        </w:tc>
        <w:tc>
          <w:tcPr>
            <w:tcW w:w="884" w:type="dxa"/>
            <w:tcBorders>
              <w:top w:val="single" w:sz="4" w:space="0" w:color="auto"/>
              <w:left w:val="single" w:sz="4" w:space="0" w:color="auto"/>
              <w:bottom w:val="single" w:sz="4" w:space="0" w:color="auto"/>
              <w:right w:val="single" w:sz="4" w:space="0" w:color="auto"/>
            </w:tcBorders>
            <w:hideMark/>
          </w:tcPr>
          <w:p w14:paraId="50A094E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100</w:t>
            </w:r>
          </w:p>
        </w:tc>
        <w:tc>
          <w:tcPr>
            <w:tcW w:w="922" w:type="dxa"/>
            <w:tcBorders>
              <w:top w:val="single" w:sz="4" w:space="0" w:color="auto"/>
              <w:left w:val="single" w:sz="4" w:space="0" w:color="auto"/>
              <w:bottom w:val="single" w:sz="4" w:space="0" w:color="auto"/>
              <w:right w:val="single" w:sz="4" w:space="0" w:color="auto"/>
            </w:tcBorders>
            <w:hideMark/>
          </w:tcPr>
          <w:p w14:paraId="3B7C61F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600</w:t>
            </w:r>
          </w:p>
        </w:tc>
        <w:tc>
          <w:tcPr>
            <w:tcW w:w="814" w:type="dxa"/>
            <w:tcBorders>
              <w:top w:val="single" w:sz="4" w:space="0" w:color="auto"/>
              <w:left w:val="single" w:sz="4" w:space="0" w:color="auto"/>
              <w:bottom w:val="single" w:sz="4" w:space="0" w:color="auto"/>
              <w:right w:val="single" w:sz="4" w:space="0" w:color="auto"/>
            </w:tcBorders>
            <w:hideMark/>
          </w:tcPr>
          <w:p w14:paraId="2DC62B1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1DD72213"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3BA238F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163.</w:t>
            </w:r>
          </w:p>
        </w:tc>
        <w:tc>
          <w:tcPr>
            <w:tcW w:w="3010" w:type="dxa"/>
            <w:tcBorders>
              <w:top w:val="single" w:sz="4" w:space="0" w:color="auto"/>
              <w:left w:val="single" w:sz="4" w:space="0" w:color="auto"/>
              <w:bottom w:val="single" w:sz="4" w:space="0" w:color="auto"/>
              <w:right w:val="single" w:sz="4" w:space="0" w:color="auto"/>
            </w:tcBorders>
            <w:hideMark/>
          </w:tcPr>
          <w:p w14:paraId="596F8869"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Lindán</w:t>
            </w:r>
            <w:r w:rsidRPr="001F4F7C">
              <w:rPr>
                <w:rFonts w:ascii="Times New Roman" w:hAnsi="Times New Roman" w:cs="Times New Roman"/>
                <w:color w:val="FF0000"/>
                <w:szCs w:val="20"/>
                <w:vertAlign w:val="superscript"/>
              </w:rPr>
              <w:t>8)</w:t>
            </w:r>
          </w:p>
          <w:p w14:paraId="26D0FE96"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hexachlórcyklohexán</w:t>
            </w:r>
            <w:proofErr w:type="spellEnd"/>
            <w:r w:rsidRPr="001F4F7C">
              <w:rPr>
                <w:rFonts w:ascii="Times New Roman" w:hAnsi="Times New Roman" w:cs="Times New Roman"/>
                <w:color w:val="FF0000"/>
                <w:szCs w:val="20"/>
              </w:rPr>
              <w:t xml:space="preserve"> izomér)</w:t>
            </w:r>
          </w:p>
        </w:tc>
        <w:tc>
          <w:tcPr>
            <w:tcW w:w="1293" w:type="dxa"/>
            <w:tcBorders>
              <w:top w:val="single" w:sz="4" w:space="0" w:color="auto"/>
              <w:left w:val="single" w:sz="4" w:space="0" w:color="auto"/>
              <w:bottom w:val="single" w:sz="4" w:space="0" w:color="auto"/>
              <w:right w:val="single" w:sz="4" w:space="0" w:color="auto"/>
            </w:tcBorders>
            <w:hideMark/>
          </w:tcPr>
          <w:p w14:paraId="3AC37D2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58-89-9</w:t>
            </w:r>
          </w:p>
        </w:tc>
        <w:tc>
          <w:tcPr>
            <w:tcW w:w="1276" w:type="dxa"/>
            <w:tcBorders>
              <w:top w:val="single" w:sz="4" w:space="0" w:color="auto"/>
              <w:left w:val="single" w:sz="4" w:space="0" w:color="auto"/>
              <w:bottom w:val="single" w:sz="4" w:space="0" w:color="auto"/>
              <w:right w:val="single" w:sz="4" w:space="0" w:color="auto"/>
            </w:tcBorders>
            <w:hideMark/>
          </w:tcPr>
          <w:p w14:paraId="78A652DB"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200-401-2</w:t>
            </w:r>
          </w:p>
        </w:tc>
        <w:tc>
          <w:tcPr>
            <w:tcW w:w="1049" w:type="dxa"/>
            <w:tcBorders>
              <w:top w:val="single" w:sz="4" w:space="0" w:color="auto"/>
              <w:left w:val="single" w:sz="4" w:space="0" w:color="auto"/>
              <w:bottom w:val="single" w:sz="4" w:space="0" w:color="auto"/>
              <w:right w:val="single" w:sz="4" w:space="0" w:color="auto"/>
            </w:tcBorders>
            <w:hideMark/>
          </w:tcPr>
          <w:p w14:paraId="1FC5932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79AAC86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0,1</w:t>
            </w:r>
          </w:p>
        </w:tc>
        <w:tc>
          <w:tcPr>
            <w:tcW w:w="884" w:type="dxa"/>
            <w:tcBorders>
              <w:top w:val="single" w:sz="4" w:space="0" w:color="auto"/>
              <w:left w:val="single" w:sz="4" w:space="0" w:color="auto"/>
              <w:bottom w:val="single" w:sz="4" w:space="0" w:color="auto"/>
              <w:right w:val="single" w:sz="4" w:space="0" w:color="auto"/>
            </w:tcBorders>
            <w:hideMark/>
          </w:tcPr>
          <w:p w14:paraId="27D63E8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612A973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39F8EE3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79B98278"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6142FCE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164.</w:t>
            </w:r>
          </w:p>
        </w:tc>
        <w:tc>
          <w:tcPr>
            <w:tcW w:w="3010" w:type="dxa"/>
            <w:tcBorders>
              <w:top w:val="single" w:sz="4" w:space="0" w:color="auto"/>
              <w:left w:val="single" w:sz="4" w:space="0" w:color="auto"/>
              <w:bottom w:val="single" w:sz="4" w:space="0" w:color="auto"/>
              <w:right w:val="single" w:sz="4" w:space="0" w:color="auto"/>
            </w:tcBorders>
            <w:hideMark/>
          </w:tcPr>
          <w:p w14:paraId="61EE21FB"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Maleínanhydrid</w:t>
            </w:r>
            <w:proofErr w:type="spellEnd"/>
          </w:p>
          <w:p w14:paraId="079A8D21" w14:textId="77777777" w:rsidR="001F4F7C" w:rsidRPr="001F4F7C" w:rsidRDefault="001F4F7C">
            <w:pPr>
              <w:tabs>
                <w:tab w:val="left" w:pos="2818"/>
              </w:tabs>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anhydrid</w:t>
            </w:r>
            <w:proofErr w:type="spellEnd"/>
            <w:r w:rsidRPr="001F4F7C">
              <w:rPr>
                <w:rFonts w:ascii="Times New Roman" w:hAnsi="Times New Roman" w:cs="Times New Roman"/>
                <w:color w:val="FF0000"/>
                <w:szCs w:val="20"/>
              </w:rPr>
              <w:t xml:space="preserve"> kyseliny </w:t>
            </w:r>
            <w:proofErr w:type="spellStart"/>
            <w:r w:rsidRPr="001F4F7C">
              <w:rPr>
                <w:rFonts w:ascii="Times New Roman" w:hAnsi="Times New Roman" w:cs="Times New Roman"/>
                <w:color w:val="FF0000"/>
                <w:szCs w:val="20"/>
              </w:rPr>
              <w:t>maleínovej</w:t>
            </w:r>
            <w:proofErr w:type="spellEnd"/>
            <w:r w:rsidRPr="001F4F7C">
              <w:rPr>
                <w:rFonts w:ascii="Times New Roman" w:hAnsi="Times New Roman" w:cs="Times New Roman"/>
                <w:color w:val="FF0000"/>
                <w:szCs w:val="20"/>
              </w:rPr>
              <w:t>)</w:t>
            </w:r>
          </w:p>
        </w:tc>
        <w:tc>
          <w:tcPr>
            <w:tcW w:w="1293" w:type="dxa"/>
            <w:tcBorders>
              <w:top w:val="single" w:sz="4" w:space="0" w:color="auto"/>
              <w:left w:val="single" w:sz="4" w:space="0" w:color="auto"/>
              <w:bottom w:val="single" w:sz="4" w:space="0" w:color="auto"/>
              <w:right w:val="single" w:sz="4" w:space="0" w:color="auto"/>
            </w:tcBorders>
            <w:hideMark/>
          </w:tcPr>
          <w:p w14:paraId="4F24D08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108-31-6</w:t>
            </w:r>
          </w:p>
        </w:tc>
        <w:tc>
          <w:tcPr>
            <w:tcW w:w="1276" w:type="dxa"/>
            <w:tcBorders>
              <w:top w:val="single" w:sz="4" w:space="0" w:color="auto"/>
              <w:left w:val="single" w:sz="4" w:space="0" w:color="auto"/>
              <w:bottom w:val="single" w:sz="4" w:space="0" w:color="auto"/>
              <w:right w:val="single" w:sz="4" w:space="0" w:color="auto"/>
            </w:tcBorders>
            <w:hideMark/>
          </w:tcPr>
          <w:p w14:paraId="5260A4F5"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203-571-6</w:t>
            </w:r>
          </w:p>
        </w:tc>
        <w:tc>
          <w:tcPr>
            <w:tcW w:w="1049" w:type="dxa"/>
            <w:tcBorders>
              <w:top w:val="single" w:sz="4" w:space="0" w:color="auto"/>
              <w:left w:val="single" w:sz="4" w:space="0" w:color="auto"/>
              <w:bottom w:val="single" w:sz="4" w:space="0" w:color="auto"/>
              <w:right w:val="single" w:sz="4" w:space="0" w:color="auto"/>
            </w:tcBorders>
            <w:hideMark/>
          </w:tcPr>
          <w:p w14:paraId="60A523A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0,1</w:t>
            </w:r>
          </w:p>
        </w:tc>
        <w:tc>
          <w:tcPr>
            <w:tcW w:w="1004" w:type="dxa"/>
            <w:tcBorders>
              <w:top w:val="single" w:sz="4" w:space="0" w:color="auto"/>
              <w:left w:val="single" w:sz="4" w:space="0" w:color="auto"/>
              <w:bottom w:val="single" w:sz="4" w:space="0" w:color="auto"/>
              <w:right w:val="single" w:sz="4" w:space="0" w:color="auto"/>
            </w:tcBorders>
            <w:hideMark/>
          </w:tcPr>
          <w:p w14:paraId="3A55463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0,41</w:t>
            </w:r>
          </w:p>
        </w:tc>
        <w:tc>
          <w:tcPr>
            <w:tcW w:w="884" w:type="dxa"/>
            <w:tcBorders>
              <w:top w:val="single" w:sz="4" w:space="0" w:color="auto"/>
              <w:left w:val="single" w:sz="4" w:space="0" w:color="auto"/>
              <w:bottom w:val="single" w:sz="4" w:space="0" w:color="auto"/>
              <w:right w:val="single" w:sz="4" w:space="0" w:color="auto"/>
            </w:tcBorders>
            <w:hideMark/>
          </w:tcPr>
          <w:p w14:paraId="7473543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0772B09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55ECD52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S </w:t>
            </w:r>
          </w:p>
        </w:tc>
      </w:tr>
      <w:tr w:rsidR="001F4F7C" w:rsidRPr="001F4F7C" w14:paraId="0CF18169"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5CCF1ED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165.</w:t>
            </w:r>
          </w:p>
        </w:tc>
        <w:tc>
          <w:tcPr>
            <w:tcW w:w="3010" w:type="dxa"/>
            <w:tcBorders>
              <w:top w:val="single" w:sz="4" w:space="0" w:color="auto"/>
              <w:left w:val="single" w:sz="4" w:space="0" w:color="auto"/>
              <w:bottom w:val="single" w:sz="4" w:space="0" w:color="auto"/>
              <w:right w:val="single" w:sz="4" w:space="0" w:color="auto"/>
            </w:tcBorders>
            <w:hideMark/>
          </w:tcPr>
          <w:p w14:paraId="10E00C6F"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Mangán a jeho anorganické zlúčeniny (ako mangán) inhalovateľná frakcia</w:t>
            </w:r>
            <w:r w:rsidRPr="001F4F7C">
              <w:rPr>
                <w:rFonts w:ascii="Times New Roman" w:hAnsi="Times New Roman" w:cs="Times New Roman"/>
                <w:color w:val="FF0000"/>
                <w:szCs w:val="20"/>
                <w:vertAlign w:val="superscript"/>
              </w:rPr>
              <w:t>11)</w:t>
            </w:r>
            <w:r w:rsidRPr="001F4F7C">
              <w:rPr>
                <w:rFonts w:ascii="Times New Roman" w:hAnsi="Times New Roman" w:cs="Times New Roman"/>
                <w:color w:val="FF0000"/>
                <w:szCs w:val="20"/>
              </w:rPr>
              <w:t xml:space="preserve"> </w:t>
            </w:r>
            <w:proofErr w:type="spellStart"/>
            <w:r w:rsidRPr="001F4F7C">
              <w:rPr>
                <w:rFonts w:ascii="Times New Roman" w:hAnsi="Times New Roman" w:cs="Times New Roman"/>
                <w:color w:val="FF0000"/>
                <w:szCs w:val="20"/>
              </w:rPr>
              <w:t>respirabilná</w:t>
            </w:r>
            <w:proofErr w:type="spellEnd"/>
            <w:r w:rsidRPr="001F4F7C">
              <w:rPr>
                <w:rFonts w:ascii="Times New Roman" w:hAnsi="Times New Roman" w:cs="Times New Roman"/>
                <w:color w:val="FF0000"/>
                <w:szCs w:val="20"/>
              </w:rPr>
              <w:t xml:space="preserve"> frakcia</w:t>
            </w:r>
            <w:r w:rsidRPr="001F4F7C">
              <w:rPr>
                <w:rFonts w:ascii="Times New Roman" w:hAnsi="Times New Roman" w:cs="Times New Roman"/>
                <w:color w:val="FF0000"/>
                <w:szCs w:val="20"/>
                <w:vertAlign w:val="superscript"/>
              </w:rPr>
              <w:t>12)</w:t>
            </w:r>
          </w:p>
        </w:tc>
        <w:tc>
          <w:tcPr>
            <w:tcW w:w="1293" w:type="dxa"/>
            <w:tcBorders>
              <w:top w:val="single" w:sz="4" w:space="0" w:color="auto"/>
              <w:left w:val="single" w:sz="4" w:space="0" w:color="auto"/>
              <w:bottom w:val="single" w:sz="4" w:space="0" w:color="auto"/>
              <w:right w:val="single" w:sz="4" w:space="0" w:color="auto"/>
            </w:tcBorders>
            <w:hideMark/>
          </w:tcPr>
          <w:p w14:paraId="7E49B35F" w14:textId="77777777" w:rsidR="001F4F7C" w:rsidRPr="001F4F7C" w:rsidRDefault="001F4F7C">
            <w:pPr>
              <w:spacing w:line="256" w:lineRule="auto"/>
              <w:jc w:val="center"/>
              <w:rPr>
                <w:rFonts w:ascii="Times New Roman" w:hAnsi="Times New Roman" w:cs="Times New Roman"/>
                <w:strike/>
                <w:color w:val="FF0000"/>
                <w:szCs w:val="20"/>
              </w:rPr>
            </w:pPr>
            <w:r w:rsidRPr="001F4F7C">
              <w:rPr>
                <w:rFonts w:ascii="Times New Roman" w:hAnsi="Times New Roman" w:cs="Times New Roman"/>
                <w:strike/>
                <w:color w:val="FF000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6C73346D"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49" w:type="dxa"/>
            <w:tcBorders>
              <w:top w:val="single" w:sz="4" w:space="0" w:color="auto"/>
              <w:left w:val="single" w:sz="4" w:space="0" w:color="auto"/>
              <w:bottom w:val="single" w:sz="4" w:space="0" w:color="auto"/>
              <w:right w:val="single" w:sz="4" w:space="0" w:color="auto"/>
            </w:tcBorders>
          </w:tcPr>
          <w:p w14:paraId="1AAF2F9D" w14:textId="77777777" w:rsidR="001F4F7C" w:rsidRPr="001F4F7C" w:rsidRDefault="001F4F7C">
            <w:pPr>
              <w:spacing w:line="256" w:lineRule="auto"/>
              <w:jc w:val="center"/>
              <w:rPr>
                <w:rFonts w:ascii="Times New Roman" w:hAnsi="Times New Roman" w:cs="Times New Roman"/>
                <w:color w:val="FF0000"/>
                <w:szCs w:val="20"/>
              </w:rPr>
            </w:pPr>
          </w:p>
          <w:p w14:paraId="4DC250CF" w14:textId="77777777" w:rsidR="001F4F7C" w:rsidRPr="001F4F7C" w:rsidRDefault="001F4F7C">
            <w:pPr>
              <w:spacing w:line="256" w:lineRule="auto"/>
              <w:jc w:val="center"/>
              <w:rPr>
                <w:rFonts w:ascii="Times New Roman" w:hAnsi="Times New Roman" w:cs="Times New Roman"/>
                <w:color w:val="FF0000"/>
                <w:szCs w:val="20"/>
              </w:rPr>
            </w:pPr>
          </w:p>
          <w:p w14:paraId="32A2E69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p w14:paraId="2E7452E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tcPr>
          <w:p w14:paraId="3F9DE015" w14:textId="77777777" w:rsidR="001F4F7C" w:rsidRPr="001F4F7C" w:rsidRDefault="001F4F7C">
            <w:pPr>
              <w:spacing w:line="256" w:lineRule="auto"/>
              <w:jc w:val="center"/>
              <w:rPr>
                <w:rFonts w:ascii="Times New Roman" w:hAnsi="Times New Roman" w:cs="Times New Roman"/>
                <w:color w:val="FF0000"/>
                <w:szCs w:val="20"/>
              </w:rPr>
            </w:pPr>
          </w:p>
          <w:p w14:paraId="26AA4FE2" w14:textId="77777777" w:rsidR="001F4F7C" w:rsidRPr="001F4F7C" w:rsidRDefault="001F4F7C">
            <w:pPr>
              <w:spacing w:line="256" w:lineRule="auto"/>
              <w:jc w:val="center"/>
              <w:rPr>
                <w:rFonts w:ascii="Times New Roman" w:hAnsi="Times New Roman" w:cs="Times New Roman"/>
                <w:color w:val="FF0000"/>
                <w:szCs w:val="20"/>
              </w:rPr>
            </w:pPr>
          </w:p>
          <w:p w14:paraId="6EC76B2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0,2</w:t>
            </w:r>
          </w:p>
          <w:p w14:paraId="736710D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0,05</w:t>
            </w:r>
          </w:p>
        </w:tc>
        <w:tc>
          <w:tcPr>
            <w:tcW w:w="884" w:type="dxa"/>
            <w:tcBorders>
              <w:top w:val="single" w:sz="4" w:space="0" w:color="auto"/>
              <w:left w:val="single" w:sz="4" w:space="0" w:color="auto"/>
              <w:bottom w:val="single" w:sz="4" w:space="0" w:color="auto"/>
              <w:right w:val="single" w:sz="4" w:space="0" w:color="auto"/>
            </w:tcBorders>
          </w:tcPr>
          <w:p w14:paraId="53FDAED8" w14:textId="77777777" w:rsidR="001F4F7C" w:rsidRPr="001F4F7C" w:rsidRDefault="001F4F7C">
            <w:pPr>
              <w:spacing w:line="256" w:lineRule="auto"/>
              <w:jc w:val="center"/>
              <w:rPr>
                <w:rFonts w:ascii="Times New Roman" w:hAnsi="Times New Roman" w:cs="Times New Roman"/>
                <w:color w:val="FF0000"/>
                <w:szCs w:val="20"/>
              </w:rPr>
            </w:pPr>
          </w:p>
          <w:p w14:paraId="46296ADC" w14:textId="77777777" w:rsidR="001F4F7C" w:rsidRPr="001F4F7C" w:rsidRDefault="001F4F7C">
            <w:pPr>
              <w:spacing w:line="256" w:lineRule="auto"/>
              <w:jc w:val="center"/>
              <w:rPr>
                <w:rFonts w:ascii="Times New Roman" w:hAnsi="Times New Roman" w:cs="Times New Roman"/>
                <w:color w:val="FF0000"/>
                <w:szCs w:val="20"/>
              </w:rPr>
            </w:pPr>
          </w:p>
          <w:p w14:paraId="3DF5645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p w14:paraId="0A1674E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tcPr>
          <w:p w14:paraId="1A90B1D2" w14:textId="77777777" w:rsidR="001F4F7C" w:rsidRPr="001F4F7C" w:rsidRDefault="001F4F7C">
            <w:pPr>
              <w:spacing w:line="256" w:lineRule="auto"/>
              <w:jc w:val="center"/>
              <w:rPr>
                <w:rFonts w:ascii="Times New Roman" w:hAnsi="Times New Roman" w:cs="Times New Roman"/>
                <w:color w:val="FF0000"/>
                <w:szCs w:val="20"/>
              </w:rPr>
            </w:pPr>
          </w:p>
          <w:p w14:paraId="3C027338" w14:textId="77777777" w:rsidR="001F4F7C" w:rsidRPr="001F4F7C" w:rsidRDefault="001F4F7C">
            <w:pPr>
              <w:spacing w:line="256" w:lineRule="auto"/>
              <w:jc w:val="center"/>
              <w:rPr>
                <w:rFonts w:ascii="Times New Roman" w:hAnsi="Times New Roman" w:cs="Times New Roman"/>
                <w:color w:val="FF0000"/>
                <w:szCs w:val="20"/>
              </w:rPr>
            </w:pPr>
          </w:p>
          <w:p w14:paraId="450B127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p w14:paraId="54CF76D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360F886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5A7C03E4"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27FE5B6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166.</w:t>
            </w:r>
          </w:p>
        </w:tc>
        <w:tc>
          <w:tcPr>
            <w:tcW w:w="3010" w:type="dxa"/>
            <w:tcBorders>
              <w:top w:val="single" w:sz="4" w:space="0" w:color="auto"/>
              <w:left w:val="single" w:sz="4" w:space="0" w:color="auto"/>
              <w:bottom w:val="single" w:sz="4" w:space="0" w:color="auto"/>
              <w:right w:val="single" w:sz="4" w:space="0" w:color="auto"/>
            </w:tcBorders>
            <w:hideMark/>
          </w:tcPr>
          <w:p w14:paraId="640487F4"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Meď a jej anorganické zlúčeniny (ako Cu)</w:t>
            </w:r>
          </w:p>
          <w:p w14:paraId="1CE0952D"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lastRenderedPageBreak/>
              <w:t>inhalovateľná frakcia</w:t>
            </w:r>
            <w:r w:rsidRPr="001F4F7C">
              <w:rPr>
                <w:rFonts w:ascii="Times New Roman" w:hAnsi="Times New Roman" w:cs="Times New Roman"/>
                <w:color w:val="FF0000"/>
                <w:szCs w:val="20"/>
                <w:vertAlign w:val="superscript"/>
              </w:rPr>
              <w:t>11)</w:t>
            </w:r>
            <w:r w:rsidRPr="001F4F7C">
              <w:rPr>
                <w:rFonts w:ascii="Times New Roman" w:hAnsi="Times New Roman" w:cs="Times New Roman"/>
                <w:color w:val="FF0000"/>
                <w:szCs w:val="20"/>
              </w:rPr>
              <w:t xml:space="preserve"> </w:t>
            </w:r>
            <w:proofErr w:type="spellStart"/>
            <w:r w:rsidRPr="001F4F7C">
              <w:rPr>
                <w:rFonts w:ascii="Times New Roman" w:hAnsi="Times New Roman" w:cs="Times New Roman"/>
                <w:color w:val="FF0000"/>
                <w:szCs w:val="20"/>
              </w:rPr>
              <w:t>respirabilná</w:t>
            </w:r>
            <w:proofErr w:type="spellEnd"/>
            <w:r w:rsidRPr="001F4F7C">
              <w:rPr>
                <w:rFonts w:ascii="Times New Roman" w:hAnsi="Times New Roman" w:cs="Times New Roman"/>
                <w:color w:val="FF0000"/>
                <w:szCs w:val="20"/>
              </w:rPr>
              <w:t xml:space="preserve"> frakcia</w:t>
            </w:r>
            <w:r w:rsidRPr="001F4F7C">
              <w:rPr>
                <w:rFonts w:ascii="Times New Roman" w:hAnsi="Times New Roman" w:cs="Times New Roman"/>
                <w:color w:val="FF0000"/>
                <w:szCs w:val="20"/>
                <w:vertAlign w:val="superscript"/>
              </w:rPr>
              <w:t xml:space="preserve">12) </w:t>
            </w:r>
            <w:r w:rsidRPr="001F4F7C">
              <w:rPr>
                <w:rFonts w:ascii="Times New Roman" w:hAnsi="Times New Roman" w:cs="Times New Roman"/>
                <w:color w:val="FF0000"/>
                <w:szCs w:val="20"/>
              </w:rPr>
              <w:t>a dymy</w:t>
            </w:r>
          </w:p>
        </w:tc>
        <w:tc>
          <w:tcPr>
            <w:tcW w:w="1293" w:type="dxa"/>
            <w:tcBorders>
              <w:top w:val="single" w:sz="4" w:space="0" w:color="auto"/>
              <w:left w:val="single" w:sz="4" w:space="0" w:color="auto"/>
              <w:bottom w:val="single" w:sz="4" w:space="0" w:color="auto"/>
              <w:right w:val="single" w:sz="4" w:space="0" w:color="auto"/>
            </w:tcBorders>
          </w:tcPr>
          <w:p w14:paraId="6EC7AAA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lastRenderedPageBreak/>
              <w:t>7440-50-8</w:t>
            </w:r>
          </w:p>
          <w:p w14:paraId="7CEA9132" w14:textId="77777777" w:rsidR="001F4F7C" w:rsidRPr="001F4F7C" w:rsidRDefault="001F4F7C">
            <w:pPr>
              <w:spacing w:line="256" w:lineRule="auto"/>
              <w:jc w:val="center"/>
              <w:rPr>
                <w:rFonts w:ascii="Times New Roman" w:hAnsi="Times New Roman" w:cs="Times New Roman"/>
                <w:color w:val="FF0000"/>
                <w:szCs w:val="20"/>
              </w:rPr>
            </w:pPr>
          </w:p>
        </w:tc>
        <w:tc>
          <w:tcPr>
            <w:tcW w:w="1276" w:type="dxa"/>
            <w:tcBorders>
              <w:top w:val="single" w:sz="4" w:space="0" w:color="auto"/>
              <w:left w:val="single" w:sz="4" w:space="0" w:color="auto"/>
              <w:bottom w:val="single" w:sz="4" w:space="0" w:color="auto"/>
              <w:right w:val="single" w:sz="4" w:space="0" w:color="auto"/>
            </w:tcBorders>
            <w:hideMark/>
          </w:tcPr>
          <w:p w14:paraId="4DD124C6"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231-159-6</w:t>
            </w:r>
          </w:p>
        </w:tc>
        <w:tc>
          <w:tcPr>
            <w:tcW w:w="1049" w:type="dxa"/>
            <w:tcBorders>
              <w:top w:val="single" w:sz="4" w:space="0" w:color="auto"/>
              <w:left w:val="single" w:sz="4" w:space="0" w:color="auto"/>
              <w:bottom w:val="single" w:sz="4" w:space="0" w:color="auto"/>
              <w:right w:val="single" w:sz="4" w:space="0" w:color="auto"/>
            </w:tcBorders>
          </w:tcPr>
          <w:p w14:paraId="6B7C9246" w14:textId="77777777" w:rsidR="001F4F7C" w:rsidRPr="001F4F7C" w:rsidRDefault="001F4F7C">
            <w:pPr>
              <w:spacing w:line="256" w:lineRule="auto"/>
              <w:jc w:val="center"/>
              <w:rPr>
                <w:rFonts w:ascii="Times New Roman" w:hAnsi="Times New Roman" w:cs="Times New Roman"/>
                <w:color w:val="FF0000"/>
                <w:szCs w:val="20"/>
              </w:rPr>
            </w:pPr>
          </w:p>
          <w:p w14:paraId="2504792C" w14:textId="77777777" w:rsidR="001F4F7C" w:rsidRPr="001F4F7C" w:rsidRDefault="001F4F7C">
            <w:pPr>
              <w:spacing w:line="256" w:lineRule="auto"/>
              <w:jc w:val="center"/>
              <w:rPr>
                <w:rFonts w:ascii="Times New Roman" w:hAnsi="Times New Roman" w:cs="Times New Roman"/>
                <w:color w:val="FF0000"/>
                <w:szCs w:val="20"/>
              </w:rPr>
            </w:pPr>
          </w:p>
          <w:p w14:paraId="37A95CA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p w14:paraId="77538FE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lastRenderedPageBreak/>
              <w:t>-</w:t>
            </w:r>
          </w:p>
        </w:tc>
        <w:tc>
          <w:tcPr>
            <w:tcW w:w="1004" w:type="dxa"/>
            <w:tcBorders>
              <w:top w:val="single" w:sz="4" w:space="0" w:color="auto"/>
              <w:left w:val="single" w:sz="4" w:space="0" w:color="auto"/>
              <w:bottom w:val="single" w:sz="4" w:space="0" w:color="auto"/>
              <w:right w:val="single" w:sz="4" w:space="0" w:color="auto"/>
            </w:tcBorders>
          </w:tcPr>
          <w:p w14:paraId="5BC4CE69" w14:textId="77777777" w:rsidR="001F4F7C" w:rsidRPr="001F4F7C" w:rsidRDefault="001F4F7C">
            <w:pPr>
              <w:spacing w:line="256" w:lineRule="auto"/>
              <w:jc w:val="center"/>
              <w:rPr>
                <w:rFonts w:ascii="Times New Roman" w:hAnsi="Times New Roman" w:cs="Times New Roman"/>
                <w:color w:val="FF0000"/>
                <w:szCs w:val="20"/>
              </w:rPr>
            </w:pPr>
          </w:p>
          <w:p w14:paraId="282F7A39" w14:textId="77777777" w:rsidR="001F4F7C" w:rsidRPr="001F4F7C" w:rsidRDefault="001F4F7C">
            <w:pPr>
              <w:spacing w:line="256" w:lineRule="auto"/>
              <w:jc w:val="center"/>
              <w:rPr>
                <w:rFonts w:ascii="Times New Roman" w:hAnsi="Times New Roman" w:cs="Times New Roman"/>
                <w:color w:val="FF0000"/>
                <w:szCs w:val="20"/>
              </w:rPr>
            </w:pPr>
          </w:p>
          <w:p w14:paraId="40709BA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w:t>
            </w:r>
          </w:p>
          <w:p w14:paraId="3B0FF8F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lastRenderedPageBreak/>
              <w:t>0,2</w:t>
            </w:r>
          </w:p>
        </w:tc>
        <w:tc>
          <w:tcPr>
            <w:tcW w:w="884" w:type="dxa"/>
            <w:tcBorders>
              <w:top w:val="single" w:sz="4" w:space="0" w:color="auto"/>
              <w:left w:val="single" w:sz="4" w:space="0" w:color="auto"/>
              <w:bottom w:val="single" w:sz="4" w:space="0" w:color="auto"/>
              <w:right w:val="single" w:sz="4" w:space="0" w:color="auto"/>
            </w:tcBorders>
          </w:tcPr>
          <w:p w14:paraId="6ECEBE0C" w14:textId="77777777" w:rsidR="001F4F7C" w:rsidRPr="001F4F7C" w:rsidRDefault="001F4F7C">
            <w:pPr>
              <w:spacing w:line="256" w:lineRule="auto"/>
              <w:jc w:val="center"/>
              <w:rPr>
                <w:rFonts w:ascii="Times New Roman" w:hAnsi="Times New Roman" w:cs="Times New Roman"/>
                <w:color w:val="FF0000"/>
                <w:szCs w:val="20"/>
              </w:rPr>
            </w:pPr>
          </w:p>
          <w:p w14:paraId="0C5DB38B" w14:textId="77777777" w:rsidR="001F4F7C" w:rsidRPr="001F4F7C" w:rsidRDefault="001F4F7C">
            <w:pPr>
              <w:spacing w:line="256" w:lineRule="auto"/>
              <w:jc w:val="center"/>
              <w:rPr>
                <w:rFonts w:ascii="Times New Roman" w:hAnsi="Times New Roman" w:cs="Times New Roman"/>
                <w:color w:val="FF0000"/>
                <w:szCs w:val="20"/>
              </w:rPr>
            </w:pPr>
          </w:p>
          <w:p w14:paraId="01BDA59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p w14:paraId="6386D11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lastRenderedPageBreak/>
              <w:t>-</w:t>
            </w:r>
          </w:p>
        </w:tc>
        <w:tc>
          <w:tcPr>
            <w:tcW w:w="922" w:type="dxa"/>
            <w:tcBorders>
              <w:top w:val="single" w:sz="4" w:space="0" w:color="auto"/>
              <w:left w:val="single" w:sz="4" w:space="0" w:color="auto"/>
              <w:bottom w:val="single" w:sz="4" w:space="0" w:color="auto"/>
              <w:right w:val="single" w:sz="4" w:space="0" w:color="auto"/>
            </w:tcBorders>
          </w:tcPr>
          <w:p w14:paraId="460F8E5C" w14:textId="77777777" w:rsidR="001F4F7C" w:rsidRPr="001F4F7C" w:rsidRDefault="001F4F7C">
            <w:pPr>
              <w:spacing w:line="256" w:lineRule="auto"/>
              <w:jc w:val="center"/>
              <w:rPr>
                <w:rFonts w:ascii="Times New Roman" w:hAnsi="Times New Roman" w:cs="Times New Roman"/>
                <w:color w:val="FF0000"/>
                <w:szCs w:val="20"/>
              </w:rPr>
            </w:pPr>
          </w:p>
          <w:p w14:paraId="5DD542B3" w14:textId="77777777" w:rsidR="001F4F7C" w:rsidRPr="001F4F7C" w:rsidRDefault="001F4F7C">
            <w:pPr>
              <w:spacing w:line="256" w:lineRule="auto"/>
              <w:jc w:val="center"/>
              <w:rPr>
                <w:rFonts w:ascii="Times New Roman" w:hAnsi="Times New Roman" w:cs="Times New Roman"/>
                <w:color w:val="FF0000"/>
                <w:szCs w:val="20"/>
              </w:rPr>
            </w:pPr>
          </w:p>
          <w:p w14:paraId="596CC0B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p w14:paraId="3C2A17B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lastRenderedPageBreak/>
              <w:t>-</w:t>
            </w:r>
          </w:p>
        </w:tc>
        <w:tc>
          <w:tcPr>
            <w:tcW w:w="814" w:type="dxa"/>
            <w:tcBorders>
              <w:top w:val="single" w:sz="4" w:space="0" w:color="auto"/>
              <w:left w:val="single" w:sz="4" w:space="0" w:color="auto"/>
              <w:bottom w:val="single" w:sz="4" w:space="0" w:color="auto"/>
              <w:right w:val="single" w:sz="4" w:space="0" w:color="auto"/>
            </w:tcBorders>
            <w:hideMark/>
          </w:tcPr>
          <w:p w14:paraId="35DC2B7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lastRenderedPageBreak/>
              <w:t xml:space="preserve">- </w:t>
            </w:r>
          </w:p>
        </w:tc>
      </w:tr>
      <w:tr w:rsidR="001F4F7C" w:rsidRPr="001F4F7C" w14:paraId="746505EB"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62AE1A3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167.</w:t>
            </w:r>
          </w:p>
        </w:tc>
        <w:tc>
          <w:tcPr>
            <w:tcW w:w="3010" w:type="dxa"/>
            <w:tcBorders>
              <w:top w:val="single" w:sz="4" w:space="0" w:color="auto"/>
              <w:left w:val="single" w:sz="4" w:space="0" w:color="auto"/>
              <w:bottom w:val="single" w:sz="4" w:space="0" w:color="auto"/>
              <w:right w:val="single" w:sz="4" w:space="0" w:color="auto"/>
            </w:tcBorders>
            <w:hideMark/>
          </w:tcPr>
          <w:p w14:paraId="4C31A340"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2-(2-metoxyetoxy) etanol</w:t>
            </w:r>
          </w:p>
        </w:tc>
        <w:tc>
          <w:tcPr>
            <w:tcW w:w="1293" w:type="dxa"/>
            <w:tcBorders>
              <w:top w:val="single" w:sz="4" w:space="0" w:color="auto"/>
              <w:left w:val="single" w:sz="4" w:space="0" w:color="auto"/>
              <w:bottom w:val="single" w:sz="4" w:space="0" w:color="auto"/>
              <w:right w:val="single" w:sz="4" w:space="0" w:color="auto"/>
            </w:tcBorders>
            <w:hideMark/>
          </w:tcPr>
          <w:p w14:paraId="2750A93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111-77-3</w:t>
            </w:r>
          </w:p>
        </w:tc>
        <w:tc>
          <w:tcPr>
            <w:tcW w:w="1276" w:type="dxa"/>
            <w:tcBorders>
              <w:top w:val="single" w:sz="4" w:space="0" w:color="auto"/>
              <w:left w:val="single" w:sz="4" w:space="0" w:color="auto"/>
              <w:bottom w:val="single" w:sz="4" w:space="0" w:color="auto"/>
              <w:right w:val="single" w:sz="4" w:space="0" w:color="auto"/>
            </w:tcBorders>
            <w:hideMark/>
          </w:tcPr>
          <w:p w14:paraId="5C786A16"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203-906-6</w:t>
            </w:r>
          </w:p>
        </w:tc>
        <w:tc>
          <w:tcPr>
            <w:tcW w:w="1049" w:type="dxa"/>
            <w:tcBorders>
              <w:top w:val="single" w:sz="4" w:space="0" w:color="auto"/>
              <w:left w:val="single" w:sz="4" w:space="0" w:color="auto"/>
              <w:bottom w:val="single" w:sz="4" w:space="0" w:color="auto"/>
              <w:right w:val="single" w:sz="4" w:space="0" w:color="auto"/>
            </w:tcBorders>
            <w:hideMark/>
          </w:tcPr>
          <w:p w14:paraId="128AB64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c>
          <w:tcPr>
            <w:tcW w:w="1004" w:type="dxa"/>
            <w:tcBorders>
              <w:top w:val="single" w:sz="4" w:space="0" w:color="auto"/>
              <w:left w:val="single" w:sz="4" w:space="0" w:color="auto"/>
              <w:bottom w:val="single" w:sz="4" w:space="0" w:color="auto"/>
              <w:right w:val="single" w:sz="4" w:space="0" w:color="auto"/>
            </w:tcBorders>
            <w:hideMark/>
          </w:tcPr>
          <w:p w14:paraId="6E802F1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50,1</w:t>
            </w:r>
          </w:p>
        </w:tc>
        <w:tc>
          <w:tcPr>
            <w:tcW w:w="884" w:type="dxa"/>
            <w:tcBorders>
              <w:top w:val="single" w:sz="4" w:space="0" w:color="auto"/>
              <w:left w:val="single" w:sz="4" w:space="0" w:color="auto"/>
              <w:bottom w:val="single" w:sz="4" w:space="0" w:color="auto"/>
              <w:right w:val="single" w:sz="4" w:space="0" w:color="auto"/>
            </w:tcBorders>
            <w:hideMark/>
          </w:tcPr>
          <w:p w14:paraId="469B690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5318620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6976248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62C43DDE"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62A0FA4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168.</w:t>
            </w:r>
          </w:p>
        </w:tc>
        <w:tc>
          <w:tcPr>
            <w:tcW w:w="3010" w:type="dxa"/>
            <w:tcBorders>
              <w:top w:val="single" w:sz="4" w:space="0" w:color="auto"/>
              <w:left w:val="single" w:sz="4" w:space="0" w:color="auto"/>
              <w:bottom w:val="single" w:sz="4" w:space="0" w:color="auto"/>
              <w:right w:val="single" w:sz="4" w:space="0" w:color="auto"/>
            </w:tcBorders>
            <w:hideMark/>
          </w:tcPr>
          <w:p w14:paraId="54ADB9C6"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2-Metoxymetyl-etoxypropanol</w:t>
            </w:r>
          </w:p>
          <w:p w14:paraId="27BCCE2D" w14:textId="77777777" w:rsidR="001F4F7C" w:rsidRPr="001F4F7C" w:rsidRDefault="001F4F7C">
            <w:pPr>
              <w:spacing w:line="256" w:lineRule="auto"/>
              <w:ind w:right="90"/>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dipropylén</w:t>
            </w:r>
            <w:proofErr w:type="spellEnd"/>
            <w:r w:rsidRPr="001F4F7C">
              <w:rPr>
                <w:rFonts w:ascii="Times New Roman" w:hAnsi="Times New Roman" w:cs="Times New Roman"/>
                <w:color w:val="FF0000"/>
                <w:szCs w:val="20"/>
              </w:rPr>
              <w:t xml:space="preserve"> </w:t>
            </w:r>
            <w:proofErr w:type="spellStart"/>
            <w:r w:rsidRPr="001F4F7C">
              <w:rPr>
                <w:rFonts w:ascii="Times New Roman" w:hAnsi="Times New Roman" w:cs="Times New Roman"/>
                <w:color w:val="FF0000"/>
                <w:szCs w:val="20"/>
              </w:rPr>
              <w:t>glykol</w:t>
            </w:r>
            <w:proofErr w:type="spellEnd"/>
            <w:r w:rsidRPr="001F4F7C">
              <w:rPr>
                <w:rFonts w:ascii="Times New Roman" w:hAnsi="Times New Roman" w:cs="Times New Roman"/>
                <w:color w:val="FF0000"/>
                <w:szCs w:val="20"/>
              </w:rPr>
              <w:t xml:space="preserve"> </w:t>
            </w:r>
          </w:p>
          <w:p w14:paraId="113E67BF" w14:textId="77777777" w:rsidR="001F4F7C" w:rsidRPr="001F4F7C" w:rsidRDefault="001F4F7C">
            <w:pPr>
              <w:spacing w:line="256" w:lineRule="auto"/>
              <w:ind w:right="90"/>
              <w:rPr>
                <w:rFonts w:ascii="Times New Roman" w:hAnsi="Times New Roman" w:cs="Times New Roman"/>
                <w:color w:val="FF0000"/>
                <w:szCs w:val="20"/>
              </w:rPr>
            </w:pPr>
            <w:proofErr w:type="spellStart"/>
            <w:r w:rsidRPr="001F4F7C">
              <w:rPr>
                <w:rFonts w:ascii="Times New Roman" w:hAnsi="Times New Roman" w:cs="Times New Roman"/>
                <w:color w:val="FF0000"/>
                <w:szCs w:val="20"/>
              </w:rPr>
              <w:t>mono-metyléter</w:t>
            </w:r>
            <w:proofErr w:type="spellEnd"/>
            <w:r w:rsidRPr="001F4F7C">
              <w:rPr>
                <w:rFonts w:ascii="Times New Roman" w:hAnsi="Times New Roman" w:cs="Times New Roman"/>
                <w:color w:val="FF0000"/>
                <w:szCs w:val="20"/>
              </w:rPr>
              <w:t>)</w:t>
            </w:r>
          </w:p>
        </w:tc>
        <w:tc>
          <w:tcPr>
            <w:tcW w:w="1293" w:type="dxa"/>
            <w:tcBorders>
              <w:top w:val="single" w:sz="4" w:space="0" w:color="auto"/>
              <w:left w:val="single" w:sz="4" w:space="0" w:color="auto"/>
              <w:bottom w:val="single" w:sz="4" w:space="0" w:color="auto"/>
              <w:right w:val="single" w:sz="4" w:space="0" w:color="auto"/>
            </w:tcBorders>
            <w:hideMark/>
          </w:tcPr>
          <w:p w14:paraId="221EC43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34590-94-8</w:t>
            </w:r>
          </w:p>
        </w:tc>
        <w:tc>
          <w:tcPr>
            <w:tcW w:w="1276" w:type="dxa"/>
            <w:tcBorders>
              <w:top w:val="single" w:sz="4" w:space="0" w:color="auto"/>
              <w:left w:val="single" w:sz="4" w:space="0" w:color="auto"/>
              <w:bottom w:val="single" w:sz="4" w:space="0" w:color="auto"/>
              <w:right w:val="single" w:sz="4" w:space="0" w:color="auto"/>
            </w:tcBorders>
            <w:hideMark/>
          </w:tcPr>
          <w:p w14:paraId="115AEDF8"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252-104-2</w:t>
            </w:r>
          </w:p>
        </w:tc>
        <w:tc>
          <w:tcPr>
            <w:tcW w:w="1049" w:type="dxa"/>
            <w:tcBorders>
              <w:top w:val="single" w:sz="4" w:space="0" w:color="auto"/>
              <w:left w:val="single" w:sz="4" w:space="0" w:color="auto"/>
              <w:bottom w:val="single" w:sz="4" w:space="0" w:color="auto"/>
              <w:right w:val="single" w:sz="4" w:space="0" w:color="auto"/>
            </w:tcBorders>
            <w:hideMark/>
          </w:tcPr>
          <w:p w14:paraId="6867F11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50</w:t>
            </w:r>
          </w:p>
        </w:tc>
        <w:tc>
          <w:tcPr>
            <w:tcW w:w="1004" w:type="dxa"/>
            <w:tcBorders>
              <w:top w:val="single" w:sz="4" w:space="0" w:color="auto"/>
              <w:left w:val="single" w:sz="4" w:space="0" w:color="auto"/>
              <w:bottom w:val="single" w:sz="4" w:space="0" w:color="auto"/>
              <w:right w:val="single" w:sz="4" w:space="0" w:color="auto"/>
            </w:tcBorders>
            <w:hideMark/>
          </w:tcPr>
          <w:p w14:paraId="76993A2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308</w:t>
            </w:r>
          </w:p>
        </w:tc>
        <w:tc>
          <w:tcPr>
            <w:tcW w:w="884" w:type="dxa"/>
            <w:tcBorders>
              <w:top w:val="single" w:sz="4" w:space="0" w:color="auto"/>
              <w:left w:val="single" w:sz="4" w:space="0" w:color="auto"/>
              <w:bottom w:val="single" w:sz="4" w:space="0" w:color="auto"/>
              <w:right w:val="single" w:sz="4" w:space="0" w:color="auto"/>
            </w:tcBorders>
            <w:hideMark/>
          </w:tcPr>
          <w:p w14:paraId="6F58BD7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3A6A3DA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18CBF00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295E75FE"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1D865B1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169.</w:t>
            </w:r>
          </w:p>
        </w:tc>
        <w:tc>
          <w:tcPr>
            <w:tcW w:w="3010" w:type="dxa"/>
            <w:tcBorders>
              <w:top w:val="single" w:sz="4" w:space="0" w:color="auto"/>
              <w:left w:val="single" w:sz="4" w:space="0" w:color="auto"/>
              <w:bottom w:val="single" w:sz="4" w:space="0" w:color="auto"/>
              <w:right w:val="single" w:sz="4" w:space="0" w:color="auto"/>
            </w:tcBorders>
            <w:hideMark/>
          </w:tcPr>
          <w:p w14:paraId="46627633"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1-Metoxypropán-2-ol</w:t>
            </w:r>
          </w:p>
          <w:p w14:paraId="4A5D565F"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propylénglykolmonometyléter</w:t>
            </w:r>
            <w:proofErr w:type="spellEnd"/>
            <w:r w:rsidRPr="001F4F7C">
              <w:rPr>
                <w:rFonts w:ascii="Times New Roman" w:hAnsi="Times New Roman" w:cs="Times New Roman"/>
                <w:color w:val="FF0000"/>
                <w:szCs w:val="20"/>
              </w:rPr>
              <w:t>)</w:t>
            </w:r>
          </w:p>
        </w:tc>
        <w:tc>
          <w:tcPr>
            <w:tcW w:w="1293" w:type="dxa"/>
            <w:tcBorders>
              <w:top w:val="single" w:sz="4" w:space="0" w:color="auto"/>
              <w:left w:val="single" w:sz="4" w:space="0" w:color="auto"/>
              <w:bottom w:val="single" w:sz="4" w:space="0" w:color="auto"/>
              <w:right w:val="single" w:sz="4" w:space="0" w:color="auto"/>
            </w:tcBorders>
            <w:hideMark/>
          </w:tcPr>
          <w:p w14:paraId="79C75E2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107-98-2</w:t>
            </w:r>
          </w:p>
        </w:tc>
        <w:tc>
          <w:tcPr>
            <w:tcW w:w="1276" w:type="dxa"/>
            <w:tcBorders>
              <w:top w:val="single" w:sz="4" w:space="0" w:color="auto"/>
              <w:left w:val="single" w:sz="4" w:space="0" w:color="auto"/>
              <w:bottom w:val="single" w:sz="4" w:space="0" w:color="auto"/>
              <w:right w:val="single" w:sz="4" w:space="0" w:color="auto"/>
            </w:tcBorders>
            <w:hideMark/>
          </w:tcPr>
          <w:p w14:paraId="7074616C"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203-539-1</w:t>
            </w:r>
          </w:p>
        </w:tc>
        <w:tc>
          <w:tcPr>
            <w:tcW w:w="1049" w:type="dxa"/>
            <w:tcBorders>
              <w:top w:val="single" w:sz="4" w:space="0" w:color="auto"/>
              <w:left w:val="single" w:sz="4" w:space="0" w:color="auto"/>
              <w:bottom w:val="single" w:sz="4" w:space="0" w:color="auto"/>
              <w:right w:val="single" w:sz="4" w:space="0" w:color="auto"/>
            </w:tcBorders>
            <w:hideMark/>
          </w:tcPr>
          <w:p w14:paraId="3BCA694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100</w:t>
            </w:r>
          </w:p>
        </w:tc>
        <w:tc>
          <w:tcPr>
            <w:tcW w:w="1004" w:type="dxa"/>
            <w:tcBorders>
              <w:top w:val="single" w:sz="4" w:space="0" w:color="auto"/>
              <w:left w:val="single" w:sz="4" w:space="0" w:color="auto"/>
              <w:bottom w:val="single" w:sz="4" w:space="0" w:color="auto"/>
              <w:right w:val="single" w:sz="4" w:space="0" w:color="auto"/>
            </w:tcBorders>
            <w:hideMark/>
          </w:tcPr>
          <w:p w14:paraId="5F361BD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375</w:t>
            </w:r>
          </w:p>
        </w:tc>
        <w:tc>
          <w:tcPr>
            <w:tcW w:w="884" w:type="dxa"/>
            <w:tcBorders>
              <w:top w:val="single" w:sz="4" w:space="0" w:color="auto"/>
              <w:left w:val="single" w:sz="4" w:space="0" w:color="auto"/>
              <w:bottom w:val="single" w:sz="4" w:space="0" w:color="auto"/>
              <w:right w:val="single" w:sz="4" w:space="0" w:color="auto"/>
            </w:tcBorders>
            <w:hideMark/>
          </w:tcPr>
          <w:p w14:paraId="39D7E14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150</w:t>
            </w:r>
          </w:p>
        </w:tc>
        <w:tc>
          <w:tcPr>
            <w:tcW w:w="922" w:type="dxa"/>
            <w:tcBorders>
              <w:top w:val="single" w:sz="4" w:space="0" w:color="auto"/>
              <w:left w:val="single" w:sz="4" w:space="0" w:color="auto"/>
              <w:bottom w:val="single" w:sz="4" w:space="0" w:color="auto"/>
              <w:right w:val="single" w:sz="4" w:space="0" w:color="auto"/>
            </w:tcBorders>
            <w:hideMark/>
          </w:tcPr>
          <w:p w14:paraId="29EA1B2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568</w:t>
            </w:r>
          </w:p>
        </w:tc>
        <w:tc>
          <w:tcPr>
            <w:tcW w:w="814" w:type="dxa"/>
            <w:tcBorders>
              <w:top w:val="single" w:sz="4" w:space="0" w:color="auto"/>
              <w:left w:val="single" w:sz="4" w:space="0" w:color="auto"/>
              <w:bottom w:val="single" w:sz="4" w:space="0" w:color="auto"/>
              <w:right w:val="single" w:sz="4" w:space="0" w:color="auto"/>
            </w:tcBorders>
            <w:hideMark/>
          </w:tcPr>
          <w:p w14:paraId="1520E0D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4756D2C1"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27E15B9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170.</w:t>
            </w:r>
          </w:p>
        </w:tc>
        <w:tc>
          <w:tcPr>
            <w:tcW w:w="3010" w:type="dxa"/>
            <w:tcBorders>
              <w:top w:val="single" w:sz="4" w:space="0" w:color="auto"/>
              <w:left w:val="single" w:sz="4" w:space="0" w:color="auto"/>
              <w:bottom w:val="single" w:sz="4" w:space="0" w:color="auto"/>
              <w:right w:val="single" w:sz="4" w:space="0" w:color="auto"/>
            </w:tcBorders>
            <w:hideMark/>
          </w:tcPr>
          <w:p w14:paraId="0B8403FB"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2-Metoxypropán-1-ol</w:t>
            </w:r>
          </w:p>
          <w:p w14:paraId="62997046"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propylénglykol</w:t>
            </w:r>
            <w:proofErr w:type="spellEnd"/>
            <w:r w:rsidRPr="001F4F7C">
              <w:rPr>
                <w:rFonts w:ascii="Times New Roman" w:hAnsi="Times New Roman" w:cs="Times New Roman"/>
                <w:color w:val="FF0000"/>
                <w:szCs w:val="20"/>
              </w:rPr>
              <w:t xml:space="preserve"> 2-metyléter)</w:t>
            </w:r>
          </w:p>
        </w:tc>
        <w:tc>
          <w:tcPr>
            <w:tcW w:w="1293" w:type="dxa"/>
            <w:tcBorders>
              <w:top w:val="single" w:sz="4" w:space="0" w:color="auto"/>
              <w:left w:val="single" w:sz="4" w:space="0" w:color="auto"/>
              <w:bottom w:val="single" w:sz="4" w:space="0" w:color="auto"/>
              <w:right w:val="single" w:sz="4" w:space="0" w:color="auto"/>
            </w:tcBorders>
            <w:hideMark/>
          </w:tcPr>
          <w:p w14:paraId="3375213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1589-47-5</w:t>
            </w:r>
          </w:p>
        </w:tc>
        <w:tc>
          <w:tcPr>
            <w:tcW w:w="1276" w:type="dxa"/>
            <w:tcBorders>
              <w:top w:val="single" w:sz="4" w:space="0" w:color="auto"/>
              <w:left w:val="single" w:sz="4" w:space="0" w:color="auto"/>
              <w:bottom w:val="single" w:sz="4" w:space="0" w:color="auto"/>
              <w:right w:val="single" w:sz="4" w:space="0" w:color="auto"/>
            </w:tcBorders>
            <w:hideMark/>
          </w:tcPr>
          <w:p w14:paraId="2F8746FE"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216-455-5</w:t>
            </w:r>
          </w:p>
        </w:tc>
        <w:tc>
          <w:tcPr>
            <w:tcW w:w="1049" w:type="dxa"/>
            <w:tcBorders>
              <w:top w:val="single" w:sz="4" w:space="0" w:color="auto"/>
              <w:left w:val="single" w:sz="4" w:space="0" w:color="auto"/>
              <w:bottom w:val="single" w:sz="4" w:space="0" w:color="auto"/>
              <w:right w:val="single" w:sz="4" w:space="0" w:color="auto"/>
            </w:tcBorders>
            <w:hideMark/>
          </w:tcPr>
          <w:p w14:paraId="73BB513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w:t>
            </w:r>
          </w:p>
        </w:tc>
        <w:tc>
          <w:tcPr>
            <w:tcW w:w="1004" w:type="dxa"/>
            <w:tcBorders>
              <w:top w:val="single" w:sz="4" w:space="0" w:color="auto"/>
              <w:left w:val="single" w:sz="4" w:space="0" w:color="auto"/>
              <w:bottom w:val="single" w:sz="4" w:space="0" w:color="auto"/>
              <w:right w:val="single" w:sz="4" w:space="0" w:color="auto"/>
            </w:tcBorders>
            <w:hideMark/>
          </w:tcPr>
          <w:p w14:paraId="7427AE1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19</w:t>
            </w:r>
          </w:p>
        </w:tc>
        <w:tc>
          <w:tcPr>
            <w:tcW w:w="884" w:type="dxa"/>
            <w:tcBorders>
              <w:top w:val="single" w:sz="4" w:space="0" w:color="auto"/>
              <w:left w:val="single" w:sz="4" w:space="0" w:color="auto"/>
              <w:bottom w:val="single" w:sz="4" w:space="0" w:color="auto"/>
              <w:right w:val="single" w:sz="4" w:space="0" w:color="auto"/>
            </w:tcBorders>
            <w:hideMark/>
          </w:tcPr>
          <w:p w14:paraId="314F16D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422C895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419D371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2FEEA35E"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68E023C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171.</w:t>
            </w:r>
          </w:p>
        </w:tc>
        <w:tc>
          <w:tcPr>
            <w:tcW w:w="3010" w:type="dxa"/>
            <w:tcBorders>
              <w:top w:val="single" w:sz="4" w:space="0" w:color="auto"/>
              <w:left w:val="single" w:sz="4" w:space="0" w:color="auto"/>
              <w:bottom w:val="single" w:sz="4" w:space="0" w:color="auto"/>
              <w:right w:val="single" w:sz="4" w:space="0" w:color="auto"/>
            </w:tcBorders>
            <w:hideMark/>
          </w:tcPr>
          <w:p w14:paraId="79CA930A"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2-Metoxypropán-2-yl acetát</w:t>
            </w:r>
          </w:p>
          <w:p w14:paraId="6B77D47A"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propylénglykol</w:t>
            </w:r>
            <w:proofErr w:type="spellEnd"/>
            <w:r w:rsidRPr="001F4F7C">
              <w:rPr>
                <w:rFonts w:ascii="Times New Roman" w:hAnsi="Times New Roman" w:cs="Times New Roman"/>
                <w:color w:val="FF0000"/>
                <w:szCs w:val="20"/>
              </w:rPr>
              <w:t xml:space="preserve"> 1-metyléter </w:t>
            </w:r>
          </w:p>
          <w:p w14:paraId="6F1F313F"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2-acetát)</w:t>
            </w:r>
          </w:p>
        </w:tc>
        <w:tc>
          <w:tcPr>
            <w:tcW w:w="1293" w:type="dxa"/>
            <w:tcBorders>
              <w:top w:val="single" w:sz="4" w:space="0" w:color="auto"/>
              <w:left w:val="single" w:sz="4" w:space="0" w:color="auto"/>
              <w:bottom w:val="single" w:sz="4" w:space="0" w:color="auto"/>
              <w:right w:val="single" w:sz="4" w:space="0" w:color="auto"/>
            </w:tcBorders>
            <w:hideMark/>
          </w:tcPr>
          <w:p w14:paraId="1AB1318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108-65-6</w:t>
            </w:r>
          </w:p>
        </w:tc>
        <w:tc>
          <w:tcPr>
            <w:tcW w:w="1276" w:type="dxa"/>
            <w:tcBorders>
              <w:top w:val="single" w:sz="4" w:space="0" w:color="auto"/>
              <w:left w:val="single" w:sz="4" w:space="0" w:color="auto"/>
              <w:bottom w:val="single" w:sz="4" w:space="0" w:color="auto"/>
              <w:right w:val="single" w:sz="4" w:space="0" w:color="auto"/>
            </w:tcBorders>
            <w:hideMark/>
          </w:tcPr>
          <w:p w14:paraId="1AC4DFD5"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203-603-9</w:t>
            </w:r>
          </w:p>
        </w:tc>
        <w:tc>
          <w:tcPr>
            <w:tcW w:w="1049" w:type="dxa"/>
            <w:tcBorders>
              <w:top w:val="single" w:sz="4" w:space="0" w:color="auto"/>
              <w:left w:val="single" w:sz="4" w:space="0" w:color="auto"/>
              <w:bottom w:val="single" w:sz="4" w:space="0" w:color="auto"/>
              <w:right w:val="single" w:sz="4" w:space="0" w:color="auto"/>
            </w:tcBorders>
            <w:hideMark/>
          </w:tcPr>
          <w:p w14:paraId="0DCBAA2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50</w:t>
            </w:r>
          </w:p>
        </w:tc>
        <w:tc>
          <w:tcPr>
            <w:tcW w:w="1004" w:type="dxa"/>
            <w:tcBorders>
              <w:top w:val="single" w:sz="4" w:space="0" w:color="auto"/>
              <w:left w:val="single" w:sz="4" w:space="0" w:color="auto"/>
              <w:bottom w:val="single" w:sz="4" w:space="0" w:color="auto"/>
              <w:right w:val="single" w:sz="4" w:space="0" w:color="auto"/>
            </w:tcBorders>
            <w:hideMark/>
          </w:tcPr>
          <w:p w14:paraId="594C31E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275</w:t>
            </w:r>
          </w:p>
        </w:tc>
        <w:tc>
          <w:tcPr>
            <w:tcW w:w="884" w:type="dxa"/>
            <w:tcBorders>
              <w:top w:val="single" w:sz="4" w:space="0" w:color="auto"/>
              <w:left w:val="single" w:sz="4" w:space="0" w:color="auto"/>
              <w:bottom w:val="single" w:sz="4" w:space="0" w:color="auto"/>
              <w:right w:val="single" w:sz="4" w:space="0" w:color="auto"/>
            </w:tcBorders>
            <w:hideMark/>
          </w:tcPr>
          <w:p w14:paraId="5B223AA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100</w:t>
            </w:r>
          </w:p>
        </w:tc>
        <w:tc>
          <w:tcPr>
            <w:tcW w:w="922" w:type="dxa"/>
            <w:tcBorders>
              <w:top w:val="single" w:sz="4" w:space="0" w:color="auto"/>
              <w:left w:val="single" w:sz="4" w:space="0" w:color="auto"/>
              <w:bottom w:val="single" w:sz="4" w:space="0" w:color="auto"/>
              <w:right w:val="single" w:sz="4" w:space="0" w:color="auto"/>
            </w:tcBorders>
            <w:hideMark/>
          </w:tcPr>
          <w:p w14:paraId="4B32436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550</w:t>
            </w:r>
          </w:p>
        </w:tc>
        <w:tc>
          <w:tcPr>
            <w:tcW w:w="814" w:type="dxa"/>
            <w:tcBorders>
              <w:top w:val="single" w:sz="4" w:space="0" w:color="auto"/>
              <w:left w:val="single" w:sz="4" w:space="0" w:color="auto"/>
              <w:bottom w:val="single" w:sz="4" w:space="0" w:color="auto"/>
              <w:right w:val="single" w:sz="4" w:space="0" w:color="auto"/>
            </w:tcBorders>
            <w:hideMark/>
          </w:tcPr>
          <w:p w14:paraId="624FF17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2E6D6DF5"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70FE17C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172.</w:t>
            </w:r>
          </w:p>
        </w:tc>
        <w:tc>
          <w:tcPr>
            <w:tcW w:w="3010" w:type="dxa"/>
            <w:tcBorders>
              <w:top w:val="single" w:sz="4" w:space="0" w:color="auto"/>
              <w:left w:val="single" w:sz="4" w:space="0" w:color="auto"/>
              <w:bottom w:val="single" w:sz="4" w:space="0" w:color="auto"/>
              <w:right w:val="single" w:sz="4" w:space="0" w:color="auto"/>
            </w:tcBorders>
            <w:hideMark/>
          </w:tcPr>
          <w:p w14:paraId="5EE303D5"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2-Metoxypropylacetát</w:t>
            </w:r>
          </w:p>
          <w:p w14:paraId="4616FACA"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propylénglykol</w:t>
            </w:r>
            <w:proofErr w:type="spellEnd"/>
            <w:r w:rsidRPr="001F4F7C">
              <w:rPr>
                <w:rFonts w:ascii="Times New Roman" w:hAnsi="Times New Roman" w:cs="Times New Roman"/>
                <w:color w:val="FF0000"/>
                <w:szCs w:val="20"/>
              </w:rPr>
              <w:t xml:space="preserve"> 2-metyléter-1-acetát)</w:t>
            </w:r>
          </w:p>
        </w:tc>
        <w:tc>
          <w:tcPr>
            <w:tcW w:w="1293" w:type="dxa"/>
            <w:tcBorders>
              <w:top w:val="single" w:sz="4" w:space="0" w:color="auto"/>
              <w:left w:val="single" w:sz="4" w:space="0" w:color="auto"/>
              <w:bottom w:val="single" w:sz="4" w:space="0" w:color="auto"/>
              <w:right w:val="single" w:sz="4" w:space="0" w:color="auto"/>
            </w:tcBorders>
            <w:hideMark/>
          </w:tcPr>
          <w:p w14:paraId="7A9FED3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70657-70-4</w:t>
            </w:r>
          </w:p>
        </w:tc>
        <w:tc>
          <w:tcPr>
            <w:tcW w:w="1276" w:type="dxa"/>
            <w:tcBorders>
              <w:top w:val="single" w:sz="4" w:space="0" w:color="auto"/>
              <w:left w:val="single" w:sz="4" w:space="0" w:color="auto"/>
              <w:bottom w:val="single" w:sz="4" w:space="0" w:color="auto"/>
              <w:right w:val="single" w:sz="4" w:space="0" w:color="auto"/>
            </w:tcBorders>
            <w:hideMark/>
          </w:tcPr>
          <w:p w14:paraId="645D903B"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274-724-2</w:t>
            </w:r>
          </w:p>
        </w:tc>
        <w:tc>
          <w:tcPr>
            <w:tcW w:w="1049" w:type="dxa"/>
            <w:tcBorders>
              <w:top w:val="single" w:sz="4" w:space="0" w:color="auto"/>
              <w:left w:val="single" w:sz="4" w:space="0" w:color="auto"/>
              <w:bottom w:val="single" w:sz="4" w:space="0" w:color="auto"/>
              <w:right w:val="single" w:sz="4" w:space="0" w:color="auto"/>
            </w:tcBorders>
            <w:hideMark/>
          </w:tcPr>
          <w:p w14:paraId="74731B7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w:t>
            </w:r>
          </w:p>
        </w:tc>
        <w:tc>
          <w:tcPr>
            <w:tcW w:w="1004" w:type="dxa"/>
            <w:tcBorders>
              <w:top w:val="single" w:sz="4" w:space="0" w:color="auto"/>
              <w:left w:val="single" w:sz="4" w:space="0" w:color="auto"/>
              <w:bottom w:val="single" w:sz="4" w:space="0" w:color="auto"/>
              <w:right w:val="single" w:sz="4" w:space="0" w:color="auto"/>
            </w:tcBorders>
            <w:hideMark/>
          </w:tcPr>
          <w:p w14:paraId="7EF2BED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110</w:t>
            </w:r>
          </w:p>
        </w:tc>
        <w:tc>
          <w:tcPr>
            <w:tcW w:w="884" w:type="dxa"/>
            <w:tcBorders>
              <w:top w:val="single" w:sz="4" w:space="0" w:color="auto"/>
              <w:left w:val="single" w:sz="4" w:space="0" w:color="auto"/>
              <w:bottom w:val="single" w:sz="4" w:space="0" w:color="auto"/>
              <w:right w:val="single" w:sz="4" w:space="0" w:color="auto"/>
            </w:tcBorders>
            <w:hideMark/>
          </w:tcPr>
          <w:p w14:paraId="4190009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40</w:t>
            </w:r>
          </w:p>
        </w:tc>
        <w:tc>
          <w:tcPr>
            <w:tcW w:w="922" w:type="dxa"/>
            <w:tcBorders>
              <w:top w:val="single" w:sz="4" w:space="0" w:color="auto"/>
              <w:left w:val="single" w:sz="4" w:space="0" w:color="auto"/>
              <w:bottom w:val="single" w:sz="4" w:space="0" w:color="auto"/>
              <w:right w:val="single" w:sz="4" w:space="0" w:color="auto"/>
            </w:tcBorders>
            <w:hideMark/>
          </w:tcPr>
          <w:p w14:paraId="4C72990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220</w:t>
            </w:r>
          </w:p>
        </w:tc>
        <w:tc>
          <w:tcPr>
            <w:tcW w:w="814" w:type="dxa"/>
            <w:tcBorders>
              <w:top w:val="single" w:sz="4" w:space="0" w:color="auto"/>
              <w:left w:val="single" w:sz="4" w:space="0" w:color="auto"/>
              <w:bottom w:val="single" w:sz="4" w:space="0" w:color="auto"/>
              <w:right w:val="single" w:sz="4" w:space="0" w:color="auto"/>
            </w:tcBorders>
            <w:hideMark/>
          </w:tcPr>
          <w:p w14:paraId="6364D5D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5341B70E"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37200E5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173.</w:t>
            </w:r>
          </w:p>
        </w:tc>
        <w:tc>
          <w:tcPr>
            <w:tcW w:w="3010" w:type="dxa"/>
            <w:tcBorders>
              <w:top w:val="single" w:sz="4" w:space="0" w:color="auto"/>
              <w:left w:val="single" w:sz="4" w:space="0" w:color="auto"/>
              <w:bottom w:val="single" w:sz="4" w:space="0" w:color="auto"/>
              <w:right w:val="single" w:sz="4" w:space="0" w:color="auto"/>
            </w:tcBorders>
            <w:hideMark/>
          </w:tcPr>
          <w:p w14:paraId="63D3249A"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Metylacetát</w:t>
            </w:r>
            <w:proofErr w:type="spellEnd"/>
            <w:r w:rsidRPr="001F4F7C">
              <w:rPr>
                <w:rFonts w:ascii="Times New Roman" w:hAnsi="Times New Roman" w:cs="Times New Roman"/>
                <w:color w:val="FF0000"/>
                <w:szCs w:val="20"/>
              </w:rPr>
              <w:t xml:space="preserve"> </w:t>
            </w:r>
          </w:p>
          <w:p w14:paraId="36301198"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(octan </w:t>
            </w:r>
            <w:proofErr w:type="spellStart"/>
            <w:r w:rsidRPr="001F4F7C">
              <w:rPr>
                <w:rFonts w:ascii="Times New Roman" w:hAnsi="Times New Roman" w:cs="Times New Roman"/>
                <w:color w:val="FF0000"/>
                <w:szCs w:val="20"/>
              </w:rPr>
              <w:t>metylový</w:t>
            </w:r>
            <w:proofErr w:type="spellEnd"/>
            <w:r w:rsidRPr="001F4F7C">
              <w:rPr>
                <w:rFonts w:ascii="Times New Roman" w:hAnsi="Times New Roman" w:cs="Times New Roman"/>
                <w:color w:val="FF0000"/>
                <w:szCs w:val="20"/>
              </w:rPr>
              <w:t>)</w:t>
            </w:r>
          </w:p>
        </w:tc>
        <w:tc>
          <w:tcPr>
            <w:tcW w:w="1293" w:type="dxa"/>
            <w:tcBorders>
              <w:top w:val="single" w:sz="4" w:space="0" w:color="auto"/>
              <w:left w:val="single" w:sz="4" w:space="0" w:color="auto"/>
              <w:bottom w:val="single" w:sz="4" w:space="0" w:color="auto"/>
              <w:right w:val="single" w:sz="4" w:space="0" w:color="auto"/>
            </w:tcBorders>
            <w:hideMark/>
          </w:tcPr>
          <w:p w14:paraId="6D1FD26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79-20-9</w:t>
            </w:r>
          </w:p>
        </w:tc>
        <w:tc>
          <w:tcPr>
            <w:tcW w:w="1276" w:type="dxa"/>
            <w:tcBorders>
              <w:top w:val="single" w:sz="4" w:space="0" w:color="auto"/>
              <w:left w:val="single" w:sz="4" w:space="0" w:color="auto"/>
              <w:bottom w:val="single" w:sz="4" w:space="0" w:color="auto"/>
              <w:right w:val="single" w:sz="4" w:space="0" w:color="auto"/>
            </w:tcBorders>
            <w:hideMark/>
          </w:tcPr>
          <w:p w14:paraId="78D79F9E"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201-185-2</w:t>
            </w:r>
          </w:p>
        </w:tc>
        <w:tc>
          <w:tcPr>
            <w:tcW w:w="1049" w:type="dxa"/>
            <w:tcBorders>
              <w:top w:val="single" w:sz="4" w:space="0" w:color="auto"/>
              <w:left w:val="single" w:sz="4" w:space="0" w:color="auto"/>
              <w:bottom w:val="single" w:sz="4" w:space="0" w:color="auto"/>
              <w:right w:val="single" w:sz="4" w:space="0" w:color="auto"/>
            </w:tcBorders>
            <w:hideMark/>
          </w:tcPr>
          <w:p w14:paraId="0313675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100</w:t>
            </w:r>
          </w:p>
        </w:tc>
        <w:tc>
          <w:tcPr>
            <w:tcW w:w="1004" w:type="dxa"/>
            <w:tcBorders>
              <w:top w:val="single" w:sz="4" w:space="0" w:color="auto"/>
              <w:left w:val="single" w:sz="4" w:space="0" w:color="auto"/>
              <w:bottom w:val="single" w:sz="4" w:space="0" w:color="auto"/>
              <w:right w:val="single" w:sz="4" w:space="0" w:color="auto"/>
            </w:tcBorders>
            <w:hideMark/>
          </w:tcPr>
          <w:p w14:paraId="1A6F25B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310</w:t>
            </w:r>
          </w:p>
        </w:tc>
        <w:tc>
          <w:tcPr>
            <w:tcW w:w="884" w:type="dxa"/>
            <w:tcBorders>
              <w:top w:val="single" w:sz="4" w:space="0" w:color="auto"/>
              <w:left w:val="single" w:sz="4" w:space="0" w:color="auto"/>
              <w:bottom w:val="single" w:sz="4" w:space="0" w:color="auto"/>
              <w:right w:val="single" w:sz="4" w:space="0" w:color="auto"/>
            </w:tcBorders>
            <w:hideMark/>
          </w:tcPr>
          <w:p w14:paraId="35073D3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250</w:t>
            </w:r>
          </w:p>
        </w:tc>
        <w:tc>
          <w:tcPr>
            <w:tcW w:w="922" w:type="dxa"/>
            <w:tcBorders>
              <w:top w:val="single" w:sz="4" w:space="0" w:color="auto"/>
              <w:left w:val="single" w:sz="4" w:space="0" w:color="auto"/>
              <w:bottom w:val="single" w:sz="4" w:space="0" w:color="auto"/>
              <w:right w:val="single" w:sz="4" w:space="0" w:color="auto"/>
            </w:tcBorders>
            <w:hideMark/>
          </w:tcPr>
          <w:p w14:paraId="71C4665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770</w:t>
            </w:r>
          </w:p>
        </w:tc>
        <w:tc>
          <w:tcPr>
            <w:tcW w:w="814" w:type="dxa"/>
            <w:tcBorders>
              <w:top w:val="single" w:sz="4" w:space="0" w:color="auto"/>
              <w:left w:val="single" w:sz="4" w:space="0" w:color="auto"/>
              <w:bottom w:val="single" w:sz="4" w:space="0" w:color="auto"/>
              <w:right w:val="single" w:sz="4" w:space="0" w:color="auto"/>
            </w:tcBorders>
            <w:hideMark/>
          </w:tcPr>
          <w:p w14:paraId="1697A92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75E181B1"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1B18652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174.</w:t>
            </w:r>
          </w:p>
        </w:tc>
        <w:tc>
          <w:tcPr>
            <w:tcW w:w="3010" w:type="dxa"/>
            <w:tcBorders>
              <w:top w:val="single" w:sz="4" w:space="0" w:color="auto"/>
              <w:left w:val="single" w:sz="4" w:space="0" w:color="auto"/>
              <w:bottom w:val="single" w:sz="4" w:space="0" w:color="auto"/>
              <w:right w:val="single" w:sz="4" w:space="0" w:color="auto"/>
            </w:tcBorders>
            <w:hideMark/>
          </w:tcPr>
          <w:p w14:paraId="11ED9DE7"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Metylalkohol</w:t>
            </w:r>
            <w:r w:rsidRPr="001F4F7C">
              <w:rPr>
                <w:rFonts w:ascii="Times New Roman" w:hAnsi="Times New Roman" w:cs="Times New Roman"/>
                <w:color w:val="FF0000"/>
                <w:szCs w:val="20"/>
                <w:vertAlign w:val="superscript"/>
              </w:rPr>
              <w:t>8)</w:t>
            </w:r>
            <w:r w:rsidRPr="001F4F7C">
              <w:rPr>
                <w:rFonts w:ascii="Times New Roman" w:hAnsi="Times New Roman" w:cs="Times New Roman"/>
                <w:color w:val="FF0000"/>
                <w:szCs w:val="20"/>
              </w:rPr>
              <w:t xml:space="preserve"> </w:t>
            </w:r>
          </w:p>
          <w:p w14:paraId="63CF6FBF"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metanol</w:t>
            </w:r>
            <w:proofErr w:type="spellEnd"/>
            <w:r w:rsidRPr="001F4F7C">
              <w:rPr>
                <w:rFonts w:ascii="Times New Roman" w:hAnsi="Times New Roman" w:cs="Times New Roman"/>
                <w:color w:val="FF0000"/>
                <w:szCs w:val="20"/>
              </w:rPr>
              <w:t>)</w:t>
            </w:r>
          </w:p>
        </w:tc>
        <w:tc>
          <w:tcPr>
            <w:tcW w:w="1293" w:type="dxa"/>
            <w:tcBorders>
              <w:top w:val="single" w:sz="4" w:space="0" w:color="auto"/>
              <w:left w:val="single" w:sz="4" w:space="0" w:color="auto"/>
              <w:bottom w:val="single" w:sz="4" w:space="0" w:color="auto"/>
              <w:right w:val="single" w:sz="4" w:space="0" w:color="auto"/>
            </w:tcBorders>
            <w:hideMark/>
          </w:tcPr>
          <w:p w14:paraId="27FEE18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67-56-1</w:t>
            </w:r>
          </w:p>
        </w:tc>
        <w:tc>
          <w:tcPr>
            <w:tcW w:w="1276" w:type="dxa"/>
            <w:tcBorders>
              <w:top w:val="single" w:sz="4" w:space="0" w:color="auto"/>
              <w:left w:val="single" w:sz="4" w:space="0" w:color="auto"/>
              <w:bottom w:val="single" w:sz="4" w:space="0" w:color="auto"/>
              <w:right w:val="single" w:sz="4" w:space="0" w:color="auto"/>
            </w:tcBorders>
            <w:hideMark/>
          </w:tcPr>
          <w:p w14:paraId="781DFA03"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200-659-6</w:t>
            </w:r>
          </w:p>
        </w:tc>
        <w:tc>
          <w:tcPr>
            <w:tcW w:w="1049" w:type="dxa"/>
            <w:tcBorders>
              <w:top w:val="single" w:sz="4" w:space="0" w:color="auto"/>
              <w:left w:val="single" w:sz="4" w:space="0" w:color="auto"/>
              <w:bottom w:val="single" w:sz="4" w:space="0" w:color="auto"/>
              <w:right w:val="single" w:sz="4" w:space="0" w:color="auto"/>
            </w:tcBorders>
            <w:hideMark/>
          </w:tcPr>
          <w:p w14:paraId="310D315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w:t>
            </w:r>
          </w:p>
        </w:tc>
        <w:tc>
          <w:tcPr>
            <w:tcW w:w="1004" w:type="dxa"/>
            <w:tcBorders>
              <w:top w:val="single" w:sz="4" w:space="0" w:color="auto"/>
              <w:left w:val="single" w:sz="4" w:space="0" w:color="auto"/>
              <w:bottom w:val="single" w:sz="4" w:space="0" w:color="auto"/>
              <w:right w:val="single" w:sz="4" w:space="0" w:color="auto"/>
            </w:tcBorders>
            <w:hideMark/>
          </w:tcPr>
          <w:p w14:paraId="622B826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260</w:t>
            </w:r>
          </w:p>
        </w:tc>
        <w:tc>
          <w:tcPr>
            <w:tcW w:w="884" w:type="dxa"/>
            <w:tcBorders>
              <w:top w:val="single" w:sz="4" w:space="0" w:color="auto"/>
              <w:left w:val="single" w:sz="4" w:space="0" w:color="auto"/>
              <w:bottom w:val="single" w:sz="4" w:space="0" w:color="auto"/>
              <w:right w:val="single" w:sz="4" w:space="0" w:color="auto"/>
            </w:tcBorders>
            <w:hideMark/>
          </w:tcPr>
          <w:p w14:paraId="3A362CB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4B5E420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7A1795F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7640CADB"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6739567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175.</w:t>
            </w:r>
          </w:p>
        </w:tc>
        <w:tc>
          <w:tcPr>
            <w:tcW w:w="3010" w:type="dxa"/>
            <w:tcBorders>
              <w:top w:val="single" w:sz="4" w:space="0" w:color="auto"/>
              <w:left w:val="single" w:sz="4" w:space="0" w:color="auto"/>
              <w:bottom w:val="single" w:sz="4" w:space="0" w:color="auto"/>
              <w:right w:val="single" w:sz="4" w:space="0" w:color="auto"/>
            </w:tcBorders>
            <w:hideMark/>
          </w:tcPr>
          <w:p w14:paraId="1DB6F41D"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Metylacetylén</w:t>
            </w:r>
            <w:proofErr w:type="spellEnd"/>
          </w:p>
          <w:p w14:paraId="0EBFD10F"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metyletín</w:t>
            </w:r>
            <w:proofErr w:type="spellEnd"/>
            <w:r w:rsidRPr="001F4F7C">
              <w:rPr>
                <w:rFonts w:ascii="Times New Roman" w:hAnsi="Times New Roman" w:cs="Times New Roman"/>
                <w:color w:val="FF0000"/>
                <w:szCs w:val="20"/>
              </w:rPr>
              <w:t>)</w:t>
            </w:r>
          </w:p>
        </w:tc>
        <w:tc>
          <w:tcPr>
            <w:tcW w:w="1293" w:type="dxa"/>
            <w:tcBorders>
              <w:top w:val="single" w:sz="4" w:space="0" w:color="auto"/>
              <w:left w:val="single" w:sz="4" w:space="0" w:color="auto"/>
              <w:bottom w:val="single" w:sz="4" w:space="0" w:color="auto"/>
              <w:right w:val="single" w:sz="4" w:space="0" w:color="auto"/>
            </w:tcBorders>
            <w:hideMark/>
          </w:tcPr>
          <w:p w14:paraId="6FC3DBB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74-99-7</w:t>
            </w:r>
          </w:p>
        </w:tc>
        <w:tc>
          <w:tcPr>
            <w:tcW w:w="1276" w:type="dxa"/>
            <w:tcBorders>
              <w:top w:val="single" w:sz="4" w:space="0" w:color="auto"/>
              <w:left w:val="single" w:sz="4" w:space="0" w:color="auto"/>
              <w:bottom w:val="single" w:sz="4" w:space="0" w:color="auto"/>
              <w:right w:val="single" w:sz="4" w:space="0" w:color="auto"/>
            </w:tcBorders>
            <w:hideMark/>
          </w:tcPr>
          <w:p w14:paraId="47D16003"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200-828-4</w:t>
            </w:r>
          </w:p>
        </w:tc>
        <w:tc>
          <w:tcPr>
            <w:tcW w:w="1049" w:type="dxa"/>
            <w:tcBorders>
              <w:top w:val="single" w:sz="4" w:space="0" w:color="auto"/>
              <w:left w:val="single" w:sz="4" w:space="0" w:color="auto"/>
              <w:bottom w:val="single" w:sz="4" w:space="0" w:color="auto"/>
              <w:right w:val="single" w:sz="4" w:space="0" w:color="auto"/>
            </w:tcBorders>
            <w:hideMark/>
          </w:tcPr>
          <w:p w14:paraId="465D2D3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1000</w:t>
            </w:r>
          </w:p>
        </w:tc>
        <w:tc>
          <w:tcPr>
            <w:tcW w:w="1004" w:type="dxa"/>
            <w:tcBorders>
              <w:top w:val="single" w:sz="4" w:space="0" w:color="auto"/>
              <w:left w:val="single" w:sz="4" w:space="0" w:color="auto"/>
              <w:bottom w:val="single" w:sz="4" w:space="0" w:color="auto"/>
              <w:right w:val="single" w:sz="4" w:space="0" w:color="auto"/>
            </w:tcBorders>
            <w:hideMark/>
          </w:tcPr>
          <w:p w14:paraId="7F9CF79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1650</w:t>
            </w:r>
          </w:p>
        </w:tc>
        <w:tc>
          <w:tcPr>
            <w:tcW w:w="884" w:type="dxa"/>
            <w:tcBorders>
              <w:top w:val="single" w:sz="4" w:space="0" w:color="auto"/>
              <w:left w:val="single" w:sz="4" w:space="0" w:color="auto"/>
              <w:bottom w:val="single" w:sz="4" w:space="0" w:color="auto"/>
              <w:right w:val="single" w:sz="4" w:space="0" w:color="auto"/>
            </w:tcBorders>
            <w:hideMark/>
          </w:tcPr>
          <w:p w14:paraId="43D4314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3E744D2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0EBFFC5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0E850178"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2EB31C4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176.</w:t>
            </w:r>
          </w:p>
        </w:tc>
        <w:tc>
          <w:tcPr>
            <w:tcW w:w="3010" w:type="dxa"/>
            <w:tcBorders>
              <w:top w:val="single" w:sz="4" w:space="0" w:color="auto"/>
              <w:left w:val="single" w:sz="4" w:space="0" w:color="auto"/>
              <w:bottom w:val="single" w:sz="4" w:space="0" w:color="auto"/>
              <w:right w:val="single" w:sz="4" w:space="0" w:color="auto"/>
            </w:tcBorders>
            <w:hideMark/>
          </w:tcPr>
          <w:p w14:paraId="2851DA24"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Metylakrylát</w:t>
            </w:r>
            <w:proofErr w:type="spellEnd"/>
          </w:p>
        </w:tc>
        <w:tc>
          <w:tcPr>
            <w:tcW w:w="1293" w:type="dxa"/>
            <w:tcBorders>
              <w:top w:val="single" w:sz="4" w:space="0" w:color="auto"/>
              <w:left w:val="single" w:sz="4" w:space="0" w:color="auto"/>
              <w:bottom w:val="single" w:sz="4" w:space="0" w:color="auto"/>
              <w:right w:val="single" w:sz="4" w:space="0" w:color="auto"/>
            </w:tcBorders>
            <w:hideMark/>
          </w:tcPr>
          <w:p w14:paraId="672A6FF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96-33-3</w:t>
            </w:r>
          </w:p>
        </w:tc>
        <w:tc>
          <w:tcPr>
            <w:tcW w:w="1276" w:type="dxa"/>
            <w:tcBorders>
              <w:top w:val="single" w:sz="4" w:space="0" w:color="auto"/>
              <w:left w:val="single" w:sz="4" w:space="0" w:color="auto"/>
              <w:bottom w:val="single" w:sz="4" w:space="0" w:color="auto"/>
              <w:right w:val="single" w:sz="4" w:space="0" w:color="auto"/>
            </w:tcBorders>
            <w:hideMark/>
          </w:tcPr>
          <w:p w14:paraId="62155AB9"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202-500-6</w:t>
            </w:r>
          </w:p>
        </w:tc>
        <w:tc>
          <w:tcPr>
            <w:tcW w:w="1049" w:type="dxa"/>
            <w:tcBorders>
              <w:top w:val="single" w:sz="4" w:space="0" w:color="auto"/>
              <w:left w:val="single" w:sz="4" w:space="0" w:color="auto"/>
              <w:bottom w:val="single" w:sz="4" w:space="0" w:color="auto"/>
              <w:right w:val="single" w:sz="4" w:space="0" w:color="auto"/>
            </w:tcBorders>
            <w:hideMark/>
          </w:tcPr>
          <w:p w14:paraId="684653C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w:t>
            </w:r>
          </w:p>
        </w:tc>
        <w:tc>
          <w:tcPr>
            <w:tcW w:w="1004" w:type="dxa"/>
            <w:tcBorders>
              <w:top w:val="single" w:sz="4" w:space="0" w:color="auto"/>
              <w:left w:val="single" w:sz="4" w:space="0" w:color="auto"/>
              <w:bottom w:val="single" w:sz="4" w:space="0" w:color="auto"/>
              <w:right w:val="single" w:sz="4" w:space="0" w:color="auto"/>
            </w:tcBorders>
            <w:hideMark/>
          </w:tcPr>
          <w:p w14:paraId="6D09F58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18</w:t>
            </w:r>
          </w:p>
        </w:tc>
        <w:tc>
          <w:tcPr>
            <w:tcW w:w="884" w:type="dxa"/>
            <w:tcBorders>
              <w:top w:val="single" w:sz="4" w:space="0" w:color="auto"/>
              <w:left w:val="single" w:sz="4" w:space="0" w:color="auto"/>
              <w:bottom w:val="single" w:sz="4" w:space="0" w:color="auto"/>
              <w:right w:val="single" w:sz="4" w:space="0" w:color="auto"/>
            </w:tcBorders>
            <w:hideMark/>
          </w:tcPr>
          <w:p w14:paraId="321E1BC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c>
          <w:tcPr>
            <w:tcW w:w="922" w:type="dxa"/>
            <w:tcBorders>
              <w:top w:val="single" w:sz="4" w:space="0" w:color="auto"/>
              <w:left w:val="single" w:sz="4" w:space="0" w:color="auto"/>
              <w:bottom w:val="single" w:sz="4" w:space="0" w:color="auto"/>
              <w:right w:val="single" w:sz="4" w:space="0" w:color="auto"/>
            </w:tcBorders>
            <w:hideMark/>
          </w:tcPr>
          <w:p w14:paraId="481BACE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36</w:t>
            </w:r>
          </w:p>
        </w:tc>
        <w:tc>
          <w:tcPr>
            <w:tcW w:w="814" w:type="dxa"/>
            <w:tcBorders>
              <w:top w:val="single" w:sz="4" w:space="0" w:color="auto"/>
              <w:left w:val="single" w:sz="4" w:space="0" w:color="auto"/>
              <w:bottom w:val="single" w:sz="4" w:space="0" w:color="auto"/>
              <w:right w:val="single" w:sz="4" w:space="0" w:color="auto"/>
            </w:tcBorders>
            <w:hideMark/>
          </w:tcPr>
          <w:p w14:paraId="68C5FCE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5812B0A9"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1F96054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177.</w:t>
            </w:r>
          </w:p>
        </w:tc>
        <w:tc>
          <w:tcPr>
            <w:tcW w:w="3010" w:type="dxa"/>
            <w:tcBorders>
              <w:top w:val="single" w:sz="4" w:space="0" w:color="auto"/>
              <w:left w:val="single" w:sz="4" w:space="0" w:color="auto"/>
              <w:bottom w:val="single" w:sz="4" w:space="0" w:color="auto"/>
              <w:right w:val="single" w:sz="4" w:space="0" w:color="auto"/>
            </w:tcBorders>
            <w:hideMark/>
          </w:tcPr>
          <w:p w14:paraId="59544BFA"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Metylamín</w:t>
            </w:r>
            <w:proofErr w:type="spellEnd"/>
            <w:r w:rsidRPr="001F4F7C">
              <w:rPr>
                <w:rFonts w:ascii="Times New Roman" w:hAnsi="Times New Roman" w:cs="Times New Roman"/>
                <w:color w:val="FF0000"/>
                <w:szCs w:val="20"/>
              </w:rPr>
              <w:t xml:space="preserve"> </w:t>
            </w:r>
          </w:p>
          <w:p w14:paraId="11F3ACF6"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metánamín</w:t>
            </w:r>
            <w:proofErr w:type="spellEnd"/>
            <w:r w:rsidRPr="001F4F7C">
              <w:rPr>
                <w:rFonts w:ascii="Times New Roman" w:hAnsi="Times New Roman" w:cs="Times New Roman"/>
                <w:color w:val="FF0000"/>
                <w:szCs w:val="20"/>
              </w:rPr>
              <w:t>)</w:t>
            </w:r>
          </w:p>
        </w:tc>
        <w:tc>
          <w:tcPr>
            <w:tcW w:w="1293" w:type="dxa"/>
            <w:tcBorders>
              <w:top w:val="single" w:sz="4" w:space="0" w:color="auto"/>
              <w:left w:val="single" w:sz="4" w:space="0" w:color="auto"/>
              <w:bottom w:val="single" w:sz="4" w:space="0" w:color="auto"/>
              <w:right w:val="single" w:sz="4" w:space="0" w:color="auto"/>
            </w:tcBorders>
            <w:hideMark/>
          </w:tcPr>
          <w:p w14:paraId="4C3F058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74-89-5</w:t>
            </w:r>
          </w:p>
        </w:tc>
        <w:tc>
          <w:tcPr>
            <w:tcW w:w="1276" w:type="dxa"/>
            <w:tcBorders>
              <w:top w:val="single" w:sz="4" w:space="0" w:color="auto"/>
              <w:left w:val="single" w:sz="4" w:space="0" w:color="auto"/>
              <w:bottom w:val="single" w:sz="4" w:space="0" w:color="auto"/>
              <w:right w:val="single" w:sz="4" w:space="0" w:color="auto"/>
            </w:tcBorders>
            <w:hideMark/>
          </w:tcPr>
          <w:p w14:paraId="28C2D8D1"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200-820-0</w:t>
            </w:r>
          </w:p>
        </w:tc>
        <w:tc>
          <w:tcPr>
            <w:tcW w:w="1049" w:type="dxa"/>
            <w:tcBorders>
              <w:top w:val="single" w:sz="4" w:space="0" w:color="auto"/>
              <w:left w:val="single" w:sz="4" w:space="0" w:color="auto"/>
              <w:bottom w:val="single" w:sz="4" w:space="0" w:color="auto"/>
              <w:right w:val="single" w:sz="4" w:space="0" w:color="auto"/>
            </w:tcBorders>
            <w:hideMark/>
          </w:tcPr>
          <w:p w14:paraId="5604912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c>
          <w:tcPr>
            <w:tcW w:w="1004" w:type="dxa"/>
            <w:tcBorders>
              <w:top w:val="single" w:sz="4" w:space="0" w:color="auto"/>
              <w:left w:val="single" w:sz="4" w:space="0" w:color="auto"/>
              <w:bottom w:val="single" w:sz="4" w:space="0" w:color="auto"/>
              <w:right w:val="single" w:sz="4" w:space="0" w:color="auto"/>
            </w:tcBorders>
            <w:hideMark/>
          </w:tcPr>
          <w:p w14:paraId="084287F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13</w:t>
            </w:r>
          </w:p>
        </w:tc>
        <w:tc>
          <w:tcPr>
            <w:tcW w:w="884" w:type="dxa"/>
            <w:tcBorders>
              <w:top w:val="single" w:sz="4" w:space="0" w:color="auto"/>
              <w:left w:val="single" w:sz="4" w:space="0" w:color="auto"/>
              <w:bottom w:val="single" w:sz="4" w:space="0" w:color="auto"/>
              <w:right w:val="single" w:sz="4" w:space="0" w:color="auto"/>
            </w:tcBorders>
            <w:hideMark/>
          </w:tcPr>
          <w:p w14:paraId="7B6640E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1CD3DC2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06B13A3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53FE8EF9"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6010201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178.</w:t>
            </w:r>
          </w:p>
        </w:tc>
        <w:tc>
          <w:tcPr>
            <w:tcW w:w="3010" w:type="dxa"/>
            <w:tcBorders>
              <w:top w:val="single" w:sz="4" w:space="0" w:color="auto"/>
              <w:left w:val="single" w:sz="4" w:space="0" w:color="auto"/>
              <w:bottom w:val="single" w:sz="4" w:space="0" w:color="auto"/>
              <w:right w:val="single" w:sz="4" w:space="0" w:color="auto"/>
            </w:tcBorders>
            <w:hideMark/>
          </w:tcPr>
          <w:p w14:paraId="65AB938D"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N-</w:t>
            </w:r>
            <w:proofErr w:type="spellStart"/>
            <w:r w:rsidRPr="001F4F7C">
              <w:rPr>
                <w:rFonts w:ascii="Times New Roman" w:hAnsi="Times New Roman" w:cs="Times New Roman"/>
                <w:color w:val="FF0000"/>
                <w:szCs w:val="20"/>
              </w:rPr>
              <w:t>metylanilín</w:t>
            </w:r>
            <w:proofErr w:type="spellEnd"/>
          </w:p>
        </w:tc>
        <w:tc>
          <w:tcPr>
            <w:tcW w:w="1293" w:type="dxa"/>
            <w:tcBorders>
              <w:top w:val="single" w:sz="4" w:space="0" w:color="auto"/>
              <w:left w:val="single" w:sz="4" w:space="0" w:color="auto"/>
              <w:bottom w:val="single" w:sz="4" w:space="0" w:color="auto"/>
              <w:right w:val="single" w:sz="4" w:space="0" w:color="auto"/>
            </w:tcBorders>
            <w:hideMark/>
          </w:tcPr>
          <w:p w14:paraId="024884D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100-61-8</w:t>
            </w:r>
          </w:p>
        </w:tc>
        <w:tc>
          <w:tcPr>
            <w:tcW w:w="1276" w:type="dxa"/>
            <w:tcBorders>
              <w:top w:val="single" w:sz="4" w:space="0" w:color="auto"/>
              <w:left w:val="single" w:sz="4" w:space="0" w:color="auto"/>
              <w:bottom w:val="single" w:sz="4" w:space="0" w:color="auto"/>
              <w:right w:val="single" w:sz="4" w:space="0" w:color="auto"/>
            </w:tcBorders>
            <w:hideMark/>
          </w:tcPr>
          <w:p w14:paraId="331C957A"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202-870-9</w:t>
            </w:r>
          </w:p>
        </w:tc>
        <w:tc>
          <w:tcPr>
            <w:tcW w:w="1049" w:type="dxa"/>
            <w:tcBorders>
              <w:top w:val="single" w:sz="4" w:space="0" w:color="auto"/>
              <w:left w:val="single" w:sz="4" w:space="0" w:color="auto"/>
              <w:bottom w:val="single" w:sz="4" w:space="0" w:color="auto"/>
              <w:right w:val="single" w:sz="4" w:space="0" w:color="auto"/>
            </w:tcBorders>
            <w:hideMark/>
          </w:tcPr>
          <w:p w14:paraId="6A9F48B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0,5</w:t>
            </w:r>
          </w:p>
        </w:tc>
        <w:tc>
          <w:tcPr>
            <w:tcW w:w="1004" w:type="dxa"/>
            <w:tcBorders>
              <w:top w:val="single" w:sz="4" w:space="0" w:color="auto"/>
              <w:left w:val="single" w:sz="4" w:space="0" w:color="auto"/>
              <w:bottom w:val="single" w:sz="4" w:space="0" w:color="auto"/>
              <w:right w:val="single" w:sz="4" w:space="0" w:color="auto"/>
            </w:tcBorders>
            <w:hideMark/>
          </w:tcPr>
          <w:p w14:paraId="7BB51AF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2,2</w:t>
            </w:r>
          </w:p>
        </w:tc>
        <w:tc>
          <w:tcPr>
            <w:tcW w:w="884" w:type="dxa"/>
            <w:tcBorders>
              <w:top w:val="single" w:sz="4" w:space="0" w:color="auto"/>
              <w:left w:val="single" w:sz="4" w:space="0" w:color="auto"/>
              <w:bottom w:val="single" w:sz="4" w:space="0" w:color="auto"/>
              <w:right w:val="single" w:sz="4" w:space="0" w:color="auto"/>
            </w:tcBorders>
            <w:hideMark/>
          </w:tcPr>
          <w:p w14:paraId="6DD9A14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w:t>
            </w:r>
          </w:p>
        </w:tc>
        <w:tc>
          <w:tcPr>
            <w:tcW w:w="922" w:type="dxa"/>
            <w:tcBorders>
              <w:top w:val="single" w:sz="4" w:space="0" w:color="auto"/>
              <w:left w:val="single" w:sz="4" w:space="0" w:color="auto"/>
              <w:bottom w:val="single" w:sz="4" w:space="0" w:color="auto"/>
              <w:right w:val="single" w:sz="4" w:space="0" w:color="auto"/>
            </w:tcBorders>
            <w:hideMark/>
          </w:tcPr>
          <w:p w14:paraId="510CBEF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4,4</w:t>
            </w:r>
          </w:p>
        </w:tc>
        <w:tc>
          <w:tcPr>
            <w:tcW w:w="814" w:type="dxa"/>
            <w:tcBorders>
              <w:top w:val="single" w:sz="4" w:space="0" w:color="auto"/>
              <w:left w:val="single" w:sz="4" w:space="0" w:color="auto"/>
              <w:bottom w:val="single" w:sz="4" w:space="0" w:color="auto"/>
              <w:right w:val="single" w:sz="4" w:space="0" w:color="auto"/>
            </w:tcBorders>
            <w:hideMark/>
          </w:tcPr>
          <w:p w14:paraId="7107D18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3632DE0C"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67BFB96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179.</w:t>
            </w:r>
          </w:p>
        </w:tc>
        <w:tc>
          <w:tcPr>
            <w:tcW w:w="3010" w:type="dxa"/>
            <w:tcBorders>
              <w:top w:val="single" w:sz="4" w:space="0" w:color="auto"/>
              <w:left w:val="single" w:sz="4" w:space="0" w:color="auto"/>
              <w:bottom w:val="single" w:sz="4" w:space="0" w:color="auto"/>
              <w:right w:val="single" w:sz="4" w:space="0" w:color="auto"/>
            </w:tcBorders>
            <w:hideMark/>
          </w:tcPr>
          <w:p w14:paraId="4138812E"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4-Metylanilín</w:t>
            </w:r>
          </w:p>
        </w:tc>
        <w:tc>
          <w:tcPr>
            <w:tcW w:w="1293" w:type="dxa"/>
            <w:tcBorders>
              <w:top w:val="single" w:sz="4" w:space="0" w:color="auto"/>
              <w:left w:val="single" w:sz="4" w:space="0" w:color="auto"/>
              <w:bottom w:val="single" w:sz="4" w:space="0" w:color="auto"/>
              <w:right w:val="single" w:sz="4" w:space="0" w:color="auto"/>
            </w:tcBorders>
            <w:hideMark/>
          </w:tcPr>
          <w:p w14:paraId="2FC0969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106-49-0</w:t>
            </w:r>
          </w:p>
        </w:tc>
        <w:tc>
          <w:tcPr>
            <w:tcW w:w="1276" w:type="dxa"/>
            <w:tcBorders>
              <w:top w:val="single" w:sz="4" w:space="0" w:color="auto"/>
              <w:left w:val="single" w:sz="4" w:space="0" w:color="auto"/>
              <w:bottom w:val="single" w:sz="4" w:space="0" w:color="auto"/>
              <w:right w:val="single" w:sz="4" w:space="0" w:color="auto"/>
            </w:tcBorders>
            <w:hideMark/>
          </w:tcPr>
          <w:p w14:paraId="0A5E8A6F"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203-403-1</w:t>
            </w:r>
          </w:p>
        </w:tc>
        <w:tc>
          <w:tcPr>
            <w:tcW w:w="1049" w:type="dxa"/>
            <w:tcBorders>
              <w:top w:val="single" w:sz="4" w:space="0" w:color="auto"/>
              <w:left w:val="single" w:sz="4" w:space="0" w:color="auto"/>
              <w:bottom w:val="single" w:sz="4" w:space="0" w:color="auto"/>
              <w:right w:val="single" w:sz="4" w:space="0" w:color="auto"/>
            </w:tcBorders>
            <w:hideMark/>
          </w:tcPr>
          <w:p w14:paraId="67F17AC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w:t>
            </w:r>
          </w:p>
        </w:tc>
        <w:tc>
          <w:tcPr>
            <w:tcW w:w="1004" w:type="dxa"/>
            <w:tcBorders>
              <w:top w:val="single" w:sz="4" w:space="0" w:color="auto"/>
              <w:left w:val="single" w:sz="4" w:space="0" w:color="auto"/>
              <w:bottom w:val="single" w:sz="4" w:space="0" w:color="auto"/>
              <w:right w:val="single" w:sz="4" w:space="0" w:color="auto"/>
            </w:tcBorders>
            <w:hideMark/>
          </w:tcPr>
          <w:p w14:paraId="3600BFF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4,46</w:t>
            </w:r>
          </w:p>
        </w:tc>
        <w:tc>
          <w:tcPr>
            <w:tcW w:w="884" w:type="dxa"/>
            <w:tcBorders>
              <w:top w:val="single" w:sz="4" w:space="0" w:color="auto"/>
              <w:left w:val="single" w:sz="4" w:space="0" w:color="auto"/>
              <w:bottom w:val="single" w:sz="4" w:space="0" w:color="auto"/>
              <w:right w:val="single" w:sz="4" w:space="0" w:color="auto"/>
            </w:tcBorders>
            <w:hideMark/>
          </w:tcPr>
          <w:p w14:paraId="55D1817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w:t>
            </w:r>
          </w:p>
        </w:tc>
        <w:tc>
          <w:tcPr>
            <w:tcW w:w="922" w:type="dxa"/>
            <w:tcBorders>
              <w:top w:val="single" w:sz="4" w:space="0" w:color="auto"/>
              <w:left w:val="single" w:sz="4" w:space="0" w:color="auto"/>
              <w:bottom w:val="single" w:sz="4" w:space="0" w:color="auto"/>
              <w:right w:val="single" w:sz="4" w:space="0" w:color="auto"/>
            </w:tcBorders>
            <w:hideMark/>
          </w:tcPr>
          <w:p w14:paraId="616042B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8,92</w:t>
            </w:r>
          </w:p>
        </w:tc>
        <w:tc>
          <w:tcPr>
            <w:tcW w:w="814" w:type="dxa"/>
            <w:tcBorders>
              <w:top w:val="single" w:sz="4" w:space="0" w:color="auto"/>
              <w:left w:val="single" w:sz="4" w:space="0" w:color="auto"/>
              <w:bottom w:val="single" w:sz="4" w:space="0" w:color="auto"/>
              <w:right w:val="single" w:sz="4" w:space="0" w:color="auto"/>
            </w:tcBorders>
            <w:hideMark/>
          </w:tcPr>
          <w:p w14:paraId="44EC3ED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7E11A155"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587D517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180.</w:t>
            </w:r>
          </w:p>
        </w:tc>
        <w:tc>
          <w:tcPr>
            <w:tcW w:w="3010" w:type="dxa"/>
            <w:tcBorders>
              <w:top w:val="single" w:sz="4" w:space="0" w:color="auto"/>
              <w:left w:val="single" w:sz="4" w:space="0" w:color="auto"/>
              <w:bottom w:val="single" w:sz="4" w:space="0" w:color="auto"/>
              <w:right w:val="single" w:sz="4" w:space="0" w:color="auto"/>
            </w:tcBorders>
            <w:hideMark/>
          </w:tcPr>
          <w:p w14:paraId="5AAA4925"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Metylbután</w:t>
            </w:r>
            <w:proofErr w:type="spellEnd"/>
            <w:r w:rsidRPr="001F4F7C">
              <w:rPr>
                <w:rFonts w:ascii="Times New Roman" w:hAnsi="Times New Roman" w:cs="Times New Roman"/>
                <w:color w:val="FF0000"/>
                <w:szCs w:val="20"/>
              </w:rPr>
              <w:t xml:space="preserve"> </w:t>
            </w:r>
          </w:p>
          <w:p w14:paraId="51C4FC43"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izopentán</w:t>
            </w:r>
            <w:proofErr w:type="spellEnd"/>
            <w:r w:rsidRPr="001F4F7C">
              <w:rPr>
                <w:rFonts w:ascii="Times New Roman" w:hAnsi="Times New Roman" w:cs="Times New Roman"/>
                <w:color w:val="FF0000"/>
                <w:szCs w:val="20"/>
              </w:rPr>
              <w:t>)</w:t>
            </w:r>
          </w:p>
        </w:tc>
        <w:tc>
          <w:tcPr>
            <w:tcW w:w="1293" w:type="dxa"/>
            <w:tcBorders>
              <w:top w:val="single" w:sz="4" w:space="0" w:color="auto"/>
              <w:left w:val="single" w:sz="4" w:space="0" w:color="auto"/>
              <w:bottom w:val="single" w:sz="4" w:space="0" w:color="auto"/>
              <w:right w:val="single" w:sz="4" w:space="0" w:color="auto"/>
            </w:tcBorders>
            <w:hideMark/>
          </w:tcPr>
          <w:p w14:paraId="0D0E7EC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78-78-4</w:t>
            </w:r>
          </w:p>
        </w:tc>
        <w:tc>
          <w:tcPr>
            <w:tcW w:w="1276" w:type="dxa"/>
            <w:tcBorders>
              <w:top w:val="single" w:sz="4" w:space="0" w:color="auto"/>
              <w:left w:val="single" w:sz="4" w:space="0" w:color="auto"/>
              <w:bottom w:val="single" w:sz="4" w:space="0" w:color="auto"/>
              <w:right w:val="single" w:sz="4" w:space="0" w:color="auto"/>
            </w:tcBorders>
            <w:hideMark/>
          </w:tcPr>
          <w:p w14:paraId="0022ED2B"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201-142-8</w:t>
            </w:r>
          </w:p>
        </w:tc>
        <w:tc>
          <w:tcPr>
            <w:tcW w:w="1049" w:type="dxa"/>
            <w:tcBorders>
              <w:top w:val="single" w:sz="4" w:space="0" w:color="auto"/>
              <w:left w:val="single" w:sz="4" w:space="0" w:color="auto"/>
              <w:bottom w:val="single" w:sz="4" w:space="0" w:color="auto"/>
              <w:right w:val="single" w:sz="4" w:space="0" w:color="auto"/>
            </w:tcBorders>
            <w:hideMark/>
          </w:tcPr>
          <w:p w14:paraId="56F13FA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1000</w:t>
            </w:r>
          </w:p>
        </w:tc>
        <w:tc>
          <w:tcPr>
            <w:tcW w:w="1004" w:type="dxa"/>
            <w:tcBorders>
              <w:top w:val="single" w:sz="4" w:space="0" w:color="auto"/>
              <w:left w:val="single" w:sz="4" w:space="0" w:color="auto"/>
              <w:bottom w:val="single" w:sz="4" w:space="0" w:color="auto"/>
              <w:right w:val="single" w:sz="4" w:space="0" w:color="auto"/>
            </w:tcBorders>
            <w:hideMark/>
          </w:tcPr>
          <w:p w14:paraId="0024740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3000</w:t>
            </w:r>
          </w:p>
        </w:tc>
        <w:tc>
          <w:tcPr>
            <w:tcW w:w="884" w:type="dxa"/>
            <w:tcBorders>
              <w:top w:val="single" w:sz="4" w:space="0" w:color="auto"/>
              <w:left w:val="single" w:sz="4" w:space="0" w:color="auto"/>
              <w:bottom w:val="single" w:sz="4" w:space="0" w:color="auto"/>
              <w:right w:val="single" w:sz="4" w:space="0" w:color="auto"/>
            </w:tcBorders>
            <w:hideMark/>
          </w:tcPr>
          <w:p w14:paraId="1184819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236C758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12E5343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21BA292E"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05673B4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181.</w:t>
            </w:r>
          </w:p>
        </w:tc>
        <w:tc>
          <w:tcPr>
            <w:tcW w:w="3010" w:type="dxa"/>
            <w:tcBorders>
              <w:top w:val="single" w:sz="4" w:space="0" w:color="auto"/>
              <w:left w:val="single" w:sz="4" w:space="0" w:color="auto"/>
              <w:bottom w:val="single" w:sz="4" w:space="0" w:color="auto"/>
              <w:right w:val="single" w:sz="4" w:space="0" w:color="auto"/>
            </w:tcBorders>
            <w:hideMark/>
          </w:tcPr>
          <w:p w14:paraId="645A074E"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1-Metylbutylacetát</w:t>
            </w:r>
          </w:p>
          <w:p w14:paraId="6CD7267B"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amylacetát</w:t>
            </w:r>
            <w:proofErr w:type="spellEnd"/>
            <w:r w:rsidRPr="001F4F7C">
              <w:rPr>
                <w:rFonts w:ascii="Times New Roman" w:hAnsi="Times New Roman" w:cs="Times New Roman"/>
                <w:color w:val="FF0000"/>
                <w:szCs w:val="20"/>
              </w:rPr>
              <w:t>)</w:t>
            </w:r>
          </w:p>
        </w:tc>
        <w:tc>
          <w:tcPr>
            <w:tcW w:w="1293" w:type="dxa"/>
            <w:tcBorders>
              <w:top w:val="single" w:sz="4" w:space="0" w:color="auto"/>
              <w:left w:val="single" w:sz="4" w:space="0" w:color="auto"/>
              <w:bottom w:val="single" w:sz="4" w:space="0" w:color="auto"/>
              <w:right w:val="single" w:sz="4" w:space="0" w:color="auto"/>
            </w:tcBorders>
            <w:hideMark/>
          </w:tcPr>
          <w:p w14:paraId="14EC332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626-38-0</w:t>
            </w:r>
          </w:p>
        </w:tc>
        <w:tc>
          <w:tcPr>
            <w:tcW w:w="1276" w:type="dxa"/>
            <w:tcBorders>
              <w:top w:val="single" w:sz="4" w:space="0" w:color="auto"/>
              <w:left w:val="single" w:sz="4" w:space="0" w:color="auto"/>
              <w:bottom w:val="single" w:sz="4" w:space="0" w:color="auto"/>
              <w:right w:val="single" w:sz="4" w:space="0" w:color="auto"/>
            </w:tcBorders>
            <w:hideMark/>
          </w:tcPr>
          <w:p w14:paraId="4472F306"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210-946-8</w:t>
            </w:r>
          </w:p>
        </w:tc>
        <w:tc>
          <w:tcPr>
            <w:tcW w:w="1049" w:type="dxa"/>
            <w:tcBorders>
              <w:top w:val="single" w:sz="4" w:space="0" w:color="auto"/>
              <w:left w:val="single" w:sz="4" w:space="0" w:color="auto"/>
              <w:bottom w:val="single" w:sz="4" w:space="0" w:color="auto"/>
              <w:right w:val="single" w:sz="4" w:space="0" w:color="auto"/>
            </w:tcBorders>
            <w:hideMark/>
          </w:tcPr>
          <w:p w14:paraId="08E20C3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50</w:t>
            </w:r>
          </w:p>
        </w:tc>
        <w:tc>
          <w:tcPr>
            <w:tcW w:w="1004" w:type="dxa"/>
            <w:tcBorders>
              <w:top w:val="single" w:sz="4" w:space="0" w:color="auto"/>
              <w:left w:val="single" w:sz="4" w:space="0" w:color="auto"/>
              <w:bottom w:val="single" w:sz="4" w:space="0" w:color="auto"/>
              <w:right w:val="single" w:sz="4" w:space="0" w:color="auto"/>
            </w:tcBorders>
            <w:hideMark/>
          </w:tcPr>
          <w:p w14:paraId="62FA739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270</w:t>
            </w:r>
          </w:p>
        </w:tc>
        <w:tc>
          <w:tcPr>
            <w:tcW w:w="884" w:type="dxa"/>
            <w:tcBorders>
              <w:top w:val="single" w:sz="4" w:space="0" w:color="auto"/>
              <w:left w:val="single" w:sz="4" w:space="0" w:color="auto"/>
              <w:bottom w:val="single" w:sz="4" w:space="0" w:color="auto"/>
              <w:right w:val="single" w:sz="4" w:space="0" w:color="auto"/>
            </w:tcBorders>
            <w:hideMark/>
          </w:tcPr>
          <w:p w14:paraId="3D304B4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100</w:t>
            </w:r>
          </w:p>
        </w:tc>
        <w:tc>
          <w:tcPr>
            <w:tcW w:w="922" w:type="dxa"/>
            <w:tcBorders>
              <w:top w:val="single" w:sz="4" w:space="0" w:color="auto"/>
              <w:left w:val="single" w:sz="4" w:space="0" w:color="auto"/>
              <w:bottom w:val="single" w:sz="4" w:space="0" w:color="auto"/>
              <w:right w:val="single" w:sz="4" w:space="0" w:color="auto"/>
            </w:tcBorders>
            <w:hideMark/>
          </w:tcPr>
          <w:p w14:paraId="00C3E4B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540</w:t>
            </w:r>
          </w:p>
        </w:tc>
        <w:tc>
          <w:tcPr>
            <w:tcW w:w="814" w:type="dxa"/>
            <w:tcBorders>
              <w:top w:val="single" w:sz="4" w:space="0" w:color="auto"/>
              <w:left w:val="single" w:sz="4" w:space="0" w:color="auto"/>
              <w:bottom w:val="single" w:sz="4" w:space="0" w:color="auto"/>
              <w:right w:val="single" w:sz="4" w:space="0" w:color="auto"/>
            </w:tcBorders>
            <w:hideMark/>
          </w:tcPr>
          <w:p w14:paraId="7629193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2371CD58"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7DCA9E0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182.</w:t>
            </w:r>
          </w:p>
        </w:tc>
        <w:tc>
          <w:tcPr>
            <w:tcW w:w="3010" w:type="dxa"/>
            <w:tcBorders>
              <w:top w:val="single" w:sz="4" w:space="0" w:color="auto"/>
              <w:left w:val="single" w:sz="4" w:space="0" w:color="auto"/>
              <w:bottom w:val="single" w:sz="4" w:space="0" w:color="auto"/>
              <w:right w:val="single" w:sz="4" w:space="0" w:color="auto"/>
            </w:tcBorders>
            <w:hideMark/>
          </w:tcPr>
          <w:p w14:paraId="611C7377"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Metylcyklohexán</w:t>
            </w:r>
            <w:proofErr w:type="spellEnd"/>
          </w:p>
        </w:tc>
        <w:tc>
          <w:tcPr>
            <w:tcW w:w="1293" w:type="dxa"/>
            <w:tcBorders>
              <w:top w:val="single" w:sz="4" w:space="0" w:color="auto"/>
              <w:left w:val="single" w:sz="4" w:space="0" w:color="auto"/>
              <w:bottom w:val="single" w:sz="4" w:space="0" w:color="auto"/>
              <w:right w:val="single" w:sz="4" w:space="0" w:color="auto"/>
            </w:tcBorders>
            <w:hideMark/>
          </w:tcPr>
          <w:p w14:paraId="1B8673A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108-87-2</w:t>
            </w:r>
          </w:p>
        </w:tc>
        <w:tc>
          <w:tcPr>
            <w:tcW w:w="1276" w:type="dxa"/>
            <w:tcBorders>
              <w:top w:val="single" w:sz="4" w:space="0" w:color="auto"/>
              <w:left w:val="single" w:sz="4" w:space="0" w:color="auto"/>
              <w:bottom w:val="single" w:sz="4" w:space="0" w:color="auto"/>
              <w:right w:val="single" w:sz="4" w:space="0" w:color="auto"/>
            </w:tcBorders>
            <w:hideMark/>
          </w:tcPr>
          <w:p w14:paraId="1010665A"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203-624-3</w:t>
            </w:r>
          </w:p>
        </w:tc>
        <w:tc>
          <w:tcPr>
            <w:tcW w:w="1049" w:type="dxa"/>
            <w:tcBorders>
              <w:top w:val="single" w:sz="4" w:space="0" w:color="auto"/>
              <w:left w:val="single" w:sz="4" w:space="0" w:color="auto"/>
              <w:bottom w:val="single" w:sz="4" w:space="0" w:color="auto"/>
              <w:right w:val="single" w:sz="4" w:space="0" w:color="auto"/>
            </w:tcBorders>
            <w:hideMark/>
          </w:tcPr>
          <w:p w14:paraId="60334E8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w:t>
            </w:r>
          </w:p>
        </w:tc>
        <w:tc>
          <w:tcPr>
            <w:tcW w:w="1004" w:type="dxa"/>
            <w:tcBorders>
              <w:top w:val="single" w:sz="4" w:space="0" w:color="auto"/>
              <w:left w:val="single" w:sz="4" w:space="0" w:color="auto"/>
              <w:bottom w:val="single" w:sz="4" w:space="0" w:color="auto"/>
              <w:right w:val="single" w:sz="4" w:space="0" w:color="auto"/>
            </w:tcBorders>
            <w:hideMark/>
          </w:tcPr>
          <w:p w14:paraId="2B57937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810</w:t>
            </w:r>
          </w:p>
        </w:tc>
        <w:tc>
          <w:tcPr>
            <w:tcW w:w="884" w:type="dxa"/>
            <w:tcBorders>
              <w:top w:val="single" w:sz="4" w:space="0" w:color="auto"/>
              <w:left w:val="single" w:sz="4" w:space="0" w:color="auto"/>
              <w:bottom w:val="single" w:sz="4" w:space="0" w:color="auto"/>
              <w:right w:val="single" w:sz="4" w:space="0" w:color="auto"/>
            </w:tcBorders>
            <w:hideMark/>
          </w:tcPr>
          <w:p w14:paraId="59C1059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400</w:t>
            </w:r>
          </w:p>
        </w:tc>
        <w:tc>
          <w:tcPr>
            <w:tcW w:w="922" w:type="dxa"/>
            <w:tcBorders>
              <w:top w:val="single" w:sz="4" w:space="0" w:color="auto"/>
              <w:left w:val="single" w:sz="4" w:space="0" w:color="auto"/>
              <w:bottom w:val="single" w:sz="4" w:space="0" w:color="auto"/>
              <w:right w:val="single" w:sz="4" w:space="0" w:color="auto"/>
            </w:tcBorders>
            <w:hideMark/>
          </w:tcPr>
          <w:p w14:paraId="5D001EA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1620</w:t>
            </w:r>
          </w:p>
        </w:tc>
        <w:tc>
          <w:tcPr>
            <w:tcW w:w="814" w:type="dxa"/>
            <w:tcBorders>
              <w:top w:val="single" w:sz="4" w:space="0" w:color="auto"/>
              <w:left w:val="single" w:sz="4" w:space="0" w:color="auto"/>
              <w:bottom w:val="single" w:sz="4" w:space="0" w:color="auto"/>
              <w:right w:val="single" w:sz="4" w:space="0" w:color="auto"/>
            </w:tcBorders>
            <w:hideMark/>
          </w:tcPr>
          <w:p w14:paraId="68A52B0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02BEB626"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5FDF7C3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183.</w:t>
            </w:r>
          </w:p>
        </w:tc>
        <w:tc>
          <w:tcPr>
            <w:tcW w:w="3010" w:type="dxa"/>
            <w:tcBorders>
              <w:top w:val="single" w:sz="4" w:space="0" w:color="auto"/>
              <w:left w:val="single" w:sz="4" w:space="0" w:color="auto"/>
              <w:bottom w:val="single" w:sz="4" w:space="0" w:color="auto"/>
              <w:right w:val="single" w:sz="4" w:space="0" w:color="auto"/>
            </w:tcBorders>
            <w:hideMark/>
          </w:tcPr>
          <w:p w14:paraId="1BAD1C41"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Metylcyklohexanol</w:t>
            </w:r>
            <w:proofErr w:type="spellEnd"/>
            <w:r w:rsidRPr="001F4F7C">
              <w:rPr>
                <w:rFonts w:ascii="Times New Roman" w:hAnsi="Times New Roman" w:cs="Times New Roman"/>
                <w:color w:val="FF0000"/>
                <w:szCs w:val="20"/>
              </w:rPr>
              <w:t xml:space="preserve">  </w:t>
            </w:r>
          </w:p>
          <w:p w14:paraId="5B21AE05"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(všetky izoméry)</w:t>
            </w:r>
          </w:p>
        </w:tc>
        <w:tc>
          <w:tcPr>
            <w:tcW w:w="1293" w:type="dxa"/>
            <w:tcBorders>
              <w:top w:val="single" w:sz="4" w:space="0" w:color="auto"/>
              <w:left w:val="single" w:sz="4" w:space="0" w:color="auto"/>
              <w:bottom w:val="single" w:sz="4" w:space="0" w:color="auto"/>
              <w:right w:val="single" w:sz="4" w:space="0" w:color="auto"/>
            </w:tcBorders>
            <w:hideMark/>
          </w:tcPr>
          <w:p w14:paraId="361DEFC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25639-42-3</w:t>
            </w:r>
          </w:p>
        </w:tc>
        <w:tc>
          <w:tcPr>
            <w:tcW w:w="1276" w:type="dxa"/>
            <w:tcBorders>
              <w:top w:val="single" w:sz="4" w:space="0" w:color="auto"/>
              <w:left w:val="single" w:sz="4" w:space="0" w:color="auto"/>
              <w:bottom w:val="single" w:sz="4" w:space="0" w:color="auto"/>
              <w:right w:val="single" w:sz="4" w:space="0" w:color="auto"/>
            </w:tcBorders>
            <w:hideMark/>
          </w:tcPr>
          <w:p w14:paraId="35855A39"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247-152-6</w:t>
            </w:r>
          </w:p>
        </w:tc>
        <w:tc>
          <w:tcPr>
            <w:tcW w:w="1049" w:type="dxa"/>
            <w:tcBorders>
              <w:top w:val="single" w:sz="4" w:space="0" w:color="auto"/>
              <w:left w:val="single" w:sz="4" w:space="0" w:color="auto"/>
              <w:bottom w:val="single" w:sz="4" w:space="0" w:color="auto"/>
              <w:right w:val="single" w:sz="4" w:space="0" w:color="auto"/>
            </w:tcBorders>
            <w:hideMark/>
          </w:tcPr>
          <w:p w14:paraId="57E312E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50</w:t>
            </w:r>
          </w:p>
        </w:tc>
        <w:tc>
          <w:tcPr>
            <w:tcW w:w="1004" w:type="dxa"/>
            <w:tcBorders>
              <w:top w:val="single" w:sz="4" w:space="0" w:color="auto"/>
              <w:left w:val="single" w:sz="4" w:space="0" w:color="auto"/>
              <w:bottom w:val="single" w:sz="4" w:space="0" w:color="auto"/>
              <w:right w:val="single" w:sz="4" w:space="0" w:color="auto"/>
            </w:tcBorders>
            <w:hideMark/>
          </w:tcPr>
          <w:p w14:paraId="3D57F0D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235</w:t>
            </w:r>
          </w:p>
        </w:tc>
        <w:tc>
          <w:tcPr>
            <w:tcW w:w="884" w:type="dxa"/>
            <w:tcBorders>
              <w:top w:val="single" w:sz="4" w:space="0" w:color="auto"/>
              <w:left w:val="single" w:sz="4" w:space="0" w:color="auto"/>
              <w:bottom w:val="single" w:sz="4" w:space="0" w:color="auto"/>
              <w:right w:val="single" w:sz="4" w:space="0" w:color="auto"/>
            </w:tcBorders>
            <w:hideMark/>
          </w:tcPr>
          <w:p w14:paraId="71C0582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7B02B26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3182D1F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559CDE8C"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695E7E1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184.</w:t>
            </w:r>
          </w:p>
        </w:tc>
        <w:tc>
          <w:tcPr>
            <w:tcW w:w="3010" w:type="dxa"/>
            <w:tcBorders>
              <w:top w:val="single" w:sz="4" w:space="0" w:color="auto"/>
              <w:left w:val="single" w:sz="4" w:space="0" w:color="auto"/>
              <w:bottom w:val="single" w:sz="4" w:space="0" w:color="auto"/>
              <w:right w:val="single" w:sz="4" w:space="0" w:color="auto"/>
            </w:tcBorders>
            <w:hideMark/>
          </w:tcPr>
          <w:p w14:paraId="6918DBC0"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2-Metyl-4,6-dinitro-fenol (DNOC)</w:t>
            </w:r>
          </w:p>
        </w:tc>
        <w:tc>
          <w:tcPr>
            <w:tcW w:w="1293" w:type="dxa"/>
            <w:tcBorders>
              <w:top w:val="single" w:sz="4" w:space="0" w:color="auto"/>
              <w:left w:val="single" w:sz="4" w:space="0" w:color="auto"/>
              <w:bottom w:val="single" w:sz="4" w:space="0" w:color="auto"/>
              <w:right w:val="single" w:sz="4" w:space="0" w:color="auto"/>
            </w:tcBorders>
            <w:hideMark/>
          </w:tcPr>
          <w:p w14:paraId="79B354F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534-52-1</w:t>
            </w:r>
          </w:p>
        </w:tc>
        <w:tc>
          <w:tcPr>
            <w:tcW w:w="1276" w:type="dxa"/>
            <w:tcBorders>
              <w:top w:val="single" w:sz="4" w:space="0" w:color="auto"/>
              <w:left w:val="single" w:sz="4" w:space="0" w:color="auto"/>
              <w:bottom w:val="single" w:sz="4" w:space="0" w:color="auto"/>
              <w:right w:val="single" w:sz="4" w:space="0" w:color="auto"/>
            </w:tcBorders>
            <w:hideMark/>
          </w:tcPr>
          <w:p w14:paraId="6FCEE64F"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208-601-1</w:t>
            </w:r>
          </w:p>
        </w:tc>
        <w:tc>
          <w:tcPr>
            <w:tcW w:w="1049" w:type="dxa"/>
            <w:tcBorders>
              <w:top w:val="single" w:sz="4" w:space="0" w:color="auto"/>
              <w:left w:val="single" w:sz="4" w:space="0" w:color="auto"/>
              <w:bottom w:val="single" w:sz="4" w:space="0" w:color="auto"/>
              <w:right w:val="single" w:sz="4" w:space="0" w:color="auto"/>
            </w:tcBorders>
            <w:hideMark/>
          </w:tcPr>
          <w:p w14:paraId="6F66649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462E442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0,2</w:t>
            </w:r>
          </w:p>
        </w:tc>
        <w:tc>
          <w:tcPr>
            <w:tcW w:w="884" w:type="dxa"/>
            <w:tcBorders>
              <w:top w:val="single" w:sz="4" w:space="0" w:color="auto"/>
              <w:left w:val="single" w:sz="4" w:space="0" w:color="auto"/>
              <w:bottom w:val="single" w:sz="4" w:space="0" w:color="auto"/>
              <w:right w:val="single" w:sz="4" w:space="0" w:color="auto"/>
            </w:tcBorders>
            <w:hideMark/>
          </w:tcPr>
          <w:p w14:paraId="77FA89A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617EB50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54F4FD0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28C1EB06"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7E12803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185.</w:t>
            </w:r>
          </w:p>
        </w:tc>
        <w:tc>
          <w:tcPr>
            <w:tcW w:w="3010" w:type="dxa"/>
            <w:tcBorders>
              <w:top w:val="single" w:sz="4" w:space="0" w:color="auto"/>
              <w:left w:val="single" w:sz="4" w:space="0" w:color="auto"/>
              <w:bottom w:val="single" w:sz="4" w:space="0" w:color="auto"/>
              <w:right w:val="single" w:sz="4" w:space="0" w:color="auto"/>
            </w:tcBorders>
            <w:hideMark/>
          </w:tcPr>
          <w:p w14:paraId="26CEAD22"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Metylester</w:t>
            </w:r>
            <w:proofErr w:type="spellEnd"/>
            <w:r w:rsidRPr="001F4F7C">
              <w:rPr>
                <w:rFonts w:ascii="Times New Roman" w:hAnsi="Times New Roman" w:cs="Times New Roman"/>
                <w:color w:val="FF0000"/>
                <w:szCs w:val="20"/>
              </w:rPr>
              <w:t xml:space="preserve"> kyseliny mravčej (</w:t>
            </w:r>
            <w:proofErr w:type="spellStart"/>
            <w:r w:rsidRPr="001F4F7C">
              <w:rPr>
                <w:rFonts w:ascii="Times New Roman" w:hAnsi="Times New Roman" w:cs="Times New Roman"/>
                <w:color w:val="FF0000"/>
                <w:szCs w:val="20"/>
              </w:rPr>
              <w:t>metylformiát</w:t>
            </w:r>
            <w:proofErr w:type="spellEnd"/>
            <w:r w:rsidRPr="001F4F7C">
              <w:rPr>
                <w:rFonts w:ascii="Times New Roman" w:hAnsi="Times New Roman" w:cs="Times New Roman"/>
                <w:color w:val="FF0000"/>
                <w:szCs w:val="20"/>
              </w:rPr>
              <w:t>)</w:t>
            </w:r>
          </w:p>
        </w:tc>
        <w:tc>
          <w:tcPr>
            <w:tcW w:w="1293" w:type="dxa"/>
            <w:tcBorders>
              <w:top w:val="single" w:sz="4" w:space="0" w:color="auto"/>
              <w:left w:val="single" w:sz="4" w:space="0" w:color="auto"/>
              <w:bottom w:val="single" w:sz="4" w:space="0" w:color="auto"/>
              <w:right w:val="single" w:sz="4" w:space="0" w:color="auto"/>
            </w:tcBorders>
            <w:hideMark/>
          </w:tcPr>
          <w:p w14:paraId="61D4A65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107-31-3</w:t>
            </w:r>
          </w:p>
        </w:tc>
        <w:tc>
          <w:tcPr>
            <w:tcW w:w="1276" w:type="dxa"/>
            <w:tcBorders>
              <w:top w:val="single" w:sz="4" w:space="0" w:color="auto"/>
              <w:left w:val="single" w:sz="4" w:space="0" w:color="auto"/>
              <w:bottom w:val="single" w:sz="4" w:space="0" w:color="auto"/>
              <w:right w:val="single" w:sz="4" w:space="0" w:color="auto"/>
            </w:tcBorders>
            <w:hideMark/>
          </w:tcPr>
          <w:p w14:paraId="35FDA81A"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203-481-7</w:t>
            </w:r>
          </w:p>
        </w:tc>
        <w:tc>
          <w:tcPr>
            <w:tcW w:w="1049" w:type="dxa"/>
            <w:tcBorders>
              <w:top w:val="single" w:sz="4" w:space="0" w:color="auto"/>
              <w:left w:val="single" w:sz="4" w:space="0" w:color="auto"/>
              <w:bottom w:val="single" w:sz="4" w:space="0" w:color="auto"/>
              <w:right w:val="single" w:sz="4" w:space="0" w:color="auto"/>
            </w:tcBorders>
            <w:hideMark/>
          </w:tcPr>
          <w:p w14:paraId="5F26C12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50</w:t>
            </w:r>
          </w:p>
        </w:tc>
        <w:tc>
          <w:tcPr>
            <w:tcW w:w="1004" w:type="dxa"/>
            <w:tcBorders>
              <w:top w:val="single" w:sz="4" w:space="0" w:color="auto"/>
              <w:left w:val="single" w:sz="4" w:space="0" w:color="auto"/>
              <w:bottom w:val="single" w:sz="4" w:space="0" w:color="auto"/>
              <w:right w:val="single" w:sz="4" w:space="0" w:color="auto"/>
            </w:tcBorders>
            <w:hideMark/>
          </w:tcPr>
          <w:p w14:paraId="6CCC57C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125</w:t>
            </w:r>
          </w:p>
        </w:tc>
        <w:tc>
          <w:tcPr>
            <w:tcW w:w="884" w:type="dxa"/>
            <w:tcBorders>
              <w:top w:val="single" w:sz="4" w:space="0" w:color="auto"/>
              <w:left w:val="single" w:sz="4" w:space="0" w:color="auto"/>
              <w:bottom w:val="single" w:sz="4" w:space="0" w:color="auto"/>
              <w:right w:val="single" w:sz="4" w:space="0" w:color="auto"/>
            </w:tcBorders>
            <w:hideMark/>
          </w:tcPr>
          <w:p w14:paraId="7650FF2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100</w:t>
            </w:r>
          </w:p>
        </w:tc>
        <w:tc>
          <w:tcPr>
            <w:tcW w:w="922" w:type="dxa"/>
            <w:tcBorders>
              <w:top w:val="single" w:sz="4" w:space="0" w:color="auto"/>
              <w:left w:val="single" w:sz="4" w:space="0" w:color="auto"/>
              <w:bottom w:val="single" w:sz="4" w:space="0" w:color="auto"/>
              <w:right w:val="single" w:sz="4" w:space="0" w:color="auto"/>
            </w:tcBorders>
            <w:hideMark/>
          </w:tcPr>
          <w:p w14:paraId="1C59777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250</w:t>
            </w:r>
          </w:p>
        </w:tc>
        <w:tc>
          <w:tcPr>
            <w:tcW w:w="814" w:type="dxa"/>
            <w:tcBorders>
              <w:top w:val="single" w:sz="4" w:space="0" w:color="auto"/>
              <w:left w:val="single" w:sz="4" w:space="0" w:color="auto"/>
              <w:bottom w:val="single" w:sz="4" w:space="0" w:color="auto"/>
              <w:right w:val="single" w:sz="4" w:space="0" w:color="auto"/>
            </w:tcBorders>
            <w:hideMark/>
          </w:tcPr>
          <w:p w14:paraId="2F4943F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73499862"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3261FBC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lastRenderedPageBreak/>
              <w:t>186.</w:t>
            </w:r>
          </w:p>
        </w:tc>
        <w:tc>
          <w:tcPr>
            <w:tcW w:w="3010" w:type="dxa"/>
            <w:tcBorders>
              <w:top w:val="single" w:sz="4" w:space="0" w:color="auto"/>
              <w:left w:val="single" w:sz="4" w:space="0" w:color="auto"/>
              <w:bottom w:val="single" w:sz="4" w:space="0" w:color="auto"/>
              <w:right w:val="single" w:sz="4" w:space="0" w:color="auto"/>
            </w:tcBorders>
            <w:hideMark/>
          </w:tcPr>
          <w:p w14:paraId="7405D145"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5-Metylhexán-2-ón</w:t>
            </w:r>
          </w:p>
          <w:p w14:paraId="1E3A3031"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metylizoamylketón</w:t>
            </w:r>
            <w:proofErr w:type="spellEnd"/>
            <w:r w:rsidRPr="001F4F7C">
              <w:rPr>
                <w:rFonts w:ascii="Times New Roman" w:hAnsi="Times New Roman" w:cs="Times New Roman"/>
                <w:color w:val="FF0000"/>
                <w:szCs w:val="20"/>
              </w:rPr>
              <w:t>)</w:t>
            </w:r>
          </w:p>
        </w:tc>
        <w:tc>
          <w:tcPr>
            <w:tcW w:w="1293" w:type="dxa"/>
            <w:tcBorders>
              <w:top w:val="single" w:sz="4" w:space="0" w:color="auto"/>
              <w:left w:val="single" w:sz="4" w:space="0" w:color="auto"/>
              <w:bottom w:val="single" w:sz="4" w:space="0" w:color="auto"/>
              <w:right w:val="single" w:sz="4" w:space="0" w:color="auto"/>
            </w:tcBorders>
            <w:hideMark/>
          </w:tcPr>
          <w:p w14:paraId="39577F7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110-12-3</w:t>
            </w:r>
          </w:p>
        </w:tc>
        <w:tc>
          <w:tcPr>
            <w:tcW w:w="1276" w:type="dxa"/>
            <w:tcBorders>
              <w:top w:val="single" w:sz="4" w:space="0" w:color="auto"/>
              <w:left w:val="single" w:sz="4" w:space="0" w:color="auto"/>
              <w:bottom w:val="single" w:sz="4" w:space="0" w:color="auto"/>
              <w:right w:val="single" w:sz="4" w:space="0" w:color="auto"/>
            </w:tcBorders>
            <w:hideMark/>
          </w:tcPr>
          <w:p w14:paraId="6CC21D38"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203-737-8</w:t>
            </w:r>
          </w:p>
        </w:tc>
        <w:tc>
          <w:tcPr>
            <w:tcW w:w="1049" w:type="dxa"/>
            <w:tcBorders>
              <w:top w:val="single" w:sz="4" w:space="0" w:color="auto"/>
              <w:left w:val="single" w:sz="4" w:space="0" w:color="auto"/>
              <w:bottom w:val="single" w:sz="4" w:space="0" w:color="auto"/>
              <w:right w:val="single" w:sz="4" w:space="0" w:color="auto"/>
            </w:tcBorders>
            <w:hideMark/>
          </w:tcPr>
          <w:p w14:paraId="6DE7EC7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w:t>
            </w:r>
          </w:p>
        </w:tc>
        <w:tc>
          <w:tcPr>
            <w:tcW w:w="1004" w:type="dxa"/>
            <w:tcBorders>
              <w:top w:val="single" w:sz="4" w:space="0" w:color="auto"/>
              <w:left w:val="single" w:sz="4" w:space="0" w:color="auto"/>
              <w:bottom w:val="single" w:sz="4" w:space="0" w:color="auto"/>
              <w:right w:val="single" w:sz="4" w:space="0" w:color="auto"/>
            </w:tcBorders>
            <w:hideMark/>
          </w:tcPr>
          <w:p w14:paraId="7568A76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95</w:t>
            </w:r>
          </w:p>
        </w:tc>
        <w:tc>
          <w:tcPr>
            <w:tcW w:w="884" w:type="dxa"/>
            <w:tcBorders>
              <w:top w:val="single" w:sz="4" w:space="0" w:color="auto"/>
              <w:left w:val="single" w:sz="4" w:space="0" w:color="auto"/>
              <w:bottom w:val="single" w:sz="4" w:space="0" w:color="auto"/>
              <w:right w:val="single" w:sz="4" w:space="0" w:color="auto"/>
            </w:tcBorders>
            <w:hideMark/>
          </w:tcPr>
          <w:p w14:paraId="4AEB814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47CB265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578A64C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21519E64"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6967E33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187.</w:t>
            </w:r>
          </w:p>
        </w:tc>
        <w:tc>
          <w:tcPr>
            <w:tcW w:w="3010" w:type="dxa"/>
            <w:tcBorders>
              <w:top w:val="single" w:sz="4" w:space="0" w:color="auto"/>
              <w:left w:val="single" w:sz="4" w:space="0" w:color="auto"/>
              <w:bottom w:val="single" w:sz="4" w:space="0" w:color="auto"/>
              <w:right w:val="single" w:sz="4" w:space="0" w:color="auto"/>
            </w:tcBorders>
            <w:hideMark/>
          </w:tcPr>
          <w:p w14:paraId="5185438C"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5-Metyl-3-heptanón</w:t>
            </w:r>
          </w:p>
        </w:tc>
        <w:tc>
          <w:tcPr>
            <w:tcW w:w="1293" w:type="dxa"/>
            <w:tcBorders>
              <w:top w:val="single" w:sz="4" w:space="0" w:color="auto"/>
              <w:left w:val="single" w:sz="4" w:space="0" w:color="auto"/>
              <w:bottom w:val="single" w:sz="4" w:space="0" w:color="auto"/>
              <w:right w:val="single" w:sz="4" w:space="0" w:color="auto"/>
            </w:tcBorders>
            <w:hideMark/>
          </w:tcPr>
          <w:p w14:paraId="007D280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541-85-5</w:t>
            </w:r>
          </w:p>
        </w:tc>
        <w:tc>
          <w:tcPr>
            <w:tcW w:w="1276" w:type="dxa"/>
            <w:tcBorders>
              <w:top w:val="single" w:sz="4" w:space="0" w:color="auto"/>
              <w:left w:val="single" w:sz="4" w:space="0" w:color="auto"/>
              <w:bottom w:val="single" w:sz="4" w:space="0" w:color="auto"/>
              <w:right w:val="single" w:sz="4" w:space="0" w:color="auto"/>
            </w:tcBorders>
            <w:hideMark/>
          </w:tcPr>
          <w:p w14:paraId="5C756A09"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208-793-7</w:t>
            </w:r>
          </w:p>
        </w:tc>
        <w:tc>
          <w:tcPr>
            <w:tcW w:w="1049" w:type="dxa"/>
            <w:tcBorders>
              <w:top w:val="single" w:sz="4" w:space="0" w:color="auto"/>
              <w:left w:val="single" w:sz="4" w:space="0" w:color="auto"/>
              <w:bottom w:val="single" w:sz="4" w:space="0" w:color="auto"/>
              <w:right w:val="single" w:sz="4" w:space="0" w:color="auto"/>
            </w:tcBorders>
            <w:hideMark/>
          </w:tcPr>
          <w:p w14:paraId="1F71BEC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c>
          <w:tcPr>
            <w:tcW w:w="1004" w:type="dxa"/>
            <w:tcBorders>
              <w:top w:val="single" w:sz="4" w:space="0" w:color="auto"/>
              <w:left w:val="single" w:sz="4" w:space="0" w:color="auto"/>
              <w:bottom w:val="single" w:sz="4" w:space="0" w:color="auto"/>
              <w:right w:val="single" w:sz="4" w:space="0" w:color="auto"/>
            </w:tcBorders>
            <w:hideMark/>
          </w:tcPr>
          <w:p w14:paraId="69B09F9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53</w:t>
            </w:r>
          </w:p>
        </w:tc>
        <w:tc>
          <w:tcPr>
            <w:tcW w:w="884" w:type="dxa"/>
            <w:tcBorders>
              <w:top w:val="single" w:sz="4" w:space="0" w:color="auto"/>
              <w:left w:val="single" w:sz="4" w:space="0" w:color="auto"/>
              <w:bottom w:val="single" w:sz="4" w:space="0" w:color="auto"/>
              <w:right w:val="single" w:sz="4" w:space="0" w:color="auto"/>
            </w:tcBorders>
            <w:hideMark/>
          </w:tcPr>
          <w:p w14:paraId="37E893F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w:t>
            </w:r>
          </w:p>
        </w:tc>
        <w:tc>
          <w:tcPr>
            <w:tcW w:w="922" w:type="dxa"/>
            <w:tcBorders>
              <w:top w:val="single" w:sz="4" w:space="0" w:color="auto"/>
              <w:left w:val="single" w:sz="4" w:space="0" w:color="auto"/>
              <w:bottom w:val="single" w:sz="4" w:space="0" w:color="auto"/>
              <w:right w:val="single" w:sz="4" w:space="0" w:color="auto"/>
            </w:tcBorders>
            <w:hideMark/>
          </w:tcPr>
          <w:p w14:paraId="7081589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107</w:t>
            </w:r>
          </w:p>
        </w:tc>
        <w:tc>
          <w:tcPr>
            <w:tcW w:w="814" w:type="dxa"/>
            <w:tcBorders>
              <w:top w:val="single" w:sz="4" w:space="0" w:color="auto"/>
              <w:left w:val="single" w:sz="4" w:space="0" w:color="auto"/>
              <w:bottom w:val="single" w:sz="4" w:space="0" w:color="auto"/>
              <w:right w:val="single" w:sz="4" w:space="0" w:color="auto"/>
            </w:tcBorders>
            <w:hideMark/>
          </w:tcPr>
          <w:p w14:paraId="2D2FE42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180CC2C0"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5336287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188.</w:t>
            </w:r>
          </w:p>
        </w:tc>
        <w:tc>
          <w:tcPr>
            <w:tcW w:w="3010" w:type="dxa"/>
            <w:tcBorders>
              <w:top w:val="single" w:sz="4" w:space="0" w:color="auto"/>
              <w:left w:val="single" w:sz="4" w:space="0" w:color="auto"/>
              <w:bottom w:val="single" w:sz="4" w:space="0" w:color="auto"/>
              <w:right w:val="single" w:sz="4" w:space="0" w:color="auto"/>
            </w:tcBorders>
            <w:hideMark/>
          </w:tcPr>
          <w:p w14:paraId="5FBB114E"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Metyljodid</w:t>
            </w:r>
            <w:proofErr w:type="spellEnd"/>
            <w:r w:rsidRPr="001F4F7C">
              <w:rPr>
                <w:rFonts w:ascii="Times New Roman" w:hAnsi="Times New Roman" w:cs="Times New Roman"/>
                <w:color w:val="FF0000"/>
                <w:szCs w:val="20"/>
              </w:rPr>
              <w:t xml:space="preserve">              </w:t>
            </w:r>
          </w:p>
          <w:p w14:paraId="2693C065"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jódmetán</w:t>
            </w:r>
            <w:proofErr w:type="spellEnd"/>
            <w:r w:rsidRPr="001F4F7C">
              <w:rPr>
                <w:rFonts w:ascii="Times New Roman" w:hAnsi="Times New Roman" w:cs="Times New Roman"/>
                <w:color w:val="FF0000"/>
                <w:szCs w:val="20"/>
              </w:rPr>
              <w:t>)</w:t>
            </w:r>
          </w:p>
        </w:tc>
        <w:tc>
          <w:tcPr>
            <w:tcW w:w="1293" w:type="dxa"/>
            <w:tcBorders>
              <w:top w:val="single" w:sz="4" w:space="0" w:color="auto"/>
              <w:left w:val="single" w:sz="4" w:space="0" w:color="auto"/>
              <w:bottom w:val="single" w:sz="4" w:space="0" w:color="auto"/>
              <w:right w:val="single" w:sz="4" w:space="0" w:color="auto"/>
            </w:tcBorders>
            <w:hideMark/>
          </w:tcPr>
          <w:p w14:paraId="0D489B1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74-88-4</w:t>
            </w:r>
          </w:p>
        </w:tc>
        <w:tc>
          <w:tcPr>
            <w:tcW w:w="1276" w:type="dxa"/>
            <w:tcBorders>
              <w:top w:val="single" w:sz="4" w:space="0" w:color="auto"/>
              <w:left w:val="single" w:sz="4" w:space="0" w:color="auto"/>
              <w:bottom w:val="single" w:sz="4" w:space="0" w:color="auto"/>
              <w:right w:val="single" w:sz="4" w:space="0" w:color="auto"/>
            </w:tcBorders>
            <w:hideMark/>
          </w:tcPr>
          <w:p w14:paraId="357378C2"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200-819-5</w:t>
            </w:r>
          </w:p>
        </w:tc>
        <w:tc>
          <w:tcPr>
            <w:tcW w:w="1049" w:type="dxa"/>
            <w:tcBorders>
              <w:top w:val="single" w:sz="4" w:space="0" w:color="auto"/>
              <w:left w:val="single" w:sz="4" w:space="0" w:color="auto"/>
              <w:bottom w:val="single" w:sz="4" w:space="0" w:color="auto"/>
              <w:right w:val="single" w:sz="4" w:space="0" w:color="auto"/>
            </w:tcBorders>
            <w:hideMark/>
          </w:tcPr>
          <w:p w14:paraId="29EC806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0,3</w:t>
            </w:r>
          </w:p>
        </w:tc>
        <w:tc>
          <w:tcPr>
            <w:tcW w:w="1004" w:type="dxa"/>
            <w:tcBorders>
              <w:top w:val="single" w:sz="4" w:space="0" w:color="auto"/>
              <w:left w:val="single" w:sz="4" w:space="0" w:color="auto"/>
              <w:bottom w:val="single" w:sz="4" w:space="0" w:color="auto"/>
              <w:right w:val="single" w:sz="4" w:space="0" w:color="auto"/>
            </w:tcBorders>
            <w:hideMark/>
          </w:tcPr>
          <w:p w14:paraId="71076FD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w:t>
            </w:r>
          </w:p>
        </w:tc>
        <w:tc>
          <w:tcPr>
            <w:tcW w:w="884" w:type="dxa"/>
            <w:tcBorders>
              <w:top w:val="single" w:sz="4" w:space="0" w:color="auto"/>
              <w:left w:val="single" w:sz="4" w:space="0" w:color="auto"/>
              <w:bottom w:val="single" w:sz="4" w:space="0" w:color="auto"/>
              <w:right w:val="single" w:sz="4" w:space="0" w:color="auto"/>
            </w:tcBorders>
            <w:hideMark/>
          </w:tcPr>
          <w:p w14:paraId="4559BB2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1E6DCEB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75A00C8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46AAEDB0"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3C980C6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189.</w:t>
            </w:r>
          </w:p>
        </w:tc>
        <w:tc>
          <w:tcPr>
            <w:tcW w:w="3010" w:type="dxa"/>
            <w:tcBorders>
              <w:top w:val="single" w:sz="4" w:space="0" w:color="auto"/>
              <w:left w:val="single" w:sz="4" w:space="0" w:color="auto"/>
              <w:bottom w:val="single" w:sz="4" w:space="0" w:color="auto"/>
              <w:right w:val="single" w:sz="4" w:space="0" w:color="auto"/>
            </w:tcBorders>
            <w:hideMark/>
          </w:tcPr>
          <w:p w14:paraId="30209E4A"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Metyl-merkaptán</w:t>
            </w:r>
            <w:proofErr w:type="spellEnd"/>
            <w:r w:rsidRPr="001F4F7C">
              <w:rPr>
                <w:rFonts w:ascii="Times New Roman" w:hAnsi="Times New Roman" w:cs="Times New Roman"/>
                <w:color w:val="FF0000"/>
                <w:szCs w:val="20"/>
              </w:rPr>
              <w:t xml:space="preserve"> </w:t>
            </w:r>
          </w:p>
          <w:p w14:paraId="6E6552AC"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metántiol</w:t>
            </w:r>
            <w:proofErr w:type="spellEnd"/>
            <w:r w:rsidRPr="001F4F7C">
              <w:rPr>
                <w:rFonts w:ascii="Times New Roman" w:hAnsi="Times New Roman" w:cs="Times New Roman"/>
                <w:color w:val="FF0000"/>
                <w:szCs w:val="20"/>
              </w:rPr>
              <w:t>)</w:t>
            </w:r>
          </w:p>
        </w:tc>
        <w:tc>
          <w:tcPr>
            <w:tcW w:w="1293" w:type="dxa"/>
            <w:tcBorders>
              <w:top w:val="single" w:sz="4" w:space="0" w:color="auto"/>
              <w:left w:val="single" w:sz="4" w:space="0" w:color="auto"/>
              <w:bottom w:val="single" w:sz="4" w:space="0" w:color="auto"/>
              <w:right w:val="single" w:sz="4" w:space="0" w:color="auto"/>
            </w:tcBorders>
            <w:hideMark/>
          </w:tcPr>
          <w:p w14:paraId="40218FD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74-93-1</w:t>
            </w:r>
          </w:p>
        </w:tc>
        <w:tc>
          <w:tcPr>
            <w:tcW w:w="1276" w:type="dxa"/>
            <w:tcBorders>
              <w:top w:val="single" w:sz="4" w:space="0" w:color="auto"/>
              <w:left w:val="single" w:sz="4" w:space="0" w:color="auto"/>
              <w:bottom w:val="single" w:sz="4" w:space="0" w:color="auto"/>
              <w:right w:val="single" w:sz="4" w:space="0" w:color="auto"/>
            </w:tcBorders>
            <w:hideMark/>
          </w:tcPr>
          <w:p w14:paraId="6298E308"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200-822-1</w:t>
            </w:r>
          </w:p>
        </w:tc>
        <w:tc>
          <w:tcPr>
            <w:tcW w:w="1049" w:type="dxa"/>
            <w:tcBorders>
              <w:top w:val="single" w:sz="4" w:space="0" w:color="auto"/>
              <w:left w:val="single" w:sz="4" w:space="0" w:color="auto"/>
              <w:bottom w:val="single" w:sz="4" w:space="0" w:color="auto"/>
              <w:right w:val="single" w:sz="4" w:space="0" w:color="auto"/>
            </w:tcBorders>
            <w:hideMark/>
          </w:tcPr>
          <w:p w14:paraId="1E4A8A4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0,5</w:t>
            </w:r>
          </w:p>
        </w:tc>
        <w:tc>
          <w:tcPr>
            <w:tcW w:w="1004" w:type="dxa"/>
            <w:tcBorders>
              <w:top w:val="single" w:sz="4" w:space="0" w:color="auto"/>
              <w:left w:val="single" w:sz="4" w:space="0" w:color="auto"/>
              <w:bottom w:val="single" w:sz="4" w:space="0" w:color="auto"/>
              <w:right w:val="single" w:sz="4" w:space="0" w:color="auto"/>
            </w:tcBorders>
            <w:hideMark/>
          </w:tcPr>
          <w:p w14:paraId="2CA71CC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w:t>
            </w:r>
          </w:p>
        </w:tc>
        <w:tc>
          <w:tcPr>
            <w:tcW w:w="884" w:type="dxa"/>
            <w:tcBorders>
              <w:top w:val="single" w:sz="4" w:space="0" w:color="auto"/>
              <w:left w:val="single" w:sz="4" w:space="0" w:color="auto"/>
              <w:bottom w:val="single" w:sz="4" w:space="0" w:color="auto"/>
              <w:right w:val="single" w:sz="4" w:space="0" w:color="auto"/>
            </w:tcBorders>
            <w:hideMark/>
          </w:tcPr>
          <w:p w14:paraId="2208FD5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w:t>
            </w:r>
          </w:p>
        </w:tc>
        <w:tc>
          <w:tcPr>
            <w:tcW w:w="922" w:type="dxa"/>
            <w:tcBorders>
              <w:top w:val="single" w:sz="4" w:space="0" w:color="auto"/>
              <w:left w:val="single" w:sz="4" w:space="0" w:color="auto"/>
              <w:bottom w:val="single" w:sz="4" w:space="0" w:color="auto"/>
              <w:right w:val="single" w:sz="4" w:space="0" w:color="auto"/>
            </w:tcBorders>
            <w:hideMark/>
          </w:tcPr>
          <w:p w14:paraId="4DEB47F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5634E7B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2388F9D1"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266D635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190.</w:t>
            </w:r>
          </w:p>
        </w:tc>
        <w:tc>
          <w:tcPr>
            <w:tcW w:w="3010" w:type="dxa"/>
            <w:tcBorders>
              <w:top w:val="single" w:sz="4" w:space="0" w:color="auto"/>
              <w:left w:val="single" w:sz="4" w:space="0" w:color="auto"/>
              <w:bottom w:val="single" w:sz="4" w:space="0" w:color="auto"/>
              <w:right w:val="single" w:sz="4" w:space="0" w:color="auto"/>
            </w:tcBorders>
            <w:hideMark/>
          </w:tcPr>
          <w:p w14:paraId="4D88B162"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Metylmetakrylát</w:t>
            </w:r>
            <w:proofErr w:type="spellEnd"/>
          </w:p>
          <w:p w14:paraId="1009DFF6"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metyl</w:t>
            </w:r>
            <w:proofErr w:type="spellEnd"/>
            <w:r w:rsidRPr="001F4F7C">
              <w:rPr>
                <w:rFonts w:ascii="Times New Roman" w:hAnsi="Times New Roman" w:cs="Times New Roman"/>
                <w:color w:val="FF0000"/>
                <w:szCs w:val="20"/>
              </w:rPr>
              <w:t xml:space="preserve">  2-etylpropenoát)</w:t>
            </w:r>
          </w:p>
        </w:tc>
        <w:tc>
          <w:tcPr>
            <w:tcW w:w="1293" w:type="dxa"/>
            <w:tcBorders>
              <w:top w:val="single" w:sz="4" w:space="0" w:color="auto"/>
              <w:left w:val="single" w:sz="4" w:space="0" w:color="auto"/>
              <w:bottom w:val="single" w:sz="4" w:space="0" w:color="auto"/>
              <w:right w:val="single" w:sz="4" w:space="0" w:color="auto"/>
            </w:tcBorders>
            <w:hideMark/>
          </w:tcPr>
          <w:p w14:paraId="65E18E4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80-62-6</w:t>
            </w:r>
          </w:p>
        </w:tc>
        <w:tc>
          <w:tcPr>
            <w:tcW w:w="1276" w:type="dxa"/>
            <w:tcBorders>
              <w:top w:val="single" w:sz="4" w:space="0" w:color="auto"/>
              <w:left w:val="single" w:sz="4" w:space="0" w:color="auto"/>
              <w:bottom w:val="single" w:sz="4" w:space="0" w:color="auto"/>
              <w:right w:val="single" w:sz="4" w:space="0" w:color="auto"/>
            </w:tcBorders>
            <w:hideMark/>
          </w:tcPr>
          <w:p w14:paraId="191CE0B7"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201-297-1</w:t>
            </w:r>
          </w:p>
        </w:tc>
        <w:tc>
          <w:tcPr>
            <w:tcW w:w="1049" w:type="dxa"/>
            <w:tcBorders>
              <w:top w:val="single" w:sz="4" w:space="0" w:color="auto"/>
              <w:left w:val="single" w:sz="4" w:space="0" w:color="auto"/>
              <w:bottom w:val="single" w:sz="4" w:space="0" w:color="auto"/>
              <w:right w:val="single" w:sz="4" w:space="0" w:color="auto"/>
            </w:tcBorders>
            <w:hideMark/>
          </w:tcPr>
          <w:p w14:paraId="03E57D9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50</w:t>
            </w:r>
          </w:p>
        </w:tc>
        <w:tc>
          <w:tcPr>
            <w:tcW w:w="1004" w:type="dxa"/>
            <w:tcBorders>
              <w:top w:val="single" w:sz="4" w:space="0" w:color="auto"/>
              <w:left w:val="single" w:sz="4" w:space="0" w:color="auto"/>
              <w:bottom w:val="single" w:sz="4" w:space="0" w:color="auto"/>
              <w:right w:val="single" w:sz="4" w:space="0" w:color="auto"/>
            </w:tcBorders>
            <w:hideMark/>
          </w:tcPr>
          <w:p w14:paraId="160EAFD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84" w:type="dxa"/>
            <w:tcBorders>
              <w:top w:val="single" w:sz="4" w:space="0" w:color="auto"/>
              <w:left w:val="single" w:sz="4" w:space="0" w:color="auto"/>
              <w:bottom w:val="single" w:sz="4" w:space="0" w:color="auto"/>
              <w:right w:val="single" w:sz="4" w:space="0" w:color="auto"/>
            </w:tcBorders>
            <w:hideMark/>
          </w:tcPr>
          <w:p w14:paraId="4C7BA8B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100</w:t>
            </w:r>
          </w:p>
        </w:tc>
        <w:tc>
          <w:tcPr>
            <w:tcW w:w="922" w:type="dxa"/>
            <w:tcBorders>
              <w:top w:val="single" w:sz="4" w:space="0" w:color="auto"/>
              <w:left w:val="single" w:sz="4" w:space="0" w:color="auto"/>
              <w:bottom w:val="single" w:sz="4" w:space="0" w:color="auto"/>
              <w:right w:val="single" w:sz="4" w:space="0" w:color="auto"/>
            </w:tcBorders>
            <w:hideMark/>
          </w:tcPr>
          <w:p w14:paraId="3F051CE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42326CE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S </w:t>
            </w:r>
          </w:p>
        </w:tc>
      </w:tr>
      <w:tr w:rsidR="001F4F7C" w:rsidRPr="001F4F7C" w14:paraId="3279D409"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58E4923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191.</w:t>
            </w:r>
          </w:p>
        </w:tc>
        <w:tc>
          <w:tcPr>
            <w:tcW w:w="3010" w:type="dxa"/>
            <w:tcBorders>
              <w:top w:val="single" w:sz="4" w:space="0" w:color="auto"/>
              <w:left w:val="single" w:sz="4" w:space="0" w:color="auto"/>
              <w:bottom w:val="single" w:sz="4" w:space="0" w:color="auto"/>
              <w:right w:val="single" w:sz="4" w:space="0" w:color="auto"/>
            </w:tcBorders>
            <w:hideMark/>
          </w:tcPr>
          <w:p w14:paraId="53CAA9F7"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4-Metylpentán-2-ón</w:t>
            </w:r>
          </w:p>
          <w:p w14:paraId="20E73BFA"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izobutylmetylketón</w:t>
            </w:r>
            <w:proofErr w:type="spellEnd"/>
            <w:r w:rsidRPr="001F4F7C">
              <w:rPr>
                <w:rFonts w:ascii="Times New Roman" w:hAnsi="Times New Roman" w:cs="Times New Roman"/>
                <w:color w:val="FF0000"/>
                <w:szCs w:val="20"/>
              </w:rPr>
              <w:t xml:space="preserve">, </w:t>
            </w:r>
            <w:proofErr w:type="spellStart"/>
            <w:r w:rsidRPr="001F4F7C">
              <w:rPr>
                <w:rFonts w:ascii="Times New Roman" w:hAnsi="Times New Roman" w:cs="Times New Roman"/>
                <w:color w:val="FF0000"/>
                <w:szCs w:val="20"/>
              </w:rPr>
              <w:t>hexón</w:t>
            </w:r>
            <w:proofErr w:type="spellEnd"/>
            <w:r w:rsidRPr="001F4F7C">
              <w:rPr>
                <w:rFonts w:ascii="Times New Roman" w:hAnsi="Times New Roman" w:cs="Times New Roman"/>
                <w:color w:val="FF0000"/>
                <w:szCs w:val="20"/>
              </w:rPr>
              <w:t>)</w:t>
            </w:r>
          </w:p>
        </w:tc>
        <w:tc>
          <w:tcPr>
            <w:tcW w:w="1293" w:type="dxa"/>
            <w:tcBorders>
              <w:top w:val="single" w:sz="4" w:space="0" w:color="auto"/>
              <w:left w:val="single" w:sz="4" w:space="0" w:color="auto"/>
              <w:bottom w:val="single" w:sz="4" w:space="0" w:color="auto"/>
              <w:right w:val="single" w:sz="4" w:space="0" w:color="auto"/>
            </w:tcBorders>
            <w:hideMark/>
          </w:tcPr>
          <w:p w14:paraId="61F4B81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108-10-1</w:t>
            </w:r>
          </w:p>
        </w:tc>
        <w:tc>
          <w:tcPr>
            <w:tcW w:w="1276" w:type="dxa"/>
            <w:tcBorders>
              <w:top w:val="single" w:sz="4" w:space="0" w:color="auto"/>
              <w:left w:val="single" w:sz="4" w:space="0" w:color="auto"/>
              <w:bottom w:val="single" w:sz="4" w:space="0" w:color="auto"/>
              <w:right w:val="single" w:sz="4" w:space="0" w:color="auto"/>
            </w:tcBorders>
            <w:hideMark/>
          </w:tcPr>
          <w:p w14:paraId="04473522"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203-550-1</w:t>
            </w:r>
          </w:p>
        </w:tc>
        <w:tc>
          <w:tcPr>
            <w:tcW w:w="1049" w:type="dxa"/>
            <w:tcBorders>
              <w:top w:val="single" w:sz="4" w:space="0" w:color="auto"/>
              <w:left w:val="single" w:sz="4" w:space="0" w:color="auto"/>
              <w:bottom w:val="single" w:sz="4" w:space="0" w:color="auto"/>
              <w:right w:val="single" w:sz="4" w:space="0" w:color="auto"/>
            </w:tcBorders>
            <w:hideMark/>
          </w:tcPr>
          <w:p w14:paraId="3ACE069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w:t>
            </w:r>
          </w:p>
        </w:tc>
        <w:tc>
          <w:tcPr>
            <w:tcW w:w="1004" w:type="dxa"/>
            <w:tcBorders>
              <w:top w:val="single" w:sz="4" w:space="0" w:color="auto"/>
              <w:left w:val="single" w:sz="4" w:space="0" w:color="auto"/>
              <w:bottom w:val="single" w:sz="4" w:space="0" w:color="auto"/>
              <w:right w:val="single" w:sz="4" w:space="0" w:color="auto"/>
            </w:tcBorders>
            <w:hideMark/>
          </w:tcPr>
          <w:p w14:paraId="0CE05D6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83</w:t>
            </w:r>
          </w:p>
        </w:tc>
        <w:tc>
          <w:tcPr>
            <w:tcW w:w="884" w:type="dxa"/>
            <w:tcBorders>
              <w:top w:val="single" w:sz="4" w:space="0" w:color="auto"/>
              <w:left w:val="single" w:sz="4" w:space="0" w:color="auto"/>
              <w:bottom w:val="single" w:sz="4" w:space="0" w:color="auto"/>
              <w:right w:val="single" w:sz="4" w:space="0" w:color="auto"/>
            </w:tcBorders>
            <w:hideMark/>
          </w:tcPr>
          <w:p w14:paraId="166CCE6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50</w:t>
            </w:r>
          </w:p>
        </w:tc>
        <w:tc>
          <w:tcPr>
            <w:tcW w:w="922" w:type="dxa"/>
            <w:tcBorders>
              <w:top w:val="single" w:sz="4" w:space="0" w:color="auto"/>
              <w:left w:val="single" w:sz="4" w:space="0" w:color="auto"/>
              <w:bottom w:val="single" w:sz="4" w:space="0" w:color="auto"/>
              <w:right w:val="single" w:sz="4" w:space="0" w:color="auto"/>
            </w:tcBorders>
            <w:hideMark/>
          </w:tcPr>
          <w:p w14:paraId="67371AE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208</w:t>
            </w:r>
          </w:p>
        </w:tc>
        <w:tc>
          <w:tcPr>
            <w:tcW w:w="814" w:type="dxa"/>
            <w:tcBorders>
              <w:top w:val="single" w:sz="4" w:space="0" w:color="auto"/>
              <w:left w:val="single" w:sz="4" w:space="0" w:color="auto"/>
              <w:bottom w:val="single" w:sz="4" w:space="0" w:color="auto"/>
              <w:right w:val="single" w:sz="4" w:space="0" w:color="auto"/>
            </w:tcBorders>
            <w:hideMark/>
          </w:tcPr>
          <w:p w14:paraId="4810402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strike/>
                <w:color w:val="FF0000"/>
                <w:szCs w:val="20"/>
              </w:rPr>
              <w:t>-</w:t>
            </w:r>
            <w:r w:rsidRPr="001F4F7C">
              <w:rPr>
                <w:rFonts w:ascii="Times New Roman" w:hAnsi="Times New Roman" w:cs="Times New Roman"/>
                <w:color w:val="FF0000"/>
                <w:szCs w:val="20"/>
              </w:rPr>
              <w:t xml:space="preserve"> </w:t>
            </w:r>
          </w:p>
        </w:tc>
      </w:tr>
      <w:tr w:rsidR="001F4F7C" w:rsidRPr="001F4F7C" w14:paraId="39A1DB98"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06C83C2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192.</w:t>
            </w:r>
          </w:p>
        </w:tc>
        <w:tc>
          <w:tcPr>
            <w:tcW w:w="3010" w:type="dxa"/>
            <w:tcBorders>
              <w:top w:val="single" w:sz="4" w:space="0" w:color="auto"/>
              <w:left w:val="single" w:sz="4" w:space="0" w:color="auto"/>
              <w:bottom w:val="single" w:sz="4" w:space="0" w:color="auto"/>
              <w:right w:val="single" w:sz="4" w:space="0" w:color="auto"/>
            </w:tcBorders>
            <w:hideMark/>
          </w:tcPr>
          <w:p w14:paraId="4AB7962E"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Metylstyrén</w:t>
            </w:r>
            <w:proofErr w:type="spellEnd"/>
            <w:r w:rsidRPr="001F4F7C">
              <w:rPr>
                <w:rFonts w:ascii="Times New Roman" w:hAnsi="Times New Roman" w:cs="Times New Roman"/>
                <w:color w:val="FF0000"/>
                <w:szCs w:val="20"/>
              </w:rPr>
              <w:t xml:space="preserve"> (</w:t>
            </w:r>
            <w:proofErr w:type="spellStart"/>
            <w:r w:rsidRPr="001F4F7C">
              <w:rPr>
                <w:rFonts w:ascii="Times New Roman" w:hAnsi="Times New Roman" w:cs="Times New Roman"/>
                <w:color w:val="FF0000"/>
                <w:szCs w:val="20"/>
              </w:rPr>
              <w:t>vinyltoluén</w:t>
            </w:r>
            <w:proofErr w:type="spellEnd"/>
            <w:r w:rsidRPr="001F4F7C">
              <w:rPr>
                <w:rFonts w:ascii="Times New Roman" w:hAnsi="Times New Roman" w:cs="Times New Roman"/>
                <w:color w:val="FF0000"/>
                <w:szCs w:val="20"/>
              </w:rPr>
              <w:t xml:space="preserve">) </w:t>
            </w:r>
          </w:p>
          <w:p w14:paraId="00093489"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všetky izoméry</w:t>
            </w:r>
          </w:p>
        </w:tc>
        <w:tc>
          <w:tcPr>
            <w:tcW w:w="1293" w:type="dxa"/>
            <w:tcBorders>
              <w:top w:val="single" w:sz="4" w:space="0" w:color="auto"/>
              <w:left w:val="single" w:sz="4" w:space="0" w:color="auto"/>
              <w:bottom w:val="single" w:sz="4" w:space="0" w:color="auto"/>
              <w:right w:val="single" w:sz="4" w:space="0" w:color="auto"/>
            </w:tcBorders>
            <w:hideMark/>
          </w:tcPr>
          <w:p w14:paraId="7C312CB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25013-15-4</w:t>
            </w:r>
          </w:p>
        </w:tc>
        <w:tc>
          <w:tcPr>
            <w:tcW w:w="1276" w:type="dxa"/>
            <w:tcBorders>
              <w:top w:val="single" w:sz="4" w:space="0" w:color="auto"/>
              <w:left w:val="single" w:sz="4" w:space="0" w:color="auto"/>
              <w:bottom w:val="single" w:sz="4" w:space="0" w:color="auto"/>
              <w:right w:val="single" w:sz="4" w:space="0" w:color="auto"/>
            </w:tcBorders>
            <w:hideMark/>
          </w:tcPr>
          <w:p w14:paraId="058DEE49"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246-562-2</w:t>
            </w:r>
          </w:p>
        </w:tc>
        <w:tc>
          <w:tcPr>
            <w:tcW w:w="1049" w:type="dxa"/>
            <w:tcBorders>
              <w:top w:val="single" w:sz="4" w:space="0" w:color="auto"/>
              <w:left w:val="single" w:sz="4" w:space="0" w:color="auto"/>
              <w:bottom w:val="single" w:sz="4" w:space="0" w:color="auto"/>
              <w:right w:val="single" w:sz="4" w:space="0" w:color="auto"/>
            </w:tcBorders>
            <w:hideMark/>
          </w:tcPr>
          <w:p w14:paraId="30FB1A7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100</w:t>
            </w:r>
          </w:p>
        </w:tc>
        <w:tc>
          <w:tcPr>
            <w:tcW w:w="1004" w:type="dxa"/>
            <w:tcBorders>
              <w:top w:val="single" w:sz="4" w:space="0" w:color="auto"/>
              <w:left w:val="single" w:sz="4" w:space="0" w:color="auto"/>
              <w:bottom w:val="single" w:sz="4" w:space="0" w:color="auto"/>
              <w:right w:val="single" w:sz="4" w:space="0" w:color="auto"/>
            </w:tcBorders>
            <w:hideMark/>
          </w:tcPr>
          <w:p w14:paraId="2C325C8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490</w:t>
            </w:r>
          </w:p>
        </w:tc>
        <w:tc>
          <w:tcPr>
            <w:tcW w:w="884" w:type="dxa"/>
            <w:tcBorders>
              <w:top w:val="single" w:sz="4" w:space="0" w:color="auto"/>
              <w:left w:val="single" w:sz="4" w:space="0" w:color="auto"/>
              <w:bottom w:val="single" w:sz="4" w:space="0" w:color="auto"/>
              <w:right w:val="single" w:sz="4" w:space="0" w:color="auto"/>
            </w:tcBorders>
            <w:hideMark/>
          </w:tcPr>
          <w:p w14:paraId="2314B46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w:t>
            </w:r>
          </w:p>
        </w:tc>
        <w:tc>
          <w:tcPr>
            <w:tcW w:w="922" w:type="dxa"/>
            <w:tcBorders>
              <w:top w:val="single" w:sz="4" w:space="0" w:color="auto"/>
              <w:left w:val="single" w:sz="4" w:space="0" w:color="auto"/>
              <w:bottom w:val="single" w:sz="4" w:space="0" w:color="auto"/>
              <w:right w:val="single" w:sz="4" w:space="0" w:color="auto"/>
            </w:tcBorders>
            <w:hideMark/>
          </w:tcPr>
          <w:p w14:paraId="6C5AD6C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980</w:t>
            </w:r>
          </w:p>
        </w:tc>
        <w:tc>
          <w:tcPr>
            <w:tcW w:w="814" w:type="dxa"/>
            <w:tcBorders>
              <w:top w:val="single" w:sz="4" w:space="0" w:color="auto"/>
              <w:left w:val="single" w:sz="4" w:space="0" w:color="auto"/>
              <w:bottom w:val="single" w:sz="4" w:space="0" w:color="auto"/>
              <w:right w:val="single" w:sz="4" w:space="0" w:color="auto"/>
            </w:tcBorders>
            <w:hideMark/>
          </w:tcPr>
          <w:p w14:paraId="73EF2D1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4D7F01D4"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1172230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193.</w:t>
            </w:r>
          </w:p>
        </w:tc>
        <w:tc>
          <w:tcPr>
            <w:tcW w:w="3010" w:type="dxa"/>
            <w:tcBorders>
              <w:top w:val="single" w:sz="4" w:space="0" w:color="auto"/>
              <w:left w:val="single" w:sz="4" w:space="0" w:color="auto"/>
              <w:bottom w:val="single" w:sz="4" w:space="0" w:color="auto"/>
              <w:right w:val="single" w:sz="4" w:space="0" w:color="auto"/>
            </w:tcBorders>
            <w:hideMark/>
          </w:tcPr>
          <w:p w14:paraId="62B6579F"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Mevinfos</w:t>
            </w:r>
            <w:proofErr w:type="spellEnd"/>
          </w:p>
          <w:p w14:paraId="084C62AE" w14:textId="77777777" w:rsidR="001F4F7C" w:rsidRPr="001F4F7C" w:rsidRDefault="001F4F7C">
            <w:pPr>
              <w:spacing w:line="256" w:lineRule="auto"/>
              <w:ind w:right="-64"/>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metyl</w:t>
            </w:r>
            <w:proofErr w:type="spellEnd"/>
            <w:r w:rsidRPr="001F4F7C">
              <w:rPr>
                <w:rFonts w:ascii="Times New Roman" w:hAnsi="Times New Roman" w:cs="Times New Roman"/>
                <w:color w:val="FF0000"/>
                <w:szCs w:val="20"/>
              </w:rPr>
              <w:t xml:space="preserve"> 3-(</w:t>
            </w:r>
            <w:proofErr w:type="spellStart"/>
            <w:r w:rsidRPr="001F4F7C">
              <w:rPr>
                <w:rFonts w:ascii="Times New Roman" w:hAnsi="Times New Roman" w:cs="Times New Roman"/>
                <w:color w:val="FF0000"/>
                <w:szCs w:val="20"/>
              </w:rPr>
              <w:t>dimetoxyfosfonyloxy</w:t>
            </w:r>
            <w:proofErr w:type="spellEnd"/>
            <w:r w:rsidRPr="001F4F7C">
              <w:rPr>
                <w:rFonts w:ascii="Times New Roman" w:hAnsi="Times New Roman" w:cs="Times New Roman"/>
                <w:color w:val="FF0000"/>
                <w:szCs w:val="20"/>
              </w:rPr>
              <w:t>)-but-2enoát)</w:t>
            </w:r>
          </w:p>
        </w:tc>
        <w:tc>
          <w:tcPr>
            <w:tcW w:w="1293" w:type="dxa"/>
            <w:tcBorders>
              <w:top w:val="single" w:sz="4" w:space="0" w:color="auto"/>
              <w:left w:val="single" w:sz="4" w:space="0" w:color="auto"/>
              <w:bottom w:val="single" w:sz="4" w:space="0" w:color="auto"/>
              <w:right w:val="single" w:sz="4" w:space="0" w:color="auto"/>
            </w:tcBorders>
            <w:hideMark/>
          </w:tcPr>
          <w:p w14:paraId="7572609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7786-34-7</w:t>
            </w:r>
          </w:p>
        </w:tc>
        <w:tc>
          <w:tcPr>
            <w:tcW w:w="1276" w:type="dxa"/>
            <w:tcBorders>
              <w:top w:val="single" w:sz="4" w:space="0" w:color="auto"/>
              <w:left w:val="single" w:sz="4" w:space="0" w:color="auto"/>
              <w:bottom w:val="single" w:sz="4" w:space="0" w:color="auto"/>
              <w:right w:val="single" w:sz="4" w:space="0" w:color="auto"/>
            </w:tcBorders>
            <w:hideMark/>
          </w:tcPr>
          <w:p w14:paraId="3FF131BD"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232-095-1</w:t>
            </w:r>
          </w:p>
        </w:tc>
        <w:tc>
          <w:tcPr>
            <w:tcW w:w="1049" w:type="dxa"/>
            <w:tcBorders>
              <w:top w:val="single" w:sz="4" w:space="0" w:color="auto"/>
              <w:left w:val="single" w:sz="4" w:space="0" w:color="auto"/>
              <w:bottom w:val="single" w:sz="4" w:space="0" w:color="auto"/>
              <w:right w:val="single" w:sz="4" w:space="0" w:color="auto"/>
            </w:tcBorders>
            <w:hideMark/>
          </w:tcPr>
          <w:p w14:paraId="230DFD3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0,01</w:t>
            </w:r>
          </w:p>
        </w:tc>
        <w:tc>
          <w:tcPr>
            <w:tcW w:w="1004" w:type="dxa"/>
            <w:tcBorders>
              <w:top w:val="single" w:sz="4" w:space="0" w:color="auto"/>
              <w:left w:val="single" w:sz="4" w:space="0" w:color="auto"/>
              <w:bottom w:val="single" w:sz="4" w:space="0" w:color="auto"/>
              <w:right w:val="single" w:sz="4" w:space="0" w:color="auto"/>
            </w:tcBorders>
            <w:hideMark/>
          </w:tcPr>
          <w:p w14:paraId="6AB92EB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0,093</w:t>
            </w:r>
          </w:p>
        </w:tc>
        <w:tc>
          <w:tcPr>
            <w:tcW w:w="884" w:type="dxa"/>
            <w:tcBorders>
              <w:top w:val="single" w:sz="4" w:space="0" w:color="auto"/>
              <w:left w:val="single" w:sz="4" w:space="0" w:color="auto"/>
              <w:bottom w:val="single" w:sz="4" w:space="0" w:color="auto"/>
              <w:right w:val="single" w:sz="4" w:space="0" w:color="auto"/>
            </w:tcBorders>
            <w:hideMark/>
          </w:tcPr>
          <w:p w14:paraId="5D41A0E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39C6C53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198990A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3128BB7C"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1C75ED7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194.</w:t>
            </w:r>
          </w:p>
        </w:tc>
        <w:tc>
          <w:tcPr>
            <w:tcW w:w="3010" w:type="dxa"/>
            <w:tcBorders>
              <w:top w:val="single" w:sz="4" w:space="0" w:color="auto"/>
              <w:left w:val="single" w:sz="4" w:space="0" w:color="auto"/>
              <w:bottom w:val="single" w:sz="4" w:space="0" w:color="auto"/>
              <w:right w:val="single" w:sz="4" w:space="0" w:color="auto"/>
            </w:tcBorders>
            <w:hideMark/>
          </w:tcPr>
          <w:p w14:paraId="7323EB0F"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Molybdén a jeho zlúčeniny rozpustné  (ako Mo)</w:t>
            </w:r>
          </w:p>
        </w:tc>
        <w:tc>
          <w:tcPr>
            <w:tcW w:w="1293" w:type="dxa"/>
            <w:tcBorders>
              <w:top w:val="single" w:sz="4" w:space="0" w:color="auto"/>
              <w:left w:val="single" w:sz="4" w:space="0" w:color="auto"/>
              <w:bottom w:val="single" w:sz="4" w:space="0" w:color="auto"/>
              <w:right w:val="single" w:sz="4" w:space="0" w:color="auto"/>
            </w:tcBorders>
            <w:hideMark/>
          </w:tcPr>
          <w:p w14:paraId="43FD8FD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7439-98-7</w:t>
            </w:r>
          </w:p>
        </w:tc>
        <w:tc>
          <w:tcPr>
            <w:tcW w:w="1276" w:type="dxa"/>
            <w:tcBorders>
              <w:top w:val="single" w:sz="4" w:space="0" w:color="auto"/>
              <w:left w:val="single" w:sz="4" w:space="0" w:color="auto"/>
              <w:bottom w:val="single" w:sz="4" w:space="0" w:color="auto"/>
              <w:right w:val="single" w:sz="4" w:space="0" w:color="auto"/>
            </w:tcBorders>
            <w:hideMark/>
          </w:tcPr>
          <w:p w14:paraId="71831805"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231-107-2</w:t>
            </w:r>
          </w:p>
        </w:tc>
        <w:tc>
          <w:tcPr>
            <w:tcW w:w="1049" w:type="dxa"/>
            <w:tcBorders>
              <w:top w:val="single" w:sz="4" w:space="0" w:color="auto"/>
              <w:left w:val="single" w:sz="4" w:space="0" w:color="auto"/>
              <w:bottom w:val="single" w:sz="4" w:space="0" w:color="auto"/>
              <w:right w:val="single" w:sz="4" w:space="0" w:color="auto"/>
            </w:tcBorders>
            <w:hideMark/>
          </w:tcPr>
          <w:p w14:paraId="4D3D628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hideMark/>
          </w:tcPr>
          <w:p w14:paraId="46F92E9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w:t>
            </w:r>
          </w:p>
        </w:tc>
        <w:tc>
          <w:tcPr>
            <w:tcW w:w="884" w:type="dxa"/>
            <w:tcBorders>
              <w:top w:val="single" w:sz="4" w:space="0" w:color="auto"/>
              <w:left w:val="single" w:sz="4" w:space="0" w:color="auto"/>
              <w:bottom w:val="single" w:sz="4" w:space="0" w:color="auto"/>
              <w:right w:val="single" w:sz="4" w:space="0" w:color="auto"/>
            </w:tcBorders>
            <w:hideMark/>
          </w:tcPr>
          <w:p w14:paraId="607DC32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53B5918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779BDAE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0BD75A9C"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02AD647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195.</w:t>
            </w:r>
          </w:p>
        </w:tc>
        <w:tc>
          <w:tcPr>
            <w:tcW w:w="3010" w:type="dxa"/>
            <w:tcBorders>
              <w:top w:val="single" w:sz="4" w:space="0" w:color="auto"/>
              <w:left w:val="single" w:sz="4" w:space="0" w:color="auto"/>
              <w:bottom w:val="single" w:sz="4" w:space="0" w:color="auto"/>
              <w:right w:val="single" w:sz="4" w:space="0" w:color="auto"/>
            </w:tcBorders>
            <w:hideMark/>
          </w:tcPr>
          <w:p w14:paraId="50F493C1"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Molybdén a jeho zlúčeniny nerozpustné</w:t>
            </w:r>
          </w:p>
          <w:p w14:paraId="51D5417C"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(ako Mo)</w:t>
            </w:r>
          </w:p>
          <w:p w14:paraId="7D3E11E0"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inhalovateľná frakcia</w:t>
            </w:r>
            <w:r w:rsidRPr="001F4F7C">
              <w:rPr>
                <w:rFonts w:ascii="Times New Roman" w:hAnsi="Times New Roman" w:cs="Times New Roman"/>
                <w:color w:val="FF0000"/>
                <w:szCs w:val="20"/>
                <w:vertAlign w:val="superscript"/>
              </w:rPr>
              <w:t xml:space="preserve">11) </w:t>
            </w:r>
            <w:proofErr w:type="spellStart"/>
            <w:r w:rsidRPr="001F4F7C">
              <w:rPr>
                <w:rFonts w:ascii="Times New Roman" w:hAnsi="Times New Roman" w:cs="Times New Roman"/>
                <w:color w:val="FF0000"/>
                <w:szCs w:val="20"/>
              </w:rPr>
              <w:t>respirabilná</w:t>
            </w:r>
            <w:proofErr w:type="spellEnd"/>
            <w:r w:rsidRPr="001F4F7C">
              <w:rPr>
                <w:rFonts w:ascii="Times New Roman" w:hAnsi="Times New Roman" w:cs="Times New Roman"/>
                <w:color w:val="FF0000"/>
                <w:szCs w:val="20"/>
              </w:rPr>
              <w:t xml:space="preserve"> frakcia</w:t>
            </w:r>
            <w:r w:rsidRPr="001F4F7C">
              <w:rPr>
                <w:rFonts w:ascii="Times New Roman" w:hAnsi="Times New Roman" w:cs="Times New Roman"/>
                <w:color w:val="FF0000"/>
                <w:szCs w:val="20"/>
                <w:vertAlign w:val="superscript"/>
              </w:rPr>
              <w:t>12)</w:t>
            </w:r>
          </w:p>
        </w:tc>
        <w:tc>
          <w:tcPr>
            <w:tcW w:w="1293" w:type="dxa"/>
            <w:tcBorders>
              <w:top w:val="single" w:sz="4" w:space="0" w:color="auto"/>
              <w:left w:val="single" w:sz="4" w:space="0" w:color="auto"/>
              <w:bottom w:val="single" w:sz="4" w:space="0" w:color="auto"/>
              <w:right w:val="single" w:sz="4" w:space="0" w:color="auto"/>
            </w:tcBorders>
            <w:hideMark/>
          </w:tcPr>
          <w:p w14:paraId="5140CAC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7439-98-7</w:t>
            </w:r>
          </w:p>
        </w:tc>
        <w:tc>
          <w:tcPr>
            <w:tcW w:w="1276" w:type="dxa"/>
            <w:tcBorders>
              <w:top w:val="single" w:sz="4" w:space="0" w:color="auto"/>
              <w:left w:val="single" w:sz="4" w:space="0" w:color="auto"/>
              <w:bottom w:val="single" w:sz="4" w:space="0" w:color="auto"/>
              <w:right w:val="single" w:sz="4" w:space="0" w:color="auto"/>
            </w:tcBorders>
            <w:hideMark/>
          </w:tcPr>
          <w:p w14:paraId="3DB09082"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231-107-2</w:t>
            </w:r>
          </w:p>
        </w:tc>
        <w:tc>
          <w:tcPr>
            <w:tcW w:w="1049" w:type="dxa"/>
            <w:tcBorders>
              <w:top w:val="single" w:sz="4" w:space="0" w:color="auto"/>
              <w:left w:val="single" w:sz="4" w:space="0" w:color="auto"/>
              <w:bottom w:val="single" w:sz="4" w:space="0" w:color="auto"/>
              <w:right w:val="single" w:sz="4" w:space="0" w:color="auto"/>
            </w:tcBorders>
          </w:tcPr>
          <w:p w14:paraId="39A49EFF" w14:textId="77777777" w:rsidR="001F4F7C" w:rsidRPr="001F4F7C" w:rsidRDefault="001F4F7C">
            <w:pPr>
              <w:spacing w:line="256" w:lineRule="auto"/>
              <w:jc w:val="center"/>
              <w:rPr>
                <w:rFonts w:ascii="Times New Roman" w:hAnsi="Times New Roman" w:cs="Times New Roman"/>
                <w:color w:val="FF0000"/>
                <w:szCs w:val="20"/>
              </w:rPr>
            </w:pPr>
          </w:p>
          <w:p w14:paraId="7B747952" w14:textId="77777777" w:rsidR="001F4F7C" w:rsidRPr="001F4F7C" w:rsidRDefault="001F4F7C">
            <w:pPr>
              <w:spacing w:line="256" w:lineRule="auto"/>
              <w:jc w:val="center"/>
              <w:rPr>
                <w:rFonts w:ascii="Times New Roman" w:hAnsi="Times New Roman" w:cs="Times New Roman"/>
                <w:color w:val="FF0000"/>
                <w:szCs w:val="20"/>
              </w:rPr>
            </w:pPr>
          </w:p>
          <w:p w14:paraId="3E5F3314" w14:textId="77777777" w:rsidR="001F4F7C" w:rsidRPr="001F4F7C" w:rsidRDefault="001F4F7C">
            <w:pPr>
              <w:spacing w:line="256" w:lineRule="auto"/>
              <w:jc w:val="center"/>
              <w:rPr>
                <w:rFonts w:ascii="Times New Roman" w:hAnsi="Times New Roman" w:cs="Times New Roman"/>
                <w:color w:val="FF0000"/>
                <w:szCs w:val="20"/>
              </w:rPr>
            </w:pPr>
          </w:p>
          <w:p w14:paraId="65375C8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p w14:paraId="17E4C3B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04" w:type="dxa"/>
            <w:tcBorders>
              <w:top w:val="single" w:sz="4" w:space="0" w:color="auto"/>
              <w:left w:val="single" w:sz="4" w:space="0" w:color="auto"/>
              <w:bottom w:val="single" w:sz="4" w:space="0" w:color="auto"/>
              <w:right w:val="single" w:sz="4" w:space="0" w:color="auto"/>
            </w:tcBorders>
          </w:tcPr>
          <w:p w14:paraId="3E341652" w14:textId="77777777" w:rsidR="001F4F7C" w:rsidRPr="001F4F7C" w:rsidRDefault="001F4F7C">
            <w:pPr>
              <w:spacing w:line="256" w:lineRule="auto"/>
              <w:jc w:val="center"/>
              <w:rPr>
                <w:rFonts w:ascii="Times New Roman" w:hAnsi="Times New Roman" w:cs="Times New Roman"/>
                <w:color w:val="FF0000"/>
                <w:szCs w:val="20"/>
              </w:rPr>
            </w:pPr>
          </w:p>
          <w:p w14:paraId="6F492A64" w14:textId="77777777" w:rsidR="001F4F7C" w:rsidRPr="001F4F7C" w:rsidRDefault="001F4F7C">
            <w:pPr>
              <w:spacing w:line="256" w:lineRule="auto"/>
              <w:jc w:val="center"/>
              <w:rPr>
                <w:rFonts w:ascii="Times New Roman" w:hAnsi="Times New Roman" w:cs="Times New Roman"/>
                <w:color w:val="FF0000"/>
                <w:szCs w:val="20"/>
              </w:rPr>
            </w:pPr>
          </w:p>
          <w:p w14:paraId="64EC4007" w14:textId="77777777" w:rsidR="001F4F7C" w:rsidRPr="001F4F7C" w:rsidRDefault="001F4F7C">
            <w:pPr>
              <w:spacing w:line="256" w:lineRule="auto"/>
              <w:jc w:val="center"/>
              <w:rPr>
                <w:rFonts w:ascii="Times New Roman" w:hAnsi="Times New Roman" w:cs="Times New Roman"/>
                <w:color w:val="FF0000"/>
                <w:szCs w:val="20"/>
              </w:rPr>
            </w:pPr>
          </w:p>
          <w:p w14:paraId="5661369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w:t>
            </w:r>
          </w:p>
          <w:p w14:paraId="6A77335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w:t>
            </w:r>
          </w:p>
        </w:tc>
        <w:tc>
          <w:tcPr>
            <w:tcW w:w="884" w:type="dxa"/>
            <w:tcBorders>
              <w:top w:val="single" w:sz="4" w:space="0" w:color="auto"/>
              <w:left w:val="single" w:sz="4" w:space="0" w:color="auto"/>
              <w:bottom w:val="single" w:sz="4" w:space="0" w:color="auto"/>
              <w:right w:val="single" w:sz="4" w:space="0" w:color="auto"/>
            </w:tcBorders>
          </w:tcPr>
          <w:p w14:paraId="79F96233" w14:textId="77777777" w:rsidR="001F4F7C" w:rsidRPr="001F4F7C" w:rsidRDefault="001F4F7C">
            <w:pPr>
              <w:spacing w:line="256" w:lineRule="auto"/>
              <w:jc w:val="center"/>
              <w:rPr>
                <w:rFonts w:ascii="Times New Roman" w:hAnsi="Times New Roman" w:cs="Times New Roman"/>
                <w:color w:val="FF0000"/>
                <w:szCs w:val="20"/>
              </w:rPr>
            </w:pPr>
          </w:p>
          <w:p w14:paraId="6F39374F" w14:textId="77777777" w:rsidR="001F4F7C" w:rsidRPr="001F4F7C" w:rsidRDefault="001F4F7C">
            <w:pPr>
              <w:spacing w:line="256" w:lineRule="auto"/>
              <w:jc w:val="center"/>
              <w:rPr>
                <w:rFonts w:ascii="Times New Roman" w:hAnsi="Times New Roman" w:cs="Times New Roman"/>
                <w:color w:val="FF0000"/>
                <w:szCs w:val="20"/>
              </w:rPr>
            </w:pPr>
          </w:p>
          <w:p w14:paraId="010BCA6A" w14:textId="77777777" w:rsidR="001F4F7C" w:rsidRPr="001F4F7C" w:rsidRDefault="001F4F7C">
            <w:pPr>
              <w:spacing w:line="256" w:lineRule="auto"/>
              <w:jc w:val="center"/>
              <w:rPr>
                <w:rFonts w:ascii="Times New Roman" w:hAnsi="Times New Roman" w:cs="Times New Roman"/>
                <w:color w:val="FF0000"/>
                <w:szCs w:val="20"/>
              </w:rPr>
            </w:pPr>
          </w:p>
          <w:p w14:paraId="3C60E99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p w14:paraId="6CEE690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tcPr>
          <w:p w14:paraId="1140EE31" w14:textId="77777777" w:rsidR="001F4F7C" w:rsidRPr="001F4F7C" w:rsidRDefault="001F4F7C">
            <w:pPr>
              <w:spacing w:line="256" w:lineRule="auto"/>
              <w:jc w:val="center"/>
              <w:rPr>
                <w:rFonts w:ascii="Times New Roman" w:hAnsi="Times New Roman" w:cs="Times New Roman"/>
                <w:color w:val="FF0000"/>
                <w:szCs w:val="20"/>
              </w:rPr>
            </w:pPr>
          </w:p>
          <w:p w14:paraId="02FE98F5" w14:textId="77777777" w:rsidR="001F4F7C" w:rsidRPr="001F4F7C" w:rsidRDefault="001F4F7C">
            <w:pPr>
              <w:spacing w:line="256" w:lineRule="auto"/>
              <w:jc w:val="center"/>
              <w:rPr>
                <w:rFonts w:ascii="Times New Roman" w:hAnsi="Times New Roman" w:cs="Times New Roman"/>
                <w:color w:val="FF0000"/>
                <w:szCs w:val="20"/>
              </w:rPr>
            </w:pPr>
          </w:p>
          <w:p w14:paraId="7C3EA998" w14:textId="77777777" w:rsidR="001F4F7C" w:rsidRPr="001F4F7C" w:rsidRDefault="001F4F7C">
            <w:pPr>
              <w:spacing w:line="256" w:lineRule="auto"/>
              <w:jc w:val="center"/>
              <w:rPr>
                <w:rFonts w:ascii="Times New Roman" w:hAnsi="Times New Roman" w:cs="Times New Roman"/>
                <w:color w:val="FF0000"/>
                <w:szCs w:val="20"/>
              </w:rPr>
            </w:pPr>
          </w:p>
          <w:p w14:paraId="0AFD2E1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p w14:paraId="2DDD511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814" w:type="dxa"/>
            <w:tcBorders>
              <w:top w:val="single" w:sz="4" w:space="0" w:color="auto"/>
              <w:left w:val="single" w:sz="4" w:space="0" w:color="auto"/>
              <w:bottom w:val="single" w:sz="4" w:space="0" w:color="auto"/>
              <w:right w:val="single" w:sz="4" w:space="0" w:color="auto"/>
            </w:tcBorders>
            <w:hideMark/>
          </w:tcPr>
          <w:p w14:paraId="1E7BBB9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6FC1CCE6"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5FBBB73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196.</w:t>
            </w:r>
          </w:p>
        </w:tc>
        <w:tc>
          <w:tcPr>
            <w:tcW w:w="3010" w:type="dxa"/>
            <w:tcBorders>
              <w:top w:val="single" w:sz="4" w:space="0" w:color="auto"/>
              <w:left w:val="single" w:sz="4" w:space="0" w:color="auto"/>
              <w:bottom w:val="single" w:sz="4" w:space="0" w:color="auto"/>
              <w:right w:val="single" w:sz="4" w:space="0" w:color="auto"/>
            </w:tcBorders>
            <w:hideMark/>
          </w:tcPr>
          <w:p w14:paraId="3F716B36"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Morfolín</w:t>
            </w:r>
            <w:proofErr w:type="spellEnd"/>
          </w:p>
        </w:tc>
        <w:tc>
          <w:tcPr>
            <w:tcW w:w="1293" w:type="dxa"/>
            <w:tcBorders>
              <w:top w:val="single" w:sz="4" w:space="0" w:color="auto"/>
              <w:left w:val="single" w:sz="4" w:space="0" w:color="auto"/>
              <w:bottom w:val="single" w:sz="4" w:space="0" w:color="auto"/>
              <w:right w:val="single" w:sz="4" w:space="0" w:color="auto"/>
            </w:tcBorders>
            <w:hideMark/>
          </w:tcPr>
          <w:p w14:paraId="7D2ADE7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110-91-8</w:t>
            </w:r>
          </w:p>
        </w:tc>
        <w:tc>
          <w:tcPr>
            <w:tcW w:w="1276" w:type="dxa"/>
            <w:tcBorders>
              <w:top w:val="single" w:sz="4" w:space="0" w:color="auto"/>
              <w:left w:val="single" w:sz="4" w:space="0" w:color="auto"/>
              <w:bottom w:val="single" w:sz="4" w:space="0" w:color="auto"/>
              <w:right w:val="single" w:sz="4" w:space="0" w:color="auto"/>
            </w:tcBorders>
            <w:hideMark/>
          </w:tcPr>
          <w:p w14:paraId="70A571FD"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203-815-1</w:t>
            </w:r>
          </w:p>
        </w:tc>
        <w:tc>
          <w:tcPr>
            <w:tcW w:w="1049" w:type="dxa"/>
            <w:tcBorders>
              <w:top w:val="single" w:sz="4" w:space="0" w:color="auto"/>
              <w:left w:val="single" w:sz="4" w:space="0" w:color="auto"/>
              <w:bottom w:val="single" w:sz="4" w:space="0" w:color="auto"/>
              <w:right w:val="single" w:sz="4" w:space="0" w:color="auto"/>
            </w:tcBorders>
            <w:hideMark/>
          </w:tcPr>
          <w:p w14:paraId="1612F35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c>
          <w:tcPr>
            <w:tcW w:w="1004" w:type="dxa"/>
            <w:tcBorders>
              <w:top w:val="single" w:sz="4" w:space="0" w:color="auto"/>
              <w:left w:val="single" w:sz="4" w:space="0" w:color="auto"/>
              <w:bottom w:val="single" w:sz="4" w:space="0" w:color="auto"/>
              <w:right w:val="single" w:sz="4" w:space="0" w:color="auto"/>
            </w:tcBorders>
            <w:hideMark/>
          </w:tcPr>
          <w:p w14:paraId="700F2BB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36</w:t>
            </w:r>
          </w:p>
        </w:tc>
        <w:tc>
          <w:tcPr>
            <w:tcW w:w="884" w:type="dxa"/>
            <w:tcBorders>
              <w:top w:val="single" w:sz="4" w:space="0" w:color="auto"/>
              <w:left w:val="single" w:sz="4" w:space="0" w:color="auto"/>
              <w:bottom w:val="single" w:sz="4" w:space="0" w:color="auto"/>
              <w:right w:val="single" w:sz="4" w:space="0" w:color="auto"/>
            </w:tcBorders>
            <w:hideMark/>
          </w:tcPr>
          <w:p w14:paraId="110E2CF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w:t>
            </w:r>
          </w:p>
        </w:tc>
        <w:tc>
          <w:tcPr>
            <w:tcW w:w="922" w:type="dxa"/>
            <w:tcBorders>
              <w:top w:val="single" w:sz="4" w:space="0" w:color="auto"/>
              <w:left w:val="single" w:sz="4" w:space="0" w:color="auto"/>
              <w:bottom w:val="single" w:sz="4" w:space="0" w:color="auto"/>
              <w:right w:val="single" w:sz="4" w:space="0" w:color="auto"/>
            </w:tcBorders>
            <w:hideMark/>
          </w:tcPr>
          <w:p w14:paraId="67E076E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72</w:t>
            </w:r>
          </w:p>
        </w:tc>
        <w:tc>
          <w:tcPr>
            <w:tcW w:w="814" w:type="dxa"/>
            <w:tcBorders>
              <w:top w:val="single" w:sz="4" w:space="0" w:color="auto"/>
              <w:left w:val="single" w:sz="4" w:space="0" w:color="auto"/>
              <w:bottom w:val="single" w:sz="4" w:space="0" w:color="auto"/>
              <w:right w:val="single" w:sz="4" w:space="0" w:color="auto"/>
            </w:tcBorders>
            <w:hideMark/>
          </w:tcPr>
          <w:p w14:paraId="293EF82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7FFB41D4"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78DE754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197.</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09455FCA"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Naftalén</w:t>
            </w:r>
          </w:p>
        </w:tc>
        <w:tc>
          <w:tcPr>
            <w:tcW w:w="1293" w:type="dxa"/>
            <w:tcBorders>
              <w:top w:val="single" w:sz="4" w:space="0" w:color="auto"/>
              <w:left w:val="single" w:sz="4" w:space="0" w:color="auto"/>
              <w:bottom w:val="single" w:sz="4" w:space="0" w:color="auto"/>
              <w:right w:val="single" w:sz="4" w:space="0" w:color="auto"/>
            </w:tcBorders>
            <w:hideMark/>
          </w:tcPr>
          <w:p w14:paraId="457870C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91-20-3</w:t>
            </w:r>
          </w:p>
        </w:tc>
        <w:tc>
          <w:tcPr>
            <w:tcW w:w="1276" w:type="dxa"/>
            <w:tcBorders>
              <w:top w:val="single" w:sz="4" w:space="0" w:color="auto"/>
              <w:left w:val="single" w:sz="4" w:space="0" w:color="auto"/>
              <w:bottom w:val="single" w:sz="4" w:space="0" w:color="auto"/>
              <w:right w:val="single" w:sz="4" w:space="0" w:color="auto"/>
            </w:tcBorders>
            <w:hideMark/>
          </w:tcPr>
          <w:p w14:paraId="388B0BBC"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202-049-5</w:t>
            </w:r>
          </w:p>
        </w:tc>
        <w:tc>
          <w:tcPr>
            <w:tcW w:w="1049" w:type="dxa"/>
            <w:tcBorders>
              <w:top w:val="single" w:sz="4" w:space="0" w:color="auto"/>
              <w:left w:val="single" w:sz="4" w:space="0" w:color="auto"/>
              <w:bottom w:val="single" w:sz="4" w:space="0" w:color="auto"/>
              <w:right w:val="single" w:sz="4" w:space="0" w:color="auto"/>
            </w:tcBorders>
            <w:hideMark/>
          </w:tcPr>
          <w:p w14:paraId="494E00C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c>
          <w:tcPr>
            <w:tcW w:w="1004" w:type="dxa"/>
            <w:tcBorders>
              <w:top w:val="single" w:sz="4" w:space="0" w:color="auto"/>
              <w:left w:val="single" w:sz="4" w:space="0" w:color="auto"/>
              <w:bottom w:val="single" w:sz="4" w:space="0" w:color="auto"/>
              <w:right w:val="single" w:sz="4" w:space="0" w:color="auto"/>
            </w:tcBorders>
            <w:hideMark/>
          </w:tcPr>
          <w:p w14:paraId="508128E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50</w:t>
            </w:r>
          </w:p>
        </w:tc>
        <w:tc>
          <w:tcPr>
            <w:tcW w:w="884" w:type="dxa"/>
            <w:tcBorders>
              <w:top w:val="single" w:sz="4" w:space="0" w:color="auto"/>
              <w:left w:val="single" w:sz="4" w:space="0" w:color="auto"/>
              <w:bottom w:val="single" w:sz="4" w:space="0" w:color="auto"/>
              <w:right w:val="single" w:sz="4" w:space="0" w:color="auto"/>
            </w:tcBorders>
            <w:hideMark/>
          </w:tcPr>
          <w:p w14:paraId="060A6EB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15</w:t>
            </w:r>
          </w:p>
        </w:tc>
        <w:tc>
          <w:tcPr>
            <w:tcW w:w="922" w:type="dxa"/>
            <w:tcBorders>
              <w:top w:val="single" w:sz="4" w:space="0" w:color="auto"/>
              <w:left w:val="single" w:sz="4" w:space="0" w:color="auto"/>
              <w:bottom w:val="single" w:sz="4" w:space="0" w:color="auto"/>
              <w:right w:val="single" w:sz="4" w:space="0" w:color="auto"/>
            </w:tcBorders>
            <w:hideMark/>
          </w:tcPr>
          <w:p w14:paraId="5945818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80</w:t>
            </w:r>
          </w:p>
        </w:tc>
        <w:tc>
          <w:tcPr>
            <w:tcW w:w="814" w:type="dxa"/>
            <w:tcBorders>
              <w:top w:val="single" w:sz="4" w:space="0" w:color="auto"/>
              <w:left w:val="single" w:sz="4" w:space="0" w:color="auto"/>
              <w:bottom w:val="single" w:sz="4" w:space="0" w:color="auto"/>
              <w:right w:val="single" w:sz="4" w:space="0" w:color="auto"/>
            </w:tcBorders>
            <w:hideMark/>
          </w:tcPr>
          <w:p w14:paraId="5A86C9D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4A97ADB0"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65196FB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198.</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1BDF38D0"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 xml:space="preserve">Nikotín  </w:t>
            </w:r>
          </w:p>
        </w:tc>
        <w:tc>
          <w:tcPr>
            <w:tcW w:w="1293" w:type="dxa"/>
            <w:tcBorders>
              <w:top w:val="single" w:sz="4" w:space="0" w:color="auto"/>
              <w:left w:val="single" w:sz="4" w:space="0" w:color="auto"/>
              <w:bottom w:val="single" w:sz="4" w:space="0" w:color="auto"/>
              <w:right w:val="single" w:sz="4" w:space="0" w:color="auto"/>
            </w:tcBorders>
            <w:hideMark/>
          </w:tcPr>
          <w:p w14:paraId="5D93570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54-11-5</w:t>
            </w:r>
          </w:p>
        </w:tc>
        <w:tc>
          <w:tcPr>
            <w:tcW w:w="1276" w:type="dxa"/>
            <w:tcBorders>
              <w:top w:val="single" w:sz="4" w:space="0" w:color="auto"/>
              <w:left w:val="single" w:sz="4" w:space="0" w:color="auto"/>
              <w:bottom w:val="single" w:sz="4" w:space="0" w:color="auto"/>
              <w:right w:val="single" w:sz="4" w:space="0" w:color="auto"/>
            </w:tcBorders>
            <w:hideMark/>
          </w:tcPr>
          <w:p w14:paraId="787EB514"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200-193-3</w:t>
            </w:r>
          </w:p>
        </w:tc>
        <w:tc>
          <w:tcPr>
            <w:tcW w:w="1049" w:type="dxa"/>
            <w:tcBorders>
              <w:top w:val="single" w:sz="4" w:space="0" w:color="auto"/>
              <w:left w:val="single" w:sz="4" w:space="0" w:color="auto"/>
              <w:bottom w:val="single" w:sz="4" w:space="0" w:color="auto"/>
              <w:right w:val="single" w:sz="4" w:space="0" w:color="auto"/>
            </w:tcBorders>
            <w:hideMark/>
          </w:tcPr>
          <w:p w14:paraId="2FF5C50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1004" w:type="dxa"/>
            <w:tcBorders>
              <w:top w:val="single" w:sz="4" w:space="0" w:color="auto"/>
              <w:left w:val="single" w:sz="4" w:space="0" w:color="auto"/>
              <w:bottom w:val="single" w:sz="4" w:space="0" w:color="auto"/>
              <w:right w:val="single" w:sz="4" w:space="0" w:color="auto"/>
            </w:tcBorders>
            <w:hideMark/>
          </w:tcPr>
          <w:p w14:paraId="0294E56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0,5 </w:t>
            </w:r>
          </w:p>
        </w:tc>
        <w:tc>
          <w:tcPr>
            <w:tcW w:w="884" w:type="dxa"/>
            <w:tcBorders>
              <w:top w:val="single" w:sz="4" w:space="0" w:color="auto"/>
              <w:left w:val="single" w:sz="4" w:space="0" w:color="auto"/>
              <w:bottom w:val="single" w:sz="4" w:space="0" w:color="auto"/>
              <w:right w:val="single" w:sz="4" w:space="0" w:color="auto"/>
            </w:tcBorders>
            <w:hideMark/>
          </w:tcPr>
          <w:p w14:paraId="25307E6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22" w:type="dxa"/>
            <w:tcBorders>
              <w:top w:val="single" w:sz="4" w:space="0" w:color="auto"/>
              <w:left w:val="single" w:sz="4" w:space="0" w:color="auto"/>
              <w:bottom w:val="single" w:sz="4" w:space="0" w:color="auto"/>
              <w:right w:val="single" w:sz="4" w:space="0" w:color="auto"/>
            </w:tcBorders>
            <w:hideMark/>
          </w:tcPr>
          <w:p w14:paraId="506EDA5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1,5 </w:t>
            </w:r>
          </w:p>
        </w:tc>
        <w:tc>
          <w:tcPr>
            <w:tcW w:w="814" w:type="dxa"/>
            <w:tcBorders>
              <w:top w:val="single" w:sz="4" w:space="0" w:color="auto"/>
              <w:left w:val="single" w:sz="4" w:space="0" w:color="auto"/>
              <w:bottom w:val="single" w:sz="4" w:space="0" w:color="auto"/>
              <w:right w:val="single" w:sz="4" w:space="0" w:color="auto"/>
            </w:tcBorders>
            <w:hideMark/>
          </w:tcPr>
          <w:p w14:paraId="47BA212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4E82BC88"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37EF19D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199.</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6ABE61CE" w14:textId="77777777" w:rsidR="001F4F7C" w:rsidRPr="001F4F7C" w:rsidRDefault="001F4F7C">
            <w:pPr>
              <w:spacing w:line="256" w:lineRule="auto"/>
              <w:ind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Nitroetán</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24BB17D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79-24-3</w:t>
            </w:r>
          </w:p>
        </w:tc>
        <w:tc>
          <w:tcPr>
            <w:tcW w:w="1276" w:type="dxa"/>
            <w:tcBorders>
              <w:top w:val="single" w:sz="4" w:space="0" w:color="auto"/>
              <w:left w:val="single" w:sz="4" w:space="0" w:color="auto"/>
              <w:bottom w:val="single" w:sz="4" w:space="0" w:color="auto"/>
              <w:right w:val="single" w:sz="4" w:space="0" w:color="auto"/>
            </w:tcBorders>
            <w:hideMark/>
          </w:tcPr>
          <w:p w14:paraId="388E848C"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201-188-9</w:t>
            </w:r>
          </w:p>
        </w:tc>
        <w:tc>
          <w:tcPr>
            <w:tcW w:w="1049" w:type="dxa"/>
            <w:tcBorders>
              <w:top w:val="single" w:sz="4" w:space="0" w:color="auto"/>
              <w:left w:val="single" w:sz="4" w:space="0" w:color="auto"/>
              <w:bottom w:val="single" w:sz="4" w:space="0" w:color="auto"/>
              <w:right w:val="single" w:sz="4" w:space="0" w:color="auto"/>
            </w:tcBorders>
            <w:hideMark/>
          </w:tcPr>
          <w:p w14:paraId="4E7FC8D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20 </w:t>
            </w:r>
          </w:p>
        </w:tc>
        <w:tc>
          <w:tcPr>
            <w:tcW w:w="1004" w:type="dxa"/>
            <w:tcBorders>
              <w:top w:val="single" w:sz="4" w:space="0" w:color="auto"/>
              <w:left w:val="single" w:sz="4" w:space="0" w:color="auto"/>
              <w:bottom w:val="single" w:sz="4" w:space="0" w:color="auto"/>
              <w:right w:val="single" w:sz="4" w:space="0" w:color="auto"/>
            </w:tcBorders>
            <w:hideMark/>
          </w:tcPr>
          <w:p w14:paraId="17490C7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62 </w:t>
            </w:r>
          </w:p>
        </w:tc>
        <w:tc>
          <w:tcPr>
            <w:tcW w:w="884" w:type="dxa"/>
            <w:tcBorders>
              <w:top w:val="single" w:sz="4" w:space="0" w:color="auto"/>
              <w:left w:val="single" w:sz="4" w:space="0" w:color="auto"/>
              <w:bottom w:val="single" w:sz="4" w:space="0" w:color="auto"/>
              <w:right w:val="single" w:sz="4" w:space="0" w:color="auto"/>
            </w:tcBorders>
            <w:hideMark/>
          </w:tcPr>
          <w:p w14:paraId="686F1C3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100 </w:t>
            </w:r>
          </w:p>
        </w:tc>
        <w:tc>
          <w:tcPr>
            <w:tcW w:w="922" w:type="dxa"/>
            <w:tcBorders>
              <w:top w:val="single" w:sz="4" w:space="0" w:color="auto"/>
              <w:left w:val="single" w:sz="4" w:space="0" w:color="auto"/>
              <w:bottom w:val="single" w:sz="4" w:space="0" w:color="auto"/>
              <w:right w:val="single" w:sz="4" w:space="0" w:color="auto"/>
            </w:tcBorders>
            <w:hideMark/>
          </w:tcPr>
          <w:p w14:paraId="09999F8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312 </w:t>
            </w:r>
          </w:p>
        </w:tc>
        <w:tc>
          <w:tcPr>
            <w:tcW w:w="814" w:type="dxa"/>
            <w:tcBorders>
              <w:top w:val="single" w:sz="4" w:space="0" w:color="auto"/>
              <w:left w:val="single" w:sz="4" w:space="0" w:color="auto"/>
              <w:bottom w:val="single" w:sz="4" w:space="0" w:color="auto"/>
              <w:right w:val="single" w:sz="4" w:space="0" w:color="auto"/>
            </w:tcBorders>
            <w:hideMark/>
          </w:tcPr>
          <w:p w14:paraId="6588DC9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6830F1D6"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0887920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200.</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53FA3AEF"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Nitroglycerín  </w:t>
            </w:r>
          </w:p>
          <w:p w14:paraId="41B3D098" w14:textId="77777777" w:rsidR="001F4F7C" w:rsidRPr="001F4F7C" w:rsidRDefault="001F4F7C">
            <w:pPr>
              <w:spacing w:line="256" w:lineRule="auto"/>
              <w:ind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glyceroltrinitrát</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2A56350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55-63-0</w:t>
            </w:r>
          </w:p>
        </w:tc>
        <w:tc>
          <w:tcPr>
            <w:tcW w:w="1276" w:type="dxa"/>
            <w:tcBorders>
              <w:top w:val="single" w:sz="4" w:space="0" w:color="auto"/>
              <w:left w:val="single" w:sz="4" w:space="0" w:color="auto"/>
              <w:bottom w:val="single" w:sz="4" w:space="0" w:color="auto"/>
              <w:right w:val="single" w:sz="4" w:space="0" w:color="auto"/>
            </w:tcBorders>
            <w:hideMark/>
          </w:tcPr>
          <w:p w14:paraId="483D3744"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200-240-8</w:t>
            </w:r>
          </w:p>
        </w:tc>
        <w:tc>
          <w:tcPr>
            <w:tcW w:w="1049" w:type="dxa"/>
            <w:tcBorders>
              <w:top w:val="single" w:sz="4" w:space="0" w:color="auto"/>
              <w:left w:val="single" w:sz="4" w:space="0" w:color="auto"/>
              <w:bottom w:val="single" w:sz="4" w:space="0" w:color="auto"/>
              <w:right w:val="single" w:sz="4" w:space="0" w:color="auto"/>
            </w:tcBorders>
            <w:hideMark/>
          </w:tcPr>
          <w:p w14:paraId="6F7E10D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0,01 </w:t>
            </w:r>
          </w:p>
        </w:tc>
        <w:tc>
          <w:tcPr>
            <w:tcW w:w="1004" w:type="dxa"/>
            <w:tcBorders>
              <w:top w:val="single" w:sz="4" w:space="0" w:color="auto"/>
              <w:left w:val="single" w:sz="4" w:space="0" w:color="auto"/>
              <w:bottom w:val="single" w:sz="4" w:space="0" w:color="auto"/>
              <w:right w:val="single" w:sz="4" w:space="0" w:color="auto"/>
            </w:tcBorders>
            <w:hideMark/>
          </w:tcPr>
          <w:p w14:paraId="525983A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0,095 </w:t>
            </w:r>
          </w:p>
        </w:tc>
        <w:tc>
          <w:tcPr>
            <w:tcW w:w="884" w:type="dxa"/>
            <w:tcBorders>
              <w:top w:val="single" w:sz="4" w:space="0" w:color="auto"/>
              <w:left w:val="single" w:sz="4" w:space="0" w:color="auto"/>
              <w:bottom w:val="single" w:sz="4" w:space="0" w:color="auto"/>
              <w:right w:val="single" w:sz="4" w:space="0" w:color="auto"/>
            </w:tcBorders>
            <w:hideMark/>
          </w:tcPr>
          <w:p w14:paraId="4F1BFB9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0,02 </w:t>
            </w:r>
          </w:p>
        </w:tc>
        <w:tc>
          <w:tcPr>
            <w:tcW w:w="922" w:type="dxa"/>
            <w:tcBorders>
              <w:top w:val="single" w:sz="4" w:space="0" w:color="auto"/>
              <w:left w:val="single" w:sz="4" w:space="0" w:color="auto"/>
              <w:bottom w:val="single" w:sz="4" w:space="0" w:color="auto"/>
              <w:right w:val="single" w:sz="4" w:space="0" w:color="auto"/>
            </w:tcBorders>
            <w:hideMark/>
          </w:tcPr>
          <w:p w14:paraId="7F8F1DC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0,19 </w:t>
            </w:r>
          </w:p>
        </w:tc>
        <w:tc>
          <w:tcPr>
            <w:tcW w:w="814" w:type="dxa"/>
            <w:tcBorders>
              <w:top w:val="single" w:sz="4" w:space="0" w:color="auto"/>
              <w:left w:val="single" w:sz="4" w:space="0" w:color="auto"/>
              <w:bottom w:val="single" w:sz="4" w:space="0" w:color="auto"/>
              <w:right w:val="single" w:sz="4" w:space="0" w:color="auto"/>
            </w:tcBorders>
            <w:hideMark/>
          </w:tcPr>
          <w:p w14:paraId="307734C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6D7D67D7"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38BA916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201.</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686832FE" w14:textId="77777777" w:rsidR="001F4F7C" w:rsidRPr="001F4F7C" w:rsidRDefault="001F4F7C">
            <w:pPr>
              <w:spacing w:line="256" w:lineRule="auto"/>
              <w:ind w:left="7"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Nitrotoluén</w:t>
            </w:r>
            <w:proofErr w:type="spellEnd"/>
            <w:r w:rsidRPr="001F4F7C">
              <w:rPr>
                <w:rFonts w:ascii="Times New Roman" w:hAnsi="Times New Roman" w:cs="Times New Roman"/>
                <w:color w:val="FF0000"/>
                <w:szCs w:val="20"/>
              </w:rPr>
              <w:t xml:space="preserve">   </w:t>
            </w:r>
          </w:p>
          <w:p w14:paraId="007924AD"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2-Nitrotoluén </w:t>
            </w:r>
          </w:p>
          <w:p w14:paraId="4280B1A0"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3-Nitrotoluén </w:t>
            </w:r>
          </w:p>
          <w:p w14:paraId="5E2B2A7B"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4-Nitrotoluén  </w:t>
            </w:r>
          </w:p>
        </w:tc>
        <w:tc>
          <w:tcPr>
            <w:tcW w:w="1293" w:type="dxa"/>
            <w:tcBorders>
              <w:top w:val="single" w:sz="4" w:space="0" w:color="auto"/>
              <w:left w:val="single" w:sz="4" w:space="0" w:color="auto"/>
              <w:bottom w:val="single" w:sz="4" w:space="0" w:color="auto"/>
              <w:right w:val="single" w:sz="4" w:space="0" w:color="auto"/>
            </w:tcBorders>
            <w:hideMark/>
          </w:tcPr>
          <w:p w14:paraId="39099071" w14:textId="77777777" w:rsidR="001F4F7C" w:rsidRPr="001F4F7C" w:rsidRDefault="001F4F7C">
            <w:pPr>
              <w:spacing w:line="256" w:lineRule="auto"/>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1321-12-6</w:t>
            </w:r>
          </w:p>
          <w:p w14:paraId="3EF71E23" w14:textId="77777777" w:rsidR="001F4F7C" w:rsidRPr="001F4F7C" w:rsidRDefault="001F4F7C">
            <w:pPr>
              <w:spacing w:line="256" w:lineRule="auto"/>
              <w:ind w:left="197" w:right="167"/>
              <w:jc w:val="center"/>
              <w:rPr>
                <w:rFonts w:ascii="Times New Roman" w:hAnsi="Times New Roman" w:cs="Times New Roman"/>
                <w:color w:val="FF0000"/>
                <w:szCs w:val="20"/>
              </w:rPr>
            </w:pPr>
            <w:r w:rsidRPr="001F4F7C">
              <w:rPr>
                <w:rFonts w:ascii="Times New Roman" w:hAnsi="Times New Roman" w:cs="Times New Roman"/>
                <w:color w:val="FF0000"/>
                <w:szCs w:val="20"/>
              </w:rPr>
              <w:t>88-72-2</w:t>
            </w:r>
          </w:p>
          <w:p w14:paraId="294BEB73" w14:textId="77777777" w:rsidR="001F4F7C" w:rsidRPr="001F4F7C" w:rsidRDefault="001F4F7C">
            <w:pPr>
              <w:spacing w:line="256" w:lineRule="auto"/>
              <w:ind w:left="197" w:right="167"/>
              <w:jc w:val="center"/>
              <w:rPr>
                <w:rFonts w:ascii="Times New Roman" w:hAnsi="Times New Roman" w:cs="Times New Roman"/>
                <w:color w:val="FF0000"/>
                <w:szCs w:val="20"/>
              </w:rPr>
            </w:pPr>
            <w:r w:rsidRPr="001F4F7C">
              <w:rPr>
                <w:rFonts w:ascii="Times New Roman" w:hAnsi="Times New Roman" w:cs="Times New Roman"/>
                <w:color w:val="FF0000"/>
                <w:szCs w:val="20"/>
              </w:rPr>
              <w:t>99-08-1</w:t>
            </w:r>
          </w:p>
          <w:p w14:paraId="6094603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99-99-0</w:t>
            </w:r>
          </w:p>
        </w:tc>
        <w:tc>
          <w:tcPr>
            <w:tcW w:w="1276" w:type="dxa"/>
            <w:tcBorders>
              <w:top w:val="single" w:sz="4" w:space="0" w:color="auto"/>
              <w:left w:val="single" w:sz="4" w:space="0" w:color="auto"/>
              <w:bottom w:val="single" w:sz="4" w:space="0" w:color="auto"/>
              <w:right w:val="single" w:sz="4" w:space="0" w:color="auto"/>
            </w:tcBorders>
            <w:hideMark/>
          </w:tcPr>
          <w:p w14:paraId="373CC63F"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215-311-9</w:t>
            </w:r>
          </w:p>
          <w:p w14:paraId="318E40AB"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201-853-3</w:t>
            </w:r>
          </w:p>
          <w:p w14:paraId="3953BB89"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202-728-6</w:t>
            </w:r>
          </w:p>
          <w:p w14:paraId="5C4E4152"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202-808-0</w:t>
            </w:r>
          </w:p>
        </w:tc>
        <w:tc>
          <w:tcPr>
            <w:tcW w:w="1049" w:type="dxa"/>
            <w:tcBorders>
              <w:top w:val="single" w:sz="4" w:space="0" w:color="auto"/>
              <w:left w:val="single" w:sz="4" w:space="0" w:color="auto"/>
              <w:bottom w:val="single" w:sz="4" w:space="0" w:color="auto"/>
              <w:right w:val="single" w:sz="4" w:space="0" w:color="auto"/>
            </w:tcBorders>
            <w:hideMark/>
          </w:tcPr>
          <w:p w14:paraId="412CDCB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 </w:t>
            </w:r>
          </w:p>
        </w:tc>
        <w:tc>
          <w:tcPr>
            <w:tcW w:w="1004" w:type="dxa"/>
            <w:tcBorders>
              <w:top w:val="single" w:sz="4" w:space="0" w:color="auto"/>
              <w:left w:val="single" w:sz="4" w:space="0" w:color="auto"/>
              <w:bottom w:val="single" w:sz="4" w:space="0" w:color="auto"/>
              <w:right w:val="single" w:sz="4" w:space="0" w:color="auto"/>
            </w:tcBorders>
            <w:hideMark/>
          </w:tcPr>
          <w:p w14:paraId="711CA1A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6 </w:t>
            </w:r>
          </w:p>
        </w:tc>
        <w:tc>
          <w:tcPr>
            <w:tcW w:w="884" w:type="dxa"/>
            <w:tcBorders>
              <w:top w:val="single" w:sz="4" w:space="0" w:color="auto"/>
              <w:left w:val="single" w:sz="4" w:space="0" w:color="auto"/>
              <w:bottom w:val="single" w:sz="4" w:space="0" w:color="auto"/>
              <w:right w:val="single" w:sz="4" w:space="0" w:color="auto"/>
            </w:tcBorders>
            <w:hideMark/>
          </w:tcPr>
          <w:p w14:paraId="7272C54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2 </w:t>
            </w:r>
          </w:p>
        </w:tc>
        <w:tc>
          <w:tcPr>
            <w:tcW w:w="922" w:type="dxa"/>
            <w:tcBorders>
              <w:top w:val="single" w:sz="4" w:space="0" w:color="auto"/>
              <w:left w:val="single" w:sz="4" w:space="0" w:color="auto"/>
              <w:bottom w:val="single" w:sz="4" w:space="0" w:color="auto"/>
              <w:right w:val="single" w:sz="4" w:space="0" w:color="auto"/>
            </w:tcBorders>
            <w:hideMark/>
          </w:tcPr>
          <w:p w14:paraId="380742C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11 </w:t>
            </w:r>
          </w:p>
        </w:tc>
        <w:tc>
          <w:tcPr>
            <w:tcW w:w="814" w:type="dxa"/>
            <w:tcBorders>
              <w:top w:val="single" w:sz="4" w:space="0" w:color="auto"/>
              <w:left w:val="single" w:sz="4" w:space="0" w:color="auto"/>
              <w:bottom w:val="single" w:sz="4" w:space="0" w:color="auto"/>
              <w:right w:val="single" w:sz="4" w:space="0" w:color="auto"/>
            </w:tcBorders>
            <w:hideMark/>
          </w:tcPr>
          <w:p w14:paraId="0999D49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0B4EBFB2"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7F058BC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202.</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12D0480F" w14:textId="77777777" w:rsidR="001F4F7C" w:rsidRPr="001F4F7C" w:rsidRDefault="001F4F7C">
            <w:pPr>
              <w:spacing w:line="256" w:lineRule="auto"/>
              <w:ind w:left="7"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Nonány</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5B69172D" w14:textId="77777777" w:rsidR="001F4F7C" w:rsidRPr="001F4F7C" w:rsidRDefault="001F4F7C">
            <w:pPr>
              <w:spacing w:line="256" w:lineRule="auto"/>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69AB0E3C"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49" w:type="dxa"/>
            <w:tcBorders>
              <w:top w:val="single" w:sz="4" w:space="0" w:color="auto"/>
              <w:left w:val="single" w:sz="4" w:space="0" w:color="auto"/>
              <w:bottom w:val="single" w:sz="4" w:space="0" w:color="auto"/>
              <w:right w:val="single" w:sz="4" w:space="0" w:color="auto"/>
            </w:tcBorders>
            <w:hideMark/>
          </w:tcPr>
          <w:p w14:paraId="624DFB6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150 </w:t>
            </w:r>
          </w:p>
        </w:tc>
        <w:tc>
          <w:tcPr>
            <w:tcW w:w="1004" w:type="dxa"/>
            <w:tcBorders>
              <w:top w:val="single" w:sz="4" w:space="0" w:color="auto"/>
              <w:left w:val="single" w:sz="4" w:space="0" w:color="auto"/>
              <w:bottom w:val="single" w:sz="4" w:space="0" w:color="auto"/>
              <w:right w:val="single" w:sz="4" w:space="0" w:color="auto"/>
            </w:tcBorders>
            <w:hideMark/>
          </w:tcPr>
          <w:p w14:paraId="64B3401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800 </w:t>
            </w:r>
          </w:p>
        </w:tc>
        <w:tc>
          <w:tcPr>
            <w:tcW w:w="884" w:type="dxa"/>
            <w:tcBorders>
              <w:top w:val="single" w:sz="4" w:space="0" w:color="auto"/>
              <w:left w:val="single" w:sz="4" w:space="0" w:color="auto"/>
              <w:bottom w:val="single" w:sz="4" w:space="0" w:color="auto"/>
              <w:right w:val="single" w:sz="4" w:space="0" w:color="auto"/>
            </w:tcBorders>
            <w:hideMark/>
          </w:tcPr>
          <w:p w14:paraId="4BAE94B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200 </w:t>
            </w:r>
          </w:p>
        </w:tc>
        <w:tc>
          <w:tcPr>
            <w:tcW w:w="922" w:type="dxa"/>
            <w:tcBorders>
              <w:top w:val="single" w:sz="4" w:space="0" w:color="auto"/>
              <w:left w:val="single" w:sz="4" w:space="0" w:color="auto"/>
              <w:bottom w:val="single" w:sz="4" w:space="0" w:color="auto"/>
              <w:right w:val="single" w:sz="4" w:space="0" w:color="auto"/>
            </w:tcBorders>
            <w:hideMark/>
          </w:tcPr>
          <w:p w14:paraId="038CDD1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1100 </w:t>
            </w:r>
          </w:p>
        </w:tc>
        <w:tc>
          <w:tcPr>
            <w:tcW w:w="814" w:type="dxa"/>
            <w:tcBorders>
              <w:top w:val="single" w:sz="4" w:space="0" w:color="auto"/>
              <w:left w:val="single" w:sz="4" w:space="0" w:color="auto"/>
              <w:bottom w:val="single" w:sz="4" w:space="0" w:color="auto"/>
              <w:right w:val="single" w:sz="4" w:space="0" w:color="auto"/>
            </w:tcBorders>
            <w:hideMark/>
          </w:tcPr>
          <w:p w14:paraId="4E0AB1A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7256D5B5"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671CC99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203.</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566E42A0"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Oktány </w:t>
            </w:r>
          </w:p>
        </w:tc>
        <w:tc>
          <w:tcPr>
            <w:tcW w:w="1293" w:type="dxa"/>
            <w:tcBorders>
              <w:top w:val="single" w:sz="4" w:space="0" w:color="auto"/>
              <w:left w:val="single" w:sz="4" w:space="0" w:color="auto"/>
              <w:bottom w:val="single" w:sz="4" w:space="0" w:color="auto"/>
              <w:right w:val="single" w:sz="4" w:space="0" w:color="auto"/>
            </w:tcBorders>
            <w:hideMark/>
          </w:tcPr>
          <w:p w14:paraId="5EFEEABC" w14:textId="77777777" w:rsidR="001F4F7C" w:rsidRPr="001F4F7C" w:rsidRDefault="001F4F7C">
            <w:pPr>
              <w:spacing w:line="256" w:lineRule="auto"/>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74801CBD"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49" w:type="dxa"/>
            <w:tcBorders>
              <w:top w:val="single" w:sz="4" w:space="0" w:color="auto"/>
              <w:left w:val="single" w:sz="4" w:space="0" w:color="auto"/>
              <w:bottom w:val="single" w:sz="4" w:space="0" w:color="auto"/>
              <w:right w:val="single" w:sz="4" w:space="0" w:color="auto"/>
            </w:tcBorders>
            <w:hideMark/>
          </w:tcPr>
          <w:p w14:paraId="71DB74D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200 </w:t>
            </w:r>
          </w:p>
        </w:tc>
        <w:tc>
          <w:tcPr>
            <w:tcW w:w="1004" w:type="dxa"/>
            <w:tcBorders>
              <w:top w:val="single" w:sz="4" w:space="0" w:color="auto"/>
              <w:left w:val="single" w:sz="4" w:space="0" w:color="auto"/>
              <w:bottom w:val="single" w:sz="4" w:space="0" w:color="auto"/>
              <w:right w:val="single" w:sz="4" w:space="0" w:color="auto"/>
            </w:tcBorders>
            <w:hideMark/>
          </w:tcPr>
          <w:p w14:paraId="0B1D875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900 </w:t>
            </w:r>
          </w:p>
        </w:tc>
        <w:tc>
          <w:tcPr>
            <w:tcW w:w="884" w:type="dxa"/>
            <w:tcBorders>
              <w:top w:val="single" w:sz="4" w:space="0" w:color="auto"/>
              <w:left w:val="single" w:sz="4" w:space="0" w:color="auto"/>
              <w:bottom w:val="single" w:sz="4" w:space="0" w:color="auto"/>
              <w:right w:val="single" w:sz="4" w:space="0" w:color="auto"/>
            </w:tcBorders>
            <w:hideMark/>
          </w:tcPr>
          <w:p w14:paraId="06DEC3F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300 </w:t>
            </w:r>
          </w:p>
        </w:tc>
        <w:tc>
          <w:tcPr>
            <w:tcW w:w="922" w:type="dxa"/>
            <w:tcBorders>
              <w:top w:val="single" w:sz="4" w:space="0" w:color="auto"/>
              <w:left w:val="single" w:sz="4" w:space="0" w:color="auto"/>
              <w:bottom w:val="single" w:sz="4" w:space="0" w:color="auto"/>
              <w:right w:val="single" w:sz="4" w:space="0" w:color="auto"/>
            </w:tcBorders>
            <w:hideMark/>
          </w:tcPr>
          <w:p w14:paraId="2B11AC8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1400 </w:t>
            </w:r>
          </w:p>
        </w:tc>
        <w:tc>
          <w:tcPr>
            <w:tcW w:w="814" w:type="dxa"/>
            <w:tcBorders>
              <w:top w:val="single" w:sz="4" w:space="0" w:color="auto"/>
              <w:left w:val="single" w:sz="4" w:space="0" w:color="auto"/>
              <w:bottom w:val="single" w:sz="4" w:space="0" w:color="auto"/>
              <w:right w:val="single" w:sz="4" w:space="0" w:color="auto"/>
            </w:tcBorders>
            <w:hideMark/>
          </w:tcPr>
          <w:p w14:paraId="6013CAC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2349AE3E"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0851816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204. </w:t>
            </w:r>
          </w:p>
        </w:tc>
        <w:tc>
          <w:tcPr>
            <w:tcW w:w="3010" w:type="dxa"/>
            <w:tcBorders>
              <w:top w:val="single" w:sz="4" w:space="0" w:color="auto"/>
              <w:left w:val="single" w:sz="4" w:space="0" w:color="auto"/>
              <w:bottom w:val="single" w:sz="4" w:space="0" w:color="auto"/>
              <w:right w:val="single" w:sz="4" w:space="0" w:color="auto"/>
            </w:tcBorders>
            <w:hideMark/>
          </w:tcPr>
          <w:p w14:paraId="39DE47FA"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Oleje minerálne</w:t>
            </w:r>
            <w:r w:rsidRPr="001F4F7C">
              <w:rPr>
                <w:rFonts w:ascii="Times New Roman" w:hAnsi="Times New Roman" w:cs="Times New Roman"/>
                <w:color w:val="FF0000"/>
                <w:szCs w:val="20"/>
                <w:vertAlign w:val="superscript"/>
              </w:rPr>
              <w:t>15)</w:t>
            </w:r>
          </w:p>
          <w:p w14:paraId="1F7C0974"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lastRenderedPageBreak/>
              <w:t xml:space="preserve">kvapalný aerosól, dymy </w:t>
            </w:r>
          </w:p>
        </w:tc>
        <w:tc>
          <w:tcPr>
            <w:tcW w:w="1293" w:type="dxa"/>
            <w:tcBorders>
              <w:top w:val="single" w:sz="4" w:space="0" w:color="auto"/>
              <w:left w:val="single" w:sz="4" w:space="0" w:color="auto"/>
              <w:bottom w:val="single" w:sz="4" w:space="0" w:color="auto"/>
              <w:right w:val="single" w:sz="4" w:space="0" w:color="auto"/>
            </w:tcBorders>
            <w:hideMark/>
          </w:tcPr>
          <w:p w14:paraId="7483737D" w14:textId="77777777" w:rsidR="001F4F7C" w:rsidRPr="001F4F7C" w:rsidRDefault="001F4F7C">
            <w:pPr>
              <w:spacing w:line="256" w:lineRule="auto"/>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lastRenderedPageBreak/>
              <w:t>-</w:t>
            </w:r>
          </w:p>
        </w:tc>
        <w:tc>
          <w:tcPr>
            <w:tcW w:w="1276" w:type="dxa"/>
            <w:tcBorders>
              <w:top w:val="single" w:sz="4" w:space="0" w:color="auto"/>
              <w:left w:val="single" w:sz="4" w:space="0" w:color="auto"/>
              <w:bottom w:val="single" w:sz="4" w:space="0" w:color="auto"/>
              <w:right w:val="single" w:sz="4" w:space="0" w:color="auto"/>
            </w:tcBorders>
            <w:hideMark/>
          </w:tcPr>
          <w:p w14:paraId="71F28622"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49" w:type="dxa"/>
            <w:tcBorders>
              <w:top w:val="single" w:sz="4" w:space="0" w:color="auto"/>
              <w:left w:val="single" w:sz="4" w:space="0" w:color="auto"/>
              <w:bottom w:val="single" w:sz="4" w:space="0" w:color="auto"/>
              <w:right w:val="single" w:sz="4" w:space="0" w:color="auto"/>
            </w:tcBorders>
            <w:hideMark/>
          </w:tcPr>
          <w:p w14:paraId="0010ACC8" w14:textId="77777777" w:rsidR="001F4F7C" w:rsidRPr="001F4F7C" w:rsidRDefault="001F4F7C">
            <w:pPr>
              <w:spacing w:line="256" w:lineRule="auto"/>
              <w:ind w:left="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5 </w:t>
            </w:r>
          </w:p>
          <w:p w14:paraId="1AC133D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lastRenderedPageBreak/>
              <w:t xml:space="preserve"> </w:t>
            </w:r>
          </w:p>
        </w:tc>
        <w:tc>
          <w:tcPr>
            <w:tcW w:w="1004" w:type="dxa"/>
            <w:tcBorders>
              <w:top w:val="single" w:sz="4" w:space="0" w:color="auto"/>
              <w:left w:val="single" w:sz="4" w:space="0" w:color="auto"/>
              <w:bottom w:val="single" w:sz="4" w:space="0" w:color="auto"/>
              <w:right w:val="single" w:sz="4" w:space="0" w:color="auto"/>
            </w:tcBorders>
            <w:hideMark/>
          </w:tcPr>
          <w:p w14:paraId="00EDDDDB" w14:textId="77777777" w:rsidR="001F4F7C" w:rsidRPr="001F4F7C" w:rsidRDefault="001F4F7C">
            <w:pPr>
              <w:spacing w:line="256" w:lineRule="auto"/>
              <w:ind w:left="2" w:right="167"/>
              <w:jc w:val="center"/>
              <w:rPr>
                <w:rFonts w:ascii="Times New Roman" w:hAnsi="Times New Roman" w:cs="Times New Roman"/>
                <w:color w:val="FF0000"/>
                <w:szCs w:val="20"/>
              </w:rPr>
            </w:pPr>
            <w:r w:rsidRPr="001F4F7C">
              <w:rPr>
                <w:rFonts w:ascii="Times New Roman" w:hAnsi="Times New Roman" w:cs="Times New Roman"/>
                <w:color w:val="FF0000"/>
                <w:szCs w:val="20"/>
              </w:rPr>
              <w:lastRenderedPageBreak/>
              <w:t xml:space="preserve">1 </w:t>
            </w:r>
          </w:p>
          <w:p w14:paraId="4064BE2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lastRenderedPageBreak/>
              <w:t xml:space="preserve"> </w:t>
            </w:r>
          </w:p>
        </w:tc>
        <w:tc>
          <w:tcPr>
            <w:tcW w:w="884" w:type="dxa"/>
            <w:tcBorders>
              <w:top w:val="single" w:sz="4" w:space="0" w:color="auto"/>
              <w:left w:val="single" w:sz="4" w:space="0" w:color="auto"/>
              <w:bottom w:val="single" w:sz="4" w:space="0" w:color="auto"/>
              <w:right w:val="single" w:sz="4" w:space="0" w:color="auto"/>
            </w:tcBorders>
            <w:hideMark/>
          </w:tcPr>
          <w:p w14:paraId="73DF9C5B" w14:textId="77777777" w:rsidR="001F4F7C" w:rsidRPr="001F4F7C" w:rsidRDefault="001F4F7C">
            <w:pPr>
              <w:spacing w:line="256" w:lineRule="auto"/>
              <w:ind w:left="166" w:right="167"/>
              <w:rPr>
                <w:rFonts w:ascii="Times New Roman" w:hAnsi="Times New Roman" w:cs="Times New Roman"/>
                <w:color w:val="FF0000"/>
                <w:szCs w:val="20"/>
              </w:rPr>
            </w:pPr>
            <w:r w:rsidRPr="001F4F7C">
              <w:rPr>
                <w:rFonts w:ascii="Times New Roman" w:hAnsi="Times New Roman" w:cs="Times New Roman"/>
                <w:color w:val="FF0000"/>
                <w:szCs w:val="20"/>
              </w:rPr>
              <w:lastRenderedPageBreak/>
              <w:t xml:space="preserve">15 </w:t>
            </w:r>
          </w:p>
          <w:p w14:paraId="647E519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lastRenderedPageBreak/>
              <w:t xml:space="preserve"> </w:t>
            </w:r>
          </w:p>
        </w:tc>
        <w:tc>
          <w:tcPr>
            <w:tcW w:w="922" w:type="dxa"/>
            <w:tcBorders>
              <w:top w:val="single" w:sz="4" w:space="0" w:color="auto"/>
              <w:left w:val="single" w:sz="4" w:space="0" w:color="auto"/>
              <w:bottom w:val="single" w:sz="4" w:space="0" w:color="auto"/>
              <w:right w:val="single" w:sz="4" w:space="0" w:color="auto"/>
            </w:tcBorders>
            <w:hideMark/>
          </w:tcPr>
          <w:p w14:paraId="5D0CAB27"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lastRenderedPageBreak/>
              <w:t xml:space="preserve">3 </w:t>
            </w:r>
          </w:p>
          <w:p w14:paraId="4A0ED1D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lastRenderedPageBreak/>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3594A9F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lastRenderedPageBreak/>
              <w:t xml:space="preserve">- </w:t>
            </w:r>
          </w:p>
        </w:tc>
      </w:tr>
      <w:tr w:rsidR="001F4F7C" w:rsidRPr="001F4F7C" w14:paraId="3E113670" w14:textId="77777777" w:rsidTr="001F4F7C">
        <w:trPr>
          <w:trHeight w:val="475"/>
          <w:jc w:val="center"/>
        </w:trPr>
        <w:tc>
          <w:tcPr>
            <w:tcW w:w="534" w:type="dxa"/>
            <w:vMerge w:val="restart"/>
            <w:tcBorders>
              <w:top w:val="single" w:sz="4" w:space="0" w:color="auto"/>
              <w:left w:val="single" w:sz="4" w:space="0" w:color="auto"/>
              <w:bottom w:val="single" w:sz="4" w:space="0" w:color="auto"/>
              <w:right w:val="single" w:sz="4" w:space="0" w:color="auto"/>
            </w:tcBorders>
            <w:hideMark/>
          </w:tcPr>
          <w:p w14:paraId="5CAE52DE"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205.</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26AE0064" w14:textId="77777777" w:rsidR="001F4F7C" w:rsidRPr="001F4F7C" w:rsidRDefault="001F4F7C">
            <w:pPr>
              <w:spacing w:after="9"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Olovo a jeho organické  zlúčeniny  </w:t>
            </w:r>
          </w:p>
        </w:tc>
        <w:tc>
          <w:tcPr>
            <w:tcW w:w="1293" w:type="dxa"/>
            <w:tcBorders>
              <w:top w:val="single" w:sz="4" w:space="0" w:color="auto"/>
              <w:left w:val="single" w:sz="4" w:space="0" w:color="auto"/>
              <w:bottom w:val="single" w:sz="4" w:space="0" w:color="auto"/>
              <w:right w:val="single" w:sz="4" w:space="0" w:color="auto"/>
            </w:tcBorders>
            <w:hideMark/>
          </w:tcPr>
          <w:p w14:paraId="7C51CBD3" w14:textId="77777777" w:rsidR="001F4F7C" w:rsidRPr="001F4F7C" w:rsidRDefault="001F4F7C">
            <w:pPr>
              <w:spacing w:line="256" w:lineRule="auto"/>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69055323"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49" w:type="dxa"/>
            <w:tcBorders>
              <w:top w:val="single" w:sz="4" w:space="0" w:color="auto"/>
              <w:left w:val="single" w:sz="4" w:space="0" w:color="auto"/>
              <w:bottom w:val="single" w:sz="4" w:space="0" w:color="auto"/>
              <w:right w:val="single" w:sz="4" w:space="0" w:color="auto"/>
            </w:tcBorders>
            <w:hideMark/>
          </w:tcPr>
          <w:p w14:paraId="0C535EBA"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1004" w:type="dxa"/>
            <w:tcBorders>
              <w:top w:val="single" w:sz="4" w:space="0" w:color="auto"/>
              <w:left w:val="single" w:sz="4" w:space="0" w:color="auto"/>
              <w:bottom w:val="single" w:sz="4" w:space="0" w:color="auto"/>
              <w:right w:val="single" w:sz="4" w:space="0" w:color="auto"/>
            </w:tcBorders>
            <w:hideMark/>
          </w:tcPr>
          <w:p w14:paraId="7565C675"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0,05 </w:t>
            </w:r>
          </w:p>
        </w:tc>
        <w:tc>
          <w:tcPr>
            <w:tcW w:w="884" w:type="dxa"/>
            <w:tcBorders>
              <w:top w:val="single" w:sz="4" w:space="0" w:color="auto"/>
              <w:left w:val="single" w:sz="4" w:space="0" w:color="auto"/>
              <w:bottom w:val="single" w:sz="4" w:space="0" w:color="auto"/>
              <w:right w:val="single" w:sz="4" w:space="0" w:color="auto"/>
            </w:tcBorders>
            <w:hideMark/>
          </w:tcPr>
          <w:p w14:paraId="5C7B5BE1"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22" w:type="dxa"/>
            <w:tcBorders>
              <w:top w:val="single" w:sz="4" w:space="0" w:color="auto"/>
              <w:left w:val="single" w:sz="4" w:space="0" w:color="auto"/>
              <w:bottom w:val="single" w:sz="4" w:space="0" w:color="auto"/>
              <w:right w:val="single" w:sz="4" w:space="0" w:color="auto"/>
            </w:tcBorders>
            <w:hideMark/>
          </w:tcPr>
          <w:p w14:paraId="0380BDCE"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7CFE2CF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0317B6CB" w14:textId="77777777" w:rsidTr="001F4F7C">
        <w:trPr>
          <w:trHeight w:val="475"/>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35622DA5" w14:textId="77777777" w:rsidR="001F4F7C" w:rsidRPr="001F4F7C" w:rsidRDefault="001F4F7C">
            <w:pPr>
              <w:rPr>
                <w:rFonts w:ascii="Times New Roman" w:hAnsi="Times New Roman" w:cs="Times New Roman"/>
                <w:color w:val="FF0000"/>
                <w:sz w:val="24"/>
                <w:szCs w:val="20"/>
                <w:lang w:val="en-US"/>
              </w:rPr>
            </w:pPr>
          </w:p>
        </w:tc>
        <w:tc>
          <w:tcPr>
            <w:tcW w:w="3010" w:type="dxa"/>
            <w:tcBorders>
              <w:top w:val="single" w:sz="4" w:space="0" w:color="auto"/>
              <w:left w:val="single" w:sz="4" w:space="0" w:color="auto"/>
              <w:bottom w:val="single" w:sz="4" w:space="0" w:color="auto"/>
              <w:right w:val="single" w:sz="4" w:space="0" w:color="auto"/>
            </w:tcBorders>
            <w:hideMark/>
          </w:tcPr>
          <w:p w14:paraId="127DED4F" w14:textId="77777777" w:rsidR="001F4F7C" w:rsidRPr="001F4F7C" w:rsidRDefault="001F4F7C">
            <w:pPr>
              <w:spacing w:after="9"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Tetraetylolovo</w:t>
            </w:r>
            <w:r w:rsidRPr="001F4F7C">
              <w:rPr>
                <w:rFonts w:ascii="Times New Roman" w:hAnsi="Times New Roman" w:cs="Times New Roman"/>
                <w:color w:val="FF0000"/>
                <w:szCs w:val="20"/>
                <w:vertAlign w:val="superscript"/>
              </w:rPr>
              <w:t>8)</w:t>
            </w:r>
            <w:r w:rsidRPr="001F4F7C">
              <w:rPr>
                <w:rFonts w:ascii="Times New Roman" w:hAnsi="Times New Roman" w:cs="Times New Roman"/>
                <w:color w:val="FF0000"/>
                <w:szCs w:val="20"/>
              </w:rPr>
              <w:t xml:space="preserve"> (ako Pb)  </w:t>
            </w:r>
          </w:p>
        </w:tc>
        <w:tc>
          <w:tcPr>
            <w:tcW w:w="1293" w:type="dxa"/>
            <w:tcBorders>
              <w:top w:val="single" w:sz="4" w:space="0" w:color="auto"/>
              <w:left w:val="single" w:sz="4" w:space="0" w:color="auto"/>
              <w:bottom w:val="single" w:sz="4" w:space="0" w:color="auto"/>
              <w:right w:val="single" w:sz="4" w:space="0" w:color="auto"/>
            </w:tcBorders>
            <w:hideMark/>
          </w:tcPr>
          <w:p w14:paraId="0405A56D" w14:textId="77777777" w:rsidR="001F4F7C" w:rsidRPr="001F4F7C" w:rsidRDefault="001F4F7C">
            <w:pPr>
              <w:spacing w:line="256" w:lineRule="auto"/>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78-00-2</w:t>
            </w:r>
          </w:p>
        </w:tc>
        <w:tc>
          <w:tcPr>
            <w:tcW w:w="1276" w:type="dxa"/>
            <w:tcBorders>
              <w:top w:val="single" w:sz="4" w:space="0" w:color="auto"/>
              <w:left w:val="single" w:sz="4" w:space="0" w:color="auto"/>
              <w:bottom w:val="single" w:sz="4" w:space="0" w:color="auto"/>
              <w:right w:val="single" w:sz="4" w:space="0" w:color="auto"/>
            </w:tcBorders>
            <w:hideMark/>
          </w:tcPr>
          <w:p w14:paraId="67A80323"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201-075-4</w:t>
            </w:r>
          </w:p>
        </w:tc>
        <w:tc>
          <w:tcPr>
            <w:tcW w:w="1049" w:type="dxa"/>
            <w:tcBorders>
              <w:top w:val="single" w:sz="4" w:space="0" w:color="auto"/>
              <w:left w:val="single" w:sz="4" w:space="0" w:color="auto"/>
              <w:bottom w:val="single" w:sz="4" w:space="0" w:color="auto"/>
              <w:right w:val="single" w:sz="4" w:space="0" w:color="auto"/>
            </w:tcBorders>
            <w:hideMark/>
          </w:tcPr>
          <w:p w14:paraId="338D4CED"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1004" w:type="dxa"/>
            <w:tcBorders>
              <w:top w:val="single" w:sz="4" w:space="0" w:color="auto"/>
              <w:left w:val="single" w:sz="4" w:space="0" w:color="auto"/>
              <w:bottom w:val="single" w:sz="4" w:space="0" w:color="auto"/>
              <w:right w:val="single" w:sz="4" w:space="0" w:color="auto"/>
            </w:tcBorders>
            <w:hideMark/>
          </w:tcPr>
          <w:p w14:paraId="4ECCF990"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0,05 </w:t>
            </w:r>
          </w:p>
        </w:tc>
        <w:tc>
          <w:tcPr>
            <w:tcW w:w="884" w:type="dxa"/>
            <w:tcBorders>
              <w:top w:val="single" w:sz="4" w:space="0" w:color="auto"/>
              <w:left w:val="single" w:sz="4" w:space="0" w:color="auto"/>
              <w:bottom w:val="single" w:sz="4" w:space="0" w:color="auto"/>
              <w:right w:val="single" w:sz="4" w:space="0" w:color="auto"/>
            </w:tcBorders>
            <w:hideMark/>
          </w:tcPr>
          <w:p w14:paraId="288EDE82"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22" w:type="dxa"/>
            <w:tcBorders>
              <w:top w:val="single" w:sz="4" w:space="0" w:color="auto"/>
              <w:left w:val="single" w:sz="4" w:space="0" w:color="auto"/>
              <w:bottom w:val="single" w:sz="4" w:space="0" w:color="auto"/>
              <w:right w:val="single" w:sz="4" w:space="0" w:color="auto"/>
            </w:tcBorders>
            <w:hideMark/>
          </w:tcPr>
          <w:p w14:paraId="0BFAE8DD"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0,2 </w:t>
            </w:r>
          </w:p>
        </w:tc>
        <w:tc>
          <w:tcPr>
            <w:tcW w:w="814" w:type="dxa"/>
            <w:tcBorders>
              <w:top w:val="single" w:sz="4" w:space="0" w:color="auto"/>
              <w:left w:val="single" w:sz="4" w:space="0" w:color="auto"/>
              <w:bottom w:val="single" w:sz="4" w:space="0" w:color="auto"/>
              <w:right w:val="single" w:sz="4" w:space="0" w:color="auto"/>
            </w:tcBorders>
            <w:hideMark/>
          </w:tcPr>
          <w:p w14:paraId="33C40C4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143B2579" w14:textId="77777777" w:rsidTr="001F4F7C">
        <w:trPr>
          <w:trHeight w:val="475"/>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3FCC49A9" w14:textId="77777777" w:rsidR="001F4F7C" w:rsidRPr="001F4F7C" w:rsidRDefault="001F4F7C">
            <w:pPr>
              <w:rPr>
                <w:rFonts w:ascii="Times New Roman" w:hAnsi="Times New Roman" w:cs="Times New Roman"/>
                <w:color w:val="FF0000"/>
                <w:sz w:val="24"/>
                <w:szCs w:val="20"/>
                <w:lang w:val="en-US"/>
              </w:rPr>
            </w:pPr>
          </w:p>
        </w:tc>
        <w:tc>
          <w:tcPr>
            <w:tcW w:w="3010" w:type="dxa"/>
            <w:tcBorders>
              <w:top w:val="single" w:sz="4" w:space="0" w:color="auto"/>
              <w:left w:val="single" w:sz="4" w:space="0" w:color="auto"/>
              <w:bottom w:val="single" w:sz="4" w:space="0" w:color="auto"/>
              <w:right w:val="single" w:sz="4" w:space="0" w:color="auto"/>
            </w:tcBorders>
            <w:hideMark/>
          </w:tcPr>
          <w:p w14:paraId="1B32AFEA" w14:textId="77777777" w:rsidR="001F4F7C" w:rsidRPr="001F4F7C" w:rsidRDefault="001F4F7C">
            <w:pPr>
              <w:spacing w:after="9"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Tetrametylolovo</w:t>
            </w:r>
            <w:r w:rsidRPr="001F4F7C">
              <w:rPr>
                <w:rFonts w:ascii="Times New Roman" w:hAnsi="Times New Roman" w:cs="Times New Roman"/>
                <w:color w:val="FF0000"/>
                <w:szCs w:val="20"/>
                <w:vertAlign w:val="superscript"/>
              </w:rPr>
              <w:t xml:space="preserve">8) </w:t>
            </w:r>
            <w:r w:rsidRPr="001F4F7C">
              <w:rPr>
                <w:rFonts w:ascii="Times New Roman" w:hAnsi="Times New Roman" w:cs="Times New Roman"/>
                <w:color w:val="FF0000"/>
                <w:szCs w:val="20"/>
              </w:rPr>
              <w:t xml:space="preserve">(ako Pb) </w:t>
            </w:r>
          </w:p>
        </w:tc>
        <w:tc>
          <w:tcPr>
            <w:tcW w:w="1293" w:type="dxa"/>
            <w:tcBorders>
              <w:top w:val="single" w:sz="4" w:space="0" w:color="auto"/>
              <w:left w:val="single" w:sz="4" w:space="0" w:color="auto"/>
              <w:bottom w:val="single" w:sz="4" w:space="0" w:color="auto"/>
              <w:right w:val="single" w:sz="4" w:space="0" w:color="auto"/>
            </w:tcBorders>
            <w:hideMark/>
          </w:tcPr>
          <w:p w14:paraId="0293747C" w14:textId="77777777" w:rsidR="001F4F7C" w:rsidRPr="001F4F7C" w:rsidRDefault="001F4F7C">
            <w:pPr>
              <w:spacing w:line="256" w:lineRule="auto"/>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75-74-1</w:t>
            </w:r>
          </w:p>
        </w:tc>
        <w:tc>
          <w:tcPr>
            <w:tcW w:w="1276" w:type="dxa"/>
            <w:tcBorders>
              <w:top w:val="single" w:sz="4" w:space="0" w:color="auto"/>
              <w:left w:val="single" w:sz="4" w:space="0" w:color="auto"/>
              <w:bottom w:val="single" w:sz="4" w:space="0" w:color="auto"/>
              <w:right w:val="single" w:sz="4" w:space="0" w:color="auto"/>
            </w:tcBorders>
            <w:hideMark/>
          </w:tcPr>
          <w:p w14:paraId="6DE86FAB"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200-897-0</w:t>
            </w:r>
          </w:p>
        </w:tc>
        <w:tc>
          <w:tcPr>
            <w:tcW w:w="1049" w:type="dxa"/>
            <w:tcBorders>
              <w:top w:val="single" w:sz="4" w:space="0" w:color="auto"/>
              <w:left w:val="single" w:sz="4" w:space="0" w:color="auto"/>
              <w:bottom w:val="single" w:sz="4" w:space="0" w:color="auto"/>
              <w:right w:val="single" w:sz="4" w:space="0" w:color="auto"/>
            </w:tcBorders>
            <w:hideMark/>
          </w:tcPr>
          <w:p w14:paraId="0910DCED"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1004" w:type="dxa"/>
            <w:tcBorders>
              <w:top w:val="single" w:sz="4" w:space="0" w:color="auto"/>
              <w:left w:val="single" w:sz="4" w:space="0" w:color="auto"/>
              <w:bottom w:val="single" w:sz="4" w:space="0" w:color="auto"/>
              <w:right w:val="single" w:sz="4" w:space="0" w:color="auto"/>
            </w:tcBorders>
            <w:hideMark/>
          </w:tcPr>
          <w:p w14:paraId="66F82692"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0,05 </w:t>
            </w:r>
          </w:p>
        </w:tc>
        <w:tc>
          <w:tcPr>
            <w:tcW w:w="884" w:type="dxa"/>
            <w:tcBorders>
              <w:top w:val="single" w:sz="4" w:space="0" w:color="auto"/>
              <w:left w:val="single" w:sz="4" w:space="0" w:color="auto"/>
              <w:bottom w:val="single" w:sz="4" w:space="0" w:color="auto"/>
              <w:right w:val="single" w:sz="4" w:space="0" w:color="auto"/>
            </w:tcBorders>
            <w:hideMark/>
          </w:tcPr>
          <w:p w14:paraId="58EC8AE6"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22" w:type="dxa"/>
            <w:tcBorders>
              <w:top w:val="single" w:sz="4" w:space="0" w:color="auto"/>
              <w:left w:val="single" w:sz="4" w:space="0" w:color="auto"/>
              <w:bottom w:val="single" w:sz="4" w:space="0" w:color="auto"/>
              <w:right w:val="single" w:sz="4" w:space="0" w:color="auto"/>
            </w:tcBorders>
            <w:hideMark/>
          </w:tcPr>
          <w:p w14:paraId="05998DEC"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0,2 </w:t>
            </w:r>
          </w:p>
        </w:tc>
        <w:tc>
          <w:tcPr>
            <w:tcW w:w="814" w:type="dxa"/>
            <w:tcBorders>
              <w:top w:val="single" w:sz="4" w:space="0" w:color="auto"/>
              <w:left w:val="single" w:sz="4" w:space="0" w:color="auto"/>
              <w:bottom w:val="single" w:sz="4" w:space="0" w:color="auto"/>
              <w:right w:val="single" w:sz="4" w:space="0" w:color="auto"/>
            </w:tcBorders>
            <w:hideMark/>
          </w:tcPr>
          <w:p w14:paraId="6EE64D9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6BD05BDA"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3C194C6D"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206.</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3195D7A7" w14:textId="77777777" w:rsidR="001F4F7C" w:rsidRPr="001F4F7C" w:rsidRDefault="001F4F7C">
            <w:pPr>
              <w:spacing w:after="9"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Ortuť- organické zlúčeniny </w:t>
            </w:r>
          </w:p>
          <w:p w14:paraId="5C7EE447" w14:textId="77777777" w:rsidR="001F4F7C" w:rsidRPr="001F4F7C" w:rsidRDefault="001F4F7C">
            <w:pPr>
              <w:spacing w:after="9"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(ako Hg) </w:t>
            </w:r>
          </w:p>
        </w:tc>
        <w:tc>
          <w:tcPr>
            <w:tcW w:w="1293" w:type="dxa"/>
            <w:tcBorders>
              <w:top w:val="single" w:sz="4" w:space="0" w:color="auto"/>
              <w:left w:val="single" w:sz="4" w:space="0" w:color="auto"/>
              <w:bottom w:val="single" w:sz="4" w:space="0" w:color="auto"/>
              <w:right w:val="single" w:sz="4" w:space="0" w:color="auto"/>
            </w:tcBorders>
            <w:hideMark/>
          </w:tcPr>
          <w:p w14:paraId="0B0863FE" w14:textId="77777777" w:rsidR="001F4F7C" w:rsidRPr="001F4F7C" w:rsidRDefault="001F4F7C">
            <w:pPr>
              <w:spacing w:line="256" w:lineRule="auto"/>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5BF0C5D6" w14:textId="77777777" w:rsidR="001F4F7C" w:rsidRPr="001F4F7C" w:rsidRDefault="001F4F7C">
            <w:pPr>
              <w:spacing w:line="256" w:lineRule="auto"/>
              <w:ind w:left="1" w:right="98"/>
              <w:jc w:val="center"/>
              <w:rPr>
                <w:rFonts w:ascii="Times New Roman" w:hAnsi="Times New Roman" w:cs="Times New Roman"/>
                <w:bCs/>
                <w:color w:val="FF0000"/>
                <w:szCs w:val="20"/>
              </w:rPr>
            </w:pPr>
            <w:r w:rsidRPr="001F4F7C">
              <w:rPr>
                <w:rFonts w:ascii="Times New Roman" w:hAnsi="Times New Roman" w:cs="Times New Roman"/>
                <w:bCs/>
                <w:color w:val="FF0000"/>
                <w:szCs w:val="20"/>
              </w:rPr>
              <w:t>-</w:t>
            </w:r>
          </w:p>
        </w:tc>
        <w:tc>
          <w:tcPr>
            <w:tcW w:w="1049" w:type="dxa"/>
            <w:tcBorders>
              <w:top w:val="single" w:sz="4" w:space="0" w:color="auto"/>
              <w:left w:val="single" w:sz="4" w:space="0" w:color="auto"/>
              <w:bottom w:val="single" w:sz="4" w:space="0" w:color="auto"/>
              <w:right w:val="single" w:sz="4" w:space="0" w:color="auto"/>
            </w:tcBorders>
            <w:hideMark/>
          </w:tcPr>
          <w:p w14:paraId="3EE29648" w14:textId="77777777" w:rsidR="001F4F7C" w:rsidRPr="001F4F7C" w:rsidRDefault="001F4F7C">
            <w:pPr>
              <w:spacing w:line="256" w:lineRule="auto"/>
              <w:ind w:left="63" w:right="167"/>
              <w:jc w:val="center"/>
              <w:rPr>
                <w:rFonts w:ascii="Times New Roman" w:hAnsi="Times New Roman" w:cs="Times New Roman"/>
                <w:b/>
                <w:color w:val="FF0000"/>
                <w:szCs w:val="20"/>
              </w:rPr>
            </w:pPr>
            <w:r w:rsidRPr="001F4F7C">
              <w:rPr>
                <w:rFonts w:ascii="Times New Roman" w:hAnsi="Times New Roman" w:cs="Times New Roman"/>
                <w:color w:val="FF0000"/>
                <w:szCs w:val="20"/>
              </w:rPr>
              <w:t xml:space="preserve">- </w:t>
            </w:r>
          </w:p>
        </w:tc>
        <w:tc>
          <w:tcPr>
            <w:tcW w:w="1004" w:type="dxa"/>
            <w:tcBorders>
              <w:top w:val="single" w:sz="4" w:space="0" w:color="auto"/>
              <w:left w:val="single" w:sz="4" w:space="0" w:color="auto"/>
              <w:bottom w:val="single" w:sz="4" w:space="0" w:color="auto"/>
              <w:right w:val="single" w:sz="4" w:space="0" w:color="auto"/>
            </w:tcBorders>
            <w:hideMark/>
          </w:tcPr>
          <w:p w14:paraId="15AC2572"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0,01 </w:t>
            </w:r>
          </w:p>
        </w:tc>
        <w:tc>
          <w:tcPr>
            <w:tcW w:w="884" w:type="dxa"/>
            <w:tcBorders>
              <w:top w:val="single" w:sz="4" w:space="0" w:color="auto"/>
              <w:left w:val="single" w:sz="4" w:space="0" w:color="auto"/>
              <w:bottom w:val="single" w:sz="4" w:space="0" w:color="auto"/>
              <w:right w:val="single" w:sz="4" w:space="0" w:color="auto"/>
            </w:tcBorders>
            <w:hideMark/>
          </w:tcPr>
          <w:p w14:paraId="08253F5D"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22" w:type="dxa"/>
            <w:tcBorders>
              <w:top w:val="single" w:sz="4" w:space="0" w:color="auto"/>
              <w:left w:val="single" w:sz="4" w:space="0" w:color="auto"/>
              <w:bottom w:val="single" w:sz="4" w:space="0" w:color="auto"/>
              <w:right w:val="single" w:sz="4" w:space="0" w:color="auto"/>
            </w:tcBorders>
            <w:hideMark/>
          </w:tcPr>
          <w:p w14:paraId="17FC8810"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4DFC86E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S </w:t>
            </w:r>
          </w:p>
        </w:tc>
      </w:tr>
      <w:tr w:rsidR="001F4F7C" w:rsidRPr="001F4F7C" w14:paraId="7AC96574"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3360B7C7"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207.</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20771141" w14:textId="77777777" w:rsidR="001F4F7C" w:rsidRPr="001F4F7C" w:rsidRDefault="001F4F7C">
            <w:pPr>
              <w:spacing w:after="9"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Oxid dusičitý (NO</w:t>
            </w:r>
            <w:r w:rsidRPr="001F4F7C">
              <w:rPr>
                <w:rFonts w:ascii="Times New Roman" w:hAnsi="Times New Roman" w:cs="Times New Roman"/>
                <w:color w:val="FF0000"/>
                <w:szCs w:val="20"/>
                <w:vertAlign w:val="subscript"/>
              </w:rPr>
              <w:t>2</w:t>
            </w:r>
            <w:r w:rsidRPr="001F4F7C">
              <w:rPr>
                <w:rFonts w:ascii="Times New Roman" w:hAnsi="Times New Roman" w:cs="Times New Roman"/>
                <w:color w:val="FF0000"/>
                <w:szCs w:val="20"/>
              </w:rPr>
              <w:t>)</w:t>
            </w:r>
            <w:r w:rsidRPr="001F4F7C">
              <w:rPr>
                <w:rFonts w:ascii="Times New Roman" w:hAnsi="Times New Roman" w:cs="Times New Roman"/>
                <w:color w:val="FF0000"/>
                <w:szCs w:val="20"/>
                <w:vertAlign w:val="superscript"/>
              </w:rPr>
              <w:t xml:space="preserve">16) </w:t>
            </w:r>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12DDBACA" w14:textId="77777777" w:rsidR="001F4F7C" w:rsidRPr="001F4F7C" w:rsidRDefault="001F4F7C">
            <w:pPr>
              <w:spacing w:line="256" w:lineRule="auto"/>
              <w:ind w:left="-35" w:right="167"/>
              <w:jc w:val="center"/>
              <w:rPr>
                <w:rFonts w:ascii="Times New Roman" w:hAnsi="Times New Roman" w:cs="Times New Roman"/>
                <w:color w:val="FF0000"/>
                <w:szCs w:val="20"/>
              </w:rPr>
            </w:pPr>
            <w:r w:rsidRPr="001F4F7C">
              <w:rPr>
                <w:rFonts w:ascii="Times New Roman" w:hAnsi="Times New Roman" w:cs="Times New Roman"/>
                <w:color w:val="FF0000"/>
                <w:szCs w:val="20"/>
              </w:rPr>
              <w:t>10102-44-0</w:t>
            </w:r>
          </w:p>
        </w:tc>
        <w:tc>
          <w:tcPr>
            <w:tcW w:w="1276" w:type="dxa"/>
            <w:tcBorders>
              <w:top w:val="single" w:sz="4" w:space="0" w:color="auto"/>
              <w:left w:val="single" w:sz="4" w:space="0" w:color="auto"/>
              <w:bottom w:val="single" w:sz="4" w:space="0" w:color="auto"/>
              <w:right w:val="single" w:sz="4" w:space="0" w:color="auto"/>
            </w:tcBorders>
            <w:hideMark/>
          </w:tcPr>
          <w:p w14:paraId="5F53987E" w14:textId="77777777" w:rsidR="001F4F7C" w:rsidRPr="001F4F7C" w:rsidRDefault="001F4F7C">
            <w:pPr>
              <w:spacing w:line="256" w:lineRule="auto"/>
              <w:ind w:left="1" w:right="98"/>
              <w:jc w:val="center"/>
              <w:rPr>
                <w:rFonts w:ascii="Times New Roman" w:hAnsi="Times New Roman" w:cs="Times New Roman"/>
                <w:bCs/>
                <w:color w:val="FF0000"/>
                <w:szCs w:val="20"/>
              </w:rPr>
            </w:pPr>
            <w:r w:rsidRPr="001F4F7C">
              <w:rPr>
                <w:rFonts w:ascii="Times New Roman" w:hAnsi="Times New Roman" w:cs="Times New Roman"/>
                <w:color w:val="FF0000"/>
                <w:szCs w:val="20"/>
              </w:rPr>
              <w:t>233-272-6</w:t>
            </w:r>
          </w:p>
        </w:tc>
        <w:tc>
          <w:tcPr>
            <w:tcW w:w="1049" w:type="dxa"/>
            <w:tcBorders>
              <w:top w:val="single" w:sz="4" w:space="0" w:color="auto"/>
              <w:left w:val="single" w:sz="4" w:space="0" w:color="auto"/>
              <w:bottom w:val="single" w:sz="4" w:space="0" w:color="auto"/>
              <w:right w:val="single" w:sz="4" w:space="0" w:color="auto"/>
            </w:tcBorders>
            <w:hideMark/>
          </w:tcPr>
          <w:p w14:paraId="250E140F"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0,5 </w:t>
            </w:r>
          </w:p>
        </w:tc>
        <w:tc>
          <w:tcPr>
            <w:tcW w:w="1004" w:type="dxa"/>
            <w:tcBorders>
              <w:top w:val="single" w:sz="4" w:space="0" w:color="auto"/>
              <w:left w:val="single" w:sz="4" w:space="0" w:color="auto"/>
              <w:bottom w:val="single" w:sz="4" w:space="0" w:color="auto"/>
              <w:right w:val="single" w:sz="4" w:space="0" w:color="auto"/>
            </w:tcBorders>
            <w:hideMark/>
          </w:tcPr>
          <w:p w14:paraId="282447B6"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0,96 </w:t>
            </w:r>
          </w:p>
        </w:tc>
        <w:tc>
          <w:tcPr>
            <w:tcW w:w="884" w:type="dxa"/>
            <w:tcBorders>
              <w:top w:val="single" w:sz="4" w:space="0" w:color="auto"/>
              <w:left w:val="single" w:sz="4" w:space="0" w:color="auto"/>
              <w:bottom w:val="single" w:sz="4" w:space="0" w:color="auto"/>
              <w:right w:val="single" w:sz="4" w:space="0" w:color="auto"/>
            </w:tcBorders>
            <w:hideMark/>
          </w:tcPr>
          <w:p w14:paraId="12DFD6CE"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 </w:t>
            </w:r>
          </w:p>
        </w:tc>
        <w:tc>
          <w:tcPr>
            <w:tcW w:w="922" w:type="dxa"/>
            <w:tcBorders>
              <w:top w:val="single" w:sz="4" w:space="0" w:color="auto"/>
              <w:left w:val="single" w:sz="4" w:space="0" w:color="auto"/>
              <w:bottom w:val="single" w:sz="4" w:space="0" w:color="auto"/>
              <w:right w:val="single" w:sz="4" w:space="0" w:color="auto"/>
            </w:tcBorders>
            <w:hideMark/>
          </w:tcPr>
          <w:p w14:paraId="30404D77"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1,91 </w:t>
            </w:r>
          </w:p>
          <w:p w14:paraId="2DE8A3A6"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50DAF3D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6AE231BE"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1B4617FE"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208.</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6B1320B2" w14:textId="77777777" w:rsidR="001F4F7C" w:rsidRPr="001F4F7C" w:rsidRDefault="001F4F7C">
            <w:pPr>
              <w:spacing w:after="2"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Oxid dusnatý (NO)</w:t>
            </w:r>
            <w:r w:rsidRPr="001F4F7C">
              <w:rPr>
                <w:rFonts w:ascii="Times New Roman" w:hAnsi="Times New Roman" w:cs="Times New Roman"/>
                <w:color w:val="FF0000"/>
                <w:szCs w:val="20"/>
                <w:vertAlign w:val="superscript"/>
              </w:rPr>
              <w:t xml:space="preserve">16) </w:t>
            </w:r>
            <w:r w:rsidRPr="001F4F7C">
              <w:rPr>
                <w:rFonts w:ascii="Times New Roman" w:hAnsi="Times New Roman" w:cs="Times New Roman"/>
                <w:color w:val="FF0000"/>
                <w:szCs w:val="20"/>
              </w:rPr>
              <w:t xml:space="preserve">  </w:t>
            </w:r>
          </w:p>
          <w:p w14:paraId="57DA3A0F" w14:textId="77777777" w:rsidR="001F4F7C" w:rsidRPr="001F4F7C" w:rsidRDefault="001F4F7C">
            <w:pPr>
              <w:spacing w:after="9"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tcPr>
          <w:p w14:paraId="69F232C7" w14:textId="77777777" w:rsidR="001F4F7C" w:rsidRPr="001F4F7C" w:rsidRDefault="001F4F7C">
            <w:pPr>
              <w:spacing w:line="256" w:lineRule="auto"/>
              <w:ind w:left="7"/>
              <w:jc w:val="center"/>
              <w:rPr>
                <w:rFonts w:ascii="Times New Roman" w:hAnsi="Times New Roman" w:cs="Times New Roman"/>
                <w:color w:val="FF0000"/>
                <w:szCs w:val="20"/>
              </w:rPr>
            </w:pPr>
            <w:r w:rsidRPr="001F4F7C">
              <w:rPr>
                <w:rFonts w:ascii="Times New Roman" w:hAnsi="Times New Roman" w:cs="Times New Roman"/>
                <w:color w:val="FF0000"/>
                <w:szCs w:val="20"/>
              </w:rPr>
              <w:t>10102-43-9</w:t>
            </w:r>
          </w:p>
          <w:p w14:paraId="0B92FAA0" w14:textId="77777777" w:rsidR="001F4F7C" w:rsidRPr="001F4F7C" w:rsidRDefault="001F4F7C">
            <w:pPr>
              <w:spacing w:line="256" w:lineRule="auto"/>
              <w:ind w:left="77" w:right="167"/>
              <w:jc w:val="center"/>
              <w:rPr>
                <w:rFonts w:ascii="Times New Roman" w:hAnsi="Times New Roman" w:cs="Times New Roman"/>
                <w:color w:val="FF0000"/>
                <w:szCs w:val="20"/>
              </w:rPr>
            </w:pPr>
          </w:p>
        </w:tc>
        <w:tc>
          <w:tcPr>
            <w:tcW w:w="1276" w:type="dxa"/>
            <w:tcBorders>
              <w:top w:val="single" w:sz="4" w:space="0" w:color="auto"/>
              <w:left w:val="single" w:sz="4" w:space="0" w:color="auto"/>
              <w:bottom w:val="single" w:sz="4" w:space="0" w:color="auto"/>
              <w:right w:val="single" w:sz="4" w:space="0" w:color="auto"/>
            </w:tcBorders>
            <w:hideMark/>
          </w:tcPr>
          <w:p w14:paraId="20A5890B"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233-271-0</w:t>
            </w:r>
          </w:p>
        </w:tc>
        <w:tc>
          <w:tcPr>
            <w:tcW w:w="1049" w:type="dxa"/>
            <w:tcBorders>
              <w:top w:val="single" w:sz="4" w:space="0" w:color="auto"/>
              <w:left w:val="single" w:sz="4" w:space="0" w:color="auto"/>
              <w:bottom w:val="single" w:sz="4" w:space="0" w:color="auto"/>
              <w:right w:val="single" w:sz="4" w:space="0" w:color="auto"/>
            </w:tcBorders>
            <w:hideMark/>
          </w:tcPr>
          <w:p w14:paraId="09873853"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2 </w:t>
            </w:r>
          </w:p>
        </w:tc>
        <w:tc>
          <w:tcPr>
            <w:tcW w:w="1004" w:type="dxa"/>
            <w:tcBorders>
              <w:top w:val="single" w:sz="4" w:space="0" w:color="auto"/>
              <w:left w:val="single" w:sz="4" w:space="0" w:color="auto"/>
              <w:bottom w:val="single" w:sz="4" w:space="0" w:color="auto"/>
              <w:right w:val="single" w:sz="4" w:space="0" w:color="auto"/>
            </w:tcBorders>
            <w:hideMark/>
          </w:tcPr>
          <w:p w14:paraId="23888D03"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2,5  </w:t>
            </w:r>
          </w:p>
        </w:tc>
        <w:tc>
          <w:tcPr>
            <w:tcW w:w="884" w:type="dxa"/>
            <w:tcBorders>
              <w:top w:val="single" w:sz="4" w:space="0" w:color="auto"/>
              <w:left w:val="single" w:sz="4" w:space="0" w:color="auto"/>
              <w:bottom w:val="single" w:sz="4" w:space="0" w:color="auto"/>
              <w:right w:val="single" w:sz="4" w:space="0" w:color="auto"/>
            </w:tcBorders>
            <w:hideMark/>
          </w:tcPr>
          <w:p w14:paraId="48968328"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22" w:type="dxa"/>
            <w:tcBorders>
              <w:top w:val="single" w:sz="4" w:space="0" w:color="auto"/>
              <w:left w:val="single" w:sz="4" w:space="0" w:color="auto"/>
              <w:bottom w:val="single" w:sz="4" w:space="0" w:color="auto"/>
              <w:right w:val="single" w:sz="4" w:space="0" w:color="auto"/>
            </w:tcBorders>
            <w:hideMark/>
          </w:tcPr>
          <w:p w14:paraId="513271EB"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17491CC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1A4BDBB4"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029B475B"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209.</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1A0D0EF4" w14:textId="77777777" w:rsidR="001F4F7C" w:rsidRPr="001F4F7C" w:rsidRDefault="001F4F7C">
            <w:pPr>
              <w:spacing w:after="2"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Oxid dusný (N</w:t>
            </w:r>
            <w:r w:rsidRPr="001F4F7C">
              <w:rPr>
                <w:rFonts w:ascii="Times New Roman" w:hAnsi="Times New Roman" w:cs="Times New Roman"/>
                <w:color w:val="FF0000"/>
                <w:szCs w:val="20"/>
                <w:vertAlign w:val="subscript"/>
              </w:rPr>
              <w:t>2</w:t>
            </w:r>
            <w:r w:rsidRPr="001F4F7C">
              <w:rPr>
                <w:rFonts w:ascii="Times New Roman" w:hAnsi="Times New Roman" w:cs="Times New Roman"/>
                <w:color w:val="FF0000"/>
                <w:szCs w:val="20"/>
              </w:rPr>
              <w:t xml:space="preserve">O) </w:t>
            </w:r>
          </w:p>
        </w:tc>
        <w:tc>
          <w:tcPr>
            <w:tcW w:w="1293" w:type="dxa"/>
            <w:tcBorders>
              <w:top w:val="single" w:sz="4" w:space="0" w:color="auto"/>
              <w:left w:val="single" w:sz="4" w:space="0" w:color="auto"/>
              <w:bottom w:val="single" w:sz="4" w:space="0" w:color="auto"/>
              <w:right w:val="single" w:sz="4" w:space="0" w:color="auto"/>
            </w:tcBorders>
            <w:hideMark/>
          </w:tcPr>
          <w:p w14:paraId="02037685" w14:textId="77777777" w:rsidR="001F4F7C" w:rsidRPr="001F4F7C" w:rsidRDefault="001F4F7C">
            <w:pPr>
              <w:spacing w:line="256" w:lineRule="auto"/>
              <w:ind w:left="7"/>
              <w:jc w:val="center"/>
              <w:rPr>
                <w:rFonts w:ascii="Times New Roman" w:hAnsi="Times New Roman" w:cs="Times New Roman"/>
                <w:color w:val="FF0000"/>
                <w:szCs w:val="20"/>
              </w:rPr>
            </w:pPr>
            <w:r w:rsidRPr="001F4F7C">
              <w:rPr>
                <w:rFonts w:ascii="Times New Roman" w:hAnsi="Times New Roman" w:cs="Times New Roman"/>
                <w:color w:val="FF0000"/>
                <w:szCs w:val="20"/>
              </w:rPr>
              <w:t>10024-97-2</w:t>
            </w:r>
          </w:p>
        </w:tc>
        <w:tc>
          <w:tcPr>
            <w:tcW w:w="1276" w:type="dxa"/>
            <w:tcBorders>
              <w:top w:val="single" w:sz="4" w:space="0" w:color="auto"/>
              <w:left w:val="single" w:sz="4" w:space="0" w:color="auto"/>
              <w:bottom w:val="single" w:sz="4" w:space="0" w:color="auto"/>
              <w:right w:val="single" w:sz="4" w:space="0" w:color="auto"/>
            </w:tcBorders>
            <w:hideMark/>
          </w:tcPr>
          <w:p w14:paraId="59E6888F"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233-032-0</w:t>
            </w:r>
          </w:p>
        </w:tc>
        <w:tc>
          <w:tcPr>
            <w:tcW w:w="1049" w:type="dxa"/>
            <w:tcBorders>
              <w:top w:val="single" w:sz="4" w:space="0" w:color="auto"/>
              <w:left w:val="single" w:sz="4" w:space="0" w:color="auto"/>
              <w:bottom w:val="single" w:sz="4" w:space="0" w:color="auto"/>
              <w:right w:val="single" w:sz="4" w:space="0" w:color="auto"/>
            </w:tcBorders>
            <w:hideMark/>
          </w:tcPr>
          <w:p w14:paraId="7C11B149"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100 </w:t>
            </w:r>
          </w:p>
        </w:tc>
        <w:tc>
          <w:tcPr>
            <w:tcW w:w="1004" w:type="dxa"/>
            <w:tcBorders>
              <w:top w:val="single" w:sz="4" w:space="0" w:color="auto"/>
              <w:left w:val="single" w:sz="4" w:space="0" w:color="auto"/>
              <w:bottom w:val="single" w:sz="4" w:space="0" w:color="auto"/>
              <w:right w:val="single" w:sz="4" w:space="0" w:color="auto"/>
            </w:tcBorders>
            <w:hideMark/>
          </w:tcPr>
          <w:p w14:paraId="4DCB3E78"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183 </w:t>
            </w:r>
          </w:p>
        </w:tc>
        <w:tc>
          <w:tcPr>
            <w:tcW w:w="884" w:type="dxa"/>
            <w:tcBorders>
              <w:top w:val="single" w:sz="4" w:space="0" w:color="auto"/>
              <w:left w:val="single" w:sz="4" w:space="0" w:color="auto"/>
              <w:bottom w:val="single" w:sz="4" w:space="0" w:color="auto"/>
              <w:right w:val="single" w:sz="4" w:space="0" w:color="auto"/>
            </w:tcBorders>
            <w:hideMark/>
          </w:tcPr>
          <w:p w14:paraId="092872AA"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22" w:type="dxa"/>
            <w:tcBorders>
              <w:top w:val="single" w:sz="4" w:space="0" w:color="auto"/>
              <w:left w:val="single" w:sz="4" w:space="0" w:color="auto"/>
              <w:bottom w:val="single" w:sz="4" w:space="0" w:color="auto"/>
              <w:right w:val="single" w:sz="4" w:space="0" w:color="auto"/>
            </w:tcBorders>
            <w:hideMark/>
          </w:tcPr>
          <w:p w14:paraId="6FC39AE7"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3E1A842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46F90F5E"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6B384993"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210.</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696B8DA7" w14:textId="77777777" w:rsidR="001F4F7C" w:rsidRPr="001F4F7C" w:rsidRDefault="001F4F7C">
            <w:pPr>
              <w:spacing w:after="2"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Oxid fosforečný </w:t>
            </w:r>
          </w:p>
        </w:tc>
        <w:tc>
          <w:tcPr>
            <w:tcW w:w="1293" w:type="dxa"/>
            <w:tcBorders>
              <w:top w:val="single" w:sz="4" w:space="0" w:color="auto"/>
              <w:left w:val="single" w:sz="4" w:space="0" w:color="auto"/>
              <w:bottom w:val="single" w:sz="4" w:space="0" w:color="auto"/>
              <w:right w:val="single" w:sz="4" w:space="0" w:color="auto"/>
            </w:tcBorders>
            <w:hideMark/>
          </w:tcPr>
          <w:p w14:paraId="5E26263E" w14:textId="77777777" w:rsidR="001F4F7C" w:rsidRPr="001F4F7C" w:rsidRDefault="001F4F7C">
            <w:pPr>
              <w:spacing w:line="256" w:lineRule="auto"/>
              <w:ind w:left="7" w:right="167"/>
              <w:jc w:val="center"/>
              <w:rPr>
                <w:rFonts w:ascii="Times New Roman" w:hAnsi="Times New Roman" w:cs="Times New Roman"/>
                <w:color w:val="FF0000"/>
                <w:szCs w:val="20"/>
              </w:rPr>
            </w:pPr>
            <w:r w:rsidRPr="001F4F7C">
              <w:rPr>
                <w:rFonts w:ascii="Times New Roman" w:hAnsi="Times New Roman" w:cs="Times New Roman"/>
                <w:color w:val="FF0000"/>
                <w:szCs w:val="20"/>
              </w:rPr>
              <w:t>1314-56-3</w:t>
            </w:r>
          </w:p>
        </w:tc>
        <w:tc>
          <w:tcPr>
            <w:tcW w:w="1276" w:type="dxa"/>
            <w:tcBorders>
              <w:top w:val="single" w:sz="4" w:space="0" w:color="auto"/>
              <w:left w:val="single" w:sz="4" w:space="0" w:color="auto"/>
              <w:bottom w:val="single" w:sz="4" w:space="0" w:color="auto"/>
              <w:right w:val="single" w:sz="4" w:space="0" w:color="auto"/>
            </w:tcBorders>
            <w:hideMark/>
          </w:tcPr>
          <w:p w14:paraId="78960BE9"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215-236-1</w:t>
            </w:r>
          </w:p>
        </w:tc>
        <w:tc>
          <w:tcPr>
            <w:tcW w:w="1049" w:type="dxa"/>
            <w:tcBorders>
              <w:top w:val="single" w:sz="4" w:space="0" w:color="auto"/>
              <w:left w:val="single" w:sz="4" w:space="0" w:color="auto"/>
              <w:bottom w:val="single" w:sz="4" w:space="0" w:color="auto"/>
              <w:right w:val="single" w:sz="4" w:space="0" w:color="auto"/>
            </w:tcBorders>
            <w:hideMark/>
          </w:tcPr>
          <w:p w14:paraId="2F53DF5C"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1004" w:type="dxa"/>
            <w:tcBorders>
              <w:top w:val="single" w:sz="4" w:space="0" w:color="auto"/>
              <w:left w:val="single" w:sz="4" w:space="0" w:color="auto"/>
              <w:bottom w:val="single" w:sz="4" w:space="0" w:color="auto"/>
              <w:right w:val="single" w:sz="4" w:space="0" w:color="auto"/>
            </w:tcBorders>
            <w:hideMark/>
          </w:tcPr>
          <w:p w14:paraId="3FAC8DAF"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 </w:t>
            </w:r>
          </w:p>
        </w:tc>
        <w:tc>
          <w:tcPr>
            <w:tcW w:w="884" w:type="dxa"/>
            <w:tcBorders>
              <w:top w:val="single" w:sz="4" w:space="0" w:color="auto"/>
              <w:left w:val="single" w:sz="4" w:space="0" w:color="auto"/>
              <w:bottom w:val="single" w:sz="4" w:space="0" w:color="auto"/>
              <w:right w:val="single" w:sz="4" w:space="0" w:color="auto"/>
            </w:tcBorders>
            <w:hideMark/>
          </w:tcPr>
          <w:p w14:paraId="59C4546E"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22" w:type="dxa"/>
            <w:tcBorders>
              <w:top w:val="single" w:sz="4" w:space="0" w:color="auto"/>
              <w:left w:val="single" w:sz="4" w:space="0" w:color="auto"/>
              <w:bottom w:val="single" w:sz="4" w:space="0" w:color="auto"/>
              <w:right w:val="single" w:sz="4" w:space="0" w:color="auto"/>
            </w:tcBorders>
            <w:hideMark/>
          </w:tcPr>
          <w:p w14:paraId="5BE7E257"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5 </w:t>
            </w:r>
          </w:p>
        </w:tc>
        <w:tc>
          <w:tcPr>
            <w:tcW w:w="814" w:type="dxa"/>
            <w:tcBorders>
              <w:top w:val="single" w:sz="4" w:space="0" w:color="auto"/>
              <w:left w:val="single" w:sz="4" w:space="0" w:color="auto"/>
              <w:bottom w:val="single" w:sz="4" w:space="0" w:color="auto"/>
              <w:right w:val="single" w:sz="4" w:space="0" w:color="auto"/>
            </w:tcBorders>
            <w:hideMark/>
          </w:tcPr>
          <w:p w14:paraId="69E3106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70DC2714"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5BCF5BB8"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211.</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3CFE8221" w14:textId="77777777" w:rsidR="001F4F7C" w:rsidRPr="001F4F7C" w:rsidRDefault="001F4F7C">
            <w:pPr>
              <w:spacing w:after="2"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Oxid </w:t>
            </w:r>
            <w:proofErr w:type="spellStart"/>
            <w:r w:rsidRPr="001F4F7C">
              <w:rPr>
                <w:rFonts w:ascii="Times New Roman" w:hAnsi="Times New Roman" w:cs="Times New Roman"/>
                <w:color w:val="FF0000"/>
                <w:szCs w:val="20"/>
              </w:rPr>
              <w:t>horečnatý</w:t>
            </w:r>
            <w:proofErr w:type="spellEnd"/>
            <w:r w:rsidRPr="001F4F7C">
              <w:rPr>
                <w:rFonts w:ascii="Times New Roman" w:hAnsi="Times New Roman" w:cs="Times New Roman"/>
                <w:color w:val="FF0000"/>
                <w:szCs w:val="20"/>
              </w:rPr>
              <w:t xml:space="preserve"> </w:t>
            </w:r>
          </w:p>
          <w:p w14:paraId="0AD2EF21" w14:textId="77777777" w:rsidR="001F4F7C" w:rsidRPr="001F4F7C" w:rsidRDefault="001F4F7C">
            <w:pPr>
              <w:spacing w:after="2" w:line="256" w:lineRule="auto"/>
              <w:ind w:left="7"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respirabilná</w:t>
            </w:r>
            <w:proofErr w:type="spellEnd"/>
            <w:r w:rsidRPr="001F4F7C">
              <w:rPr>
                <w:rFonts w:ascii="Times New Roman" w:hAnsi="Times New Roman" w:cs="Times New Roman"/>
                <w:color w:val="FF0000"/>
                <w:szCs w:val="20"/>
              </w:rPr>
              <w:t xml:space="preserve"> frakcia</w:t>
            </w:r>
            <w:r w:rsidRPr="001F4F7C">
              <w:rPr>
                <w:rFonts w:ascii="Times New Roman" w:hAnsi="Times New Roman" w:cs="Times New Roman"/>
                <w:color w:val="FF0000"/>
                <w:szCs w:val="20"/>
                <w:vertAlign w:val="superscript"/>
              </w:rPr>
              <w:t>12)</w:t>
            </w:r>
            <w:r w:rsidRPr="001F4F7C">
              <w:rPr>
                <w:rFonts w:ascii="Times New Roman" w:hAnsi="Times New Roman" w:cs="Times New Roman"/>
                <w:color w:val="FF0000"/>
                <w:szCs w:val="20"/>
              </w:rPr>
              <w:t xml:space="preserve">  inhalovateľná frakcia</w:t>
            </w:r>
            <w:r w:rsidRPr="001F4F7C">
              <w:rPr>
                <w:rFonts w:ascii="Times New Roman" w:hAnsi="Times New Roman" w:cs="Times New Roman"/>
                <w:color w:val="FF0000"/>
                <w:szCs w:val="20"/>
                <w:vertAlign w:val="superscript"/>
              </w:rPr>
              <w:t>11)</w:t>
            </w:r>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tcPr>
          <w:p w14:paraId="592C6EDF" w14:textId="77777777" w:rsidR="001F4F7C" w:rsidRPr="001F4F7C" w:rsidRDefault="001F4F7C">
            <w:pPr>
              <w:spacing w:line="256" w:lineRule="auto"/>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1309-48-4</w:t>
            </w:r>
          </w:p>
          <w:p w14:paraId="18A64F75" w14:textId="77777777" w:rsidR="001F4F7C" w:rsidRPr="001F4F7C" w:rsidRDefault="001F4F7C">
            <w:pPr>
              <w:spacing w:line="256" w:lineRule="auto"/>
              <w:ind w:left="62" w:right="167"/>
              <w:jc w:val="center"/>
              <w:rPr>
                <w:rFonts w:ascii="Times New Roman" w:hAnsi="Times New Roman" w:cs="Times New Roman"/>
                <w:color w:val="FF0000"/>
                <w:szCs w:val="20"/>
              </w:rPr>
            </w:pPr>
          </w:p>
          <w:p w14:paraId="3F430B4E" w14:textId="77777777" w:rsidR="001F4F7C" w:rsidRPr="001F4F7C" w:rsidRDefault="001F4F7C">
            <w:pPr>
              <w:spacing w:line="256" w:lineRule="auto"/>
              <w:ind w:left="7" w:right="167"/>
              <w:jc w:val="center"/>
              <w:rPr>
                <w:rFonts w:ascii="Times New Roman" w:hAnsi="Times New Roman" w:cs="Times New Roman"/>
                <w:color w:val="FF0000"/>
                <w:szCs w:val="20"/>
              </w:rPr>
            </w:pPr>
          </w:p>
        </w:tc>
        <w:tc>
          <w:tcPr>
            <w:tcW w:w="1276" w:type="dxa"/>
            <w:tcBorders>
              <w:top w:val="single" w:sz="4" w:space="0" w:color="auto"/>
              <w:left w:val="single" w:sz="4" w:space="0" w:color="auto"/>
              <w:bottom w:val="single" w:sz="4" w:space="0" w:color="auto"/>
              <w:right w:val="single" w:sz="4" w:space="0" w:color="auto"/>
            </w:tcBorders>
            <w:hideMark/>
          </w:tcPr>
          <w:p w14:paraId="0A1573F9"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215-171-9</w:t>
            </w:r>
          </w:p>
        </w:tc>
        <w:tc>
          <w:tcPr>
            <w:tcW w:w="1049" w:type="dxa"/>
            <w:tcBorders>
              <w:top w:val="single" w:sz="4" w:space="0" w:color="auto"/>
              <w:left w:val="single" w:sz="4" w:space="0" w:color="auto"/>
              <w:bottom w:val="single" w:sz="4" w:space="0" w:color="auto"/>
              <w:right w:val="single" w:sz="4" w:space="0" w:color="auto"/>
            </w:tcBorders>
            <w:hideMark/>
          </w:tcPr>
          <w:p w14:paraId="740ED99E"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78BF6B25" w14:textId="77777777" w:rsidR="001F4F7C" w:rsidRPr="001F4F7C" w:rsidRDefault="001F4F7C">
            <w:pPr>
              <w:spacing w:line="256" w:lineRule="auto"/>
              <w:ind w:left="1"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627E683F"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1004" w:type="dxa"/>
            <w:tcBorders>
              <w:top w:val="single" w:sz="4" w:space="0" w:color="auto"/>
              <w:left w:val="single" w:sz="4" w:space="0" w:color="auto"/>
              <w:bottom w:val="single" w:sz="4" w:space="0" w:color="auto"/>
              <w:right w:val="single" w:sz="4" w:space="0" w:color="auto"/>
            </w:tcBorders>
            <w:hideMark/>
          </w:tcPr>
          <w:p w14:paraId="267211D4"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0122BCCC" w14:textId="77777777" w:rsidR="001F4F7C" w:rsidRPr="001F4F7C" w:rsidRDefault="001F4F7C">
            <w:pPr>
              <w:spacing w:line="256" w:lineRule="auto"/>
              <w:ind w:left="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4 </w:t>
            </w:r>
          </w:p>
          <w:p w14:paraId="2CB19C3A"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10 </w:t>
            </w:r>
          </w:p>
        </w:tc>
        <w:tc>
          <w:tcPr>
            <w:tcW w:w="884" w:type="dxa"/>
            <w:tcBorders>
              <w:top w:val="single" w:sz="4" w:space="0" w:color="auto"/>
              <w:left w:val="single" w:sz="4" w:space="0" w:color="auto"/>
              <w:bottom w:val="single" w:sz="4" w:space="0" w:color="auto"/>
              <w:right w:val="single" w:sz="4" w:space="0" w:color="auto"/>
            </w:tcBorders>
            <w:hideMark/>
          </w:tcPr>
          <w:p w14:paraId="34C326CD"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3DB461A0" w14:textId="77777777" w:rsidR="001F4F7C" w:rsidRPr="001F4F7C" w:rsidRDefault="001F4F7C">
            <w:pPr>
              <w:spacing w:line="256" w:lineRule="auto"/>
              <w:ind w:left="1"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4C11FC79"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22" w:type="dxa"/>
            <w:tcBorders>
              <w:top w:val="single" w:sz="4" w:space="0" w:color="auto"/>
              <w:left w:val="single" w:sz="4" w:space="0" w:color="auto"/>
              <w:bottom w:val="single" w:sz="4" w:space="0" w:color="auto"/>
              <w:right w:val="single" w:sz="4" w:space="0" w:color="auto"/>
            </w:tcBorders>
            <w:hideMark/>
          </w:tcPr>
          <w:p w14:paraId="690F78BC"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1197A8C7"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0232A407"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6BCB49D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4826CA4E"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48D40BBF"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212.</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09D3845E" w14:textId="77777777" w:rsidR="001F4F7C" w:rsidRPr="001F4F7C" w:rsidRDefault="001F4F7C">
            <w:pPr>
              <w:spacing w:after="2"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Oxid </w:t>
            </w:r>
            <w:proofErr w:type="spellStart"/>
            <w:r w:rsidRPr="001F4F7C">
              <w:rPr>
                <w:rFonts w:ascii="Times New Roman" w:hAnsi="Times New Roman" w:cs="Times New Roman"/>
                <w:color w:val="FF0000"/>
                <w:szCs w:val="20"/>
              </w:rPr>
              <w:t>chloričitý</w:t>
            </w:r>
            <w:proofErr w:type="spellEnd"/>
            <w:r w:rsidRPr="001F4F7C">
              <w:rPr>
                <w:rFonts w:ascii="Times New Roman" w:hAnsi="Times New Roman" w:cs="Times New Roman"/>
                <w:color w:val="FF0000"/>
                <w:szCs w:val="20"/>
              </w:rPr>
              <w:t xml:space="preserve"> (</w:t>
            </w:r>
            <w:proofErr w:type="spellStart"/>
            <w:r w:rsidRPr="001F4F7C">
              <w:rPr>
                <w:rFonts w:ascii="Times New Roman" w:hAnsi="Times New Roman" w:cs="Times New Roman"/>
                <w:color w:val="FF0000"/>
                <w:szCs w:val="20"/>
              </w:rPr>
              <w:t>chlórdioxid</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1289C5CB" w14:textId="77777777" w:rsidR="001F4F7C" w:rsidRPr="001F4F7C" w:rsidRDefault="001F4F7C">
            <w:pPr>
              <w:spacing w:line="256" w:lineRule="auto"/>
              <w:ind w:left="-35" w:right="167"/>
              <w:jc w:val="center"/>
              <w:rPr>
                <w:rFonts w:ascii="Times New Roman" w:hAnsi="Times New Roman" w:cs="Times New Roman"/>
                <w:color w:val="FF0000"/>
                <w:szCs w:val="20"/>
              </w:rPr>
            </w:pPr>
            <w:r w:rsidRPr="001F4F7C">
              <w:rPr>
                <w:rFonts w:ascii="Times New Roman" w:hAnsi="Times New Roman" w:cs="Times New Roman"/>
                <w:color w:val="FF0000"/>
                <w:szCs w:val="20"/>
              </w:rPr>
              <w:t>10049-04-4</w:t>
            </w:r>
          </w:p>
        </w:tc>
        <w:tc>
          <w:tcPr>
            <w:tcW w:w="1276" w:type="dxa"/>
            <w:tcBorders>
              <w:top w:val="single" w:sz="4" w:space="0" w:color="auto"/>
              <w:left w:val="single" w:sz="4" w:space="0" w:color="auto"/>
              <w:bottom w:val="single" w:sz="4" w:space="0" w:color="auto"/>
              <w:right w:val="single" w:sz="4" w:space="0" w:color="auto"/>
            </w:tcBorders>
            <w:hideMark/>
          </w:tcPr>
          <w:p w14:paraId="4A75C6B3"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233-162-8</w:t>
            </w:r>
          </w:p>
        </w:tc>
        <w:tc>
          <w:tcPr>
            <w:tcW w:w="1049" w:type="dxa"/>
            <w:tcBorders>
              <w:top w:val="single" w:sz="4" w:space="0" w:color="auto"/>
              <w:left w:val="single" w:sz="4" w:space="0" w:color="auto"/>
              <w:bottom w:val="single" w:sz="4" w:space="0" w:color="auto"/>
              <w:right w:val="single" w:sz="4" w:space="0" w:color="auto"/>
            </w:tcBorders>
            <w:hideMark/>
          </w:tcPr>
          <w:p w14:paraId="2354A595"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0,1 </w:t>
            </w:r>
          </w:p>
        </w:tc>
        <w:tc>
          <w:tcPr>
            <w:tcW w:w="1004" w:type="dxa"/>
            <w:tcBorders>
              <w:top w:val="single" w:sz="4" w:space="0" w:color="auto"/>
              <w:left w:val="single" w:sz="4" w:space="0" w:color="auto"/>
              <w:bottom w:val="single" w:sz="4" w:space="0" w:color="auto"/>
              <w:right w:val="single" w:sz="4" w:space="0" w:color="auto"/>
            </w:tcBorders>
            <w:hideMark/>
          </w:tcPr>
          <w:p w14:paraId="016115D5"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0,3 </w:t>
            </w:r>
          </w:p>
        </w:tc>
        <w:tc>
          <w:tcPr>
            <w:tcW w:w="884" w:type="dxa"/>
            <w:tcBorders>
              <w:top w:val="single" w:sz="4" w:space="0" w:color="auto"/>
              <w:left w:val="single" w:sz="4" w:space="0" w:color="auto"/>
              <w:bottom w:val="single" w:sz="4" w:space="0" w:color="auto"/>
              <w:right w:val="single" w:sz="4" w:space="0" w:color="auto"/>
            </w:tcBorders>
            <w:hideMark/>
          </w:tcPr>
          <w:p w14:paraId="048F318C"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22" w:type="dxa"/>
            <w:tcBorders>
              <w:top w:val="single" w:sz="4" w:space="0" w:color="auto"/>
              <w:left w:val="single" w:sz="4" w:space="0" w:color="auto"/>
              <w:bottom w:val="single" w:sz="4" w:space="0" w:color="auto"/>
              <w:right w:val="single" w:sz="4" w:space="0" w:color="auto"/>
            </w:tcBorders>
            <w:hideMark/>
          </w:tcPr>
          <w:p w14:paraId="046C7EF0"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514E693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1849D9EC"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132BF59E"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213.</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187A7BBA" w14:textId="77777777" w:rsidR="001F4F7C" w:rsidRPr="001F4F7C" w:rsidRDefault="001F4F7C">
            <w:pPr>
              <w:spacing w:after="2"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Oxid </w:t>
            </w:r>
            <w:proofErr w:type="spellStart"/>
            <w:r w:rsidRPr="001F4F7C">
              <w:rPr>
                <w:rFonts w:ascii="Times New Roman" w:hAnsi="Times New Roman" w:cs="Times New Roman"/>
                <w:color w:val="FF0000"/>
                <w:szCs w:val="20"/>
              </w:rPr>
              <w:t>osmičelý</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2DE9536E" w14:textId="77777777" w:rsidR="001F4F7C" w:rsidRPr="001F4F7C" w:rsidRDefault="001F4F7C">
            <w:pPr>
              <w:tabs>
                <w:tab w:val="left" w:pos="1179"/>
              </w:tabs>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20816-12-0</w:t>
            </w:r>
          </w:p>
        </w:tc>
        <w:tc>
          <w:tcPr>
            <w:tcW w:w="1276" w:type="dxa"/>
            <w:tcBorders>
              <w:top w:val="single" w:sz="4" w:space="0" w:color="auto"/>
              <w:left w:val="single" w:sz="4" w:space="0" w:color="auto"/>
              <w:bottom w:val="single" w:sz="4" w:space="0" w:color="auto"/>
              <w:right w:val="single" w:sz="4" w:space="0" w:color="auto"/>
            </w:tcBorders>
            <w:hideMark/>
          </w:tcPr>
          <w:p w14:paraId="6B327A06"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244-058-7</w:t>
            </w:r>
          </w:p>
        </w:tc>
        <w:tc>
          <w:tcPr>
            <w:tcW w:w="1049" w:type="dxa"/>
            <w:tcBorders>
              <w:top w:val="single" w:sz="4" w:space="0" w:color="auto"/>
              <w:left w:val="single" w:sz="4" w:space="0" w:color="auto"/>
              <w:bottom w:val="single" w:sz="4" w:space="0" w:color="auto"/>
              <w:right w:val="single" w:sz="4" w:space="0" w:color="auto"/>
            </w:tcBorders>
            <w:hideMark/>
          </w:tcPr>
          <w:p w14:paraId="0A803AEF"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0,000 2 </w:t>
            </w:r>
          </w:p>
        </w:tc>
        <w:tc>
          <w:tcPr>
            <w:tcW w:w="1004" w:type="dxa"/>
            <w:tcBorders>
              <w:top w:val="single" w:sz="4" w:space="0" w:color="auto"/>
              <w:left w:val="single" w:sz="4" w:space="0" w:color="auto"/>
              <w:bottom w:val="single" w:sz="4" w:space="0" w:color="auto"/>
              <w:right w:val="single" w:sz="4" w:space="0" w:color="auto"/>
            </w:tcBorders>
            <w:hideMark/>
          </w:tcPr>
          <w:p w14:paraId="746194F3"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0,0021 </w:t>
            </w:r>
          </w:p>
        </w:tc>
        <w:tc>
          <w:tcPr>
            <w:tcW w:w="884" w:type="dxa"/>
            <w:tcBorders>
              <w:top w:val="single" w:sz="4" w:space="0" w:color="auto"/>
              <w:left w:val="single" w:sz="4" w:space="0" w:color="auto"/>
              <w:bottom w:val="single" w:sz="4" w:space="0" w:color="auto"/>
              <w:right w:val="single" w:sz="4" w:space="0" w:color="auto"/>
            </w:tcBorders>
            <w:hideMark/>
          </w:tcPr>
          <w:p w14:paraId="5E9C1BF9"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22" w:type="dxa"/>
            <w:tcBorders>
              <w:top w:val="single" w:sz="4" w:space="0" w:color="auto"/>
              <w:left w:val="single" w:sz="4" w:space="0" w:color="auto"/>
              <w:bottom w:val="single" w:sz="4" w:space="0" w:color="auto"/>
              <w:right w:val="single" w:sz="4" w:space="0" w:color="auto"/>
            </w:tcBorders>
            <w:hideMark/>
          </w:tcPr>
          <w:p w14:paraId="25E9F64D"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1B9AAF7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0FB233B0"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6439F1F9"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214.</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1E04C2FD" w14:textId="77777777" w:rsidR="001F4F7C" w:rsidRPr="001F4F7C" w:rsidRDefault="001F4F7C">
            <w:pPr>
              <w:spacing w:after="2"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Oxid sírový </w:t>
            </w:r>
          </w:p>
        </w:tc>
        <w:tc>
          <w:tcPr>
            <w:tcW w:w="1293" w:type="dxa"/>
            <w:tcBorders>
              <w:top w:val="single" w:sz="4" w:space="0" w:color="auto"/>
              <w:left w:val="single" w:sz="4" w:space="0" w:color="auto"/>
              <w:bottom w:val="single" w:sz="4" w:space="0" w:color="auto"/>
              <w:right w:val="single" w:sz="4" w:space="0" w:color="auto"/>
            </w:tcBorders>
            <w:hideMark/>
          </w:tcPr>
          <w:p w14:paraId="37B91C1B" w14:textId="77777777" w:rsidR="001F4F7C" w:rsidRPr="001F4F7C" w:rsidRDefault="001F4F7C">
            <w:pPr>
              <w:spacing w:line="256" w:lineRule="auto"/>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7446-11-9</w:t>
            </w:r>
          </w:p>
        </w:tc>
        <w:tc>
          <w:tcPr>
            <w:tcW w:w="1276" w:type="dxa"/>
            <w:tcBorders>
              <w:top w:val="single" w:sz="4" w:space="0" w:color="auto"/>
              <w:left w:val="single" w:sz="4" w:space="0" w:color="auto"/>
              <w:bottom w:val="single" w:sz="4" w:space="0" w:color="auto"/>
              <w:right w:val="single" w:sz="4" w:space="0" w:color="auto"/>
            </w:tcBorders>
            <w:hideMark/>
          </w:tcPr>
          <w:p w14:paraId="53781A7D"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231-197-3</w:t>
            </w:r>
          </w:p>
        </w:tc>
        <w:tc>
          <w:tcPr>
            <w:tcW w:w="1049" w:type="dxa"/>
            <w:tcBorders>
              <w:top w:val="single" w:sz="4" w:space="0" w:color="auto"/>
              <w:left w:val="single" w:sz="4" w:space="0" w:color="auto"/>
              <w:bottom w:val="single" w:sz="4" w:space="0" w:color="auto"/>
              <w:right w:val="single" w:sz="4" w:space="0" w:color="auto"/>
            </w:tcBorders>
            <w:hideMark/>
          </w:tcPr>
          <w:p w14:paraId="419D0FB7"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1004" w:type="dxa"/>
            <w:tcBorders>
              <w:top w:val="single" w:sz="4" w:space="0" w:color="auto"/>
              <w:left w:val="single" w:sz="4" w:space="0" w:color="auto"/>
              <w:bottom w:val="single" w:sz="4" w:space="0" w:color="auto"/>
              <w:right w:val="single" w:sz="4" w:space="0" w:color="auto"/>
            </w:tcBorders>
            <w:hideMark/>
          </w:tcPr>
          <w:p w14:paraId="4170C54F"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 </w:t>
            </w:r>
          </w:p>
        </w:tc>
        <w:tc>
          <w:tcPr>
            <w:tcW w:w="884" w:type="dxa"/>
            <w:tcBorders>
              <w:top w:val="single" w:sz="4" w:space="0" w:color="auto"/>
              <w:left w:val="single" w:sz="4" w:space="0" w:color="auto"/>
              <w:bottom w:val="single" w:sz="4" w:space="0" w:color="auto"/>
              <w:right w:val="single" w:sz="4" w:space="0" w:color="auto"/>
            </w:tcBorders>
            <w:hideMark/>
          </w:tcPr>
          <w:p w14:paraId="1E4E3BC5"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22" w:type="dxa"/>
            <w:tcBorders>
              <w:top w:val="single" w:sz="4" w:space="0" w:color="auto"/>
              <w:left w:val="single" w:sz="4" w:space="0" w:color="auto"/>
              <w:bottom w:val="single" w:sz="4" w:space="0" w:color="auto"/>
              <w:right w:val="single" w:sz="4" w:space="0" w:color="auto"/>
            </w:tcBorders>
            <w:hideMark/>
          </w:tcPr>
          <w:p w14:paraId="3A57C6C3"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54710AA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12EA75D9"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42758EF3"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215.</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32F9D9F8" w14:textId="77777777" w:rsidR="001F4F7C" w:rsidRPr="001F4F7C" w:rsidRDefault="001F4F7C">
            <w:pPr>
              <w:spacing w:after="2"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Oxid siričitý </w:t>
            </w:r>
          </w:p>
        </w:tc>
        <w:tc>
          <w:tcPr>
            <w:tcW w:w="1293" w:type="dxa"/>
            <w:tcBorders>
              <w:top w:val="single" w:sz="4" w:space="0" w:color="auto"/>
              <w:left w:val="single" w:sz="4" w:space="0" w:color="auto"/>
              <w:bottom w:val="single" w:sz="4" w:space="0" w:color="auto"/>
              <w:right w:val="single" w:sz="4" w:space="0" w:color="auto"/>
            </w:tcBorders>
            <w:hideMark/>
          </w:tcPr>
          <w:p w14:paraId="362BC2D4" w14:textId="77777777" w:rsidR="001F4F7C" w:rsidRPr="001F4F7C" w:rsidRDefault="001F4F7C">
            <w:pPr>
              <w:spacing w:line="256" w:lineRule="auto"/>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7446-09-5</w:t>
            </w:r>
          </w:p>
        </w:tc>
        <w:tc>
          <w:tcPr>
            <w:tcW w:w="1276" w:type="dxa"/>
            <w:tcBorders>
              <w:top w:val="single" w:sz="4" w:space="0" w:color="auto"/>
              <w:left w:val="single" w:sz="4" w:space="0" w:color="auto"/>
              <w:bottom w:val="single" w:sz="4" w:space="0" w:color="auto"/>
              <w:right w:val="single" w:sz="4" w:space="0" w:color="auto"/>
            </w:tcBorders>
            <w:hideMark/>
          </w:tcPr>
          <w:p w14:paraId="47DE20A6"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231-195-2</w:t>
            </w:r>
          </w:p>
        </w:tc>
        <w:tc>
          <w:tcPr>
            <w:tcW w:w="1049" w:type="dxa"/>
            <w:tcBorders>
              <w:top w:val="single" w:sz="4" w:space="0" w:color="auto"/>
              <w:left w:val="single" w:sz="4" w:space="0" w:color="auto"/>
              <w:bottom w:val="single" w:sz="4" w:space="0" w:color="auto"/>
              <w:right w:val="single" w:sz="4" w:space="0" w:color="auto"/>
            </w:tcBorders>
            <w:hideMark/>
          </w:tcPr>
          <w:p w14:paraId="2F974DC8"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0,5 </w:t>
            </w:r>
          </w:p>
        </w:tc>
        <w:tc>
          <w:tcPr>
            <w:tcW w:w="1004" w:type="dxa"/>
            <w:tcBorders>
              <w:top w:val="single" w:sz="4" w:space="0" w:color="auto"/>
              <w:left w:val="single" w:sz="4" w:space="0" w:color="auto"/>
              <w:bottom w:val="single" w:sz="4" w:space="0" w:color="auto"/>
              <w:right w:val="single" w:sz="4" w:space="0" w:color="auto"/>
            </w:tcBorders>
            <w:hideMark/>
          </w:tcPr>
          <w:p w14:paraId="5A8FC473"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1,3 </w:t>
            </w:r>
          </w:p>
        </w:tc>
        <w:tc>
          <w:tcPr>
            <w:tcW w:w="884" w:type="dxa"/>
            <w:tcBorders>
              <w:top w:val="single" w:sz="4" w:space="0" w:color="auto"/>
              <w:left w:val="single" w:sz="4" w:space="0" w:color="auto"/>
              <w:bottom w:val="single" w:sz="4" w:space="0" w:color="auto"/>
              <w:right w:val="single" w:sz="4" w:space="0" w:color="auto"/>
            </w:tcBorders>
            <w:hideMark/>
          </w:tcPr>
          <w:p w14:paraId="587064F7"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 </w:t>
            </w:r>
          </w:p>
        </w:tc>
        <w:tc>
          <w:tcPr>
            <w:tcW w:w="922" w:type="dxa"/>
            <w:tcBorders>
              <w:top w:val="single" w:sz="4" w:space="0" w:color="auto"/>
              <w:left w:val="single" w:sz="4" w:space="0" w:color="auto"/>
              <w:bottom w:val="single" w:sz="4" w:space="0" w:color="auto"/>
              <w:right w:val="single" w:sz="4" w:space="0" w:color="auto"/>
            </w:tcBorders>
            <w:hideMark/>
          </w:tcPr>
          <w:p w14:paraId="6ADE34DD"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2,7 </w:t>
            </w:r>
          </w:p>
        </w:tc>
        <w:tc>
          <w:tcPr>
            <w:tcW w:w="814" w:type="dxa"/>
            <w:tcBorders>
              <w:top w:val="single" w:sz="4" w:space="0" w:color="auto"/>
              <w:left w:val="single" w:sz="4" w:space="0" w:color="auto"/>
              <w:bottom w:val="single" w:sz="4" w:space="0" w:color="auto"/>
              <w:right w:val="single" w:sz="4" w:space="0" w:color="auto"/>
            </w:tcBorders>
            <w:hideMark/>
          </w:tcPr>
          <w:p w14:paraId="699EFA0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0742E252"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47B7CC1D"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216.</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711E5CE8" w14:textId="77777777" w:rsidR="001F4F7C" w:rsidRPr="001F4F7C" w:rsidRDefault="001F4F7C">
            <w:pPr>
              <w:spacing w:after="2"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Oxid </w:t>
            </w:r>
            <w:proofErr w:type="spellStart"/>
            <w:r w:rsidRPr="001F4F7C">
              <w:rPr>
                <w:rFonts w:ascii="Times New Roman" w:hAnsi="Times New Roman" w:cs="Times New Roman"/>
                <w:color w:val="FF0000"/>
                <w:szCs w:val="20"/>
              </w:rPr>
              <w:t>titaničitý</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34DF3175" w14:textId="77777777" w:rsidR="001F4F7C" w:rsidRPr="001F4F7C" w:rsidRDefault="001F4F7C">
            <w:pPr>
              <w:spacing w:line="256" w:lineRule="auto"/>
              <w:ind w:left="-35" w:right="167"/>
              <w:jc w:val="center"/>
              <w:rPr>
                <w:rFonts w:ascii="Times New Roman" w:hAnsi="Times New Roman" w:cs="Times New Roman"/>
                <w:color w:val="FF0000"/>
                <w:szCs w:val="20"/>
              </w:rPr>
            </w:pPr>
            <w:r w:rsidRPr="001F4F7C">
              <w:rPr>
                <w:rFonts w:ascii="Times New Roman" w:hAnsi="Times New Roman" w:cs="Times New Roman"/>
                <w:color w:val="FF0000"/>
                <w:szCs w:val="20"/>
              </w:rPr>
              <w:t>13463-67-7</w:t>
            </w:r>
          </w:p>
        </w:tc>
        <w:tc>
          <w:tcPr>
            <w:tcW w:w="1276" w:type="dxa"/>
            <w:tcBorders>
              <w:top w:val="single" w:sz="4" w:space="0" w:color="auto"/>
              <w:left w:val="single" w:sz="4" w:space="0" w:color="auto"/>
              <w:bottom w:val="single" w:sz="4" w:space="0" w:color="auto"/>
              <w:right w:val="single" w:sz="4" w:space="0" w:color="auto"/>
            </w:tcBorders>
            <w:hideMark/>
          </w:tcPr>
          <w:p w14:paraId="71793509"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236-675-5</w:t>
            </w:r>
          </w:p>
        </w:tc>
        <w:tc>
          <w:tcPr>
            <w:tcW w:w="1049" w:type="dxa"/>
            <w:tcBorders>
              <w:top w:val="single" w:sz="4" w:space="0" w:color="auto"/>
              <w:left w:val="single" w:sz="4" w:space="0" w:color="auto"/>
              <w:bottom w:val="single" w:sz="4" w:space="0" w:color="auto"/>
              <w:right w:val="single" w:sz="4" w:space="0" w:color="auto"/>
            </w:tcBorders>
            <w:hideMark/>
          </w:tcPr>
          <w:p w14:paraId="51F48AD0"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 </w:t>
            </w:r>
          </w:p>
        </w:tc>
        <w:tc>
          <w:tcPr>
            <w:tcW w:w="1004" w:type="dxa"/>
            <w:tcBorders>
              <w:top w:val="single" w:sz="4" w:space="0" w:color="auto"/>
              <w:left w:val="single" w:sz="4" w:space="0" w:color="auto"/>
              <w:bottom w:val="single" w:sz="4" w:space="0" w:color="auto"/>
              <w:right w:val="single" w:sz="4" w:space="0" w:color="auto"/>
            </w:tcBorders>
            <w:hideMark/>
          </w:tcPr>
          <w:p w14:paraId="2D7E20CF"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5 </w:t>
            </w:r>
          </w:p>
        </w:tc>
        <w:tc>
          <w:tcPr>
            <w:tcW w:w="884" w:type="dxa"/>
            <w:tcBorders>
              <w:top w:val="single" w:sz="4" w:space="0" w:color="auto"/>
              <w:left w:val="single" w:sz="4" w:space="0" w:color="auto"/>
              <w:bottom w:val="single" w:sz="4" w:space="0" w:color="auto"/>
              <w:right w:val="single" w:sz="4" w:space="0" w:color="auto"/>
            </w:tcBorders>
            <w:hideMark/>
          </w:tcPr>
          <w:p w14:paraId="5ABD7778"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22" w:type="dxa"/>
            <w:tcBorders>
              <w:top w:val="single" w:sz="4" w:space="0" w:color="auto"/>
              <w:left w:val="single" w:sz="4" w:space="0" w:color="auto"/>
              <w:bottom w:val="single" w:sz="4" w:space="0" w:color="auto"/>
              <w:right w:val="single" w:sz="4" w:space="0" w:color="auto"/>
            </w:tcBorders>
            <w:hideMark/>
          </w:tcPr>
          <w:p w14:paraId="319D215E"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7415E6C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265CBA10"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2BF113AB"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217.</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5A8C6395" w14:textId="77777777" w:rsidR="001F4F7C" w:rsidRPr="001F4F7C" w:rsidRDefault="001F4F7C">
            <w:pPr>
              <w:spacing w:after="2"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Oxid uhličitý </w:t>
            </w:r>
          </w:p>
        </w:tc>
        <w:tc>
          <w:tcPr>
            <w:tcW w:w="1293" w:type="dxa"/>
            <w:tcBorders>
              <w:top w:val="single" w:sz="4" w:space="0" w:color="auto"/>
              <w:left w:val="single" w:sz="4" w:space="0" w:color="auto"/>
              <w:bottom w:val="single" w:sz="4" w:space="0" w:color="auto"/>
              <w:right w:val="single" w:sz="4" w:space="0" w:color="auto"/>
            </w:tcBorders>
            <w:hideMark/>
          </w:tcPr>
          <w:p w14:paraId="56D52A83" w14:textId="77777777" w:rsidR="001F4F7C" w:rsidRPr="001F4F7C" w:rsidRDefault="001F4F7C">
            <w:pPr>
              <w:spacing w:line="256" w:lineRule="auto"/>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124-38-9</w:t>
            </w:r>
          </w:p>
        </w:tc>
        <w:tc>
          <w:tcPr>
            <w:tcW w:w="1276" w:type="dxa"/>
            <w:tcBorders>
              <w:top w:val="single" w:sz="4" w:space="0" w:color="auto"/>
              <w:left w:val="single" w:sz="4" w:space="0" w:color="auto"/>
              <w:bottom w:val="single" w:sz="4" w:space="0" w:color="auto"/>
              <w:right w:val="single" w:sz="4" w:space="0" w:color="auto"/>
            </w:tcBorders>
            <w:hideMark/>
          </w:tcPr>
          <w:p w14:paraId="4ACCC632" w14:textId="77777777" w:rsidR="001F4F7C" w:rsidRPr="001F4F7C" w:rsidRDefault="001F4F7C">
            <w:pPr>
              <w:tabs>
                <w:tab w:val="center" w:pos="336"/>
              </w:tabs>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204-696-9</w:t>
            </w:r>
          </w:p>
        </w:tc>
        <w:tc>
          <w:tcPr>
            <w:tcW w:w="1049" w:type="dxa"/>
            <w:tcBorders>
              <w:top w:val="single" w:sz="4" w:space="0" w:color="auto"/>
              <w:left w:val="single" w:sz="4" w:space="0" w:color="auto"/>
              <w:bottom w:val="single" w:sz="4" w:space="0" w:color="auto"/>
              <w:right w:val="single" w:sz="4" w:space="0" w:color="auto"/>
            </w:tcBorders>
            <w:hideMark/>
          </w:tcPr>
          <w:p w14:paraId="2CDC4781"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5000 </w:t>
            </w:r>
          </w:p>
        </w:tc>
        <w:tc>
          <w:tcPr>
            <w:tcW w:w="1004" w:type="dxa"/>
            <w:tcBorders>
              <w:top w:val="single" w:sz="4" w:space="0" w:color="auto"/>
              <w:left w:val="single" w:sz="4" w:space="0" w:color="auto"/>
              <w:bottom w:val="single" w:sz="4" w:space="0" w:color="auto"/>
              <w:right w:val="single" w:sz="4" w:space="0" w:color="auto"/>
            </w:tcBorders>
            <w:hideMark/>
          </w:tcPr>
          <w:p w14:paraId="19AFE374"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9000 </w:t>
            </w:r>
          </w:p>
        </w:tc>
        <w:tc>
          <w:tcPr>
            <w:tcW w:w="884" w:type="dxa"/>
            <w:tcBorders>
              <w:top w:val="single" w:sz="4" w:space="0" w:color="auto"/>
              <w:left w:val="single" w:sz="4" w:space="0" w:color="auto"/>
              <w:bottom w:val="single" w:sz="4" w:space="0" w:color="auto"/>
              <w:right w:val="single" w:sz="4" w:space="0" w:color="auto"/>
            </w:tcBorders>
            <w:hideMark/>
          </w:tcPr>
          <w:p w14:paraId="0BB5867A"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22" w:type="dxa"/>
            <w:tcBorders>
              <w:top w:val="single" w:sz="4" w:space="0" w:color="auto"/>
              <w:left w:val="single" w:sz="4" w:space="0" w:color="auto"/>
              <w:bottom w:val="single" w:sz="4" w:space="0" w:color="auto"/>
              <w:right w:val="single" w:sz="4" w:space="0" w:color="auto"/>
            </w:tcBorders>
            <w:hideMark/>
          </w:tcPr>
          <w:p w14:paraId="4DF4A5AD"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3D84AFE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5D76505C"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4E5AB16F"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218.</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0855BCF4" w14:textId="77777777" w:rsidR="001F4F7C" w:rsidRPr="001F4F7C" w:rsidRDefault="001F4F7C">
            <w:pPr>
              <w:spacing w:after="2"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Oxid vanadičný</w:t>
            </w:r>
            <w:r w:rsidRPr="001F4F7C">
              <w:rPr>
                <w:rFonts w:ascii="Times New Roman" w:hAnsi="Times New Roman" w:cs="Times New Roman"/>
                <w:color w:val="FF0000"/>
                <w:szCs w:val="20"/>
                <w:vertAlign w:val="superscript"/>
              </w:rPr>
              <w:t>8)</w:t>
            </w:r>
            <w:r w:rsidRPr="001F4F7C">
              <w:rPr>
                <w:rFonts w:ascii="Times New Roman" w:hAnsi="Times New Roman" w:cs="Times New Roman"/>
                <w:color w:val="FF0000"/>
                <w:szCs w:val="20"/>
              </w:rPr>
              <w:t xml:space="preserve"> </w:t>
            </w:r>
          </w:p>
          <w:p w14:paraId="5C3E9702" w14:textId="77777777" w:rsidR="001F4F7C" w:rsidRPr="001F4F7C" w:rsidRDefault="001F4F7C">
            <w:pPr>
              <w:spacing w:after="2"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inhalovateľná frakcia</w:t>
            </w:r>
            <w:r w:rsidRPr="001F4F7C">
              <w:rPr>
                <w:rFonts w:ascii="Times New Roman" w:hAnsi="Times New Roman" w:cs="Times New Roman"/>
                <w:color w:val="FF0000"/>
                <w:szCs w:val="20"/>
                <w:vertAlign w:val="superscript"/>
              </w:rPr>
              <w:t xml:space="preserve">11) </w:t>
            </w:r>
            <w:proofErr w:type="spellStart"/>
            <w:r w:rsidRPr="001F4F7C">
              <w:rPr>
                <w:rFonts w:ascii="Times New Roman" w:hAnsi="Times New Roman" w:cs="Times New Roman"/>
                <w:color w:val="FF0000"/>
                <w:szCs w:val="20"/>
              </w:rPr>
              <w:t>respirabilná</w:t>
            </w:r>
            <w:proofErr w:type="spellEnd"/>
            <w:r w:rsidRPr="001F4F7C">
              <w:rPr>
                <w:rFonts w:ascii="Times New Roman" w:hAnsi="Times New Roman" w:cs="Times New Roman"/>
                <w:color w:val="FF0000"/>
                <w:szCs w:val="20"/>
              </w:rPr>
              <w:t xml:space="preserve"> frakcia</w:t>
            </w:r>
            <w:r w:rsidRPr="001F4F7C">
              <w:rPr>
                <w:rFonts w:ascii="Times New Roman" w:hAnsi="Times New Roman" w:cs="Times New Roman"/>
                <w:color w:val="FF0000"/>
                <w:szCs w:val="20"/>
                <w:vertAlign w:val="superscript"/>
              </w:rPr>
              <w:t xml:space="preserve">12) </w:t>
            </w:r>
          </w:p>
        </w:tc>
        <w:tc>
          <w:tcPr>
            <w:tcW w:w="1293" w:type="dxa"/>
            <w:tcBorders>
              <w:top w:val="single" w:sz="4" w:space="0" w:color="auto"/>
              <w:left w:val="single" w:sz="4" w:space="0" w:color="auto"/>
              <w:bottom w:val="single" w:sz="4" w:space="0" w:color="auto"/>
              <w:right w:val="single" w:sz="4" w:space="0" w:color="auto"/>
            </w:tcBorders>
            <w:hideMark/>
          </w:tcPr>
          <w:p w14:paraId="683414AC" w14:textId="77777777" w:rsidR="001F4F7C" w:rsidRPr="001F4F7C" w:rsidRDefault="001F4F7C">
            <w:pPr>
              <w:spacing w:line="256" w:lineRule="auto"/>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1314-62-1</w:t>
            </w:r>
          </w:p>
        </w:tc>
        <w:tc>
          <w:tcPr>
            <w:tcW w:w="1276" w:type="dxa"/>
            <w:tcBorders>
              <w:top w:val="single" w:sz="4" w:space="0" w:color="auto"/>
              <w:left w:val="single" w:sz="4" w:space="0" w:color="auto"/>
              <w:bottom w:val="single" w:sz="4" w:space="0" w:color="auto"/>
              <w:right w:val="single" w:sz="4" w:space="0" w:color="auto"/>
            </w:tcBorders>
            <w:hideMark/>
          </w:tcPr>
          <w:p w14:paraId="3109E85F" w14:textId="77777777" w:rsidR="001F4F7C" w:rsidRPr="001F4F7C" w:rsidRDefault="001F4F7C">
            <w:pPr>
              <w:tabs>
                <w:tab w:val="center" w:pos="336"/>
              </w:tabs>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215-239-8</w:t>
            </w:r>
          </w:p>
        </w:tc>
        <w:tc>
          <w:tcPr>
            <w:tcW w:w="1049" w:type="dxa"/>
            <w:tcBorders>
              <w:top w:val="single" w:sz="4" w:space="0" w:color="auto"/>
              <w:left w:val="single" w:sz="4" w:space="0" w:color="auto"/>
              <w:bottom w:val="single" w:sz="4" w:space="0" w:color="auto"/>
              <w:right w:val="single" w:sz="4" w:space="0" w:color="auto"/>
            </w:tcBorders>
            <w:hideMark/>
          </w:tcPr>
          <w:p w14:paraId="64244ED7"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5FF16F23" w14:textId="77777777" w:rsidR="001F4F7C" w:rsidRPr="001F4F7C" w:rsidRDefault="001F4F7C">
            <w:pPr>
              <w:spacing w:line="256" w:lineRule="auto"/>
              <w:ind w:left="-55"/>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4C41742C" w14:textId="77777777" w:rsidR="001F4F7C" w:rsidRPr="001F4F7C" w:rsidRDefault="001F4F7C">
            <w:pPr>
              <w:spacing w:line="256" w:lineRule="auto"/>
              <w:ind w:left="-55"/>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1004" w:type="dxa"/>
            <w:tcBorders>
              <w:top w:val="single" w:sz="4" w:space="0" w:color="auto"/>
              <w:left w:val="single" w:sz="4" w:space="0" w:color="auto"/>
              <w:bottom w:val="single" w:sz="4" w:space="0" w:color="auto"/>
              <w:right w:val="single" w:sz="4" w:space="0" w:color="auto"/>
            </w:tcBorders>
            <w:hideMark/>
          </w:tcPr>
          <w:p w14:paraId="06128964"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102D66CC"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0,2 </w:t>
            </w:r>
          </w:p>
          <w:p w14:paraId="38CD4CB1"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0,05 </w:t>
            </w:r>
          </w:p>
        </w:tc>
        <w:tc>
          <w:tcPr>
            <w:tcW w:w="884" w:type="dxa"/>
            <w:tcBorders>
              <w:top w:val="single" w:sz="4" w:space="0" w:color="auto"/>
              <w:left w:val="single" w:sz="4" w:space="0" w:color="auto"/>
              <w:bottom w:val="single" w:sz="4" w:space="0" w:color="auto"/>
              <w:right w:val="single" w:sz="4" w:space="0" w:color="auto"/>
            </w:tcBorders>
            <w:hideMark/>
          </w:tcPr>
          <w:p w14:paraId="3703FF10" w14:textId="77777777" w:rsidR="001F4F7C" w:rsidRPr="001F4F7C" w:rsidRDefault="001F4F7C">
            <w:pPr>
              <w:spacing w:line="256" w:lineRule="auto"/>
              <w:ind w:left="62" w:right="48"/>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2F5CDDB5" w14:textId="77777777" w:rsidR="001F4F7C" w:rsidRPr="001F4F7C" w:rsidRDefault="001F4F7C">
            <w:pPr>
              <w:spacing w:line="256" w:lineRule="auto"/>
              <w:ind w:left="62" w:right="48"/>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18B23AE1" w14:textId="77777777" w:rsidR="001F4F7C" w:rsidRPr="001F4F7C" w:rsidRDefault="001F4F7C">
            <w:pPr>
              <w:spacing w:line="256" w:lineRule="auto"/>
              <w:ind w:left="62" w:right="48"/>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22" w:type="dxa"/>
            <w:tcBorders>
              <w:top w:val="single" w:sz="4" w:space="0" w:color="auto"/>
              <w:left w:val="single" w:sz="4" w:space="0" w:color="auto"/>
              <w:bottom w:val="single" w:sz="4" w:space="0" w:color="auto"/>
              <w:right w:val="single" w:sz="4" w:space="0" w:color="auto"/>
            </w:tcBorders>
            <w:hideMark/>
          </w:tcPr>
          <w:p w14:paraId="08898037"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1E08737B" w14:textId="77777777" w:rsidR="001F4F7C" w:rsidRPr="001F4F7C" w:rsidRDefault="001F4F7C">
            <w:pPr>
              <w:spacing w:line="256" w:lineRule="auto"/>
              <w:ind w:left="62" w:right="114"/>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454303AF" w14:textId="77777777" w:rsidR="001F4F7C" w:rsidRPr="001F4F7C" w:rsidRDefault="001F4F7C">
            <w:pPr>
              <w:spacing w:line="256" w:lineRule="auto"/>
              <w:ind w:left="62" w:right="114"/>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36F12DC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772FED8B"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1EF5B92F"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219.</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53CDF8CB" w14:textId="77777777" w:rsidR="001F4F7C" w:rsidRPr="001F4F7C" w:rsidRDefault="001F4F7C">
            <w:pPr>
              <w:spacing w:after="2"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Oxid vápenatý </w:t>
            </w:r>
          </w:p>
          <w:p w14:paraId="1FCE70D8" w14:textId="77777777" w:rsidR="001F4F7C" w:rsidRPr="001F4F7C" w:rsidRDefault="001F4F7C">
            <w:pPr>
              <w:spacing w:after="2" w:line="256" w:lineRule="auto"/>
              <w:ind w:left="7"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respirabilná</w:t>
            </w:r>
            <w:proofErr w:type="spellEnd"/>
            <w:r w:rsidRPr="001F4F7C">
              <w:rPr>
                <w:rFonts w:ascii="Times New Roman" w:hAnsi="Times New Roman" w:cs="Times New Roman"/>
                <w:color w:val="FF0000"/>
                <w:szCs w:val="20"/>
              </w:rPr>
              <w:t xml:space="preserve"> frakcia</w:t>
            </w:r>
            <w:r w:rsidRPr="001F4F7C">
              <w:rPr>
                <w:rFonts w:ascii="Times New Roman" w:hAnsi="Times New Roman" w:cs="Times New Roman"/>
                <w:color w:val="FF0000"/>
                <w:szCs w:val="20"/>
                <w:vertAlign w:val="superscript"/>
              </w:rPr>
              <w:t>12)</w:t>
            </w:r>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4DCBD3ED" w14:textId="77777777" w:rsidR="001F4F7C" w:rsidRPr="001F4F7C" w:rsidRDefault="001F4F7C">
            <w:pPr>
              <w:spacing w:line="256" w:lineRule="auto"/>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1305-78-8</w:t>
            </w:r>
          </w:p>
        </w:tc>
        <w:tc>
          <w:tcPr>
            <w:tcW w:w="1276" w:type="dxa"/>
            <w:tcBorders>
              <w:top w:val="single" w:sz="4" w:space="0" w:color="auto"/>
              <w:left w:val="single" w:sz="4" w:space="0" w:color="auto"/>
              <w:bottom w:val="single" w:sz="4" w:space="0" w:color="auto"/>
              <w:right w:val="single" w:sz="4" w:space="0" w:color="auto"/>
            </w:tcBorders>
            <w:hideMark/>
          </w:tcPr>
          <w:p w14:paraId="1F8E138D" w14:textId="77777777" w:rsidR="001F4F7C" w:rsidRPr="001F4F7C" w:rsidRDefault="001F4F7C">
            <w:pPr>
              <w:tabs>
                <w:tab w:val="center" w:pos="336"/>
              </w:tabs>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215-138-9</w:t>
            </w:r>
          </w:p>
        </w:tc>
        <w:tc>
          <w:tcPr>
            <w:tcW w:w="1049" w:type="dxa"/>
            <w:tcBorders>
              <w:top w:val="single" w:sz="4" w:space="0" w:color="auto"/>
              <w:left w:val="single" w:sz="4" w:space="0" w:color="auto"/>
              <w:bottom w:val="single" w:sz="4" w:space="0" w:color="auto"/>
              <w:right w:val="single" w:sz="4" w:space="0" w:color="auto"/>
            </w:tcBorders>
          </w:tcPr>
          <w:p w14:paraId="2890C3A4" w14:textId="77777777" w:rsidR="001F4F7C" w:rsidRPr="001F4F7C" w:rsidRDefault="001F4F7C">
            <w:pPr>
              <w:spacing w:line="256" w:lineRule="auto"/>
              <w:ind w:left="63" w:right="167"/>
              <w:jc w:val="center"/>
              <w:rPr>
                <w:rFonts w:ascii="Times New Roman" w:hAnsi="Times New Roman" w:cs="Times New Roman"/>
                <w:color w:val="FF0000"/>
                <w:szCs w:val="20"/>
              </w:rPr>
            </w:pPr>
          </w:p>
          <w:p w14:paraId="54AE45FD"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 </w:t>
            </w:r>
          </w:p>
        </w:tc>
        <w:tc>
          <w:tcPr>
            <w:tcW w:w="1004" w:type="dxa"/>
            <w:tcBorders>
              <w:top w:val="single" w:sz="4" w:space="0" w:color="auto"/>
              <w:left w:val="single" w:sz="4" w:space="0" w:color="auto"/>
              <w:bottom w:val="single" w:sz="4" w:space="0" w:color="auto"/>
              <w:right w:val="single" w:sz="4" w:space="0" w:color="auto"/>
            </w:tcBorders>
            <w:hideMark/>
          </w:tcPr>
          <w:p w14:paraId="3CBFEBD4"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29C6F397"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 </w:t>
            </w:r>
          </w:p>
        </w:tc>
        <w:tc>
          <w:tcPr>
            <w:tcW w:w="884" w:type="dxa"/>
            <w:tcBorders>
              <w:top w:val="single" w:sz="4" w:space="0" w:color="auto"/>
              <w:left w:val="single" w:sz="4" w:space="0" w:color="auto"/>
              <w:bottom w:val="single" w:sz="4" w:space="0" w:color="auto"/>
              <w:right w:val="single" w:sz="4" w:space="0" w:color="auto"/>
            </w:tcBorders>
            <w:hideMark/>
          </w:tcPr>
          <w:p w14:paraId="507BBDF3"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3632E1CE"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22" w:type="dxa"/>
            <w:tcBorders>
              <w:top w:val="single" w:sz="4" w:space="0" w:color="auto"/>
              <w:left w:val="single" w:sz="4" w:space="0" w:color="auto"/>
              <w:bottom w:val="single" w:sz="4" w:space="0" w:color="auto"/>
              <w:right w:val="single" w:sz="4" w:space="0" w:color="auto"/>
            </w:tcBorders>
            <w:hideMark/>
          </w:tcPr>
          <w:p w14:paraId="590D5D19"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70B969F0"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4 </w:t>
            </w:r>
          </w:p>
        </w:tc>
        <w:tc>
          <w:tcPr>
            <w:tcW w:w="814" w:type="dxa"/>
            <w:tcBorders>
              <w:top w:val="single" w:sz="4" w:space="0" w:color="auto"/>
              <w:left w:val="single" w:sz="4" w:space="0" w:color="auto"/>
              <w:bottom w:val="single" w:sz="4" w:space="0" w:color="auto"/>
              <w:right w:val="single" w:sz="4" w:space="0" w:color="auto"/>
            </w:tcBorders>
            <w:hideMark/>
          </w:tcPr>
          <w:p w14:paraId="1421FE9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050A6E0A"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04B8EAC8"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220.</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4513A2BE" w14:textId="77777777" w:rsidR="001F4F7C" w:rsidRPr="001F4F7C" w:rsidRDefault="001F4F7C">
            <w:pPr>
              <w:spacing w:after="2"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Oxid zinočnatý, dymy </w:t>
            </w:r>
            <w:proofErr w:type="spellStart"/>
            <w:r w:rsidRPr="001F4F7C">
              <w:rPr>
                <w:rFonts w:ascii="Times New Roman" w:hAnsi="Times New Roman" w:cs="Times New Roman"/>
                <w:color w:val="FF0000"/>
                <w:szCs w:val="20"/>
              </w:rPr>
              <w:t>respirabilná</w:t>
            </w:r>
            <w:proofErr w:type="spellEnd"/>
            <w:r w:rsidRPr="001F4F7C">
              <w:rPr>
                <w:rFonts w:ascii="Times New Roman" w:hAnsi="Times New Roman" w:cs="Times New Roman"/>
                <w:color w:val="FF0000"/>
                <w:szCs w:val="20"/>
              </w:rPr>
              <w:t xml:space="preserve"> frakcia</w:t>
            </w:r>
            <w:r w:rsidRPr="001F4F7C">
              <w:rPr>
                <w:rFonts w:ascii="Times New Roman" w:hAnsi="Times New Roman" w:cs="Times New Roman"/>
                <w:color w:val="FF0000"/>
                <w:szCs w:val="20"/>
                <w:vertAlign w:val="superscript"/>
              </w:rPr>
              <w:t>12)</w:t>
            </w:r>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1D5733AF" w14:textId="77777777" w:rsidR="001F4F7C" w:rsidRPr="001F4F7C" w:rsidRDefault="001F4F7C">
            <w:pPr>
              <w:spacing w:line="256" w:lineRule="auto"/>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1314-13-2</w:t>
            </w:r>
          </w:p>
        </w:tc>
        <w:tc>
          <w:tcPr>
            <w:tcW w:w="1276" w:type="dxa"/>
            <w:tcBorders>
              <w:top w:val="single" w:sz="4" w:space="0" w:color="auto"/>
              <w:left w:val="single" w:sz="4" w:space="0" w:color="auto"/>
              <w:bottom w:val="single" w:sz="4" w:space="0" w:color="auto"/>
              <w:right w:val="single" w:sz="4" w:space="0" w:color="auto"/>
            </w:tcBorders>
            <w:hideMark/>
          </w:tcPr>
          <w:p w14:paraId="35668030" w14:textId="77777777" w:rsidR="001F4F7C" w:rsidRPr="001F4F7C" w:rsidRDefault="001F4F7C">
            <w:pPr>
              <w:spacing w:line="256" w:lineRule="auto"/>
              <w:ind w:left="1" w:right="98" w:firstLine="41"/>
              <w:jc w:val="center"/>
              <w:rPr>
                <w:rFonts w:ascii="Times New Roman" w:hAnsi="Times New Roman" w:cs="Times New Roman"/>
                <w:color w:val="FF0000"/>
                <w:szCs w:val="20"/>
              </w:rPr>
            </w:pPr>
            <w:r w:rsidRPr="001F4F7C">
              <w:rPr>
                <w:rFonts w:ascii="Times New Roman" w:hAnsi="Times New Roman" w:cs="Times New Roman"/>
                <w:color w:val="FF0000"/>
                <w:szCs w:val="20"/>
              </w:rPr>
              <w:t>215-222-5</w:t>
            </w:r>
          </w:p>
        </w:tc>
        <w:tc>
          <w:tcPr>
            <w:tcW w:w="1049" w:type="dxa"/>
            <w:tcBorders>
              <w:top w:val="single" w:sz="4" w:space="0" w:color="auto"/>
              <w:left w:val="single" w:sz="4" w:space="0" w:color="auto"/>
              <w:bottom w:val="single" w:sz="4" w:space="0" w:color="auto"/>
              <w:right w:val="single" w:sz="4" w:space="0" w:color="auto"/>
            </w:tcBorders>
          </w:tcPr>
          <w:p w14:paraId="38509372" w14:textId="77777777" w:rsidR="001F4F7C" w:rsidRPr="001F4F7C" w:rsidRDefault="001F4F7C">
            <w:pPr>
              <w:spacing w:line="256" w:lineRule="auto"/>
              <w:ind w:left="63" w:right="167"/>
              <w:jc w:val="center"/>
              <w:rPr>
                <w:rFonts w:ascii="Times New Roman" w:hAnsi="Times New Roman" w:cs="Times New Roman"/>
                <w:color w:val="FF0000"/>
                <w:szCs w:val="20"/>
              </w:rPr>
            </w:pPr>
          </w:p>
          <w:p w14:paraId="0635465F"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1004" w:type="dxa"/>
            <w:tcBorders>
              <w:top w:val="single" w:sz="4" w:space="0" w:color="auto"/>
              <w:left w:val="single" w:sz="4" w:space="0" w:color="auto"/>
              <w:bottom w:val="single" w:sz="4" w:space="0" w:color="auto"/>
              <w:right w:val="single" w:sz="4" w:space="0" w:color="auto"/>
            </w:tcBorders>
          </w:tcPr>
          <w:p w14:paraId="44D968B4" w14:textId="77777777" w:rsidR="001F4F7C" w:rsidRPr="001F4F7C" w:rsidRDefault="001F4F7C">
            <w:pPr>
              <w:spacing w:line="256" w:lineRule="auto"/>
              <w:ind w:left="62" w:right="167"/>
              <w:jc w:val="center"/>
              <w:rPr>
                <w:rFonts w:ascii="Times New Roman" w:hAnsi="Times New Roman" w:cs="Times New Roman"/>
                <w:color w:val="FF0000"/>
                <w:szCs w:val="20"/>
              </w:rPr>
            </w:pPr>
          </w:p>
          <w:p w14:paraId="63929216"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 </w:t>
            </w:r>
          </w:p>
        </w:tc>
        <w:tc>
          <w:tcPr>
            <w:tcW w:w="884" w:type="dxa"/>
            <w:tcBorders>
              <w:top w:val="single" w:sz="4" w:space="0" w:color="auto"/>
              <w:left w:val="single" w:sz="4" w:space="0" w:color="auto"/>
              <w:bottom w:val="single" w:sz="4" w:space="0" w:color="auto"/>
              <w:right w:val="single" w:sz="4" w:space="0" w:color="auto"/>
            </w:tcBorders>
          </w:tcPr>
          <w:p w14:paraId="08FB47E3" w14:textId="77777777" w:rsidR="001F4F7C" w:rsidRPr="001F4F7C" w:rsidRDefault="001F4F7C">
            <w:pPr>
              <w:spacing w:line="256" w:lineRule="auto"/>
              <w:ind w:left="62" w:right="167"/>
              <w:jc w:val="center"/>
              <w:rPr>
                <w:rFonts w:ascii="Times New Roman" w:hAnsi="Times New Roman" w:cs="Times New Roman"/>
                <w:color w:val="FF0000"/>
                <w:szCs w:val="20"/>
              </w:rPr>
            </w:pPr>
          </w:p>
          <w:p w14:paraId="2B01868A"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22" w:type="dxa"/>
            <w:tcBorders>
              <w:top w:val="single" w:sz="4" w:space="0" w:color="auto"/>
              <w:left w:val="single" w:sz="4" w:space="0" w:color="auto"/>
              <w:bottom w:val="single" w:sz="4" w:space="0" w:color="auto"/>
              <w:right w:val="single" w:sz="4" w:space="0" w:color="auto"/>
            </w:tcBorders>
          </w:tcPr>
          <w:p w14:paraId="74932303" w14:textId="77777777" w:rsidR="001F4F7C" w:rsidRPr="001F4F7C" w:rsidRDefault="001F4F7C">
            <w:pPr>
              <w:spacing w:line="256" w:lineRule="auto"/>
              <w:ind w:left="57" w:right="167"/>
              <w:jc w:val="center"/>
              <w:rPr>
                <w:rFonts w:ascii="Times New Roman" w:hAnsi="Times New Roman" w:cs="Times New Roman"/>
                <w:color w:val="FF0000"/>
                <w:szCs w:val="20"/>
              </w:rPr>
            </w:pPr>
          </w:p>
          <w:p w14:paraId="4BB323D9"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 </w:t>
            </w:r>
          </w:p>
        </w:tc>
        <w:tc>
          <w:tcPr>
            <w:tcW w:w="814" w:type="dxa"/>
            <w:tcBorders>
              <w:top w:val="single" w:sz="4" w:space="0" w:color="auto"/>
              <w:left w:val="single" w:sz="4" w:space="0" w:color="auto"/>
              <w:bottom w:val="single" w:sz="4" w:space="0" w:color="auto"/>
              <w:right w:val="single" w:sz="4" w:space="0" w:color="auto"/>
            </w:tcBorders>
            <w:hideMark/>
          </w:tcPr>
          <w:p w14:paraId="32731C1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75AF1ED9"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7C2C1F84"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221.</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43C1F966" w14:textId="77777777" w:rsidR="001F4F7C" w:rsidRPr="001F4F7C" w:rsidRDefault="001F4F7C">
            <w:pPr>
              <w:spacing w:after="2"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Oxidy železa, dymy </w:t>
            </w:r>
          </w:p>
          <w:p w14:paraId="03898E02" w14:textId="77777777" w:rsidR="001F4F7C" w:rsidRPr="001F4F7C" w:rsidRDefault="001F4F7C">
            <w:pPr>
              <w:spacing w:after="2"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(ako Fe) </w:t>
            </w:r>
          </w:p>
          <w:p w14:paraId="4F198EEF" w14:textId="77777777" w:rsidR="001F4F7C" w:rsidRPr="001F4F7C" w:rsidRDefault="001F4F7C">
            <w:pPr>
              <w:spacing w:after="2" w:line="256" w:lineRule="auto"/>
              <w:ind w:left="7"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respirabilná</w:t>
            </w:r>
            <w:proofErr w:type="spellEnd"/>
            <w:r w:rsidRPr="001F4F7C">
              <w:rPr>
                <w:rFonts w:ascii="Times New Roman" w:hAnsi="Times New Roman" w:cs="Times New Roman"/>
                <w:color w:val="FF0000"/>
                <w:szCs w:val="20"/>
              </w:rPr>
              <w:t xml:space="preserve"> frakcia</w:t>
            </w:r>
            <w:r w:rsidRPr="001F4F7C">
              <w:rPr>
                <w:rFonts w:ascii="Times New Roman" w:hAnsi="Times New Roman" w:cs="Times New Roman"/>
                <w:color w:val="FF0000"/>
                <w:szCs w:val="20"/>
                <w:vertAlign w:val="superscript"/>
              </w:rPr>
              <w:t>12)</w:t>
            </w:r>
            <w:r w:rsidRPr="001F4F7C">
              <w:rPr>
                <w:rFonts w:ascii="Times New Roman" w:hAnsi="Times New Roman" w:cs="Times New Roman"/>
                <w:color w:val="FF0000"/>
                <w:szCs w:val="20"/>
              </w:rPr>
              <w:t xml:space="preserve"> inhalovateľná frakcia</w:t>
            </w:r>
            <w:r w:rsidRPr="001F4F7C">
              <w:rPr>
                <w:rFonts w:ascii="Times New Roman" w:hAnsi="Times New Roman" w:cs="Times New Roman"/>
                <w:color w:val="FF0000"/>
                <w:szCs w:val="20"/>
                <w:vertAlign w:val="superscript"/>
              </w:rPr>
              <w:t>11)</w:t>
            </w:r>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228D471C" w14:textId="77777777" w:rsidR="001F4F7C" w:rsidRPr="001F4F7C" w:rsidRDefault="001F4F7C">
            <w:pPr>
              <w:spacing w:line="256" w:lineRule="auto"/>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1345-25-1</w:t>
            </w:r>
          </w:p>
          <w:p w14:paraId="20EDC04F" w14:textId="77777777" w:rsidR="001F4F7C" w:rsidRPr="001F4F7C" w:rsidRDefault="001F4F7C">
            <w:pPr>
              <w:spacing w:line="256" w:lineRule="auto"/>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1309-37-1</w:t>
            </w:r>
          </w:p>
        </w:tc>
        <w:tc>
          <w:tcPr>
            <w:tcW w:w="1276" w:type="dxa"/>
            <w:tcBorders>
              <w:top w:val="single" w:sz="4" w:space="0" w:color="auto"/>
              <w:left w:val="single" w:sz="4" w:space="0" w:color="auto"/>
              <w:bottom w:val="single" w:sz="4" w:space="0" w:color="auto"/>
              <w:right w:val="single" w:sz="4" w:space="0" w:color="auto"/>
            </w:tcBorders>
            <w:hideMark/>
          </w:tcPr>
          <w:p w14:paraId="5BF766F2"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215-721-8</w:t>
            </w:r>
          </w:p>
          <w:p w14:paraId="3D35405C" w14:textId="77777777" w:rsidR="001F4F7C" w:rsidRPr="001F4F7C" w:rsidRDefault="001F4F7C">
            <w:pPr>
              <w:spacing w:line="256" w:lineRule="auto"/>
              <w:ind w:left="1" w:right="98" w:firstLine="41"/>
              <w:jc w:val="center"/>
              <w:rPr>
                <w:rFonts w:ascii="Times New Roman" w:hAnsi="Times New Roman" w:cs="Times New Roman"/>
                <w:color w:val="FF0000"/>
                <w:szCs w:val="20"/>
              </w:rPr>
            </w:pPr>
            <w:r w:rsidRPr="001F4F7C">
              <w:rPr>
                <w:rFonts w:ascii="Times New Roman" w:hAnsi="Times New Roman" w:cs="Times New Roman"/>
                <w:color w:val="FF0000"/>
                <w:szCs w:val="20"/>
              </w:rPr>
              <w:t>215-168-2</w:t>
            </w:r>
          </w:p>
        </w:tc>
        <w:tc>
          <w:tcPr>
            <w:tcW w:w="1049" w:type="dxa"/>
            <w:tcBorders>
              <w:top w:val="single" w:sz="4" w:space="0" w:color="auto"/>
              <w:left w:val="single" w:sz="4" w:space="0" w:color="auto"/>
              <w:bottom w:val="single" w:sz="4" w:space="0" w:color="auto"/>
              <w:right w:val="single" w:sz="4" w:space="0" w:color="auto"/>
            </w:tcBorders>
          </w:tcPr>
          <w:p w14:paraId="3EF2D939" w14:textId="77777777" w:rsidR="001F4F7C" w:rsidRPr="001F4F7C" w:rsidRDefault="001F4F7C">
            <w:pPr>
              <w:tabs>
                <w:tab w:val="left" w:pos="924"/>
              </w:tabs>
              <w:spacing w:line="256" w:lineRule="auto"/>
              <w:ind w:left="63" w:right="152"/>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05842458" w14:textId="77777777" w:rsidR="001F4F7C" w:rsidRPr="001F4F7C" w:rsidRDefault="001F4F7C">
            <w:pPr>
              <w:tabs>
                <w:tab w:val="left" w:pos="924"/>
              </w:tabs>
              <w:spacing w:line="256" w:lineRule="auto"/>
              <w:ind w:left="63" w:right="152"/>
              <w:jc w:val="center"/>
              <w:rPr>
                <w:rFonts w:ascii="Times New Roman" w:hAnsi="Times New Roman" w:cs="Times New Roman"/>
                <w:color w:val="FF0000"/>
                <w:szCs w:val="20"/>
              </w:rPr>
            </w:pPr>
          </w:p>
          <w:p w14:paraId="39730622" w14:textId="77777777" w:rsidR="001F4F7C" w:rsidRPr="001F4F7C" w:rsidRDefault="001F4F7C">
            <w:pPr>
              <w:tabs>
                <w:tab w:val="left" w:pos="924"/>
              </w:tabs>
              <w:spacing w:line="256" w:lineRule="auto"/>
              <w:ind w:left="1" w:right="152"/>
              <w:jc w:val="center"/>
              <w:rPr>
                <w:rFonts w:ascii="Times New Roman" w:hAnsi="Times New Roman" w:cs="Times New Roman"/>
                <w:color w:val="FF0000"/>
                <w:szCs w:val="20"/>
              </w:rPr>
            </w:pPr>
            <w:r w:rsidRPr="001F4F7C">
              <w:rPr>
                <w:rFonts w:ascii="Times New Roman" w:hAnsi="Times New Roman" w:cs="Times New Roman"/>
                <w:color w:val="FF0000"/>
                <w:szCs w:val="20"/>
              </w:rPr>
              <w:t>-</w:t>
            </w:r>
          </w:p>
          <w:p w14:paraId="0CBF08BE" w14:textId="77777777" w:rsidR="001F4F7C" w:rsidRPr="001F4F7C" w:rsidRDefault="001F4F7C">
            <w:pPr>
              <w:tabs>
                <w:tab w:val="left" w:pos="924"/>
              </w:tabs>
              <w:spacing w:line="256" w:lineRule="auto"/>
              <w:ind w:left="1" w:right="152"/>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1004" w:type="dxa"/>
            <w:tcBorders>
              <w:top w:val="single" w:sz="4" w:space="0" w:color="auto"/>
              <w:left w:val="single" w:sz="4" w:space="0" w:color="auto"/>
              <w:bottom w:val="single" w:sz="4" w:space="0" w:color="auto"/>
              <w:right w:val="single" w:sz="4" w:space="0" w:color="auto"/>
            </w:tcBorders>
          </w:tcPr>
          <w:p w14:paraId="17BF11F4"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18208892" w14:textId="77777777" w:rsidR="001F4F7C" w:rsidRPr="001F4F7C" w:rsidRDefault="001F4F7C">
            <w:pPr>
              <w:spacing w:line="256" w:lineRule="auto"/>
              <w:ind w:left="62" w:right="167"/>
              <w:jc w:val="center"/>
              <w:rPr>
                <w:rFonts w:ascii="Times New Roman" w:hAnsi="Times New Roman" w:cs="Times New Roman"/>
                <w:color w:val="FF0000"/>
                <w:szCs w:val="20"/>
              </w:rPr>
            </w:pPr>
          </w:p>
          <w:p w14:paraId="33241518"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1,5 </w:t>
            </w:r>
          </w:p>
          <w:p w14:paraId="0A49FB36"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4  </w:t>
            </w:r>
          </w:p>
        </w:tc>
        <w:tc>
          <w:tcPr>
            <w:tcW w:w="884" w:type="dxa"/>
            <w:tcBorders>
              <w:top w:val="single" w:sz="4" w:space="0" w:color="auto"/>
              <w:left w:val="single" w:sz="4" w:space="0" w:color="auto"/>
              <w:bottom w:val="single" w:sz="4" w:space="0" w:color="auto"/>
              <w:right w:val="single" w:sz="4" w:space="0" w:color="auto"/>
            </w:tcBorders>
          </w:tcPr>
          <w:p w14:paraId="5336F0A7"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7DBB0CAF" w14:textId="77777777" w:rsidR="001F4F7C" w:rsidRPr="001F4F7C" w:rsidRDefault="001F4F7C">
            <w:pPr>
              <w:spacing w:line="256" w:lineRule="auto"/>
              <w:ind w:left="62" w:right="167"/>
              <w:jc w:val="center"/>
              <w:rPr>
                <w:rFonts w:ascii="Times New Roman" w:hAnsi="Times New Roman" w:cs="Times New Roman"/>
                <w:color w:val="FF0000"/>
                <w:szCs w:val="20"/>
              </w:rPr>
            </w:pPr>
          </w:p>
          <w:p w14:paraId="0BE2837F" w14:textId="77777777" w:rsidR="001F4F7C" w:rsidRPr="001F4F7C" w:rsidRDefault="001F4F7C">
            <w:pPr>
              <w:spacing w:line="256" w:lineRule="auto"/>
              <w:ind w:left="1"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0BDB6499"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22" w:type="dxa"/>
            <w:tcBorders>
              <w:top w:val="single" w:sz="4" w:space="0" w:color="auto"/>
              <w:left w:val="single" w:sz="4" w:space="0" w:color="auto"/>
              <w:bottom w:val="single" w:sz="4" w:space="0" w:color="auto"/>
              <w:right w:val="single" w:sz="4" w:space="0" w:color="auto"/>
            </w:tcBorders>
          </w:tcPr>
          <w:p w14:paraId="7AAF03AA"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272C98E8" w14:textId="77777777" w:rsidR="001F4F7C" w:rsidRPr="001F4F7C" w:rsidRDefault="001F4F7C">
            <w:pPr>
              <w:spacing w:line="256" w:lineRule="auto"/>
              <w:ind w:left="57" w:right="167"/>
              <w:jc w:val="center"/>
              <w:rPr>
                <w:rFonts w:ascii="Times New Roman" w:hAnsi="Times New Roman" w:cs="Times New Roman"/>
                <w:color w:val="FF0000"/>
                <w:szCs w:val="20"/>
              </w:rPr>
            </w:pPr>
          </w:p>
          <w:p w14:paraId="74F2B167"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1D8CB44E"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39EDDFC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276EFFF1"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5A3F5C33"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lastRenderedPageBreak/>
              <w:t>222.</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4BC0E39F" w14:textId="77777777" w:rsidR="001F4F7C" w:rsidRPr="001F4F7C" w:rsidRDefault="001F4F7C">
            <w:pPr>
              <w:spacing w:after="2"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Ozón </w:t>
            </w:r>
          </w:p>
        </w:tc>
        <w:tc>
          <w:tcPr>
            <w:tcW w:w="1293" w:type="dxa"/>
            <w:tcBorders>
              <w:top w:val="single" w:sz="4" w:space="0" w:color="auto"/>
              <w:left w:val="single" w:sz="4" w:space="0" w:color="auto"/>
              <w:bottom w:val="single" w:sz="4" w:space="0" w:color="auto"/>
              <w:right w:val="single" w:sz="4" w:space="0" w:color="auto"/>
            </w:tcBorders>
            <w:hideMark/>
          </w:tcPr>
          <w:p w14:paraId="41E93576" w14:textId="77777777" w:rsidR="001F4F7C" w:rsidRPr="001F4F7C" w:rsidRDefault="001F4F7C">
            <w:pPr>
              <w:tabs>
                <w:tab w:val="left" w:pos="-4729"/>
                <w:tab w:val="left" w:pos="1179"/>
              </w:tabs>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10028-15-6</w:t>
            </w:r>
          </w:p>
        </w:tc>
        <w:tc>
          <w:tcPr>
            <w:tcW w:w="1276" w:type="dxa"/>
            <w:tcBorders>
              <w:top w:val="single" w:sz="4" w:space="0" w:color="auto"/>
              <w:left w:val="single" w:sz="4" w:space="0" w:color="auto"/>
              <w:bottom w:val="single" w:sz="4" w:space="0" w:color="auto"/>
              <w:right w:val="single" w:sz="4" w:space="0" w:color="auto"/>
            </w:tcBorders>
            <w:hideMark/>
          </w:tcPr>
          <w:p w14:paraId="2AB4BC85"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233-069-2</w:t>
            </w:r>
          </w:p>
        </w:tc>
        <w:tc>
          <w:tcPr>
            <w:tcW w:w="1049" w:type="dxa"/>
            <w:tcBorders>
              <w:top w:val="single" w:sz="4" w:space="0" w:color="auto"/>
              <w:left w:val="single" w:sz="4" w:space="0" w:color="auto"/>
              <w:bottom w:val="single" w:sz="4" w:space="0" w:color="auto"/>
              <w:right w:val="single" w:sz="4" w:space="0" w:color="auto"/>
            </w:tcBorders>
            <w:hideMark/>
          </w:tcPr>
          <w:p w14:paraId="72B10D2F"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0,1 </w:t>
            </w:r>
          </w:p>
        </w:tc>
        <w:tc>
          <w:tcPr>
            <w:tcW w:w="1004" w:type="dxa"/>
            <w:tcBorders>
              <w:top w:val="single" w:sz="4" w:space="0" w:color="auto"/>
              <w:left w:val="single" w:sz="4" w:space="0" w:color="auto"/>
              <w:bottom w:val="single" w:sz="4" w:space="0" w:color="auto"/>
              <w:right w:val="single" w:sz="4" w:space="0" w:color="auto"/>
            </w:tcBorders>
            <w:hideMark/>
          </w:tcPr>
          <w:p w14:paraId="0D53C03C"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0,2 </w:t>
            </w:r>
          </w:p>
        </w:tc>
        <w:tc>
          <w:tcPr>
            <w:tcW w:w="884" w:type="dxa"/>
            <w:tcBorders>
              <w:top w:val="single" w:sz="4" w:space="0" w:color="auto"/>
              <w:left w:val="single" w:sz="4" w:space="0" w:color="auto"/>
              <w:bottom w:val="single" w:sz="4" w:space="0" w:color="auto"/>
              <w:right w:val="single" w:sz="4" w:space="0" w:color="auto"/>
            </w:tcBorders>
            <w:hideMark/>
          </w:tcPr>
          <w:p w14:paraId="61027086"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0,2 </w:t>
            </w:r>
          </w:p>
        </w:tc>
        <w:tc>
          <w:tcPr>
            <w:tcW w:w="922" w:type="dxa"/>
            <w:tcBorders>
              <w:top w:val="single" w:sz="4" w:space="0" w:color="auto"/>
              <w:left w:val="single" w:sz="4" w:space="0" w:color="auto"/>
              <w:bottom w:val="single" w:sz="4" w:space="0" w:color="auto"/>
              <w:right w:val="single" w:sz="4" w:space="0" w:color="auto"/>
            </w:tcBorders>
            <w:hideMark/>
          </w:tcPr>
          <w:p w14:paraId="35A39D65"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0,4 </w:t>
            </w:r>
          </w:p>
        </w:tc>
        <w:tc>
          <w:tcPr>
            <w:tcW w:w="814" w:type="dxa"/>
            <w:tcBorders>
              <w:top w:val="single" w:sz="4" w:space="0" w:color="auto"/>
              <w:left w:val="single" w:sz="4" w:space="0" w:color="auto"/>
              <w:bottom w:val="single" w:sz="4" w:space="0" w:color="auto"/>
              <w:right w:val="single" w:sz="4" w:space="0" w:color="auto"/>
            </w:tcBorders>
            <w:hideMark/>
          </w:tcPr>
          <w:p w14:paraId="60DA07E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519AD3DF"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685D8927"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223.</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67639DBE" w14:textId="77777777" w:rsidR="001F4F7C" w:rsidRPr="001F4F7C" w:rsidRDefault="001F4F7C">
            <w:pPr>
              <w:spacing w:after="2" w:line="256" w:lineRule="auto"/>
              <w:ind w:left="7"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Paraquatdichlorid</w:t>
            </w:r>
            <w:proofErr w:type="spellEnd"/>
            <w:r w:rsidRPr="001F4F7C">
              <w:rPr>
                <w:rFonts w:ascii="Times New Roman" w:hAnsi="Times New Roman" w:cs="Times New Roman"/>
                <w:color w:val="FF0000"/>
                <w:szCs w:val="20"/>
              </w:rPr>
              <w:t xml:space="preserve">  </w:t>
            </w:r>
          </w:p>
          <w:p w14:paraId="73A77689" w14:textId="77777777" w:rsidR="001F4F7C" w:rsidRPr="001F4F7C" w:rsidRDefault="001F4F7C">
            <w:pPr>
              <w:spacing w:after="2"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paraquat</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7A7B50EA" w14:textId="77777777" w:rsidR="001F4F7C" w:rsidRPr="001F4F7C" w:rsidRDefault="001F4F7C">
            <w:pPr>
              <w:spacing w:line="256" w:lineRule="auto"/>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1910-42-5</w:t>
            </w:r>
          </w:p>
        </w:tc>
        <w:tc>
          <w:tcPr>
            <w:tcW w:w="1276" w:type="dxa"/>
            <w:tcBorders>
              <w:top w:val="single" w:sz="4" w:space="0" w:color="auto"/>
              <w:left w:val="single" w:sz="4" w:space="0" w:color="auto"/>
              <w:bottom w:val="single" w:sz="4" w:space="0" w:color="auto"/>
              <w:right w:val="single" w:sz="4" w:space="0" w:color="auto"/>
            </w:tcBorders>
            <w:hideMark/>
          </w:tcPr>
          <w:p w14:paraId="67DC179E"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217-615-7</w:t>
            </w:r>
          </w:p>
        </w:tc>
        <w:tc>
          <w:tcPr>
            <w:tcW w:w="1049" w:type="dxa"/>
            <w:tcBorders>
              <w:top w:val="single" w:sz="4" w:space="0" w:color="auto"/>
              <w:left w:val="single" w:sz="4" w:space="0" w:color="auto"/>
              <w:bottom w:val="single" w:sz="4" w:space="0" w:color="auto"/>
              <w:right w:val="single" w:sz="4" w:space="0" w:color="auto"/>
            </w:tcBorders>
            <w:hideMark/>
          </w:tcPr>
          <w:p w14:paraId="0182F6EC"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1004" w:type="dxa"/>
            <w:tcBorders>
              <w:top w:val="single" w:sz="4" w:space="0" w:color="auto"/>
              <w:left w:val="single" w:sz="4" w:space="0" w:color="auto"/>
              <w:bottom w:val="single" w:sz="4" w:space="0" w:color="auto"/>
              <w:right w:val="single" w:sz="4" w:space="0" w:color="auto"/>
            </w:tcBorders>
            <w:hideMark/>
          </w:tcPr>
          <w:p w14:paraId="18476C24"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0,1 </w:t>
            </w:r>
          </w:p>
        </w:tc>
        <w:tc>
          <w:tcPr>
            <w:tcW w:w="884" w:type="dxa"/>
            <w:tcBorders>
              <w:top w:val="single" w:sz="4" w:space="0" w:color="auto"/>
              <w:left w:val="single" w:sz="4" w:space="0" w:color="auto"/>
              <w:bottom w:val="single" w:sz="4" w:space="0" w:color="auto"/>
              <w:right w:val="single" w:sz="4" w:space="0" w:color="auto"/>
            </w:tcBorders>
            <w:hideMark/>
          </w:tcPr>
          <w:p w14:paraId="070C6199"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22" w:type="dxa"/>
            <w:tcBorders>
              <w:top w:val="single" w:sz="4" w:space="0" w:color="auto"/>
              <w:left w:val="single" w:sz="4" w:space="0" w:color="auto"/>
              <w:bottom w:val="single" w:sz="4" w:space="0" w:color="auto"/>
              <w:right w:val="single" w:sz="4" w:space="0" w:color="auto"/>
            </w:tcBorders>
            <w:hideMark/>
          </w:tcPr>
          <w:p w14:paraId="0108D243"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4A76FB7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332B8903"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3BBEFD76"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224.</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290E5D7A" w14:textId="77777777" w:rsidR="001F4F7C" w:rsidRPr="001F4F7C" w:rsidRDefault="001F4F7C">
            <w:pPr>
              <w:spacing w:after="2"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Parafín, dymy </w:t>
            </w:r>
          </w:p>
        </w:tc>
        <w:tc>
          <w:tcPr>
            <w:tcW w:w="1293" w:type="dxa"/>
            <w:tcBorders>
              <w:top w:val="single" w:sz="4" w:space="0" w:color="auto"/>
              <w:left w:val="single" w:sz="4" w:space="0" w:color="auto"/>
              <w:bottom w:val="single" w:sz="4" w:space="0" w:color="auto"/>
              <w:right w:val="single" w:sz="4" w:space="0" w:color="auto"/>
            </w:tcBorders>
            <w:hideMark/>
          </w:tcPr>
          <w:p w14:paraId="2724E158" w14:textId="77777777" w:rsidR="001F4F7C" w:rsidRPr="001F4F7C" w:rsidRDefault="001F4F7C">
            <w:pPr>
              <w:spacing w:line="256" w:lineRule="auto"/>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8002-74-2</w:t>
            </w:r>
          </w:p>
        </w:tc>
        <w:tc>
          <w:tcPr>
            <w:tcW w:w="1276" w:type="dxa"/>
            <w:tcBorders>
              <w:top w:val="single" w:sz="4" w:space="0" w:color="auto"/>
              <w:left w:val="single" w:sz="4" w:space="0" w:color="auto"/>
              <w:bottom w:val="single" w:sz="4" w:space="0" w:color="auto"/>
              <w:right w:val="single" w:sz="4" w:space="0" w:color="auto"/>
            </w:tcBorders>
            <w:hideMark/>
          </w:tcPr>
          <w:p w14:paraId="4CE5C682"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232-315-6</w:t>
            </w:r>
          </w:p>
        </w:tc>
        <w:tc>
          <w:tcPr>
            <w:tcW w:w="1049" w:type="dxa"/>
            <w:tcBorders>
              <w:top w:val="single" w:sz="4" w:space="0" w:color="auto"/>
              <w:left w:val="single" w:sz="4" w:space="0" w:color="auto"/>
              <w:bottom w:val="single" w:sz="4" w:space="0" w:color="auto"/>
              <w:right w:val="single" w:sz="4" w:space="0" w:color="auto"/>
            </w:tcBorders>
            <w:hideMark/>
          </w:tcPr>
          <w:p w14:paraId="25FD4564"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1004" w:type="dxa"/>
            <w:tcBorders>
              <w:top w:val="single" w:sz="4" w:space="0" w:color="auto"/>
              <w:left w:val="single" w:sz="4" w:space="0" w:color="auto"/>
              <w:bottom w:val="single" w:sz="4" w:space="0" w:color="auto"/>
              <w:right w:val="single" w:sz="4" w:space="0" w:color="auto"/>
            </w:tcBorders>
            <w:hideMark/>
          </w:tcPr>
          <w:p w14:paraId="005BD0D8"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2 </w:t>
            </w:r>
          </w:p>
        </w:tc>
        <w:tc>
          <w:tcPr>
            <w:tcW w:w="884" w:type="dxa"/>
            <w:tcBorders>
              <w:top w:val="single" w:sz="4" w:space="0" w:color="auto"/>
              <w:left w:val="single" w:sz="4" w:space="0" w:color="auto"/>
              <w:bottom w:val="single" w:sz="4" w:space="0" w:color="auto"/>
              <w:right w:val="single" w:sz="4" w:space="0" w:color="auto"/>
            </w:tcBorders>
            <w:hideMark/>
          </w:tcPr>
          <w:p w14:paraId="5D6794D5"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22" w:type="dxa"/>
            <w:tcBorders>
              <w:top w:val="single" w:sz="4" w:space="0" w:color="auto"/>
              <w:left w:val="single" w:sz="4" w:space="0" w:color="auto"/>
              <w:bottom w:val="single" w:sz="4" w:space="0" w:color="auto"/>
              <w:right w:val="single" w:sz="4" w:space="0" w:color="auto"/>
            </w:tcBorders>
            <w:hideMark/>
          </w:tcPr>
          <w:p w14:paraId="69C58938"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6 </w:t>
            </w:r>
          </w:p>
        </w:tc>
        <w:tc>
          <w:tcPr>
            <w:tcW w:w="814" w:type="dxa"/>
            <w:tcBorders>
              <w:top w:val="single" w:sz="4" w:space="0" w:color="auto"/>
              <w:left w:val="single" w:sz="4" w:space="0" w:color="auto"/>
              <w:bottom w:val="single" w:sz="4" w:space="0" w:color="auto"/>
              <w:right w:val="single" w:sz="4" w:space="0" w:color="auto"/>
            </w:tcBorders>
            <w:hideMark/>
          </w:tcPr>
          <w:p w14:paraId="5A2E096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4EDEC687"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283414B4"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225.</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710B0458" w14:textId="77777777" w:rsidR="001F4F7C" w:rsidRPr="001F4F7C" w:rsidRDefault="001F4F7C">
            <w:pPr>
              <w:spacing w:line="256" w:lineRule="auto"/>
              <w:ind w:left="7"/>
              <w:rPr>
                <w:rFonts w:ascii="Times New Roman" w:hAnsi="Times New Roman" w:cs="Times New Roman"/>
                <w:color w:val="FF0000"/>
                <w:szCs w:val="20"/>
              </w:rPr>
            </w:pPr>
            <w:r w:rsidRPr="001F4F7C">
              <w:rPr>
                <w:rFonts w:ascii="Times New Roman" w:hAnsi="Times New Roman" w:cs="Times New Roman"/>
                <w:color w:val="FF0000"/>
                <w:szCs w:val="20"/>
              </w:rPr>
              <w:t>Paratión</w:t>
            </w:r>
            <w:r w:rsidRPr="001F4F7C">
              <w:rPr>
                <w:rFonts w:ascii="Times New Roman" w:hAnsi="Times New Roman" w:cs="Times New Roman"/>
                <w:color w:val="FF0000"/>
                <w:szCs w:val="20"/>
                <w:vertAlign w:val="superscript"/>
              </w:rPr>
              <w:t>8)</w:t>
            </w:r>
            <w:r w:rsidRPr="001F4F7C">
              <w:rPr>
                <w:rFonts w:ascii="Times New Roman" w:hAnsi="Times New Roman" w:cs="Times New Roman"/>
                <w:color w:val="FF0000"/>
                <w:szCs w:val="20"/>
              </w:rPr>
              <w:t xml:space="preserve">                </w:t>
            </w:r>
          </w:p>
          <w:p w14:paraId="4EB2A4B2" w14:textId="77777777" w:rsidR="001F4F7C" w:rsidRPr="001F4F7C" w:rsidRDefault="001F4F7C">
            <w:pPr>
              <w:spacing w:after="2" w:line="256" w:lineRule="auto"/>
              <w:ind w:left="7"/>
              <w:rPr>
                <w:rFonts w:ascii="Times New Roman" w:hAnsi="Times New Roman" w:cs="Times New Roman"/>
                <w:color w:val="FF0000"/>
                <w:szCs w:val="20"/>
              </w:rPr>
            </w:pPr>
            <w:r w:rsidRPr="001F4F7C">
              <w:rPr>
                <w:rFonts w:ascii="Times New Roman" w:hAnsi="Times New Roman" w:cs="Times New Roman"/>
                <w:color w:val="FF0000"/>
                <w:szCs w:val="20"/>
              </w:rPr>
              <w:t xml:space="preserve">(O,O-dietyl-O-4-nitrofenyl </w:t>
            </w:r>
            <w:proofErr w:type="spellStart"/>
            <w:r w:rsidRPr="001F4F7C">
              <w:rPr>
                <w:rFonts w:ascii="Times New Roman" w:hAnsi="Times New Roman" w:cs="Times New Roman"/>
                <w:color w:val="FF0000"/>
                <w:szCs w:val="20"/>
              </w:rPr>
              <w:t>tiofosfát</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36651CE7" w14:textId="77777777" w:rsidR="001F4F7C" w:rsidRPr="001F4F7C" w:rsidRDefault="001F4F7C">
            <w:pPr>
              <w:spacing w:line="256" w:lineRule="auto"/>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56-38-2</w:t>
            </w:r>
          </w:p>
        </w:tc>
        <w:tc>
          <w:tcPr>
            <w:tcW w:w="1276" w:type="dxa"/>
            <w:tcBorders>
              <w:top w:val="single" w:sz="4" w:space="0" w:color="auto"/>
              <w:left w:val="single" w:sz="4" w:space="0" w:color="auto"/>
              <w:bottom w:val="single" w:sz="4" w:space="0" w:color="auto"/>
              <w:right w:val="single" w:sz="4" w:space="0" w:color="auto"/>
            </w:tcBorders>
            <w:hideMark/>
          </w:tcPr>
          <w:p w14:paraId="60129465"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200-271-7</w:t>
            </w:r>
          </w:p>
        </w:tc>
        <w:tc>
          <w:tcPr>
            <w:tcW w:w="1049" w:type="dxa"/>
            <w:tcBorders>
              <w:top w:val="single" w:sz="4" w:space="0" w:color="auto"/>
              <w:left w:val="single" w:sz="4" w:space="0" w:color="auto"/>
              <w:bottom w:val="single" w:sz="4" w:space="0" w:color="auto"/>
              <w:right w:val="single" w:sz="4" w:space="0" w:color="auto"/>
            </w:tcBorders>
            <w:hideMark/>
          </w:tcPr>
          <w:p w14:paraId="43D3D5A9"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1004" w:type="dxa"/>
            <w:tcBorders>
              <w:top w:val="single" w:sz="4" w:space="0" w:color="auto"/>
              <w:left w:val="single" w:sz="4" w:space="0" w:color="auto"/>
              <w:bottom w:val="single" w:sz="4" w:space="0" w:color="auto"/>
              <w:right w:val="single" w:sz="4" w:space="0" w:color="auto"/>
            </w:tcBorders>
            <w:hideMark/>
          </w:tcPr>
          <w:p w14:paraId="30B88E9C"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0,1  </w:t>
            </w:r>
          </w:p>
        </w:tc>
        <w:tc>
          <w:tcPr>
            <w:tcW w:w="884" w:type="dxa"/>
            <w:tcBorders>
              <w:top w:val="single" w:sz="4" w:space="0" w:color="auto"/>
              <w:left w:val="single" w:sz="4" w:space="0" w:color="auto"/>
              <w:bottom w:val="single" w:sz="4" w:space="0" w:color="auto"/>
              <w:right w:val="single" w:sz="4" w:space="0" w:color="auto"/>
            </w:tcBorders>
            <w:hideMark/>
          </w:tcPr>
          <w:p w14:paraId="3343C4D3"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22" w:type="dxa"/>
            <w:tcBorders>
              <w:top w:val="single" w:sz="4" w:space="0" w:color="auto"/>
              <w:left w:val="single" w:sz="4" w:space="0" w:color="auto"/>
              <w:bottom w:val="single" w:sz="4" w:space="0" w:color="auto"/>
              <w:right w:val="single" w:sz="4" w:space="0" w:color="auto"/>
            </w:tcBorders>
            <w:hideMark/>
          </w:tcPr>
          <w:p w14:paraId="49E29770"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14D873C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3FB39C0C"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53730115"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226.</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7DFD6CE0" w14:textId="77777777" w:rsidR="001F4F7C" w:rsidRPr="001F4F7C" w:rsidRDefault="001F4F7C">
            <w:pPr>
              <w:spacing w:line="256" w:lineRule="auto"/>
              <w:ind w:left="7"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Pentaboran</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7E46BCF1" w14:textId="77777777" w:rsidR="001F4F7C" w:rsidRPr="001F4F7C" w:rsidRDefault="001F4F7C">
            <w:pPr>
              <w:spacing w:line="256" w:lineRule="auto"/>
              <w:ind w:left="-35"/>
              <w:jc w:val="center"/>
              <w:rPr>
                <w:rFonts w:ascii="Times New Roman" w:hAnsi="Times New Roman" w:cs="Times New Roman"/>
                <w:color w:val="FF0000"/>
                <w:szCs w:val="20"/>
              </w:rPr>
            </w:pPr>
            <w:r w:rsidRPr="001F4F7C">
              <w:rPr>
                <w:rFonts w:ascii="Times New Roman" w:hAnsi="Times New Roman" w:cs="Times New Roman"/>
                <w:color w:val="FF0000"/>
                <w:szCs w:val="20"/>
              </w:rPr>
              <w:t>19624-22-7</w:t>
            </w:r>
          </w:p>
        </w:tc>
        <w:tc>
          <w:tcPr>
            <w:tcW w:w="1276" w:type="dxa"/>
            <w:tcBorders>
              <w:top w:val="single" w:sz="4" w:space="0" w:color="auto"/>
              <w:left w:val="single" w:sz="4" w:space="0" w:color="auto"/>
              <w:bottom w:val="single" w:sz="4" w:space="0" w:color="auto"/>
              <w:right w:val="single" w:sz="4" w:space="0" w:color="auto"/>
            </w:tcBorders>
            <w:hideMark/>
          </w:tcPr>
          <w:p w14:paraId="7ACB5538"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243-194-4</w:t>
            </w:r>
          </w:p>
        </w:tc>
        <w:tc>
          <w:tcPr>
            <w:tcW w:w="1049" w:type="dxa"/>
            <w:tcBorders>
              <w:top w:val="single" w:sz="4" w:space="0" w:color="auto"/>
              <w:left w:val="single" w:sz="4" w:space="0" w:color="auto"/>
              <w:bottom w:val="single" w:sz="4" w:space="0" w:color="auto"/>
              <w:right w:val="single" w:sz="4" w:space="0" w:color="auto"/>
            </w:tcBorders>
            <w:hideMark/>
          </w:tcPr>
          <w:p w14:paraId="6591464B"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0,005 </w:t>
            </w:r>
          </w:p>
        </w:tc>
        <w:tc>
          <w:tcPr>
            <w:tcW w:w="1004" w:type="dxa"/>
            <w:tcBorders>
              <w:top w:val="single" w:sz="4" w:space="0" w:color="auto"/>
              <w:left w:val="single" w:sz="4" w:space="0" w:color="auto"/>
              <w:bottom w:val="single" w:sz="4" w:space="0" w:color="auto"/>
              <w:right w:val="single" w:sz="4" w:space="0" w:color="auto"/>
            </w:tcBorders>
            <w:hideMark/>
          </w:tcPr>
          <w:p w14:paraId="11429C51"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0,013 </w:t>
            </w:r>
          </w:p>
        </w:tc>
        <w:tc>
          <w:tcPr>
            <w:tcW w:w="884" w:type="dxa"/>
            <w:tcBorders>
              <w:top w:val="single" w:sz="4" w:space="0" w:color="auto"/>
              <w:left w:val="single" w:sz="4" w:space="0" w:color="auto"/>
              <w:bottom w:val="single" w:sz="4" w:space="0" w:color="auto"/>
              <w:right w:val="single" w:sz="4" w:space="0" w:color="auto"/>
            </w:tcBorders>
            <w:hideMark/>
          </w:tcPr>
          <w:p w14:paraId="43738693"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0,015</w:t>
            </w:r>
          </w:p>
        </w:tc>
        <w:tc>
          <w:tcPr>
            <w:tcW w:w="922" w:type="dxa"/>
            <w:tcBorders>
              <w:top w:val="single" w:sz="4" w:space="0" w:color="auto"/>
              <w:left w:val="single" w:sz="4" w:space="0" w:color="auto"/>
              <w:bottom w:val="single" w:sz="4" w:space="0" w:color="auto"/>
              <w:right w:val="single" w:sz="4" w:space="0" w:color="auto"/>
            </w:tcBorders>
            <w:hideMark/>
          </w:tcPr>
          <w:p w14:paraId="41FE8341"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0,039 </w:t>
            </w:r>
          </w:p>
        </w:tc>
        <w:tc>
          <w:tcPr>
            <w:tcW w:w="814" w:type="dxa"/>
            <w:tcBorders>
              <w:top w:val="single" w:sz="4" w:space="0" w:color="auto"/>
              <w:left w:val="single" w:sz="4" w:space="0" w:color="auto"/>
              <w:bottom w:val="single" w:sz="4" w:space="0" w:color="auto"/>
              <w:right w:val="single" w:sz="4" w:space="0" w:color="auto"/>
            </w:tcBorders>
            <w:hideMark/>
          </w:tcPr>
          <w:p w14:paraId="5BFE23E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27AE2CA9"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6876575E"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227.</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1F029747" w14:textId="77777777" w:rsidR="001F4F7C" w:rsidRPr="001F4F7C" w:rsidRDefault="001F4F7C">
            <w:pPr>
              <w:spacing w:line="256" w:lineRule="auto"/>
              <w:ind w:left="7"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Pentakarbonyl</w:t>
            </w:r>
            <w:proofErr w:type="spellEnd"/>
            <w:r w:rsidRPr="001F4F7C">
              <w:rPr>
                <w:rFonts w:ascii="Times New Roman" w:hAnsi="Times New Roman" w:cs="Times New Roman"/>
                <w:color w:val="FF0000"/>
                <w:szCs w:val="20"/>
              </w:rPr>
              <w:t xml:space="preserve"> železa </w:t>
            </w:r>
          </w:p>
        </w:tc>
        <w:tc>
          <w:tcPr>
            <w:tcW w:w="1293" w:type="dxa"/>
            <w:tcBorders>
              <w:top w:val="single" w:sz="4" w:space="0" w:color="auto"/>
              <w:left w:val="single" w:sz="4" w:space="0" w:color="auto"/>
              <w:bottom w:val="single" w:sz="4" w:space="0" w:color="auto"/>
              <w:right w:val="single" w:sz="4" w:space="0" w:color="auto"/>
            </w:tcBorders>
            <w:hideMark/>
          </w:tcPr>
          <w:p w14:paraId="4172485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13463-40-6</w:t>
            </w:r>
          </w:p>
        </w:tc>
        <w:tc>
          <w:tcPr>
            <w:tcW w:w="1276" w:type="dxa"/>
            <w:tcBorders>
              <w:top w:val="single" w:sz="4" w:space="0" w:color="auto"/>
              <w:left w:val="single" w:sz="4" w:space="0" w:color="auto"/>
              <w:bottom w:val="single" w:sz="4" w:space="0" w:color="auto"/>
              <w:right w:val="single" w:sz="4" w:space="0" w:color="auto"/>
            </w:tcBorders>
            <w:hideMark/>
          </w:tcPr>
          <w:p w14:paraId="584F4C96"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236-670-8</w:t>
            </w:r>
          </w:p>
        </w:tc>
        <w:tc>
          <w:tcPr>
            <w:tcW w:w="1049" w:type="dxa"/>
            <w:tcBorders>
              <w:top w:val="single" w:sz="4" w:space="0" w:color="auto"/>
              <w:left w:val="single" w:sz="4" w:space="0" w:color="auto"/>
              <w:bottom w:val="single" w:sz="4" w:space="0" w:color="auto"/>
              <w:right w:val="single" w:sz="4" w:space="0" w:color="auto"/>
            </w:tcBorders>
            <w:hideMark/>
          </w:tcPr>
          <w:p w14:paraId="7539FBCB"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0,1 </w:t>
            </w:r>
          </w:p>
        </w:tc>
        <w:tc>
          <w:tcPr>
            <w:tcW w:w="1004" w:type="dxa"/>
            <w:tcBorders>
              <w:top w:val="single" w:sz="4" w:space="0" w:color="auto"/>
              <w:left w:val="single" w:sz="4" w:space="0" w:color="auto"/>
              <w:bottom w:val="single" w:sz="4" w:space="0" w:color="auto"/>
              <w:right w:val="single" w:sz="4" w:space="0" w:color="auto"/>
            </w:tcBorders>
            <w:hideMark/>
          </w:tcPr>
          <w:p w14:paraId="4C7D8AC3"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0,81 </w:t>
            </w:r>
          </w:p>
        </w:tc>
        <w:tc>
          <w:tcPr>
            <w:tcW w:w="884" w:type="dxa"/>
            <w:tcBorders>
              <w:top w:val="single" w:sz="4" w:space="0" w:color="auto"/>
              <w:left w:val="single" w:sz="4" w:space="0" w:color="auto"/>
              <w:bottom w:val="single" w:sz="4" w:space="0" w:color="auto"/>
              <w:right w:val="single" w:sz="4" w:space="0" w:color="auto"/>
            </w:tcBorders>
            <w:hideMark/>
          </w:tcPr>
          <w:p w14:paraId="074149F6"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22" w:type="dxa"/>
            <w:tcBorders>
              <w:top w:val="single" w:sz="4" w:space="0" w:color="auto"/>
              <w:left w:val="single" w:sz="4" w:space="0" w:color="auto"/>
              <w:bottom w:val="single" w:sz="4" w:space="0" w:color="auto"/>
              <w:right w:val="single" w:sz="4" w:space="0" w:color="auto"/>
            </w:tcBorders>
            <w:hideMark/>
          </w:tcPr>
          <w:p w14:paraId="6EBF2427"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35DAD87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7E52B799"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5FF41F6B"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228.</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33662569" w14:textId="77777777" w:rsidR="001F4F7C" w:rsidRPr="001F4F7C" w:rsidRDefault="001F4F7C">
            <w:pPr>
              <w:spacing w:line="256" w:lineRule="auto"/>
              <w:ind w:left="7"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Pentán</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70B6094E" w14:textId="77777777" w:rsidR="001F4F7C" w:rsidRPr="001F4F7C" w:rsidRDefault="001F4F7C">
            <w:pPr>
              <w:spacing w:line="256" w:lineRule="auto"/>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109-66-0</w:t>
            </w:r>
          </w:p>
        </w:tc>
        <w:tc>
          <w:tcPr>
            <w:tcW w:w="1276" w:type="dxa"/>
            <w:tcBorders>
              <w:top w:val="single" w:sz="4" w:space="0" w:color="auto"/>
              <w:left w:val="single" w:sz="4" w:space="0" w:color="auto"/>
              <w:bottom w:val="single" w:sz="4" w:space="0" w:color="auto"/>
              <w:right w:val="single" w:sz="4" w:space="0" w:color="auto"/>
            </w:tcBorders>
            <w:hideMark/>
          </w:tcPr>
          <w:p w14:paraId="128FDF36"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203-692-4</w:t>
            </w:r>
          </w:p>
        </w:tc>
        <w:tc>
          <w:tcPr>
            <w:tcW w:w="1049" w:type="dxa"/>
            <w:tcBorders>
              <w:top w:val="single" w:sz="4" w:space="0" w:color="auto"/>
              <w:left w:val="single" w:sz="4" w:space="0" w:color="auto"/>
              <w:bottom w:val="single" w:sz="4" w:space="0" w:color="auto"/>
              <w:right w:val="single" w:sz="4" w:space="0" w:color="auto"/>
            </w:tcBorders>
            <w:hideMark/>
          </w:tcPr>
          <w:p w14:paraId="3472E76B"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1000 </w:t>
            </w:r>
          </w:p>
        </w:tc>
        <w:tc>
          <w:tcPr>
            <w:tcW w:w="1004" w:type="dxa"/>
            <w:tcBorders>
              <w:top w:val="single" w:sz="4" w:space="0" w:color="auto"/>
              <w:left w:val="single" w:sz="4" w:space="0" w:color="auto"/>
              <w:bottom w:val="single" w:sz="4" w:space="0" w:color="auto"/>
              <w:right w:val="single" w:sz="4" w:space="0" w:color="auto"/>
            </w:tcBorders>
            <w:hideMark/>
          </w:tcPr>
          <w:p w14:paraId="3724D4AE"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3000 </w:t>
            </w:r>
          </w:p>
        </w:tc>
        <w:tc>
          <w:tcPr>
            <w:tcW w:w="884" w:type="dxa"/>
            <w:tcBorders>
              <w:top w:val="single" w:sz="4" w:space="0" w:color="auto"/>
              <w:left w:val="single" w:sz="4" w:space="0" w:color="auto"/>
              <w:bottom w:val="single" w:sz="4" w:space="0" w:color="auto"/>
              <w:right w:val="single" w:sz="4" w:space="0" w:color="auto"/>
            </w:tcBorders>
            <w:hideMark/>
          </w:tcPr>
          <w:p w14:paraId="1AFFE4C4"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22" w:type="dxa"/>
            <w:tcBorders>
              <w:top w:val="single" w:sz="4" w:space="0" w:color="auto"/>
              <w:left w:val="single" w:sz="4" w:space="0" w:color="auto"/>
              <w:bottom w:val="single" w:sz="4" w:space="0" w:color="auto"/>
              <w:right w:val="single" w:sz="4" w:space="0" w:color="auto"/>
            </w:tcBorders>
            <w:hideMark/>
          </w:tcPr>
          <w:p w14:paraId="65F7E69A"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7256930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15FCE3AC"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465A5CCC"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229.</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13A6CD76" w14:textId="77777777" w:rsidR="001F4F7C" w:rsidRPr="001F4F7C" w:rsidRDefault="001F4F7C">
            <w:pPr>
              <w:spacing w:line="256" w:lineRule="auto"/>
              <w:ind w:left="7"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Pentylacetát</w:t>
            </w:r>
            <w:proofErr w:type="spellEnd"/>
            <w:r w:rsidRPr="001F4F7C">
              <w:rPr>
                <w:rFonts w:ascii="Times New Roman" w:hAnsi="Times New Roman" w:cs="Times New Roman"/>
                <w:color w:val="FF0000"/>
                <w:szCs w:val="20"/>
              </w:rPr>
              <w:t xml:space="preserve"> </w:t>
            </w:r>
          </w:p>
          <w:p w14:paraId="0124E90F"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(všetky izoméry) </w:t>
            </w:r>
          </w:p>
        </w:tc>
        <w:tc>
          <w:tcPr>
            <w:tcW w:w="1293" w:type="dxa"/>
            <w:tcBorders>
              <w:top w:val="single" w:sz="4" w:space="0" w:color="auto"/>
              <w:left w:val="single" w:sz="4" w:space="0" w:color="auto"/>
              <w:bottom w:val="single" w:sz="4" w:space="0" w:color="auto"/>
              <w:right w:val="single" w:sz="4" w:space="0" w:color="auto"/>
            </w:tcBorders>
            <w:hideMark/>
          </w:tcPr>
          <w:p w14:paraId="000D98FA" w14:textId="77777777" w:rsidR="001F4F7C" w:rsidRPr="001F4F7C" w:rsidRDefault="001F4F7C">
            <w:pPr>
              <w:spacing w:line="256" w:lineRule="auto"/>
              <w:ind w:left="137" w:right="167"/>
              <w:jc w:val="center"/>
              <w:rPr>
                <w:rFonts w:ascii="Times New Roman" w:hAnsi="Times New Roman" w:cs="Times New Roman"/>
                <w:color w:val="FF0000"/>
                <w:szCs w:val="20"/>
              </w:rPr>
            </w:pPr>
            <w:r w:rsidRPr="001F4F7C">
              <w:rPr>
                <w:rFonts w:ascii="Times New Roman" w:hAnsi="Times New Roman" w:cs="Times New Roman"/>
                <w:color w:val="FF0000"/>
                <w:szCs w:val="20"/>
              </w:rPr>
              <w:t>628-63-7</w:t>
            </w:r>
          </w:p>
          <w:p w14:paraId="24B26EF6" w14:textId="77777777" w:rsidR="001F4F7C" w:rsidRPr="001F4F7C" w:rsidRDefault="001F4F7C">
            <w:pPr>
              <w:spacing w:line="256" w:lineRule="auto"/>
              <w:ind w:left="137" w:right="167"/>
              <w:jc w:val="center"/>
              <w:rPr>
                <w:rFonts w:ascii="Times New Roman" w:hAnsi="Times New Roman" w:cs="Times New Roman"/>
                <w:color w:val="FF0000"/>
                <w:szCs w:val="20"/>
              </w:rPr>
            </w:pPr>
            <w:r w:rsidRPr="001F4F7C">
              <w:rPr>
                <w:rFonts w:ascii="Times New Roman" w:hAnsi="Times New Roman" w:cs="Times New Roman"/>
                <w:color w:val="FF0000"/>
                <w:szCs w:val="20"/>
              </w:rPr>
              <w:t>625-16-1</w:t>
            </w:r>
          </w:p>
          <w:p w14:paraId="6C57A4EC" w14:textId="77777777" w:rsidR="001F4F7C" w:rsidRPr="001F4F7C" w:rsidRDefault="001F4F7C">
            <w:pPr>
              <w:spacing w:line="256" w:lineRule="auto"/>
              <w:ind w:left="137" w:right="167"/>
              <w:jc w:val="center"/>
              <w:rPr>
                <w:rFonts w:ascii="Times New Roman" w:hAnsi="Times New Roman" w:cs="Times New Roman"/>
                <w:color w:val="FF0000"/>
                <w:szCs w:val="20"/>
              </w:rPr>
            </w:pPr>
            <w:r w:rsidRPr="001F4F7C">
              <w:rPr>
                <w:rFonts w:ascii="Times New Roman" w:hAnsi="Times New Roman" w:cs="Times New Roman"/>
                <w:color w:val="FF0000"/>
                <w:szCs w:val="20"/>
              </w:rPr>
              <w:t>620-11-1</w:t>
            </w:r>
          </w:p>
          <w:p w14:paraId="795EE562" w14:textId="77777777" w:rsidR="001F4F7C" w:rsidRPr="001F4F7C" w:rsidRDefault="001F4F7C">
            <w:pPr>
              <w:spacing w:line="256" w:lineRule="auto"/>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123-92-2</w:t>
            </w:r>
          </w:p>
        </w:tc>
        <w:tc>
          <w:tcPr>
            <w:tcW w:w="1276" w:type="dxa"/>
            <w:tcBorders>
              <w:top w:val="single" w:sz="4" w:space="0" w:color="auto"/>
              <w:left w:val="single" w:sz="4" w:space="0" w:color="auto"/>
              <w:bottom w:val="single" w:sz="4" w:space="0" w:color="auto"/>
              <w:right w:val="single" w:sz="4" w:space="0" w:color="auto"/>
            </w:tcBorders>
            <w:hideMark/>
          </w:tcPr>
          <w:p w14:paraId="4892DB8F"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211-047-3</w:t>
            </w:r>
          </w:p>
          <w:p w14:paraId="44FDD9A3"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w:t>
            </w:r>
          </w:p>
          <w:p w14:paraId="59931024"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w:t>
            </w:r>
          </w:p>
          <w:p w14:paraId="79DF0B51"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204-662-3</w:t>
            </w:r>
          </w:p>
        </w:tc>
        <w:tc>
          <w:tcPr>
            <w:tcW w:w="1049" w:type="dxa"/>
            <w:tcBorders>
              <w:top w:val="single" w:sz="4" w:space="0" w:color="auto"/>
              <w:left w:val="single" w:sz="4" w:space="0" w:color="auto"/>
              <w:bottom w:val="single" w:sz="4" w:space="0" w:color="auto"/>
              <w:right w:val="single" w:sz="4" w:space="0" w:color="auto"/>
            </w:tcBorders>
            <w:hideMark/>
          </w:tcPr>
          <w:p w14:paraId="7CC2253F" w14:textId="77777777" w:rsidR="001F4F7C" w:rsidRPr="001F4F7C" w:rsidRDefault="001F4F7C">
            <w:pPr>
              <w:spacing w:line="256" w:lineRule="auto"/>
              <w:ind w:left="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50 </w:t>
            </w:r>
          </w:p>
          <w:p w14:paraId="3F1BE7C9" w14:textId="77777777" w:rsidR="001F4F7C" w:rsidRPr="001F4F7C" w:rsidRDefault="001F4F7C">
            <w:pPr>
              <w:spacing w:line="256" w:lineRule="auto"/>
              <w:ind w:left="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50 </w:t>
            </w:r>
          </w:p>
          <w:p w14:paraId="2C97D446" w14:textId="77777777" w:rsidR="001F4F7C" w:rsidRPr="001F4F7C" w:rsidRDefault="001F4F7C">
            <w:pPr>
              <w:spacing w:line="256" w:lineRule="auto"/>
              <w:ind w:left="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50 </w:t>
            </w:r>
          </w:p>
          <w:p w14:paraId="57B75B7E"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50 </w:t>
            </w:r>
          </w:p>
        </w:tc>
        <w:tc>
          <w:tcPr>
            <w:tcW w:w="1004" w:type="dxa"/>
            <w:tcBorders>
              <w:top w:val="single" w:sz="4" w:space="0" w:color="auto"/>
              <w:left w:val="single" w:sz="4" w:space="0" w:color="auto"/>
              <w:bottom w:val="single" w:sz="4" w:space="0" w:color="auto"/>
              <w:right w:val="single" w:sz="4" w:space="0" w:color="auto"/>
            </w:tcBorders>
            <w:hideMark/>
          </w:tcPr>
          <w:p w14:paraId="303DD75A"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270 </w:t>
            </w:r>
          </w:p>
          <w:p w14:paraId="4F7B64B9" w14:textId="77777777" w:rsidR="001F4F7C" w:rsidRPr="001F4F7C" w:rsidRDefault="001F4F7C">
            <w:pPr>
              <w:spacing w:line="256" w:lineRule="auto"/>
              <w:ind w:left="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270 </w:t>
            </w:r>
          </w:p>
          <w:p w14:paraId="4BD3DC8E" w14:textId="77777777" w:rsidR="001F4F7C" w:rsidRPr="001F4F7C" w:rsidRDefault="001F4F7C">
            <w:pPr>
              <w:spacing w:line="256" w:lineRule="auto"/>
              <w:ind w:left="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270 </w:t>
            </w:r>
          </w:p>
          <w:p w14:paraId="19C11B24"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270 </w:t>
            </w:r>
          </w:p>
        </w:tc>
        <w:tc>
          <w:tcPr>
            <w:tcW w:w="884" w:type="dxa"/>
            <w:tcBorders>
              <w:top w:val="single" w:sz="4" w:space="0" w:color="auto"/>
              <w:left w:val="single" w:sz="4" w:space="0" w:color="auto"/>
              <w:bottom w:val="single" w:sz="4" w:space="0" w:color="auto"/>
              <w:right w:val="single" w:sz="4" w:space="0" w:color="auto"/>
            </w:tcBorders>
            <w:hideMark/>
          </w:tcPr>
          <w:p w14:paraId="203AE89B" w14:textId="77777777" w:rsidR="001F4F7C" w:rsidRPr="001F4F7C" w:rsidRDefault="001F4F7C">
            <w:pPr>
              <w:spacing w:line="256" w:lineRule="auto"/>
              <w:ind w:left="106" w:right="167"/>
              <w:rPr>
                <w:rFonts w:ascii="Times New Roman" w:hAnsi="Times New Roman" w:cs="Times New Roman"/>
                <w:color w:val="FF0000"/>
                <w:szCs w:val="20"/>
              </w:rPr>
            </w:pPr>
            <w:r w:rsidRPr="001F4F7C">
              <w:rPr>
                <w:rFonts w:ascii="Times New Roman" w:hAnsi="Times New Roman" w:cs="Times New Roman"/>
                <w:color w:val="FF0000"/>
                <w:szCs w:val="20"/>
              </w:rPr>
              <w:t xml:space="preserve">100 </w:t>
            </w:r>
          </w:p>
          <w:p w14:paraId="0EFA4273" w14:textId="77777777" w:rsidR="001F4F7C" w:rsidRPr="001F4F7C" w:rsidRDefault="001F4F7C">
            <w:pPr>
              <w:spacing w:line="256" w:lineRule="auto"/>
              <w:ind w:left="106" w:right="167"/>
              <w:rPr>
                <w:rFonts w:ascii="Times New Roman" w:hAnsi="Times New Roman" w:cs="Times New Roman"/>
                <w:color w:val="FF0000"/>
                <w:szCs w:val="20"/>
              </w:rPr>
            </w:pPr>
            <w:r w:rsidRPr="001F4F7C">
              <w:rPr>
                <w:rFonts w:ascii="Times New Roman" w:hAnsi="Times New Roman" w:cs="Times New Roman"/>
                <w:color w:val="FF0000"/>
                <w:szCs w:val="20"/>
              </w:rPr>
              <w:t xml:space="preserve">100 </w:t>
            </w:r>
          </w:p>
          <w:p w14:paraId="31D3FBD6" w14:textId="77777777" w:rsidR="001F4F7C" w:rsidRPr="001F4F7C" w:rsidRDefault="001F4F7C">
            <w:pPr>
              <w:spacing w:line="256" w:lineRule="auto"/>
              <w:ind w:left="106" w:right="167"/>
              <w:rPr>
                <w:rFonts w:ascii="Times New Roman" w:hAnsi="Times New Roman" w:cs="Times New Roman"/>
                <w:color w:val="FF0000"/>
                <w:szCs w:val="20"/>
              </w:rPr>
            </w:pPr>
            <w:r w:rsidRPr="001F4F7C">
              <w:rPr>
                <w:rFonts w:ascii="Times New Roman" w:hAnsi="Times New Roman" w:cs="Times New Roman"/>
                <w:color w:val="FF0000"/>
                <w:szCs w:val="20"/>
              </w:rPr>
              <w:t xml:space="preserve">100 </w:t>
            </w:r>
          </w:p>
          <w:p w14:paraId="2C711437"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100 </w:t>
            </w:r>
          </w:p>
        </w:tc>
        <w:tc>
          <w:tcPr>
            <w:tcW w:w="922" w:type="dxa"/>
            <w:tcBorders>
              <w:top w:val="single" w:sz="4" w:space="0" w:color="auto"/>
              <w:left w:val="single" w:sz="4" w:space="0" w:color="auto"/>
              <w:bottom w:val="single" w:sz="4" w:space="0" w:color="auto"/>
              <w:right w:val="single" w:sz="4" w:space="0" w:color="auto"/>
            </w:tcBorders>
            <w:hideMark/>
          </w:tcPr>
          <w:p w14:paraId="092142CC"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540 </w:t>
            </w:r>
          </w:p>
          <w:p w14:paraId="5C0C4428"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540 </w:t>
            </w:r>
          </w:p>
          <w:p w14:paraId="5D9F8746"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540 </w:t>
            </w:r>
          </w:p>
          <w:p w14:paraId="4C1572FA"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540 </w:t>
            </w:r>
          </w:p>
        </w:tc>
        <w:tc>
          <w:tcPr>
            <w:tcW w:w="814" w:type="dxa"/>
            <w:tcBorders>
              <w:top w:val="single" w:sz="4" w:space="0" w:color="auto"/>
              <w:left w:val="single" w:sz="4" w:space="0" w:color="auto"/>
              <w:bottom w:val="single" w:sz="4" w:space="0" w:color="auto"/>
              <w:right w:val="single" w:sz="4" w:space="0" w:color="auto"/>
            </w:tcBorders>
            <w:hideMark/>
          </w:tcPr>
          <w:p w14:paraId="6DE8C5E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6AC3CAEC"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21B6EC2B"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230.</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018EE752"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Peroxid vodíka </w:t>
            </w:r>
          </w:p>
        </w:tc>
        <w:tc>
          <w:tcPr>
            <w:tcW w:w="1293" w:type="dxa"/>
            <w:tcBorders>
              <w:top w:val="single" w:sz="4" w:space="0" w:color="auto"/>
              <w:left w:val="single" w:sz="4" w:space="0" w:color="auto"/>
              <w:bottom w:val="single" w:sz="4" w:space="0" w:color="auto"/>
              <w:right w:val="single" w:sz="4" w:space="0" w:color="auto"/>
            </w:tcBorders>
            <w:hideMark/>
          </w:tcPr>
          <w:p w14:paraId="624CE30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7722-84-1</w:t>
            </w:r>
          </w:p>
        </w:tc>
        <w:tc>
          <w:tcPr>
            <w:tcW w:w="1276" w:type="dxa"/>
            <w:tcBorders>
              <w:top w:val="single" w:sz="4" w:space="0" w:color="auto"/>
              <w:left w:val="single" w:sz="4" w:space="0" w:color="auto"/>
              <w:bottom w:val="single" w:sz="4" w:space="0" w:color="auto"/>
              <w:right w:val="single" w:sz="4" w:space="0" w:color="auto"/>
            </w:tcBorders>
            <w:hideMark/>
          </w:tcPr>
          <w:p w14:paraId="3AAE136E"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231-765-0</w:t>
            </w:r>
          </w:p>
        </w:tc>
        <w:tc>
          <w:tcPr>
            <w:tcW w:w="1049" w:type="dxa"/>
            <w:tcBorders>
              <w:top w:val="single" w:sz="4" w:space="0" w:color="auto"/>
              <w:left w:val="single" w:sz="4" w:space="0" w:color="auto"/>
              <w:bottom w:val="single" w:sz="4" w:space="0" w:color="auto"/>
              <w:right w:val="single" w:sz="4" w:space="0" w:color="auto"/>
            </w:tcBorders>
            <w:hideMark/>
          </w:tcPr>
          <w:p w14:paraId="432C3562" w14:textId="77777777" w:rsidR="001F4F7C" w:rsidRPr="001F4F7C" w:rsidRDefault="001F4F7C">
            <w:pPr>
              <w:spacing w:line="256" w:lineRule="auto"/>
              <w:ind w:left="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 </w:t>
            </w:r>
          </w:p>
        </w:tc>
        <w:tc>
          <w:tcPr>
            <w:tcW w:w="1004" w:type="dxa"/>
            <w:tcBorders>
              <w:top w:val="single" w:sz="4" w:space="0" w:color="auto"/>
              <w:left w:val="single" w:sz="4" w:space="0" w:color="auto"/>
              <w:bottom w:val="single" w:sz="4" w:space="0" w:color="auto"/>
              <w:right w:val="single" w:sz="4" w:space="0" w:color="auto"/>
            </w:tcBorders>
            <w:hideMark/>
          </w:tcPr>
          <w:p w14:paraId="1208C2F3"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1,4 </w:t>
            </w:r>
          </w:p>
        </w:tc>
        <w:tc>
          <w:tcPr>
            <w:tcW w:w="884" w:type="dxa"/>
            <w:tcBorders>
              <w:top w:val="single" w:sz="4" w:space="0" w:color="auto"/>
              <w:left w:val="single" w:sz="4" w:space="0" w:color="auto"/>
              <w:bottom w:val="single" w:sz="4" w:space="0" w:color="auto"/>
              <w:right w:val="single" w:sz="4" w:space="0" w:color="auto"/>
            </w:tcBorders>
            <w:hideMark/>
          </w:tcPr>
          <w:p w14:paraId="752BAFA7" w14:textId="77777777" w:rsidR="001F4F7C" w:rsidRPr="001F4F7C" w:rsidRDefault="001F4F7C">
            <w:pPr>
              <w:spacing w:line="256" w:lineRule="auto"/>
              <w:ind w:left="106" w:right="167"/>
              <w:jc w:val="center"/>
              <w:rPr>
                <w:rFonts w:ascii="Times New Roman" w:hAnsi="Times New Roman" w:cs="Times New Roman"/>
                <w:color w:val="FF0000"/>
                <w:szCs w:val="20"/>
              </w:rPr>
            </w:pPr>
            <w:r w:rsidRPr="001F4F7C">
              <w:rPr>
                <w:rFonts w:ascii="Times New Roman" w:hAnsi="Times New Roman" w:cs="Times New Roman"/>
                <w:color w:val="FF0000"/>
                <w:szCs w:val="20"/>
              </w:rPr>
              <w:t>2</w:t>
            </w:r>
          </w:p>
        </w:tc>
        <w:tc>
          <w:tcPr>
            <w:tcW w:w="922" w:type="dxa"/>
            <w:tcBorders>
              <w:top w:val="single" w:sz="4" w:space="0" w:color="auto"/>
              <w:left w:val="single" w:sz="4" w:space="0" w:color="auto"/>
              <w:bottom w:val="single" w:sz="4" w:space="0" w:color="auto"/>
              <w:right w:val="single" w:sz="4" w:space="0" w:color="auto"/>
            </w:tcBorders>
            <w:hideMark/>
          </w:tcPr>
          <w:p w14:paraId="27FE8F88"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2,8 </w:t>
            </w:r>
          </w:p>
        </w:tc>
        <w:tc>
          <w:tcPr>
            <w:tcW w:w="814" w:type="dxa"/>
            <w:tcBorders>
              <w:top w:val="single" w:sz="4" w:space="0" w:color="auto"/>
              <w:left w:val="single" w:sz="4" w:space="0" w:color="auto"/>
              <w:bottom w:val="single" w:sz="4" w:space="0" w:color="auto"/>
              <w:right w:val="single" w:sz="4" w:space="0" w:color="auto"/>
            </w:tcBorders>
            <w:hideMark/>
          </w:tcPr>
          <w:p w14:paraId="6BD5239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69DBFE3F"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744CA2DD"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231.</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3B10DE0A" w14:textId="77777777" w:rsidR="001F4F7C" w:rsidRPr="001F4F7C" w:rsidRDefault="001F4F7C">
            <w:pPr>
              <w:spacing w:line="256" w:lineRule="auto"/>
              <w:ind w:left="7"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Piperazín</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1122F2E3" w14:textId="77777777" w:rsidR="001F4F7C" w:rsidRPr="001F4F7C" w:rsidRDefault="001F4F7C">
            <w:pPr>
              <w:spacing w:line="256" w:lineRule="auto"/>
              <w:ind w:left="137" w:right="167"/>
              <w:jc w:val="center"/>
              <w:rPr>
                <w:rFonts w:ascii="Times New Roman" w:hAnsi="Times New Roman" w:cs="Times New Roman"/>
                <w:color w:val="FF0000"/>
                <w:szCs w:val="20"/>
              </w:rPr>
            </w:pPr>
            <w:r w:rsidRPr="001F4F7C">
              <w:rPr>
                <w:rFonts w:ascii="Times New Roman" w:hAnsi="Times New Roman" w:cs="Times New Roman"/>
                <w:color w:val="FF0000"/>
                <w:szCs w:val="20"/>
              </w:rPr>
              <w:t>110-85-0</w:t>
            </w:r>
          </w:p>
        </w:tc>
        <w:tc>
          <w:tcPr>
            <w:tcW w:w="1276" w:type="dxa"/>
            <w:tcBorders>
              <w:top w:val="single" w:sz="4" w:space="0" w:color="auto"/>
              <w:left w:val="single" w:sz="4" w:space="0" w:color="auto"/>
              <w:bottom w:val="single" w:sz="4" w:space="0" w:color="auto"/>
              <w:right w:val="single" w:sz="4" w:space="0" w:color="auto"/>
            </w:tcBorders>
            <w:hideMark/>
          </w:tcPr>
          <w:p w14:paraId="04CCAC5C"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203-808-3</w:t>
            </w:r>
          </w:p>
        </w:tc>
        <w:tc>
          <w:tcPr>
            <w:tcW w:w="1049" w:type="dxa"/>
            <w:tcBorders>
              <w:top w:val="single" w:sz="4" w:space="0" w:color="auto"/>
              <w:left w:val="single" w:sz="4" w:space="0" w:color="auto"/>
              <w:bottom w:val="single" w:sz="4" w:space="0" w:color="auto"/>
              <w:right w:val="single" w:sz="4" w:space="0" w:color="auto"/>
            </w:tcBorders>
            <w:hideMark/>
          </w:tcPr>
          <w:p w14:paraId="3AFCFA3F" w14:textId="77777777" w:rsidR="001F4F7C" w:rsidRPr="001F4F7C" w:rsidRDefault="001F4F7C">
            <w:pPr>
              <w:spacing w:line="256" w:lineRule="auto"/>
              <w:ind w:left="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1004" w:type="dxa"/>
            <w:tcBorders>
              <w:top w:val="single" w:sz="4" w:space="0" w:color="auto"/>
              <w:left w:val="single" w:sz="4" w:space="0" w:color="auto"/>
              <w:bottom w:val="single" w:sz="4" w:space="0" w:color="auto"/>
              <w:right w:val="single" w:sz="4" w:space="0" w:color="auto"/>
            </w:tcBorders>
            <w:hideMark/>
          </w:tcPr>
          <w:p w14:paraId="16191EE7"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0,1 </w:t>
            </w:r>
          </w:p>
        </w:tc>
        <w:tc>
          <w:tcPr>
            <w:tcW w:w="884" w:type="dxa"/>
            <w:tcBorders>
              <w:top w:val="single" w:sz="4" w:space="0" w:color="auto"/>
              <w:left w:val="single" w:sz="4" w:space="0" w:color="auto"/>
              <w:bottom w:val="single" w:sz="4" w:space="0" w:color="auto"/>
              <w:right w:val="single" w:sz="4" w:space="0" w:color="auto"/>
            </w:tcBorders>
            <w:hideMark/>
          </w:tcPr>
          <w:p w14:paraId="5CC3397E" w14:textId="77777777" w:rsidR="001F4F7C" w:rsidRPr="001F4F7C" w:rsidRDefault="001F4F7C">
            <w:pPr>
              <w:spacing w:line="256" w:lineRule="auto"/>
              <w:ind w:left="106" w:right="167"/>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48816BBE"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0,3 </w:t>
            </w:r>
          </w:p>
        </w:tc>
        <w:tc>
          <w:tcPr>
            <w:tcW w:w="814" w:type="dxa"/>
            <w:tcBorders>
              <w:top w:val="single" w:sz="4" w:space="0" w:color="auto"/>
              <w:left w:val="single" w:sz="4" w:space="0" w:color="auto"/>
              <w:bottom w:val="single" w:sz="4" w:space="0" w:color="auto"/>
              <w:right w:val="single" w:sz="4" w:space="0" w:color="auto"/>
            </w:tcBorders>
            <w:hideMark/>
          </w:tcPr>
          <w:p w14:paraId="280F311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1044F21F"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37B5B97D"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232.</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5199BAE3"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Platina - kovová </w:t>
            </w:r>
          </w:p>
        </w:tc>
        <w:tc>
          <w:tcPr>
            <w:tcW w:w="1293" w:type="dxa"/>
            <w:tcBorders>
              <w:top w:val="single" w:sz="4" w:space="0" w:color="auto"/>
              <w:left w:val="single" w:sz="4" w:space="0" w:color="auto"/>
              <w:bottom w:val="single" w:sz="4" w:space="0" w:color="auto"/>
              <w:right w:val="single" w:sz="4" w:space="0" w:color="auto"/>
            </w:tcBorders>
            <w:hideMark/>
          </w:tcPr>
          <w:p w14:paraId="11A3857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7440-06-4</w:t>
            </w:r>
          </w:p>
        </w:tc>
        <w:tc>
          <w:tcPr>
            <w:tcW w:w="1276" w:type="dxa"/>
            <w:tcBorders>
              <w:top w:val="single" w:sz="4" w:space="0" w:color="auto"/>
              <w:left w:val="single" w:sz="4" w:space="0" w:color="auto"/>
              <w:bottom w:val="single" w:sz="4" w:space="0" w:color="auto"/>
              <w:right w:val="single" w:sz="4" w:space="0" w:color="auto"/>
            </w:tcBorders>
            <w:hideMark/>
          </w:tcPr>
          <w:p w14:paraId="4942CD8A"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231-116-1</w:t>
            </w:r>
          </w:p>
        </w:tc>
        <w:tc>
          <w:tcPr>
            <w:tcW w:w="1049" w:type="dxa"/>
            <w:tcBorders>
              <w:top w:val="single" w:sz="4" w:space="0" w:color="auto"/>
              <w:left w:val="single" w:sz="4" w:space="0" w:color="auto"/>
              <w:bottom w:val="single" w:sz="4" w:space="0" w:color="auto"/>
              <w:right w:val="single" w:sz="4" w:space="0" w:color="auto"/>
            </w:tcBorders>
            <w:hideMark/>
          </w:tcPr>
          <w:p w14:paraId="22D3F549" w14:textId="77777777" w:rsidR="001F4F7C" w:rsidRPr="001F4F7C" w:rsidRDefault="001F4F7C">
            <w:pPr>
              <w:spacing w:line="256" w:lineRule="auto"/>
              <w:ind w:left="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1004" w:type="dxa"/>
            <w:tcBorders>
              <w:top w:val="single" w:sz="4" w:space="0" w:color="auto"/>
              <w:left w:val="single" w:sz="4" w:space="0" w:color="auto"/>
              <w:bottom w:val="single" w:sz="4" w:space="0" w:color="auto"/>
              <w:right w:val="single" w:sz="4" w:space="0" w:color="auto"/>
            </w:tcBorders>
            <w:hideMark/>
          </w:tcPr>
          <w:p w14:paraId="3875B64E"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 </w:t>
            </w:r>
          </w:p>
        </w:tc>
        <w:tc>
          <w:tcPr>
            <w:tcW w:w="884" w:type="dxa"/>
            <w:tcBorders>
              <w:top w:val="single" w:sz="4" w:space="0" w:color="auto"/>
              <w:left w:val="single" w:sz="4" w:space="0" w:color="auto"/>
              <w:bottom w:val="single" w:sz="4" w:space="0" w:color="auto"/>
              <w:right w:val="single" w:sz="4" w:space="0" w:color="auto"/>
            </w:tcBorders>
            <w:hideMark/>
          </w:tcPr>
          <w:p w14:paraId="16DF9E70" w14:textId="77777777" w:rsidR="001F4F7C" w:rsidRPr="001F4F7C" w:rsidRDefault="001F4F7C">
            <w:pPr>
              <w:spacing w:line="256" w:lineRule="auto"/>
              <w:ind w:left="106" w:right="167"/>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1BCDE8D6"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456A0B6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18C19C34"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40095878"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233.</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4193B8D4"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Platina - zlúčeniny rozpustné (ako </w:t>
            </w:r>
            <w:proofErr w:type="spellStart"/>
            <w:r w:rsidRPr="001F4F7C">
              <w:rPr>
                <w:rFonts w:ascii="Times New Roman" w:hAnsi="Times New Roman" w:cs="Times New Roman"/>
                <w:color w:val="FF0000"/>
                <w:szCs w:val="20"/>
              </w:rPr>
              <w:t>Pt</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5B26708F" w14:textId="77777777" w:rsidR="001F4F7C" w:rsidRPr="001F4F7C" w:rsidRDefault="001F4F7C">
            <w:pPr>
              <w:spacing w:line="256" w:lineRule="auto"/>
              <w:ind w:left="137" w:right="167"/>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6CB90C17"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49" w:type="dxa"/>
            <w:tcBorders>
              <w:top w:val="single" w:sz="4" w:space="0" w:color="auto"/>
              <w:left w:val="single" w:sz="4" w:space="0" w:color="auto"/>
              <w:bottom w:val="single" w:sz="4" w:space="0" w:color="auto"/>
              <w:right w:val="single" w:sz="4" w:space="0" w:color="auto"/>
            </w:tcBorders>
            <w:hideMark/>
          </w:tcPr>
          <w:p w14:paraId="1211CF03" w14:textId="77777777" w:rsidR="001F4F7C" w:rsidRPr="001F4F7C" w:rsidRDefault="001F4F7C">
            <w:pPr>
              <w:spacing w:line="256" w:lineRule="auto"/>
              <w:ind w:left="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1004" w:type="dxa"/>
            <w:tcBorders>
              <w:top w:val="single" w:sz="4" w:space="0" w:color="auto"/>
              <w:left w:val="single" w:sz="4" w:space="0" w:color="auto"/>
              <w:bottom w:val="single" w:sz="4" w:space="0" w:color="auto"/>
              <w:right w:val="single" w:sz="4" w:space="0" w:color="auto"/>
            </w:tcBorders>
            <w:hideMark/>
          </w:tcPr>
          <w:p w14:paraId="503F54EB"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0,001 </w:t>
            </w:r>
          </w:p>
        </w:tc>
        <w:tc>
          <w:tcPr>
            <w:tcW w:w="884" w:type="dxa"/>
            <w:tcBorders>
              <w:top w:val="single" w:sz="4" w:space="0" w:color="auto"/>
              <w:left w:val="single" w:sz="4" w:space="0" w:color="auto"/>
              <w:bottom w:val="single" w:sz="4" w:space="0" w:color="auto"/>
              <w:right w:val="single" w:sz="4" w:space="0" w:color="auto"/>
            </w:tcBorders>
            <w:hideMark/>
          </w:tcPr>
          <w:p w14:paraId="28A9A95E" w14:textId="77777777" w:rsidR="001F4F7C" w:rsidRPr="001F4F7C" w:rsidRDefault="001F4F7C">
            <w:pPr>
              <w:spacing w:line="256" w:lineRule="auto"/>
              <w:ind w:left="106" w:right="167"/>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0FD34781"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0,002 </w:t>
            </w:r>
          </w:p>
        </w:tc>
        <w:tc>
          <w:tcPr>
            <w:tcW w:w="814" w:type="dxa"/>
            <w:tcBorders>
              <w:top w:val="single" w:sz="4" w:space="0" w:color="auto"/>
              <w:left w:val="single" w:sz="4" w:space="0" w:color="auto"/>
              <w:bottom w:val="single" w:sz="4" w:space="0" w:color="auto"/>
              <w:right w:val="single" w:sz="4" w:space="0" w:color="auto"/>
            </w:tcBorders>
            <w:hideMark/>
          </w:tcPr>
          <w:p w14:paraId="376AD6D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S </w:t>
            </w:r>
          </w:p>
        </w:tc>
      </w:tr>
      <w:tr w:rsidR="001F4F7C" w:rsidRPr="001F4F7C" w14:paraId="6B9111D6"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5692280B"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234.</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40170DD4" w14:textId="77777777" w:rsidR="001F4F7C" w:rsidRPr="001F4F7C" w:rsidRDefault="001F4F7C">
            <w:pPr>
              <w:spacing w:line="256" w:lineRule="auto"/>
              <w:ind w:left="7"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Polyetylénglykol</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4F7A6411" w14:textId="77777777" w:rsidR="001F4F7C" w:rsidRPr="001F4F7C" w:rsidRDefault="001F4F7C">
            <w:pPr>
              <w:spacing w:line="256" w:lineRule="auto"/>
              <w:ind w:right="80"/>
              <w:jc w:val="center"/>
              <w:rPr>
                <w:rFonts w:ascii="Times New Roman" w:hAnsi="Times New Roman" w:cs="Times New Roman"/>
                <w:color w:val="FF0000"/>
                <w:szCs w:val="20"/>
              </w:rPr>
            </w:pPr>
            <w:r w:rsidRPr="001F4F7C">
              <w:rPr>
                <w:rFonts w:ascii="Times New Roman" w:hAnsi="Times New Roman" w:cs="Times New Roman"/>
                <w:color w:val="FF0000"/>
                <w:szCs w:val="20"/>
              </w:rPr>
              <w:t>25322-68-3</w:t>
            </w:r>
          </w:p>
        </w:tc>
        <w:tc>
          <w:tcPr>
            <w:tcW w:w="1276" w:type="dxa"/>
            <w:tcBorders>
              <w:top w:val="single" w:sz="4" w:space="0" w:color="auto"/>
              <w:left w:val="single" w:sz="4" w:space="0" w:color="auto"/>
              <w:bottom w:val="single" w:sz="4" w:space="0" w:color="auto"/>
              <w:right w:val="single" w:sz="4" w:space="0" w:color="auto"/>
            </w:tcBorders>
            <w:hideMark/>
          </w:tcPr>
          <w:p w14:paraId="255DC927"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500-038-2</w:t>
            </w:r>
          </w:p>
        </w:tc>
        <w:tc>
          <w:tcPr>
            <w:tcW w:w="1049" w:type="dxa"/>
            <w:tcBorders>
              <w:top w:val="single" w:sz="4" w:space="0" w:color="auto"/>
              <w:left w:val="single" w:sz="4" w:space="0" w:color="auto"/>
              <w:bottom w:val="single" w:sz="4" w:space="0" w:color="auto"/>
              <w:right w:val="single" w:sz="4" w:space="0" w:color="auto"/>
            </w:tcBorders>
            <w:hideMark/>
          </w:tcPr>
          <w:p w14:paraId="19FAA301" w14:textId="77777777" w:rsidR="001F4F7C" w:rsidRPr="001F4F7C" w:rsidRDefault="001F4F7C">
            <w:pPr>
              <w:spacing w:line="256" w:lineRule="auto"/>
              <w:ind w:left="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1004" w:type="dxa"/>
            <w:tcBorders>
              <w:top w:val="single" w:sz="4" w:space="0" w:color="auto"/>
              <w:left w:val="single" w:sz="4" w:space="0" w:color="auto"/>
              <w:bottom w:val="single" w:sz="4" w:space="0" w:color="auto"/>
              <w:right w:val="single" w:sz="4" w:space="0" w:color="auto"/>
            </w:tcBorders>
            <w:hideMark/>
          </w:tcPr>
          <w:p w14:paraId="3F4C1BEE"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1000 </w:t>
            </w:r>
          </w:p>
        </w:tc>
        <w:tc>
          <w:tcPr>
            <w:tcW w:w="884" w:type="dxa"/>
            <w:tcBorders>
              <w:top w:val="single" w:sz="4" w:space="0" w:color="auto"/>
              <w:left w:val="single" w:sz="4" w:space="0" w:color="auto"/>
              <w:bottom w:val="single" w:sz="4" w:space="0" w:color="auto"/>
              <w:right w:val="single" w:sz="4" w:space="0" w:color="auto"/>
            </w:tcBorders>
            <w:hideMark/>
          </w:tcPr>
          <w:p w14:paraId="65D846A3" w14:textId="77777777" w:rsidR="001F4F7C" w:rsidRPr="001F4F7C" w:rsidRDefault="001F4F7C">
            <w:pPr>
              <w:spacing w:line="256" w:lineRule="auto"/>
              <w:ind w:left="106" w:right="167"/>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351AB880"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5D24E5C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64AC32C5"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37661E34"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235.</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63A17440"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Polychlórované </w:t>
            </w:r>
            <w:proofErr w:type="spellStart"/>
            <w:r w:rsidRPr="001F4F7C">
              <w:rPr>
                <w:rFonts w:ascii="Times New Roman" w:hAnsi="Times New Roman" w:cs="Times New Roman"/>
                <w:color w:val="FF0000"/>
                <w:szCs w:val="20"/>
              </w:rPr>
              <w:t>bifenyly</w:t>
            </w:r>
            <w:proofErr w:type="spellEnd"/>
            <w:r w:rsidRPr="001F4F7C">
              <w:rPr>
                <w:rFonts w:ascii="Times New Roman" w:hAnsi="Times New Roman" w:cs="Times New Roman"/>
                <w:color w:val="FF0000"/>
                <w:szCs w:val="20"/>
              </w:rPr>
              <w:t xml:space="preserve">  </w:t>
            </w:r>
          </w:p>
          <w:p w14:paraId="43F5A067"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(PCB) </w:t>
            </w:r>
          </w:p>
        </w:tc>
        <w:tc>
          <w:tcPr>
            <w:tcW w:w="1293" w:type="dxa"/>
            <w:tcBorders>
              <w:top w:val="single" w:sz="4" w:space="0" w:color="auto"/>
              <w:left w:val="single" w:sz="4" w:space="0" w:color="auto"/>
              <w:bottom w:val="single" w:sz="4" w:space="0" w:color="auto"/>
              <w:right w:val="single" w:sz="4" w:space="0" w:color="auto"/>
            </w:tcBorders>
            <w:hideMark/>
          </w:tcPr>
          <w:p w14:paraId="41177180" w14:textId="77777777" w:rsidR="001F4F7C" w:rsidRPr="001F4F7C" w:rsidRDefault="001F4F7C">
            <w:pPr>
              <w:spacing w:line="256" w:lineRule="auto"/>
              <w:ind w:left="137" w:right="167"/>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3B6A0C6C" w14:textId="77777777" w:rsidR="001F4F7C" w:rsidRPr="001F4F7C" w:rsidRDefault="001F4F7C">
            <w:pPr>
              <w:tabs>
                <w:tab w:val="center" w:pos="336"/>
              </w:tabs>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49" w:type="dxa"/>
            <w:tcBorders>
              <w:top w:val="single" w:sz="4" w:space="0" w:color="auto"/>
              <w:left w:val="single" w:sz="4" w:space="0" w:color="auto"/>
              <w:bottom w:val="single" w:sz="4" w:space="0" w:color="auto"/>
              <w:right w:val="single" w:sz="4" w:space="0" w:color="auto"/>
            </w:tcBorders>
            <w:hideMark/>
          </w:tcPr>
          <w:p w14:paraId="6E6B6BAA" w14:textId="77777777" w:rsidR="001F4F7C" w:rsidRPr="001F4F7C" w:rsidRDefault="001F4F7C">
            <w:pPr>
              <w:spacing w:line="256" w:lineRule="auto"/>
              <w:ind w:left="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1004" w:type="dxa"/>
            <w:tcBorders>
              <w:top w:val="single" w:sz="4" w:space="0" w:color="auto"/>
              <w:left w:val="single" w:sz="4" w:space="0" w:color="auto"/>
              <w:bottom w:val="single" w:sz="4" w:space="0" w:color="auto"/>
              <w:right w:val="single" w:sz="4" w:space="0" w:color="auto"/>
            </w:tcBorders>
            <w:hideMark/>
          </w:tcPr>
          <w:p w14:paraId="2A0E5032"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0,1 </w:t>
            </w:r>
          </w:p>
        </w:tc>
        <w:tc>
          <w:tcPr>
            <w:tcW w:w="884" w:type="dxa"/>
            <w:tcBorders>
              <w:top w:val="single" w:sz="4" w:space="0" w:color="auto"/>
              <w:left w:val="single" w:sz="4" w:space="0" w:color="auto"/>
              <w:bottom w:val="single" w:sz="4" w:space="0" w:color="auto"/>
              <w:right w:val="single" w:sz="4" w:space="0" w:color="auto"/>
            </w:tcBorders>
            <w:hideMark/>
          </w:tcPr>
          <w:p w14:paraId="02275653" w14:textId="77777777" w:rsidR="001F4F7C" w:rsidRPr="001F4F7C" w:rsidRDefault="001F4F7C">
            <w:pPr>
              <w:spacing w:line="256" w:lineRule="auto"/>
              <w:ind w:left="106" w:right="167"/>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3A275E8F"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1363547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3A4B8F93"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3D248BBB"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236.</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3E114872" w14:textId="77777777" w:rsidR="001F4F7C" w:rsidRPr="001F4F7C" w:rsidRDefault="001F4F7C">
            <w:pPr>
              <w:spacing w:line="256" w:lineRule="auto"/>
              <w:ind w:left="7"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Propylacetát</w:t>
            </w:r>
            <w:proofErr w:type="spellEnd"/>
            <w:r w:rsidRPr="001F4F7C">
              <w:rPr>
                <w:rFonts w:ascii="Times New Roman" w:hAnsi="Times New Roman" w:cs="Times New Roman"/>
                <w:color w:val="FF0000"/>
                <w:szCs w:val="20"/>
              </w:rPr>
              <w:t xml:space="preserve">       </w:t>
            </w:r>
          </w:p>
          <w:p w14:paraId="38150A24"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(octan </w:t>
            </w:r>
            <w:proofErr w:type="spellStart"/>
            <w:r w:rsidRPr="001F4F7C">
              <w:rPr>
                <w:rFonts w:ascii="Times New Roman" w:hAnsi="Times New Roman" w:cs="Times New Roman"/>
                <w:color w:val="FF0000"/>
                <w:szCs w:val="20"/>
              </w:rPr>
              <w:t>propylový</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1A32E0EB" w14:textId="77777777" w:rsidR="001F4F7C" w:rsidRPr="001F4F7C" w:rsidRDefault="001F4F7C">
            <w:pPr>
              <w:spacing w:line="256" w:lineRule="auto"/>
              <w:ind w:left="137" w:right="167"/>
              <w:jc w:val="center"/>
              <w:rPr>
                <w:rFonts w:ascii="Times New Roman" w:hAnsi="Times New Roman" w:cs="Times New Roman"/>
                <w:color w:val="FF0000"/>
                <w:szCs w:val="20"/>
              </w:rPr>
            </w:pPr>
            <w:r w:rsidRPr="001F4F7C">
              <w:rPr>
                <w:rFonts w:ascii="Times New Roman" w:hAnsi="Times New Roman" w:cs="Times New Roman"/>
                <w:color w:val="FF0000"/>
                <w:szCs w:val="20"/>
              </w:rPr>
              <w:t>109-60-4</w:t>
            </w:r>
          </w:p>
        </w:tc>
        <w:tc>
          <w:tcPr>
            <w:tcW w:w="1276" w:type="dxa"/>
            <w:tcBorders>
              <w:top w:val="single" w:sz="4" w:space="0" w:color="auto"/>
              <w:left w:val="single" w:sz="4" w:space="0" w:color="auto"/>
              <w:bottom w:val="single" w:sz="4" w:space="0" w:color="auto"/>
              <w:right w:val="single" w:sz="4" w:space="0" w:color="auto"/>
            </w:tcBorders>
            <w:hideMark/>
          </w:tcPr>
          <w:p w14:paraId="2CEB690B" w14:textId="77777777" w:rsidR="001F4F7C" w:rsidRPr="001F4F7C" w:rsidRDefault="001F4F7C">
            <w:pPr>
              <w:tabs>
                <w:tab w:val="center" w:pos="336"/>
              </w:tabs>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203-686-1</w:t>
            </w:r>
          </w:p>
        </w:tc>
        <w:tc>
          <w:tcPr>
            <w:tcW w:w="1049" w:type="dxa"/>
            <w:tcBorders>
              <w:top w:val="single" w:sz="4" w:space="0" w:color="auto"/>
              <w:left w:val="single" w:sz="4" w:space="0" w:color="auto"/>
              <w:bottom w:val="single" w:sz="4" w:space="0" w:color="auto"/>
              <w:right w:val="single" w:sz="4" w:space="0" w:color="auto"/>
            </w:tcBorders>
            <w:hideMark/>
          </w:tcPr>
          <w:p w14:paraId="5E29A462" w14:textId="77777777" w:rsidR="001F4F7C" w:rsidRPr="001F4F7C" w:rsidRDefault="001F4F7C">
            <w:pPr>
              <w:spacing w:line="256" w:lineRule="auto"/>
              <w:ind w:left="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100 </w:t>
            </w:r>
          </w:p>
        </w:tc>
        <w:tc>
          <w:tcPr>
            <w:tcW w:w="1004" w:type="dxa"/>
            <w:tcBorders>
              <w:top w:val="single" w:sz="4" w:space="0" w:color="auto"/>
              <w:left w:val="single" w:sz="4" w:space="0" w:color="auto"/>
              <w:bottom w:val="single" w:sz="4" w:space="0" w:color="auto"/>
              <w:right w:val="single" w:sz="4" w:space="0" w:color="auto"/>
            </w:tcBorders>
            <w:hideMark/>
          </w:tcPr>
          <w:p w14:paraId="7E943830"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400 </w:t>
            </w:r>
          </w:p>
        </w:tc>
        <w:tc>
          <w:tcPr>
            <w:tcW w:w="884" w:type="dxa"/>
            <w:tcBorders>
              <w:top w:val="single" w:sz="4" w:space="0" w:color="auto"/>
              <w:left w:val="single" w:sz="4" w:space="0" w:color="auto"/>
              <w:bottom w:val="single" w:sz="4" w:space="0" w:color="auto"/>
              <w:right w:val="single" w:sz="4" w:space="0" w:color="auto"/>
            </w:tcBorders>
            <w:hideMark/>
          </w:tcPr>
          <w:p w14:paraId="173C7B8E" w14:textId="77777777" w:rsidR="001F4F7C" w:rsidRPr="001F4F7C" w:rsidRDefault="001F4F7C">
            <w:pPr>
              <w:spacing w:line="256" w:lineRule="auto"/>
              <w:ind w:left="106" w:right="167"/>
              <w:rPr>
                <w:rFonts w:ascii="Times New Roman" w:hAnsi="Times New Roman" w:cs="Times New Roman"/>
                <w:color w:val="FF0000"/>
                <w:szCs w:val="20"/>
              </w:rPr>
            </w:pPr>
            <w:r w:rsidRPr="001F4F7C">
              <w:rPr>
                <w:rFonts w:ascii="Times New Roman" w:hAnsi="Times New Roman" w:cs="Times New Roman"/>
                <w:color w:val="FF0000"/>
                <w:szCs w:val="20"/>
              </w:rPr>
              <w:t xml:space="preserve">200 </w:t>
            </w:r>
          </w:p>
        </w:tc>
        <w:tc>
          <w:tcPr>
            <w:tcW w:w="922" w:type="dxa"/>
            <w:tcBorders>
              <w:top w:val="single" w:sz="4" w:space="0" w:color="auto"/>
              <w:left w:val="single" w:sz="4" w:space="0" w:color="auto"/>
              <w:bottom w:val="single" w:sz="4" w:space="0" w:color="auto"/>
              <w:right w:val="single" w:sz="4" w:space="0" w:color="auto"/>
            </w:tcBorders>
            <w:hideMark/>
          </w:tcPr>
          <w:p w14:paraId="065CC2A4"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800 </w:t>
            </w:r>
          </w:p>
        </w:tc>
        <w:tc>
          <w:tcPr>
            <w:tcW w:w="814" w:type="dxa"/>
            <w:tcBorders>
              <w:top w:val="single" w:sz="4" w:space="0" w:color="auto"/>
              <w:left w:val="single" w:sz="4" w:space="0" w:color="auto"/>
              <w:bottom w:val="single" w:sz="4" w:space="0" w:color="auto"/>
              <w:right w:val="single" w:sz="4" w:space="0" w:color="auto"/>
            </w:tcBorders>
            <w:hideMark/>
          </w:tcPr>
          <w:p w14:paraId="2FA3CF1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2F4A5CC1"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7FCFD06B"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237.</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627B86CA" w14:textId="77777777" w:rsidR="001F4F7C" w:rsidRPr="001F4F7C" w:rsidRDefault="001F4F7C">
            <w:pPr>
              <w:spacing w:line="256" w:lineRule="auto"/>
              <w:ind w:left="7"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Pyretrum</w:t>
            </w:r>
            <w:proofErr w:type="spellEnd"/>
            <w:r w:rsidRPr="001F4F7C">
              <w:rPr>
                <w:rFonts w:ascii="Times New Roman" w:hAnsi="Times New Roman" w:cs="Times New Roman"/>
                <w:color w:val="FF0000"/>
                <w:szCs w:val="20"/>
              </w:rPr>
              <w:t xml:space="preserve"> </w:t>
            </w:r>
          </w:p>
          <w:p w14:paraId="37EEDF35" w14:textId="77777777" w:rsidR="001F4F7C" w:rsidRPr="001F4F7C" w:rsidRDefault="001F4F7C">
            <w:pPr>
              <w:spacing w:line="256" w:lineRule="auto"/>
              <w:ind w:left="7"/>
              <w:rPr>
                <w:rFonts w:ascii="Times New Roman" w:hAnsi="Times New Roman" w:cs="Times New Roman"/>
                <w:color w:val="FF0000"/>
                <w:szCs w:val="20"/>
              </w:rPr>
            </w:pPr>
            <w:r w:rsidRPr="001F4F7C">
              <w:rPr>
                <w:rFonts w:ascii="Times New Roman" w:hAnsi="Times New Roman" w:cs="Times New Roman"/>
                <w:color w:val="FF0000"/>
                <w:szCs w:val="20"/>
              </w:rPr>
              <w:t xml:space="preserve">(vyčistený od citlivých </w:t>
            </w:r>
            <w:proofErr w:type="spellStart"/>
            <w:r w:rsidRPr="001F4F7C">
              <w:rPr>
                <w:rFonts w:ascii="Times New Roman" w:hAnsi="Times New Roman" w:cs="Times New Roman"/>
                <w:color w:val="FF0000"/>
                <w:szCs w:val="20"/>
              </w:rPr>
              <w:t>laktónov</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61F5B65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8003-34-7</w:t>
            </w:r>
          </w:p>
        </w:tc>
        <w:tc>
          <w:tcPr>
            <w:tcW w:w="1276" w:type="dxa"/>
            <w:tcBorders>
              <w:top w:val="single" w:sz="4" w:space="0" w:color="auto"/>
              <w:left w:val="single" w:sz="4" w:space="0" w:color="auto"/>
              <w:bottom w:val="single" w:sz="4" w:space="0" w:color="auto"/>
              <w:right w:val="single" w:sz="4" w:space="0" w:color="auto"/>
            </w:tcBorders>
            <w:hideMark/>
          </w:tcPr>
          <w:p w14:paraId="2A610963" w14:textId="77777777" w:rsidR="001F4F7C" w:rsidRPr="001F4F7C" w:rsidRDefault="001F4F7C">
            <w:pPr>
              <w:tabs>
                <w:tab w:val="center" w:pos="336"/>
              </w:tabs>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49" w:type="dxa"/>
            <w:tcBorders>
              <w:top w:val="single" w:sz="4" w:space="0" w:color="auto"/>
              <w:left w:val="single" w:sz="4" w:space="0" w:color="auto"/>
              <w:bottom w:val="single" w:sz="4" w:space="0" w:color="auto"/>
              <w:right w:val="single" w:sz="4" w:space="0" w:color="auto"/>
            </w:tcBorders>
            <w:hideMark/>
          </w:tcPr>
          <w:p w14:paraId="67B1F660" w14:textId="77777777" w:rsidR="001F4F7C" w:rsidRPr="001F4F7C" w:rsidRDefault="001F4F7C">
            <w:pPr>
              <w:spacing w:line="256" w:lineRule="auto"/>
              <w:ind w:left="3" w:right="11"/>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1004" w:type="dxa"/>
            <w:tcBorders>
              <w:top w:val="single" w:sz="4" w:space="0" w:color="auto"/>
              <w:left w:val="single" w:sz="4" w:space="0" w:color="auto"/>
              <w:bottom w:val="single" w:sz="4" w:space="0" w:color="auto"/>
              <w:right w:val="single" w:sz="4" w:space="0" w:color="auto"/>
            </w:tcBorders>
            <w:hideMark/>
          </w:tcPr>
          <w:p w14:paraId="3145B1CB"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 </w:t>
            </w:r>
          </w:p>
        </w:tc>
        <w:tc>
          <w:tcPr>
            <w:tcW w:w="884" w:type="dxa"/>
            <w:tcBorders>
              <w:top w:val="single" w:sz="4" w:space="0" w:color="auto"/>
              <w:left w:val="single" w:sz="4" w:space="0" w:color="auto"/>
              <w:bottom w:val="single" w:sz="4" w:space="0" w:color="auto"/>
              <w:right w:val="single" w:sz="4" w:space="0" w:color="auto"/>
            </w:tcBorders>
            <w:hideMark/>
          </w:tcPr>
          <w:p w14:paraId="59C28852" w14:textId="77777777" w:rsidR="001F4F7C" w:rsidRPr="001F4F7C" w:rsidRDefault="001F4F7C">
            <w:pPr>
              <w:spacing w:line="256" w:lineRule="auto"/>
              <w:ind w:left="106" w:right="167"/>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16F487E2"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3E0DB7A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6BA21C46"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52D5139B"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238.</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535E03B0" w14:textId="77777777" w:rsidR="001F4F7C" w:rsidRPr="001F4F7C" w:rsidRDefault="001F4F7C">
            <w:pPr>
              <w:spacing w:line="256" w:lineRule="auto"/>
              <w:ind w:left="7"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Pyridín</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58C063BB" w14:textId="77777777" w:rsidR="001F4F7C" w:rsidRPr="001F4F7C" w:rsidRDefault="001F4F7C">
            <w:pPr>
              <w:spacing w:line="256" w:lineRule="auto"/>
              <w:ind w:left="137" w:right="167"/>
              <w:jc w:val="center"/>
              <w:rPr>
                <w:rFonts w:ascii="Times New Roman" w:hAnsi="Times New Roman" w:cs="Times New Roman"/>
                <w:color w:val="FF0000"/>
                <w:szCs w:val="20"/>
              </w:rPr>
            </w:pPr>
            <w:r w:rsidRPr="001F4F7C">
              <w:rPr>
                <w:rFonts w:ascii="Times New Roman" w:hAnsi="Times New Roman" w:cs="Times New Roman"/>
                <w:color w:val="FF0000"/>
                <w:szCs w:val="20"/>
              </w:rPr>
              <w:t>110-86-1</w:t>
            </w:r>
          </w:p>
        </w:tc>
        <w:tc>
          <w:tcPr>
            <w:tcW w:w="1276" w:type="dxa"/>
            <w:tcBorders>
              <w:top w:val="single" w:sz="4" w:space="0" w:color="auto"/>
              <w:left w:val="single" w:sz="4" w:space="0" w:color="auto"/>
              <w:bottom w:val="single" w:sz="4" w:space="0" w:color="auto"/>
              <w:right w:val="single" w:sz="4" w:space="0" w:color="auto"/>
            </w:tcBorders>
            <w:hideMark/>
          </w:tcPr>
          <w:p w14:paraId="67BEF33E"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203-809-9</w:t>
            </w:r>
          </w:p>
        </w:tc>
        <w:tc>
          <w:tcPr>
            <w:tcW w:w="1049" w:type="dxa"/>
            <w:tcBorders>
              <w:top w:val="single" w:sz="4" w:space="0" w:color="auto"/>
              <w:left w:val="single" w:sz="4" w:space="0" w:color="auto"/>
              <w:bottom w:val="single" w:sz="4" w:space="0" w:color="auto"/>
              <w:right w:val="single" w:sz="4" w:space="0" w:color="auto"/>
            </w:tcBorders>
            <w:hideMark/>
          </w:tcPr>
          <w:p w14:paraId="23868A76" w14:textId="77777777" w:rsidR="001F4F7C" w:rsidRPr="001F4F7C" w:rsidRDefault="001F4F7C">
            <w:pPr>
              <w:spacing w:line="256" w:lineRule="auto"/>
              <w:ind w:left="3" w:right="11"/>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5 </w:t>
            </w:r>
          </w:p>
        </w:tc>
        <w:tc>
          <w:tcPr>
            <w:tcW w:w="1004" w:type="dxa"/>
            <w:tcBorders>
              <w:top w:val="single" w:sz="4" w:space="0" w:color="auto"/>
              <w:left w:val="single" w:sz="4" w:space="0" w:color="auto"/>
              <w:bottom w:val="single" w:sz="4" w:space="0" w:color="auto"/>
              <w:right w:val="single" w:sz="4" w:space="0" w:color="auto"/>
            </w:tcBorders>
            <w:hideMark/>
          </w:tcPr>
          <w:p w14:paraId="7B7A8AC9"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15 </w:t>
            </w:r>
          </w:p>
        </w:tc>
        <w:tc>
          <w:tcPr>
            <w:tcW w:w="884" w:type="dxa"/>
            <w:tcBorders>
              <w:top w:val="single" w:sz="4" w:space="0" w:color="auto"/>
              <w:left w:val="single" w:sz="4" w:space="0" w:color="auto"/>
              <w:bottom w:val="single" w:sz="4" w:space="0" w:color="auto"/>
              <w:right w:val="single" w:sz="4" w:space="0" w:color="auto"/>
            </w:tcBorders>
            <w:hideMark/>
          </w:tcPr>
          <w:p w14:paraId="272B2A85" w14:textId="77777777" w:rsidR="001F4F7C" w:rsidRPr="001F4F7C" w:rsidRDefault="001F4F7C">
            <w:pPr>
              <w:spacing w:line="256" w:lineRule="auto"/>
              <w:ind w:left="106" w:right="167"/>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3E0B0091"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472182C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43AED145"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4523946D"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239.</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01020220" w14:textId="77777777" w:rsidR="001F4F7C" w:rsidRPr="001F4F7C" w:rsidRDefault="001F4F7C">
            <w:pPr>
              <w:spacing w:line="256" w:lineRule="auto"/>
              <w:ind w:left="7"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Rezorcinol</w:t>
            </w:r>
            <w:proofErr w:type="spellEnd"/>
            <w:r w:rsidRPr="001F4F7C">
              <w:rPr>
                <w:rFonts w:ascii="Times New Roman" w:hAnsi="Times New Roman" w:cs="Times New Roman"/>
                <w:color w:val="FF0000"/>
                <w:szCs w:val="20"/>
              </w:rPr>
              <w:t xml:space="preserve">           </w:t>
            </w:r>
          </w:p>
          <w:p w14:paraId="45184803"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(benzén-1,3-diol) </w:t>
            </w:r>
          </w:p>
        </w:tc>
        <w:tc>
          <w:tcPr>
            <w:tcW w:w="1293" w:type="dxa"/>
            <w:tcBorders>
              <w:top w:val="single" w:sz="4" w:space="0" w:color="auto"/>
              <w:left w:val="single" w:sz="4" w:space="0" w:color="auto"/>
              <w:bottom w:val="single" w:sz="4" w:space="0" w:color="auto"/>
              <w:right w:val="single" w:sz="4" w:space="0" w:color="auto"/>
            </w:tcBorders>
            <w:hideMark/>
          </w:tcPr>
          <w:p w14:paraId="4F8F7262" w14:textId="77777777" w:rsidR="001F4F7C" w:rsidRPr="001F4F7C" w:rsidRDefault="001F4F7C">
            <w:pPr>
              <w:spacing w:line="256" w:lineRule="auto"/>
              <w:ind w:left="137" w:right="167"/>
              <w:jc w:val="center"/>
              <w:rPr>
                <w:rFonts w:ascii="Times New Roman" w:hAnsi="Times New Roman" w:cs="Times New Roman"/>
                <w:color w:val="FF0000"/>
                <w:szCs w:val="20"/>
              </w:rPr>
            </w:pPr>
            <w:r w:rsidRPr="001F4F7C">
              <w:rPr>
                <w:rFonts w:ascii="Times New Roman" w:hAnsi="Times New Roman" w:cs="Times New Roman"/>
                <w:color w:val="FF0000"/>
                <w:szCs w:val="20"/>
              </w:rPr>
              <w:t>108-46-3</w:t>
            </w:r>
          </w:p>
        </w:tc>
        <w:tc>
          <w:tcPr>
            <w:tcW w:w="1276" w:type="dxa"/>
            <w:tcBorders>
              <w:top w:val="single" w:sz="4" w:space="0" w:color="auto"/>
              <w:left w:val="single" w:sz="4" w:space="0" w:color="auto"/>
              <w:bottom w:val="single" w:sz="4" w:space="0" w:color="auto"/>
              <w:right w:val="single" w:sz="4" w:space="0" w:color="auto"/>
            </w:tcBorders>
            <w:hideMark/>
          </w:tcPr>
          <w:p w14:paraId="4D23EFFE"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203-585-2</w:t>
            </w:r>
          </w:p>
        </w:tc>
        <w:tc>
          <w:tcPr>
            <w:tcW w:w="1049" w:type="dxa"/>
            <w:tcBorders>
              <w:top w:val="single" w:sz="4" w:space="0" w:color="auto"/>
              <w:left w:val="single" w:sz="4" w:space="0" w:color="auto"/>
              <w:bottom w:val="single" w:sz="4" w:space="0" w:color="auto"/>
              <w:right w:val="single" w:sz="4" w:space="0" w:color="auto"/>
            </w:tcBorders>
            <w:hideMark/>
          </w:tcPr>
          <w:p w14:paraId="76BACDAB" w14:textId="77777777" w:rsidR="001F4F7C" w:rsidRPr="001F4F7C" w:rsidRDefault="001F4F7C">
            <w:pPr>
              <w:spacing w:line="256" w:lineRule="auto"/>
              <w:ind w:left="3" w:right="11"/>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10 </w:t>
            </w:r>
          </w:p>
        </w:tc>
        <w:tc>
          <w:tcPr>
            <w:tcW w:w="1004" w:type="dxa"/>
            <w:tcBorders>
              <w:top w:val="single" w:sz="4" w:space="0" w:color="auto"/>
              <w:left w:val="single" w:sz="4" w:space="0" w:color="auto"/>
              <w:bottom w:val="single" w:sz="4" w:space="0" w:color="auto"/>
              <w:right w:val="single" w:sz="4" w:space="0" w:color="auto"/>
            </w:tcBorders>
            <w:hideMark/>
          </w:tcPr>
          <w:p w14:paraId="7771169F"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45 </w:t>
            </w:r>
          </w:p>
        </w:tc>
        <w:tc>
          <w:tcPr>
            <w:tcW w:w="884" w:type="dxa"/>
            <w:tcBorders>
              <w:top w:val="single" w:sz="4" w:space="0" w:color="auto"/>
              <w:left w:val="single" w:sz="4" w:space="0" w:color="auto"/>
              <w:bottom w:val="single" w:sz="4" w:space="0" w:color="auto"/>
              <w:right w:val="single" w:sz="4" w:space="0" w:color="auto"/>
            </w:tcBorders>
            <w:hideMark/>
          </w:tcPr>
          <w:p w14:paraId="487DDB8E" w14:textId="77777777" w:rsidR="001F4F7C" w:rsidRPr="001F4F7C" w:rsidRDefault="001F4F7C">
            <w:pPr>
              <w:spacing w:line="256" w:lineRule="auto"/>
              <w:ind w:left="106" w:right="167"/>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1F5CB1ED"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422294A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3453A0C2"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249F19C9"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240.</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06AD0612"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Selén a jeho anorganické zlúčeniny  (ako Se) </w:t>
            </w:r>
          </w:p>
        </w:tc>
        <w:tc>
          <w:tcPr>
            <w:tcW w:w="1293" w:type="dxa"/>
            <w:tcBorders>
              <w:top w:val="single" w:sz="4" w:space="0" w:color="auto"/>
              <w:left w:val="single" w:sz="4" w:space="0" w:color="auto"/>
              <w:bottom w:val="single" w:sz="4" w:space="0" w:color="auto"/>
              <w:right w:val="single" w:sz="4" w:space="0" w:color="auto"/>
            </w:tcBorders>
            <w:hideMark/>
          </w:tcPr>
          <w:p w14:paraId="36CE900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7782-49-2</w:t>
            </w:r>
          </w:p>
        </w:tc>
        <w:tc>
          <w:tcPr>
            <w:tcW w:w="1276" w:type="dxa"/>
            <w:tcBorders>
              <w:top w:val="single" w:sz="4" w:space="0" w:color="auto"/>
              <w:left w:val="single" w:sz="4" w:space="0" w:color="auto"/>
              <w:bottom w:val="single" w:sz="4" w:space="0" w:color="auto"/>
              <w:right w:val="single" w:sz="4" w:space="0" w:color="auto"/>
            </w:tcBorders>
            <w:hideMark/>
          </w:tcPr>
          <w:p w14:paraId="2D78D5FB"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231-957-4</w:t>
            </w:r>
          </w:p>
        </w:tc>
        <w:tc>
          <w:tcPr>
            <w:tcW w:w="1049" w:type="dxa"/>
            <w:tcBorders>
              <w:top w:val="single" w:sz="4" w:space="0" w:color="auto"/>
              <w:left w:val="single" w:sz="4" w:space="0" w:color="auto"/>
              <w:bottom w:val="single" w:sz="4" w:space="0" w:color="auto"/>
              <w:right w:val="single" w:sz="4" w:space="0" w:color="auto"/>
            </w:tcBorders>
            <w:hideMark/>
          </w:tcPr>
          <w:p w14:paraId="0FB5CBD0" w14:textId="77777777" w:rsidR="001F4F7C" w:rsidRPr="001F4F7C" w:rsidRDefault="001F4F7C">
            <w:pPr>
              <w:spacing w:line="256" w:lineRule="auto"/>
              <w:ind w:left="3" w:right="11"/>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1004" w:type="dxa"/>
            <w:tcBorders>
              <w:top w:val="single" w:sz="4" w:space="0" w:color="auto"/>
              <w:left w:val="single" w:sz="4" w:space="0" w:color="auto"/>
              <w:bottom w:val="single" w:sz="4" w:space="0" w:color="auto"/>
              <w:right w:val="single" w:sz="4" w:space="0" w:color="auto"/>
            </w:tcBorders>
            <w:hideMark/>
          </w:tcPr>
          <w:p w14:paraId="4C58A4EE"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0,1 </w:t>
            </w:r>
          </w:p>
        </w:tc>
        <w:tc>
          <w:tcPr>
            <w:tcW w:w="884" w:type="dxa"/>
            <w:tcBorders>
              <w:top w:val="single" w:sz="4" w:space="0" w:color="auto"/>
              <w:left w:val="single" w:sz="4" w:space="0" w:color="auto"/>
              <w:bottom w:val="single" w:sz="4" w:space="0" w:color="auto"/>
              <w:right w:val="single" w:sz="4" w:space="0" w:color="auto"/>
            </w:tcBorders>
            <w:hideMark/>
          </w:tcPr>
          <w:p w14:paraId="7FBC2B67" w14:textId="77777777" w:rsidR="001F4F7C" w:rsidRPr="001F4F7C" w:rsidRDefault="001F4F7C">
            <w:pPr>
              <w:spacing w:line="256" w:lineRule="auto"/>
              <w:ind w:left="106" w:right="167"/>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922" w:type="dxa"/>
            <w:tcBorders>
              <w:top w:val="single" w:sz="4" w:space="0" w:color="auto"/>
              <w:left w:val="single" w:sz="4" w:space="0" w:color="auto"/>
              <w:bottom w:val="single" w:sz="4" w:space="0" w:color="auto"/>
              <w:right w:val="single" w:sz="4" w:space="0" w:color="auto"/>
            </w:tcBorders>
            <w:hideMark/>
          </w:tcPr>
          <w:p w14:paraId="70DA12AA"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790AF48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7B8F5565"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074AF17F"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241.</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611F3F65" w14:textId="77777777" w:rsidR="001F4F7C" w:rsidRPr="001F4F7C" w:rsidRDefault="001F4F7C">
            <w:pPr>
              <w:spacing w:line="256" w:lineRule="auto"/>
              <w:ind w:left="7"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Selenovodík</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06CFF09E" w14:textId="77777777" w:rsidR="001F4F7C" w:rsidRPr="001F4F7C" w:rsidRDefault="001F4F7C">
            <w:pPr>
              <w:spacing w:line="256" w:lineRule="auto"/>
              <w:ind w:left="91"/>
              <w:jc w:val="center"/>
              <w:rPr>
                <w:rFonts w:ascii="Times New Roman" w:hAnsi="Times New Roman" w:cs="Times New Roman"/>
                <w:color w:val="FF0000"/>
                <w:szCs w:val="20"/>
              </w:rPr>
            </w:pPr>
            <w:r w:rsidRPr="001F4F7C">
              <w:rPr>
                <w:rFonts w:ascii="Times New Roman" w:hAnsi="Times New Roman" w:cs="Times New Roman"/>
                <w:color w:val="FF0000"/>
                <w:szCs w:val="20"/>
              </w:rPr>
              <w:t>7783-07-5</w:t>
            </w:r>
          </w:p>
        </w:tc>
        <w:tc>
          <w:tcPr>
            <w:tcW w:w="1276" w:type="dxa"/>
            <w:tcBorders>
              <w:top w:val="single" w:sz="4" w:space="0" w:color="auto"/>
              <w:left w:val="single" w:sz="4" w:space="0" w:color="auto"/>
              <w:bottom w:val="single" w:sz="4" w:space="0" w:color="auto"/>
              <w:right w:val="single" w:sz="4" w:space="0" w:color="auto"/>
            </w:tcBorders>
            <w:hideMark/>
          </w:tcPr>
          <w:p w14:paraId="724E9897"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231-978-9</w:t>
            </w:r>
          </w:p>
        </w:tc>
        <w:tc>
          <w:tcPr>
            <w:tcW w:w="1049" w:type="dxa"/>
            <w:tcBorders>
              <w:top w:val="single" w:sz="4" w:space="0" w:color="auto"/>
              <w:left w:val="single" w:sz="4" w:space="0" w:color="auto"/>
              <w:bottom w:val="single" w:sz="4" w:space="0" w:color="auto"/>
              <w:right w:val="single" w:sz="4" w:space="0" w:color="auto"/>
            </w:tcBorders>
            <w:hideMark/>
          </w:tcPr>
          <w:p w14:paraId="4C40C5BA" w14:textId="77777777" w:rsidR="001F4F7C" w:rsidRPr="001F4F7C" w:rsidRDefault="001F4F7C">
            <w:pPr>
              <w:spacing w:line="256" w:lineRule="auto"/>
              <w:ind w:left="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0,02 </w:t>
            </w:r>
          </w:p>
        </w:tc>
        <w:tc>
          <w:tcPr>
            <w:tcW w:w="1004" w:type="dxa"/>
            <w:tcBorders>
              <w:top w:val="single" w:sz="4" w:space="0" w:color="auto"/>
              <w:left w:val="single" w:sz="4" w:space="0" w:color="auto"/>
              <w:bottom w:val="single" w:sz="4" w:space="0" w:color="auto"/>
              <w:right w:val="single" w:sz="4" w:space="0" w:color="auto"/>
            </w:tcBorders>
            <w:hideMark/>
          </w:tcPr>
          <w:p w14:paraId="6BEE478F"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0,07 </w:t>
            </w:r>
          </w:p>
        </w:tc>
        <w:tc>
          <w:tcPr>
            <w:tcW w:w="884" w:type="dxa"/>
            <w:tcBorders>
              <w:top w:val="single" w:sz="4" w:space="0" w:color="auto"/>
              <w:left w:val="single" w:sz="4" w:space="0" w:color="auto"/>
              <w:bottom w:val="single" w:sz="4" w:space="0" w:color="auto"/>
              <w:right w:val="single" w:sz="4" w:space="0" w:color="auto"/>
            </w:tcBorders>
            <w:hideMark/>
          </w:tcPr>
          <w:p w14:paraId="2F3C34BB" w14:textId="77777777" w:rsidR="001F4F7C" w:rsidRPr="001F4F7C" w:rsidRDefault="001F4F7C">
            <w:pPr>
              <w:spacing w:line="256" w:lineRule="auto"/>
              <w:ind w:left="106" w:right="167"/>
              <w:rPr>
                <w:rFonts w:ascii="Times New Roman" w:hAnsi="Times New Roman" w:cs="Times New Roman"/>
                <w:color w:val="FF0000"/>
                <w:szCs w:val="20"/>
              </w:rPr>
            </w:pPr>
            <w:r w:rsidRPr="001F4F7C">
              <w:rPr>
                <w:rFonts w:ascii="Times New Roman" w:hAnsi="Times New Roman" w:cs="Times New Roman"/>
                <w:color w:val="FF0000"/>
                <w:szCs w:val="20"/>
              </w:rPr>
              <w:t xml:space="preserve">0,05 </w:t>
            </w:r>
          </w:p>
        </w:tc>
        <w:tc>
          <w:tcPr>
            <w:tcW w:w="922" w:type="dxa"/>
            <w:tcBorders>
              <w:top w:val="single" w:sz="4" w:space="0" w:color="auto"/>
              <w:left w:val="single" w:sz="4" w:space="0" w:color="auto"/>
              <w:bottom w:val="single" w:sz="4" w:space="0" w:color="auto"/>
              <w:right w:val="single" w:sz="4" w:space="0" w:color="auto"/>
            </w:tcBorders>
            <w:hideMark/>
          </w:tcPr>
          <w:p w14:paraId="33BFC679"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0,17 </w:t>
            </w:r>
          </w:p>
        </w:tc>
        <w:tc>
          <w:tcPr>
            <w:tcW w:w="814" w:type="dxa"/>
            <w:tcBorders>
              <w:top w:val="single" w:sz="4" w:space="0" w:color="auto"/>
              <w:left w:val="single" w:sz="4" w:space="0" w:color="auto"/>
              <w:bottom w:val="single" w:sz="4" w:space="0" w:color="auto"/>
              <w:right w:val="single" w:sz="4" w:space="0" w:color="auto"/>
            </w:tcBorders>
            <w:hideMark/>
          </w:tcPr>
          <w:p w14:paraId="5F2DCFF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7F667B94"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44CC05C4"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lastRenderedPageBreak/>
              <w:t>242.</w:t>
            </w:r>
          </w:p>
        </w:tc>
        <w:tc>
          <w:tcPr>
            <w:tcW w:w="3010" w:type="dxa"/>
            <w:tcBorders>
              <w:top w:val="single" w:sz="4" w:space="0" w:color="auto"/>
              <w:left w:val="single" w:sz="4" w:space="0" w:color="auto"/>
              <w:bottom w:val="single" w:sz="4" w:space="0" w:color="auto"/>
              <w:right w:val="single" w:sz="4" w:space="0" w:color="auto"/>
            </w:tcBorders>
            <w:hideMark/>
          </w:tcPr>
          <w:p w14:paraId="620616A1" w14:textId="77777777" w:rsidR="001F4F7C" w:rsidRPr="001F4F7C" w:rsidRDefault="001F4F7C">
            <w:pPr>
              <w:spacing w:line="256" w:lineRule="auto"/>
              <w:ind w:left="7"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Sevoflurán</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1E9F03F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28523-86-6</w:t>
            </w:r>
          </w:p>
        </w:tc>
        <w:tc>
          <w:tcPr>
            <w:tcW w:w="1276" w:type="dxa"/>
            <w:tcBorders>
              <w:top w:val="single" w:sz="4" w:space="0" w:color="auto"/>
              <w:left w:val="single" w:sz="4" w:space="0" w:color="auto"/>
              <w:bottom w:val="single" w:sz="4" w:space="0" w:color="auto"/>
              <w:right w:val="single" w:sz="4" w:space="0" w:color="auto"/>
            </w:tcBorders>
            <w:hideMark/>
          </w:tcPr>
          <w:p w14:paraId="55670C24"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643-089-7</w:t>
            </w:r>
          </w:p>
        </w:tc>
        <w:tc>
          <w:tcPr>
            <w:tcW w:w="1049" w:type="dxa"/>
            <w:tcBorders>
              <w:top w:val="single" w:sz="4" w:space="0" w:color="auto"/>
              <w:left w:val="single" w:sz="4" w:space="0" w:color="auto"/>
              <w:bottom w:val="single" w:sz="4" w:space="0" w:color="auto"/>
              <w:right w:val="single" w:sz="4" w:space="0" w:color="auto"/>
            </w:tcBorders>
            <w:hideMark/>
          </w:tcPr>
          <w:p w14:paraId="6D49A7E1" w14:textId="77777777" w:rsidR="001F4F7C" w:rsidRPr="001F4F7C" w:rsidRDefault="001F4F7C">
            <w:pPr>
              <w:spacing w:line="256" w:lineRule="auto"/>
              <w:ind w:left="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10 </w:t>
            </w:r>
          </w:p>
        </w:tc>
        <w:tc>
          <w:tcPr>
            <w:tcW w:w="1004" w:type="dxa"/>
            <w:tcBorders>
              <w:top w:val="single" w:sz="4" w:space="0" w:color="auto"/>
              <w:left w:val="single" w:sz="4" w:space="0" w:color="auto"/>
              <w:bottom w:val="single" w:sz="4" w:space="0" w:color="auto"/>
              <w:right w:val="single" w:sz="4" w:space="0" w:color="auto"/>
            </w:tcBorders>
            <w:hideMark/>
          </w:tcPr>
          <w:p w14:paraId="3DBA44AC"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80 </w:t>
            </w:r>
          </w:p>
        </w:tc>
        <w:tc>
          <w:tcPr>
            <w:tcW w:w="884" w:type="dxa"/>
            <w:tcBorders>
              <w:top w:val="single" w:sz="4" w:space="0" w:color="auto"/>
              <w:left w:val="single" w:sz="4" w:space="0" w:color="auto"/>
              <w:bottom w:val="single" w:sz="4" w:space="0" w:color="auto"/>
              <w:right w:val="single" w:sz="4" w:space="0" w:color="auto"/>
            </w:tcBorders>
            <w:hideMark/>
          </w:tcPr>
          <w:p w14:paraId="2DE93D8C" w14:textId="77777777" w:rsidR="001F4F7C" w:rsidRPr="001F4F7C" w:rsidRDefault="001F4F7C">
            <w:pPr>
              <w:spacing w:line="256" w:lineRule="auto"/>
              <w:ind w:left="106" w:right="167"/>
              <w:rPr>
                <w:rFonts w:ascii="Times New Roman" w:hAnsi="Times New Roman" w:cs="Times New Roman"/>
                <w:color w:val="FF0000"/>
                <w:szCs w:val="20"/>
              </w:rPr>
            </w:pPr>
            <w:r w:rsidRPr="001F4F7C">
              <w:rPr>
                <w:rFonts w:ascii="Times New Roman" w:hAnsi="Times New Roman" w:cs="Times New Roman"/>
                <w:color w:val="FF0000"/>
                <w:szCs w:val="20"/>
              </w:rPr>
              <w:t xml:space="preserve">20 </w:t>
            </w:r>
          </w:p>
        </w:tc>
        <w:tc>
          <w:tcPr>
            <w:tcW w:w="922" w:type="dxa"/>
            <w:tcBorders>
              <w:top w:val="single" w:sz="4" w:space="0" w:color="auto"/>
              <w:left w:val="single" w:sz="4" w:space="0" w:color="auto"/>
              <w:bottom w:val="single" w:sz="4" w:space="0" w:color="auto"/>
              <w:right w:val="single" w:sz="4" w:space="0" w:color="auto"/>
            </w:tcBorders>
            <w:hideMark/>
          </w:tcPr>
          <w:p w14:paraId="67EAED23"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170 </w:t>
            </w:r>
          </w:p>
        </w:tc>
        <w:tc>
          <w:tcPr>
            <w:tcW w:w="814" w:type="dxa"/>
            <w:tcBorders>
              <w:top w:val="single" w:sz="4" w:space="0" w:color="auto"/>
              <w:left w:val="single" w:sz="4" w:space="0" w:color="auto"/>
              <w:bottom w:val="single" w:sz="4" w:space="0" w:color="auto"/>
              <w:right w:val="single" w:sz="4" w:space="0" w:color="auto"/>
            </w:tcBorders>
            <w:hideMark/>
          </w:tcPr>
          <w:p w14:paraId="3A984A4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390306ED"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199FCB4A"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243.</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2246865D"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Síran (sulfát) </w:t>
            </w:r>
            <w:proofErr w:type="spellStart"/>
            <w:r w:rsidRPr="001F4F7C">
              <w:rPr>
                <w:rFonts w:ascii="Times New Roman" w:hAnsi="Times New Roman" w:cs="Times New Roman"/>
                <w:color w:val="FF0000"/>
                <w:szCs w:val="20"/>
              </w:rPr>
              <w:t>bárnatý</w:t>
            </w:r>
            <w:proofErr w:type="spellEnd"/>
            <w:r w:rsidRPr="001F4F7C">
              <w:rPr>
                <w:rFonts w:ascii="Times New Roman" w:hAnsi="Times New Roman" w:cs="Times New Roman"/>
                <w:color w:val="FF0000"/>
                <w:szCs w:val="20"/>
              </w:rPr>
              <w:t xml:space="preserve">  inhalovateľná frakcia</w:t>
            </w:r>
            <w:r w:rsidRPr="001F4F7C">
              <w:rPr>
                <w:rFonts w:ascii="Times New Roman" w:hAnsi="Times New Roman" w:cs="Times New Roman"/>
                <w:color w:val="FF0000"/>
                <w:szCs w:val="20"/>
                <w:vertAlign w:val="superscript"/>
              </w:rPr>
              <w:t>11)</w:t>
            </w:r>
            <w:r w:rsidRPr="001F4F7C">
              <w:rPr>
                <w:rFonts w:ascii="Times New Roman" w:hAnsi="Times New Roman" w:cs="Times New Roman"/>
                <w:color w:val="FF0000"/>
                <w:szCs w:val="20"/>
              </w:rPr>
              <w:t xml:space="preserve"> </w:t>
            </w:r>
            <w:proofErr w:type="spellStart"/>
            <w:r w:rsidRPr="001F4F7C">
              <w:rPr>
                <w:rFonts w:ascii="Times New Roman" w:hAnsi="Times New Roman" w:cs="Times New Roman"/>
                <w:color w:val="FF0000"/>
                <w:szCs w:val="20"/>
              </w:rPr>
              <w:t>respirabilná</w:t>
            </w:r>
            <w:proofErr w:type="spellEnd"/>
            <w:r w:rsidRPr="001F4F7C">
              <w:rPr>
                <w:rFonts w:ascii="Times New Roman" w:hAnsi="Times New Roman" w:cs="Times New Roman"/>
                <w:color w:val="FF0000"/>
                <w:szCs w:val="20"/>
              </w:rPr>
              <w:t xml:space="preserve"> frakcia</w:t>
            </w:r>
            <w:r w:rsidRPr="001F4F7C">
              <w:rPr>
                <w:rFonts w:ascii="Times New Roman" w:hAnsi="Times New Roman" w:cs="Times New Roman"/>
                <w:color w:val="FF0000"/>
                <w:szCs w:val="20"/>
                <w:vertAlign w:val="superscript"/>
              </w:rPr>
              <w:t>12)</w:t>
            </w:r>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069D654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7727-43-7</w:t>
            </w:r>
          </w:p>
        </w:tc>
        <w:tc>
          <w:tcPr>
            <w:tcW w:w="1276" w:type="dxa"/>
            <w:tcBorders>
              <w:top w:val="single" w:sz="4" w:space="0" w:color="auto"/>
              <w:left w:val="single" w:sz="4" w:space="0" w:color="auto"/>
              <w:bottom w:val="single" w:sz="4" w:space="0" w:color="auto"/>
              <w:right w:val="single" w:sz="4" w:space="0" w:color="auto"/>
            </w:tcBorders>
            <w:hideMark/>
          </w:tcPr>
          <w:p w14:paraId="5F42C67B"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231-784-4</w:t>
            </w:r>
          </w:p>
        </w:tc>
        <w:tc>
          <w:tcPr>
            <w:tcW w:w="1049" w:type="dxa"/>
            <w:tcBorders>
              <w:top w:val="single" w:sz="4" w:space="0" w:color="auto"/>
              <w:left w:val="single" w:sz="4" w:space="0" w:color="auto"/>
              <w:bottom w:val="single" w:sz="4" w:space="0" w:color="auto"/>
              <w:right w:val="single" w:sz="4" w:space="0" w:color="auto"/>
            </w:tcBorders>
            <w:hideMark/>
          </w:tcPr>
          <w:p w14:paraId="1FC5424A"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6D8CD00B"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4E163AEB"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1004" w:type="dxa"/>
            <w:tcBorders>
              <w:top w:val="single" w:sz="4" w:space="0" w:color="auto"/>
              <w:left w:val="single" w:sz="4" w:space="0" w:color="auto"/>
              <w:bottom w:val="single" w:sz="4" w:space="0" w:color="auto"/>
              <w:right w:val="single" w:sz="4" w:space="0" w:color="auto"/>
            </w:tcBorders>
            <w:hideMark/>
          </w:tcPr>
          <w:p w14:paraId="45DF2C34"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1DAF90C6" w14:textId="77777777" w:rsidR="001F4F7C" w:rsidRPr="001F4F7C" w:rsidRDefault="001F4F7C">
            <w:pPr>
              <w:spacing w:line="256" w:lineRule="auto"/>
              <w:ind w:left="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4  </w:t>
            </w:r>
          </w:p>
          <w:p w14:paraId="7351B326"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1,5  </w:t>
            </w:r>
          </w:p>
        </w:tc>
        <w:tc>
          <w:tcPr>
            <w:tcW w:w="884" w:type="dxa"/>
            <w:tcBorders>
              <w:top w:val="single" w:sz="4" w:space="0" w:color="auto"/>
              <w:left w:val="single" w:sz="4" w:space="0" w:color="auto"/>
              <w:bottom w:val="single" w:sz="4" w:space="0" w:color="auto"/>
              <w:right w:val="single" w:sz="4" w:space="0" w:color="auto"/>
            </w:tcBorders>
            <w:hideMark/>
          </w:tcPr>
          <w:p w14:paraId="2052B3FD"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1FCFBC11" w14:textId="77777777" w:rsidR="001F4F7C" w:rsidRPr="001F4F7C" w:rsidRDefault="001F4F7C">
            <w:pPr>
              <w:spacing w:line="256" w:lineRule="auto"/>
              <w:ind w:left="1"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7F6E92C4"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22" w:type="dxa"/>
            <w:tcBorders>
              <w:top w:val="single" w:sz="4" w:space="0" w:color="auto"/>
              <w:left w:val="single" w:sz="4" w:space="0" w:color="auto"/>
              <w:bottom w:val="single" w:sz="4" w:space="0" w:color="auto"/>
              <w:right w:val="single" w:sz="4" w:space="0" w:color="auto"/>
            </w:tcBorders>
            <w:hideMark/>
          </w:tcPr>
          <w:p w14:paraId="50016B0E"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6174C9AE"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586A10FF"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781AD8F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0452F4F2"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442D81BF"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244.</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20D75973" w14:textId="77777777" w:rsidR="001F4F7C" w:rsidRPr="001F4F7C" w:rsidRDefault="001F4F7C">
            <w:pPr>
              <w:spacing w:line="259"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Síran vápenatý </w:t>
            </w:r>
          </w:p>
          <w:p w14:paraId="008F5B2F" w14:textId="77777777" w:rsidR="001F4F7C" w:rsidRPr="001F4F7C" w:rsidRDefault="001F4F7C">
            <w:pPr>
              <w:spacing w:line="259"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inhalovateľná frakcia</w:t>
            </w:r>
            <w:r w:rsidRPr="001F4F7C">
              <w:rPr>
                <w:rFonts w:ascii="Times New Roman" w:hAnsi="Times New Roman" w:cs="Times New Roman"/>
                <w:color w:val="FF0000"/>
                <w:szCs w:val="20"/>
                <w:vertAlign w:val="superscript"/>
              </w:rPr>
              <w:t>11)</w:t>
            </w:r>
            <w:r w:rsidRPr="001F4F7C">
              <w:rPr>
                <w:rFonts w:ascii="Times New Roman" w:hAnsi="Times New Roman" w:cs="Times New Roman"/>
                <w:color w:val="FF0000"/>
                <w:szCs w:val="20"/>
              </w:rPr>
              <w:t xml:space="preserve"> </w:t>
            </w:r>
            <w:proofErr w:type="spellStart"/>
            <w:r w:rsidRPr="001F4F7C">
              <w:rPr>
                <w:rFonts w:ascii="Times New Roman" w:hAnsi="Times New Roman" w:cs="Times New Roman"/>
                <w:color w:val="FF0000"/>
                <w:szCs w:val="20"/>
              </w:rPr>
              <w:t>respirabilná</w:t>
            </w:r>
            <w:proofErr w:type="spellEnd"/>
            <w:r w:rsidRPr="001F4F7C">
              <w:rPr>
                <w:rFonts w:ascii="Times New Roman" w:hAnsi="Times New Roman" w:cs="Times New Roman"/>
                <w:color w:val="FF0000"/>
                <w:szCs w:val="20"/>
              </w:rPr>
              <w:t xml:space="preserve"> frakcia</w:t>
            </w:r>
            <w:r w:rsidRPr="001F4F7C">
              <w:rPr>
                <w:rFonts w:ascii="Times New Roman" w:hAnsi="Times New Roman" w:cs="Times New Roman"/>
                <w:color w:val="FF0000"/>
                <w:szCs w:val="20"/>
                <w:vertAlign w:val="superscript"/>
              </w:rPr>
              <w:t>12)</w:t>
            </w:r>
            <w:r w:rsidRPr="001F4F7C">
              <w:rPr>
                <w:rFonts w:ascii="Times New Roman" w:hAnsi="Times New Roman" w:cs="Times New Roman"/>
                <w:color w:val="FF0000"/>
                <w:szCs w:val="20"/>
              </w:rPr>
              <w:t xml:space="preserve"> </w:t>
            </w:r>
          </w:p>
          <w:p w14:paraId="16A9DBB7"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anhydrid</w:t>
            </w:r>
            <w:proofErr w:type="spellEnd"/>
            <w:r w:rsidRPr="001F4F7C">
              <w:rPr>
                <w:rFonts w:ascii="Times New Roman" w:hAnsi="Times New Roman" w:cs="Times New Roman"/>
                <w:color w:val="FF0000"/>
                <w:szCs w:val="20"/>
              </w:rPr>
              <w:t xml:space="preserve">, </w:t>
            </w:r>
          </w:p>
          <w:p w14:paraId="0D5EB375" w14:textId="77777777" w:rsidR="001F4F7C" w:rsidRPr="001F4F7C" w:rsidRDefault="001F4F7C">
            <w:pPr>
              <w:spacing w:line="256" w:lineRule="auto"/>
              <w:ind w:left="7"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dihydrát</w:t>
            </w:r>
            <w:proofErr w:type="spellEnd"/>
            <w:r w:rsidRPr="001F4F7C">
              <w:rPr>
                <w:rFonts w:ascii="Times New Roman" w:hAnsi="Times New Roman" w:cs="Times New Roman"/>
                <w:color w:val="FF0000"/>
                <w:szCs w:val="20"/>
              </w:rPr>
              <w:t xml:space="preserve">, </w:t>
            </w:r>
          </w:p>
          <w:p w14:paraId="0517426C" w14:textId="77777777" w:rsidR="001F4F7C" w:rsidRPr="001F4F7C" w:rsidRDefault="001F4F7C">
            <w:pPr>
              <w:spacing w:line="256" w:lineRule="auto"/>
              <w:ind w:left="7"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sádra</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tcPr>
          <w:p w14:paraId="685BD9D3" w14:textId="77777777" w:rsidR="001F4F7C" w:rsidRPr="001F4F7C" w:rsidRDefault="001F4F7C">
            <w:pPr>
              <w:jc w:val="center"/>
              <w:rPr>
                <w:rFonts w:ascii="Times New Roman" w:hAnsi="Times New Roman" w:cs="Times New Roman"/>
                <w:color w:val="FF0000"/>
                <w:szCs w:val="20"/>
              </w:rPr>
            </w:pPr>
            <w:r w:rsidRPr="001F4F7C">
              <w:rPr>
                <w:rFonts w:ascii="Times New Roman" w:hAnsi="Times New Roman" w:cs="Times New Roman"/>
                <w:color w:val="FF0000"/>
                <w:szCs w:val="20"/>
              </w:rPr>
              <w:t>7778-18-9</w:t>
            </w:r>
          </w:p>
          <w:p w14:paraId="26C058C5" w14:textId="77777777" w:rsidR="001F4F7C" w:rsidRPr="001F4F7C" w:rsidRDefault="001F4F7C">
            <w:pPr>
              <w:jc w:val="center"/>
              <w:rPr>
                <w:rFonts w:ascii="Times New Roman" w:hAnsi="Times New Roman" w:cs="Times New Roman"/>
                <w:color w:val="FF0000"/>
                <w:szCs w:val="20"/>
              </w:rPr>
            </w:pPr>
          </w:p>
          <w:p w14:paraId="3C1A48F2" w14:textId="77777777" w:rsidR="001F4F7C" w:rsidRPr="001F4F7C" w:rsidRDefault="001F4F7C">
            <w:pPr>
              <w:jc w:val="center"/>
              <w:rPr>
                <w:rFonts w:ascii="Times New Roman" w:hAnsi="Times New Roman" w:cs="Times New Roman"/>
                <w:color w:val="FF0000"/>
                <w:szCs w:val="20"/>
              </w:rPr>
            </w:pPr>
          </w:p>
          <w:p w14:paraId="576D3B69" w14:textId="77777777" w:rsidR="001F4F7C" w:rsidRPr="001F4F7C" w:rsidRDefault="001F4F7C">
            <w:pPr>
              <w:jc w:val="center"/>
              <w:rPr>
                <w:rFonts w:ascii="Times New Roman" w:hAnsi="Times New Roman" w:cs="Times New Roman"/>
                <w:color w:val="FF0000"/>
                <w:szCs w:val="20"/>
              </w:rPr>
            </w:pPr>
            <w:r w:rsidRPr="001F4F7C">
              <w:rPr>
                <w:rFonts w:ascii="Times New Roman" w:hAnsi="Times New Roman" w:cs="Times New Roman"/>
                <w:color w:val="FF0000"/>
                <w:szCs w:val="20"/>
              </w:rPr>
              <w:t>7778-18-9</w:t>
            </w:r>
          </w:p>
          <w:p w14:paraId="148D20A3" w14:textId="77777777" w:rsidR="001F4F7C" w:rsidRPr="001F4F7C" w:rsidRDefault="001F4F7C">
            <w:pPr>
              <w:jc w:val="center"/>
              <w:rPr>
                <w:rFonts w:ascii="Times New Roman" w:hAnsi="Times New Roman" w:cs="Times New Roman"/>
                <w:color w:val="FF0000"/>
                <w:szCs w:val="20"/>
              </w:rPr>
            </w:pPr>
            <w:r w:rsidRPr="001F4F7C">
              <w:rPr>
                <w:rFonts w:ascii="Times New Roman" w:hAnsi="Times New Roman" w:cs="Times New Roman"/>
                <w:color w:val="FF0000"/>
                <w:szCs w:val="20"/>
              </w:rPr>
              <w:t>10101-41-4</w:t>
            </w:r>
          </w:p>
          <w:p w14:paraId="0529B98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13397-24-5</w:t>
            </w:r>
          </w:p>
        </w:tc>
        <w:tc>
          <w:tcPr>
            <w:tcW w:w="1276" w:type="dxa"/>
            <w:tcBorders>
              <w:top w:val="single" w:sz="4" w:space="0" w:color="auto"/>
              <w:left w:val="single" w:sz="4" w:space="0" w:color="auto"/>
              <w:bottom w:val="single" w:sz="4" w:space="0" w:color="auto"/>
              <w:right w:val="single" w:sz="4" w:space="0" w:color="auto"/>
            </w:tcBorders>
          </w:tcPr>
          <w:p w14:paraId="2CBE2464" w14:textId="77777777" w:rsidR="001F4F7C" w:rsidRPr="001F4F7C" w:rsidRDefault="001F4F7C">
            <w:pPr>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231-900-3</w:t>
            </w:r>
          </w:p>
          <w:p w14:paraId="1586CF59" w14:textId="77777777" w:rsidR="001F4F7C" w:rsidRPr="001F4F7C" w:rsidRDefault="001F4F7C">
            <w:pPr>
              <w:ind w:left="63" w:right="167"/>
              <w:jc w:val="center"/>
              <w:rPr>
                <w:rFonts w:ascii="Times New Roman" w:hAnsi="Times New Roman" w:cs="Times New Roman"/>
                <w:color w:val="FF0000"/>
                <w:szCs w:val="20"/>
              </w:rPr>
            </w:pPr>
          </w:p>
          <w:p w14:paraId="6FCD3397" w14:textId="77777777" w:rsidR="001F4F7C" w:rsidRPr="001F4F7C" w:rsidRDefault="001F4F7C">
            <w:pPr>
              <w:ind w:left="63" w:right="167"/>
              <w:jc w:val="center"/>
              <w:rPr>
                <w:rFonts w:ascii="Times New Roman" w:hAnsi="Times New Roman" w:cs="Times New Roman"/>
                <w:color w:val="FF0000"/>
                <w:szCs w:val="20"/>
              </w:rPr>
            </w:pPr>
          </w:p>
          <w:p w14:paraId="2E4112C8" w14:textId="77777777" w:rsidR="001F4F7C" w:rsidRPr="001F4F7C" w:rsidRDefault="001F4F7C">
            <w:pPr>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231-900-3</w:t>
            </w:r>
          </w:p>
          <w:p w14:paraId="117A3DED" w14:textId="77777777" w:rsidR="001F4F7C" w:rsidRPr="001F4F7C" w:rsidRDefault="001F4F7C">
            <w:pPr>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600-148-1</w:t>
            </w:r>
          </w:p>
          <w:p w14:paraId="19A67A94" w14:textId="77777777" w:rsidR="001F4F7C" w:rsidRPr="001F4F7C" w:rsidRDefault="001F4F7C">
            <w:pPr>
              <w:spacing w:line="256" w:lineRule="auto"/>
              <w:ind w:left="1" w:right="98"/>
              <w:jc w:val="center"/>
              <w:rPr>
                <w:rFonts w:ascii="Times New Roman" w:hAnsi="Times New Roman" w:cs="Times New Roman"/>
                <w:color w:val="FF0000"/>
                <w:szCs w:val="20"/>
              </w:rPr>
            </w:pPr>
            <w:r w:rsidRPr="001F4F7C">
              <w:rPr>
                <w:rFonts w:ascii="Times New Roman" w:hAnsi="Times New Roman" w:cs="Times New Roman"/>
                <w:color w:val="FF0000"/>
                <w:szCs w:val="20"/>
              </w:rPr>
              <w:t>603-783-2</w:t>
            </w:r>
          </w:p>
        </w:tc>
        <w:tc>
          <w:tcPr>
            <w:tcW w:w="1049" w:type="dxa"/>
            <w:tcBorders>
              <w:top w:val="single" w:sz="4" w:space="0" w:color="auto"/>
              <w:left w:val="single" w:sz="4" w:space="0" w:color="auto"/>
              <w:bottom w:val="single" w:sz="4" w:space="0" w:color="auto"/>
              <w:right w:val="single" w:sz="4" w:space="0" w:color="auto"/>
            </w:tcBorders>
            <w:hideMark/>
          </w:tcPr>
          <w:p w14:paraId="22B92C33"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34E16F5A" w14:textId="77777777" w:rsidR="001F4F7C" w:rsidRPr="001F4F7C" w:rsidRDefault="001F4F7C">
            <w:pPr>
              <w:spacing w:line="256" w:lineRule="auto"/>
              <w:ind w:left="1"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4779ACD5" w14:textId="77777777" w:rsidR="001F4F7C" w:rsidRPr="001F4F7C" w:rsidRDefault="001F4F7C">
            <w:pPr>
              <w:spacing w:after="252" w:line="256" w:lineRule="auto"/>
              <w:ind w:left="1"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21E838C1" w14:textId="77777777" w:rsidR="001F4F7C" w:rsidRPr="001F4F7C" w:rsidRDefault="001F4F7C">
            <w:pPr>
              <w:spacing w:line="256" w:lineRule="auto"/>
              <w:ind w:left="-12" w:right="167"/>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64D601A1"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1004" w:type="dxa"/>
            <w:tcBorders>
              <w:top w:val="single" w:sz="4" w:space="0" w:color="auto"/>
              <w:left w:val="single" w:sz="4" w:space="0" w:color="auto"/>
              <w:bottom w:val="single" w:sz="4" w:space="0" w:color="auto"/>
              <w:right w:val="single" w:sz="4" w:space="0" w:color="auto"/>
            </w:tcBorders>
            <w:hideMark/>
          </w:tcPr>
          <w:p w14:paraId="01095C34"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5F22DAC8" w14:textId="77777777" w:rsidR="001F4F7C" w:rsidRPr="001F4F7C" w:rsidRDefault="001F4F7C">
            <w:pPr>
              <w:spacing w:line="256" w:lineRule="auto"/>
              <w:ind w:left="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4  </w:t>
            </w:r>
          </w:p>
          <w:p w14:paraId="573004B8"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1,5  </w:t>
            </w:r>
          </w:p>
          <w:p w14:paraId="6831F8E2"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884" w:type="dxa"/>
            <w:tcBorders>
              <w:top w:val="single" w:sz="4" w:space="0" w:color="auto"/>
              <w:left w:val="single" w:sz="4" w:space="0" w:color="auto"/>
              <w:bottom w:val="single" w:sz="4" w:space="0" w:color="auto"/>
              <w:right w:val="single" w:sz="4" w:space="0" w:color="auto"/>
            </w:tcBorders>
            <w:hideMark/>
          </w:tcPr>
          <w:p w14:paraId="6025E179"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2847C3F6" w14:textId="77777777" w:rsidR="001F4F7C" w:rsidRPr="001F4F7C" w:rsidRDefault="001F4F7C">
            <w:pPr>
              <w:spacing w:line="256" w:lineRule="auto"/>
              <w:ind w:left="1"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64358883" w14:textId="77777777" w:rsidR="001F4F7C" w:rsidRPr="001F4F7C" w:rsidRDefault="001F4F7C">
            <w:pPr>
              <w:spacing w:line="256" w:lineRule="auto"/>
              <w:ind w:left="1"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22" w:type="dxa"/>
            <w:tcBorders>
              <w:top w:val="single" w:sz="4" w:space="0" w:color="auto"/>
              <w:left w:val="single" w:sz="4" w:space="0" w:color="auto"/>
              <w:bottom w:val="single" w:sz="4" w:space="0" w:color="auto"/>
              <w:right w:val="single" w:sz="4" w:space="0" w:color="auto"/>
            </w:tcBorders>
            <w:hideMark/>
          </w:tcPr>
          <w:p w14:paraId="74C2E2C0"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7381E5CB" w14:textId="77777777" w:rsidR="001F4F7C" w:rsidRPr="001F4F7C" w:rsidRDefault="001F4F7C">
            <w:pPr>
              <w:spacing w:line="256" w:lineRule="auto"/>
              <w:ind w:left="-26"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59599B4C"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5DA7AAD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01122C8E"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7D8BA9C6"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245.</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71FD042B" w14:textId="77777777" w:rsidR="001F4F7C" w:rsidRPr="001F4F7C" w:rsidRDefault="001F4F7C">
            <w:pPr>
              <w:spacing w:line="259"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Sírovodík </w:t>
            </w:r>
          </w:p>
          <w:p w14:paraId="1295CD8D"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sulfán</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17FB4B4E" w14:textId="77777777" w:rsidR="001F4F7C" w:rsidRPr="001F4F7C" w:rsidRDefault="001F4F7C">
            <w:pPr>
              <w:tabs>
                <w:tab w:val="left" w:pos="1099"/>
              </w:tabs>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7783-06-4</w:t>
            </w:r>
          </w:p>
        </w:tc>
        <w:tc>
          <w:tcPr>
            <w:tcW w:w="1276" w:type="dxa"/>
            <w:tcBorders>
              <w:top w:val="single" w:sz="4" w:space="0" w:color="auto"/>
              <w:left w:val="single" w:sz="4" w:space="0" w:color="auto"/>
              <w:bottom w:val="single" w:sz="4" w:space="0" w:color="auto"/>
              <w:right w:val="single" w:sz="4" w:space="0" w:color="auto"/>
            </w:tcBorders>
            <w:hideMark/>
          </w:tcPr>
          <w:p w14:paraId="1E84A1D7"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231-977-3</w:t>
            </w:r>
          </w:p>
        </w:tc>
        <w:tc>
          <w:tcPr>
            <w:tcW w:w="1049" w:type="dxa"/>
            <w:tcBorders>
              <w:top w:val="single" w:sz="4" w:space="0" w:color="auto"/>
              <w:left w:val="single" w:sz="4" w:space="0" w:color="auto"/>
              <w:bottom w:val="single" w:sz="4" w:space="0" w:color="auto"/>
              <w:right w:val="single" w:sz="4" w:space="0" w:color="auto"/>
            </w:tcBorders>
            <w:hideMark/>
          </w:tcPr>
          <w:p w14:paraId="614178EA"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5 </w:t>
            </w:r>
          </w:p>
        </w:tc>
        <w:tc>
          <w:tcPr>
            <w:tcW w:w="1004" w:type="dxa"/>
            <w:tcBorders>
              <w:top w:val="single" w:sz="4" w:space="0" w:color="auto"/>
              <w:left w:val="single" w:sz="4" w:space="0" w:color="auto"/>
              <w:bottom w:val="single" w:sz="4" w:space="0" w:color="auto"/>
              <w:right w:val="single" w:sz="4" w:space="0" w:color="auto"/>
            </w:tcBorders>
            <w:hideMark/>
          </w:tcPr>
          <w:p w14:paraId="27C8919C"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7 </w:t>
            </w:r>
          </w:p>
        </w:tc>
        <w:tc>
          <w:tcPr>
            <w:tcW w:w="884" w:type="dxa"/>
            <w:tcBorders>
              <w:top w:val="single" w:sz="4" w:space="0" w:color="auto"/>
              <w:left w:val="single" w:sz="4" w:space="0" w:color="auto"/>
              <w:bottom w:val="single" w:sz="4" w:space="0" w:color="auto"/>
              <w:right w:val="single" w:sz="4" w:space="0" w:color="auto"/>
            </w:tcBorders>
            <w:hideMark/>
          </w:tcPr>
          <w:p w14:paraId="5486D707" w14:textId="77777777" w:rsidR="001F4F7C" w:rsidRPr="001F4F7C" w:rsidRDefault="001F4F7C">
            <w:pPr>
              <w:spacing w:line="256" w:lineRule="auto"/>
              <w:ind w:left="1"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10 </w:t>
            </w:r>
          </w:p>
        </w:tc>
        <w:tc>
          <w:tcPr>
            <w:tcW w:w="922" w:type="dxa"/>
            <w:tcBorders>
              <w:top w:val="single" w:sz="4" w:space="0" w:color="auto"/>
              <w:left w:val="single" w:sz="4" w:space="0" w:color="auto"/>
              <w:bottom w:val="single" w:sz="4" w:space="0" w:color="auto"/>
              <w:right w:val="single" w:sz="4" w:space="0" w:color="auto"/>
            </w:tcBorders>
            <w:hideMark/>
          </w:tcPr>
          <w:p w14:paraId="53F3FAB6" w14:textId="77777777" w:rsidR="001F4F7C" w:rsidRPr="001F4F7C" w:rsidRDefault="001F4F7C">
            <w:pPr>
              <w:spacing w:line="256" w:lineRule="auto"/>
              <w:ind w:left="-26"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14 </w:t>
            </w:r>
          </w:p>
        </w:tc>
        <w:tc>
          <w:tcPr>
            <w:tcW w:w="814" w:type="dxa"/>
            <w:tcBorders>
              <w:top w:val="single" w:sz="4" w:space="0" w:color="auto"/>
              <w:left w:val="single" w:sz="4" w:space="0" w:color="auto"/>
              <w:bottom w:val="single" w:sz="4" w:space="0" w:color="auto"/>
              <w:right w:val="single" w:sz="4" w:space="0" w:color="auto"/>
            </w:tcBorders>
            <w:hideMark/>
          </w:tcPr>
          <w:p w14:paraId="51E609C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202BA13C"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3143F078"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246.</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166CFDDE" w14:textId="77777777" w:rsidR="001F4F7C" w:rsidRPr="001F4F7C" w:rsidRDefault="001F4F7C">
            <w:pPr>
              <w:spacing w:line="259"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Striebro  </w:t>
            </w:r>
          </w:p>
          <w:p w14:paraId="6E53FD8F" w14:textId="77777777" w:rsidR="001F4F7C" w:rsidRPr="001F4F7C" w:rsidRDefault="001F4F7C">
            <w:pPr>
              <w:spacing w:line="259"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kovové </w:t>
            </w:r>
          </w:p>
          <w:p w14:paraId="27333938" w14:textId="77777777" w:rsidR="001F4F7C" w:rsidRPr="001F4F7C" w:rsidRDefault="001F4F7C">
            <w:pPr>
              <w:spacing w:line="259"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rozpustné zlúčeniny  </w:t>
            </w:r>
          </w:p>
          <w:p w14:paraId="7326E88A" w14:textId="77777777" w:rsidR="001F4F7C" w:rsidRPr="001F4F7C" w:rsidRDefault="001F4F7C">
            <w:pPr>
              <w:spacing w:line="259"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(ako Ag) </w:t>
            </w:r>
          </w:p>
        </w:tc>
        <w:tc>
          <w:tcPr>
            <w:tcW w:w="1293" w:type="dxa"/>
            <w:tcBorders>
              <w:top w:val="single" w:sz="4" w:space="0" w:color="auto"/>
              <w:left w:val="single" w:sz="4" w:space="0" w:color="auto"/>
              <w:bottom w:val="single" w:sz="4" w:space="0" w:color="auto"/>
              <w:right w:val="single" w:sz="4" w:space="0" w:color="auto"/>
            </w:tcBorders>
            <w:hideMark/>
          </w:tcPr>
          <w:p w14:paraId="36B3F61C" w14:textId="77777777" w:rsidR="001F4F7C" w:rsidRPr="001F4F7C" w:rsidRDefault="001F4F7C">
            <w:pPr>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7440-22-4</w:t>
            </w:r>
          </w:p>
        </w:tc>
        <w:tc>
          <w:tcPr>
            <w:tcW w:w="1276" w:type="dxa"/>
            <w:tcBorders>
              <w:top w:val="single" w:sz="4" w:space="0" w:color="auto"/>
              <w:left w:val="single" w:sz="4" w:space="0" w:color="auto"/>
              <w:bottom w:val="single" w:sz="4" w:space="0" w:color="auto"/>
              <w:right w:val="single" w:sz="4" w:space="0" w:color="auto"/>
            </w:tcBorders>
            <w:hideMark/>
          </w:tcPr>
          <w:p w14:paraId="30F5734E" w14:textId="77777777" w:rsidR="001F4F7C" w:rsidRPr="001F4F7C" w:rsidRDefault="001F4F7C">
            <w:pPr>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231-131-3</w:t>
            </w:r>
          </w:p>
        </w:tc>
        <w:tc>
          <w:tcPr>
            <w:tcW w:w="1049" w:type="dxa"/>
            <w:tcBorders>
              <w:top w:val="single" w:sz="4" w:space="0" w:color="auto"/>
              <w:left w:val="single" w:sz="4" w:space="0" w:color="auto"/>
              <w:bottom w:val="single" w:sz="4" w:space="0" w:color="auto"/>
              <w:right w:val="single" w:sz="4" w:space="0" w:color="auto"/>
            </w:tcBorders>
            <w:hideMark/>
          </w:tcPr>
          <w:p w14:paraId="535536B9"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07214AAD" w14:textId="77777777" w:rsidR="001F4F7C" w:rsidRPr="001F4F7C" w:rsidRDefault="001F4F7C">
            <w:pPr>
              <w:spacing w:line="256" w:lineRule="auto"/>
              <w:ind w:left="1"/>
              <w:jc w:val="center"/>
              <w:rPr>
                <w:rFonts w:ascii="Times New Roman" w:hAnsi="Times New Roman" w:cs="Times New Roman"/>
                <w:color w:val="FF0000"/>
                <w:szCs w:val="20"/>
              </w:rPr>
            </w:pPr>
            <w:r w:rsidRPr="001F4F7C">
              <w:rPr>
                <w:rFonts w:ascii="Times New Roman" w:hAnsi="Times New Roman" w:cs="Times New Roman"/>
                <w:color w:val="FF0000"/>
                <w:szCs w:val="20"/>
              </w:rPr>
              <w:t>-</w:t>
            </w:r>
          </w:p>
          <w:p w14:paraId="233A7ECE"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1004" w:type="dxa"/>
            <w:tcBorders>
              <w:top w:val="single" w:sz="4" w:space="0" w:color="auto"/>
              <w:left w:val="single" w:sz="4" w:space="0" w:color="auto"/>
              <w:bottom w:val="single" w:sz="4" w:space="0" w:color="auto"/>
              <w:right w:val="single" w:sz="4" w:space="0" w:color="auto"/>
            </w:tcBorders>
            <w:hideMark/>
          </w:tcPr>
          <w:p w14:paraId="161F61E8"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4CFBB62E"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0,1 </w:t>
            </w:r>
          </w:p>
          <w:p w14:paraId="6F88E5B0"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0,01 </w:t>
            </w:r>
          </w:p>
        </w:tc>
        <w:tc>
          <w:tcPr>
            <w:tcW w:w="884" w:type="dxa"/>
            <w:tcBorders>
              <w:top w:val="single" w:sz="4" w:space="0" w:color="auto"/>
              <w:left w:val="single" w:sz="4" w:space="0" w:color="auto"/>
              <w:bottom w:val="single" w:sz="4" w:space="0" w:color="auto"/>
              <w:right w:val="single" w:sz="4" w:space="0" w:color="auto"/>
            </w:tcBorders>
            <w:hideMark/>
          </w:tcPr>
          <w:p w14:paraId="71E08F1D"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4EDF473E" w14:textId="77777777" w:rsidR="001F4F7C" w:rsidRPr="001F4F7C" w:rsidRDefault="001F4F7C">
            <w:pPr>
              <w:spacing w:line="256" w:lineRule="auto"/>
              <w:ind w:left="1" w:right="48"/>
              <w:jc w:val="center"/>
              <w:rPr>
                <w:rFonts w:ascii="Times New Roman" w:hAnsi="Times New Roman" w:cs="Times New Roman"/>
                <w:color w:val="FF0000"/>
                <w:szCs w:val="20"/>
              </w:rPr>
            </w:pPr>
            <w:r w:rsidRPr="001F4F7C">
              <w:rPr>
                <w:rFonts w:ascii="Times New Roman" w:hAnsi="Times New Roman" w:cs="Times New Roman"/>
                <w:color w:val="FF0000"/>
                <w:szCs w:val="20"/>
              </w:rPr>
              <w:t>-</w:t>
            </w:r>
          </w:p>
          <w:p w14:paraId="66BCEB2A"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22" w:type="dxa"/>
            <w:tcBorders>
              <w:top w:val="single" w:sz="4" w:space="0" w:color="auto"/>
              <w:left w:val="single" w:sz="4" w:space="0" w:color="auto"/>
              <w:bottom w:val="single" w:sz="4" w:space="0" w:color="auto"/>
              <w:right w:val="single" w:sz="4" w:space="0" w:color="auto"/>
            </w:tcBorders>
            <w:hideMark/>
          </w:tcPr>
          <w:p w14:paraId="78969BB2"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44DFFC04"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5FD40523"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w:t>
            </w:r>
            <w:r w:rsidRPr="001F4F7C">
              <w:rPr>
                <w:rFonts w:ascii="Times New Roman" w:hAnsi="Times New Roman" w:cs="Times New Roman"/>
                <w:b/>
                <w:color w:val="FF0000"/>
                <w:szCs w:val="20"/>
              </w:rPr>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63D5E7D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0FF63095"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44D53FE1"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247.</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440086B6" w14:textId="77777777" w:rsidR="001F4F7C" w:rsidRPr="001F4F7C" w:rsidRDefault="001F4F7C">
            <w:pPr>
              <w:spacing w:line="259"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Styrén</w:t>
            </w:r>
            <w:r w:rsidRPr="001F4F7C">
              <w:rPr>
                <w:rFonts w:ascii="Times New Roman" w:hAnsi="Times New Roman" w:cs="Times New Roman"/>
                <w:color w:val="FF0000"/>
                <w:szCs w:val="20"/>
                <w:vertAlign w:val="superscript"/>
              </w:rPr>
              <w:t>8)</w:t>
            </w:r>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633CC424" w14:textId="77777777" w:rsidR="001F4F7C" w:rsidRPr="001F4F7C" w:rsidRDefault="001F4F7C">
            <w:pPr>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100-42-5</w:t>
            </w:r>
          </w:p>
        </w:tc>
        <w:tc>
          <w:tcPr>
            <w:tcW w:w="1276" w:type="dxa"/>
            <w:tcBorders>
              <w:top w:val="single" w:sz="4" w:space="0" w:color="auto"/>
              <w:left w:val="single" w:sz="4" w:space="0" w:color="auto"/>
              <w:bottom w:val="single" w:sz="4" w:space="0" w:color="auto"/>
              <w:right w:val="single" w:sz="4" w:space="0" w:color="auto"/>
            </w:tcBorders>
            <w:hideMark/>
          </w:tcPr>
          <w:p w14:paraId="2D3D729E" w14:textId="77777777" w:rsidR="001F4F7C" w:rsidRPr="001F4F7C" w:rsidRDefault="001F4F7C">
            <w:pPr>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202-851-5</w:t>
            </w:r>
          </w:p>
        </w:tc>
        <w:tc>
          <w:tcPr>
            <w:tcW w:w="1049" w:type="dxa"/>
            <w:tcBorders>
              <w:top w:val="single" w:sz="4" w:space="0" w:color="auto"/>
              <w:left w:val="single" w:sz="4" w:space="0" w:color="auto"/>
              <w:bottom w:val="single" w:sz="4" w:space="0" w:color="auto"/>
              <w:right w:val="single" w:sz="4" w:space="0" w:color="auto"/>
            </w:tcBorders>
            <w:hideMark/>
          </w:tcPr>
          <w:p w14:paraId="2962F390" w14:textId="77777777" w:rsidR="001F4F7C" w:rsidRPr="001F4F7C" w:rsidRDefault="001F4F7C">
            <w:pPr>
              <w:spacing w:line="256" w:lineRule="auto"/>
              <w:ind w:left="1"/>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20 </w:t>
            </w:r>
          </w:p>
        </w:tc>
        <w:tc>
          <w:tcPr>
            <w:tcW w:w="1004" w:type="dxa"/>
            <w:tcBorders>
              <w:top w:val="single" w:sz="4" w:space="0" w:color="auto"/>
              <w:left w:val="single" w:sz="4" w:space="0" w:color="auto"/>
              <w:bottom w:val="single" w:sz="4" w:space="0" w:color="auto"/>
              <w:right w:val="single" w:sz="4" w:space="0" w:color="auto"/>
            </w:tcBorders>
            <w:hideMark/>
          </w:tcPr>
          <w:p w14:paraId="54269ED2"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90 </w:t>
            </w:r>
          </w:p>
        </w:tc>
        <w:tc>
          <w:tcPr>
            <w:tcW w:w="884" w:type="dxa"/>
            <w:tcBorders>
              <w:top w:val="single" w:sz="4" w:space="0" w:color="auto"/>
              <w:left w:val="single" w:sz="4" w:space="0" w:color="auto"/>
              <w:bottom w:val="single" w:sz="4" w:space="0" w:color="auto"/>
              <w:right w:val="single" w:sz="4" w:space="0" w:color="auto"/>
            </w:tcBorders>
            <w:hideMark/>
          </w:tcPr>
          <w:p w14:paraId="68A7D160" w14:textId="77777777" w:rsidR="001F4F7C" w:rsidRPr="001F4F7C" w:rsidRDefault="001F4F7C">
            <w:pPr>
              <w:spacing w:line="256" w:lineRule="auto"/>
              <w:ind w:left="1" w:right="48"/>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50 </w:t>
            </w:r>
          </w:p>
        </w:tc>
        <w:tc>
          <w:tcPr>
            <w:tcW w:w="922" w:type="dxa"/>
            <w:tcBorders>
              <w:top w:val="single" w:sz="4" w:space="0" w:color="auto"/>
              <w:left w:val="single" w:sz="4" w:space="0" w:color="auto"/>
              <w:bottom w:val="single" w:sz="4" w:space="0" w:color="auto"/>
              <w:right w:val="single" w:sz="4" w:space="0" w:color="auto"/>
            </w:tcBorders>
            <w:hideMark/>
          </w:tcPr>
          <w:p w14:paraId="09185015"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200 </w:t>
            </w:r>
          </w:p>
        </w:tc>
        <w:tc>
          <w:tcPr>
            <w:tcW w:w="814" w:type="dxa"/>
            <w:tcBorders>
              <w:top w:val="single" w:sz="4" w:space="0" w:color="auto"/>
              <w:left w:val="single" w:sz="4" w:space="0" w:color="auto"/>
              <w:bottom w:val="single" w:sz="4" w:space="0" w:color="auto"/>
              <w:right w:val="single" w:sz="4" w:space="0" w:color="auto"/>
            </w:tcBorders>
            <w:hideMark/>
          </w:tcPr>
          <w:p w14:paraId="04C4E0F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04710C7D"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72B26BFD"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248.</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41E5BB07" w14:textId="77777777" w:rsidR="001F4F7C" w:rsidRPr="001F4F7C" w:rsidRDefault="001F4F7C">
            <w:pPr>
              <w:spacing w:line="259"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Sulfid (sírnik) fosforečný </w:t>
            </w:r>
          </w:p>
        </w:tc>
        <w:tc>
          <w:tcPr>
            <w:tcW w:w="1293" w:type="dxa"/>
            <w:tcBorders>
              <w:top w:val="single" w:sz="4" w:space="0" w:color="auto"/>
              <w:left w:val="single" w:sz="4" w:space="0" w:color="auto"/>
              <w:bottom w:val="single" w:sz="4" w:space="0" w:color="auto"/>
              <w:right w:val="single" w:sz="4" w:space="0" w:color="auto"/>
            </w:tcBorders>
            <w:hideMark/>
          </w:tcPr>
          <w:p w14:paraId="2544C799" w14:textId="77777777" w:rsidR="001F4F7C" w:rsidRPr="001F4F7C" w:rsidRDefault="001F4F7C">
            <w:pPr>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1314-80-3</w:t>
            </w:r>
          </w:p>
        </w:tc>
        <w:tc>
          <w:tcPr>
            <w:tcW w:w="1276" w:type="dxa"/>
            <w:tcBorders>
              <w:top w:val="single" w:sz="4" w:space="0" w:color="auto"/>
              <w:left w:val="single" w:sz="4" w:space="0" w:color="auto"/>
              <w:bottom w:val="single" w:sz="4" w:space="0" w:color="auto"/>
              <w:right w:val="single" w:sz="4" w:space="0" w:color="auto"/>
            </w:tcBorders>
            <w:hideMark/>
          </w:tcPr>
          <w:p w14:paraId="5AA9FA11"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215-242-4</w:t>
            </w:r>
          </w:p>
        </w:tc>
        <w:tc>
          <w:tcPr>
            <w:tcW w:w="1049" w:type="dxa"/>
            <w:tcBorders>
              <w:top w:val="single" w:sz="4" w:space="0" w:color="auto"/>
              <w:left w:val="single" w:sz="4" w:space="0" w:color="auto"/>
              <w:bottom w:val="single" w:sz="4" w:space="0" w:color="auto"/>
              <w:right w:val="single" w:sz="4" w:space="0" w:color="auto"/>
            </w:tcBorders>
            <w:hideMark/>
          </w:tcPr>
          <w:p w14:paraId="45EB54F0"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1004" w:type="dxa"/>
            <w:tcBorders>
              <w:top w:val="single" w:sz="4" w:space="0" w:color="auto"/>
              <w:left w:val="single" w:sz="4" w:space="0" w:color="auto"/>
              <w:bottom w:val="single" w:sz="4" w:space="0" w:color="auto"/>
              <w:right w:val="single" w:sz="4" w:space="0" w:color="auto"/>
            </w:tcBorders>
            <w:hideMark/>
          </w:tcPr>
          <w:p w14:paraId="70265134"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 </w:t>
            </w:r>
          </w:p>
        </w:tc>
        <w:tc>
          <w:tcPr>
            <w:tcW w:w="884" w:type="dxa"/>
            <w:tcBorders>
              <w:top w:val="single" w:sz="4" w:space="0" w:color="auto"/>
              <w:left w:val="single" w:sz="4" w:space="0" w:color="auto"/>
              <w:bottom w:val="single" w:sz="4" w:space="0" w:color="auto"/>
              <w:right w:val="single" w:sz="4" w:space="0" w:color="auto"/>
            </w:tcBorders>
            <w:hideMark/>
          </w:tcPr>
          <w:p w14:paraId="090625D0"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22" w:type="dxa"/>
            <w:tcBorders>
              <w:top w:val="single" w:sz="4" w:space="0" w:color="auto"/>
              <w:left w:val="single" w:sz="4" w:space="0" w:color="auto"/>
              <w:bottom w:val="single" w:sz="4" w:space="0" w:color="auto"/>
              <w:right w:val="single" w:sz="4" w:space="0" w:color="auto"/>
            </w:tcBorders>
            <w:hideMark/>
          </w:tcPr>
          <w:p w14:paraId="4BE56205"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b/>
                <w:color w:val="FF0000"/>
                <w:szCs w:val="20"/>
              </w:rPr>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39EE424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0D9F2DDF"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7FF8CC75"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249.</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06C8956D" w14:textId="77777777" w:rsidR="001F4F7C" w:rsidRPr="001F4F7C" w:rsidRDefault="001F4F7C">
            <w:pPr>
              <w:spacing w:after="4"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Sulfid uhličitý</w:t>
            </w:r>
            <w:r w:rsidRPr="001F4F7C">
              <w:rPr>
                <w:rFonts w:ascii="Times New Roman" w:hAnsi="Times New Roman" w:cs="Times New Roman"/>
                <w:color w:val="FF0000"/>
                <w:szCs w:val="20"/>
                <w:vertAlign w:val="superscript"/>
              </w:rPr>
              <w:t>8)</w:t>
            </w:r>
            <w:r w:rsidRPr="001F4F7C">
              <w:rPr>
                <w:rFonts w:ascii="Times New Roman" w:hAnsi="Times New Roman" w:cs="Times New Roman"/>
                <w:color w:val="FF0000"/>
                <w:szCs w:val="20"/>
              </w:rPr>
              <w:t xml:space="preserve"> </w:t>
            </w:r>
          </w:p>
          <w:p w14:paraId="58191FE2" w14:textId="77777777" w:rsidR="001F4F7C" w:rsidRPr="001F4F7C" w:rsidRDefault="001F4F7C">
            <w:pPr>
              <w:spacing w:line="259"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(sírouhlík) </w:t>
            </w:r>
          </w:p>
        </w:tc>
        <w:tc>
          <w:tcPr>
            <w:tcW w:w="1293" w:type="dxa"/>
            <w:tcBorders>
              <w:top w:val="single" w:sz="4" w:space="0" w:color="auto"/>
              <w:left w:val="single" w:sz="4" w:space="0" w:color="auto"/>
              <w:bottom w:val="single" w:sz="4" w:space="0" w:color="auto"/>
              <w:right w:val="single" w:sz="4" w:space="0" w:color="auto"/>
            </w:tcBorders>
            <w:hideMark/>
          </w:tcPr>
          <w:p w14:paraId="56E8FE29" w14:textId="77777777" w:rsidR="001F4F7C" w:rsidRPr="001F4F7C" w:rsidRDefault="001F4F7C">
            <w:pPr>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75-15-0</w:t>
            </w:r>
          </w:p>
        </w:tc>
        <w:tc>
          <w:tcPr>
            <w:tcW w:w="1276" w:type="dxa"/>
            <w:tcBorders>
              <w:top w:val="single" w:sz="4" w:space="0" w:color="auto"/>
              <w:left w:val="single" w:sz="4" w:space="0" w:color="auto"/>
              <w:bottom w:val="single" w:sz="4" w:space="0" w:color="auto"/>
              <w:right w:val="single" w:sz="4" w:space="0" w:color="auto"/>
            </w:tcBorders>
            <w:hideMark/>
          </w:tcPr>
          <w:p w14:paraId="436B5BA9"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200-843-6</w:t>
            </w:r>
          </w:p>
        </w:tc>
        <w:tc>
          <w:tcPr>
            <w:tcW w:w="1049" w:type="dxa"/>
            <w:tcBorders>
              <w:top w:val="single" w:sz="4" w:space="0" w:color="auto"/>
              <w:left w:val="single" w:sz="4" w:space="0" w:color="auto"/>
              <w:bottom w:val="single" w:sz="4" w:space="0" w:color="auto"/>
              <w:right w:val="single" w:sz="4" w:space="0" w:color="auto"/>
            </w:tcBorders>
            <w:hideMark/>
          </w:tcPr>
          <w:p w14:paraId="08A84A66"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5 </w:t>
            </w:r>
          </w:p>
        </w:tc>
        <w:tc>
          <w:tcPr>
            <w:tcW w:w="1004" w:type="dxa"/>
            <w:tcBorders>
              <w:top w:val="single" w:sz="4" w:space="0" w:color="auto"/>
              <w:left w:val="single" w:sz="4" w:space="0" w:color="auto"/>
              <w:bottom w:val="single" w:sz="4" w:space="0" w:color="auto"/>
              <w:right w:val="single" w:sz="4" w:space="0" w:color="auto"/>
            </w:tcBorders>
            <w:hideMark/>
          </w:tcPr>
          <w:p w14:paraId="3B3AE307"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15 </w:t>
            </w:r>
          </w:p>
        </w:tc>
        <w:tc>
          <w:tcPr>
            <w:tcW w:w="884" w:type="dxa"/>
            <w:tcBorders>
              <w:top w:val="single" w:sz="4" w:space="0" w:color="auto"/>
              <w:left w:val="single" w:sz="4" w:space="0" w:color="auto"/>
              <w:bottom w:val="single" w:sz="4" w:space="0" w:color="auto"/>
              <w:right w:val="single" w:sz="4" w:space="0" w:color="auto"/>
            </w:tcBorders>
            <w:hideMark/>
          </w:tcPr>
          <w:p w14:paraId="5D245151"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22" w:type="dxa"/>
            <w:tcBorders>
              <w:top w:val="single" w:sz="4" w:space="0" w:color="auto"/>
              <w:left w:val="single" w:sz="4" w:space="0" w:color="auto"/>
              <w:bottom w:val="single" w:sz="4" w:space="0" w:color="auto"/>
              <w:right w:val="single" w:sz="4" w:space="0" w:color="auto"/>
            </w:tcBorders>
            <w:hideMark/>
          </w:tcPr>
          <w:p w14:paraId="55507F18"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0C28A06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1BDA9A2A"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2EAF874C"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250.</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1EE64CCC"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Sulfidy   </w:t>
            </w:r>
          </w:p>
          <w:p w14:paraId="041CEDF4" w14:textId="77777777" w:rsidR="001F4F7C" w:rsidRPr="001F4F7C" w:rsidRDefault="001F4F7C">
            <w:pPr>
              <w:spacing w:line="259"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(suma </w:t>
            </w:r>
            <w:proofErr w:type="spellStart"/>
            <w:r w:rsidRPr="001F4F7C">
              <w:rPr>
                <w:rFonts w:ascii="Times New Roman" w:hAnsi="Times New Roman" w:cs="Times New Roman"/>
                <w:color w:val="FF0000"/>
                <w:szCs w:val="20"/>
              </w:rPr>
              <w:t>dimetyldisulfid</w:t>
            </w:r>
            <w:proofErr w:type="spellEnd"/>
            <w:r w:rsidRPr="001F4F7C">
              <w:rPr>
                <w:rFonts w:ascii="Times New Roman" w:hAnsi="Times New Roman" w:cs="Times New Roman"/>
                <w:color w:val="FF0000"/>
                <w:szCs w:val="20"/>
              </w:rPr>
              <w:t xml:space="preserve">, </w:t>
            </w:r>
            <w:proofErr w:type="spellStart"/>
            <w:r w:rsidRPr="001F4F7C">
              <w:rPr>
                <w:rFonts w:ascii="Times New Roman" w:hAnsi="Times New Roman" w:cs="Times New Roman"/>
                <w:color w:val="FF0000"/>
                <w:szCs w:val="20"/>
              </w:rPr>
              <w:t>dimetylsulfid</w:t>
            </w:r>
            <w:proofErr w:type="spellEnd"/>
            <w:r w:rsidRPr="001F4F7C">
              <w:rPr>
                <w:rFonts w:ascii="Times New Roman" w:hAnsi="Times New Roman" w:cs="Times New Roman"/>
                <w:color w:val="FF0000"/>
                <w:szCs w:val="20"/>
              </w:rPr>
              <w:t xml:space="preserve">, </w:t>
            </w:r>
            <w:proofErr w:type="spellStart"/>
            <w:r w:rsidRPr="001F4F7C">
              <w:rPr>
                <w:rFonts w:ascii="Times New Roman" w:hAnsi="Times New Roman" w:cs="Times New Roman"/>
                <w:color w:val="FF0000"/>
                <w:szCs w:val="20"/>
              </w:rPr>
              <w:t>metylmerkaptán</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64E153D3" w14:textId="77777777" w:rsidR="001F4F7C" w:rsidRPr="001F4F7C" w:rsidRDefault="001F4F7C">
            <w:pPr>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3359A99C"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49" w:type="dxa"/>
            <w:tcBorders>
              <w:top w:val="single" w:sz="4" w:space="0" w:color="auto"/>
              <w:left w:val="single" w:sz="4" w:space="0" w:color="auto"/>
              <w:bottom w:val="single" w:sz="4" w:space="0" w:color="auto"/>
              <w:right w:val="single" w:sz="4" w:space="0" w:color="auto"/>
            </w:tcBorders>
            <w:hideMark/>
          </w:tcPr>
          <w:p w14:paraId="11CC84FD"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 </w:t>
            </w:r>
          </w:p>
        </w:tc>
        <w:tc>
          <w:tcPr>
            <w:tcW w:w="1004" w:type="dxa"/>
            <w:tcBorders>
              <w:top w:val="single" w:sz="4" w:space="0" w:color="auto"/>
              <w:left w:val="single" w:sz="4" w:space="0" w:color="auto"/>
              <w:bottom w:val="single" w:sz="4" w:space="0" w:color="auto"/>
              <w:right w:val="single" w:sz="4" w:space="0" w:color="auto"/>
            </w:tcBorders>
            <w:hideMark/>
          </w:tcPr>
          <w:p w14:paraId="6E16A40A"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884" w:type="dxa"/>
            <w:tcBorders>
              <w:top w:val="single" w:sz="4" w:space="0" w:color="auto"/>
              <w:left w:val="single" w:sz="4" w:space="0" w:color="auto"/>
              <w:bottom w:val="single" w:sz="4" w:space="0" w:color="auto"/>
              <w:right w:val="single" w:sz="4" w:space="0" w:color="auto"/>
            </w:tcBorders>
            <w:hideMark/>
          </w:tcPr>
          <w:p w14:paraId="75A0146E"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22" w:type="dxa"/>
            <w:tcBorders>
              <w:top w:val="single" w:sz="4" w:space="0" w:color="auto"/>
              <w:left w:val="single" w:sz="4" w:space="0" w:color="auto"/>
              <w:bottom w:val="single" w:sz="4" w:space="0" w:color="auto"/>
              <w:right w:val="single" w:sz="4" w:space="0" w:color="auto"/>
            </w:tcBorders>
            <w:hideMark/>
          </w:tcPr>
          <w:p w14:paraId="193CC975" w14:textId="77777777" w:rsidR="001F4F7C" w:rsidRPr="001F4F7C" w:rsidRDefault="001F4F7C">
            <w:pPr>
              <w:spacing w:line="256" w:lineRule="auto"/>
              <w:ind w:left="57" w:right="167"/>
              <w:jc w:val="center"/>
              <w:rPr>
                <w:rFonts w:ascii="Times New Roman" w:hAnsi="Times New Roman" w:cs="Times New Roman"/>
                <w:b/>
                <w:color w:val="FF0000"/>
                <w:szCs w:val="20"/>
              </w:rPr>
            </w:pPr>
            <w:r w:rsidRPr="001F4F7C">
              <w:rPr>
                <w:rFonts w:ascii="Times New Roman" w:hAnsi="Times New Roman" w:cs="Times New Roman"/>
                <w:b/>
                <w:color w:val="FF0000"/>
                <w:szCs w:val="20"/>
              </w:rPr>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4C094CF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4EA9BB8B"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2C590F75"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251.</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6FB2B8F1" w14:textId="77777777" w:rsidR="001F4F7C" w:rsidRPr="001F4F7C" w:rsidRDefault="001F4F7C">
            <w:pPr>
              <w:spacing w:after="4" w:line="256" w:lineRule="auto"/>
              <w:ind w:left="7" w:right="78"/>
              <w:rPr>
                <w:rFonts w:ascii="Times New Roman" w:hAnsi="Times New Roman" w:cs="Times New Roman"/>
                <w:color w:val="FF0000"/>
                <w:szCs w:val="20"/>
              </w:rPr>
            </w:pPr>
            <w:proofErr w:type="spellStart"/>
            <w:r w:rsidRPr="001F4F7C">
              <w:rPr>
                <w:rFonts w:ascii="Times New Roman" w:hAnsi="Times New Roman" w:cs="Times New Roman"/>
                <w:color w:val="FF0000"/>
                <w:szCs w:val="20"/>
              </w:rPr>
              <w:t>Sulfotep</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366DF3A8" w14:textId="77777777" w:rsidR="001F4F7C" w:rsidRPr="001F4F7C" w:rsidRDefault="001F4F7C">
            <w:pPr>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3689-24-5</w:t>
            </w:r>
          </w:p>
        </w:tc>
        <w:tc>
          <w:tcPr>
            <w:tcW w:w="1276" w:type="dxa"/>
            <w:tcBorders>
              <w:top w:val="single" w:sz="4" w:space="0" w:color="auto"/>
              <w:left w:val="single" w:sz="4" w:space="0" w:color="auto"/>
              <w:bottom w:val="single" w:sz="4" w:space="0" w:color="auto"/>
              <w:right w:val="single" w:sz="4" w:space="0" w:color="auto"/>
            </w:tcBorders>
            <w:hideMark/>
          </w:tcPr>
          <w:p w14:paraId="3329427B"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222-995-2</w:t>
            </w:r>
          </w:p>
        </w:tc>
        <w:tc>
          <w:tcPr>
            <w:tcW w:w="1049" w:type="dxa"/>
            <w:tcBorders>
              <w:top w:val="single" w:sz="4" w:space="0" w:color="auto"/>
              <w:left w:val="single" w:sz="4" w:space="0" w:color="auto"/>
              <w:bottom w:val="single" w:sz="4" w:space="0" w:color="auto"/>
              <w:right w:val="single" w:sz="4" w:space="0" w:color="auto"/>
            </w:tcBorders>
            <w:hideMark/>
          </w:tcPr>
          <w:p w14:paraId="50E84957"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1004" w:type="dxa"/>
            <w:tcBorders>
              <w:top w:val="single" w:sz="4" w:space="0" w:color="auto"/>
              <w:left w:val="single" w:sz="4" w:space="0" w:color="auto"/>
              <w:bottom w:val="single" w:sz="4" w:space="0" w:color="auto"/>
              <w:right w:val="single" w:sz="4" w:space="0" w:color="auto"/>
            </w:tcBorders>
            <w:hideMark/>
          </w:tcPr>
          <w:p w14:paraId="7A527494"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0,1 </w:t>
            </w:r>
          </w:p>
        </w:tc>
        <w:tc>
          <w:tcPr>
            <w:tcW w:w="884" w:type="dxa"/>
            <w:tcBorders>
              <w:top w:val="single" w:sz="4" w:space="0" w:color="auto"/>
              <w:left w:val="single" w:sz="4" w:space="0" w:color="auto"/>
              <w:bottom w:val="single" w:sz="4" w:space="0" w:color="auto"/>
              <w:right w:val="single" w:sz="4" w:space="0" w:color="auto"/>
            </w:tcBorders>
            <w:hideMark/>
          </w:tcPr>
          <w:p w14:paraId="484F5A23"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22" w:type="dxa"/>
            <w:tcBorders>
              <w:top w:val="single" w:sz="4" w:space="0" w:color="auto"/>
              <w:left w:val="single" w:sz="4" w:space="0" w:color="auto"/>
              <w:bottom w:val="single" w:sz="4" w:space="0" w:color="auto"/>
              <w:right w:val="single" w:sz="4" w:space="0" w:color="auto"/>
            </w:tcBorders>
            <w:hideMark/>
          </w:tcPr>
          <w:p w14:paraId="2741BAAC"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0,2 </w:t>
            </w:r>
          </w:p>
        </w:tc>
        <w:tc>
          <w:tcPr>
            <w:tcW w:w="814" w:type="dxa"/>
            <w:tcBorders>
              <w:top w:val="single" w:sz="4" w:space="0" w:color="auto"/>
              <w:left w:val="single" w:sz="4" w:space="0" w:color="auto"/>
              <w:bottom w:val="single" w:sz="4" w:space="0" w:color="auto"/>
              <w:right w:val="single" w:sz="4" w:space="0" w:color="auto"/>
            </w:tcBorders>
            <w:hideMark/>
          </w:tcPr>
          <w:p w14:paraId="1FA316A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30027C26"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608CB563"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252.</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11177467"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Tálium a jeho rozpustné zlúčeniny (ako </w:t>
            </w:r>
            <w:proofErr w:type="spellStart"/>
            <w:r w:rsidRPr="001F4F7C">
              <w:rPr>
                <w:rFonts w:ascii="Times New Roman" w:hAnsi="Times New Roman" w:cs="Times New Roman"/>
                <w:color w:val="FF0000"/>
                <w:szCs w:val="20"/>
              </w:rPr>
              <w:t>Tl</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4BD95A4D" w14:textId="77777777" w:rsidR="001F4F7C" w:rsidRPr="001F4F7C" w:rsidRDefault="001F4F7C">
            <w:pPr>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7440-28-0</w:t>
            </w:r>
          </w:p>
        </w:tc>
        <w:tc>
          <w:tcPr>
            <w:tcW w:w="1276" w:type="dxa"/>
            <w:tcBorders>
              <w:top w:val="single" w:sz="4" w:space="0" w:color="auto"/>
              <w:left w:val="single" w:sz="4" w:space="0" w:color="auto"/>
              <w:bottom w:val="single" w:sz="4" w:space="0" w:color="auto"/>
              <w:right w:val="single" w:sz="4" w:space="0" w:color="auto"/>
            </w:tcBorders>
            <w:hideMark/>
          </w:tcPr>
          <w:p w14:paraId="6C6A0F5E"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231-138-1</w:t>
            </w:r>
          </w:p>
        </w:tc>
        <w:tc>
          <w:tcPr>
            <w:tcW w:w="1049" w:type="dxa"/>
            <w:tcBorders>
              <w:top w:val="single" w:sz="4" w:space="0" w:color="auto"/>
              <w:left w:val="single" w:sz="4" w:space="0" w:color="auto"/>
              <w:bottom w:val="single" w:sz="4" w:space="0" w:color="auto"/>
              <w:right w:val="single" w:sz="4" w:space="0" w:color="auto"/>
            </w:tcBorders>
            <w:hideMark/>
          </w:tcPr>
          <w:p w14:paraId="3BDC695B"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1004" w:type="dxa"/>
            <w:tcBorders>
              <w:top w:val="single" w:sz="4" w:space="0" w:color="auto"/>
              <w:left w:val="single" w:sz="4" w:space="0" w:color="auto"/>
              <w:bottom w:val="single" w:sz="4" w:space="0" w:color="auto"/>
              <w:right w:val="single" w:sz="4" w:space="0" w:color="auto"/>
            </w:tcBorders>
            <w:hideMark/>
          </w:tcPr>
          <w:p w14:paraId="11C2AA98"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0,1 </w:t>
            </w:r>
          </w:p>
        </w:tc>
        <w:tc>
          <w:tcPr>
            <w:tcW w:w="884" w:type="dxa"/>
            <w:tcBorders>
              <w:top w:val="single" w:sz="4" w:space="0" w:color="auto"/>
              <w:left w:val="single" w:sz="4" w:space="0" w:color="auto"/>
              <w:bottom w:val="single" w:sz="4" w:space="0" w:color="auto"/>
              <w:right w:val="single" w:sz="4" w:space="0" w:color="auto"/>
            </w:tcBorders>
            <w:hideMark/>
          </w:tcPr>
          <w:p w14:paraId="74173739"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22" w:type="dxa"/>
            <w:tcBorders>
              <w:top w:val="single" w:sz="4" w:space="0" w:color="auto"/>
              <w:left w:val="single" w:sz="4" w:space="0" w:color="auto"/>
              <w:bottom w:val="single" w:sz="4" w:space="0" w:color="auto"/>
              <w:right w:val="single" w:sz="4" w:space="0" w:color="auto"/>
            </w:tcBorders>
            <w:hideMark/>
          </w:tcPr>
          <w:p w14:paraId="39AE73C7" w14:textId="77777777" w:rsidR="001F4F7C" w:rsidRPr="001F4F7C" w:rsidRDefault="001F4F7C">
            <w:pPr>
              <w:spacing w:line="256" w:lineRule="auto"/>
              <w:ind w:left="57" w:right="167"/>
              <w:jc w:val="center"/>
              <w:rPr>
                <w:rFonts w:ascii="Times New Roman" w:hAnsi="Times New Roman" w:cs="Times New Roman"/>
                <w:b/>
                <w:color w:val="FF0000"/>
                <w:szCs w:val="20"/>
              </w:rPr>
            </w:pPr>
            <w:r w:rsidRPr="001F4F7C">
              <w:rPr>
                <w:rFonts w:ascii="Times New Roman" w:hAnsi="Times New Roman" w:cs="Times New Roman"/>
                <w:color w:val="FF0000"/>
                <w:szCs w:val="20"/>
              </w:rPr>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749C6CA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49F6D310"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6A6179F8"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253.</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389119D4"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Tantal </w:t>
            </w:r>
          </w:p>
          <w:p w14:paraId="3198A1B9" w14:textId="77777777" w:rsidR="001F4F7C" w:rsidRPr="001F4F7C" w:rsidRDefault="001F4F7C">
            <w:pPr>
              <w:spacing w:line="256" w:lineRule="auto"/>
              <w:ind w:left="7"/>
              <w:rPr>
                <w:rFonts w:ascii="Times New Roman" w:hAnsi="Times New Roman" w:cs="Times New Roman"/>
                <w:color w:val="FF0000"/>
                <w:szCs w:val="20"/>
              </w:rPr>
            </w:pPr>
            <w:r w:rsidRPr="001F4F7C">
              <w:rPr>
                <w:rFonts w:ascii="Times New Roman" w:hAnsi="Times New Roman" w:cs="Times New Roman"/>
                <w:color w:val="FF0000"/>
                <w:szCs w:val="20"/>
              </w:rPr>
              <w:t>inhalovateľná frakcia</w:t>
            </w:r>
            <w:r w:rsidRPr="001F4F7C">
              <w:rPr>
                <w:rFonts w:ascii="Times New Roman" w:hAnsi="Times New Roman" w:cs="Times New Roman"/>
                <w:color w:val="FF0000"/>
                <w:szCs w:val="20"/>
                <w:vertAlign w:val="superscript"/>
              </w:rPr>
              <w:t>11)</w:t>
            </w:r>
            <w:r w:rsidRPr="001F4F7C">
              <w:rPr>
                <w:rFonts w:ascii="Times New Roman" w:hAnsi="Times New Roman" w:cs="Times New Roman"/>
                <w:color w:val="FF0000"/>
                <w:szCs w:val="20"/>
              </w:rPr>
              <w:t xml:space="preserve"> </w:t>
            </w:r>
            <w:proofErr w:type="spellStart"/>
            <w:r w:rsidRPr="001F4F7C">
              <w:rPr>
                <w:rFonts w:ascii="Times New Roman" w:hAnsi="Times New Roman" w:cs="Times New Roman"/>
                <w:color w:val="FF0000"/>
                <w:szCs w:val="20"/>
              </w:rPr>
              <w:t>respirabilná</w:t>
            </w:r>
            <w:proofErr w:type="spellEnd"/>
            <w:r w:rsidRPr="001F4F7C">
              <w:rPr>
                <w:rFonts w:ascii="Times New Roman" w:hAnsi="Times New Roman" w:cs="Times New Roman"/>
                <w:color w:val="FF0000"/>
                <w:szCs w:val="20"/>
              </w:rPr>
              <w:t xml:space="preserve"> frakcia</w:t>
            </w:r>
            <w:r w:rsidRPr="001F4F7C">
              <w:rPr>
                <w:rFonts w:ascii="Times New Roman" w:hAnsi="Times New Roman" w:cs="Times New Roman"/>
                <w:color w:val="FF0000"/>
                <w:szCs w:val="20"/>
                <w:vertAlign w:val="superscript"/>
              </w:rPr>
              <w:t xml:space="preserve">12) </w:t>
            </w:r>
          </w:p>
        </w:tc>
        <w:tc>
          <w:tcPr>
            <w:tcW w:w="1293" w:type="dxa"/>
            <w:tcBorders>
              <w:top w:val="single" w:sz="4" w:space="0" w:color="auto"/>
              <w:left w:val="single" w:sz="4" w:space="0" w:color="auto"/>
              <w:bottom w:val="single" w:sz="4" w:space="0" w:color="auto"/>
              <w:right w:val="single" w:sz="4" w:space="0" w:color="auto"/>
            </w:tcBorders>
            <w:hideMark/>
          </w:tcPr>
          <w:p w14:paraId="47810987" w14:textId="77777777" w:rsidR="001F4F7C" w:rsidRPr="001F4F7C" w:rsidRDefault="001F4F7C">
            <w:pPr>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7440-25-7</w:t>
            </w:r>
          </w:p>
        </w:tc>
        <w:tc>
          <w:tcPr>
            <w:tcW w:w="1276" w:type="dxa"/>
            <w:tcBorders>
              <w:top w:val="single" w:sz="4" w:space="0" w:color="auto"/>
              <w:left w:val="single" w:sz="4" w:space="0" w:color="auto"/>
              <w:bottom w:val="single" w:sz="4" w:space="0" w:color="auto"/>
              <w:right w:val="single" w:sz="4" w:space="0" w:color="auto"/>
            </w:tcBorders>
            <w:hideMark/>
          </w:tcPr>
          <w:p w14:paraId="3C575948"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231-135-5</w:t>
            </w:r>
          </w:p>
        </w:tc>
        <w:tc>
          <w:tcPr>
            <w:tcW w:w="1049" w:type="dxa"/>
            <w:tcBorders>
              <w:top w:val="single" w:sz="4" w:space="0" w:color="auto"/>
              <w:left w:val="single" w:sz="4" w:space="0" w:color="auto"/>
              <w:bottom w:val="single" w:sz="4" w:space="0" w:color="auto"/>
              <w:right w:val="single" w:sz="4" w:space="0" w:color="auto"/>
            </w:tcBorders>
            <w:hideMark/>
          </w:tcPr>
          <w:p w14:paraId="7E0905CE"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3B30AA32" w14:textId="77777777" w:rsidR="001F4F7C" w:rsidRPr="001F4F7C" w:rsidRDefault="001F4F7C">
            <w:pPr>
              <w:spacing w:line="256" w:lineRule="auto"/>
              <w:ind w:left="1"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54FE0B77"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1004" w:type="dxa"/>
            <w:tcBorders>
              <w:top w:val="single" w:sz="4" w:space="0" w:color="auto"/>
              <w:left w:val="single" w:sz="4" w:space="0" w:color="auto"/>
              <w:bottom w:val="single" w:sz="4" w:space="0" w:color="auto"/>
              <w:right w:val="single" w:sz="4" w:space="0" w:color="auto"/>
            </w:tcBorders>
            <w:hideMark/>
          </w:tcPr>
          <w:p w14:paraId="310AC320"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04EC75E0" w14:textId="77777777" w:rsidR="001F4F7C" w:rsidRPr="001F4F7C" w:rsidRDefault="001F4F7C">
            <w:pPr>
              <w:spacing w:line="256" w:lineRule="auto"/>
              <w:ind w:left="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4  </w:t>
            </w:r>
          </w:p>
          <w:p w14:paraId="7E72BE48"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1,5  </w:t>
            </w:r>
          </w:p>
        </w:tc>
        <w:tc>
          <w:tcPr>
            <w:tcW w:w="884" w:type="dxa"/>
            <w:tcBorders>
              <w:top w:val="single" w:sz="4" w:space="0" w:color="auto"/>
              <w:left w:val="single" w:sz="4" w:space="0" w:color="auto"/>
              <w:bottom w:val="single" w:sz="4" w:space="0" w:color="auto"/>
              <w:right w:val="single" w:sz="4" w:space="0" w:color="auto"/>
            </w:tcBorders>
            <w:hideMark/>
          </w:tcPr>
          <w:p w14:paraId="12FABAEF"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37E21028" w14:textId="77777777" w:rsidR="001F4F7C" w:rsidRPr="001F4F7C" w:rsidRDefault="001F4F7C">
            <w:pPr>
              <w:spacing w:line="256" w:lineRule="auto"/>
              <w:ind w:left="1"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7692A43F"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22" w:type="dxa"/>
            <w:tcBorders>
              <w:top w:val="single" w:sz="4" w:space="0" w:color="auto"/>
              <w:left w:val="single" w:sz="4" w:space="0" w:color="auto"/>
              <w:bottom w:val="single" w:sz="4" w:space="0" w:color="auto"/>
              <w:right w:val="single" w:sz="4" w:space="0" w:color="auto"/>
            </w:tcBorders>
            <w:hideMark/>
          </w:tcPr>
          <w:p w14:paraId="72B3FD4B"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7E09228C"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3F7F6240"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14E901C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635E064D"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1D0BF27E"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254.</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6E6291E7"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Telúr a jeho zlúčeniny  </w:t>
            </w:r>
          </w:p>
          <w:p w14:paraId="56844BB8"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(ako Te) </w:t>
            </w:r>
          </w:p>
        </w:tc>
        <w:tc>
          <w:tcPr>
            <w:tcW w:w="1293" w:type="dxa"/>
            <w:tcBorders>
              <w:top w:val="single" w:sz="4" w:space="0" w:color="auto"/>
              <w:left w:val="single" w:sz="4" w:space="0" w:color="auto"/>
              <w:bottom w:val="single" w:sz="4" w:space="0" w:color="auto"/>
              <w:right w:val="single" w:sz="4" w:space="0" w:color="auto"/>
            </w:tcBorders>
            <w:hideMark/>
          </w:tcPr>
          <w:p w14:paraId="2C59B4FA" w14:textId="77777777" w:rsidR="001F4F7C" w:rsidRPr="001F4F7C" w:rsidRDefault="001F4F7C">
            <w:pPr>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13494-80-9</w:t>
            </w:r>
          </w:p>
        </w:tc>
        <w:tc>
          <w:tcPr>
            <w:tcW w:w="1276" w:type="dxa"/>
            <w:tcBorders>
              <w:top w:val="single" w:sz="4" w:space="0" w:color="auto"/>
              <w:left w:val="single" w:sz="4" w:space="0" w:color="auto"/>
              <w:bottom w:val="single" w:sz="4" w:space="0" w:color="auto"/>
              <w:right w:val="single" w:sz="4" w:space="0" w:color="auto"/>
            </w:tcBorders>
            <w:hideMark/>
          </w:tcPr>
          <w:p w14:paraId="08809A37"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236-813-4</w:t>
            </w:r>
          </w:p>
        </w:tc>
        <w:tc>
          <w:tcPr>
            <w:tcW w:w="1049" w:type="dxa"/>
            <w:tcBorders>
              <w:top w:val="single" w:sz="4" w:space="0" w:color="auto"/>
              <w:left w:val="single" w:sz="4" w:space="0" w:color="auto"/>
              <w:bottom w:val="single" w:sz="4" w:space="0" w:color="auto"/>
              <w:right w:val="single" w:sz="4" w:space="0" w:color="auto"/>
            </w:tcBorders>
            <w:hideMark/>
          </w:tcPr>
          <w:p w14:paraId="48A8D6B8"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1004" w:type="dxa"/>
            <w:tcBorders>
              <w:top w:val="single" w:sz="4" w:space="0" w:color="auto"/>
              <w:left w:val="single" w:sz="4" w:space="0" w:color="auto"/>
              <w:bottom w:val="single" w:sz="4" w:space="0" w:color="auto"/>
              <w:right w:val="single" w:sz="4" w:space="0" w:color="auto"/>
            </w:tcBorders>
            <w:hideMark/>
          </w:tcPr>
          <w:p w14:paraId="1042272A"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0,1 </w:t>
            </w:r>
          </w:p>
        </w:tc>
        <w:tc>
          <w:tcPr>
            <w:tcW w:w="884" w:type="dxa"/>
            <w:tcBorders>
              <w:top w:val="single" w:sz="4" w:space="0" w:color="auto"/>
              <w:left w:val="single" w:sz="4" w:space="0" w:color="auto"/>
              <w:bottom w:val="single" w:sz="4" w:space="0" w:color="auto"/>
              <w:right w:val="single" w:sz="4" w:space="0" w:color="auto"/>
            </w:tcBorders>
            <w:hideMark/>
          </w:tcPr>
          <w:p w14:paraId="54E53353"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22" w:type="dxa"/>
            <w:tcBorders>
              <w:top w:val="single" w:sz="4" w:space="0" w:color="auto"/>
              <w:left w:val="single" w:sz="4" w:space="0" w:color="auto"/>
              <w:bottom w:val="single" w:sz="4" w:space="0" w:color="auto"/>
              <w:right w:val="single" w:sz="4" w:space="0" w:color="auto"/>
            </w:tcBorders>
            <w:hideMark/>
          </w:tcPr>
          <w:p w14:paraId="77EED269"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200B0F7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00FBE364"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29249449"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255.</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7B5985F7" w14:textId="77777777" w:rsidR="001F4F7C" w:rsidRPr="001F4F7C" w:rsidRDefault="001F4F7C">
            <w:pPr>
              <w:spacing w:line="256" w:lineRule="auto"/>
              <w:ind w:left="7"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Terfenyl</w:t>
            </w:r>
            <w:proofErr w:type="spellEnd"/>
            <w:r w:rsidRPr="001F4F7C">
              <w:rPr>
                <w:rFonts w:ascii="Times New Roman" w:hAnsi="Times New Roman" w:cs="Times New Roman"/>
                <w:color w:val="FF0000"/>
                <w:szCs w:val="20"/>
              </w:rPr>
              <w:t xml:space="preserve">, </w:t>
            </w:r>
            <w:proofErr w:type="spellStart"/>
            <w:r w:rsidRPr="001F4F7C">
              <w:rPr>
                <w:rFonts w:ascii="Times New Roman" w:hAnsi="Times New Roman" w:cs="Times New Roman"/>
                <w:color w:val="FF0000"/>
                <w:szCs w:val="20"/>
              </w:rPr>
              <w:t>hydrogenovaný</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34753F94" w14:textId="77777777" w:rsidR="001F4F7C" w:rsidRPr="001F4F7C" w:rsidRDefault="001F4F7C">
            <w:pPr>
              <w:ind w:left="-35" w:right="167"/>
              <w:jc w:val="center"/>
              <w:rPr>
                <w:rFonts w:ascii="Times New Roman" w:hAnsi="Times New Roman" w:cs="Times New Roman"/>
                <w:color w:val="FF0000"/>
                <w:szCs w:val="20"/>
              </w:rPr>
            </w:pPr>
            <w:r w:rsidRPr="001F4F7C">
              <w:rPr>
                <w:rFonts w:ascii="Times New Roman" w:hAnsi="Times New Roman" w:cs="Times New Roman"/>
                <w:color w:val="FF0000"/>
                <w:szCs w:val="20"/>
              </w:rPr>
              <w:t>61788-32-7</w:t>
            </w:r>
          </w:p>
        </w:tc>
        <w:tc>
          <w:tcPr>
            <w:tcW w:w="1276" w:type="dxa"/>
            <w:tcBorders>
              <w:top w:val="single" w:sz="4" w:space="0" w:color="auto"/>
              <w:left w:val="single" w:sz="4" w:space="0" w:color="auto"/>
              <w:bottom w:val="single" w:sz="4" w:space="0" w:color="auto"/>
              <w:right w:val="single" w:sz="4" w:space="0" w:color="auto"/>
            </w:tcBorders>
            <w:hideMark/>
          </w:tcPr>
          <w:p w14:paraId="1114EB82"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262-967-7</w:t>
            </w:r>
          </w:p>
        </w:tc>
        <w:tc>
          <w:tcPr>
            <w:tcW w:w="1049" w:type="dxa"/>
            <w:tcBorders>
              <w:top w:val="single" w:sz="4" w:space="0" w:color="auto"/>
              <w:left w:val="single" w:sz="4" w:space="0" w:color="auto"/>
              <w:bottom w:val="single" w:sz="4" w:space="0" w:color="auto"/>
              <w:right w:val="single" w:sz="4" w:space="0" w:color="auto"/>
            </w:tcBorders>
            <w:hideMark/>
          </w:tcPr>
          <w:p w14:paraId="6A9B8C6D"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2 </w:t>
            </w:r>
          </w:p>
        </w:tc>
        <w:tc>
          <w:tcPr>
            <w:tcW w:w="1004" w:type="dxa"/>
            <w:tcBorders>
              <w:top w:val="single" w:sz="4" w:space="0" w:color="auto"/>
              <w:left w:val="single" w:sz="4" w:space="0" w:color="auto"/>
              <w:bottom w:val="single" w:sz="4" w:space="0" w:color="auto"/>
              <w:right w:val="single" w:sz="4" w:space="0" w:color="auto"/>
            </w:tcBorders>
            <w:hideMark/>
          </w:tcPr>
          <w:p w14:paraId="6C672642"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19 </w:t>
            </w:r>
          </w:p>
        </w:tc>
        <w:tc>
          <w:tcPr>
            <w:tcW w:w="884" w:type="dxa"/>
            <w:tcBorders>
              <w:top w:val="single" w:sz="4" w:space="0" w:color="auto"/>
              <w:left w:val="single" w:sz="4" w:space="0" w:color="auto"/>
              <w:bottom w:val="single" w:sz="4" w:space="0" w:color="auto"/>
              <w:right w:val="single" w:sz="4" w:space="0" w:color="auto"/>
            </w:tcBorders>
            <w:hideMark/>
          </w:tcPr>
          <w:p w14:paraId="4C33AB0F"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5 </w:t>
            </w:r>
          </w:p>
        </w:tc>
        <w:tc>
          <w:tcPr>
            <w:tcW w:w="922" w:type="dxa"/>
            <w:tcBorders>
              <w:top w:val="single" w:sz="4" w:space="0" w:color="auto"/>
              <w:left w:val="single" w:sz="4" w:space="0" w:color="auto"/>
              <w:bottom w:val="single" w:sz="4" w:space="0" w:color="auto"/>
              <w:right w:val="single" w:sz="4" w:space="0" w:color="auto"/>
            </w:tcBorders>
            <w:hideMark/>
          </w:tcPr>
          <w:p w14:paraId="75364CAA"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48 </w:t>
            </w:r>
          </w:p>
        </w:tc>
        <w:tc>
          <w:tcPr>
            <w:tcW w:w="814" w:type="dxa"/>
            <w:tcBorders>
              <w:top w:val="single" w:sz="4" w:space="0" w:color="auto"/>
              <w:left w:val="single" w:sz="4" w:space="0" w:color="auto"/>
              <w:bottom w:val="single" w:sz="4" w:space="0" w:color="auto"/>
              <w:right w:val="single" w:sz="4" w:space="0" w:color="auto"/>
            </w:tcBorders>
            <w:hideMark/>
          </w:tcPr>
          <w:p w14:paraId="3F281D6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6F4644BE"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5A4F1BF0"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256.</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27EFB143"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Terpentín               </w:t>
            </w:r>
          </w:p>
          <w:p w14:paraId="31702BEF"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(terpentínový olej) </w:t>
            </w:r>
          </w:p>
        </w:tc>
        <w:tc>
          <w:tcPr>
            <w:tcW w:w="1293" w:type="dxa"/>
            <w:tcBorders>
              <w:top w:val="single" w:sz="4" w:space="0" w:color="auto"/>
              <w:left w:val="single" w:sz="4" w:space="0" w:color="auto"/>
              <w:bottom w:val="single" w:sz="4" w:space="0" w:color="auto"/>
              <w:right w:val="single" w:sz="4" w:space="0" w:color="auto"/>
            </w:tcBorders>
            <w:hideMark/>
          </w:tcPr>
          <w:p w14:paraId="37524C70" w14:textId="77777777" w:rsidR="001F4F7C" w:rsidRPr="001F4F7C" w:rsidRDefault="001F4F7C">
            <w:pPr>
              <w:jc w:val="center"/>
              <w:rPr>
                <w:rFonts w:ascii="Times New Roman" w:hAnsi="Times New Roman" w:cs="Times New Roman"/>
                <w:color w:val="FF0000"/>
                <w:szCs w:val="20"/>
              </w:rPr>
            </w:pPr>
            <w:r w:rsidRPr="001F4F7C">
              <w:rPr>
                <w:rFonts w:ascii="Times New Roman" w:hAnsi="Times New Roman" w:cs="Times New Roman"/>
                <w:color w:val="FF0000"/>
                <w:szCs w:val="20"/>
              </w:rPr>
              <w:t>8006-64-2</w:t>
            </w:r>
          </w:p>
        </w:tc>
        <w:tc>
          <w:tcPr>
            <w:tcW w:w="1276" w:type="dxa"/>
            <w:tcBorders>
              <w:top w:val="single" w:sz="4" w:space="0" w:color="auto"/>
              <w:left w:val="single" w:sz="4" w:space="0" w:color="auto"/>
              <w:bottom w:val="single" w:sz="4" w:space="0" w:color="auto"/>
              <w:right w:val="single" w:sz="4" w:space="0" w:color="auto"/>
            </w:tcBorders>
            <w:hideMark/>
          </w:tcPr>
          <w:p w14:paraId="6B4B2BA4" w14:textId="77777777" w:rsidR="001F4F7C" w:rsidRPr="001F4F7C" w:rsidRDefault="001F4F7C">
            <w:pPr>
              <w:spacing w:line="256" w:lineRule="auto"/>
              <w:ind w:left="-13"/>
              <w:jc w:val="center"/>
              <w:rPr>
                <w:rFonts w:ascii="Times New Roman" w:hAnsi="Times New Roman" w:cs="Times New Roman"/>
                <w:color w:val="FF0000"/>
                <w:szCs w:val="20"/>
              </w:rPr>
            </w:pPr>
            <w:r w:rsidRPr="001F4F7C">
              <w:rPr>
                <w:rFonts w:ascii="Times New Roman" w:hAnsi="Times New Roman" w:cs="Times New Roman"/>
                <w:color w:val="FF0000"/>
                <w:szCs w:val="20"/>
              </w:rPr>
              <w:t>232-350-7</w:t>
            </w:r>
          </w:p>
          <w:p w14:paraId="3DD6334E"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932-349-8 </w:t>
            </w:r>
          </w:p>
        </w:tc>
        <w:tc>
          <w:tcPr>
            <w:tcW w:w="1049" w:type="dxa"/>
            <w:tcBorders>
              <w:top w:val="single" w:sz="4" w:space="0" w:color="auto"/>
              <w:left w:val="single" w:sz="4" w:space="0" w:color="auto"/>
              <w:bottom w:val="single" w:sz="4" w:space="0" w:color="auto"/>
              <w:right w:val="single" w:sz="4" w:space="0" w:color="auto"/>
            </w:tcBorders>
            <w:hideMark/>
          </w:tcPr>
          <w:p w14:paraId="5D7B1392"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100 </w:t>
            </w:r>
          </w:p>
        </w:tc>
        <w:tc>
          <w:tcPr>
            <w:tcW w:w="1004" w:type="dxa"/>
            <w:tcBorders>
              <w:top w:val="single" w:sz="4" w:space="0" w:color="auto"/>
              <w:left w:val="single" w:sz="4" w:space="0" w:color="auto"/>
              <w:bottom w:val="single" w:sz="4" w:space="0" w:color="auto"/>
              <w:right w:val="single" w:sz="4" w:space="0" w:color="auto"/>
            </w:tcBorders>
            <w:hideMark/>
          </w:tcPr>
          <w:p w14:paraId="55AAB8E1"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560 </w:t>
            </w:r>
          </w:p>
        </w:tc>
        <w:tc>
          <w:tcPr>
            <w:tcW w:w="884" w:type="dxa"/>
            <w:tcBorders>
              <w:top w:val="single" w:sz="4" w:space="0" w:color="auto"/>
              <w:left w:val="single" w:sz="4" w:space="0" w:color="auto"/>
              <w:bottom w:val="single" w:sz="4" w:space="0" w:color="auto"/>
              <w:right w:val="single" w:sz="4" w:space="0" w:color="auto"/>
            </w:tcBorders>
            <w:hideMark/>
          </w:tcPr>
          <w:p w14:paraId="11837EB6"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150 </w:t>
            </w:r>
          </w:p>
        </w:tc>
        <w:tc>
          <w:tcPr>
            <w:tcW w:w="922" w:type="dxa"/>
            <w:tcBorders>
              <w:top w:val="single" w:sz="4" w:space="0" w:color="auto"/>
              <w:left w:val="single" w:sz="4" w:space="0" w:color="auto"/>
              <w:bottom w:val="single" w:sz="4" w:space="0" w:color="auto"/>
              <w:right w:val="single" w:sz="4" w:space="0" w:color="auto"/>
            </w:tcBorders>
            <w:hideMark/>
          </w:tcPr>
          <w:p w14:paraId="7CA0BFF7"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850 </w:t>
            </w:r>
          </w:p>
        </w:tc>
        <w:tc>
          <w:tcPr>
            <w:tcW w:w="814" w:type="dxa"/>
            <w:tcBorders>
              <w:top w:val="single" w:sz="4" w:space="0" w:color="auto"/>
              <w:left w:val="single" w:sz="4" w:space="0" w:color="auto"/>
              <w:bottom w:val="single" w:sz="4" w:space="0" w:color="auto"/>
              <w:right w:val="single" w:sz="4" w:space="0" w:color="auto"/>
            </w:tcBorders>
            <w:hideMark/>
          </w:tcPr>
          <w:p w14:paraId="3DF15B3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S </w:t>
            </w:r>
          </w:p>
        </w:tc>
      </w:tr>
      <w:tr w:rsidR="001F4F7C" w:rsidRPr="001F4F7C" w14:paraId="0E002ED2"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75C82A73"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257.</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1B1180AE" w14:textId="77777777" w:rsidR="001F4F7C" w:rsidRPr="001F4F7C" w:rsidRDefault="001F4F7C">
            <w:pPr>
              <w:spacing w:line="256" w:lineRule="auto"/>
              <w:ind w:left="7"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Tetraetoxysilán</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09825347" w14:textId="77777777" w:rsidR="001F4F7C" w:rsidRPr="001F4F7C" w:rsidRDefault="001F4F7C">
            <w:pPr>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78-10-4</w:t>
            </w:r>
          </w:p>
        </w:tc>
        <w:tc>
          <w:tcPr>
            <w:tcW w:w="1276" w:type="dxa"/>
            <w:tcBorders>
              <w:top w:val="single" w:sz="4" w:space="0" w:color="auto"/>
              <w:left w:val="single" w:sz="4" w:space="0" w:color="auto"/>
              <w:bottom w:val="single" w:sz="4" w:space="0" w:color="auto"/>
              <w:right w:val="single" w:sz="4" w:space="0" w:color="auto"/>
            </w:tcBorders>
            <w:hideMark/>
          </w:tcPr>
          <w:p w14:paraId="67C189E1" w14:textId="77777777" w:rsidR="001F4F7C" w:rsidRPr="001F4F7C" w:rsidRDefault="001F4F7C">
            <w:pPr>
              <w:spacing w:line="256" w:lineRule="auto"/>
              <w:ind w:left="-13"/>
              <w:jc w:val="center"/>
              <w:rPr>
                <w:rFonts w:ascii="Times New Roman" w:hAnsi="Times New Roman" w:cs="Times New Roman"/>
                <w:color w:val="FF0000"/>
                <w:szCs w:val="20"/>
              </w:rPr>
            </w:pPr>
            <w:r w:rsidRPr="001F4F7C">
              <w:rPr>
                <w:rFonts w:ascii="Times New Roman" w:hAnsi="Times New Roman" w:cs="Times New Roman"/>
                <w:color w:val="FF0000"/>
                <w:szCs w:val="20"/>
              </w:rPr>
              <w:t>201-083-8</w:t>
            </w:r>
          </w:p>
        </w:tc>
        <w:tc>
          <w:tcPr>
            <w:tcW w:w="1049" w:type="dxa"/>
            <w:tcBorders>
              <w:top w:val="single" w:sz="4" w:space="0" w:color="auto"/>
              <w:left w:val="single" w:sz="4" w:space="0" w:color="auto"/>
              <w:bottom w:val="single" w:sz="4" w:space="0" w:color="auto"/>
              <w:right w:val="single" w:sz="4" w:space="0" w:color="auto"/>
            </w:tcBorders>
            <w:hideMark/>
          </w:tcPr>
          <w:p w14:paraId="06D37AB2"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5 </w:t>
            </w:r>
          </w:p>
        </w:tc>
        <w:tc>
          <w:tcPr>
            <w:tcW w:w="1004" w:type="dxa"/>
            <w:tcBorders>
              <w:top w:val="single" w:sz="4" w:space="0" w:color="auto"/>
              <w:left w:val="single" w:sz="4" w:space="0" w:color="auto"/>
              <w:bottom w:val="single" w:sz="4" w:space="0" w:color="auto"/>
              <w:right w:val="single" w:sz="4" w:space="0" w:color="auto"/>
            </w:tcBorders>
            <w:hideMark/>
          </w:tcPr>
          <w:p w14:paraId="7A16BF19"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44 </w:t>
            </w:r>
          </w:p>
        </w:tc>
        <w:tc>
          <w:tcPr>
            <w:tcW w:w="884" w:type="dxa"/>
            <w:tcBorders>
              <w:top w:val="single" w:sz="4" w:space="0" w:color="auto"/>
              <w:left w:val="single" w:sz="4" w:space="0" w:color="auto"/>
              <w:bottom w:val="single" w:sz="4" w:space="0" w:color="auto"/>
              <w:right w:val="single" w:sz="4" w:space="0" w:color="auto"/>
            </w:tcBorders>
            <w:hideMark/>
          </w:tcPr>
          <w:p w14:paraId="55AE2A60"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22" w:type="dxa"/>
            <w:tcBorders>
              <w:top w:val="single" w:sz="4" w:space="0" w:color="auto"/>
              <w:left w:val="single" w:sz="4" w:space="0" w:color="auto"/>
              <w:bottom w:val="single" w:sz="4" w:space="0" w:color="auto"/>
              <w:right w:val="single" w:sz="4" w:space="0" w:color="auto"/>
            </w:tcBorders>
            <w:hideMark/>
          </w:tcPr>
          <w:p w14:paraId="159C8E4D"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320BE94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3CA66B9B"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3810D75A"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258.</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79225FD9"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Tetrahydrofurán</w:t>
            </w:r>
            <w:r w:rsidRPr="001F4F7C">
              <w:rPr>
                <w:rFonts w:ascii="Times New Roman" w:hAnsi="Times New Roman" w:cs="Times New Roman"/>
                <w:color w:val="FF0000"/>
                <w:szCs w:val="20"/>
                <w:vertAlign w:val="superscript"/>
              </w:rPr>
              <w:t>8)</w:t>
            </w:r>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36C404F7" w14:textId="77777777" w:rsidR="001F4F7C" w:rsidRPr="001F4F7C" w:rsidRDefault="001F4F7C">
            <w:pPr>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109-99-9</w:t>
            </w:r>
          </w:p>
        </w:tc>
        <w:tc>
          <w:tcPr>
            <w:tcW w:w="1276" w:type="dxa"/>
            <w:tcBorders>
              <w:top w:val="single" w:sz="4" w:space="0" w:color="auto"/>
              <w:left w:val="single" w:sz="4" w:space="0" w:color="auto"/>
              <w:bottom w:val="single" w:sz="4" w:space="0" w:color="auto"/>
              <w:right w:val="single" w:sz="4" w:space="0" w:color="auto"/>
            </w:tcBorders>
            <w:hideMark/>
          </w:tcPr>
          <w:p w14:paraId="18FF3865" w14:textId="77777777" w:rsidR="001F4F7C" w:rsidRPr="001F4F7C" w:rsidRDefault="001F4F7C">
            <w:pPr>
              <w:spacing w:line="256" w:lineRule="auto"/>
              <w:ind w:left="51"/>
              <w:jc w:val="center"/>
              <w:rPr>
                <w:rFonts w:ascii="Times New Roman" w:hAnsi="Times New Roman" w:cs="Times New Roman"/>
                <w:color w:val="FF0000"/>
                <w:szCs w:val="20"/>
              </w:rPr>
            </w:pPr>
            <w:r w:rsidRPr="001F4F7C">
              <w:rPr>
                <w:rFonts w:ascii="Times New Roman" w:hAnsi="Times New Roman" w:cs="Times New Roman"/>
                <w:color w:val="FF0000"/>
                <w:szCs w:val="20"/>
              </w:rPr>
              <w:t>203-726-8</w:t>
            </w:r>
          </w:p>
        </w:tc>
        <w:tc>
          <w:tcPr>
            <w:tcW w:w="1049" w:type="dxa"/>
            <w:tcBorders>
              <w:top w:val="single" w:sz="4" w:space="0" w:color="auto"/>
              <w:left w:val="single" w:sz="4" w:space="0" w:color="auto"/>
              <w:bottom w:val="single" w:sz="4" w:space="0" w:color="auto"/>
              <w:right w:val="single" w:sz="4" w:space="0" w:color="auto"/>
            </w:tcBorders>
            <w:hideMark/>
          </w:tcPr>
          <w:p w14:paraId="12234B2B"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50 </w:t>
            </w:r>
          </w:p>
        </w:tc>
        <w:tc>
          <w:tcPr>
            <w:tcW w:w="1004" w:type="dxa"/>
            <w:tcBorders>
              <w:top w:val="single" w:sz="4" w:space="0" w:color="auto"/>
              <w:left w:val="single" w:sz="4" w:space="0" w:color="auto"/>
              <w:bottom w:val="single" w:sz="4" w:space="0" w:color="auto"/>
              <w:right w:val="single" w:sz="4" w:space="0" w:color="auto"/>
            </w:tcBorders>
            <w:hideMark/>
          </w:tcPr>
          <w:p w14:paraId="6F07673E"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150 </w:t>
            </w:r>
          </w:p>
        </w:tc>
        <w:tc>
          <w:tcPr>
            <w:tcW w:w="884" w:type="dxa"/>
            <w:tcBorders>
              <w:top w:val="single" w:sz="4" w:space="0" w:color="auto"/>
              <w:left w:val="single" w:sz="4" w:space="0" w:color="auto"/>
              <w:bottom w:val="single" w:sz="4" w:space="0" w:color="auto"/>
              <w:right w:val="single" w:sz="4" w:space="0" w:color="auto"/>
            </w:tcBorders>
            <w:hideMark/>
          </w:tcPr>
          <w:p w14:paraId="0A109F53"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100 </w:t>
            </w:r>
          </w:p>
        </w:tc>
        <w:tc>
          <w:tcPr>
            <w:tcW w:w="922" w:type="dxa"/>
            <w:tcBorders>
              <w:top w:val="single" w:sz="4" w:space="0" w:color="auto"/>
              <w:left w:val="single" w:sz="4" w:space="0" w:color="auto"/>
              <w:bottom w:val="single" w:sz="4" w:space="0" w:color="auto"/>
              <w:right w:val="single" w:sz="4" w:space="0" w:color="auto"/>
            </w:tcBorders>
            <w:hideMark/>
          </w:tcPr>
          <w:p w14:paraId="3ABCF8E9"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300 </w:t>
            </w:r>
          </w:p>
        </w:tc>
        <w:tc>
          <w:tcPr>
            <w:tcW w:w="814" w:type="dxa"/>
            <w:tcBorders>
              <w:top w:val="single" w:sz="4" w:space="0" w:color="auto"/>
              <w:left w:val="single" w:sz="4" w:space="0" w:color="auto"/>
              <w:bottom w:val="single" w:sz="4" w:space="0" w:color="auto"/>
              <w:right w:val="single" w:sz="4" w:space="0" w:color="auto"/>
            </w:tcBorders>
            <w:hideMark/>
          </w:tcPr>
          <w:p w14:paraId="7EA5E09A"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7AFD943C"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577AF64B"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lastRenderedPageBreak/>
              <w:t>259.</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2347850C"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1,1,2,2-Tetrachlóretán </w:t>
            </w:r>
          </w:p>
        </w:tc>
        <w:tc>
          <w:tcPr>
            <w:tcW w:w="1293" w:type="dxa"/>
            <w:tcBorders>
              <w:top w:val="single" w:sz="4" w:space="0" w:color="auto"/>
              <w:left w:val="single" w:sz="4" w:space="0" w:color="auto"/>
              <w:bottom w:val="single" w:sz="4" w:space="0" w:color="auto"/>
              <w:right w:val="single" w:sz="4" w:space="0" w:color="auto"/>
            </w:tcBorders>
            <w:hideMark/>
          </w:tcPr>
          <w:p w14:paraId="09C7E31F" w14:textId="77777777" w:rsidR="001F4F7C" w:rsidRPr="001F4F7C" w:rsidRDefault="001F4F7C">
            <w:pPr>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79-34-5</w:t>
            </w:r>
          </w:p>
        </w:tc>
        <w:tc>
          <w:tcPr>
            <w:tcW w:w="1276" w:type="dxa"/>
            <w:tcBorders>
              <w:top w:val="single" w:sz="4" w:space="0" w:color="auto"/>
              <w:left w:val="single" w:sz="4" w:space="0" w:color="auto"/>
              <w:bottom w:val="single" w:sz="4" w:space="0" w:color="auto"/>
              <w:right w:val="single" w:sz="4" w:space="0" w:color="auto"/>
            </w:tcBorders>
            <w:hideMark/>
          </w:tcPr>
          <w:p w14:paraId="5460D3DC" w14:textId="77777777" w:rsidR="001F4F7C" w:rsidRPr="001F4F7C" w:rsidRDefault="001F4F7C">
            <w:pPr>
              <w:spacing w:line="256" w:lineRule="auto"/>
              <w:ind w:left="51"/>
              <w:jc w:val="center"/>
              <w:rPr>
                <w:rFonts w:ascii="Times New Roman" w:hAnsi="Times New Roman" w:cs="Times New Roman"/>
                <w:color w:val="FF0000"/>
                <w:szCs w:val="20"/>
              </w:rPr>
            </w:pPr>
            <w:r w:rsidRPr="001F4F7C">
              <w:rPr>
                <w:rFonts w:ascii="Times New Roman" w:hAnsi="Times New Roman" w:cs="Times New Roman"/>
                <w:color w:val="FF0000"/>
                <w:szCs w:val="20"/>
              </w:rPr>
              <w:t>201-197-8</w:t>
            </w:r>
          </w:p>
        </w:tc>
        <w:tc>
          <w:tcPr>
            <w:tcW w:w="1049" w:type="dxa"/>
            <w:tcBorders>
              <w:top w:val="single" w:sz="4" w:space="0" w:color="auto"/>
              <w:left w:val="single" w:sz="4" w:space="0" w:color="auto"/>
              <w:bottom w:val="single" w:sz="4" w:space="0" w:color="auto"/>
              <w:right w:val="single" w:sz="4" w:space="0" w:color="auto"/>
            </w:tcBorders>
            <w:hideMark/>
          </w:tcPr>
          <w:p w14:paraId="21AC7039"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 </w:t>
            </w:r>
          </w:p>
        </w:tc>
        <w:tc>
          <w:tcPr>
            <w:tcW w:w="1004" w:type="dxa"/>
            <w:tcBorders>
              <w:top w:val="single" w:sz="4" w:space="0" w:color="auto"/>
              <w:left w:val="single" w:sz="4" w:space="0" w:color="auto"/>
              <w:bottom w:val="single" w:sz="4" w:space="0" w:color="auto"/>
              <w:right w:val="single" w:sz="4" w:space="0" w:color="auto"/>
            </w:tcBorders>
            <w:hideMark/>
          </w:tcPr>
          <w:p w14:paraId="6F59F141"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7 </w:t>
            </w:r>
          </w:p>
        </w:tc>
        <w:tc>
          <w:tcPr>
            <w:tcW w:w="884" w:type="dxa"/>
            <w:tcBorders>
              <w:top w:val="single" w:sz="4" w:space="0" w:color="auto"/>
              <w:left w:val="single" w:sz="4" w:space="0" w:color="auto"/>
              <w:bottom w:val="single" w:sz="4" w:space="0" w:color="auto"/>
              <w:right w:val="single" w:sz="4" w:space="0" w:color="auto"/>
            </w:tcBorders>
            <w:hideMark/>
          </w:tcPr>
          <w:p w14:paraId="68892D71"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2 </w:t>
            </w:r>
          </w:p>
        </w:tc>
        <w:tc>
          <w:tcPr>
            <w:tcW w:w="922" w:type="dxa"/>
            <w:tcBorders>
              <w:top w:val="single" w:sz="4" w:space="0" w:color="auto"/>
              <w:left w:val="single" w:sz="4" w:space="0" w:color="auto"/>
              <w:bottom w:val="single" w:sz="4" w:space="0" w:color="auto"/>
              <w:right w:val="single" w:sz="4" w:space="0" w:color="auto"/>
            </w:tcBorders>
            <w:hideMark/>
          </w:tcPr>
          <w:p w14:paraId="71A1385E"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14 </w:t>
            </w:r>
          </w:p>
        </w:tc>
        <w:tc>
          <w:tcPr>
            <w:tcW w:w="814" w:type="dxa"/>
            <w:tcBorders>
              <w:top w:val="single" w:sz="4" w:space="0" w:color="auto"/>
              <w:left w:val="single" w:sz="4" w:space="0" w:color="auto"/>
              <w:bottom w:val="single" w:sz="4" w:space="0" w:color="auto"/>
              <w:right w:val="single" w:sz="4" w:space="0" w:color="auto"/>
            </w:tcBorders>
            <w:hideMark/>
          </w:tcPr>
          <w:p w14:paraId="50FC52B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6C389E8D"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6D2CC19F"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260.</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690CEC77"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Tetrachlóretylén</w:t>
            </w:r>
            <w:r w:rsidRPr="001F4F7C">
              <w:rPr>
                <w:rFonts w:ascii="Times New Roman" w:hAnsi="Times New Roman" w:cs="Times New Roman"/>
                <w:color w:val="FF0000"/>
                <w:szCs w:val="20"/>
                <w:vertAlign w:val="superscript"/>
              </w:rPr>
              <w:t>8)</w:t>
            </w:r>
            <w:r w:rsidRPr="001F4F7C">
              <w:rPr>
                <w:rFonts w:ascii="Times New Roman" w:hAnsi="Times New Roman" w:cs="Times New Roman"/>
                <w:color w:val="FF0000"/>
                <w:szCs w:val="20"/>
              </w:rPr>
              <w:t xml:space="preserve">  </w:t>
            </w:r>
          </w:p>
          <w:p w14:paraId="2FD88D3D"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tetrachlóretén</w:t>
            </w:r>
            <w:proofErr w:type="spellEnd"/>
            <w:r w:rsidRPr="001F4F7C">
              <w:rPr>
                <w:rFonts w:ascii="Times New Roman" w:hAnsi="Times New Roman" w:cs="Times New Roman"/>
                <w:color w:val="FF0000"/>
                <w:szCs w:val="20"/>
              </w:rPr>
              <w:t xml:space="preserve">, </w:t>
            </w:r>
            <w:proofErr w:type="spellStart"/>
            <w:r w:rsidRPr="001F4F7C">
              <w:rPr>
                <w:rFonts w:ascii="Times New Roman" w:hAnsi="Times New Roman" w:cs="Times New Roman"/>
                <w:color w:val="FF0000"/>
                <w:szCs w:val="20"/>
              </w:rPr>
              <w:t>perchlóretylén</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21AF283E" w14:textId="77777777" w:rsidR="001F4F7C" w:rsidRPr="001F4F7C" w:rsidRDefault="001F4F7C">
            <w:pPr>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127-18-4</w:t>
            </w:r>
          </w:p>
        </w:tc>
        <w:tc>
          <w:tcPr>
            <w:tcW w:w="1276" w:type="dxa"/>
            <w:tcBorders>
              <w:top w:val="single" w:sz="4" w:space="0" w:color="auto"/>
              <w:left w:val="single" w:sz="4" w:space="0" w:color="auto"/>
              <w:bottom w:val="single" w:sz="4" w:space="0" w:color="auto"/>
              <w:right w:val="single" w:sz="4" w:space="0" w:color="auto"/>
            </w:tcBorders>
            <w:hideMark/>
          </w:tcPr>
          <w:p w14:paraId="57A78626" w14:textId="77777777" w:rsidR="001F4F7C" w:rsidRPr="001F4F7C" w:rsidRDefault="001F4F7C">
            <w:pPr>
              <w:spacing w:line="256" w:lineRule="auto"/>
              <w:ind w:left="51"/>
              <w:jc w:val="center"/>
              <w:rPr>
                <w:rFonts w:ascii="Times New Roman" w:hAnsi="Times New Roman" w:cs="Times New Roman"/>
                <w:color w:val="FF0000"/>
                <w:szCs w:val="20"/>
              </w:rPr>
            </w:pPr>
            <w:r w:rsidRPr="001F4F7C">
              <w:rPr>
                <w:rFonts w:ascii="Times New Roman" w:hAnsi="Times New Roman" w:cs="Times New Roman"/>
                <w:color w:val="FF0000"/>
                <w:szCs w:val="20"/>
              </w:rPr>
              <w:t>204-825-9</w:t>
            </w:r>
          </w:p>
        </w:tc>
        <w:tc>
          <w:tcPr>
            <w:tcW w:w="1049" w:type="dxa"/>
            <w:tcBorders>
              <w:top w:val="single" w:sz="4" w:space="0" w:color="auto"/>
              <w:left w:val="single" w:sz="4" w:space="0" w:color="auto"/>
              <w:bottom w:val="single" w:sz="4" w:space="0" w:color="auto"/>
              <w:right w:val="single" w:sz="4" w:space="0" w:color="auto"/>
            </w:tcBorders>
            <w:hideMark/>
          </w:tcPr>
          <w:p w14:paraId="50D23F6A"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20 </w:t>
            </w:r>
          </w:p>
        </w:tc>
        <w:tc>
          <w:tcPr>
            <w:tcW w:w="1004" w:type="dxa"/>
            <w:tcBorders>
              <w:top w:val="single" w:sz="4" w:space="0" w:color="auto"/>
              <w:left w:val="single" w:sz="4" w:space="0" w:color="auto"/>
              <w:bottom w:val="single" w:sz="4" w:space="0" w:color="auto"/>
              <w:right w:val="single" w:sz="4" w:space="0" w:color="auto"/>
            </w:tcBorders>
            <w:hideMark/>
          </w:tcPr>
          <w:p w14:paraId="2CD796A8"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138 </w:t>
            </w:r>
          </w:p>
        </w:tc>
        <w:tc>
          <w:tcPr>
            <w:tcW w:w="884" w:type="dxa"/>
            <w:tcBorders>
              <w:top w:val="single" w:sz="4" w:space="0" w:color="auto"/>
              <w:left w:val="single" w:sz="4" w:space="0" w:color="auto"/>
              <w:bottom w:val="single" w:sz="4" w:space="0" w:color="auto"/>
              <w:right w:val="single" w:sz="4" w:space="0" w:color="auto"/>
            </w:tcBorders>
            <w:hideMark/>
          </w:tcPr>
          <w:p w14:paraId="65BB7A01"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40 </w:t>
            </w:r>
          </w:p>
        </w:tc>
        <w:tc>
          <w:tcPr>
            <w:tcW w:w="922" w:type="dxa"/>
            <w:tcBorders>
              <w:top w:val="single" w:sz="4" w:space="0" w:color="auto"/>
              <w:left w:val="single" w:sz="4" w:space="0" w:color="auto"/>
              <w:bottom w:val="single" w:sz="4" w:space="0" w:color="auto"/>
              <w:right w:val="single" w:sz="4" w:space="0" w:color="auto"/>
            </w:tcBorders>
            <w:hideMark/>
          </w:tcPr>
          <w:p w14:paraId="6444636F"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275 </w:t>
            </w:r>
          </w:p>
        </w:tc>
        <w:tc>
          <w:tcPr>
            <w:tcW w:w="814" w:type="dxa"/>
            <w:tcBorders>
              <w:top w:val="single" w:sz="4" w:space="0" w:color="auto"/>
              <w:left w:val="single" w:sz="4" w:space="0" w:color="auto"/>
              <w:bottom w:val="single" w:sz="4" w:space="0" w:color="auto"/>
              <w:right w:val="single" w:sz="4" w:space="0" w:color="auto"/>
            </w:tcBorders>
            <w:hideMark/>
          </w:tcPr>
          <w:p w14:paraId="2EA788D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2665F8AE"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53278540"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261.</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2E2FD62C"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Tetrachlórmetán</w:t>
            </w:r>
            <w:r w:rsidRPr="001F4F7C">
              <w:rPr>
                <w:rFonts w:ascii="Times New Roman" w:hAnsi="Times New Roman" w:cs="Times New Roman"/>
                <w:color w:val="FF0000"/>
                <w:szCs w:val="20"/>
                <w:vertAlign w:val="superscript"/>
              </w:rPr>
              <w:t xml:space="preserve">8) </w:t>
            </w:r>
            <w:r w:rsidRPr="001F4F7C">
              <w:rPr>
                <w:rFonts w:ascii="Times New Roman" w:hAnsi="Times New Roman" w:cs="Times New Roman"/>
                <w:color w:val="FF0000"/>
                <w:szCs w:val="20"/>
              </w:rPr>
              <w:t xml:space="preserve"> </w:t>
            </w:r>
          </w:p>
          <w:p w14:paraId="7C381B5D" w14:textId="77777777" w:rsidR="001F4F7C" w:rsidRPr="001F4F7C" w:rsidRDefault="001F4F7C">
            <w:pPr>
              <w:spacing w:line="256" w:lineRule="auto"/>
              <w:ind w:left="7"/>
              <w:rPr>
                <w:rFonts w:ascii="Times New Roman" w:hAnsi="Times New Roman" w:cs="Times New Roman"/>
                <w:color w:val="FF0000"/>
                <w:szCs w:val="20"/>
              </w:rPr>
            </w:pPr>
            <w:r w:rsidRPr="001F4F7C">
              <w:rPr>
                <w:rFonts w:ascii="Times New Roman" w:hAnsi="Times New Roman" w:cs="Times New Roman"/>
                <w:color w:val="FF0000"/>
                <w:szCs w:val="20"/>
              </w:rPr>
              <w:t xml:space="preserve">(chlorid uhličitý) </w:t>
            </w:r>
          </w:p>
        </w:tc>
        <w:tc>
          <w:tcPr>
            <w:tcW w:w="1293" w:type="dxa"/>
            <w:tcBorders>
              <w:top w:val="single" w:sz="4" w:space="0" w:color="auto"/>
              <w:left w:val="single" w:sz="4" w:space="0" w:color="auto"/>
              <w:bottom w:val="single" w:sz="4" w:space="0" w:color="auto"/>
              <w:right w:val="single" w:sz="4" w:space="0" w:color="auto"/>
            </w:tcBorders>
            <w:hideMark/>
          </w:tcPr>
          <w:p w14:paraId="0F7EC6A2" w14:textId="77777777" w:rsidR="001F4F7C" w:rsidRPr="001F4F7C" w:rsidRDefault="001F4F7C">
            <w:pPr>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56-23-5</w:t>
            </w:r>
          </w:p>
        </w:tc>
        <w:tc>
          <w:tcPr>
            <w:tcW w:w="1276" w:type="dxa"/>
            <w:tcBorders>
              <w:top w:val="single" w:sz="4" w:space="0" w:color="auto"/>
              <w:left w:val="single" w:sz="4" w:space="0" w:color="auto"/>
              <w:bottom w:val="single" w:sz="4" w:space="0" w:color="auto"/>
              <w:right w:val="single" w:sz="4" w:space="0" w:color="auto"/>
            </w:tcBorders>
            <w:hideMark/>
          </w:tcPr>
          <w:p w14:paraId="0D96F478" w14:textId="77777777" w:rsidR="001F4F7C" w:rsidRPr="001F4F7C" w:rsidRDefault="001F4F7C">
            <w:pPr>
              <w:spacing w:line="256" w:lineRule="auto"/>
              <w:ind w:left="51"/>
              <w:jc w:val="center"/>
              <w:rPr>
                <w:rFonts w:ascii="Times New Roman" w:hAnsi="Times New Roman" w:cs="Times New Roman"/>
                <w:color w:val="FF0000"/>
                <w:szCs w:val="20"/>
              </w:rPr>
            </w:pPr>
            <w:r w:rsidRPr="001F4F7C">
              <w:rPr>
                <w:rFonts w:ascii="Times New Roman" w:hAnsi="Times New Roman" w:cs="Times New Roman"/>
                <w:color w:val="FF0000"/>
                <w:szCs w:val="20"/>
              </w:rPr>
              <w:t>200-262-8</w:t>
            </w:r>
          </w:p>
        </w:tc>
        <w:tc>
          <w:tcPr>
            <w:tcW w:w="1049" w:type="dxa"/>
            <w:tcBorders>
              <w:top w:val="single" w:sz="4" w:space="0" w:color="auto"/>
              <w:left w:val="single" w:sz="4" w:space="0" w:color="auto"/>
              <w:bottom w:val="single" w:sz="4" w:space="0" w:color="auto"/>
              <w:right w:val="single" w:sz="4" w:space="0" w:color="auto"/>
            </w:tcBorders>
            <w:hideMark/>
          </w:tcPr>
          <w:p w14:paraId="732D5B3C"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 </w:t>
            </w:r>
          </w:p>
        </w:tc>
        <w:tc>
          <w:tcPr>
            <w:tcW w:w="1004" w:type="dxa"/>
            <w:tcBorders>
              <w:top w:val="single" w:sz="4" w:space="0" w:color="auto"/>
              <w:left w:val="single" w:sz="4" w:space="0" w:color="auto"/>
              <w:bottom w:val="single" w:sz="4" w:space="0" w:color="auto"/>
              <w:right w:val="single" w:sz="4" w:space="0" w:color="auto"/>
            </w:tcBorders>
            <w:hideMark/>
          </w:tcPr>
          <w:p w14:paraId="2E11FD1E"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6,4 </w:t>
            </w:r>
          </w:p>
        </w:tc>
        <w:tc>
          <w:tcPr>
            <w:tcW w:w="884" w:type="dxa"/>
            <w:tcBorders>
              <w:top w:val="single" w:sz="4" w:space="0" w:color="auto"/>
              <w:left w:val="single" w:sz="4" w:space="0" w:color="auto"/>
              <w:bottom w:val="single" w:sz="4" w:space="0" w:color="auto"/>
              <w:right w:val="single" w:sz="4" w:space="0" w:color="auto"/>
            </w:tcBorders>
            <w:hideMark/>
          </w:tcPr>
          <w:p w14:paraId="0328262B"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5 </w:t>
            </w:r>
          </w:p>
        </w:tc>
        <w:tc>
          <w:tcPr>
            <w:tcW w:w="922" w:type="dxa"/>
            <w:tcBorders>
              <w:top w:val="single" w:sz="4" w:space="0" w:color="auto"/>
              <w:left w:val="single" w:sz="4" w:space="0" w:color="auto"/>
              <w:bottom w:val="single" w:sz="4" w:space="0" w:color="auto"/>
              <w:right w:val="single" w:sz="4" w:space="0" w:color="auto"/>
            </w:tcBorders>
            <w:hideMark/>
          </w:tcPr>
          <w:p w14:paraId="364CF0ED"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32 </w:t>
            </w:r>
          </w:p>
        </w:tc>
        <w:tc>
          <w:tcPr>
            <w:tcW w:w="814" w:type="dxa"/>
            <w:tcBorders>
              <w:top w:val="single" w:sz="4" w:space="0" w:color="auto"/>
              <w:left w:val="single" w:sz="4" w:space="0" w:color="auto"/>
              <w:bottom w:val="single" w:sz="4" w:space="0" w:color="auto"/>
              <w:right w:val="single" w:sz="4" w:space="0" w:color="auto"/>
            </w:tcBorders>
            <w:hideMark/>
          </w:tcPr>
          <w:p w14:paraId="40C37B8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0BF12331"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3101E582"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262.</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30CE6BD8" w14:textId="77777777" w:rsidR="001F4F7C" w:rsidRPr="001F4F7C" w:rsidRDefault="001F4F7C">
            <w:pPr>
              <w:spacing w:line="256" w:lineRule="auto"/>
              <w:ind w:left="7"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Tetranitrometán</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7A0BF91C" w14:textId="77777777" w:rsidR="001F4F7C" w:rsidRPr="001F4F7C" w:rsidRDefault="001F4F7C">
            <w:pPr>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509-14-8</w:t>
            </w:r>
          </w:p>
        </w:tc>
        <w:tc>
          <w:tcPr>
            <w:tcW w:w="1276" w:type="dxa"/>
            <w:tcBorders>
              <w:top w:val="single" w:sz="4" w:space="0" w:color="auto"/>
              <w:left w:val="single" w:sz="4" w:space="0" w:color="auto"/>
              <w:bottom w:val="single" w:sz="4" w:space="0" w:color="auto"/>
              <w:right w:val="single" w:sz="4" w:space="0" w:color="auto"/>
            </w:tcBorders>
            <w:hideMark/>
          </w:tcPr>
          <w:p w14:paraId="3860977D" w14:textId="77777777" w:rsidR="001F4F7C" w:rsidRPr="001F4F7C" w:rsidRDefault="001F4F7C">
            <w:pPr>
              <w:spacing w:line="256" w:lineRule="auto"/>
              <w:ind w:left="51"/>
              <w:jc w:val="center"/>
              <w:rPr>
                <w:rFonts w:ascii="Times New Roman" w:hAnsi="Times New Roman" w:cs="Times New Roman"/>
                <w:color w:val="FF0000"/>
                <w:szCs w:val="20"/>
              </w:rPr>
            </w:pPr>
            <w:r w:rsidRPr="001F4F7C">
              <w:rPr>
                <w:rFonts w:ascii="Times New Roman" w:hAnsi="Times New Roman" w:cs="Times New Roman"/>
                <w:color w:val="FF0000"/>
                <w:szCs w:val="20"/>
              </w:rPr>
              <w:t>208-094-7</w:t>
            </w:r>
          </w:p>
        </w:tc>
        <w:tc>
          <w:tcPr>
            <w:tcW w:w="1049" w:type="dxa"/>
            <w:tcBorders>
              <w:top w:val="single" w:sz="4" w:space="0" w:color="auto"/>
              <w:left w:val="single" w:sz="4" w:space="0" w:color="auto"/>
              <w:bottom w:val="single" w:sz="4" w:space="0" w:color="auto"/>
              <w:right w:val="single" w:sz="4" w:space="0" w:color="auto"/>
            </w:tcBorders>
            <w:hideMark/>
          </w:tcPr>
          <w:p w14:paraId="6CA07B09"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1004" w:type="dxa"/>
            <w:tcBorders>
              <w:top w:val="single" w:sz="4" w:space="0" w:color="auto"/>
              <w:left w:val="single" w:sz="4" w:space="0" w:color="auto"/>
              <w:bottom w:val="single" w:sz="4" w:space="0" w:color="auto"/>
              <w:right w:val="single" w:sz="4" w:space="0" w:color="auto"/>
            </w:tcBorders>
            <w:hideMark/>
          </w:tcPr>
          <w:p w14:paraId="639D064C"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10 </w:t>
            </w:r>
          </w:p>
        </w:tc>
        <w:tc>
          <w:tcPr>
            <w:tcW w:w="884" w:type="dxa"/>
            <w:tcBorders>
              <w:top w:val="single" w:sz="4" w:space="0" w:color="auto"/>
              <w:left w:val="single" w:sz="4" w:space="0" w:color="auto"/>
              <w:bottom w:val="single" w:sz="4" w:space="0" w:color="auto"/>
              <w:right w:val="single" w:sz="4" w:space="0" w:color="auto"/>
            </w:tcBorders>
            <w:hideMark/>
          </w:tcPr>
          <w:p w14:paraId="1A077F88"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22" w:type="dxa"/>
            <w:tcBorders>
              <w:top w:val="single" w:sz="4" w:space="0" w:color="auto"/>
              <w:left w:val="single" w:sz="4" w:space="0" w:color="auto"/>
              <w:bottom w:val="single" w:sz="4" w:space="0" w:color="auto"/>
              <w:right w:val="single" w:sz="4" w:space="0" w:color="auto"/>
            </w:tcBorders>
            <w:hideMark/>
          </w:tcPr>
          <w:p w14:paraId="2CB449CB"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1B7FABD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58D8E11B"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3CDFC37A"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263.</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6F5AED65"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Toluén</w:t>
            </w:r>
            <w:r w:rsidRPr="001F4F7C">
              <w:rPr>
                <w:rFonts w:ascii="Times New Roman" w:hAnsi="Times New Roman" w:cs="Times New Roman"/>
                <w:color w:val="FF0000"/>
                <w:szCs w:val="20"/>
                <w:vertAlign w:val="superscript"/>
              </w:rPr>
              <w:t>8)</w:t>
            </w:r>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0E521FE0" w14:textId="77777777" w:rsidR="001F4F7C" w:rsidRPr="001F4F7C" w:rsidRDefault="001F4F7C">
            <w:pPr>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108-88-3</w:t>
            </w:r>
          </w:p>
        </w:tc>
        <w:tc>
          <w:tcPr>
            <w:tcW w:w="1276" w:type="dxa"/>
            <w:tcBorders>
              <w:top w:val="single" w:sz="4" w:space="0" w:color="auto"/>
              <w:left w:val="single" w:sz="4" w:space="0" w:color="auto"/>
              <w:bottom w:val="single" w:sz="4" w:space="0" w:color="auto"/>
              <w:right w:val="single" w:sz="4" w:space="0" w:color="auto"/>
            </w:tcBorders>
            <w:hideMark/>
          </w:tcPr>
          <w:p w14:paraId="7F9D824D" w14:textId="77777777" w:rsidR="001F4F7C" w:rsidRPr="001F4F7C" w:rsidRDefault="001F4F7C">
            <w:pPr>
              <w:spacing w:line="256" w:lineRule="auto"/>
              <w:ind w:left="51"/>
              <w:jc w:val="center"/>
              <w:rPr>
                <w:rFonts w:ascii="Times New Roman" w:hAnsi="Times New Roman" w:cs="Times New Roman"/>
                <w:color w:val="FF0000"/>
                <w:szCs w:val="20"/>
              </w:rPr>
            </w:pPr>
            <w:r w:rsidRPr="001F4F7C">
              <w:rPr>
                <w:rFonts w:ascii="Times New Roman" w:hAnsi="Times New Roman" w:cs="Times New Roman"/>
                <w:color w:val="FF0000"/>
                <w:szCs w:val="20"/>
              </w:rPr>
              <w:t>203-625-9</w:t>
            </w:r>
          </w:p>
        </w:tc>
        <w:tc>
          <w:tcPr>
            <w:tcW w:w="1049" w:type="dxa"/>
            <w:tcBorders>
              <w:top w:val="single" w:sz="4" w:space="0" w:color="auto"/>
              <w:left w:val="single" w:sz="4" w:space="0" w:color="auto"/>
              <w:bottom w:val="single" w:sz="4" w:space="0" w:color="auto"/>
              <w:right w:val="single" w:sz="4" w:space="0" w:color="auto"/>
            </w:tcBorders>
            <w:hideMark/>
          </w:tcPr>
          <w:p w14:paraId="589CD170"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50 </w:t>
            </w:r>
          </w:p>
        </w:tc>
        <w:tc>
          <w:tcPr>
            <w:tcW w:w="1004" w:type="dxa"/>
            <w:tcBorders>
              <w:top w:val="single" w:sz="4" w:space="0" w:color="auto"/>
              <w:left w:val="single" w:sz="4" w:space="0" w:color="auto"/>
              <w:bottom w:val="single" w:sz="4" w:space="0" w:color="auto"/>
              <w:right w:val="single" w:sz="4" w:space="0" w:color="auto"/>
            </w:tcBorders>
            <w:hideMark/>
          </w:tcPr>
          <w:p w14:paraId="131B8D22"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192 </w:t>
            </w:r>
          </w:p>
        </w:tc>
        <w:tc>
          <w:tcPr>
            <w:tcW w:w="884" w:type="dxa"/>
            <w:tcBorders>
              <w:top w:val="single" w:sz="4" w:space="0" w:color="auto"/>
              <w:left w:val="single" w:sz="4" w:space="0" w:color="auto"/>
              <w:bottom w:val="single" w:sz="4" w:space="0" w:color="auto"/>
              <w:right w:val="single" w:sz="4" w:space="0" w:color="auto"/>
            </w:tcBorders>
            <w:hideMark/>
          </w:tcPr>
          <w:p w14:paraId="230203DB"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100 </w:t>
            </w:r>
          </w:p>
        </w:tc>
        <w:tc>
          <w:tcPr>
            <w:tcW w:w="922" w:type="dxa"/>
            <w:tcBorders>
              <w:top w:val="single" w:sz="4" w:space="0" w:color="auto"/>
              <w:left w:val="single" w:sz="4" w:space="0" w:color="auto"/>
              <w:bottom w:val="single" w:sz="4" w:space="0" w:color="auto"/>
              <w:right w:val="single" w:sz="4" w:space="0" w:color="auto"/>
            </w:tcBorders>
            <w:hideMark/>
          </w:tcPr>
          <w:p w14:paraId="1F5AAC5F"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384 </w:t>
            </w:r>
          </w:p>
        </w:tc>
        <w:tc>
          <w:tcPr>
            <w:tcW w:w="814" w:type="dxa"/>
            <w:tcBorders>
              <w:top w:val="single" w:sz="4" w:space="0" w:color="auto"/>
              <w:left w:val="single" w:sz="4" w:space="0" w:color="auto"/>
              <w:bottom w:val="single" w:sz="4" w:space="0" w:color="auto"/>
              <w:right w:val="single" w:sz="4" w:space="0" w:color="auto"/>
            </w:tcBorders>
            <w:hideMark/>
          </w:tcPr>
          <w:p w14:paraId="74937ABF"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7F9A6FC8"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13409C0F"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264.</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30AF975C" w14:textId="77777777" w:rsidR="001F4F7C" w:rsidRPr="001F4F7C" w:rsidRDefault="001F4F7C">
            <w:pPr>
              <w:spacing w:line="256" w:lineRule="auto"/>
              <w:ind w:left="7"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Trietylamín</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5B4E68D4" w14:textId="77777777" w:rsidR="001F4F7C" w:rsidRPr="001F4F7C" w:rsidRDefault="001F4F7C">
            <w:pPr>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121-44-8</w:t>
            </w:r>
          </w:p>
        </w:tc>
        <w:tc>
          <w:tcPr>
            <w:tcW w:w="1276" w:type="dxa"/>
            <w:tcBorders>
              <w:top w:val="single" w:sz="4" w:space="0" w:color="auto"/>
              <w:left w:val="single" w:sz="4" w:space="0" w:color="auto"/>
              <w:bottom w:val="single" w:sz="4" w:space="0" w:color="auto"/>
              <w:right w:val="single" w:sz="4" w:space="0" w:color="auto"/>
            </w:tcBorders>
            <w:hideMark/>
          </w:tcPr>
          <w:p w14:paraId="6A1886FF" w14:textId="77777777" w:rsidR="001F4F7C" w:rsidRPr="001F4F7C" w:rsidRDefault="001F4F7C">
            <w:pPr>
              <w:spacing w:line="256" w:lineRule="auto"/>
              <w:ind w:left="51"/>
              <w:jc w:val="center"/>
              <w:rPr>
                <w:rFonts w:ascii="Times New Roman" w:hAnsi="Times New Roman" w:cs="Times New Roman"/>
                <w:color w:val="FF0000"/>
                <w:szCs w:val="20"/>
              </w:rPr>
            </w:pPr>
            <w:r w:rsidRPr="001F4F7C">
              <w:rPr>
                <w:rFonts w:ascii="Times New Roman" w:hAnsi="Times New Roman" w:cs="Times New Roman"/>
                <w:color w:val="FF0000"/>
                <w:szCs w:val="20"/>
              </w:rPr>
              <w:t>204-469-4</w:t>
            </w:r>
          </w:p>
        </w:tc>
        <w:tc>
          <w:tcPr>
            <w:tcW w:w="1049" w:type="dxa"/>
            <w:tcBorders>
              <w:top w:val="single" w:sz="4" w:space="0" w:color="auto"/>
              <w:left w:val="single" w:sz="4" w:space="0" w:color="auto"/>
              <w:bottom w:val="single" w:sz="4" w:space="0" w:color="auto"/>
              <w:right w:val="single" w:sz="4" w:space="0" w:color="auto"/>
            </w:tcBorders>
            <w:hideMark/>
          </w:tcPr>
          <w:p w14:paraId="49FFD9C0"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2 </w:t>
            </w:r>
          </w:p>
        </w:tc>
        <w:tc>
          <w:tcPr>
            <w:tcW w:w="1004" w:type="dxa"/>
            <w:tcBorders>
              <w:top w:val="single" w:sz="4" w:space="0" w:color="auto"/>
              <w:left w:val="single" w:sz="4" w:space="0" w:color="auto"/>
              <w:bottom w:val="single" w:sz="4" w:space="0" w:color="auto"/>
              <w:right w:val="single" w:sz="4" w:space="0" w:color="auto"/>
            </w:tcBorders>
            <w:hideMark/>
          </w:tcPr>
          <w:p w14:paraId="775170EA"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8,4 </w:t>
            </w:r>
          </w:p>
        </w:tc>
        <w:tc>
          <w:tcPr>
            <w:tcW w:w="884" w:type="dxa"/>
            <w:tcBorders>
              <w:top w:val="single" w:sz="4" w:space="0" w:color="auto"/>
              <w:left w:val="single" w:sz="4" w:space="0" w:color="auto"/>
              <w:bottom w:val="single" w:sz="4" w:space="0" w:color="auto"/>
              <w:right w:val="single" w:sz="4" w:space="0" w:color="auto"/>
            </w:tcBorders>
            <w:hideMark/>
          </w:tcPr>
          <w:p w14:paraId="0A65BCDE"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3 </w:t>
            </w:r>
          </w:p>
        </w:tc>
        <w:tc>
          <w:tcPr>
            <w:tcW w:w="922" w:type="dxa"/>
            <w:tcBorders>
              <w:top w:val="single" w:sz="4" w:space="0" w:color="auto"/>
              <w:left w:val="single" w:sz="4" w:space="0" w:color="auto"/>
              <w:bottom w:val="single" w:sz="4" w:space="0" w:color="auto"/>
              <w:right w:val="single" w:sz="4" w:space="0" w:color="auto"/>
            </w:tcBorders>
            <w:hideMark/>
          </w:tcPr>
          <w:p w14:paraId="7C0B4DDD"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12,6 </w:t>
            </w:r>
          </w:p>
        </w:tc>
        <w:tc>
          <w:tcPr>
            <w:tcW w:w="814" w:type="dxa"/>
            <w:tcBorders>
              <w:top w:val="single" w:sz="4" w:space="0" w:color="auto"/>
              <w:left w:val="single" w:sz="4" w:space="0" w:color="auto"/>
              <w:bottom w:val="single" w:sz="4" w:space="0" w:color="auto"/>
              <w:right w:val="single" w:sz="4" w:space="0" w:color="auto"/>
            </w:tcBorders>
            <w:hideMark/>
          </w:tcPr>
          <w:p w14:paraId="58B7007C"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49B30A64"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62BF4A95"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265.</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5F9D2AF1"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1,2,4-Trichlórbenzén </w:t>
            </w:r>
          </w:p>
        </w:tc>
        <w:tc>
          <w:tcPr>
            <w:tcW w:w="1293" w:type="dxa"/>
            <w:tcBorders>
              <w:top w:val="single" w:sz="4" w:space="0" w:color="auto"/>
              <w:left w:val="single" w:sz="4" w:space="0" w:color="auto"/>
              <w:bottom w:val="single" w:sz="4" w:space="0" w:color="auto"/>
              <w:right w:val="single" w:sz="4" w:space="0" w:color="auto"/>
            </w:tcBorders>
            <w:hideMark/>
          </w:tcPr>
          <w:p w14:paraId="2B854036" w14:textId="77777777" w:rsidR="001F4F7C" w:rsidRPr="001F4F7C" w:rsidRDefault="001F4F7C">
            <w:pPr>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120-82-1</w:t>
            </w:r>
          </w:p>
        </w:tc>
        <w:tc>
          <w:tcPr>
            <w:tcW w:w="1276" w:type="dxa"/>
            <w:tcBorders>
              <w:top w:val="single" w:sz="4" w:space="0" w:color="auto"/>
              <w:left w:val="single" w:sz="4" w:space="0" w:color="auto"/>
              <w:bottom w:val="single" w:sz="4" w:space="0" w:color="auto"/>
              <w:right w:val="single" w:sz="4" w:space="0" w:color="auto"/>
            </w:tcBorders>
            <w:hideMark/>
          </w:tcPr>
          <w:p w14:paraId="31FD173C" w14:textId="77777777" w:rsidR="001F4F7C" w:rsidRPr="001F4F7C" w:rsidRDefault="001F4F7C">
            <w:pPr>
              <w:spacing w:line="256" w:lineRule="auto"/>
              <w:ind w:left="3" w:right="167"/>
              <w:jc w:val="center"/>
              <w:rPr>
                <w:rFonts w:ascii="Times New Roman" w:hAnsi="Times New Roman" w:cs="Times New Roman"/>
                <w:color w:val="FF0000"/>
                <w:szCs w:val="20"/>
              </w:rPr>
            </w:pPr>
            <w:r w:rsidRPr="001F4F7C">
              <w:rPr>
                <w:rFonts w:ascii="Times New Roman" w:hAnsi="Times New Roman" w:cs="Times New Roman"/>
                <w:color w:val="FF0000"/>
                <w:szCs w:val="20"/>
              </w:rPr>
              <w:t>204-428-0</w:t>
            </w:r>
          </w:p>
        </w:tc>
        <w:tc>
          <w:tcPr>
            <w:tcW w:w="1049" w:type="dxa"/>
            <w:tcBorders>
              <w:top w:val="single" w:sz="4" w:space="0" w:color="auto"/>
              <w:left w:val="single" w:sz="4" w:space="0" w:color="auto"/>
              <w:bottom w:val="single" w:sz="4" w:space="0" w:color="auto"/>
              <w:right w:val="single" w:sz="4" w:space="0" w:color="auto"/>
            </w:tcBorders>
            <w:hideMark/>
          </w:tcPr>
          <w:p w14:paraId="55711470"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2 </w:t>
            </w:r>
          </w:p>
        </w:tc>
        <w:tc>
          <w:tcPr>
            <w:tcW w:w="1004" w:type="dxa"/>
            <w:tcBorders>
              <w:top w:val="single" w:sz="4" w:space="0" w:color="auto"/>
              <w:left w:val="single" w:sz="4" w:space="0" w:color="auto"/>
              <w:bottom w:val="single" w:sz="4" w:space="0" w:color="auto"/>
              <w:right w:val="single" w:sz="4" w:space="0" w:color="auto"/>
            </w:tcBorders>
            <w:hideMark/>
          </w:tcPr>
          <w:p w14:paraId="6E29FD01" w14:textId="326DE4C5"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15</w:t>
            </w:r>
            <w:r w:rsidR="00EC0648">
              <w:rPr>
                <w:rFonts w:ascii="Times New Roman" w:hAnsi="Times New Roman" w:cs="Times New Roman"/>
                <w:color w:val="FF0000"/>
                <w:szCs w:val="20"/>
              </w:rPr>
              <w:t>,1</w:t>
            </w:r>
            <w:r w:rsidRPr="001F4F7C">
              <w:rPr>
                <w:rFonts w:ascii="Times New Roman" w:hAnsi="Times New Roman" w:cs="Times New Roman"/>
                <w:color w:val="FF0000"/>
                <w:szCs w:val="20"/>
              </w:rPr>
              <w:t xml:space="preserve"> </w:t>
            </w:r>
          </w:p>
        </w:tc>
        <w:tc>
          <w:tcPr>
            <w:tcW w:w="884" w:type="dxa"/>
            <w:tcBorders>
              <w:top w:val="single" w:sz="4" w:space="0" w:color="auto"/>
              <w:left w:val="single" w:sz="4" w:space="0" w:color="auto"/>
              <w:bottom w:val="single" w:sz="4" w:space="0" w:color="auto"/>
              <w:right w:val="single" w:sz="4" w:space="0" w:color="auto"/>
            </w:tcBorders>
            <w:hideMark/>
          </w:tcPr>
          <w:p w14:paraId="5BDBF3EA"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5 </w:t>
            </w:r>
          </w:p>
        </w:tc>
        <w:tc>
          <w:tcPr>
            <w:tcW w:w="922" w:type="dxa"/>
            <w:tcBorders>
              <w:top w:val="single" w:sz="4" w:space="0" w:color="auto"/>
              <w:left w:val="single" w:sz="4" w:space="0" w:color="auto"/>
              <w:bottom w:val="single" w:sz="4" w:space="0" w:color="auto"/>
              <w:right w:val="single" w:sz="4" w:space="0" w:color="auto"/>
            </w:tcBorders>
            <w:hideMark/>
          </w:tcPr>
          <w:p w14:paraId="20294F39" w14:textId="4A16D414"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3</w:t>
            </w:r>
            <w:r w:rsidR="00EC0648">
              <w:rPr>
                <w:rFonts w:ascii="Times New Roman" w:hAnsi="Times New Roman" w:cs="Times New Roman"/>
                <w:color w:val="FF0000"/>
                <w:szCs w:val="20"/>
              </w:rPr>
              <w:t>7,8</w:t>
            </w:r>
            <w:r w:rsidRPr="001F4F7C">
              <w:rPr>
                <w:rFonts w:ascii="Times New Roman" w:hAnsi="Times New Roman" w:cs="Times New Roman"/>
                <w:color w:val="FF0000"/>
                <w:szCs w:val="20"/>
              </w:rPr>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6BD0F0C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5A074521"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74A28C65"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266.</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1AF0F861"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1,1,1-Trichlóretán</w:t>
            </w:r>
            <w:r w:rsidRPr="001F4F7C">
              <w:rPr>
                <w:rFonts w:ascii="Times New Roman" w:hAnsi="Times New Roman" w:cs="Times New Roman"/>
                <w:color w:val="FF0000"/>
                <w:szCs w:val="20"/>
                <w:vertAlign w:val="superscript"/>
              </w:rPr>
              <w:t>8)</w:t>
            </w:r>
            <w:r w:rsidRPr="001F4F7C">
              <w:rPr>
                <w:rFonts w:ascii="Times New Roman" w:hAnsi="Times New Roman" w:cs="Times New Roman"/>
                <w:color w:val="FF0000"/>
                <w:szCs w:val="20"/>
              </w:rPr>
              <w:t xml:space="preserve">  </w:t>
            </w:r>
          </w:p>
          <w:p w14:paraId="2975541E"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metylchloroform</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1528C331" w14:textId="77777777" w:rsidR="001F4F7C" w:rsidRPr="001F4F7C" w:rsidRDefault="001F4F7C">
            <w:pPr>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71-55-6</w:t>
            </w:r>
          </w:p>
        </w:tc>
        <w:tc>
          <w:tcPr>
            <w:tcW w:w="1276" w:type="dxa"/>
            <w:tcBorders>
              <w:top w:val="single" w:sz="4" w:space="0" w:color="auto"/>
              <w:left w:val="single" w:sz="4" w:space="0" w:color="auto"/>
              <w:bottom w:val="single" w:sz="4" w:space="0" w:color="auto"/>
              <w:right w:val="single" w:sz="4" w:space="0" w:color="auto"/>
            </w:tcBorders>
            <w:hideMark/>
          </w:tcPr>
          <w:p w14:paraId="57D4DC6E" w14:textId="77777777" w:rsidR="001F4F7C" w:rsidRPr="001F4F7C" w:rsidRDefault="001F4F7C">
            <w:pPr>
              <w:spacing w:line="256" w:lineRule="auto"/>
              <w:ind w:left="3" w:right="167"/>
              <w:jc w:val="center"/>
              <w:rPr>
                <w:rFonts w:ascii="Times New Roman" w:hAnsi="Times New Roman" w:cs="Times New Roman"/>
                <w:color w:val="FF0000"/>
                <w:szCs w:val="20"/>
              </w:rPr>
            </w:pPr>
            <w:r w:rsidRPr="001F4F7C">
              <w:rPr>
                <w:rFonts w:ascii="Times New Roman" w:hAnsi="Times New Roman" w:cs="Times New Roman"/>
                <w:color w:val="FF0000"/>
                <w:szCs w:val="20"/>
              </w:rPr>
              <w:t>200-756-3</w:t>
            </w:r>
          </w:p>
        </w:tc>
        <w:tc>
          <w:tcPr>
            <w:tcW w:w="1049" w:type="dxa"/>
            <w:tcBorders>
              <w:top w:val="single" w:sz="4" w:space="0" w:color="auto"/>
              <w:left w:val="single" w:sz="4" w:space="0" w:color="auto"/>
              <w:bottom w:val="single" w:sz="4" w:space="0" w:color="auto"/>
              <w:right w:val="single" w:sz="4" w:space="0" w:color="auto"/>
            </w:tcBorders>
            <w:hideMark/>
          </w:tcPr>
          <w:p w14:paraId="1C19598E"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100 </w:t>
            </w:r>
          </w:p>
        </w:tc>
        <w:tc>
          <w:tcPr>
            <w:tcW w:w="1004" w:type="dxa"/>
            <w:tcBorders>
              <w:top w:val="single" w:sz="4" w:space="0" w:color="auto"/>
              <w:left w:val="single" w:sz="4" w:space="0" w:color="auto"/>
              <w:bottom w:val="single" w:sz="4" w:space="0" w:color="auto"/>
              <w:right w:val="single" w:sz="4" w:space="0" w:color="auto"/>
            </w:tcBorders>
            <w:hideMark/>
          </w:tcPr>
          <w:p w14:paraId="138D5E27"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555 </w:t>
            </w:r>
          </w:p>
        </w:tc>
        <w:tc>
          <w:tcPr>
            <w:tcW w:w="884" w:type="dxa"/>
            <w:tcBorders>
              <w:top w:val="single" w:sz="4" w:space="0" w:color="auto"/>
              <w:left w:val="single" w:sz="4" w:space="0" w:color="auto"/>
              <w:bottom w:val="single" w:sz="4" w:space="0" w:color="auto"/>
              <w:right w:val="single" w:sz="4" w:space="0" w:color="auto"/>
            </w:tcBorders>
            <w:hideMark/>
          </w:tcPr>
          <w:p w14:paraId="3161AF2C"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200 </w:t>
            </w:r>
          </w:p>
        </w:tc>
        <w:tc>
          <w:tcPr>
            <w:tcW w:w="922" w:type="dxa"/>
            <w:tcBorders>
              <w:top w:val="single" w:sz="4" w:space="0" w:color="auto"/>
              <w:left w:val="single" w:sz="4" w:space="0" w:color="auto"/>
              <w:bottom w:val="single" w:sz="4" w:space="0" w:color="auto"/>
              <w:right w:val="single" w:sz="4" w:space="0" w:color="auto"/>
            </w:tcBorders>
            <w:hideMark/>
          </w:tcPr>
          <w:p w14:paraId="0B89FCE2"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1100 </w:t>
            </w:r>
          </w:p>
        </w:tc>
        <w:tc>
          <w:tcPr>
            <w:tcW w:w="814" w:type="dxa"/>
            <w:tcBorders>
              <w:top w:val="single" w:sz="4" w:space="0" w:color="auto"/>
              <w:left w:val="single" w:sz="4" w:space="0" w:color="auto"/>
              <w:bottom w:val="single" w:sz="4" w:space="0" w:color="auto"/>
              <w:right w:val="single" w:sz="4" w:space="0" w:color="auto"/>
            </w:tcBorders>
            <w:hideMark/>
          </w:tcPr>
          <w:p w14:paraId="47B7320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137ACD5C"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63F3F63A"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267.</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2139F6D9"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1,1,2-Trichlóretán </w:t>
            </w:r>
          </w:p>
        </w:tc>
        <w:tc>
          <w:tcPr>
            <w:tcW w:w="1293" w:type="dxa"/>
            <w:tcBorders>
              <w:top w:val="single" w:sz="4" w:space="0" w:color="auto"/>
              <w:left w:val="single" w:sz="4" w:space="0" w:color="auto"/>
              <w:bottom w:val="single" w:sz="4" w:space="0" w:color="auto"/>
              <w:right w:val="single" w:sz="4" w:space="0" w:color="auto"/>
            </w:tcBorders>
            <w:hideMark/>
          </w:tcPr>
          <w:p w14:paraId="47BFAC43" w14:textId="77777777" w:rsidR="001F4F7C" w:rsidRPr="001F4F7C" w:rsidRDefault="001F4F7C">
            <w:pPr>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79-00-5</w:t>
            </w:r>
          </w:p>
        </w:tc>
        <w:tc>
          <w:tcPr>
            <w:tcW w:w="1276" w:type="dxa"/>
            <w:tcBorders>
              <w:top w:val="single" w:sz="4" w:space="0" w:color="auto"/>
              <w:left w:val="single" w:sz="4" w:space="0" w:color="auto"/>
              <w:bottom w:val="single" w:sz="4" w:space="0" w:color="auto"/>
              <w:right w:val="single" w:sz="4" w:space="0" w:color="auto"/>
            </w:tcBorders>
            <w:hideMark/>
          </w:tcPr>
          <w:p w14:paraId="1F40607B" w14:textId="77777777" w:rsidR="001F4F7C" w:rsidRPr="001F4F7C" w:rsidRDefault="001F4F7C">
            <w:pPr>
              <w:spacing w:line="256" w:lineRule="auto"/>
              <w:ind w:left="3" w:right="167"/>
              <w:jc w:val="center"/>
              <w:rPr>
                <w:rFonts w:ascii="Times New Roman" w:hAnsi="Times New Roman" w:cs="Times New Roman"/>
                <w:color w:val="FF0000"/>
                <w:szCs w:val="20"/>
              </w:rPr>
            </w:pPr>
            <w:r w:rsidRPr="001F4F7C">
              <w:rPr>
                <w:rFonts w:ascii="Times New Roman" w:hAnsi="Times New Roman" w:cs="Times New Roman"/>
                <w:color w:val="FF0000"/>
                <w:szCs w:val="20"/>
              </w:rPr>
              <w:t>201-166-9</w:t>
            </w:r>
          </w:p>
        </w:tc>
        <w:tc>
          <w:tcPr>
            <w:tcW w:w="1049" w:type="dxa"/>
            <w:tcBorders>
              <w:top w:val="single" w:sz="4" w:space="0" w:color="auto"/>
              <w:left w:val="single" w:sz="4" w:space="0" w:color="auto"/>
              <w:bottom w:val="single" w:sz="4" w:space="0" w:color="auto"/>
              <w:right w:val="single" w:sz="4" w:space="0" w:color="auto"/>
            </w:tcBorders>
            <w:hideMark/>
          </w:tcPr>
          <w:p w14:paraId="03C215DF"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10 </w:t>
            </w:r>
          </w:p>
        </w:tc>
        <w:tc>
          <w:tcPr>
            <w:tcW w:w="1004" w:type="dxa"/>
            <w:tcBorders>
              <w:top w:val="single" w:sz="4" w:space="0" w:color="auto"/>
              <w:left w:val="single" w:sz="4" w:space="0" w:color="auto"/>
              <w:bottom w:val="single" w:sz="4" w:space="0" w:color="auto"/>
              <w:right w:val="single" w:sz="4" w:space="0" w:color="auto"/>
            </w:tcBorders>
            <w:hideMark/>
          </w:tcPr>
          <w:p w14:paraId="47CDAE8E"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55 </w:t>
            </w:r>
          </w:p>
        </w:tc>
        <w:tc>
          <w:tcPr>
            <w:tcW w:w="884" w:type="dxa"/>
            <w:tcBorders>
              <w:top w:val="single" w:sz="4" w:space="0" w:color="auto"/>
              <w:left w:val="single" w:sz="4" w:space="0" w:color="auto"/>
              <w:bottom w:val="single" w:sz="4" w:space="0" w:color="auto"/>
              <w:right w:val="single" w:sz="4" w:space="0" w:color="auto"/>
            </w:tcBorders>
            <w:hideMark/>
          </w:tcPr>
          <w:p w14:paraId="38AE4D4F"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20 </w:t>
            </w:r>
          </w:p>
        </w:tc>
        <w:tc>
          <w:tcPr>
            <w:tcW w:w="922" w:type="dxa"/>
            <w:tcBorders>
              <w:top w:val="single" w:sz="4" w:space="0" w:color="auto"/>
              <w:left w:val="single" w:sz="4" w:space="0" w:color="auto"/>
              <w:bottom w:val="single" w:sz="4" w:space="0" w:color="auto"/>
              <w:right w:val="single" w:sz="4" w:space="0" w:color="auto"/>
            </w:tcBorders>
            <w:hideMark/>
          </w:tcPr>
          <w:p w14:paraId="11D8B3BB"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110 </w:t>
            </w:r>
          </w:p>
        </w:tc>
        <w:tc>
          <w:tcPr>
            <w:tcW w:w="814" w:type="dxa"/>
            <w:tcBorders>
              <w:top w:val="single" w:sz="4" w:space="0" w:color="auto"/>
              <w:left w:val="single" w:sz="4" w:space="0" w:color="auto"/>
              <w:bottom w:val="single" w:sz="4" w:space="0" w:color="auto"/>
              <w:right w:val="single" w:sz="4" w:space="0" w:color="auto"/>
            </w:tcBorders>
            <w:hideMark/>
          </w:tcPr>
          <w:p w14:paraId="4173D337"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0002A871"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6924F6DF"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268.</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4A1FA88C" w14:textId="77777777" w:rsidR="001F4F7C" w:rsidRPr="001F4F7C" w:rsidRDefault="001F4F7C">
            <w:pPr>
              <w:spacing w:line="256" w:lineRule="auto"/>
              <w:ind w:left="7"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Trichlorid</w:t>
            </w:r>
            <w:proofErr w:type="spellEnd"/>
            <w:r w:rsidRPr="001F4F7C">
              <w:rPr>
                <w:rFonts w:ascii="Times New Roman" w:hAnsi="Times New Roman" w:cs="Times New Roman"/>
                <w:color w:val="FF0000"/>
                <w:szCs w:val="20"/>
              </w:rPr>
              <w:t xml:space="preserve">-oxid fosforečný                     (chlorid </w:t>
            </w:r>
            <w:proofErr w:type="spellStart"/>
            <w:r w:rsidRPr="001F4F7C">
              <w:rPr>
                <w:rFonts w:ascii="Times New Roman" w:hAnsi="Times New Roman" w:cs="Times New Roman"/>
                <w:color w:val="FF0000"/>
                <w:szCs w:val="20"/>
              </w:rPr>
              <w:t>fosforylu</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3B91CD0A" w14:textId="77777777" w:rsidR="001F4F7C" w:rsidRPr="001F4F7C" w:rsidRDefault="001F4F7C">
            <w:pPr>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10025-87-3</w:t>
            </w:r>
          </w:p>
        </w:tc>
        <w:tc>
          <w:tcPr>
            <w:tcW w:w="1276" w:type="dxa"/>
            <w:tcBorders>
              <w:top w:val="single" w:sz="4" w:space="0" w:color="auto"/>
              <w:left w:val="single" w:sz="4" w:space="0" w:color="auto"/>
              <w:bottom w:val="single" w:sz="4" w:space="0" w:color="auto"/>
              <w:right w:val="single" w:sz="4" w:space="0" w:color="auto"/>
            </w:tcBorders>
            <w:hideMark/>
          </w:tcPr>
          <w:p w14:paraId="6373CBBA" w14:textId="77777777" w:rsidR="001F4F7C" w:rsidRPr="001F4F7C" w:rsidRDefault="001F4F7C">
            <w:pPr>
              <w:spacing w:line="256" w:lineRule="auto"/>
              <w:ind w:left="3" w:right="167"/>
              <w:jc w:val="center"/>
              <w:rPr>
                <w:rFonts w:ascii="Times New Roman" w:hAnsi="Times New Roman" w:cs="Times New Roman"/>
                <w:color w:val="FF0000"/>
                <w:szCs w:val="20"/>
              </w:rPr>
            </w:pPr>
            <w:r w:rsidRPr="001F4F7C">
              <w:rPr>
                <w:rFonts w:ascii="Times New Roman" w:hAnsi="Times New Roman" w:cs="Times New Roman"/>
                <w:color w:val="FF0000"/>
                <w:szCs w:val="20"/>
              </w:rPr>
              <w:t>233-046-7</w:t>
            </w:r>
          </w:p>
        </w:tc>
        <w:tc>
          <w:tcPr>
            <w:tcW w:w="1049" w:type="dxa"/>
            <w:tcBorders>
              <w:top w:val="single" w:sz="4" w:space="0" w:color="auto"/>
              <w:left w:val="single" w:sz="4" w:space="0" w:color="auto"/>
              <w:bottom w:val="single" w:sz="4" w:space="0" w:color="auto"/>
              <w:right w:val="single" w:sz="4" w:space="0" w:color="auto"/>
            </w:tcBorders>
            <w:hideMark/>
          </w:tcPr>
          <w:p w14:paraId="6C5B8944"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0,01 </w:t>
            </w:r>
          </w:p>
        </w:tc>
        <w:tc>
          <w:tcPr>
            <w:tcW w:w="1004" w:type="dxa"/>
            <w:tcBorders>
              <w:top w:val="single" w:sz="4" w:space="0" w:color="auto"/>
              <w:left w:val="single" w:sz="4" w:space="0" w:color="auto"/>
              <w:bottom w:val="single" w:sz="4" w:space="0" w:color="auto"/>
              <w:right w:val="single" w:sz="4" w:space="0" w:color="auto"/>
            </w:tcBorders>
            <w:hideMark/>
          </w:tcPr>
          <w:p w14:paraId="0EADE8B9"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0,064 </w:t>
            </w:r>
          </w:p>
        </w:tc>
        <w:tc>
          <w:tcPr>
            <w:tcW w:w="884" w:type="dxa"/>
            <w:tcBorders>
              <w:top w:val="single" w:sz="4" w:space="0" w:color="auto"/>
              <w:left w:val="single" w:sz="4" w:space="0" w:color="auto"/>
              <w:bottom w:val="single" w:sz="4" w:space="0" w:color="auto"/>
              <w:right w:val="single" w:sz="4" w:space="0" w:color="auto"/>
            </w:tcBorders>
            <w:hideMark/>
          </w:tcPr>
          <w:p w14:paraId="40C5ADCA"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0,02 </w:t>
            </w:r>
          </w:p>
        </w:tc>
        <w:tc>
          <w:tcPr>
            <w:tcW w:w="922" w:type="dxa"/>
            <w:tcBorders>
              <w:top w:val="single" w:sz="4" w:space="0" w:color="auto"/>
              <w:left w:val="single" w:sz="4" w:space="0" w:color="auto"/>
              <w:bottom w:val="single" w:sz="4" w:space="0" w:color="auto"/>
              <w:right w:val="single" w:sz="4" w:space="0" w:color="auto"/>
            </w:tcBorders>
            <w:hideMark/>
          </w:tcPr>
          <w:p w14:paraId="7AA8FB24"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0,12 </w:t>
            </w:r>
          </w:p>
        </w:tc>
        <w:tc>
          <w:tcPr>
            <w:tcW w:w="814" w:type="dxa"/>
            <w:tcBorders>
              <w:top w:val="single" w:sz="4" w:space="0" w:color="auto"/>
              <w:left w:val="single" w:sz="4" w:space="0" w:color="auto"/>
              <w:bottom w:val="single" w:sz="4" w:space="0" w:color="auto"/>
              <w:right w:val="single" w:sz="4" w:space="0" w:color="auto"/>
            </w:tcBorders>
            <w:hideMark/>
          </w:tcPr>
          <w:p w14:paraId="3FB78F56"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4FD6B2D7"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0104B47F"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269.</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2C8D1D84" w14:textId="77777777" w:rsidR="001F4F7C" w:rsidRPr="001F4F7C" w:rsidRDefault="001F4F7C">
            <w:pPr>
              <w:spacing w:line="256" w:lineRule="auto"/>
              <w:ind w:left="7"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Triglycidyl-izokyanuarát</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3CB22D2A" w14:textId="77777777" w:rsidR="001F4F7C" w:rsidRPr="001F4F7C" w:rsidRDefault="001F4F7C">
            <w:pPr>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1A7B72D3" w14:textId="77777777" w:rsidR="001F4F7C" w:rsidRPr="001F4F7C" w:rsidRDefault="001F4F7C">
            <w:pPr>
              <w:spacing w:line="256" w:lineRule="auto"/>
              <w:ind w:left="3" w:right="167"/>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49" w:type="dxa"/>
            <w:tcBorders>
              <w:top w:val="single" w:sz="4" w:space="0" w:color="auto"/>
              <w:left w:val="single" w:sz="4" w:space="0" w:color="auto"/>
              <w:bottom w:val="single" w:sz="4" w:space="0" w:color="auto"/>
              <w:right w:val="single" w:sz="4" w:space="0" w:color="auto"/>
            </w:tcBorders>
            <w:hideMark/>
          </w:tcPr>
          <w:p w14:paraId="0CF0BA42"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1004" w:type="dxa"/>
            <w:tcBorders>
              <w:top w:val="single" w:sz="4" w:space="0" w:color="auto"/>
              <w:left w:val="single" w:sz="4" w:space="0" w:color="auto"/>
              <w:bottom w:val="single" w:sz="4" w:space="0" w:color="auto"/>
              <w:right w:val="single" w:sz="4" w:space="0" w:color="auto"/>
            </w:tcBorders>
            <w:hideMark/>
          </w:tcPr>
          <w:p w14:paraId="0A2632E6"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0,1 </w:t>
            </w:r>
          </w:p>
        </w:tc>
        <w:tc>
          <w:tcPr>
            <w:tcW w:w="884" w:type="dxa"/>
            <w:tcBorders>
              <w:top w:val="single" w:sz="4" w:space="0" w:color="auto"/>
              <w:left w:val="single" w:sz="4" w:space="0" w:color="auto"/>
              <w:bottom w:val="single" w:sz="4" w:space="0" w:color="auto"/>
              <w:right w:val="single" w:sz="4" w:space="0" w:color="auto"/>
            </w:tcBorders>
            <w:hideMark/>
          </w:tcPr>
          <w:p w14:paraId="767B4884"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22" w:type="dxa"/>
            <w:tcBorders>
              <w:top w:val="single" w:sz="4" w:space="0" w:color="auto"/>
              <w:left w:val="single" w:sz="4" w:space="0" w:color="auto"/>
              <w:bottom w:val="single" w:sz="4" w:space="0" w:color="auto"/>
              <w:right w:val="single" w:sz="4" w:space="0" w:color="auto"/>
            </w:tcBorders>
            <w:hideMark/>
          </w:tcPr>
          <w:p w14:paraId="7299DB2C"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137A247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0112A3CD"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7A97BD5D"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270.</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2A48A221" w14:textId="77777777" w:rsidR="001F4F7C" w:rsidRPr="001F4F7C" w:rsidRDefault="001F4F7C">
            <w:pPr>
              <w:spacing w:line="256" w:lineRule="auto"/>
              <w:ind w:left="7"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Trimellitan</w:t>
            </w:r>
            <w:proofErr w:type="spellEnd"/>
            <w:r w:rsidRPr="001F4F7C">
              <w:rPr>
                <w:rFonts w:ascii="Times New Roman" w:hAnsi="Times New Roman" w:cs="Times New Roman"/>
                <w:color w:val="FF0000"/>
                <w:szCs w:val="20"/>
              </w:rPr>
              <w:t xml:space="preserve"> </w:t>
            </w:r>
            <w:proofErr w:type="spellStart"/>
            <w:r w:rsidRPr="001F4F7C">
              <w:rPr>
                <w:rFonts w:ascii="Times New Roman" w:hAnsi="Times New Roman" w:cs="Times New Roman"/>
                <w:color w:val="FF0000"/>
                <w:szCs w:val="20"/>
              </w:rPr>
              <w:t>hydrid</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3F80A3E1" w14:textId="77777777" w:rsidR="001F4F7C" w:rsidRPr="001F4F7C" w:rsidRDefault="001F4F7C">
            <w:pPr>
              <w:spacing w:line="256" w:lineRule="auto"/>
              <w:ind w:left="-25" w:right="167"/>
              <w:jc w:val="center"/>
              <w:rPr>
                <w:rFonts w:ascii="Times New Roman" w:hAnsi="Times New Roman" w:cs="Times New Roman"/>
                <w:color w:val="FF0000"/>
                <w:szCs w:val="20"/>
              </w:rPr>
            </w:pPr>
            <w:r w:rsidRPr="001F4F7C">
              <w:rPr>
                <w:rFonts w:ascii="Times New Roman" w:hAnsi="Times New Roman" w:cs="Times New Roman"/>
                <w:color w:val="FF0000"/>
                <w:szCs w:val="20"/>
              </w:rPr>
              <w:t>552-30-7</w:t>
            </w:r>
          </w:p>
        </w:tc>
        <w:tc>
          <w:tcPr>
            <w:tcW w:w="1276" w:type="dxa"/>
            <w:tcBorders>
              <w:top w:val="single" w:sz="4" w:space="0" w:color="auto"/>
              <w:left w:val="single" w:sz="4" w:space="0" w:color="auto"/>
              <w:bottom w:val="single" w:sz="4" w:space="0" w:color="auto"/>
              <w:right w:val="single" w:sz="4" w:space="0" w:color="auto"/>
            </w:tcBorders>
            <w:hideMark/>
          </w:tcPr>
          <w:p w14:paraId="451BCB0D" w14:textId="77777777" w:rsidR="001F4F7C" w:rsidRPr="001F4F7C" w:rsidRDefault="001F4F7C">
            <w:pPr>
              <w:spacing w:line="256" w:lineRule="auto"/>
              <w:ind w:left="3" w:right="167"/>
              <w:jc w:val="center"/>
              <w:rPr>
                <w:rFonts w:ascii="Times New Roman" w:hAnsi="Times New Roman" w:cs="Times New Roman"/>
                <w:color w:val="FF0000"/>
                <w:szCs w:val="20"/>
              </w:rPr>
            </w:pPr>
            <w:r w:rsidRPr="001F4F7C">
              <w:rPr>
                <w:rFonts w:ascii="Times New Roman" w:hAnsi="Times New Roman" w:cs="Times New Roman"/>
                <w:color w:val="FF0000"/>
                <w:szCs w:val="20"/>
              </w:rPr>
              <w:t>209-008-0</w:t>
            </w:r>
          </w:p>
        </w:tc>
        <w:tc>
          <w:tcPr>
            <w:tcW w:w="1049" w:type="dxa"/>
            <w:tcBorders>
              <w:top w:val="single" w:sz="4" w:space="0" w:color="auto"/>
              <w:left w:val="single" w:sz="4" w:space="0" w:color="auto"/>
              <w:bottom w:val="single" w:sz="4" w:space="0" w:color="auto"/>
              <w:right w:val="single" w:sz="4" w:space="0" w:color="auto"/>
            </w:tcBorders>
            <w:hideMark/>
          </w:tcPr>
          <w:p w14:paraId="5649832B"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1004" w:type="dxa"/>
            <w:tcBorders>
              <w:top w:val="single" w:sz="4" w:space="0" w:color="auto"/>
              <w:left w:val="single" w:sz="4" w:space="0" w:color="auto"/>
              <w:bottom w:val="single" w:sz="4" w:space="0" w:color="auto"/>
              <w:right w:val="single" w:sz="4" w:space="0" w:color="auto"/>
            </w:tcBorders>
            <w:hideMark/>
          </w:tcPr>
          <w:p w14:paraId="5D39F378"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0,04 </w:t>
            </w:r>
          </w:p>
        </w:tc>
        <w:tc>
          <w:tcPr>
            <w:tcW w:w="884" w:type="dxa"/>
            <w:tcBorders>
              <w:top w:val="single" w:sz="4" w:space="0" w:color="auto"/>
              <w:left w:val="single" w:sz="4" w:space="0" w:color="auto"/>
              <w:bottom w:val="single" w:sz="4" w:space="0" w:color="auto"/>
              <w:right w:val="single" w:sz="4" w:space="0" w:color="auto"/>
            </w:tcBorders>
            <w:hideMark/>
          </w:tcPr>
          <w:p w14:paraId="133E1D2F"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22" w:type="dxa"/>
            <w:tcBorders>
              <w:top w:val="single" w:sz="4" w:space="0" w:color="auto"/>
              <w:left w:val="single" w:sz="4" w:space="0" w:color="auto"/>
              <w:bottom w:val="single" w:sz="4" w:space="0" w:color="auto"/>
              <w:right w:val="single" w:sz="4" w:space="0" w:color="auto"/>
            </w:tcBorders>
            <w:hideMark/>
          </w:tcPr>
          <w:p w14:paraId="50F25EB4"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7D27F5E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S </w:t>
            </w:r>
          </w:p>
        </w:tc>
      </w:tr>
      <w:tr w:rsidR="001F4F7C" w:rsidRPr="001F4F7C" w14:paraId="0934821C"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43229829"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271.</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21342893" w14:textId="77777777" w:rsidR="001F4F7C" w:rsidRPr="001F4F7C" w:rsidRDefault="001F4F7C">
            <w:pPr>
              <w:spacing w:line="256" w:lineRule="auto"/>
              <w:ind w:left="7"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Trimetylamín</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69055FE0" w14:textId="77777777" w:rsidR="001F4F7C" w:rsidRPr="001F4F7C" w:rsidRDefault="001F4F7C">
            <w:pPr>
              <w:spacing w:line="256" w:lineRule="auto"/>
              <w:ind w:left="-25" w:right="167"/>
              <w:jc w:val="center"/>
              <w:rPr>
                <w:rFonts w:ascii="Times New Roman" w:hAnsi="Times New Roman" w:cs="Times New Roman"/>
                <w:color w:val="FF0000"/>
                <w:szCs w:val="20"/>
              </w:rPr>
            </w:pPr>
            <w:r w:rsidRPr="001F4F7C">
              <w:rPr>
                <w:rFonts w:ascii="Times New Roman" w:hAnsi="Times New Roman" w:cs="Times New Roman"/>
                <w:color w:val="FF0000"/>
                <w:szCs w:val="20"/>
              </w:rPr>
              <w:t>75-50-3</w:t>
            </w:r>
          </w:p>
        </w:tc>
        <w:tc>
          <w:tcPr>
            <w:tcW w:w="1276" w:type="dxa"/>
            <w:tcBorders>
              <w:top w:val="single" w:sz="4" w:space="0" w:color="auto"/>
              <w:left w:val="single" w:sz="4" w:space="0" w:color="auto"/>
              <w:bottom w:val="single" w:sz="4" w:space="0" w:color="auto"/>
              <w:right w:val="single" w:sz="4" w:space="0" w:color="auto"/>
            </w:tcBorders>
            <w:hideMark/>
          </w:tcPr>
          <w:p w14:paraId="0E3BF15D" w14:textId="77777777" w:rsidR="001F4F7C" w:rsidRPr="001F4F7C" w:rsidRDefault="001F4F7C">
            <w:pPr>
              <w:spacing w:line="256" w:lineRule="auto"/>
              <w:ind w:left="3" w:right="167"/>
              <w:jc w:val="center"/>
              <w:rPr>
                <w:rFonts w:ascii="Times New Roman" w:hAnsi="Times New Roman" w:cs="Times New Roman"/>
                <w:color w:val="FF0000"/>
                <w:szCs w:val="20"/>
              </w:rPr>
            </w:pPr>
            <w:r w:rsidRPr="001F4F7C">
              <w:rPr>
                <w:rFonts w:ascii="Times New Roman" w:hAnsi="Times New Roman" w:cs="Times New Roman"/>
                <w:color w:val="FF0000"/>
                <w:szCs w:val="20"/>
              </w:rPr>
              <w:t>200-875-0</w:t>
            </w:r>
          </w:p>
        </w:tc>
        <w:tc>
          <w:tcPr>
            <w:tcW w:w="1049" w:type="dxa"/>
            <w:tcBorders>
              <w:top w:val="single" w:sz="4" w:space="0" w:color="auto"/>
              <w:left w:val="single" w:sz="4" w:space="0" w:color="auto"/>
              <w:bottom w:val="single" w:sz="4" w:space="0" w:color="auto"/>
              <w:right w:val="single" w:sz="4" w:space="0" w:color="auto"/>
            </w:tcBorders>
            <w:hideMark/>
          </w:tcPr>
          <w:p w14:paraId="2CA74039"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2 </w:t>
            </w:r>
          </w:p>
        </w:tc>
        <w:tc>
          <w:tcPr>
            <w:tcW w:w="1004" w:type="dxa"/>
            <w:tcBorders>
              <w:top w:val="single" w:sz="4" w:space="0" w:color="auto"/>
              <w:left w:val="single" w:sz="4" w:space="0" w:color="auto"/>
              <w:bottom w:val="single" w:sz="4" w:space="0" w:color="auto"/>
              <w:right w:val="single" w:sz="4" w:space="0" w:color="auto"/>
            </w:tcBorders>
            <w:hideMark/>
          </w:tcPr>
          <w:p w14:paraId="27579078"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4,9 </w:t>
            </w:r>
          </w:p>
        </w:tc>
        <w:tc>
          <w:tcPr>
            <w:tcW w:w="884" w:type="dxa"/>
            <w:tcBorders>
              <w:top w:val="single" w:sz="4" w:space="0" w:color="auto"/>
              <w:left w:val="single" w:sz="4" w:space="0" w:color="auto"/>
              <w:bottom w:val="single" w:sz="4" w:space="0" w:color="auto"/>
              <w:right w:val="single" w:sz="4" w:space="0" w:color="auto"/>
            </w:tcBorders>
            <w:hideMark/>
          </w:tcPr>
          <w:p w14:paraId="654E0330"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5 </w:t>
            </w:r>
          </w:p>
        </w:tc>
        <w:tc>
          <w:tcPr>
            <w:tcW w:w="922" w:type="dxa"/>
            <w:tcBorders>
              <w:top w:val="single" w:sz="4" w:space="0" w:color="auto"/>
              <w:left w:val="single" w:sz="4" w:space="0" w:color="auto"/>
              <w:bottom w:val="single" w:sz="4" w:space="0" w:color="auto"/>
              <w:right w:val="single" w:sz="4" w:space="0" w:color="auto"/>
            </w:tcBorders>
            <w:hideMark/>
          </w:tcPr>
          <w:p w14:paraId="7CDD4018"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12,5 </w:t>
            </w:r>
          </w:p>
        </w:tc>
        <w:tc>
          <w:tcPr>
            <w:tcW w:w="814" w:type="dxa"/>
            <w:tcBorders>
              <w:top w:val="single" w:sz="4" w:space="0" w:color="auto"/>
              <w:left w:val="single" w:sz="4" w:space="0" w:color="auto"/>
              <w:bottom w:val="single" w:sz="4" w:space="0" w:color="auto"/>
              <w:right w:val="single" w:sz="4" w:space="0" w:color="auto"/>
            </w:tcBorders>
            <w:hideMark/>
          </w:tcPr>
          <w:p w14:paraId="4EF0DBFE"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726C82F9"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3E700FB0"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272.</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6C16B085" w14:textId="77777777" w:rsidR="001F4F7C" w:rsidRPr="001F4F7C" w:rsidRDefault="001F4F7C">
            <w:pPr>
              <w:spacing w:line="256" w:lineRule="auto"/>
              <w:ind w:left="7"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Trimetylbenzén</w:t>
            </w:r>
            <w:proofErr w:type="spellEnd"/>
            <w:r w:rsidRPr="001F4F7C">
              <w:rPr>
                <w:rFonts w:ascii="Times New Roman" w:hAnsi="Times New Roman" w:cs="Times New Roman"/>
                <w:color w:val="FF0000"/>
                <w:szCs w:val="20"/>
              </w:rPr>
              <w:t xml:space="preserve"> (</w:t>
            </w:r>
            <w:proofErr w:type="spellStart"/>
            <w:r w:rsidRPr="001F4F7C">
              <w:rPr>
                <w:rFonts w:ascii="Times New Roman" w:hAnsi="Times New Roman" w:cs="Times New Roman"/>
                <w:color w:val="FF0000"/>
                <w:szCs w:val="20"/>
              </w:rPr>
              <w:t>mezitylén</w:t>
            </w:r>
            <w:proofErr w:type="spellEnd"/>
            <w:r w:rsidRPr="001F4F7C">
              <w:rPr>
                <w:rFonts w:ascii="Times New Roman" w:hAnsi="Times New Roman" w:cs="Times New Roman"/>
                <w:color w:val="FF0000"/>
                <w:szCs w:val="20"/>
              </w:rPr>
              <w:t xml:space="preserve">) všetky izoméry </w:t>
            </w:r>
          </w:p>
        </w:tc>
        <w:tc>
          <w:tcPr>
            <w:tcW w:w="1293" w:type="dxa"/>
            <w:tcBorders>
              <w:top w:val="single" w:sz="4" w:space="0" w:color="auto"/>
              <w:left w:val="single" w:sz="4" w:space="0" w:color="auto"/>
              <w:bottom w:val="single" w:sz="4" w:space="0" w:color="auto"/>
              <w:right w:val="single" w:sz="4" w:space="0" w:color="auto"/>
            </w:tcBorders>
            <w:hideMark/>
          </w:tcPr>
          <w:p w14:paraId="3D7ED980" w14:textId="77777777" w:rsidR="001F4F7C" w:rsidRPr="001F4F7C" w:rsidRDefault="001F4F7C">
            <w:pPr>
              <w:spacing w:line="237"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526-73-8 95-63-6</w:t>
            </w:r>
          </w:p>
          <w:p w14:paraId="466ACEA7" w14:textId="77777777" w:rsidR="001F4F7C" w:rsidRPr="001F4F7C" w:rsidRDefault="001F4F7C">
            <w:pPr>
              <w:spacing w:line="256" w:lineRule="auto"/>
              <w:ind w:left="-25" w:right="167"/>
              <w:jc w:val="center"/>
              <w:rPr>
                <w:rFonts w:ascii="Times New Roman" w:hAnsi="Times New Roman" w:cs="Times New Roman"/>
                <w:color w:val="FF0000"/>
                <w:szCs w:val="20"/>
              </w:rPr>
            </w:pPr>
            <w:r w:rsidRPr="001F4F7C">
              <w:rPr>
                <w:rFonts w:ascii="Times New Roman" w:hAnsi="Times New Roman" w:cs="Times New Roman"/>
                <w:color w:val="FF0000"/>
                <w:szCs w:val="20"/>
              </w:rPr>
              <w:t>108-67-8</w:t>
            </w:r>
          </w:p>
        </w:tc>
        <w:tc>
          <w:tcPr>
            <w:tcW w:w="1276" w:type="dxa"/>
            <w:tcBorders>
              <w:top w:val="single" w:sz="4" w:space="0" w:color="auto"/>
              <w:left w:val="single" w:sz="4" w:space="0" w:color="auto"/>
              <w:bottom w:val="single" w:sz="4" w:space="0" w:color="auto"/>
              <w:right w:val="single" w:sz="4" w:space="0" w:color="auto"/>
            </w:tcBorders>
            <w:hideMark/>
          </w:tcPr>
          <w:p w14:paraId="0A86BDA1" w14:textId="77777777" w:rsidR="001F4F7C" w:rsidRPr="001F4F7C" w:rsidRDefault="001F4F7C">
            <w:pPr>
              <w:spacing w:line="256" w:lineRule="auto"/>
              <w:ind w:left="3" w:right="167"/>
              <w:jc w:val="center"/>
              <w:rPr>
                <w:rFonts w:ascii="Times New Roman" w:hAnsi="Times New Roman" w:cs="Times New Roman"/>
                <w:color w:val="FF0000"/>
                <w:szCs w:val="20"/>
              </w:rPr>
            </w:pPr>
            <w:r w:rsidRPr="001F4F7C">
              <w:rPr>
                <w:rFonts w:ascii="Times New Roman" w:hAnsi="Times New Roman" w:cs="Times New Roman"/>
                <w:color w:val="FF0000"/>
                <w:szCs w:val="20"/>
              </w:rPr>
              <w:t>208-394-8</w:t>
            </w:r>
          </w:p>
          <w:p w14:paraId="6E257E9C" w14:textId="77777777" w:rsidR="001F4F7C" w:rsidRPr="001F4F7C" w:rsidRDefault="001F4F7C">
            <w:pPr>
              <w:spacing w:line="256" w:lineRule="auto"/>
              <w:ind w:left="3" w:right="167"/>
              <w:jc w:val="center"/>
              <w:rPr>
                <w:rFonts w:ascii="Times New Roman" w:hAnsi="Times New Roman" w:cs="Times New Roman"/>
                <w:color w:val="FF0000"/>
                <w:szCs w:val="20"/>
              </w:rPr>
            </w:pPr>
            <w:r w:rsidRPr="001F4F7C">
              <w:rPr>
                <w:rFonts w:ascii="Times New Roman" w:hAnsi="Times New Roman" w:cs="Times New Roman"/>
                <w:color w:val="FF0000"/>
                <w:szCs w:val="20"/>
              </w:rPr>
              <w:t>202-436-9</w:t>
            </w:r>
          </w:p>
          <w:p w14:paraId="2F771E8F" w14:textId="77777777" w:rsidR="001F4F7C" w:rsidRPr="001F4F7C" w:rsidRDefault="001F4F7C">
            <w:pPr>
              <w:spacing w:line="256" w:lineRule="auto"/>
              <w:ind w:left="3" w:right="167"/>
              <w:jc w:val="center"/>
              <w:rPr>
                <w:rFonts w:ascii="Times New Roman" w:hAnsi="Times New Roman" w:cs="Times New Roman"/>
                <w:color w:val="FF0000"/>
                <w:szCs w:val="20"/>
              </w:rPr>
            </w:pPr>
            <w:r w:rsidRPr="001F4F7C">
              <w:rPr>
                <w:rFonts w:ascii="Times New Roman" w:hAnsi="Times New Roman" w:cs="Times New Roman"/>
                <w:color w:val="FF0000"/>
                <w:szCs w:val="20"/>
              </w:rPr>
              <w:t>203-604-4</w:t>
            </w:r>
          </w:p>
        </w:tc>
        <w:tc>
          <w:tcPr>
            <w:tcW w:w="1049" w:type="dxa"/>
            <w:tcBorders>
              <w:top w:val="single" w:sz="4" w:space="0" w:color="auto"/>
              <w:left w:val="single" w:sz="4" w:space="0" w:color="auto"/>
              <w:bottom w:val="single" w:sz="4" w:space="0" w:color="auto"/>
              <w:right w:val="single" w:sz="4" w:space="0" w:color="auto"/>
            </w:tcBorders>
            <w:hideMark/>
          </w:tcPr>
          <w:p w14:paraId="07DC1F68"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20 </w:t>
            </w:r>
          </w:p>
        </w:tc>
        <w:tc>
          <w:tcPr>
            <w:tcW w:w="1004" w:type="dxa"/>
            <w:tcBorders>
              <w:top w:val="single" w:sz="4" w:space="0" w:color="auto"/>
              <w:left w:val="single" w:sz="4" w:space="0" w:color="auto"/>
              <w:bottom w:val="single" w:sz="4" w:space="0" w:color="auto"/>
              <w:right w:val="single" w:sz="4" w:space="0" w:color="auto"/>
            </w:tcBorders>
            <w:hideMark/>
          </w:tcPr>
          <w:p w14:paraId="22AD88E3"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100 </w:t>
            </w:r>
          </w:p>
        </w:tc>
        <w:tc>
          <w:tcPr>
            <w:tcW w:w="884" w:type="dxa"/>
            <w:tcBorders>
              <w:top w:val="single" w:sz="4" w:space="0" w:color="auto"/>
              <w:left w:val="single" w:sz="4" w:space="0" w:color="auto"/>
              <w:bottom w:val="single" w:sz="4" w:space="0" w:color="auto"/>
              <w:right w:val="single" w:sz="4" w:space="0" w:color="auto"/>
            </w:tcBorders>
            <w:hideMark/>
          </w:tcPr>
          <w:p w14:paraId="76693777"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22" w:type="dxa"/>
            <w:tcBorders>
              <w:top w:val="single" w:sz="4" w:space="0" w:color="auto"/>
              <w:left w:val="single" w:sz="4" w:space="0" w:color="auto"/>
              <w:bottom w:val="single" w:sz="4" w:space="0" w:color="auto"/>
              <w:right w:val="single" w:sz="4" w:space="0" w:color="auto"/>
            </w:tcBorders>
            <w:hideMark/>
          </w:tcPr>
          <w:p w14:paraId="3D81C99D"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37206FC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4F9D0EC4"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47E98351"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273.</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645F93D0"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2,4,6-Trinitrotoluén </w:t>
            </w:r>
          </w:p>
          <w:p w14:paraId="41B68727"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TNT (a izoméry v technických zmesiach) </w:t>
            </w:r>
          </w:p>
        </w:tc>
        <w:tc>
          <w:tcPr>
            <w:tcW w:w="1293" w:type="dxa"/>
            <w:tcBorders>
              <w:top w:val="single" w:sz="4" w:space="0" w:color="auto"/>
              <w:left w:val="single" w:sz="4" w:space="0" w:color="auto"/>
              <w:bottom w:val="single" w:sz="4" w:space="0" w:color="auto"/>
              <w:right w:val="single" w:sz="4" w:space="0" w:color="auto"/>
            </w:tcBorders>
            <w:hideMark/>
          </w:tcPr>
          <w:p w14:paraId="126BAEEC" w14:textId="77777777" w:rsidR="001F4F7C" w:rsidRPr="001F4F7C" w:rsidRDefault="001F4F7C">
            <w:pPr>
              <w:spacing w:line="256" w:lineRule="auto"/>
              <w:ind w:left="-25" w:right="167"/>
              <w:jc w:val="center"/>
              <w:rPr>
                <w:rFonts w:ascii="Times New Roman" w:hAnsi="Times New Roman" w:cs="Times New Roman"/>
                <w:color w:val="FF0000"/>
                <w:szCs w:val="20"/>
              </w:rPr>
            </w:pPr>
            <w:r w:rsidRPr="001F4F7C">
              <w:rPr>
                <w:rFonts w:ascii="Times New Roman" w:hAnsi="Times New Roman" w:cs="Times New Roman"/>
                <w:color w:val="FF0000"/>
                <w:szCs w:val="20"/>
              </w:rPr>
              <w:t>118-96-7</w:t>
            </w:r>
          </w:p>
        </w:tc>
        <w:tc>
          <w:tcPr>
            <w:tcW w:w="1276" w:type="dxa"/>
            <w:tcBorders>
              <w:top w:val="single" w:sz="4" w:space="0" w:color="auto"/>
              <w:left w:val="single" w:sz="4" w:space="0" w:color="auto"/>
              <w:bottom w:val="single" w:sz="4" w:space="0" w:color="auto"/>
              <w:right w:val="single" w:sz="4" w:space="0" w:color="auto"/>
            </w:tcBorders>
            <w:hideMark/>
          </w:tcPr>
          <w:p w14:paraId="48225FB6" w14:textId="77777777" w:rsidR="001F4F7C" w:rsidRPr="001F4F7C" w:rsidRDefault="001F4F7C">
            <w:pPr>
              <w:spacing w:line="256" w:lineRule="auto"/>
              <w:ind w:left="3" w:right="167"/>
              <w:jc w:val="center"/>
              <w:rPr>
                <w:rFonts w:ascii="Times New Roman" w:hAnsi="Times New Roman" w:cs="Times New Roman"/>
                <w:color w:val="FF0000"/>
                <w:szCs w:val="20"/>
              </w:rPr>
            </w:pPr>
            <w:r w:rsidRPr="001F4F7C">
              <w:rPr>
                <w:rFonts w:ascii="Times New Roman" w:hAnsi="Times New Roman" w:cs="Times New Roman"/>
                <w:color w:val="FF0000"/>
                <w:szCs w:val="20"/>
              </w:rPr>
              <w:t>204-289-6</w:t>
            </w:r>
          </w:p>
        </w:tc>
        <w:tc>
          <w:tcPr>
            <w:tcW w:w="1049" w:type="dxa"/>
            <w:tcBorders>
              <w:top w:val="single" w:sz="4" w:space="0" w:color="auto"/>
              <w:left w:val="single" w:sz="4" w:space="0" w:color="auto"/>
              <w:bottom w:val="single" w:sz="4" w:space="0" w:color="auto"/>
              <w:right w:val="single" w:sz="4" w:space="0" w:color="auto"/>
            </w:tcBorders>
            <w:hideMark/>
          </w:tcPr>
          <w:p w14:paraId="69BEA9FF"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0,011 </w:t>
            </w:r>
          </w:p>
        </w:tc>
        <w:tc>
          <w:tcPr>
            <w:tcW w:w="1004" w:type="dxa"/>
            <w:tcBorders>
              <w:top w:val="single" w:sz="4" w:space="0" w:color="auto"/>
              <w:left w:val="single" w:sz="4" w:space="0" w:color="auto"/>
              <w:bottom w:val="single" w:sz="4" w:space="0" w:color="auto"/>
              <w:right w:val="single" w:sz="4" w:space="0" w:color="auto"/>
            </w:tcBorders>
            <w:hideMark/>
          </w:tcPr>
          <w:p w14:paraId="528C9685"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0,1 </w:t>
            </w:r>
          </w:p>
        </w:tc>
        <w:tc>
          <w:tcPr>
            <w:tcW w:w="884" w:type="dxa"/>
            <w:tcBorders>
              <w:top w:val="single" w:sz="4" w:space="0" w:color="auto"/>
              <w:left w:val="single" w:sz="4" w:space="0" w:color="auto"/>
              <w:bottom w:val="single" w:sz="4" w:space="0" w:color="auto"/>
              <w:right w:val="single" w:sz="4" w:space="0" w:color="auto"/>
            </w:tcBorders>
            <w:hideMark/>
          </w:tcPr>
          <w:p w14:paraId="767741F5"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0,022</w:t>
            </w:r>
          </w:p>
        </w:tc>
        <w:tc>
          <w:tcPr>
            <w:tcW w:w="922" w:type="dxa"/>
            <w:tcBorders>
              <w:top w:val="single" w:sz="4" w:space="0" w:color="auto"/>
              <w:left w:val="single" w:sz="4" w:space="0" w:color="auto"/>
              <w:bottom w:val="single" w:sz="4" w:space="0" w:color="auto"/>
              <w:right w:val="single" w:sz="4" w:space="0" w:color="auto"/>
            </w:tcBorders>
            <w:hideMark/>
          </w:tcPr>
          <w:p w14:paraId="582A4572"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0,2 </w:t>
            </w:r>
          </w:p>
        </w:tc>
        <w:tc>
          <w:tcPr>
            <w:tcW w:w="814" w:type="dxa"/>
            <w:tcBorders>
              <w:top w:val="single" w:sz="4" w:space="0" w:color="auto"/>
              <w:left w:val="single" w:sz="4" w:space="0" w:color="auto"/>
              <w:bottom w:val="single" w:sz="4" w:space="0" w:color="auto"/>
              <w:right w:val="single" w:sz="4" w:space="0" w:color="auto"/>
            </w:tcBorders>
            <w:hideMark/>
          </w:tcPr>
          <w:p w14:paraId="68B7008D"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34A638DD"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574C6478"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274.</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28B745AF" w14:textId="77777777" w:rsidR="001F4F7C" w:rsidRPr="001F4F7C" w:rsidRDefault="001F4F7C">
            <w:pPr>
              <w:spacing w:line="256" w:lineRule="auto"/>
              <w:ind w:left="7"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Vinylacetát</w:t>
            </w:r>
            <w:proofErr w:type="spellEnd"/>
            <w:r w:rsidRPr="001F4F7C">
              <w:rPr>
                <w:rFonts w:ascii="Times New Roman" w:hAnsi="Times New Roman" w:cs="Times New Roman"/>
                <w:color w:val="FF0000"/>
                <w:szCs w:val="20"/>
              </w:rPr>
              <w:t xml:space="preserve">   </w:t>
            </w:r>
          </w:p>
          <w:p w14:paraId="19F9083E" w14:textId="77777777" w:rsidR="001F4F7C" w:rsidRPr="001F4F7C" w:rsidRDefault="001F4F7C">
            <w:pPr>
              <w:spacing w:line="256" w:lineRule="auto"/>
              <w:ind w:left="7"/>
              <w:rPr>
                <w:rFonts w:ascii="Times New Roman" w:hAnsi="Times New Roman" w:cs="Times New Roman"/>
                <w:color w:val="FF0000"/>
                <w:szCs w:val="20"/>
              </w:rPr>
            </w:pPr>
            <w:r w:rsidRPr="001F4F7C">
              <w:rPr>
                <w:rFonts w:ascii="Times New Roman" w:hAnsi="Times New Roman" w:cs="Times New Roman"/>
                <w:color w:val="FF0000"/>
                <w:szCs w:val="20"/>
              </w:rPr>
              <w:t xml:space="preserve">(octan vinylový) </w:t>
            </w:r>
          </w:p>
        </w:tc>
        <w:tc>
          <w:tcPr>
            <w:tcW w:w="1293" w:type="dxa"/>
            <w:tcBorders>
              <w:top w:val="single" w:sz="4" w:space="0" w:color="auto"/>
              <w:left w:val="single" w:sz="4" w:space="0" w:color="auto"/>
              <w:bottom w:val="single" w:sz="4" w:space="0" w:color="auto"/>
              <w:right w:val="single" w:sz="4" w:space="0" w:color="auto"/>
            </w:tcBorders>
            <w:hideMark/>
          </w:tcPr>
          <w:p w14:paraId="01BDF8CF" w14:textId="77777777" w:rsidR="001F4F7C" w:rsidRPr="001F4F7C" w:rsidRDefault="001F4F7C">
            <w:pPr>
              <w:spacing w:line="237"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108-05-4</w:t>
            </w:r>
          </w:p>
        </w:tc>
        <w:tc>
          <w:tcPr>
            <w:tcW w:w="1276" w:type="dxa"/>
            <w:tcBorders>
              <w:top w:val="single" w:sz="4" w:space="0" w:color="auto"/>
              <w:left w:val="single" w:sz="4" w:space="0" w:color="auto"/>
              <w:bottom w:val="single" w:sz="4" w:space="0" w:color="auto"/>
              <w:right w:val="single" w:sz="4" w:space="0" w:color="auto"/>
            </w:tcBorders>
          </w:tcPr>
          <w:p w14:paraId="6FFEDF35" w14:textId="77777777" w:rsidR="001F4F7C" w:rsidRPr="001F4F7C" w:rsidRDefault="001F4F7C">
            <w:pPr>
              <w:spacing w:line="256" w:lineRule="auto"/>
              <w:ind w:left="3" w:right="167"/>
              <w:jc w:val="center"/>
              <w:rPr>
                <w:rFonts w:ascii="Times New Roman" w:hAnsi="Times New Roman" w:cs="Times New Roman"/>
                <w:color w:val="FF0000"/>
                <w:szCs w:val="20"/>
              </w:rPr>
            </w:pPr>
            <w:r w:rsidRPr="001F4F7C">
              <w:rPr>
                <w:rFonts w:ascii="Times New Roman" w:hAnsi="Times New Roman" w:cs="Times New Roman"/>
                <w:color w:val="FF0000"/>
                <w:szCs w:val="20"/>
              </w:rPr>
              <w:t>203-545-4</w:t>
            </w:r>
          </w:p>
          <w:p w14:paraId="1FC5F56F" w14:textId="77777777" w:rsidR="001F4F7C" w:rsidRPr="001F4F7C" w:rsidRDefault="001F4F7C">
            <w:pPr>
              <w:spacing w:line="256" w:lineRule="auto"/>
              <w:ind w:left="3" w:right="167"/>
              <w:jc w:val="center"/>
              <w:rPr>
                <w:rFonts w:ascii="Times New Roman" w:hAnsi="Times New Roman" w:cs="Times New Roman"/>
                <w:color w:val="FF0000"/>
                <w:szCs w:val="20"/>
              </w:rPr>
            </w:pPr>
          </w:p>
        </w:tc>
        <w:tc>
          <w:tcPr>
            <w:tcW w:w="1049" w:type="dxa"/>
            <w:tcBorders>
              <w:top w:val="single" w:sz="4" w:space="0" w:color="auto"/>
              <w:left w:val="single" w:sz="4" w:space="0" w:color="auto"/>
              <w:bottom w:val="single" w:sz="4" w:space="0" w:color="auto"/>
              <w:right w:val="single" w:sz="4" w:space="0" w:color="auto"/>
            </w:tcBorders>
            <w:hideMark/>
          </w:tcPr>
          <w:p w14:paraId="08657393"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5 </w:t>
            </w:r>
          </w:p>
        </w:tc>
        <w:tc>
          <w:tcPr>
            <w:tcW w:w="1004" w:type="dxa"/>
            <w:tcBorders>
              <w:top w:val="single" w:sz="4" w:space="0" w:color="auto"/>
              <w:left w:val="single" w:sz="4" w:space="0" w:color="auto"/>
              <w:bottom w:val="single" w:sz="4" w:space="0" w:color="auto"/>
              <w:right w:val="single" w:sz="4" w:space="0" w:color="auto"/>
            </w:tcBorders>
            <w:hideMark/>
          </w:tcPr>
          <w:p w14:paraId="370F967C"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17,6 </w:t>
            </w:r>
          </w:p>
        </w:tc>
        <w:tc>
          <w:tcPr>
            <w:tcW w:w="884" w:type="dxa"/>
            <w:tcBorders>
              <w:top w:val="single" w:sz="4" w:space="0" w:color="auto"/>
              <w:left w:val="single" w:sz="4" w:space="0" w:color="auto"/>
              <w:bottom w:val="single" w:sz="4" w:space="0" w:color="auto"/>
              <w:right w:val="single" w:sz="4" w:space="0" w:color="auto"/>
            </w:tcBorders>
            <w:hideMark/>
          </w:tcPr>
          <w:p w14:paraId="6C0CE2D8"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10 </w:t>
            </w:r>
          </w:p>
        </w:tc>
        <w:tc>
          <w:tcPr>
            <w:tcW w:w="922" w:type="dxa"/>
            <w:tcBorders>
              <w:top w:val="single" w:sz="4" w:space="0" w:color="auto"/>
              <w:left w:val="single" w:sz="4" w:space="0" w:color="auto"/>
              <w:bottom w:val="single" w:sz="4" w:space="0" w:color="auto"/>
              <w:right w:val="single" w:sz="4" w:space="0" w:color="auto"/>
            </w:tcBorders>
            <w:hideMark/>
          </w:tcPr>
          <w:p w14:paraId="45676377"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35,2 </w:t>
            </w:r>
          </w:p>
        </w:tc>
        <w:tc>
          <w:tcPr>
            <w:tcW w:w="814" w:type="dxa"/>
            <w:tcBorders>
              <w:top w:val="single" w:sz="4" w:space="0" w:color="auto"/>
              <w:left w:val="single" w:sz="4" w:space="0" w:color="auto"/>
              <w:bottom w:val="single" w:sz="4" w:space="0" w:color="auto"/>
              <w:right w:val="single" w:sz="4" w:space="0" w:color="auto"/>
            </w:tcBorders>
            <w:hideMark/>
          </w:tcPr>
          <w:p w14:paraId="2A5FB4C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21E0B5C1"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67E04D93"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275.</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230CF1B2" w14:textId="77777777" w:rsidR="001F4F7C" w:rsidRPr="001F4F7C" w:rsidRDefault="001F4F7C">
            <w:pPr>
              <w:spacing w:line="237" w:lineRule="auto"/>
              <w:ind w:left="7"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Vinylidén</w:t>
            </w:r>
            <w:proofErr w:type="spellEnd"/>
            <w:r w:rsidRPr="001F4F7C">
              <w:rPr>
                <w:rFonts w:ascii="Times New Roman" w:hAnsi="Times New Roman" w:cs="Times New Roman"/>
                <w:color w:val="FF0000"/>
                <w:szCs w:val="20"/>
              </w:rPr>
              <w:t xml:space="preserve"> chlorid   </w:t>
            </w:r>
          </w:p>
          <w:p w14:paraId="42A105B7"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(1,1-dichlóretén, </w:t>
            </w:r>
            <w:proofErr w:type="spellStart"/>
            <w:r w:rsidRPr="001F4F7C">
              <w:rPr>
                <w:rFonts w:ascii="Times New Roman" w:hAnsi="Times New Roman" w:cs="Times New Roman"/>
                <w:color w:val="FF0000"/>
                <w:szCs w:val="20"/>
              </w:rPr>
              <w:t>dichlóretylén</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36652555" w14:textId="77777777" w:rsidR="001F4F7C" w:rsidRPr="001F4F7C" w:rsidRDefault="001F4F7C">
            <w:pPr>
              <w:spacing w:line="237"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75-35-4</w:t>
            </w:r>
          </w:p>
        </w:tc>
        <w:tc>
          <w:tcPr>
            <w:tcW w:w="1276" w:type="dxa"/>
            <w:tcBorders>
              <w:top w:val="single" w:sz="4" w:space="0" w:color="auto"/>
              <w:left w:val="single" w:sz="4" w:space="0" w:color="auto"/>
              <w:bottom w:val="single" w:sz="4" w:space="0" w:color="auto"/>
              <w:right w:val="single" w:sz="4" w:space="0" w:color="auto"/>
            </w:tcBorders>
            <w:hideMark/>
          </w:tcPr>
          <w:p w14:paraId="6155FE46" w14:textId="77777777" w:rsidR="001F4F7C" w:rsidRPr="001F4F7C" w:rsidRDefault="001F4F7C">
            <w:pPr>
              <w:spacing w:line="256" w:lineRule="auto"/>
              <w:ind w:left="3" w:right="167"/>
              <w:jc w:val="center"/>
              <w:rPr>
                <w:rFonts w:ascii="Times New Roman" w:hAnsi="Times New Roman" w:cs="Times New Roman"/>
                <w:color w:val="FF0000"/>
                <w:szCs w:val="20"/>
              </w:rPr>
            </w:pPr>
            <w:r w:rsidRPr="001F4F7C">
              <w:rPr>
                <w:rFonts w:ascii="Times New Roman" w:hAnsi="Times New Roman" w:cs="Times New Roman"/>
                <w:color w:val="FF0000"/>
                <w:szCs w:val="20"/>
              </w:rPr>
              <w:t>200-864-0</w:t>
            </w:r>
          </w:p>
        </w:tc>
        <w:tc>
          <w:tcPr>
            <w:tcW w:w="1049" w:type="dxa"/>
            <w:tcBorders>
              <w:top w:val="single" w:sz="4" w:space="0" w:color="auto"/>
              <w:left w:val="single" w:sz="4" w:space="0" w:color="auto"/>
              <w:bottom w:val="single" w:sz="4" w:space="0" w:color="auto"/>
              <w:right w:val="single" w:sz="4" w:space="0" w:color="auto"/>
            </w:tcBorders>
            <w:hideMark/>
          </w:tcPr>
          <w:p w14:paraId="3B08BFD0"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2 </w:t>
            </w:r>
          </w:p>
        </w:tc>
        <w:tc>
          <w:tcPr>
            <w:tcW w:w="1004" w:type="dxa"/>
            <w:tcBorders>
              <w:top w:val="single" w:sz="4" w:space="0" w:color="auto"/>
              <w:left w:val="single" w:sz="4" w:space="0" w:color="auto"/>
              <w:bottom w:val="single" w:sz="4" w:space="0" w:color="auto"/>
              <w:right w:val="single" w:sz="4" w:space="0" w:color="auto"/>
            </w:tcBorders>
            <w:hideMark/>
          </w:tcPr>
          <w:p w14:paraId="59B3561E"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8 </w:t>
            </w:r>
          </w:p>
        </w:tc>
        <w:tc>
          <w:tcPr>
            <w:tcW w:w="884" w:type="dxa"/>
            <w:tcBorders>
              <w:top w:val="single" w:sz="4" w:space="0" w:color="auto"/>
              <w:left w:val="single" w:sz="4" w:space="0" w:color="auto"/>
              <w:bottom w:val="single" w:sz="4" w:space="0" w:color="auto"/>
              <w:right w:val="single" w:sz="4" w:space="0" w:color="auto"/>
            </w:tcBorders>
            <w:hideMark/>
          </w:tcPr>
          <w:p w14:paraId="4FFBA8A5"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5 </w:t>
            </w:r>
          </w:p>
        </w:tc>
        <w:tc>
          <w:tcPr>
            <w:tcW w:w="922" w:type="dxa"/>
            <w:tcBorders>
              <w:top w:val="single" w:sz="4" w:space="0" w:color="auto"/>
              <w:left w:val="single" w:sz="4" w:space="0" w:color="auto"/>
              <w:bottom w:val="single" w:sz="4" w:space="0" w:color="auto"/>
              <w:right w:val="single" w:sz="4" w:space="0" w:color="auto"/>
            </w:tcBorders>
            <w:hideMark/>
          </w:tcPr>
          <w:p w14:paraId="0481A36D"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20 </w:t>
            </w:r>
          </w:p>
        </w:tc>
        <w:tc>
          <w:tcPr>
            <w:tcW w:w="814" w:type="dxa"/>
            <w:tcBorders>
              <w:top w:val="single" w:sz="4" w:space="0" w:color="auto"/>
              <w:left w:val="single" w:sz="4" w:space="0" w:color="auto"/>
              <w:bottom w:val="single" w:sz="4" w:space="0" w:color="auto"/>
              <w:right w:val="single" w:sz="4" w:space="0" w:color="auto"/>
            </w:tcBorders>
            <w:hideMark/>
          </w:tcPr>
          <w:p w14:paraId="7C674C2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3C6F6605"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44A97B43"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276.</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34EAA47D" w14:textId="77777777" w:rsidR="001F4F7C" w:rsidRPr="001F4F7C" w:rsidRDefault="001F4F7C">
            <w:pPr>
              <w:spacing w:after="41"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Výfukové plyny</w:t>
            </w:r>
            <w:r w:rsidRPr="001F4F7C">
              <w:rPr>
                <w:rFonts w:ascii="Times New Roman" w:hAnsi="Times New Roman" w:cs="Times New Roman"/>
                <w:color w:val="FF0000"/>
                <w:szCs w:val="20"/>
                <w:vertAlign w:val="superscript"/>
              </w:rPr>
              <w:t>16)</w:t>
            </w:r>
            <w:r w:rsidRPr="001F4F7C">
              <w:rPr>
                <w:rFonts w:ascii="Times New Roman" w:hAnsi="Times New Roman" w:cs="Times New Roman"/>
                <w:color w:val="FF0000"/>
                <w:szCs w:val="20"/>
              </w:rPr>
              <w:t>,</w:t>
            </w:r>
            <w:r w:rsidRPr="001F4F7C">
              <w:rPr>
                <w:rFonts w:ascii="Times New Roman" w:hAnsi="Times New Roman" w:cs="Times New Roman"/>
                <w:color w:val="FF0000"/>
                <w:szCs w:val="20"/>
                <w:vertAlign w:val="superscript"/>
              </w:rPr>
              <w:t xml:space="preserve"> 17) </w:t>
            </w:r>
          </w:p>
          <w:p w14:paraId="28B51F83"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ako CO </w:t>
            </w:r>
          </w:p>
          <w:p w14:paraId="47869EBC"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12846A57" w14:textId="77777777" w:rsidR="001F4F7C" w:rsidRPr="001F4F7C" w:rsidRDefault="001F4F7C">
            <w:pPr>
              <w:spacing w:line="256" w:lineRule="auto"/>
              <w:ind w:left="7" w:right="78"/>
              <w:rPr>
                <w:rFonts w:ascii="Times New Roman" w:hAnsi="Times New Roman" w:cs="Times New Roman"/>
                <w:color w:val="FF0000"/>
                <w:szCs w:val="20"/>
              </w:rPr>
            </w:pPr>
            <w:r w:rsidRPr="001F4F7C">
              <w:rPr>
                <w:rFonts w:ascii="Times New Roman" w:hAnsi="Times New Roman" w:cs="Times New Roman"/>
                <w:color w:val="FF0000"/>
                <w:szCs w:val="20"/>
              </w:rPr>
              <w:t>ako NO</w:t>
            </w:r>
            <w:r w:rsidRPr="001F4F7C">
              <w:rPr>
                <w:rFonts w:ascii="Times New Roman" w:hAnsi="Times New Roman" w:cs="Times New Roman"/>
                <w:color w:val="FF0000"/>
                <w:szCs w:val="20"/>
                <w:vertAlign w:val="subscript"/>
              </w:rPr>
              <w:t>2</w:t>
            </w:r>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tcPr>
          <w:p w14:paraId="7CF04F7D" w14:textId="77777777" w:rsidR="001F4F7C" w:rsidRPr="001F4F7C" w:rsidRDefault="001F4F7C">
            <w:pPr>
              <w:spacing w:line="256" w:lineRule="auto"/>
              <w:ind w:left="62"/>
              <w:jc w:val="center"/>
              <w:rPr>
                <w:rFonts w:ascii="Times New Roman" w:hAnsi="Times New Roman" w:cs="Times New Roman"/>
                <w:color w:val="FF0000"/>
                <w:szCs w:val="20"/>
              </w:rPr>
            </w:pPr>
          </w:p>
          <w:p w14:paraId="2A265DFB" w14:textId="77777777" w:rsidR="001F4F7C" w:rsidRPr="001F4F7C" w:rsidRDefault="001F4F7C">
            <w:pPr>
              <w:spacing w:line="256" w:lineRule="auto"/>
              <w:ind w:left="62"/>
              <w:jc w:val="center"/>
              <w:rPr>
                <w:rFonts w:ascii="Times New Roman" w:hAnsi="Times New Roman" w:cs="Times New Roman"/>
                <w:color w:val="FF0000"/>
                <w:szCs w:val="20"/>
              </w:rPr>
            </w:pPr>
            <w:r w:rsidRPr="001F4F7C">
              <w:rPr>
                <w:rFonts w:ascii="Times New Roman" w:hAnsi="Times New Roman" w:cs="Times New Roman"/>
                <w:color w:val="FF0000"/>
                <w:szCs w:val="20"/>
              </w:rPr>
              <w:t>630-08-0</w:t>
            </w:r>
          </w:p>
          <w:p w14:paraId="1CF02B7F" w14:textId="77777777" w:rsidR="001F4F7C" w:rsidRPr="001F4F7C" w:rsidRDefault="001F4F7C">
            <w:pPr>
              <w:spacing w:line="256" w:lineRule="auto"/>
              <w:ind w:left="62"/>
              <w:jc w:val="center"/>
              <w:rPr>
                <w:rFonts w:ascii="Times New Roman" w:hAnsi="Times New Roman" w:cs="Times New Roman"/>
                <w:color w:val="FF0000"/>
                <w:szCs w:val="20"/>
              </w:rPr>
            </w:pPr>
          </w:p>
          <w:p w14:paraId="44C15B49" w14:textId="77777777" w:rsidR="001F4F7C" w:rsidRPr="001F4F7C" w:rsidRDefault="001F4F7C">
            <w:pPr>
              <w:spacing w:line="237"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10102-44-0</w:t>
            </w:r>
          </w:p>
        </w:tc>
        <w:tc>
          <w:tcPr>
            <w:tcW w:w="1276" w:type="dxa"/>
            <w:tcBorders>
              <w:top w:val="single" w:sz="4" w:space="0" w:color="auto"/>
              <w:left w:val="single" w:sz="4" w:space="0" w:color="auto"/>
              <w:bottom w:val="single" w:sz="4" w:space="0" w:color="auto"/>
              <w:right w:val="single" w:sz="4" w:space="0" w:color="auto"/>
            </w:tcBorders>
          </w:tcPr>
          <w:p w14:paraId="48D7E98B" w14:textId="77777777" w:rsidR="001F4F7C" w:rsidRPr="001F4F7C" w:rsidRDefault="001F4F7C">
            <w:pPr>
              <w:spacing w:line="256" w:lineRule="auto"/>
              <w:ind w:left="63" w:right="167"/>
              <w:jc w:val="center"/>
              <w:rPr>
                <w:rFonts w:ascii="Times New Roman" w:hAnsi="Times New Roman" w:cs="Times New Roman"/>
                <w:color w:val="FF0000"/>
                <w:szCs w:val="20"/>
              </w:rPr>
            </w:pPr>
          </w:p>
          <w:p w14:paraId="1E275429"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211-128-3</w:t>
            </w:r>
          </w:p>
          <w:p w14:paraId="65D47A7D" w14:textId="77777777" w:rsidR="001F4F7C" w:rsidRPr="001F4F7C" w:rsidRDefault="001F4F7C">
            <w:pPr>
              <w:spacing w:line="256" w:lineRule="auto"/>
              <w:ind w:left="63" w:right="167"/>
              <w:jc w:val="center"/>
              <w:rPr>
                <w:rFonts w:ascii="Times New Roman" w:hAnsi="Times New Roman" w:cs="Times New Roman"/>
                <w:color w:val="FF0000"/>
                <w:szCs w:val="20"/>
              </w:rPr>
            </w:pPr>
          </w:p>
          <w:p w14:paraId="236C0632" w14:textId="77777777" w:rsidR="001F4F7C" w:rsidRPr="001F4F7C" w:rsidRDefault="001F4F7C">
            <w:pPr>
              <w:spacing w:line="256" w:lineRule="auto"/>
              <w:ind w:left="3" w:right="167"/>
              <w:jc w:val="center"/>
              <w:rPr>
                <w:rFonts w:ascii="Times New Roman" w:hAnsi="Times New Roman" w:cs="Times New Roman"/>
                <w:color w:val="FF0000"/>
                <w:szCs w:val="20"/>
              </w:rPr>
            </w:pPr>
            <w:r w:rsidRPr="001F4F7C">
              <w:rPr>
                <w:rFonts w:ascii="Times New Roman" w:hAnsi="Times New Roman" w:cs="Times New Roman"/>
                <w:color w:val="FF0000"/>
                <w:szCs w:val="20"/>
              </w:rPr>
              <w:t>233-272-6</w:t>
            </w:r>
          </w:p>
        </w:tc>
        <w:tc>
          <w:tcPr>
            <w:tcW w:w="1049" w:type="dxa"/>
            <w:tcBorders>
              <w:top w:val="single" w:sz="4" w:space="0" w:color="auto"/>
              <w:left w:val="single" w:sz="4" w:space="0" w:color="auto"/>
              <w:bottom w:val="single" w:sz="4" w:space="0" w:color="auto"/>
              <w:right w:val="single" w:sz="4" w:space="0" w:color="auto"/>
            </w:tcBorders>
            <w:hideMark/>
          </w:tcPr>
          <w:p w14:paraId="02367E84"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7FA032F7" w14:textId="77777777" w:rsidR="001F4F7C" w:rsidRPr="001F4F7C" w:rsidRDefault="001F4F7C">
            <w:pPr>
              <w:spacing w:line="256" w:lineRule="auto"/>
              <w:ind w:left="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20 </w:t>
            </w:r>
          </w:p>
          <w:p w14:paraId="3FD02398" w14:textId="77777777" w:rsidR="001F4F7C" w:rsidRPr="001F4F7C" w:rsidRDefault="001F4F7C">
            <w:pPr>
              <w:spacing w:line="256" w:lineRule="auto"/>
              <w:ind w:left="7" w:right="167"/>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2EF26459"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0,5 </w:t>
            </w:r>
          </w:p>
        </w:tc>
        <w:tc>
          <w:tcPr>
            <w:tcW w:w="1004" w:type="dxa"/>
            <w:tcBorders>
              <w:top w:val="single" w:sz="4" w:space="0" w:color="auto"/>
              <w:left w:val="single" w:sz="4" w:space="0" w:color="auto"/>
              <w:bottom w:val="single" w:sz="4" w:space="0" w:color="auto"/>
              <w:right w:val="single" w:sz="4" w:space="0" w:color="auto"/>
            </w:tcBorders>
            <w:hideMark/>
          </w:tcPr>
          <w:p w14:paraId="240073EA"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406B99B8" w14:textId="77777777" w:rsidR="001F4F7C" w:rsidRPr="001F4F7C" w:rsidRDefault="001F4F7C">
            <w:pPr>
              <w:spacing w:line="256" w:lineRule="auto"/>
              <w:ind w:left="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23 </w:t>
            </w:r>
          </w:p>
          <w:p w14:paraId="7AF50D25" w14:textId="77777777" w:rsidR="001F4F7C" w:rsidRPr="001F4F7C" w:rsidRDefault="001F4F7C">
            <w:pPr>
              <w:spacing w:line="256" w:lineRule="auto"/>
              <w:ind w:left="5" w:right="167"/>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26063476"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0,96 </w:t>
            </w:r>
          </w:p>
        </w:tc>
        <w:tc>
          <w:tcPr>
            <w:tcW w:w="884" w:type="dxa"/>
            <w:tcBorders>
              <w:top w:val="single" w:sz="4" w:space="0" w:color="auto"/>
              <w:left w:val="single" w:sz="4" w:space="0" w:color="auto"/>
              <w:bottom w:val="single" w:sz="4" w:space="0" w:color="auto"/>
              <w:right w:val="single" w:sz="4" w:space="0" w:color="auto"/>
            </w:tcBorders>
            <w:hideMark/>
          </w:tcPr>
          <w:p w14:paraId="57175B9F"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3622CAEA" w14:textId="77777777" w:rsidR="001F4F7C" w:rsidRPr="001F4F7C" w:rsidRDefault="001F4F7C">
            <w:pPr>
              <w:spacing w:line="256" w:lineRule="auto"/>
              <w:ind w:left="106" w:right="167"/>
              <w:rPr>
                <w:rFonts w:ascii="Times New Roman" w:hAnsi="Times New Roman" w:cs="Times New Roman"/>
                <w:color w:val="FF0000"/>
                <w:szCs w:val="20"/>
              </w:rPr>
            </w:pPr>
            <w:r w:rsidRPr="001F4F7C">
              <w:rPr>
                <w:rFonts w:ascii="Times New Roman" w:hAnsi="Times New Roman" w:cs="Times New Roman"/>
                <w:color w:val="FF0000"/>
                <w:szCs w:val="20"/>
              </w:rPr>
              <w:t xml:space="preserve">100 </w:t>
            </w:r>
          </w:p>
          <w:p w14:paraId="6FCF38EA" w14:textId="77777777" w:rsidR="001F4F7C" w:rsidRPr="001F4F7C" w:rsidRDefault="001F4F7C">
            <w:pPr>
              <w:spacing w:line="256" w:lineRule="auto"/>
              <w:ind w:left="7" w:right="167"/>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7BC754E7"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  </w:t>
            </w:r>
          </w:p>
        </w:tc>
        <w:tc>
          <w:tcPr>
            <w:tcW w:w="922" w:type="dxa"/>
            <w:tcBorders>
              <w:top w:val="single" w:sz="4" w:space="0" w:color="auto"/>
              <w:left w:val="single" w:sz="4" w:space="0" w:color="auto"/>
              <w:bottom w:val="single" w:sz="4" w:space="0" w:color="auto"/>
              <w:right w:val="single" w:sz="4" w:space="0" w:color="auto"/>
            </w:tcBorders>
            <w:hideMark/>
          </w:tcPr>
          <w:p w14:paraId="29111157"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0ED2EDFB"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117 </w:t>
            </w:r>
          </w:p>
          <w:p w14:paraId="4D007293" w14:textId="77777777" w:rsidR="001F4F7C" w:rsidRPr="001F4F7C" w:rsidRDefault="001F4F7C">
            <w:pPr>
              <w:spacing w:line="256" w:lineRule="auto"/>
              <w:ind w:left="5" w:right="167"/>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25385AAE"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1,91 </w:t>
            </w:r>
          </w:p>
        </w:tc>
        <w:tc>
          <w:tcPr>
            <w:tcW w:w="814" w:type="dxa"/>
            <w:tcBorders>
              <w:top w:val="single" w:sz="4" w:space="0" w:color="auto"/>
              <w:left w:val="single" w:sz="4" w:space="0" w:color="auto"/>
              <w:bottom w:val="single" w:sz="4" w:space="0" w:color="auto"/>
              <w:right w:val="single" w:sz="4" w:space="0" w:color="auto"/>
            </w:tcBorders>
          </w:tcPr>
          <w:p w14:paraId="7DFB808D" w14:textId="77777777" w:rsidR="001F4F7C" w:rsidRPr="001F4F7C" w:rsidRDefault="001F4F7C">
            <w:pPr>
              <w:spacing w:line="256" w:lineRule="auto"/>
              <w:jc w:val="center"/>
              <w:rPr>
                <w:rFonts w:ascii="Times New Roman" w:hAnsi="Times New Roman" w:cs="Times New Roman"/>
                <w:color w:val="FF0000"/>
                <w:szCs w:val="20"/>
              </w:rPr>
            </w:pPr>
          </w:p>
          <w:p w14:paraId="347F9C08"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1E91ADA9"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55BFDC3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5821A7AE"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18A9B153"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lastRenderedPageBreak/>
              <w:t>277.</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41047905" w14:textId="77777777" w:rsidR="001F4F7C" w:rsidRPr="001F4F7C" w:rsidRDefault="001F4F7C">
            <w:pPr>
              <w:spacing w:line="256" w:lineRule="auto"/>
              <w:ind w:left="7"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Wolfrám</w:t>
            </w:r>
            <w:proofErr w:type="spellEnd"/>
            <w:r w:rsidRPr="001F4F7C">
              <w:rPr>
                <w:rFonts w:ascii="Times New Roman" w:hAnsi="Times New Roman" w:cs="Times New Roman"/>
                <w:color w:val="FF0000"/>
                <w:szCs w:val="20"/>
              </w:rPr>
              <w:t xml:space="preserve"> </w:t>
            </w:r>
          </w:p>
          <w:p w14:paraId="63A393AC" w14:textId="77777777" w:rsidR="001F4F7C" w:rsidRPr="001F4F7C" w:rsidRDefault="001F4F7C">
            <w:pPr>
              <w:spacing w:line="237"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nerozpustné zlúčeniny rozpustné zlúčeniny </w:t>
            </w:r>
          </w:p>
        </w:tc>
        <w:tc>
          <w:tcPr>
            <w:tcW w:w="1293" w:type="dxa"/>
            <w:tcBorders>
              <w:top w:val="single" w:sz="4" w:space="0" w:color="auto"/>
              <w:left w:val="single" w:sz="4" w:space="0" w:color="auto"/>
              <w:bottom w:val="single" w:sz="4" w:space="0" w:color="auto"/>
              <w:right w:val="single" w:sz="4" w:space="0" w:color="auto"/>
            </w:tcBorders>
          </w:tcPr>
          <w:p w14:paraId="15652C0B" w14:textId="77777777" w:rsidR="001F4F7C" w:rsidRPr="001F4F7C" w:rsidRDefault="001F4F7C">
            <w:pPr>
              <w:spacing w:line="256" w:lineRule="auto"/>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7440-33-7</w:t>
            </w:r>
          </w:p>
          <w:p w14:paraId="65574D74" w14:textId="77777777" w:rsidR="001F4F7C" w:rsidRPr="001F4F7C" w:rsidRDefault="001F4F7C">
            <w:pPr>
              <w:spacing w:line="237" w:lineRule="auto"/>
              <w:ind w:left="62"/>
              <w:jc w:val="center"/>
              <w:rPr>
                <w:rFonts w:ascii="Times New Roman" w:hAnsi="Times New Roman" w:cs="Times New Roman"/>
                <w:color w:val="FF0000"/>
                <w:szCs w:val="20"/>
              </w:rPr>
            </w:pPr>
          </w:p>
        </w:tc>
        <w:tc>
          <w:tcPr>
            <w:tcW w:w="1276" w:type="dxa"/>
            <w:tcBorders>
              <w:top w:val="single" w:sz="4" w:space="0" w:color="auto"/>
              <w:left w:val="single" w:sz="4" w:space="0" w:color="auto"/>
              <w:bottom w:val="single" w:sz="4" w:space="0" w:color="auto"/>
              <w:right w:val="single" w:sz="4" w:space="0" w:color="auto"/>
            </w:tcBorders>
            <w:hideMark/>
          </w:tcPr>
          <w:p w14:paraId="61434277" w14:textId="77777777" w:rsidR="001F4F7C" w:rsidRPr="001F4F7C" w:rsidRDefault="001F4F7C">
            <w:pPr>
              <w:spacing w:line="256" w:lineRule="auto"/>
              <w:ind w:left="3" w:right="167"/>
              <w:jc w:val="center"/>
              <w:rPr>
                <w:rFonts w:ascii="Times New Roman" w:hAnsi="Times New Roman" w:cs="Times New Roman"/>
                <w:color w:val="FF0000"/>
                <w:szCs w:val="20"/>
              </w:rPr>
            </w:pPr>
            <w:r w:rsidRPr="001F4F7C">
              <w:rPr>
                <w:rFonts w:ascii="Times New Roman" w:hAnsi="Times New Roman" w:cs="Times New Roman"/>
                <w:color w:val="FF0000"/>
                <w:szCs w:val="20"/>
              </w:rPr>
              <w:t>231-143-9</w:t>
            </w:r>
          </w:p>
        </w:tc>
        <w:tc>
          <w:tcPr>
            <w:tcW w:w="1049" w:type="dxa"/>
            <w:tcBorders>
              <w:top w:val="single" w:sz="4" w:space="0" w:color="auto"/>
              <w:left w:val="single" w:sz="4" w:space="0" w:color="auto"/>
              <w:bottom w:val="single" w:sz="4" w:space="0" w:color="auto"/>
              <w:right w:val="single" w:sz="4" w:space="0" w:color="auto"/>
            </w:tcBorders>
            <w:hideMark/>
          </w:tcPr>
          <w:p w14:paraId="6C59BB93"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497DE944" w14:textId="77777777" w:rsidR="001F4F7C" w:rsidRPr="001F4F7C" w:rsidRDefault="001F4F7C">
            <w:pPr>
              <w:spacing w:line="256" w:lineRule="auto"/>
              <w:ind w:left="1" w:right="167"/>
              <w:jc w:val="center"/>
              <w:rPr>
                <w:rFonts w:ascii="Times New Roman" w:hAnsi="Times New Roman" w:cs="Times New Roman"/>
                <w:color w:val="FF0000"/>
                <w:szCs w:val="20"/>
              </w:rPr>
            </w:pPr>
            <w:r w:rsidRPr="001F4F7C">
              <w:rPr>
                <w:rFonts w:ascii="Times New Roman" w:hAnsi="Times New Roman" w:cs="Times New Roman"/>
                <w:color w:val="FF0000"/>
                <w:szCs w:val="20"/>
              </w:rPr>
              <w:t>-</w:t>
            </w:r>
          </w:p>
          <w:p w14:paraId="7E6AC112"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1004" w:type="dxa"/>
            <w:tcBorders>
              <w:top w:val="single" w:sz="4" w:space="0" w:color="auto"/>
              <w:left w:val="single" w:sz="4" w:space="0" w:color="auto"/>
              <w:bottom w:val="single" w:sz="4" w:space="0" w:color="auto"/>
              <w:right w:val="single" w:sz="4" w:space="0" w:color="auto"/>
            </w:tcBorders>
            <w:hideMark/>
          </w:tcPr>
          <w:p w14:paraId="607DDAE7"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5743CA6D" w14:textId="77777777" w:rsidR="001F4F7C" w:rsidRPr="001F4F7C" w:rsidRDefault="001F4F7C">
            <w:pPr>
              <w:spacing w:line="256" w:lineRule="auto"/>
              <w:ind w:left="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5 </w:t>
            </w:r>
          </w:p>
          <w:p w14:paraId="5EB990C3"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 </w:t>
            </w:r>
          </w:p>
        </w:tc>
        <w:tc>
          <w:tcPr>
            <w:tcW w:w="884" w:type="dxa"/>
            <w:tcBorders>
              <w:top w:val="single" w:sz="4" w:space="0" w:color="auto"/>
              <w:left w:val="single" w:sz="4" w:space="0" w:color="auto"/>
              <w:bottom w:val="single" w:sz="4" w:space="0" w:color="auto"/>
              <w:right w:val="single" w:sz="4" w:space="0" w:color="auto"/>
            </w:tcBorders>
            <w:hideMark/>
          </w:tcPr>
          <w:p w14:paraId="0FF36887"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07FDB4CD" w14:textId="77777777" w:rsidR="001F4F7C" w:rsidRPr="001F4F7C" w:rsidRDefault="001F4F7C">
            <w:pPr>
              <w:spacing w:line="256" w:lineRule="auto"/>
              <w:ind w:left="1" w:right="167"/>
              <w:jc w:val="center"/>
              <w:rPr>
                <w:rFonts w:ascii="Times New Roman" w:hAnsi="Times New Roman" w:cs="Times New Roman"/>
                <w:color w:val="FF0000"/>
                <w:szCs w:val="20"/>
              </w:rPr>
            </w:pPr>
            <w:r w:rsidRPr="001F4F7C">
              <w:rPr>
                <w:rFonts w:ascii="Times New Roman" w:hAnsi="Times New Roman" w:cs="Times New Roman"/>
                <w:color w:val="FF0000"/>
                <w:szCs w:val="20"/>
              </w:rPr>
              <w:t>-</w:t>
            </w:r>
          </w:p>
          <w:p w14:paraId="2B0DC0F7" w14:textId="77777777" w:rsidR="001F4F7C" w:rsidRPr="001F4F7C" w:rsidRDefault="001F4F7C">
            <w:pPr>
              <w:spacing w:line="256" w:lineRule="auto"/>
              <w:ind w:left="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22" w:type="dxa"/>
            <w:tcBorders>
              <w:top w:val="single" w:sz="4" w:space="0" w:color="auto"/>
              <w:left w:val="single" w:sz="4" w:space="0" w:color="auto"/>
              <w:bottom w:val="single" w:sz="4" w:space="0" w:color="auto"/>
              <w:right w:val="single" w:sz="4" w:space="0" w:color="auto"/>
            </w:tcBorders>
            <w:hideMark/>
          </w:tcPr>
          <w:p w14:paraId="49B088D0"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147D7F8A"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2D927ACB"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677D9749"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5EA13A43"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1E2AA816"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278.</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657F20B8" w14:textId="77777777" w:rsidR="001F4F7C" w:rsidRPr="001F4F7C" w:rsidRDefault="001F4F7C">
            <w:pPr>
              <w:spacing w:after="41"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Xylén, zmiešané izoméry</w:t>
            </w:r>
            <w:r w:rsidRPr="001F4F7C">
              <w:rPr>
                <w:rFonts w:ascii="Times New Roman" w:hAnsi="Times New Roman" w:cs="Times New Roman"/>
                <w:color w:val="FF0000"/>
                <w:szCs w:val="20"/>
                <w:vertAlign w:val="superscript"/>
              </w:rPr>
              <w:t>8)</w:t>
            </w:r>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59170CAE"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1330-20-7</w:t>
            </w:r>
          </w:p>
        </w:tc>
        <w:tc>
          <w:tcPr>
            <w:tcW w:w="1276" w:type="dxa"/>
            <w:tcBorders>
              <w:top w:val="single" w:sz="4" w:space="0" w:color="auto"/>
              <w:left w:val="single" w:sz="4" w:space="0" w:color="auto"/>
              <w:bottom w:val="single" w:sz="4" w:space="0" w:color="auto"/>
              <w:right w:val="single" w:sz="4" w:space="0" w:color="auto"/>
            </w:tcBorders>
          </w:tcPr>
          <w:p w14:paraId="644E673F" w14:textId="77777777" w:rsidR="001F4F7C" w:rsidRPr="001F4F7C" w:rsidRDefault="001F4F7C">
            <w:pPr>
              <w:spacing w:line="256" w:lineRule="auto"/>
              <w:ind w:left="3" w:right="167"/>
              <w:jc w:val="center"/>
              <w:rPr>
                <w:rFonts w:ascii="Times New Roman" w:hAnsi="Times New Roman" w:cs="Times New Roman"/>
                <w:color w:val="FF0000"/>
                <w:szCs w:val="20"/>
              </w:rPr>
            </w:pPr>
            <w:r w:rsidRPr="001F4F7C">
              <w:rPr>
                <w:rFonts w:ascii="Times New Roman" w:hAnsi="Times New Roman" w:cs="Times New Roman"/>
                <w:color w:val="FF0000"/>
                <w:szCs w:val="20"/>
              </w:rPr>
              <w:t>215-535-7</w:t>
            </w:r>
          </w:p>
          <w:p w14:paraId="2EDBB547" w14:textId="77777777" w:rsidR="001F4F7C" w:rsidRPr="001F4F7C" w:rsidRDefault="001F4F7C">
            <w:pPr>
              <w:spacing w:line="256" w:lineRule="auto"/>
              <w:ind w:left="63" w:right="167"/>
              <w:jc w:val="center"/>
              <w:rPr>
                <w:rFonts w:ascii="Times New Roman" w:hAnsi="Times New Roman" w:cs="Times New Roman"/>
                <w:color w:val="FF0000"/>
                <w:szCs w:val="20"/>
              </w:rPr>
            </w:pPr>
          </w:p>
        </w:tc>
        <w:tc>
          <w:tcPr>
            <w:tcW w:w="1049" w:type="dxa"/>
            <w:tcBorders>
              <w:top w:val="single" w:sz="4" w:space="0" w:color="auto"/>
              <w:left w:val="single" w:sz="4" w:space="0" w:color="auto"/>
              <w:bottom w:val="single" w:sz="4" w:space="0" w:color="auto"/>
              <w:right w:val="single" w:sz="4" w:space="0" w:color="auto"/>
            </w:tcBorders>
            <w:hideMark/>
          </w:tcPr>
          <w:p w14:paraId="3DC63305" w14:textId="77777777" w:rsidR="001F4F7C" w:rsidRPr="001F4F7C" w:rsidRDefault="001F4F7C">
            <w:pPr>
              <w:spacing w:line="256" w:lineRule="auto"/>
              <w:ind w:left="1"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50 </w:t>
            </w:r>
          </w:p>
        </w:tc>
        <w:tc>
          <w:tcPr>
            <w:tcW w:w="1004" w:type="dxa"/>
            <w:tcBorders>
              <w:top w:val="single" w:sz="4" w:space="0" w:color="auto"/>
              <w:left w:val="single" w:sz="4" w:space="0" w:color="auto"/>
              <w:bottom w:val="single" w:sz="4" w:space="0" w:color="auto"/>
              <w:right w:val="single" w:sz="4" w:space="0" w:color="auto"/>
            </w:tcBorders>
            <w:hideMark/>
          </w:tcPr>
          <w:p w14:paraId="77A01291"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221 </w:t>
            </w:r>
          </w:p>
        </w:tc>
        <w:tc>
          <w:tcPr>
            <w:tcW w:w="884" w:type="dxa"/>
            <w:tcBorders>
              <w:top w:val="single" w:sz="4" w:space="0" w:color="auto"/>
              <w:left w:val="single" w:sz="4" w:space="0" w:color="auto"/>
              <w:bottom w:val="single" w:sz="4" w:space="0" w:color="auto"/>
              <w:right w:val="single" w:sz="4" w:space="0" w:color="auto"/>
            </w:tcBorders>
            <w:hideMark/>
          </w:tcPr>
          <w:p w14:paraId="52F53704"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100 </w:t>
            </w:r>
          </w:p>
        </w:tc>
        <w:tc>
          <w:tcPr>
            <w:tcW w:w="922" w:type="dxa"/>
            <w:tcBorders>
              <w:top w:val="single" w:sz="4" w:space="0" w:color="auto"/>
              <w:left w:val="single" w:sz="4" w:space="0" w:color="auto"/>
              <w:bottom w:val="single" w:sz="4" w:space="0" w:color="auto"/>
              <w:right w:val="single" w:sz="4" w:space="0" w:color="auto"/>
            </w:tcBorders>
            <w:hideMark/>
          </w:tcPr>
          <w:p w14:paraId="244C757D"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442 </w:t>
            </w:r>
          </w:p>
        </w:tc>
        <w:tc>
          <w:tcPr>
            <w:tcW w:w="814" w:type="dxa"/>
            <w:tcBorders>
              <w:top w:val="single" w:sz="4" w:space="0" w:color="auto"/>
              <w:left w:val="single" w:sz="4" w:space="0" w:color="auto"/>
              <w:bottom w:val="single" w:sz="4" w:space="0" w:color="auto"/>
              <w:right w:val="single" w:sz="4" w:space="0" w:color="auto"/>
            </w:tcBorders>
            <w:hideMark/>
          </w:tcPr>
          <w:p w14:paraId="2443F881"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74A3EFF3"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6A450E87"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279.</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764B4A59"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o-Xylén </w:t>
            </w:r>
          </w:p>
        </w:tc>
        <w:tc>
          <w:tcPr>
            <w:tcW w:w="1293" w:type="dxa"/>
            <w:tcBorders>
              <w:top w:val="single" w:sz="4" w:space="0" w:color="auto"/>
              <w:left w:val="single" w:sz="4" w:space="0" w:color="auto"/>
              <w:bottom w:val="single" w:sz="4" w:space="0" w:color="auto"/>
              <w:right w:val="single" w:sz="4" w:space="0" w:color="auto"/>
            </w:tcBorders>
            <w:hideMark/>
          </w:tcPr>
          <w:p w14:paraId="41703B75" w14:textId="77777777" w:rsidR="001F4F7C" w:rsidRPr="001F4F7C" w:rsidRDefault="001F4F7C">
            <w:pPr>
              <w:spacing w:line="256" w:lineRule="auto"/>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95-47-6</w:t>
            </w:r>
          </w:p>
        </w:tc>
        <w:tc>
          <w:tcPr>
            <w:tcW w:w="1276" w:type="dxa"/>
            <w:tcBorders>
              <w:top w:val="single" w:sz="4" w:space="0" w:color="auto"/>
              <w:left w:val="single" w:sz="4" w:space="0" w:color="auto"/>
              <w:bottom w:val="single" w:sz="4" w:space="0" w:color="auto"/>
              <w:right w:val="single" w:sz="4" w:space="0" w:color="auto"/>
            </w:tcBorders>
            <w:hideMark/>
          </w:tcPr>
          <w:p w14:paraId="09A5CC8D" w14:textId="77777777" w:rsidR="001F4F7C" w:rsidRPr="001F4F7C" w:rsidRDefault="001F4F7C">
            <w:pPr>
              <w:spacing w:line="256" w:lineRule="auto"/>
              <w:ind w:right="167"/>
              <w:rPr>
                <w:rFonts w:ascii="Times New Roman" w:hAnsi="Times New Roman" w:cs="Times New Roman"/>
                <w:color w:val="FF0000"/>
                <w:szCs w:val="20"/>
              </w:rPr>
            </w:pPr>
            <w:r w:rsidRPr="001F4F7C">
              <w:rPr>
                <w:rFonts w:ascii="Times New Roman" w:hAnsi="Times New Roman" w:cs="Times New Roman"/>
                <w:color w:val="FF0000"/>
                <w:szCs w:val="20"/>
              </w:rPr>
              <w:t>202-422-2</w:t>
            </w:r>
          </w:p>
        </w:tc>
        <w:tc>
          <w:tcPr>
            <w:tcW w:w="1049" w:type="dxa"/>
            <w:tcBorders>
              <w:top w:val="single" w:sz="4" w:space="0" w:color="auto"/>
              <w:left w:val="single" w:sz="4" w:space="0" w:color="auto"/>
              <w:bottom w:val="single" w:sz="4" w:space="0" w:color="auto"/>
              <w:right w:val="single" w:sz="4" w:space="0" w:color="auto"/>
            </w:tcBorders>
            <w:hideMark/>
          </w:tcPr>
          <w:p w14:paraId="38A4F6EB"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50 </w:t>
            </w:r>
          </w:p>
        </w:tc>
        <w:tc>
          <w:tcPr>
            <w:tcW w:w="1004" w:type="dxa"/>
            <w:tcBorders>
              <w:top w:val="single" w:sz="4" w:space="0" w:color="auto"/>
              <w:left w:val="single" w:sz="4" w:space="0" w:color="auto"/>
              <w:bottom w:val="single" w:sz="4" w:space="0" w:color="auto"/>
              <w:right w:val="single" w:sz="4" w:space="0" w:color="auto"/>
            </w:tcBorders>
            <w:hideMark/>
          </w:tcPr>
          <w:p w14:paraId="2BA169F7"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221 </w:t>
            </w:r>
          </w:p>
        </w:tc>
        <w:tc>
          <w:tcPr>
            <w:tcW w:w="884" w:type="dxa"/>
            <w:tcBorders>
              <w:top w:val="single" w:sz="4" w:space="0" w:color="auto"/>
              <w:left w:val="single" w:sz="4" w:space="0" w:color="auto"/>
              <w:bottom w:val="single" w:sz="4" w:space="0" w:color="auto"/>
              <w:right w:val="single" w:sz="4" w:space="0" w:color="auto"/>
            </w:tcBorders>
            <w:hideMark/>
          </w:tcPr>
          <w:p w14:paraId="6A6B0557"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100 </w:t>
            </w:r>
          </w:p>
        </w:tc>
        <w:tc>
          <w:tcPr>
            <w:tcW w:w="922" w:type="dxa"/>
            <w:tcBorders>
              <w:top w:val="single" w:sz="4" w:space="0" w:color="auto"/>
              <w:left w:val="single" w:sz="4" w:space="0" w:color="auto"/>
              <w:bottom w:val="single" w:sz="4" w:space="0" w:color="auto"/>
              <w:right w:val="single" w:sz="4" w:space="0" w:color="auto"/>
            </w:tcBorders>
            <w:hideMark/>
          </w:tcPr>
          <w:p w14:paraId="26B8C7ED"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442 </w:t>
            </w:r>
          </w:p>
        </w:tc>
        <w:tc>
          <w:tcPr>
            <w:tcW w:w="814" w:type="dxa"/>
            <w:tcBorders>
              <w:top w:val="single" w:sz="4" w:space="0" w:color="auto"/>
              <w:left w:val="single" w:sz="4" w:space="0" w:color="auto"/>
              <w:bottom w:val="single" w:sz="4" w:space="0" w:color="auto"/>
              <w:right w:val="single" w:sz="4" w:space="0" w:color="auto"/>
            </w:tcBorders>
            <w:hideMark/>
          </w:tcPr>
          <w:p w14:paraId="19DAA977"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35654A2B"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5039468C"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280.</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405439B5"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m-Xylén </w:t>
            </w:r>
          </w:p>
        </w:tc>
        <w:tc>
          <w:tcPr>
            <w:tcW w:w="1293" w:type="dxa"/>
            <w:tcBorders>
              <w:top w:val="single" w:sz="4" w:space="0" w:color="auto"/>
              <w:left w:val="single" w:sz="4" w:space="0" w:color="auto"/>
              <w:bottom w:val="single" w:sz="4" w:space="0" w:color="auto"/>
              <w:right w:val="single" w:sz="4" w:space="0" w:color="auto"/>
            </w:tcBorders>
            <w:hideMark/>
          </w:tcPr>
          <w:p w14:paraId="7A36AE37" w14:textId="77777777" w:rsidR="001F4F7C" w:rsidRPr="001F4F7C" w:rsidRDefault="001F4F7C">
            <w:pPr>
              <w:spacing w:line="256" w:lineRule="auto"/>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108-38-3</w:t>
            </w:r>
          </w:p>
        </w:tc>
        <w:tc>
          <w:tcPr>
            <w:tcW w:w="1276" w:type="dxa"/>
            <w:tcBorders>
              <w:top w:val="single" w:sz="4" w:space="0" w:color="auto"/>
              <w:left w:val="single" w:sz="4" w:space="0" w:color="auto"/>
              <w:bottom w:val="single" w:sz="4" w:space="0" w:color="auto"/>
              <w:right w:val="single" w:sz="4" w:space="0" w:color="auto"/>
            </w:tcBorders>
            <w:hideMark/>
          </w:tcPr>
          <w:p w14:paraId="1EC66F8A" w14:textId="77777777" w:rsidR="001F4F7C" w:rsidRPr="001F4F7C" w:rsidRDefault="001F4F7C">
            <w:pPr>
              <w:spacing w:line="256" w:lineRule="auto"/>
              <w:ind w:left="3" w:right="167"/>
              <w:jc w:val="center"/>
              <w:rPr>
                <w:rFonts w:ascii="Times New Roman" w:hAnsi="Times New Roman" w:cs="Times New Roman"/>
                <w:color w:val="FF0000"/>
                <w:szCs w:val="20"/>
              </w:rPr>
            </w:pPr>
            <w:r w:rsidRPr="001F4F7C">
              <w:rPr>
                <w:rFonts w:ascii="Times New Roman" w:hAnsi="Times New Roman" w:cs="Times New Roman"/>
                <w:color w:val="FF0000"/>
                <w:szCs w:val="20"/>
              </w:rPr>
              <w:t>203-576-3</w:t>
            </w:r>
          </w:p>
        </w:tc>
        <w:tc>
          <w:tcPr>
            <w:tcW w:w="1049" w:type="dxa"/>
            <w:tcBorders>
              <w:top w:val="single" w:sz="4" w:space="0" w:color="auto"/>
              <w:left w:val="single" w:sz="4" w:space="0" w:color="auto"/>
              <w:bottom w:val="single" w:sz="4" w:space="0" w:color="auto"/>
              <w:right w:val="single" w:sz="4" w:space="0" w:color="auto"/>
            </w:tcBorders>
            <w:hideMark/>
          </w:tcPr>
          <w:p w14:paraId="3DB1C8D7"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50 </w:t>
            </w:r>
          </w:p>
        </w:tc>
        <w:tc>
          <w:tcPr>
            <w:tcW w:w="1004" w:type="dxa"/>
            <w:tcBorders>
              <w:top w:val="single" w:sz="4" w:space="0" w:color="auto"/>
              <w:left w:val="single" w:sz="4" w:space="0" w:color="auto"/>
              <w:bottom w:val="single" w:sz="4" w:space="0" w:color="auto"/>
              <w:right w:val="single" w:sz="4" w:space="0" w:color="auto"/>
            </w:tcBorders>
            <w:hideMark/>
          </w:tcPr>
          <w:p w14:paraId="6872B36C"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221 </w:t>
            </w:r>
          </w:p>
        </w:tc>
        <w:tc>
          <w:tcPr>
            <w:tcW w:w="884" w:type="dxa"/>
            <w:tcBorders>
              <w:top w:val="single" w:sz="4" w:space="0" w:color="auto"/>
              <w:left w:val="single" w:sz="4" w:space="0" w:color="auto"/>
              <w:bottom w:val="single" w:sz="4" w:space="0" w:color="auto"/>
              <w:right w:val="single" w:sz="4" w:space="0" w:color="auto"/>
            </w:tcBorders>
            <w:hideMark/>
          </w:tcPr>
          <w:p w14:paraId="135A35D7"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100 </w:t>
            </w:r>
          </w:p>
        </w:tc>
        <w:tc>
          <w:tcPr>
            <w:tcW w:w="922" w:type="dxa"/>
            <w:tcBorders>
              <w:top w:val="single" w:sz="4" w:space="0" w:color="auto"/>
              <w:left w:val="single" w:sz="4" w:space="0" w:color="auto"/>
              <w:bottom w:val="single" w:sz="4" w:space="0" w:color="auto"/>
              <w:right w:val="single" w:sz="4" w:space="0" w:color="auto"/>
            </w:tcBorders>
            <w:hideMark/>
          </w:tcPr>
          <w:p w14:paraId="06D03966"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442 </w:t>
            </w:r>
          </w:p>
        </w:tc>
        <w:tc>
          <w:tcPr>
            <w:tcW w:w="814" w:type="dxa"/>
            <w:tcBorders>
              <w:top w:val="single" w:sz="4" w:space="0" w:color="auto"/>
              <w:left w:val="single" w:sz="4" w:space="0" w:color="auto"/>
              <w:bottom w:val="single" w:sz="4" w:space="0" w:color="auto"/>
              <w:right w:val="single" w:sz="4" w:space="0" w:color="auto"/>
            </w:tcBorders>
            <w:hideMark/>
          </w:tcPr>
          <w:p w14:paraId="7D36ABAF"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181D6DBE"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09DB1530"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281.</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34C88371"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p-Xylén </w:t>
            </w:r>
          </w:p>
        </w:tc>
        <w:tc>
          <w:tcPr>
            <w:tcW w:w="1293" w:type="dxa"/>
            <w:tcBorders>
              <w:top w:val="single" w:sz="4" w:space="0" w:color="auto"/>
              <w:left w:val="single" w:sz="4" w:space="0" w:color="auto"/>
              <w:bottom w:val="single" w:sz="4" w:space="0" w:color="auto"/>
              <w:right w:val="single" w:sz="4" w:space="0" w:color="auto"/>
            </w:tcBorders>
            <w:hideMark/>
          </w:tcPr>
          <w:p w14:paraId="0B6757F3" w14:textId="77777777" w:rsidR="001F4F7C" w:rsidRPr="001F4F7C" w:rsidRDefault="001F4F7C">
            <w:pPr>
              <w:spacing w:line="256" w:lineRule="auto"/>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106-42-3</w:t>
            </w:r>
          </w:p>
        </w:tc>
        <w:tc>
          <w:tcPr>
            <w:tcW w:w="1276" w:type="dxa"/>
            <w:tcBorders>
              <w:top w:val="single" w:sz="4" w:space="0" w:color="auto"/>
              <w:left w:val="single" w:sz="4" w:space="0" w:color="auto"/>
              <w:bottom w:val="single" w:sz="4" w:space="0" w:color="auto"/>
              <w:right w:val="single" w:sz="4" w:space="0" w:color="auto"/>
            </w:tcBorders>
            <w:hideMark/>
          </w:tcPr>
          <w:p w14:paraId="16A5CD36" w14:textId="77777777" w:rsidR="001F4F7C" w:rsidRPr="001F4F7C" w:rsidRDefault="001F4F7C">
            <w:pPr>
              <w:spacing w:line="256" w:lineRule="auto"/>
              <w:ind w:left="3" w:right="167"/>
              <w:jc w:val="center"/>
              <w:rPr>
                <w:rFonts w:ascii="Times New Roman" w:hAnsi="Times New Roman" w:cs="Times New Roman"/>
                <w:color w:val="FF0000"/>
                <w:szCs w:val="20"/>
              </w:rPr>
            </w:pPr>
            <w:r w:rsidRPr="001F4F7C">
              <w:rPr>
                <w:rFonts w:ascii="Times New Roman" w:hAnsi="Times New Roman" w:cs="Times New Roman"/>
                <w:color w:val="FF0000"/>
                <w:szCs w:val="20"/>
              </w:rPr>
              <w:t>203-396-5</w:t>
            </w:r>
          </w:p>
        </w:tc>
        <w:tc>
          <w:tcPr>
            <w:tcW w:w="1049" w:type="dxa"/>
            <w:tcBorders>
              <w:top w:val="single" w:sz="4" w:space="0" w:color="auto"/>
              <w:left w:val="single" w:sz="4" w:space="0" w:color="auto"/>
              <w:bottom w:val="single" w:sz="4" w:space="0" w:color="auto"/>
              <w:right w:val="single" w:sz="4" w:space="0" w:color="auto"/>
            </w:tcBorders>
            <w:hideMark/>
          </w:tcPr>
          <w:p w14:paraId="71BE527A"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50 </w:t>
            </w:r>
          </w:p>
        </w:tc>
        <w:tc>
          <w:tcPr>
            <w:tcW w:w="1004" w:type="dxa"/>
            <w:tcBorders>
              <w:top w:val="single" w:sz="4" w:space="0" w:color="auto"/>
              <w:left w:val="single" w:sz="4" w:space="0" w:color="auto"/>
              <w:bottom w:val="single" w:sz="4" w:space="0" w:color="auto"/>
              <w:right w:val="single" w:sz="4" w:space="0" w:color="auto"/>
            </w:tcBorders>
            <w:hideMark/>
          </w:tcPr>
          <w:p w14:paraId="2D6F0590"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221 </w:t>
            </w:r>
          </w:p>
        </w:tc>
        <w:tc>
          <w:tcPr>
            <w:tcW w:w="884" w:type="dxa"/>
            <w:tcBorders>
              <w:top w:val="single" w:sz="4" w:space="0" w:color="auto"/>
              <w:left w:val="single" w:sz="4" w:space="0" w:color="auto"/>
              <w:bottom w:val="single" w:sz="4" w:space="0" w:color="auto"/>
              <w:right w:val="single" w:sz="4" w:space="0" w:color="auto"/>
            </w:tcBorders>
            <w:hideMark/>
          </w:tcPr>
          <w:p w14:paraId="173526E1"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100 </w:t>
            </w:r>
          </w:p>
        </w:tc>
        <w:tc>
          <w:tcPr>
            <w:tcW w:w="922" w:type="dxa"/>
            <w:tcBorders>
              <w:top w:val="single" w:sz="4" w:space="0" w:color="auto"/>
              <w:left w:val="single" w:sz="4" w:space="0" w:color="auto"/>
              <w:bottom w:val="single" w:sz="4" w:space="0" w:color="auto"/>
              <w:right w:val="single" w:sz="4" w:space="0" w:color="auto"/>
            </w:tcBorders>
            <w:hideMark/>
          </w:tcPr>
          <w:p w14:paraId="6D2136BD"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442 </w:t>
            </w:r>
          </w:p>
        </w:tc>
        <w:tc>
          <w:tcPr>
            <w:tcW w:w="814" w:type="dxa"/>
            <w:tcBorders>
              <w:top w:val="single" w:sz="4" w:space="0" w:color="auto"/>
              <w:left w:val="single" w:sz="4" w:space="0" w:color="auto"/>
              <w:bottom w:val="single" w:sz="4" w:space="0" w:color="auto"/>
              <w:right w:val="single" w:sz="4" w:space="0" w:color="auto"/>
            </w:tcBorders>
            <w:hideMark/>
          </w:tcPr>
          <w:p w14:paraId="2E3DE8EC"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K </w:t>
            </w:r>
          </w:p>
        </w:tc>
      </w:tr>
      <w:tr w:rsidR="001F4F7C" w:rsidRPr="001F4F7C" w14:paraId="31587284"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3C07DADB"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282.</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1463CC51" w14:textId="77777777" w:rsidR="001F4F7C" w:rsidRPr="001F4F7C" w:rsidRDefault="001F4F7C">
            <w:pPr>
              <w:spacing w:after="10" w:line="237"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Zinok a jeho anorganické zlúčeniny </w:t>
            </w:r>
          </w:p>
          <w:p w14:paraId="53A20136" w14:textId="77777777" w:rsidR="001F4F7C" w:rsidRPr="001F4F7C" w:rsidRDefault="001F4F7C">
            <w:pPr>
              <w:spacing w:line="256" w:lineRule="auto"/>
              <w:ind w:left="7"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respirabilná</w:t>
            </w:r>
            <w:proofErr w:type="spellEnd"/>
            <w:r w:rsidRPr="001F4F7C">
              <w:rPr>
                <w:rFonts w:ascii="Times New Roman" w:hAnsi="Times New Roman" w:cs="Times New Roman"/>
                <w:color w:val="FF0000"/>
                <w:szCs w:val="20"/>
              </w:rPr>
              <w:t xml:space="preserve"> frakcia</w:t>
            </w:r>
            <w:r w:rsidRPr="001F4F7C">
              <w:rPr>
                <w:rFonts w:ascii="Times New Roman" w:hAnsi="Times New Roman" w:cs="Times New Roman"/>
                <w:color w:val="FF0000"/>
                <w:szCs w:val="20"/>
                <w:vertAlign w:val="superscript"/>
              </w:rPr>
              <w:t xml:space="preserve">12) </w:t>
            </w:r>
            <w:r w:rsidRPr="001F4F7C">
              <w:rPr>
                <w:rFonts w:ascii="Times New Roman" w:hAnsi="Times New Roman" w:cs="Times New Roman"/>
                <w:color w:val="FF0000"/>
                <w:szCs w:val="20"/>
              </w:rPr>
              <w:t>inhalovateľná frakcia</w:t>
            </w:r>
            <w:r w:rsidRPr="001F4F7C">
              <w:rPr>
                <w:rFonts w:ascii="Times New Roman" w:hAnsi="Times New Roman" w:cs="Times New Roman"/>
                <w:color w:val="FF0000"/>
                <w:szCs w:val="20"/>
                <w:vertAlign w:val="superscript"/>
              </w:rPr>
              <w:t>11)</w:t>
            </w:r>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tcPr>
          <w:p w14:paraId="091560E4" w14:textId="77777777" w:rsidR="001F4F7C" w:rsidRPr="001F4F7C" w:rsidRDefault="001F4F7C">
            <w:pPr>
              <w:spacing w:line="256" w:lineRule="auto"/>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7440-66-6</w:t>
            </w:r>
          </w:p>
          <w:p w14:paraId="1432D05D" w14:textId="77777777" w:rsidR="001F4F7C" w:rsidRPr="001F4F7C" w:rsidRDefault="001F4F7C">
            <w:pPr>
              <w:spacing w:line="256" w:lineRule="auto"/>
              <w:ind w:left="77" w:right="167"/>
              <w:jc w:val="center"/>
              <w:rPr>
                <w:rFonts w:ascii="Times New Roman" w:hAnsi="Times New Roman" w:cs="Times New Roman"/>
                <w:color w:val="FF0000"/>
                <w:szCs w:val="20"/>
              </w:rPr>
            </w:pPr>
          </w:p>
        </w:tc>
        <w:tc>
          <w:tcPr>
            <w:tcW w:w="1276" w:type="dxa"/>
            <w:tcBorders>
              <w:top w:val="single" w:sz="4" w:space="0" w:color="auto"/>
              <w:left w:val="single" w:sz="4" w:space="0" w:color="auto"/>
              <w:bottom w:val="single" w:sz="4" w:space="0" w:color="auto"/>
              <w:right w:val="single" w:sz="4" w:space="0" w:color="auto"/>
            </w:tcBorders>
            <w:hideMark/>
          </w:tcPr>
          <w:p w14:paraId="7C7048D6" w14:textId="77777777" w:rsidR="001F4F7C" w:rsidRPr="001F4F7C" w:rsidRDefault="001F4F7C">
            <w:pPr>
              <w:spacing w:line="256" w:lineRule="auto"/>
              <w:ind w:left="3" w:right="167"/>
              <w:jc w:val="center"/>
              <w:rPr>
                <w:rFonts w:ascii="Times New Roman" w:hAnsi="Times New Roman" w:cs="Times New Roman"/>
                <w:color w:val="FF0000"/>
                <w:szCs w:val="20"/>
              </w:rPr>
            </w:pPr>
            <w:r w:rsidRPr="001F4F7C">
              <w:rPr>
                <w:rFonts w:ascii="Times New Roman" w:hAnsi="Times New Roman" w:cs="Times New Roman"/>
                <w:color w:val="FF0000"/>
                <w:szCs w:val="20"/>
              </w:rPr>
              <w:t>231-175-3</w:t>
            </w:r>
          </w:p>
        </w:tc>
        <w:tc>
          <w:tcPr>
            <w:tcW w:w="1049" w:type="dxa"/>
            <w:tcBorders>
              <w:top w:val="single" w:sz="4" w:space="0" w:color="auto"/>
              <w:left w:val="single" w:sz="4" w:space="0" w:color="auto"/>
              <w:bottom w:val="single" w:sz="4" w:space="0" w:color="auto"/>
              <w:right w:val="single" w:sz="4" w:space="0" w:color="auto"/>
            </w:tcBorders>
            <w:hideMark/>
          </w:tcPr>
          <w:p w14:paraId="7AA73DC3"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7CF96423"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06838E20" w14:textId="77777777" w:rsidR="001F4F7C" w:rsidRPr="001F4F7C" w:rsidRDefault="001F4F7C">
            <w:pPr>
              <w:spacing w:line="256" w:lineRule="auto"/>
              <w:ind w:left="1"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7FF01B64" w14:textId="77777777" w:rsidR="001F4F7C" w:rsidRPr="001F4F7C" w:rsidRDefault="001F4F7C">
            <w:pPr>
              <w:spacing w:line="256" w:lineRule="auto"/>
              <w:ind w:left="63"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1004" w:type="dxa"/>
            <w:tcBorders>
              <w:top w:val="single" w:sz="4" w:space="0" w:color="auto"/>
              <w:left w:val="single" w:sz="4" w:space="0" w:color="auto"/>
              <w:bottom w:val="single" w:sz="4" w:space="0" w:color="auto"/>
              <w:right w:val="single" w:sz="4" w:space="0" w:color="auto"/>
            </w:tcBorders>
            <w:hideMark/>
          </w:tcPr>
          <w:p w14:paraId="3957CD41"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786A0F40"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17D805E2"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0,1 </w:t>
            </w:r>
          </w:p>
          <w:p w14:paraId="55667DDA"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2 </w:t>
            </w:r>
          </w:p>
        </w:tc>
        <w:tc>
          <w:tcPr>
            <w:tcW w:w="884" w:type="dxa"/>
            <w:tcBorders>
              <w:top w:val="single" w:sz="4" w:space="0" w:color="auto"/>
              <w:left w:val="single" w:sz="4" w:space="0" w:color="auto"/>
              <w:bottom w:val="single" w:sz="4" w:space="0" w:color="auto"/>
              <w:right w:val="single" w:sz="4" w:space="0" w:color="auto"/>
            </w:tcBorders>
            <w:hideMark/>
          </w:tcPr>
          <w:p w14:paraId="57F6EA5D"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3689C747"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5EAED24C" w14:textId="77777777" w:rsidR="001F4F7C" w:rsidRPr="001F4F7C" w:rsidRDefault="001F4F7C">
            <w:pPr>
              <w:spacing w:line="256" w:lineRule="auto"/>
              <w:ind w:left="1"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73C68FD6"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22" w:type="dxa"/>
            <w:tcBorders>
              <w:top w:val="single" w:sz="4" w:space="0" w:color="auto"/>
              <w:left w:val="single" w:sz="4" w:space="0" w:color="auto"/>
              <w:bottom w:val="single" w:sz="4" w:space="0" w:color="auto"/>
              <w:right w:val="single" w:sz="4" w:space="0" w:color="auto"/>
            </w:tcBorders>
            <w:hideMark/>
          </w:tcPr>
          <w:p w14:paraId="238909F7"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5B502112"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2C118F4D"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38B335B2" w14:textId="77777777" w:rsidR="001F4F7C" w:rsidRPr="001F4F7C" w:rsidRDefault="001F4F7C">
            <w:pPr>
              <w:spacing w:line="256" w:lineRule="auto"/>
              <w:ind w:left="57"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4E1FB465"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r w:rsidR="001F4F7C" w:rsidRPr="001F4F7C" w14:paraId="0F4B7286" w14:textId="77777777" w:rsidTr="001F4F7C">
        <w:trPr>
          <w:trHeight w:val="475"/>
          <w:jc w:val="center"/>
        </w:trPr>
        <w:tc>
          <w:tcPr>
            <w:tcW w:w="534" w:type="dxa"/>
            <w:tcBorders>
              <w:top w:val="single" w:sz="4" w:space="0" w:color="auto"/>
              <w:left w:val="single" w:sz="4" w:space="0" w:color="auto"/>
              <w:bottom w:val="single" w:sz="4" w:space="0" w:color="auto"/>
              <w:right w:val="single" w:sz="4" w:space="0" w:color="auto"/>
            </w:tcBorders>
            <w:hideMark/>
          </w:tcPr>
          <w:p w14:paraId="292DF40B"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283.</w:t>
            </w:r>
            <w:r w:rsidRPr="001F4F7C">
              <w:rPr>
                <w:rFonts w:ascii="Times New Roman" w:eastAsia="Arial" w:hAnsi="Times New Roman" w:cs="Times New Roman"/>
                <w:color w:val="FF0000"/>
                <w:szCs w:val="20"/>
              </w:rPr>
              <w:t xml:space="preserve"> </w:t>
            </w:r>
          </w:p>
        </w:tc>
        <w:tc>
          <w:tcPr>
            <w:tcW w:w="3010" w:type="dxa"/>
            <w:tcBorders>
              <w:top w:val="single" w:sz="4" w:space="0" w:color="auto"/>
              <w:left w:val="single" w:sz="4" w:space="0" w:color="auto"/>
              <w:bottom w:val="single" w:sz="4" w:space="0" w:color="auto"/>
              <w:right w:val="single" w:sz="4" w:space="0" w:color="auto"/>
            </w:tcBorders>
            <w:hideMark/>
          </w:tcPr>
          <w:p w14:paraId="62F8056A" w14:textId="77777777" w:rsidR="001F4F7C" w:rsidRPr="001F4F7C" w:rsidRDefault="001F4F7C">
            <w:pPr>
              <w:spacing w:after="10" w:line="237" w:lineRule="auto"/>
              <w:ind w:left="7" w:right="232"/>
              <w:rPr>
                <w:rFonts w:ascii="Times New Roman" w:hAnsi="Times New Roman" w:cs="Times New Roman"/>
                <w:color w:val="FF0000"/>
                <w:szCs w:val="20"/>
              </w:rPr>
            </w:pPr>
            <w:proofErr w:type="spellStart"/>
            <w:r w:rsidRPr="001F4F7C">
              <w:rPr>
                <w:rFonts w:ascii="Times New Roman" w:hAnsi="Times New Roman" w:cs="Times New Roman"/>
                <w:color w:val="FF0000"/>
                <w:szCs w:val="20"/>
              </w:rPr>
              <w:t>Zirkón</w:t>
            </w:r>
            <w:proofErr w:type="spellEnd"/>
            <w:r w:rsidRPr="001F4F7C">
              <w:rPr>
                <w:rFonts w:ascii="Times New Roman" w:hAnsi="Times New Roman" w:cs="Times New Roman"/>
                <w:color w:val="FF0000"/>
                <w:szCs w:val="20"/>
              </w:rPr>
              <w:t xml:space="preserve"> a jeho zlúčeniny </w:t>
            </w:r>
          </w:p>
          <w:p w14:paraId="5FF48EEB" w14:textId="77777777" w:rsidR="001F4F7C" w:rsidRPr="001F4F7C" w:rsidRDefault="001F4F7C">
            <w:pPr>
              <w:spacing w:line="256" w:lineRule="auto"/>
              <w:ind w:left="7" w:right="232"/>
              <w:rPr>
                <w:rFonts w:ascii="Times New Roman" w:hAnsi="Times New Roman" w:cs="Times New Roman"/>
                <w:color w:val="FF0000"/>
                <w:szCs w:val="20"/>
              </w:rPr>
            </w:pPr>
            <w:r w:rsidRPr="001F4F7C">
              <w:rPr>
                <w:rFonts w:ascii="Times New Roman" w:hAnsi="Times New Roman" w:cs="Times New Roman"/>
                <w:color w:val="FF0000"/>
                <w:szCs w:val="20"/>
              </w:rPr>
              <w:t xml:space="preserve">(ako </w:t>
            </w:r>
            <w:proofErr w:type="spellStart"/>
            <w:r w:rsidRPr="001F4F7C">
              <w:rPr>
                <w:rFonts w:ascii="Times New Roman" w:hAnsi="Times New Roman" w:cs="Times New Roman"/>
                <w:color w:val="FF0000"/>
                <w:szCs w:val="20"/>
              </w:rPr>
              <w:t>Zr</w:t>
            </w:r>
            <w:proofErr w:type="spellEnd"/>
            <w:r w:rsidRPr="001F4F7C">
              <w:rPr>
                <w:rFonts w:ascii="Times New Roman" w:hAnsi="Times New Roman" w:cs="Times New Roman"/>
                <w:color w:val="FF0000"/>
                <w:szCs w:val="20"/>
              </w:rPr>
              <w:t xml:space="preserve">) </w:t>
            </w:r>
          </w:p>
        </w:tc>
        <w:tc>
          <w:tcPr>
            <w:tcW w:w="1293" w:type="dxa"/>
            <w:tcBorders>
              <w:top w:val="single" w:sz="4" w:space="0" w:color="auto"/>
              <w:left w:val="single" w:sz="4" w:space="0" w:color="auto"/>
              <w:bottom w:val="single" w:sz="4" w:space="0" w:color="auto"/>
              <w:right w:val="single" w:sz="4" w:space="0" w:color="auto"/>
            </w:tcBorders>
            <w:hideMark/>
          </w:tcPr>
          <w:p w14:paraId="441BBE4A" w14:textId="77777777" w:rsidR="001F4F7C" w:rsidRPr="001F4F7C" w:rsidRDefault="001F4F7C">
            <w:pPr>
              <w:spacing w:line="256" w:lineRule="auto"/>
              <w:ind w:left="77" w:right="167"/>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775FEC74" w14:textId="77777777" w:rsidR="001F4F7C" w:rsidRPr="001F4F7C" w:rsidRDefault="001F4F7C">
            <w:pPr>
              <w:spacing w:line="256" w:lineRule="auto"/>
              <w:ind w:left="3" w:right="167"/>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c>
          <w:tcPr>
            <w:tcW w:w="1049" w:type="dxa"/>
            <w:tcBorders>
              <w:top w:val="single" w:sz="4" w:space="0" w:color="auto"/>
              <w:left w:val="single" w:sz="4" w:space="0" w:color="auto"/>
              <w:bottom w:val="single" w:sz="4" w:space="0" w:color="auto"/>
              <w:right w:val="single" w:sz="4" w:space="0" w:color="auto"/>
            </w:tcBorders>
            <w:hideMark/>
          </w:tcPr>
          <w:p w14:paraId="35FF1A99" w14:textId="77777777" w:rsidR="001F4F7C" w:rsidRPr="001F4F7C" w:rsidRDefault="001F4F7C">
            <w:pPr>
              <w:spacing w:line="256" w:lineRule="auto"/>
              <w:ind w:left="1"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1004" w:type="dxa"/>
            <w:tcBorders>
              <w:top w:val="single" w:sz="4" w:space="0" w:color="auto"/>
              <w:left w:val="single" w:sz="4" w:space="0" w:color="auto"/>
              <w:bottom w:val="single" w:sz="4" w:space="0" w:color="auto"/>
              <w:right w:val="single" w:sz="4" w:space="0" w:color="auto"/>
            </w:tcBorders>
            <w:hideMark/>
          </w:tcPr>
          <w:p w14:paraId="16AC2E2F" w14:textId="77777777" w:rsidR="001F4F7C" w:rsidRPr="001F4F7C" w:rsidRDefault="001F4F7C">
            <w:pPr>
              <w:spacing w:line="256" w:lineRule="auto"/>
              <w:ind w:left="62"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1 </w:t>
            </w:r>
          </w:p>
        </w:tc>
        <w:tc>
          <w:tcPr>
            <w:tcW w:w="884" w:type="dxa"/>
            <w:tcBorders>
              <w:top w:val="single" w:sz="4" w:space="0" w:color="auto"/>
              <w:left w:val="single" w:sz="4" w:space="0" w:color="auto"/>
              <w:bottom w:val="single" w:sz="4" w:space="0" w:color="auto"/>
              <w:right w:val="single" w:sz="4" w:space="0" w:color="auto"/>
            </w:tcBorders>
            <w:hideMark/>
          </w:tcPr>
          <w:p w14:paraId="6674894E" w14:textId="77777777" w:rsidR="001F4F7C" w:rsidRPr="001F4F7C" w:rsidRDefault="001F4F7C">
            <w:pPr>
              <w:spacing w:line="256" w:lineRule="auto"/>
              <w:ind w:left="1"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22" w:type="dxa"/>
            <w:tcBorders>
              <w:top w:val="single" w:sz="4" w:space="0" w:color="auto"/>
              <w:left w:val="single" w:sz="4" w:space="0" w:color="auto"/>
              <w:bottom w:val="single" w:sz="4" w:space="0" w:color="auto"/>
              <w:right w:val="single" w:sz="4" w:space="0" w:color="auto"/>
            </w:tcBorders>
            <w:hideMark/>
          </w:tcPr>
          <w:p w14:paraId="1FC45313"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814" w:type="dxa"/>
            <w:tcBorders>
              <w:top w:val="single" w:sz="4" w:space="0" w:color="auto"/>
              <w:left w:val="single" w:sz="4" w:space="0" w:color="auto"/>
              <w:bottom w:val="single" w:sz="4" w:space="0" w:color="auto"/>
              <w:right w:val="single" w:sz="4" w:space="0" w:color="auto"/>
            </w:tcBorders>
            <w:hideMark/>
          </w:tcPr>
          <w:p w14:paraId="49B3BC4B" w14:textId="77777777" w:rsidR="001F4F7C" w:rsidRPr="001F4F7C" w:rsidRDefault="001F4F7C">
            <w:pPr>
              <w:spacing w:line="256" w:lineRule="auto"/>
              <w:ind w:right="16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r>
    </w:tbl>
    <w:p w14:paraId="5C753A06" w14:textId="77777777" w:rsidR="001F4F7C" w:rsidRPr="001F4F7C" w:rsidRDefault="001F4F7C" w:rsidP="001F4F7C">
      <w:pPr>
        <w:rPr>
          <w:rFonts w:ascii="Times New Roman" w:hAnsi="Times New Roman" w:cs="Times New Roman"/>
          <w:color w:val="FF0000"/>
          <w:szCs w:val="20"/>
        </w:rPr>
      </w:pPr>
    </w:p>
    <w:p w14:paraId="556C8FCF" w14:textId="77777777" w:rsidR="00C32473" w:rsidRDefault="00C32473" w:rsidP="00C32473">
      <w:pPr>
        <w:spacing w:after="0"/>
        <w:ind w:hanging="10"/>
        <w:rPr>
          <w:rFonts w:ascii="Times New Roman" w:hAnsi="Times New Roman" w:cs="Times New Roman"/>
          <w:color w:val="FF0000"/>
          <w:sz w:val="24"/>
          <w:szCs w:val="24"/>
        </w:rPr>
      </w:pPr>
    </w:p>
    <w:p w14:paraId="674C0B44" w14:textId="77777777" w:rsidR="00C32473" w:rsidRDefault="00C32473" w:rsidP="00C32473">
      <w:pPr>
        <w:spacing w:after="0"/>
        <w:ind w:hanging="10"/>
        <w:rPr>
          <w:rFonts w:ascii="Times New Roman" w:hAnsi="Times New Roman" w:cs="Times New Roman"/>
          <w:color w:val="FF0000"/>
          <w:sz w:val="24"/>
          <w:szCs w:val="24"/>
        </w:rPr>
      </w:pPr>
    </w:p>
    <w:p w14:paraId="55A6FEF0" w14:textId="77777777" w:rsidR="00C32473" w:rsidRDefault="00C32473" w:rsidP="00C32473">
      <w:pPr>
        <w:spacing w:after="0"/>
        <w:ind w:hanging="10"/>
        <w:rPr>
          <w:rFonts w:ascii="Times New Roman" w:hAnsi="Times New Roman" w:cs="Times New Roman"/>
          <w:color w:val="FF0000"/>
          <w:sz w:val="24"/>
          <w:szCs w:val="24"/>
        </w:rPr>
      </w:pPr>
    </w:p>
    <w:p w14:paraId="47E328A9" w14:textId="77777777" w:rsidR="00C32473" w:rsidRDefault="00C32473" w:rsidP="00C32473">
      <w:pPr>
        <w:spacing w:after="0"/>
        <w:ind w:hanging="10"/>
        <w:rPr>
          <w:rFonts w:ascii="Times New Roman" w:hAnsi="Times New Roman" w:cs="Times New Roman"/>
          <w:color w:val="FF0000"/>
          <w:sz w:val="24"/>
          <w:szCs w:val="24"/>
        </w:rPr>
      </w:pPr>
    </w:p>
    <w:p w14:paraId="21E357B2" w14:textId="77777777" w:rsidR="00C32473" w:rsidRDefault="00C32473" w:rsidP="00C32473">
      <w:pPr>
        <w:spacing w:after="0"/>
        <w:ind w:hanging="10"/>
        <w:rPr>
          <w:rFonts w:ascii="Times New Roman" w:hAnsi="Times New Roman" w:cs="Times New Roman"/>
          <w:color w:val="FF0000"/>
          <w:sz w:val="24"/>
          <w:szCs w:val="24"/>
        </w:rPr>
      </w:pPr>
    </w:p>
    <w:p w14:paraId="3014BAD1" w14:textId="77777777" w:rsidR="00C32473" w:rsidRDefault="00C32473" w:rsidP="00C32473">
      <w:pPr>
        <w:spacing w:after="0"/>
        <w:ind w:hanging="10"/>
        <w:rPr>
          <w:rFonts w:ascii="Times New Roman" w:hAnsi="Times New Roman" w:cs="Times New Roman"/>
          <w:color w:val="FF0000"/>
          <w:sz w:val="24"/>
          <w:szCs w:val="24"/>
        </w:rPr>
      </w:pPr>
    </w:p>
    <w:p w14:paraId="584D469F" w14:textId="77777777" w:rsidR="00C32473" w:rsidRDefault="00C32473" w:rsidP="00C32473">
      <w:pPr>
        <w:spacing w:after="0"/>
        <w:ind w:hanging="10"/>
        <w:rPr>
          <w:rFonts w:ascii="Times New Roman" w:hAnsi="Times New Roman" w:cs="Times New Roman"/>
          <w:color w:val="FF0000"/>
          <w:sz w:val="24"/>
          <w:szCs w:val="24"/>
        </w:rPr>
      </w:pPr>
    </w:p>
    <w:p w14:paraId="0564AA46" w14:textId="77777777" w:rsidR="00C32473" w:rsidRDefault="00C32473" w:rsidP="00C32473">
      <w:pPr>
        <w:spacing w:after="0"/>
        <w:ind w:hanging="10"/>
        <w:rPr>
          <w:rFonts w:ascii="Times New Roman" w:hAnsi="Times New Roman" w:cs="Times New Roman"/>
          <w:color w:val="FF0000"/>
          <w:sz w:val="24"/>
          <w:szCs w:val="24"/>
        </w:rPr>
      </w:pPr>
    </w:p>
    <w:p w14:paraId="498C25D4" w14:textId="77777777" w:rsidR="00C32473" w:rsidRDefault="00C32473" w:rsidP="00C32473">
      <w:pPr>
        <w:spacing w:after="0"/>
        <w:ind w:hanging="10"/>
        <w:rPr>
          <w:rFonts w:ascii="Times New Roman" w:hAnsi="Times New Roman" w:cs="Times New Roman"/>
          <w:color w:val="FF0000"/>
          <w:sz w:val="24"/>
          <w:szCs w:val="24"/>
        </w:rPr>
      </w:pPr>
    </w:p>
    <w:p w14:paraId="6CDA9A17" w14:textId="77777777" w:rsidR="00C32473" w:rsidRDefault="00C32473" w:rsidP="00C32473">
      <w:pPr>
        <w:spacing w:after="0"/>
        <w:ind w:hanging="10"/>
        <w:rPr>
          <w:rFonts w:ascii="Times New Roman" w:hAnsi="Times New Roman" w:cs="Times New Roman"/>
          <w:color w:val="FF0000"/>
          <w:sz w:val="24"/>
          <w:szCs w:val="24"/>
        </w:rPr>
      </w:pPr>
    </w:p>
    <w:p w14:paraId="2184FD53" w14:textId="77777777" w:rsidR="00C32473" w:rsidRDefault="00C32473" w:rsidP="00C32473">
      <w:pPr>
        <w:spacing w:after="0"/>
        <w:ind w:hanging="10"/>
        <w:rPr>
          <w:rFonts w:ascii="Times New Roman" w:hAnsi="Times New Roman" w:cs="Times New Roman"/>
          <w:color w:val="FF0000"/>
          <w:sz w:val="24"/>
          <w:szCs w:val="24"/>
        </w:rPr>
      </w:pPr>
    </w:p>
    <w:p w14:paraId="71EE6B2F" w14:textId="77777777" w:rsidR="00C32473" w:rsidRDefault="00C32473" w:rsidP="00C32473">
      <w:pPr>
        <w:spacing w:after="0"/>
        <w:ind w:hanging="10"/>
        <w:rPr>
          <w:rFonts w:ascii="Times New Roman" w:hAnsi="Times New Roman" w:cs="Times New Roman"/>
          <w:color w:val="FF0000"/>
          <w:sz w:val="24"/>
          <w:szCs w:val="24"/>
        </w:rPr>
      </w:pPr>
    </w:p>
    <w:p w14:paraId="366C7769" w14:textId="77777777" w:rsidR="00C32473" w:rsidRDefault="00C32473" w:rsidP="00C32473">
      <w:pPr>
        <w:spacing w:after="0"/>
        <w:ind w:hanging="10"/>
        <w:rPr>
          <w:rFonts w:ascii="Times New Roman" w:hAnsi="Times New Roman" w:cs="Times New Roman"/>
          <w:color w:val="FF0000"/>
          <w:sz w:val="24"/>
          <w:szCs w:val="24"/>
        </w:rPr>
      </w:pPr>
    </w:p>
    <w:p w14:paraId="47F6E4E7" w14:textId="77777777" w:rsidR="00C32473" w:rsidRDefault="00C32473" w:rsidP="00C32473">
      <w:pPr>
        <w:spacing w:after="0"/>
        <w:ind w:hanging="10"/>
        <w:rPr>
          <w:rFonts w:ascii="Times New Roman" w:hAnsi="Times New Roman" w:cs="Times New Roman"/>
          <w:color w:val="FF0000"/>
          <w:sz w:val="24"/>
          <w:szCs w:val="24"/>
        </w:rPr>
      </w:pPr>
    </w:p>
    <w:p w14:paraId="6C054EB6" w14:textId="77777777" w:rsidR="00C32473" w:rsidRDefault="00C32473" w:rsidP="00C32473">
      <w:pPr>
        <w:spacing w:after="0"/>
        <w:ind w:hanging="10"/>
        <w:rPr>
          <w:rFonts w:ascii="Times New Roman" w:hAnsi="Times New Roman" w:cs="Times New Roman"/>
          <w:color w:val="FF0000"/>
          <w:sz w:val="24"/>
          <w:szCs w:val="24"/>
        </w:rPr>
      </w:pPr>
    </w:p>
    <w:p w14:paraId="5FF5C680" w14:textId="77777777" w:rsidR="00C32473" w:rsidRDefault="00C32473" w:rsidP="00C32473">
      <w:pPr>
        <w:spacing w:after="0"/>
        <w:ind w:hanging="10"/>
        <w:rPr>
          <w:rFonts w:ascii="Times New Roman" w:hAnsi="Times New Roman" w:cs="Times New Roman"/>
          <w:color w:val="FF0000"/>
          <w:sz w:val="24"/>
          <w:szCs w:val="24"/>
        </w:rPr>
      </w:pPr>
    </w:p>
    <w:p w14:paraId="3DDC44B7" w14:textId="77777777" w:rsidR="00C32473" w:rsidRDefault="00C32473" w:rsidP="00C32473">
      <w:pPr>
        <w:spacing w:after="0"/>
        <w:ind w:hanging="10"/>
        <w:rPr>
          <w:rFonts w:ascii="Times New Roman" w:hAnsi="Times New Roman" w:cs="Times New Roman"/>
          <w:color w:val="FF0000"/>
          <w:sz w:val="24"/>
          <w:szCs w:val="24"/>
        </w:rPr>
      </w:pPr>
    </w:p>
    <w:p w14:paraId="5EBFB369" w14:textId="77777777" w:rsidR="00C32473" w:rsidRDefault="00C32473" w:rsidP="00C32473">
      <w:pPr>
        <w:spacing w:after="0"/>
        <w:ind w:hanging="10"/>
        <w:rPr>
          <w:rFonts w:ascii="Times New Roman" w:hAnsi="Times New Roman" w:cs="Times New Roman"/>
          <w:color w:val="FF0000"/>
          <w:sz w:val="24"/>
          <w:szCs w:val="24"/>
        </w:rPr>
      </w:pPr>
    </w:p>
    <w:p w14:paraId="2AF5C5E0" w14:textId="77777777" w:rsidR="00C32473" w:rsidRDefault="00C32473" w:rsidP="00C32473">
      <w:pPr>
        <w:spacing w:after="0"/>
        <w:ind w:hanging="10"/>
        <w:rPr>
          <w:rFonts w:ascii="Times New Roman" w:hAnsi="Times New Roman" w:cs="Times New Roman"/>
          <w:color w:val="FF0000"/>
          <w:sz w:val="24"/>
          <w:szCs w:val="24"/>
        </w:rPr>
      </w:pPr>
    </w:p>
    <w:p w14:paraId="066DA4F8" w14:textId="77777777" w:rsidR="00C32473" w:rsidRDefault="00C32473" w:rsidP="00C32473">
      <w:pPr>
        <w:spacing w:after="0"/>
        <w:ind w:hanging="10"/>
        <w:rPr>
          <w:rFonts w:ascii="Times New Roman" w:hAnsi="Times New Roman" w:cs="Times New Roman"/>
          <w:color w:val="FF0000"/>
          <w:sz w:val="24"/>
          <w:szCs w:val="24"/>
        </w:rPr>
      </w:pPr>
    </w:p>
    <w:p w14:paraId="3B9F9213" w14:textId="77777777" w:rsidR="00C32473" w:rsidRDefault="00C32473" w:rsidP="00C32473">
      <w:pPr>
        <w:spacing w:after="0"/>
        <w:ind w:hanging="10"/>
        <w:rPr>
          <w:rFonts w:ascii="Times New Roman" w:hAnsi="Times New Roman" w:cs="Times New Roman"/>
          <w:color w:val="FF0000"/>
          <w:sz w:val="24"/>
          <w:szCs w:val="24"/>
        </w:rPr>
      </w:pPr>
    </w:p>
    <w:p w14:paraId="52C106A8" w14:textId="77777777" w:rsidR="00C32473" w:rsidRDefault="00C32473" w:rsidP="00C32473">
      <w:pPr>
        <w:spacing w:after="0"/>
        <w:ind w:hanging="10"/>
        <w:rPr>
          <w:rFonts w:ascii="Times New Roman" w:hAnsi="Times New Roman" w:cs="Times New Roman"/>
          <w:color w:val="FF0000"/>
          <w:sz w:val="24"/>
          <w:szCs w:val="24"/>
        </w:rPr>
      </w:pPr>
    </w:p>
    <w:p w14:paraId="47560605" w14:textId="73B3C608" w:rsidR="001F4F7C" w:rsidRPr="00C32473" w:rsidRDefault="001F4F7C" w:rsidP="00C32473">
      <w:pPr>
        <w:spacing w:after="0"/>
        <w:ind w:hanging="10"/>
        <w:rPr>
          <w:rFonts w:ascii="Times New Roman" w:hAnsi="Times New Roman" w:cs="Times New Roman"/>
          <w:color w:val="FF0000"/>
          <w:sz w:val="24"/>
          <w:szCs w:val="24"/>
        </w:rPr>
      </w:pPr>
      <w:r w:rsidRPr="00C32473">
        <w:rPr>
          <w:rFonts w:ascii="Times New Roman" w:hAnsi="Times New Roman" w:cs="Times New Roman"/>
          <w:color w:val="FF0000"/>
          <w:sz w:val="24"/>
          <w:szCs w:val="24"/>
        </w:rPr>
        <w:lastRenderedPageBreak/>
        <w:t xml:space="preserve">Tabuľka č. 2  </w:t>
      </w:r>
    </w:p>
    <w:p w14:paraId="7024A7F6" w14:textId="1B52E2D3" w:rsidR="001F4F7C" w:rsidRPr="00C32473" w:rsidRDefault="001F4F7C" w:rsidP="00C32473">
      <w:pPr>
        <w:spacing w:after="0" w:line="256" w:lineRule="auto"/>
        <w:rPr>
          <w:rFonts w:ascii="Times New Roman" w:hAnsi="Times New Roman" w:cs="Times New Roman"/>
          <w:b/>
          <w:bCs/>
          <w:color w:val="FF0000"/>
          <w:sz w:val="24"/>
          <w:szCs w:val="24"/>
        </w:rPr>
      </w:pPr>
      <w:r w:rsidRPr="00C32473">
        <w:rPr>
          <w:rFonts w:ascii="Times New Roman" w:hAnsi="Times New Roman" w:cs="Times New Roman"/>
          <w:b/>
          <w:bCs/>
          <w:color w:val="FF0000"/>
          <w:sz w:val="24"/>
          <w:szCs w:val="24"/>
        </w:rPr>
        <w:t>Najvyššie prípustné expozičné limity plynov, pár a aerosólov s prevažne toxickým účinkom v pracovnom ovzduší (NPEL), ktoré majú ustanovené prechodné obdobie pre podzemnú ťažbu a razenie tunelov podľa § 13b</w:t>
      </w:r>
    </w:p>
    <w:p w14:paraId="494C8D5D" w14:textId="49DC165E" w:rsidR="001F4F7C" w:rsidRPr="00C32473" w:rsidRDefault="001F4F7C" w:rsidP="00C32473">
      <w:pPr>
        <w:spacing w:after="0" w:line="256" w:lineRule="auto"/>
        <w:rPr>
          <w:rFonts w:ascii="Times New Roman" w:hAnsi="Times New Roman" w:cs="Times New Roman"/>
          <w:color w:val="FF0000"/>
          <w:sz w:val="24"/>
          <w:szCs w:val="24"/>
        </w:rPr>
      </w:pPr>
    </w:p>
    <w:tbl>
      <w:tblPr>
        <w:tblStyle w:val="TableGrid"/>
        <w:tblW w:w="10490" w:type="dxa"/>
        <w:tblInd w:w="-557" w:type="dxa"/>
        <w:tblCellMar>
          <w:top w:w="50" w:type="dxa"/>
        </w:tblCellMar>
        <w:tblLook w:val="04A0" w:firstRow="1" w:lastRow="0" w:firstColumn="1" w:lastColumn="0" w:noHBand="0" w:noVBand="1"/>
      </w:tblPr>
      <w:tblGrid>
        <w:gridCol w:w="705"/>
        <w:gridCol w:w="3855"/>
        <w:gridCol w:w="1150"/>
        <w:gridCol w:w="670"/>
        <w:gridCol w:w="991"/>
        <w:gridCol w:w="569"/>
        <w:gridCol w:w="992"/>
        <w:gridCol w:w="1558"/>
      </w:tblGrid>
      <w:tr w:rsidR="001F4F7C" w:rsidRPr="001F4F7C" w14:paraId="5CB34B5E" w14:textId="77777777" w:rsidTr="001F4F7C">
        <w:trPr>
          <w:trHeight w:val="286"/>
        </w:trPr>
        <w:tc>
          <w:tcPr>
            <w:tcW w:w="705" w:type="dxa"/>
            <w:vMerge w:val="restart"/>
            <w:tcBorders>
              <w:top w:val="single" w:sz="8" w:space="0" w:color="000000"/>
              <w:left w:val="single" w:sz="8" w:space="0" w:color="000000"/>
              <w:bottom w:val="single" w:sz="8" w:space="0" w:color="000000"/>
              <w:right w:val="single" w:sz="2" w:space="0" w:color="000000"/>
            </w:tcBorders>
            <w:vAlign w:val="center"/>
            <w:hideMark/>
          </w:tcPr>
          <w:p w14:paraId="18D8128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Por. číslo </w:t>
            </w:r>
          </w:p>
        </w:tc>
        <w:tc>
          <w:tcPr>
            <w:tcW w:w="3855" w:type="dxa"/>
            <w:vMerge w:val="restart"/>
            <w:tcBorders>
              <w:top w:val="single" w:sz="8" w:space="0" w:color="000000"/>
              <w:left w:val="single" w:sz="2" w:space="0" w:color="000000"/>
              <w:bottom w:val="single" w:sz="8" w:space="0" w:color="000000"/>
              <w:right w:val="single" w:sz="2" w:space="0" w:color="000000"/>
            </w:tcBorders>
            <w:vAlign w:val="center"/>
            <w:hideMark/>
          </w:tcPr>
          <w:p w14:paraId="344AEA61" w14:textId="77777777" w:rsidR="001F4F7C" w:rsidRPr="001F4F7C" w:rsidRDefault="001F4F7C">
            <w:pPr>
              <w:spacing w:line="256" w:lineRule="auto"/>
              <w:ind w:left="1146" w:right="1029"/>
              <w:jc w:val="center"/>
              <w:rPr>
                <w:rFonts w:ascii="Times New Roman" w:hAnsi="Times New Roman" w:cs="Times New Roman"/>
                <w:color w:val="FF0000"/>
                <w:szCs w:val="20"/>
              </w:rPr>
            </w:pPr>
            <w:r w:rsidRPr="001F4F7C">
              <w:rPr>
                <w:rFonts w:ascii="Times New Roman" w:hAnsi="Times New Roman" w:cs="Times New Roman"/>
                <w:b/>
                <w:color w:val="FF0000"/>
                <w:szCs w:val="20"/>
              </w:rPr>
              <w:t>Chemická  látka</w:t>
            </w:r>
            <w:r w:rsidRPr="001F4F7C">
              <w:rPr>
                <w:rFonts w:ascii="Times New Roman" w:hAnsi="Times New Roman" w:cs="Times New Roman"/>
                <w:color w:val="FF0000"/>
                <w:szCs w:val="20"/>
              </w:rPr>
              <w:t xml:space="preserve"> </w:t>
            </w:r>
          </w:p>
        </w:tc>
        <w:tc>
          <w:tcPr>
            <w:tcW w:w="1150" w:type="dxa"/>
            <w:vMerge w:val="restart"/>
            <w:tcBorders>
              <w:top w:val="single" w:sz="8" w:space="0" w:color="000000"/>
              <w:left w:val="single" w:sz="2" w:space="0" w:color="000000"/>
              <w:bottom w:val="single" w:sz="8" w:space="0" w:color="000000"/>
              <w:right w:val="single" w:sz="2" w:space="0" w:color="000000"/>
            </w:tcBorders>
            <w:vAlign w:val="center"/>
            <w:hideMark/>
          </w:tcPr>
          <w:p w14:paraId="390E6D52" w14:textId="77777777" w:rsidR="001F4F7C" w:rsidRPr="001F4F7C" w:rsidRDefault="001F4F7C">
            <w:pPr>
              <w:spacing w:line="256" w:lineRule="auto"/>
              <w:ind w:left="1"/>
              <w:jc w:val="center"/>
              <w:rPr>
                <w:rFonts w:ascii="Times New Roman" w:hAnsi="Times New Roman" w:cs="Times New Roman"/>
                <w:color w:val="FF0000"/>
                <w:szCs w:val="20"/>
              </w:rPr>
            </w:pPr>
            <w:r w:rsidRPr="001F4F7C">
              <w:rPr>
                <w:rFonts w:ascii="Times New Roman" w:hAnsi="Times New Roman" w:cs="Times New Roman"/>
                <w:b/>
                <w:color w:val="FF0000"/>
                <w:szCs w:val="20"/>
              </w:rPr>
              <w:t>CAS</w:t>
            </w:r>
            <w:r w:rsidRPr="001F4F7C">
              <w:rPr>
                <w:rFonts w:ascii="Times New Roman" w:hAnsi="Times New Roman" w:cs="Times New Roman"/>
                <w:color w:val="FF0000"/>
                <w:szCs w:val="20"/>
                <w:vertAlign w:val="superscript"/>
              </w:rPr>
              <w:t>1)</w:t>
            </w:r>
            <w:r w:rsidRPr="001F4F7C">
              <w:rPr>
                <w:rFonts w:ascii="Times New Roman" w:hAnsi="Times New Roman" w:cs="Times New Roman"/>
                <w:b/>
                <w:color w:val="FF0000"/>
                <w:szCs w:val="20"/>
                <w:vertAlign w:val="superscript"/>
              </w:rPr>
              <w:t xml:space="preserve"> </w:t>
            </w:r>
          </w:p>
        </w:tc>
        <w:tc>
          <w:tcPr>
            <w:tcW w:w="3222" w:type="dxa"/>
            <w:gridSpan w:val="4"/>
            <w:tcBorders>
              <w:top w:val="single" w:sz="8" w:space="0" w:color="000000"/>
              <w:left w:val="single" w:sz="2" w:space="0" w:color="000000"/>
              <w:bottom w:val="single" w:sz="2" w:space="0" w:color="000000"/>
              <w:right w:val="single" w:sz="2" w:space="0" w:color="000000"/>
            </w:tcBorders>
            <w:hideMark/>
          </w:tcPr>
          <w:p w14:paraId="7984B3B5"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b/>
                <w:color w:val="FF0000"/>
                <w:szCs w:val="20"/>
              </w:rPr>
              <w:t>NPEL</w:t>
            </w:r>
            <w:r w:rsidRPr="001F4F7C">
              <w:rPr>
                <w:rFonts w:ascii="Times New Roman" w:hAnsi="Times New Roman" w:cs="Times New Roman"/>
                <w:color w:val="FF0000"/>
                <w:szCs w:val="20"/>
                <w:vertAlign w:val="superscript"/>
              </w:rPr>
              <w:t>3)</w:t>
            </w:r>
            <w:r w:rsidRPr="001F4F7C">
              <w:rPr>
                <w:rFonts w:ascii="Times New Roman" w:hAnsi="Times New Roman" w:cs="Times New Roman"/>
                <w:b/>
                <w:color w:val="FF0000"/>
                <w:szCs w:val="20"/>
              </w:rPr>
              <w:t xml:space="preserve"> </w:t>
            </w:r>
          </w:p>
        </w:tc>
        <w:tc>
          <w:tcPr>
            <w:tcW w:w="1558" w:type="dxa"/>
            <w:vMerge w:val="restart"/>
            <w:tcBorders>
              <w:top w:val="single" w:sz="8" w:space="0" w:color="000000"/>
              <w:left w:val="single" w:sz="2" w:space="0" w:color="000000"/>
              <w:bottom w:val="single" w:sz="8" w:space="0" w:color="000000"/>
              <w:right w:val="single" w:sz="8" w:space="0" w:color="000000"/>
            </w:tcBorders>
            <w:vAlign w:val="center"/>
            <w:hideMark/>
          </w:tcPr>
          <w:p w14:paraId="72EF2D8C" w14:textId="77777777" w:rsidR="001F4F7C" w:rsidRPr="001F4F7C" w:rsidRDefault="001F4F7C">
            <w:pPr>
              <w:spacing w:line="256" w:lineRule="auto"/>
              <w:ind w:left="235"/>
              <w:rPr>
                <w:rFonts w:ascii="Times New Roman" w:hAnsi="Times New Roman" w:cs="Times New Roman"/>
                <w:color w:val="FF0000"/>
                <w:szCs w:val="20"/>
              </w:rPr>
            </w:pPr>
            <w:r w:rsidRPr="001F4F7C">
              <w:rPr>
                <w:rFonts w:ascii="Times New Roman" w:hAnsi="Times New Roman" w:cs="Times New Roman"/>
                <w:b/>
                <w:color w:val="FF0000"/>
                <w:szCs w:val="20"/>
              </w:rPr>
              <w:t xml:space="preserve">Poznámka </w:t>
            </w:r>
          </w:p>
        </w:tc>
      </w:tr>
      <w:tr w:rsidR="001F4F7C" w:rsidRPr="001F4F7C" w14:paraId="5B917ECB" w14:textId="77777777" w:rsidTr="001F4F7C">
        <w:trPr>
          <w:trHeight w:val="276"/>
        </w:trPr>
        <w:tc>
          <w:tcPr>
            <w:tcW w:w="0" w:type="auto"/>
            <w:vMerge/>
            <w:tcBorders>
              <w:top w:val="single" w:sz="8" w:space="0" w:color="000000"/>
              <w:left w:val="single" w:sz="8" w:space="0" w:color="000000"/>
              <w:bottom w:val="single" w:sz="8" w:space="0" w:color="000000"/>
              <w:right w:val="single" w:sz="2" w:space="0" w:color="000000"/>
            </w:tcBorders>
            <w:vAlign w:val="center"/>
            <w:hideMark/>
          </w:tcPr>
          <w:p w14:paraId="655F4A8F" w14:textId="77777777" w:rsidR="001F4F7C" w:rsidRPr="001F4F7C" w:rsidRDefault="001F4F7C">
            <w:pPr>
              <w:rPr>
                <w:rFonts w:ascii="Times New Roman" w:hAnsi="Times New Roman" w:cs="Times New Roman"/>
                <w:color w:val="FF0000"/>
                <w:sz w:val="24"/>
                <w:szCs w:val="20"/>
                <w:lang w:val="en-US"/>
              </w:rPr>
            </w:pPr>
          </w:p>
        </w:tc>
        <w:tc>
          <w:tcPr>
            <w:tcW w:w="0" w:type="auto"/>
            <w:vMerge/>
            <w:tcBorders>
              <w:top w:val="single" w:sz="8" w:space="0" w:color="000000"/>
              <w:left w:val="single" w:sz="2" w:space="0" w:color="000000"/>
              <w:bottom w:val="single" w:sz="8" w:space="0" w:color="000000"/>
              <w:right w:val="single" w:sz="2" w:space="0" w:color="000000"/>
            </w:tcBorders>
            <w:vAlign w:val="center"/>
            <w:hideMark/>
          </w:tcPr>
          <w:p w14:paraId="13BC41FE" w14:textId="77777777" w:rsidR="001F4F7C" w:rsidRPr="001F4F7C" w:rsidRDefault="001F4F7C">
            <w:pPr>
              <w:rPr>
                <w:rFonts w:ascii="Times New Roman" w:hAnsi="Times New Roman" w:cs="Times New Roman"/>
                <w:color w:val="FF0000"/>
                <w:sz w:val="24"/>
                <w:szCs w:val="20"/>
                <w:lang w:val="en-US"/>
              </w:rPr>
            </w:pPr>
          </w:p>
        </w:tc>
        <w:tc>
          <w:tcPr>
            <w:tcW w:w="0" w:type="auto"/>
            <w:vMerge/>
            <w:tcBorders>
              <w:top w:val="single" w:sz="8" w:space="0" w:color="000000"/>
              <w:left w:val="single" w:sz="2" w:space="0" w:color="000000"/>
              <w:bottom w:val="single" w:sz="8" w:space="0" w:color="000000"/>
              <w:right w:val="single" w:sz="2" w:space="0" w:color="000000"/>
            </w:tcBorders>
            <w:vAlign w:val="center"/>
            <w:hideMark/>
          </w:tcPr>
          <w:p w14:paraId="383C7248" w14:textId="77777777" w:rsidR="001F4F7C" w:rsidRPr="001F4F7C" w:rsidRDefault="001F4F7C">
            <w:pPr>
              <w:rPr>
                <w:rFonts w:ascii="Times New Roman" w:hAnsi="Times New Roman" w:cs="Times New Roman"/>
                <w:color w:val="FF0000"/>
                <w:sz w:val="24"/>
                <w:szCs w:val="20"/>
                <w:lang w:val="en-US"/>
              </w:rPr>
            </w:pPr>
          </w:p>
        </w:tc>
        <w:tc>
          <w:tcPr>
            <w:tcW w:w="1661" w:type="dxa"/>
            <w:gridSpan w:val="2"/>
            <w:tcBorders>
              <w:top w:val="single" w:sz="2" w:space="0" w:color="000000"/>
              <w:left w:val="single" w:sz="2" w:space="0" w:color="000000"/>
              <w:bottom w:val="single" w:sz="2" w:space="0" w:color="000000"/>
              <w:right w:val="single" w:sz="2" w:space="0" w:color="000000"/>
            </w:tcBorders>
            <w:hideMark/>
          </w:tcPr>
          <w:p w14:paraId="01F9192A" w14:textId="77777777" w:rsidR="001F4F7C" w:rsidRPr="001F4F7C" w:rsidRDefault="001F4F7C">
            <w:pPr>
              <w:spacing w:line="256" w:lineRule="auto"/>
              <w:ind w:left="209"/>
              <w:rPr>
                <w:rFonts w:ascii="Times New Roman" w:hAnsi="Times New Roman" w:cs="Times New Roman"/>
                <w:color w:val="FF0000"/>
                <w:szCs w:val="20"/>
              </w:rPr>
            </w:pPr>
            <w:r w:rsidRPr="001F4F7C">
              <w:rPr>
                <w:rFonts w:ascii="Times New Roman" w:hAnsi="Times New Roman" w:cs="Times New Roman"/>
                <w:b/>
                <w:color w:val="FF0000"/>
                <w:szCs w:val="20"/>
              </w:rPr>
              <w:t>priemerný</w:t>
            </w:r>
            <w:r w:rsidRPr="001F4F7C">
              <w:rPr>
                <w:rFonts w:ascii="Times New Roman" w:hAnsi="Times New Roman" w:cs="Times New Roman"/>
                <w:color w:val="FF0000"/>
                <w:szCs w:val="20"/>
                <w:vertAlign w:val="superscript"/>
              </w:rPr>
              <w:t>4)</w:t>
            </w:r>
            <w:r w:rsidRPr="001F4F7C">
              <w:rPr>
                <w:rFonts w:ascii="Times New Roman" w:hAnsi="Times New Roman" w:cs="Times New Roman"/>
                <w:b/>
                <w:color w:val="FF0000"/>
                <w:szCs w:val="20"/>
                <w:vertAlign w:val="superscript"/>
              </w:rPr>
              <w:t xml:space="preserve"> </w:t>
            </w:r>
          </w:p>
        </w:tc>
        <w:tc>
          <w:tcPr>
            <w:tcW w:w="1561" w:type="dxa"/>
            <w:gridSpan w:val="2"/>
            <w:tcBorders>
              <w:top w:val="single" w:sz="2" w:space="0" w:color="000000"/>
              <w:left w:val="single" w:sz="2" w:space="0" w:color="000000"/>
              <w:bottom w:val="single" w:sz="2" w:space="0" w:color="000000"/>
              <w:right w:val="single" w:sz="2" w:space="0" w:color="000000"/>
            </w:tcBorders>
            <w:hideMark/>
          </w:tcPr>
          <w:p w14:paraId="4C470E0A" w14:textId="77777777" w:rsidR="001F4F7C" w:rsidRPr="001F4F7C" w:rsidRDefault="001F4F7C">
            <w:pPr>
              <w:spacing w:line="256" w:lineRule="auto"/>
              <w:ind w:left="101"/>
              <w:rPr>
                <w:rFonts w:ascii="Times New Roman" w:hAnsi="Times New Roman" w:cs="Times New Roman"/>
                <w:color w:val="FF0000"/>
                <w:szCs w:val="20"/>
              </w:rPr>
            </w:pPr>
            <w:r w:rsidRPr="001F4F7C">
              <w:rPr>
                <w:rFonts w:ascii="Times New Roman" w:hAnsi="Times New Roman" w:cs="Times New Roman"/>
                <w:b/>
                <w:color w:val="FF0000"/>
                <w:szCs w:val="20"/>
              </w:rPr>
              <w:t>krátkodobý</w:t>
            </w:r>
            <w:r w:rsidRPr="001F4F7C">
              <w:rPr>
                <w:rFonts w:ascii="Times New Roman" w:hAnsi="Times New Roman" w:cs="Times New Roman"/>
                <w:color w:val="FF0000"/>
                <w:szCs w:val="20"/>
                <w:vertAlign w:val="superscript"/>
              </w:rPr>
              <w:t>5)</w:t>
            </w:r>
            <w:r w:rsidRPr="001F4F7C">
              <w:rPr>
                <w:rFonts w:ascii="Times New Roman" w:hAnsi="Times New Roman" w:cs="Times New Roman"/>
                <w:b/>
                <w:color w:val="FF0000"/>
                <w:szCs w:val="20"/>
                <w:vertAlign w:val="superscript"/>
              </w:rPr>
              <w:t xml:space="preserve"> </w:t>
            </w:r>
          </w:p>
        </w:tc>
        <w:tc>
          <w:tcPr>
            <w:tcW w:w="0" w:type="auto"/>
            <w:vMerge/>
            <w:tcBorders>
              <w:top w:val="single" w:sz="8" w:space="0" w:color="000000"/>
              <w:left w:val="single" w:sz="2" w:space="0" w:color="000000"/>
              <w:bottom w:val="single" w:sz="8" w:space="0" w:color="000000"/>
              <w:right w:val="single" w:sz="8" w:space="0" w:color="000000"/>
            </w:tcBorders>
            <w:vAlign w:val="center"/>
            <w:hideMark/>
          </w:tcPr>
          <w:p w14:paraId="5CF26ECC" w14:textId="77777777" w:rsidR="001F4F7C" w:rsidRPr="001F4F7C" w:rsidRDefault="001F4F7C">
            <w:pPr>
              <w:rPr>
                <w:rFonts w:ascii="Times New Roman" w:hAnsi="Times New Roman" w:cs="Times New Roman"/>
                <w:color w:val="FF0000"/>
                <w:sz w:val="24"/>
                <w:szCs w:val="20"/>
                <w:lang w:val="en-US"/>
              </w:rPr>
            </w:pPr>
          </w:p>
        </w:tc>
      </w:tr>
      <w:tr w:rsidR="001F4F7C" w:rsidRPr="001F4F7C" w14:paraId="52DE55B7" w14:textId="77777777" w:rsidTr="001F4F7C">
        <w:trPr>
          <w:trHeight w:val="475"/>
        </w:trPr>
        <w:tc>
          <w:tcPr>
            <w:tcW w:w="0" w:type="auto"/>
            <w:vMerge/>
            <w:tcBorders>
              <w:top w:val="single" w:sz="8" w:space="0" w:color="000000"/>
              <w:left w:val="single" w:sz="8" w:space="0" w:color="000000"/>
              <w:bottom w:val="single" w:sz="8" w:space="0" w:color="000000"/>
              <w:right w:val="single" w:sz="2" w:space="0" w:color="000000"/>
            </w:tcBorders>
            <w:vAlign w:val="center"/>
            <w:hideMark/>
          </w:tcPr>
          <w:p w14:paraId="77BA2728" w14:textId="77777777" w:rsidR="001F4F7C" w:rsidRPr="001F4F7C" w:rsidRDefault="001F4F7C">
            <w:pPr>
              <w:rPr>
                <w:rFonts w:ascii="Times New Roman" w:hAnsi="Times New Roman" w:cs="Times New Roman"/>
                <w:color w:val="FF0000"/>
                <w:sz w:val="24"/>
                <w:szCs w:val="20"/>
                <w:lang w:val="en-US"/>
              </w:rPr>
            </w:pPr>
          </w:p>
        </w:tc>
        <w:tc>
          <w:tcPr>
            <w:tcW w:w="0" w:type="auto"/>
            <w:vMerge/>
            <w:tcBorders>
              <w:top w:val="single" w:sz="8" w:space="0" w:color="000000"/>
              <w:left w:val="single" w:sz="2" w:space="0" w:color="000000"/>
              <w:bottom w:val="single" w:sz="8" w:space="0" w:color="000000"/>
              <w:right w:val="single" w:sz="2" w:space="0" w:color="000000"/>
            </w:tcBorders>
            <w:vAlign w:val="center"/>
            <w:hideMark/>
          </w:tcPr>
          <w:p w14:paraId="3B7D1B93" w14:textId="77777777" w:rsidR="001F4F7C" w:rsidRPr="001F4F7C" w:rsidRDefault="001F4F7C">
            <w:pPr>
              <w:rPr>
                <w:rFonts w:ascii="Times New Roman" w:hAnsi="Times New Roman" w:cs="Times New Roman"/>
                <w:color w:val="FF0000"/>
                <w:sz w:val="24"/>
                <w:szCs w:val="20"/>
                <w:lang w:val="en-US"/>
              </w:rPr>
            </w:pPr>
          </w:p>
        </w:tc>
        <w:tc>
          <w:tcPr>
            <w:tcW w:w="0" w:type="auto"/>
            <w:vMerge/>
            <w:tcBorders>
              <w:top w:val="single" w:sz="8" w:space="0" w:color="000000"/>
              <w:left w:val="single" w:sz="2" w:space="0" w:color="000000"/>
              <w:bottom w:val="single" w:sz="8" w:space="0" w:color="000000"/>
              <w:right w:val="single" w:sz="2" w:space="0" w:color="000000"/>
            </w:tcBorders>
            <w:vAlign w:val="center"/>
            <w:hideMark/>
          </w:tcPr>
          <w:p w14:paraId="49979B90" w14:textId="77777777" w:rsidR="001F4F7C" w:rsidRPr="001F4F7C" w:rsidRDefault="001F4F7C">
            <w:pPr>
              <w:rPr>
                <w:rFonts w:ascii="Times New Roman" w:hAnsi="Times New Roman" w:cs="Times New Roman"/>
                <w:color w:val="FF0000"/>
                <w:sz w:val="24"/>
                <w:szCs w:val="20"/>
                <w:lang w:val="en-US"/>
              </w:rPr>
            </w:pPr>
          </w:p>
        </w:tc>
        <w:tc>
          <w:tcPr>
            <w:tcW w:w="670" w:type="dxa"/>
            <w:tcBorders>
              <w:top w:val="single" w:sz="2" w:space="0" w:color="000000"/>
              <w:left w:val="single" w:sz="2" w:space="0" w:color="000000"/>
              <w:bottom w:val="single" w:sz="8" w:space="0" w:color="000000"/>
              <w:right w:val="single" w:sz="2" w:space="0" w:color="000000"/>
            </w:tcBorders>
            <w:hideMark/>
          </w:tcPr>
          <w:p w14:paraId="5837AFE3" w14:textId="77777777" w:rsidR="001F4F7C" w:rsidRPr="001F4F7C" w:rsidRDefault="001F4F7C">
            <w:pPr>
              <w:spacing w:line="256" w:lineRule="auto"/>
              <w:ind w:left="19"/>
              <w:rPr>
                <w:rFonts w:ascii="Times New Roman" w:hAnsi="Times New Roman" w:cs="Times New Roman"/>
                <w:color w:val="FF0000"/>
                <w:szCs w:val="20"/>
              </w:rPr>
            </w:pPr>
            <w:r w:rsidRPr="001F4F7C">
              <w:rPr>
                <w:rFonts w:ascii="Times New Roman" w:hAnsi="Times New Roman" w:cs="Times New Roman"/>
                <w:b/>
                <w:color w:val="FF0000"/>
                <w:szCs w:val="20"/>
              </w:rPr>
              <w:t>ppm</w:t>
            </w:r>
            <w:r w:rsidRPr="001F4F7C">
              <w:rPr>
                <w:rFonts w:ascii="Times New Roman" w:hAnsi="Times New Roman" w:cs="Times New Roman"/>
                <w:color w:val="FF0000"/>
                <w:szCs w:val="20"/>
                <w:vertAlign w:val="superscript"/>
              </w:rPr>
              <w:t>6)</w:t>
            </w:r>
          </w:p>
        </w:tc>
        <w:tc>
          <w:tcPr>
            <w:tcW w:w="991" w:type="dxa"/>
            <w:tcBorders>
              <w:top w:val="single" w:sz="2" w:space="0" w:color="000000"/>
              <w:left w:val="single" w:sz="2" w:space="0" w:color="000000"/>
              <w:bottom w:val="single" w:sz="8" w:space="0" w:color="000000"/>
              <w:right w:val="single" w:sz="2" w:space="0" w:color="000000"/>
            </w:tcBorders>
            <w:hideMark/>
          </w:tcPr>
          <w:p w14:paraId="6B6389BA" w14:textId="77777777" w:rsidR="001F4F7C" w:rsidRPr="001F4F7C" w:rsidRDefault="001F4F7C">
            <w:pPr>
              <w:spacing w:after="90" w:line="256" w:lineRule="auto"/>
              <w:ind w:left="-24"/>
              <w:rPr>
                <w:rFonts w:ascii="Times New Roman" w:hAnsi="Times New Roman" w:cs="Times New Roman"/>
                <w:color w:val="FF0000"/>
                <w:szCs w:val="20"/>
              </w:rPr>
            </w:pPr>
            <w:r w:rsidRPr="001F4F7C">
              <w:rPr>
                <w:rFonts w:ascii="Times New Roman" w:hAnsi="Times New Roman" w:cs="Times New Roman"/>
                <w:b/>
                <w:color w:val="FF0000"/>
                <w:szCs w:val="20"/>
              </w:rPr>
              <w:t xml:space="preserve"> mg · m-3 </w:t>
            </w:r>
          </w:p>
          <w:p w14:paraId="64A7A4D8" w14:textId="77777777" w:rsidR="001F4F7C" w:rsidRPr="001F4F7C" w:rsidRDefault="001F4F7C">
            <w:pPr>
              <w:spacing w:line="256" w:lineRule="auto"/>
              <w:ind w:left="1"/>
              <w:jc w:val="center"/>
              <w:rPr>
                <w:rFonts w:ascii="Times New Roman" w:hAnsi="Times New Roman" w:cs="Times New Roman"/>
                <w:color w:val="FF0000"/>
                <w:szCs w:val="20"/>
              </w:rPr>
            </w:pPr>
            <w:r w:rsidRPr="001F4F7C">
              <w:rPr>
                <w:rFonts w:ascii="Times New Roman" w:hAnsi="Times New Roman" w:cs="Times New Roman"/>
                <w:color w:val="FF0000"/>
                <w:szCs w:val="20"/>
                <w:vertAlign w:val="superscript"/>
              </w:rPr>
              <w:t>7)</w:t>
            </w:r>
            <w:r w:rsidRPr="001F4F7C">
              <w:rPr>
                <w:rFonts w:ascii="Times New Roman" w:hAnsi="Times New Roman" w:cs="Times New Roman"/>
                <w:b/>
                <w:color w:val="FF0000"/>
                <w:szCs w:val="20"/>
                <w:vertAlign w:val="superscript"/>
              </w:rPr>
              <w:t xml:space="preserve"> </w:t>
            </w:r>
          </w:p>
        </w:tc>
        <w:tc>
          <w:tcPr>
            <w:tcW w:w="569" w:type="dxa"/>
            <w:tcBorders>
              <w:top w:val="single" w:sz="2" w:space="0" w:color="000000"/>
              <w:left w:val="single" w:sz="2" w:space="0" w:color="000000"/>
              <w:bottom w:val="single" w:sz="8" w:space="0" w:color="000000"/>
              <w:right w:val="single" w:sz="2" w:space="0" w:color="000000"/>
            </w:tcBorders>
            <w:hideMark/>
          </w:tcPr>
          <w:p w14:paraId="0E6BF17A" w14:textId="77777777" w:rsidR="001F4F7C" w:rsidRPr="001F4F7C" w:rsidRDefault="001F4F7C">
            <w:pPr>
              <w:spacing w:line="256" w:lineRule="auto"/>
              <w:ind w:left="50"/>
              <w:rPr>
                <w:rFonts w:ascii="Times New Roman" w:hAnsi="Times New Roman" w:cs="Times New Roman"/>
                <w:color w:val="FF0000"/>
                <w:szCs w:val="20"/>
              </w:rPr>
            </w:pPr>
            <w:proofErr w:type="spellStart"/>
            <w:r w:rsidRPr="001F4F7C">
              <w:rPr>
                <w:rFonts w:ascii="Times New Roman" w:hAnsi="Times New Roman" w:cs="Times New Roman"/>
                <w:b/>
                <w:color w:val="FF0000"/>
                <w:szCs w:val="20"/>
              </w:rPr>
              <w:t>ppm</w:t>
            </w:r>
            <w:proofErr w:type="spellEnd"/>
            <w:r w:rsidRPr="001F4F7C">
              <w:rPr>
                <w:rFonts w:ascii="Times New Roman" w:hAnsi="Times New Roman" w:cs="Times New Roman"/>
                <w:b/>
                <w:color w:val="FF0000"/>
                <w:szCs w:val="20"/>
              </w:rPr>
              <w:t xml:space="preserve"> </w:t>
            </w:r>
          </w:p>
        </w:tc>
        <w:tc>
          <w:tcPr>
            <w:tcW w:w="992" w:type="dxa"/>
            <w:tcBorders>
              <w:top w:val="single" w:sz="2" w:space="0" w:color="000000"/>
              <w:left w:val="single" w:sz="2" w:space="0" w:color="000000"/>
              <w:bottom w:val="single" w:sz="8" w:space="0" w:color="000000"/>
              <w:right w:val="single" w:sz="2" w:space="0" w:color="000000"/>
            </w:tcBorders>
            <w:hideMark/>
          </w:tcPr>
          <w:p w14:paraId="5E1B8439" w14:textId="77777777" w:rsidR="001F4F7C" w:rsidRPr="001F4F7C" w:rsidRDefault="001F4F7C">
            <w:pPr>
              <w:spacing w:line="256" w:lineRule="auto"/>
              <w:ind w:left="67"/>
              <w:rPr>
                <w:rFonts w:ascii="Times New Roman" w:hAnsi="Times New Roman" w:cs="Times New Roman"/>
                <w:color w:val="FF0000"/>
                <w:szCs w:val="20"/>
              </w:rPr>
            </w:pPr>
            <w:r w:rsidRPr="001F4F7C">
              <w:rPr>
                <w:rFonts w:ascii="Times New Roman" w:hAnsi="Times New Roman" w:cs="Times New Roman"/>
                <w:b/>
                <w:color w:val="FF0000"/>
                <w:szCs w:val="20"/>
              </w:rPr>
              <w:t>mg · m</w:t>
            </w:r>
            <w:r w:rsidRPr="001F4F7C">
              <w:rPr>
                <w:rFonts w:ascii="Times New Roman" w:hAnsi="Times New Roman" w:cs="Times New Roman"/>
                <w:b/>
                <w:color w:val="FF0000"/>
                <w:szCs w:val="20"/>
                <w:vertAlign w:val="superscript"/>
              </w:rPr>
              <w:t xml:space="preserve">-3 </w:t>
            </w:r>
          </w:p>
        </w:tc>
        <w:tc>
          <w:tcPr>
            <w:tcW w:w="0" w:type="auto"/>
            <w:vMerge/>
            <w:tcBorders>
              <w:top w:val="single" w:sz="8" w:space="0" w:color="000000"/>
              <w:left w:val="single" w:sz="2" w:space="0" w:color="000000"/>
              <w:bottom w:val="single" w:sz="8" w:space="0" w:color="000000"/>
              <w:right w:val="single" w:sz="8" w:space="0" w:color="000000"/>
            </w:tcBorders>
            <w:vAlign w:val="center"/>
            <w:hideMark/>
          </w:tcPr>
          <w:p w14:paraId="60AC73AB" w14:textId="77777777" w:rsidR="001F4F7C" w:rsidRPr="001F4F7C" w:rsidRDefault="001F4F7C">
            <w:pPr>
              <w:rPr>
                <w:rFonts w:ascii="Times New Roman" w:hAnsi="Times New Roman" w:cs="Times New Roman"/>
                <w:color w:val="FF0000"/>
                <w:sz w:val="24"/>
                <w:szCs w:val="20"/>
                <w:lang w:val="en-US"/>
              </w:rPr>
            </w:pPr>
          </w:p>
        </w:tc>
      </w:tr>
      <w:tr w:rsidR="001F4F7C" w:rsidRPr="001F4F7C" w14:paraId="44B06672" w14:textId="77777777" w:rsidTr="001F4F7C">
        <w:trPr>
          <w:trHeight w:val="1395"/>
        </w:trPr>
        <w:tc>
          <w:tcPr>
            <w:tcW w:w="705" w:type="dxa"/>
            <w:tcBorders>
              <w:top w:val="single" w:sz="8" w:space="0" w:color="000000"/>
              <w:left w:val="single" w:sz="8" w:space="0" w:color="000000"/>
              <w:bottom w:val="single" w:sz="4" w:space="0" w:color="000000"/>
              <w:right w:val="single" w:sz="2" w:space="0" w:color="000000"/>
            </w:tcBorders>
            <w:hideMark/>
          </w:tcPr>
          <w:p w14:paraId="368B2B37" w14:textId="77777777" w:rsidR="001F4F7C" w:rsidRPr="001F4F7C" w:rsidRDefault="001F4F7C">
            <w:pPr>
              <w:spacing w:line="256" w:lineRule="auto"/>
              <w:ind w:left="122"/>
              <w:rPr>
                <w:rFonts w:ascii="Times New Roman" w:hAnsi="Times New Roman" w:cs="Times New Roman"/>
                <w:color w:val="FF0000"/>
                <w:szCs w:val="20"/>
              </w:rPr>
            </w:pPr>
            <w:r w:rsidRPr="001F4F7C">
              <w:rPr>
                <w:rFonts w:ascii="Times New Roman" w:hAnsi="Times New Roman" w:cs="Times New Roman"/>
                <w:color w:val="FF0000"/>
                <w:szCs w:val="20"/>
              </w:rPr>
              <w:t>1.</w:t>
            </w:r>
            <w:r w:rsidRPr="001F4F7C">
              <w:rPr>
                <w:rFonts w:ascii="Times New Roman" w:eastAsia="Arial" w:hAnsi="Times New Roman" w:cs="Times New Roman"/>
                <w:color w:val="FF0000"/>
                <w:szCs w:val="20"/>
              </w:rPr>
              <w:t xml:space="preserve"> </w:t>
            </w:r>
          </w:p>
        </w:tc>
        <w:tc>
          <w:tcPr>
            <w:tcW w:w="3855" w:type="dxa"/>
            <w:tcBorders>
              <w:top w:val="single" w:sz="8" w:space="0" w:color="000000"/>
              <w:left w:val="single" w:sz="2" w:space="0" w:color="000000"/>
              <w:bottom w:val="single" w:sz="4" w:space="0" w:color="000000"/>
              <w:right w:val="single" w:sz="2" w:space="0" w:color="000000"/>
            </w:tcBorders>
            <w:hideMark/>
          </w:tcPr>
          <w:p w14:paraId="1405BFBD"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Oxid dusičitý (NO</w:t>
            </w:r>
            <w:r w:rsidRPr="001F4F7C">
              <w:rPr>
                <w:rFonts w:ascii="Times New Roman" w:hAnsi="Times New Roman" w:cs="Times New Roman"/>
                <w:color w:val="FF0000"/>
                <w:szCs w:val="20"/>
                <w:vertAlign w:val="subscript"/>
              </w:rPr>
              <w:t>2</w:t>
            </w:r>
            <w:r w:rsidRPr="001F4F7C">
              <w:rPr>
                <w:rFonts w:ascii="Times New Roman" w:hAnsi="Times New Roman" w:cs="Times New Roman"/>
                <w:color w:val="FF0000"/>
                <w:szCs w:val="20"/>
              </w:rPr>
              <w:t>)</w:t>
            </w:r>
            <w:r w:rsidRPr="001F4F7C">
              <w:rPr>
                <w:rFonts w:ascii="Times New Roman" w:hAnsi="Times New Roman" w:cs="Times New Roman"/>
                <w:color w:val="FF0000"/>
                <w:szCs w:val="20"/>
                <w:vertAlign w:val="superscript"/>
              </w:rPr>
              <w:t>16)</w:t>
            </w:r>
            <w:r w:rsidRPr="001F4F7C">
              <w:rPr>
                <w:rFonts w:ascii="Times New Roman" w:hAnsi="Times New Roman" w:cs="Times New Roman"/>
                <w:color w:val="FF0000"/>
                <w:szCs w:val="20"/>
              </w:rPr>
              <w:t xml:space="preserve">   </w:t>
            </w:r>
          </w:p>
          <w:p w14:paraId="3B997892"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09B35AC0"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40AD25D5"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1150" w:type="dxa"/>
            <w:tcBorders>
              <w:top w:val="single" w:sz="8" w:space="0" w:color="000000"/>
              <w:left w:val="single" w:sz="2" w:space="0" w:color="000000"/>
              <w:bottom w:val="single" w:sz="4" w:space="0" w:color="000000"/>
              <w:right w:val="single" w:sz="2" w:space="0" w:color="000000"/>
            </w:tcBorders>
            <w:hideMark/>
          </w:tcPr>
          <w:p w14:paraId="4D912B0E"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10102-44-0</w:t>
            </w:r>
          </w:p>
          <w:p w14:paraId="552D8749"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4EABD522"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311C5C7C"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670" w:type="dxa"/>
            <w:tcBorders>
              <w:top w:val="single" w:sz="8" w:space="0" w:color="000000"/>
              <w:left w:val="single" w:sz="2" w:space="0" w:color="000000"/>
              <w:bottom w:val="single" w:sz="4" w:space="0" w:color="000000"/>
              <w:right w:val="single" w:sz="2" w:space="0" w:color="000000"/>
            </w:tcBorders>
            <w:hideMark/>
          </w:tcPr>
          <w:p w14:paraId="2814C070" w14:textId="77777777" w:rsidR="001F4F7C" w:rsidRPr="001F4F7C" w:rsidRDefault="001F4F7C">
            <w:pPr>
              <w:tabs>
                <w:tab w:val="center" w:pos="334"/>
              </w:tabs>
              <w:spacing w:after="102" w:line="256" w:lineRule="auto"/>
              <w:ind w:left="-29"/>
              <w:rPr>
                <w:rFonts w:ascii="Times New Roman" w:hAnsi="Times New Roman" w:cs="Times New Roman"/>
                <w:color w:val="FF0000"/>
                <w:szCs w:val="20"/>
              </w:rPr>
            </w:pPr>
            <w:r w:rsidRPr="001F4F7C">
              <w:rPr>
                <w:rFonts w:ascii="Times New Roman" w:hAnsi="Times New Roman" w:cs="Times New Roman"/>
                <w:color w:val="FF0000"/>
                <w:szCs w:val="20"/>
              </w:rPr>
              <w:t xml:space="preserve"> </w:t>
            </w:r>
            <w:r w:rsidRPr="001F4F7C">
              <w:rPr>
                <w:rFonts w:ascii="Times New Roman" w:hAnsi="Times New Roman" w:cs="Times New Roman"/>
                <w:color w:val="FF0000"/>
                <w:szCs w:val="20"/>
              </w:rPr>
              <w:tab/>
              <w:t xml:space="preserve">2 </w:t>
            </w:r>
          </w:p>
          <w:p w14:paraId="3F2755CA" w14:textId="77777777" w:rsidR="001F4F7C" w:rsidRPr="001F4F7C" w:rsidRDefault="001F4F7C">
            <w:pPr>
              <w:spacing w:line="256" w:lineRule="auto"/>
              <w:ind w:left="58"/>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6312FCB3" w14:textId="77777777" w:rsidR="001F4F7C" w:rsidRPr="001F4F7C" w:rsidRDefault="001F4F7C">
            <w:pPr>
              <w:spacing w:line="256" w:lineRule="auto"/>
              <w:ind w:left="58"/>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91" w:type="dxa"/>
            <w:tcBorders>
              <w:top w:val="single" w:sz="8" w:space="0" w:color="000000"/>
              <w:left w:val="single" w:sz="2" w:space="0" w:color="000000"/>
              <w:bottom w:val="single" w:sz="4" w:space="0" w:color="000000"/>
              <w:right w:val="single" w:sz="2" w:space="0" w:color="000000"/>
            </w:tcBorders>
            <w:hideMark/>
          </w:tcPr>
          <w:p w14:paraId="6A754274" w14:textId="77777777" w:rsidR="001F4F7C" w:rsidRPr="001F4F7C" w:rsidRDefault="001F4F7C">
            <w:pPr>
              <w:spacing w:after="96" w:line="256" w:lineRule="auto"/>
              <w:ind w:left="2"/>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4 </w:t>
            </w:r>
          </w:p>
          <w:p w14:paraId="2F835DC5" w14:textId="77777777" w:rsidR="001F4F7C" w:rsidRPr="001F4F7C" w:rsidRDefault="001F4F7C">
            <w:pPr>
              <w:spacing w:line="256" w:lineRule="auto"/>
              <w:ind w:left="62"/>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5DB10B2F" w14:textId="77777777" w:rsidR="001F4F7C" w:rsidRPr="001F4F7C" w:rsidRDefault="001F4F7C">
            <w:pPr>
              <w:spacing w:line="256" w:lineRule="auto"/>
              <w:ind w:left="62"/>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569" w:type="dxa"/>
            <w:tcBorders>
              <w:top w:val="single" w:sz="8" w:space="0" w:color="000000"/>
              <w:left w:val="single" w:sz="2" w:space="0" w:color="000000"/>
              <w:bottom w:val="single" w:sz="4" w:space="0" w:color="000000"/>
              <w:right w:val="single" w:sz="2" w:space="0" w:color="000000"/>
            </w:tcBorders>
            <w:hideMark/>
          </w:tcPr>
          <w:p w14:paraId="6C06E1E3" w14:textId="77777777" w:rsidR="001F4F7C" w:rsidRPr="001F4F7C" w:rsidRDefault="001F4F7C">
            <w:pPr>
              <w:spacing w:after="96" w:line="256" w:lineRule="auto"/>
              <w:ind w:left="1"/>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5F14BD2B" w14:textId="77777777" w:rsidR="001F4F7C" w:rsidRPr="001F4F7C" w:rsidRDefault="001F4F7C">
            <w:pPr>
              <w:spacing w:line="256" w:lineRule="auto"/>
              <w:ind w:left="62"/>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39AA16A1" w14:textId="77777777" w:rsidR="001F4F7C" w:rsidRPr="001F4F7C" w:rsidRDefault="001F4F7C">
            <w:pPr>
              <w:spacing w:line="256" w:lineRule="auto"/>
              <w:ind w:left="62"/>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92" w:type="dxa"/>
            <w:tcBorders>
              <w:top w:val="single" w:sz="8" w:space="0" w:color="000000"/>
              <w:left w:val="single" w:sz="2" w:space="0" w:color="000000"/>
              <w:bottom w:val="single" w:sz="4" w:space="0" w:color="000000"/>
              <w:right w:val="single" w:sz="2" w:space="0" w:color="000000"/>
            </w:tcBorders>
            <w:hideMark/>
          </w:tcPr>
          <w:p w14:paraId="4D32E991"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353739AA" w14:textId="77777777" w:rsidR="001F4F7C" w:rsidRPr="001F4F7C" w:rsidRDefault="001F4F7C">
            <w:pPr>
              <w:spacing w:after="96" w:line="256" w:lineRule="auto"/>
              <w:ind w:left="5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22AC0E5E" w14:textId="77777777" w:rsidR="001F4F7C" w:rsidRPr="001F4F7C" w:rsidRDefault="001F4F7C">
            <w:pPr>
              <w:spacing w:line="256" w:lineRule="auto"/>
              <w:ind w:left="5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3DAFFD4C" w14:textId="77777777" w:rsidR="001F4F7C" w:rsidRPr="001F4F7C" w:rsidRDefault="001F4F7C">
            <w:pPr>
              <w:spacing w:line="256" w:lineRule="auto"/>
              <w:ind w:left="5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1558" w:type="dxa"/>
            <w:tcBorders>
              <w:top w:val="single" w:sz="8" w:space="0" w:color="000000"/>
              <w:left w:val="single" w:sz="2" w:space="0" w:color="000000"/>
              <w:bottom w:val="single" w:sz="4" w:space="0" w:color="000000"/>
              <w:right w:val="single" w:sz="8" w:space="0" w:color="000000"/>
            </w:tcBorders>
            <w:hideMark/>
          </w:tcPr>
          <w:p w14:paraId="23951B96"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 xml:space="preserve">     NPEL do </w:t>
            </w:r>
          </w:p>
          <w:p w14:paraId="2A500E34" w14:textId="77777777" w:rsidR="001F4F7C" w:rsidRPr="001F4F7C" w:rsidRDefault="001F4F7C">
            <w:pPr>
              <w:spacing w:line="237" w:lineRule="auto"/>
              <w:ind w:left="82"/>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21.08.2023  pre podzemnú </w:t>
            </w:r>
          </w:p>
          <w:p w14:paraId="5C3DAA05"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ťažbu a razenie tunelov </w:t>
            </w:r>
          </w:p>
        </w:tc>
      </w:tr>
      <w:tr w:rsidR="001F4F7C" w:rsidRPr="001F4F7C" w14:paraId="4053C7CF" w14:textId="77777777" w:rsidTr="001F4F7C">
        <w:trPr>
          <w:trHeight w:val="1390"/>
        </w:trPr>
        <w:tc>
          <w:tcPr>
            <w:tcW w:w="705" w:type="dxa"/>
            <w:tcBorders>
              <w:top w:val="single" w:sz="4" w:space="0" w:color="000000"/>
              <w:left w:val="single" w:sz="8" w:space="0" w:color="000000"/>
              <w:bottom w:val="single" w:sz="4" w:space="0" w:color="000000"/>
              <w:right w:val="single" w:sz="2" w:space="0" w:color="000000"/>
            </w:tcBorders>
            <w:hideMark/>
          </w:tcPr>
          <w:p w14:paraId="3E56FB15" w14:textId="77777777" w:rsidR="001F4F7C" w:rsidRPr="001F4F7C" w:rsidRDefault="001F4F7C">
            <w:pPr>
              <w:spacing w:line="256" w:lineRule="auto"/>
              <w:ind w:left="122"/>
              <w:rPr>
                <w:rFonts w:ascii="Times New Roman" w:hAnsi="Times New Roman" w:cs="Times New Roman"/>
                <w:color w:val="FF0000"/>
                <w:szCs w:val="20"/>
              </w:rPr>
            </w:pPr>
            <w:r w:rsidRPr="001F4F7C">
              <w:rPr>
                <w:rFonts w:ascii="Times New Roman" w:hAnsi="Times New Roman" w:cs="Times New Roman"/>
                <w:color w:val="FF0000"/>
                <w:szCs w:val="20"/>
              </w:rPr>
              <w:t>2.</w:t>
            </w:r>
            <w:r w:rsidRPr="001F4F7C">
              <w:rPr>
                <w:rFonts w:ascii="Times New Roman" w:eastAsia="Arial" w:hAnsi="Times New Roman" w:cs="Times New Roman"/>
                <w:color w:val="FF0000"/>
                <w:szCs w:val="20"/>
              </w:rPr>
              <w:t xml:space="preserve"> </w:t>
            </w:r>
          </w:p>
        </w:tc>
        <w:tc>
          <w:tcPr>
            <w:tcW w:w="3855" w:type="dxa"/>
            <w:tcBorders>
              <w:top w:val="single" w:sz="4" w:space="0" w:color="000000"/>
              <w:left w:val="single" w:sz="2" w:space="0" w:color="000000"/>
              <w:bottom w:val="single" w:sz="4" w:space="0" w:color="000000"/>
              <w:right w:val="single" w:sz="2" w:space="0" w:color="000000"/>
            </w:tcBorders>
            <w:hideMark/>
          </w:tcPr>
          <w:p w14:paraId="29EB1C0A" w14:textId="77777777" w:rsidR="001F4F7C" w:rsidRPr="001F4F7C" w:rsidRDefault="001F4F7C">
            <w:pPr>
              <w:spacing w:after="2"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Oxid dusnatý (NO)</w:t>
            </w:r>
            <w:r w:rsidRPr="001F4F7C">
              <w:rPr>
                <w:rFonts w:ascii="Times New Roman" w:hAnsi="Times New Roman" w:cs="Times New Roman"/>
                <w:color w:val="FF0000"/>
                <w:szCs w:val="20"/>
                <w:vertAlign w:val="superscript"/>
              </w:rPr>
              <w:t xml:space="preserve">16) </w:t>
            </w:r>
            <w:r w:rsidRPr="001F4F7C">
              <w:rPr>
                <w:rFonts w:ascii="Times New Roman" w:hAnsi="Times New Roman" w:cs="Times New Roman"/>
                <w:color w:val="FF0000"/>
                <w:szCs w:val="20"/>
              </w:rPr>
              <w:t xml:space="preserve">  </w:t>
            </w:r>
          </w:p>
          <w:p w14:paraId="3B9F6315"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6CA8DFFD"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25A5D211"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1150" w:type="dxa"/>
            <w:tcBorders>
              <w:top w:val="single" w:sz="4" w:space="0" w:color="000000"/>
              <w:left w:val="single" w:sz="2" w:space="0" w:color="000000"/>
              <w:bottom w:val="single" w:sz="4" w:space="0" w:color="000000"/>
              <w:right w:val="single" w:sz="2" w:space="0" w:color="000000"/>
            </w:tcBorders>
            <w:hideMark/>
          </w:tcPr>
          <w:p w14:paraId="6578920B"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10102-43-9</w:t>
            </w:r>
          </w:p>
          <w:p w14:paraId="5D878EDB"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34803FC0"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371A7A93"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670" w:type="dxa"/>
            <w:tcBorders>
              <w:top w:val="single" w:sz="4" w:space="0" w:color="000000"/>
              <w:left w:val="single" w:sz="2" w:space="0" w:color="000000"/>
              <w:bottom w:val="single" w:sz="4" w:space="0" w:color="000000"/>
              <w:right w:val="single" w:sz="2" w:space="0" w:color="000000"/>
            </w:tcBorders>
            <w:hideMark/>
          </w:tcPr>
          <w:p w14:paraId="0DDD1A5E" w14:textId="77777777" w:rsidR="001F4F7C" w:rsidRPr="001F4F7C" w:rsidRDefault="001F4F7C">
            <w:pPr>
              <w:tabs>
                <w:tab w:val="center" w:pos="334"/>
              </w:tabs>
              <w:spacing w:after="222" w:line="256" w:lineRule="auto"/>
              <w:ind w:left="-29"/>
              <w:rPr>
                <w:rFonts w:ascii="Times New Roman" w:hAnsi="Times New Roman" w:cs="Times New Roman"/>
                <w:color w:val="FF0000"/>
                <w:szCs w:val="20"/>
              </w:rPr>
            </w:pPr>
            <w:r w:rsidRPr="001F4F7C">
              <w:rPr>
                <w:rFonts w:ascii="Times New Roman" w:hAnsi="Times New Roman" w:cs="Times New Roman"/>
                <w:color w:val="FF0000"/>
                <w:szCs w:val="20"/>
              </w:rPr>
              <w:t xml:space="preserve"> </w:t>
            </w:r>
            <w:r w:rsidRPr="001F4F7C">
              <w:rPr>
                <w:rFonts w:ascii="Times New Roman" w:hAnsi="Times New Roman" w:cs="Times New Roman"/>
                <w:color w:val="FF0000"/>
                <w:szCs w:val="20"/>
              </w:rPr>
              <w:tab/>
              <w:t xml:space="preserve">25 </w:t>
            </w:r>
          </w:p>
          <w:p w14:paraId="76494E21" w14:textId="77777777" w:rsidR="001F4F7C" w:rsidRPr="001F4F7C" w:rsidRDefault="001F4F7C">
            <w:pPr>
              <w:spacing w:line="256" w:lineRule="auto"/>
              <w:ind w:left="58"/>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75473ADA" w14:textId="77777777" w:rsidR="001F4F7C" w:rsidRPr="001F4F7C" w:rsidRDefault="001F4F7C">
            <w:pPr>
              <w:spacing w:line="256" w:lineRule="auto"/>
              <w:ind w:left="58"/>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91" w:type="dxa"/>
            <w:tcBorders>
              <w:top w:val="single" w:sz="4" w:space="0" w:color="000000"/>
              <w:left w:val="single" w:sz="2" w:space="0" w:color="000000"/>
              <w:bottom w:val="single" w:sz="4" w:space="0" w:color="000000"/>
              <w:right w:val="single" w:sz="2" w:space="0" w:color="000000"/>
            </w:tcBorders>
            <w:hideMark/>
          </w:tcPr>
          <w:p w14:paraId="48A9A891" w14:textId="77777777" w:rsidR="001F4F7C" w:rsidRPr="001F4F7C" w:rsidRDefault="001F4F7C">
            <w:pPr>
              <w:spacing w:after="216" w:line="256" w:lineRule="auto"/>
              <w:ind w:left="2"/>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30  </w:t>
            </w:r>
          </w:p>
          <w:p w14:paraId="2FB4A7C1" w14:textId="77777777" w:rsidR="001F4F7C" w:rsidRPr="001F4F7C" w:rsidRDefault="001F4F7C">
            <w:pPr>
              <w:spacing w:line="256" w:lineRule="auto"/>
              <w:ind w:left="62"/>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4094723A" w14:textId="77777777" w:rsidR="001F4F7C" w:rsidRPr="001F4F7C" w:rsidRDefault="001F4F7C">
            <w:pPr>
              <w:spacing w:line="256" w:lineRule="auto"/>
              <w:ind w:left="62"/>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569" w:type="dxa"/>
            <w:tcBorders>
              <w:top w:val="single" w:sz="4" w:space="0" w:color="000000"/>
              <w:left w:val="single" w:sz="2" w:space="0" w:color="000000"/>
              <w:bottom w:val="single" w:sz="4" w:space="0" w:color="000000"/>
              <w:right w:val="single" w:sz="2" w:space="0" w:color="000000"/>
            </w:tcBorders>
            <w:hideMark/>
          </w:tcPr>
          <w:p w14:paraId="19EEF01E" w14:textId="77777777" w:rsidR="001F4F7C" w:rsidRPr="001F4F7C" w:rsidRDefault="001F4F7C">
            <w:pPr>
              <w:spacing w:after="216" w:line="256" w:lineRule="auto"/>
              <w:ind w:left="1"/>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7E7E6897" w14:textId="77777777" w:rsidR="001F4F7C" w:rsidRPr="001F4F7C" w:rsidRDefault="001F4F7C">
            <w:pPr>
              <w:spacing w:line="256" w:lineRule="auto"/>
              <w:ind w:left="62"/>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92" w:type="dxa"/>
            <w:tcBorders>
              <w:top w:val="single" w:sz="4" w:space="0" w:color="000000"/>
              <w:left w:val="single" w:sz="2" w:space="0" w:color="000000"/>
              <w:bottom w:val="single" w:sz="4" w:space="0" w:color="000000"/>
              <w:right w:val="single" w:sz="2" w:space="0" w:color="000000"/>
            </w:tcBorders>
            <w:hideMark/>
          </w:tcPr>
          <w:p w14:paraId="527F63D0" w14:textId="77777777" w:rsidR="001F4F7C" w:rsidRPr="001F4F7C" w:rsidRDefault="001F4F7C">
            <w:pPr>
              <w:spacing w:after="216"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7C24FF3F" w14:textId="77777777" w:rsidR="001F4F7C" w:rsidRPr="001F4F7C" w:rsidRDefault="001F4F7C">
            <w:pPr>
              <w:spacing w:line="256" w:lineRule="auto"/>
              <w:ind w:left="5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1558" w:type="dxa"/>
            <w:tcBorders>
              <w:top w:val="single" w:sz="4" w:space="0" w:color="000000"/>
              <w:left w:val="single" w:sz="2" w:space="0" w:color="000000"/>
              <w:bottom w:val="single" w:sz="4" w:space="0" w:color="000000"/>
              <w:right w:val="single" w:sz="8" w:space="0" w:color="000000"/>
            </w:tcBorders>
            <w:hideMark/>
          </w:tcPr>
          <w:p w14:paraId="3261082D" w14:textId="77777777" w:rsidR="001F4F7C" w:rsidRPr="001F4F7C" w:rsidRDefault="001F4F7C">
            <w:pPr>
              <w:spacing w:line="256" w:lineRule="auto"/>
              <w:ind w:right="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NPEL do </w:t>
            </w:r>
          </w:p>
          <w:p w14:paraId="4F837C97" w14:textId="77777777" w:rsidR="001F4F7C" w:rsidRPr="001F4F7C" w:rsidRDefault="001F4F7C">
            <w:pPr>
              <w:spacing w:line="237" w:lineRule="auto"/>
              <w:ind w:left="82"/>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21.08.2023  pre podzemnú </w:t>
            </w:r>
          </w:p>
          <w:p w14:paraId="024F8952"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ťažbu a razenie tunelov </w:t>
            </w:r>
          </w:p>
        </w:tc>
      </w:tr>
      <w:tr w:rsidR="001F4F7C" w:rsidRPr="001F4F7C" w14:paraId="287AC9E2" w14:textId="77777777" w:rsidTr="001F4F7C">
        <w:trPr>
          <w:trHeight w:val="1474"/>
        </w:trPr>
        <w:tc>
          <w:tcPr>
            <w:tcW w:w="705" w:type="dxa"/>
            <w:tcBorders>
              <w:top w:val="single" w:sz="4" w:space="0" w:color="000000"/>
              <w:left w:val="single" w:sz="8" w:space="0" w:color="000000"/>
              <w:bottom w:val="single" w:sz="4" w:space="0" w:color="000000"/>
              <w:right w:val="single" w:sz="2" w:space="0" w:color="000000"/>
            </w:tcBorders>
            <w:hideMark/>
          </w:tcPr>
          <w:p w14:paraId="692532CE" w14:textId="77777777" w:rsidR="001F4F7C" w:rsidRPr="001F4F7C" w:rsidRDefault="001F4F7C">
            <w:pPr>
              <w:spacing w:line="256" w:lineRule="auto"/>
              <w:ind w:left="122"/>
              <w:rPr>
                <w:rFonts w:ascii="Times New Roman" w:hAnsi="Times New Roman" w:cs="Times New Roman"/>
                <w:color w:val="FF0000"/>
                <w:szCs w:val="20"/>
              </w:rPr>
            </w:pPr>
            <w:r w:rsidRPr="001F4F7C">
              <w:rPr>
                <w:rFonts w:ascii="Times New Roman" w:hAnsi="Times New Roman" w:cs="Times New Roman"/>
                <w:color w:val="FF0000"/>
                <w:szCs w:val="20"/>
              </w:rPr>
              <w:t>3.</w:t>
            </w:r>
            <w:r w:rsidRPr="001F4F7C">
              <w:rPr>
                <w:rFonts w:ascii="Times New Roman" w:eastAsia="Arial" w:hAnsi="Times New Roman" w:cs="Times New Roman"/>
                <w:color w:val="FF0000"/>
                <w:szCs w:val="20"/>
              </w:rPr>
              <w:t xml:space="preserve"> </w:t>
            </w:r>
          </w:p>
        </w:tc>
        <w:tc>
          <w:tcPr>
            <w:tcW w:w="3855" w:type="dxa"/>
            <w:tcBorders>
              <w:top w:val="single" w:sz="4" w:space="0" w:color="000000"/>
              <w:left w:val="single" w:sz="2" w:space="0" w:color="000000"/>
              <w:bottom w:val="single" w:sz="4" w:space="0" w:color="000000"/>
              <w:right w:val="single" w:sz="2" w:space="0" w:color="000000"/>
            </w:tcBorders>
            <w:hideMark/>
          </w:tcPr>
          <w:p w14:paraId="531AFB2D"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Oxid uhoľnatý</w:t>
            </w:r>
            <w:r w:rsidRPr="001F4F7C">
              <w:rPr>
                <w:rFonts w:ascii="Times New Roman" w:hAnsi="Times New Roman" w:cs="Times New Roman"/>
                <w:color w:val="FF0000"/>
                <w:szCs w:val="20"/>
                <w:vertAlign w:val="superscript"/>
              </w:rPr>
              <w:t xml:space="preserve">16) </w:t>
            </w:r>
            <w:r w:rsidRPr="001F4F7C">
              <w:rPr>
                <w:rFonts w:ascii="Times New Roman" w:hAnsi="Times New Roman" w:cs="Times New Roman"/>
                <w:color w:val="FF0000"/>
                <w:szCs w:val="20"/>
              </w:rPr>
              <w:t xml:space="preserve">  </w:t>
            </w:r>
          </w:p>
        </w:tc>
        <w:tc>
          <w:tcPr>
            <w:tcW w:w="1150" w:type="dxa"/>
            <w:tcBorders>
              <w:top w:val="single" w:sz="4" w:space="0" w:color="000000"/>
              <w:left w:val="single" w:sz="2" w:space="0" w:color="000000"/>
              <w:bottom w:val="single" w:sz="4" w:space="0" w:color="000000"/>
              <w:right w:val="single" w:sz="2" w:space="0" w:color="000000"/>
            </w:tcBorders>
            <w:hideMark/>
          </w:tcPr>
          <w:p w14:paraId="4D22CE3B" w14:textId="77777777" w:rsidR="001F4F7C" w:rsidRPr="001F4F7C" w:rsidRDefault="001F4F7C">
            <w:pPr>
              <w:spacing w:line="256" w:lineRule="auto"/>
              <w:ind w:left="134"/>
              <w:rPr>
                <w:rFonts w:ascii="Times New Roman" w:hAnsi="Times New Roman" w:cs="Times New Roman"/>
                <w:color w:val="FF0000"/>
                <w:szCs w:val="20"/>
              </w:rPr>
            </w:pPr>
            <w:r w:rsidRPr="001F4F7C">
              <w:rPr>
                <w:rFonts w:ascii="Times New Roman" w:hAnsi="Times New Roman" w:cs="Times New Roman"/>
                <w:color w:val="FF0000"/>
                <w:szCs w:val="20"/>
              </w:rPr>
              <w:t xml:space="preserve">630-08-0 </w:t>
            </w:r>
          </w:p>
        </w:tc>
        <w:tc>
          <w:tcPr>
            <w:tcW w:w="670" w:type="dxa"/>
            <w:tcBorders>
              <w:top w:val="single" w:sz="4" w:space="0" w:color="000000"/>
              <w:left w:val="single" w:sz="2" w:space="0" w:color="000000"/>
              <w:bottom w:val="single" w:sz="4" w:space="0" w:color="000000"/>
              <w:right w:val="single" w:sz="2" w:space="0" w:color="000000"/>
            </w:tcBorders>
            <w:hideMark/>
          </w:tcPr>
          <w:p w14:paraId="4B4E81F4" w14:textId="77777777" w:rsidR="001F4F7C" w:rsidRPr="001F4F7C" w:rsidRDefault="001F4F7C">
            <w:pPr>
              <w:spacing w:after="213"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30 </w:t>
            </w:r>
          </w:p>
          <w:p w14:paraId="1DDC4349" w14:textId="77777777" w:rsidR="001F4F7C" w:rsidRPr="001F4F7C" w:rsidRDefault="001F4F7C">
            <w:pPr>
              <w:spacing w:after="96" w:line="256" w:lineRule="auto"/>
              <w:ind w:left="58"/>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260E1299" w14:textId="77777777" w:rsidR="001F4F7C" w:rsidRPr="001F4F7C" w:rsidRDefault="001F4F7C">
            <w:pPr>
              <w:spacing w:line="256" w:lineRule="auto"/>
              <w:ind w:left="58"/>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04EC5193" w14:textId="77777777" w:rsidR="001F4F7C" w:rsidRPr="001F4F7C" w:rsidRDefault="001F4F7C">
            <w:pPr>
              <w:spacing w:line="256" w:lineRule="auto"/>
              <w:ind w:left="58"/>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91" w:type="dxa"/>
            <w:tcBorders>
              <w:top w:val="single" w:sz="4" w:space="0" w:color="000000"/>
              <w:left w:val="single" w:sz="2" w:space="0" w:color="000000"/>
              <w:bottom w:val="single" w:sz="4" w:space="0" w:color="000000"/>
              <w:right w:val="single" w:sz="2" w:space="0" w:color="000000"/>
            </w:tcBorders>
            <w:hideMark/>
          </w:tcPr>
          <w:p w14:paraId="79022DA5" w14:textId="77777777" w:rsidR="001F4F7C" w:rsidRPr="001F4F7C" w:rsidRDefault="001F4F7C">
            <w:pPr>
              <w:spacing w:after="213" w:line="256" w:lineRule="auto"/>
              <w:ind w:left="2"/>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35 </w:t>
            </w:r>
          </w:p>
          <w:p w14:paraId="639E0A73" w14:textId="77777777" w:rsidR="001F4F7C" w:rsidRPr="001F4F7C" w:rsidRDefault="001F4F7C">
            <w:pPr>
              <w:spacing w:line="256" w:lineRule="auto"/>
              <w:ind w:left="62"/>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4103D331" w14:textId="77777777" w:rsidR="001F4F7C" w:rsidRPr="001F4F7C" w:rsidRDefault="001F4F7C">
            <w:pPr>
              <w:spacing w:line="256" w:lineRule="auto"/>
              <w:ind w:left="62"/>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569" w:type="dxa"/>
            <w:tcBorders>
              <w:top w:val="single" w:sz="4" w:space="0" w:color="000000"/>
              <w:left w:val="single" w:sz="2" w:space="0" w:color="000000"/>
              <w:bottom w:val="single" w:sz="4" w:space="0" w:color="000000"/>
              <w:right w:val="single" w:sz="2" w:space="0" w:color="000000"/>
            </w:tcBorders>
            <w:hideMark/>
          </w:tcPr>
          <w:p w14:paraId="4AC9CA7A" w14:textId="77777777" w:rsidR="001F4F7C" w:rsidRPr="001F4F7C" w:rsidRDefault="001F4F7C">
            <w:pPr>
              <w:spacing w:after="213" w:line="256" w:lineRule="auto"/>
              <w:ind w:left="166"/>
              <w:rPr>
                <w:rFonts w:ascii="Times New Roman" w:hAnsi="Times New Roman" w:cs="Times New Roman"/>
                <w:color w:val="FF0000"/>
                <w:szCs w:val="20"/>
              </w:rPr>
            </w:pPr>
            <w:r w:rsidRPr="001F4F7C">
              <w:rPr>
                <w:rFonts w:ascii="Times New Roman" w:hAnsi="Times New Roman" w:cs="Times New Roman"/>
                <w:color w:val="FF0000"/>
                <w:szCs w:val="20"/>
              </w:rPr>
              <w:t xml:space="preserve">60 </w:t>
            </w:r>
          </w:p>
          <w:p w14:paraId="3A6995B1" w14:textId="77777777" w:rsidR="001F4F7C" w:rsidRPr="001F4F7C" w:rsidRDefault="001F4F7C">
            <w:pPr>
              <w:spacing w:line="256" w:lineRule="auto"/>
              <w:ind w:left="62"/>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7FA08C4D" w14:textId="77777777" w:rsidR="001F4F7C" w:rsidRPr="001F4F7C" w:rsidRDefault="001F4F7C">
            <w:pPr>
              <w:spacing w:line="256" w:lineRule="auto"/>
              <w:ind w:left="62"/>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92" w:type="dxa"/>
            <w:tcBorders>
              <w:top w:val="single" w:sz="4" w:space="0" w:color="000000"/>
              <w:left w:val="single" w:sz="2" w:space="0" w:color="000000"/>
              <w:bottom w:val="single" w:sz="4" w:space="0" w:color="000000"/>
              <w:right w:val="single" w:sz="2" w:space="0" w:color="000000"/>
            </w:tcBorders>
            <w:hideMark/>
          </w:tcPr>
          <w:p w14:paraId="4D33607B" w14:textId="77777777" w:rsidR="001F4F7C" w:rsidRPr="001F4F7C" w:rsidRDefault="001F4F7C">
            <w:pPr>
              <w:spacing w:after="213" w:line="256" w:lineRule="auto"/>
              <w:ind w:right="3"/>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70 </w:t>
            </w:r>
          </w:p>
          <w:p w14:paraId="470927EC" w14:textId="77777777" w:rsidR="001F4F7C" w:rsidRPr="001F4F7C" w:rsidRDefault="001F4F7C">
            <w:pPr>
              <w:spacing w:line="256" w:lineRule="auto"/>
              <w:ind w:left="5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454D6F63" w14:textId="77777777" w:rsidR="001F4F7C" w:rsidRPr="001F4F7C" w:rsidRDefault="001F4F7C">
            <w:pPr>
              <w:spacing w:line="256" w:lineRule="auto"/>
              <w:ind w:left="5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1558" w:type="dxa"/>
            <w:tcBorders>
              <w:top w:val="single" w:sz="4" w:space="0" w:color="000000"/>
              <w:left w:val="single" w:sz="2" w:space="0" w:color="000000"/>
              <w:bottom w:val="single" w:sz="4" w:space="0" w:color="000000"/>
              <w:right w:val="single" w:sz="8" w:space="0" w:color="000000"/>
            </w:tcBorders>
            <w:hideMark/>
          </w:tcPr>
          <w:p w14:paraId="46B6FCF6" w14:textId="77777777" w:rsidR="001F4F7C" w:rsidRPr="001F4F7C" w:rsidRDefault="001F4F7C">
            <w:pPr>
              <w:spacing w:line="256" w:lineRule="auto"/>
              <w:ind w:right="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NPEL do </w:t>
            </w:r>
          </w:p>
          <w:p w14:paraId="75133498" w14:textId="77777777" w:rsidR="001F4F7C" w:rsidRPr="001F4F7C" w:rsidRDefault="001F4F7C">
            <w:pPr>
              <w:spacing w:line="237" w:lineRule="auto"/>
              <w:ind w:left="82"/>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21.08.2023  pre podzemnú </w:t>
            </w:r>
          </w:p>
          <w:p w14:paraId="7CD5932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ťažbu a razenie tunelov </w:t>
            </w:r>
          </w:p>
        </w:tc>
      </w:tr>
      <w:tr w:rsidR="001F4F7C" w:rsidRPr="001F4F7C" w14:paraId="4C384F72" w14:textId="77777777" w:rsidTr="001F4F7C">
        <w:trPr>
          <w:trHeight w:val="3408"/>
        </w:trPr>
        <w:tc>
          <w:tcPr>
            <w:tcW w:w="705" w:type="dxa"/>
            <w:tcBorders>
              <w:top w:val="single" w:sz="4" w:space="0" w:color="000000"/>
              <w:left w:val="single" w:sz="8" w:space="0" w:color="000000"/>
              <w:bottom w:val="single" w:sz="4" w:space="0" w:color="000000"/>
              <w:right w:val="single" w:sz="2" w:space="0" w:color="000000"/>
            </w:tcBorders>
            <w:hideMark/>
          </w:tcPr>
          <w:p w14:paraId="099FBC0C" w14:textId="77777777" w:rsidR="001F4F7C" w:rsidRPr="001F4F7C" w:rsidRDefault="001F4F7C">
            <w:pPr>
              <w:spacing w:line="256" w:lineRule="auto"/>
              <w:ind w:left="122"/>
              <w:rPr>
                <w:rFonts w:ascii="Times New Roman" w:hAnsi="Times New Roman" w:cs="Times New Roman"/>
                <w:color w:val="FF0000"/>
                <w:szCs w:val="20"/>
              </w:rPr>
            </w:pPr>
            <w:r w:rsidRPr="001F4F7C">
              <w:rPr>
                <w:rFonts w:ascii="Times New Roman" w:hAnsi="Times New Roman" w:cs="Times New Roman"/>
                <w:color w:val="FF0000"/>
                <w:szCs w:val="20"/>
              </w:rPr>
              <w:t>4.</w:t>
            </w:r>
            <w:r w:rsidRPr="001F4F7C">
              <w:rPr>
                <w:rFonts w:ascii="Times New Roman" w:eastAsia="Arial" w:hAnsi="Times New Roman" w:cs="Times New Roman"/>
                <w:color w:val="FF0000"/>
                <w:szCs w:val="20"/>
              </w:rPr>
              <w:t xml:space="preserve"> </w:t>
            </w:r>
          </w:p>
        </w:tc>
        <w:tc>
          <w:tcPr>
            <w:tcW w:w="3855" w:type="dxa"/>
            <w:tcBorders>
              <w:top w:val="single" w:sz="4" w:space="0" w:color="000000"/>
              <w:left w:val="single" w:sz="2" w:space="0" w:color="000000"/>
              <w:bottom w:val="single" w:sz="4" w:space="0" w:color="000000"/>
              <w:right w:val="single" w:sz="2" w:space="0" w:color="000000"/>
            </w:tcBorders>
            <w:hideMark/>
          </w:tcPr>
          <w:p w14:paraId="4FFDBCC6" w14:textId="77777777" w:rsidR="001F4F7C" w:rsidRPr="001F4F7C" w:rsidRDefault="001F4F7C">
            <w:pPr>
              <w:spacing w:after="42"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Výfukové plyny</w:t>
            </w:r>
            <w:r w:rsidRPr="001F4F7C">
              <w:rPr>
                <w:rFonts w:ascii="Times New Roman" w:hAnsi="Times New Roman" w:cs="Times New Roman"/>
                <w:color w:val="FF0000"/>
                <w:szCs w:val="20"/>
                <w:vertAlign w:val="superscript"/>
              </w:rPr>
              <w:t>16)</w:t>
            </w:r>
            <w:r w:rsidRPr="001F4F7C">
              <w:rPr>
                <w:rFonts w:ascii="Times New Roman" w:hAnsi="Times New Roman" w:cs="Times New Roman"/>
                <w:color w:val="FF0000"/>
                <w:szCs w:val="20"/>
              </w:rPr>
              <w:t>,</w:t>
            </w:r>
            <w:r w:rsidRPr="001F4F7C">
              <w:rPr>
                <w:rFonts w:ascii="Times New Roman" w:hAnsi="Times New Roman" w:cs="Times New Roman"/>
                <w:color w:val="FF0000"/>
                <w:szCs w:val="20"/>
                <w:vertAlign w:val="superscript"/>
              </w:rPr>
              <w:t xml:space="preserve"> 17) </w:t>
            </w:r>
          </w:p>
          <w:p w14:paraId="543FDC68"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 xml:space="preserve">ako CO </w:t>
            </w:r>
          </w:p>
          <w:p w14:paraId="30F771E0"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1FD86E07"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4D01B93D"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562C49ED"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7C1CF118"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7D5A2A6A"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ako NO</w:t>
            </w:r>
            <w:r w:rsidRPr="001F4F7C">
              <w:rPr>
                <w:rFonts w:ascii="Times New Roman" w:hAnsi="Times New Roman" w:cs="Times New Roman"/>
                <w:color w:val="FF0000"/>
                <w:szCs w:val="20"/>
                <w:vertAlign w:val="subscript"/>
              </w:rPr>
              <w:t>2</w:t>
            </w:r>
            <w:r w:rsidRPr="001F4F7C">
              <w:rPr>
                <w:rFonts w:ascii="Times New Roman" w:hAnsi="Times New Roman" w:cs="Times New Roman"/>
                <w:color w:val="FF0000"/>
                <w:szCs w:val="20"/>
              </w:rPr>
              <w:t xml:space="preserve"> </w:t>
            </w:r>
          </w:p>
        </w:tc>
        <w:tc>
          <w:tcPr>
            <w:tcW w:w="1150" w:type="dxa"/>
            <w:tcBorders>
              <w:top w:val="single" w:sz="4" w:space="0" w:color="000000"/>
              <w:left w:val="single" w:sz="2" w:space="0" w:color="000000"/>
              <w:bottom w:val="single" w:sz="4" w:space="0" w:color="000000"/>
              <w:right w:val="single" w:sz="2" w:space="0" w:color="000000"/>
            </w:tcBorders>
            <w:hideMark/>
          </w:tcPr>
          <w:p w14:paraId="071A18BA" w14:textId="77777777" w:rsidR="001F4F7C" w:rsidRPr="001F4F7C" w:rsidRDefault="001F4F7C">
            <w:pPr>
              <w:spacing w:line="256" w:lineRule="auto"/>
              <w:ind w:left="58"/>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0F33408F" w14:textId="77777777" w:rsidR="001F4F7C" w:rsidRPr="001F4F7C" w:rsidRDefault="001F4F7C">
            <w:pPr>
              <w:spacing w:line="256" w:lineRule="auto"/>
              <w:ind w:left="134"/>
              <w:rPr>
                <w:rFonts w:ascii="Times New Roman" w:hAnsi="Times New Roman" w:cs="Times New Roman"/>
                <w:color w:val="FF0000"/>
                <w:szCs w:val="20"/>
              </w:rPr>
            </w:pPr>
            <w:r w:rsidRPr="001F4F7C">
              <w:rPr>
                <w:rFonts w:ascii="Times New Roman" w:hAnsi="Times New Roman" w:cs="Times New Roman"/>
                <w:color w:val="FF0000"/>
                <w:szCs w:val="20"/>
              </w:rPr>
              <w:t xml:space="preserve">630-08-0 </w:t>
            </w:r>
          </w:p>
          <w:p w14:paraId="3C406F23" w14:textId="77777777" w:rsidR="001F4F7C" w:rsidRPr="001F4F7C" w:rsidRDefault="001F4F7C">
            <w:pPr>
              <w:spacing w:line="256" w:lineRule="auto"/>
              <w:ind w:left="58"/>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0EF46C9B" w14:textId="77777777" w:rsidR="001F4F7C" w:rsidRPr="001F4F7C" w:rsidRDefault="001F4F7C">
            <w:pPr>
              <w:spacing w:line="256" w:lineRule="auto"/>
              <w:ind w:left="58"/>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51F73672" w14:textId="77777777" w:rsidR="001F4F7C" w:rsidRPr="001F4F7C" w:rsidRDefault="001F4F7C">
            <w:pPr>
              <w:spacing w:line="256" w:lineRule="auto"/>
              <w:ind w:left="58"/>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13F09FD7" w14:textId="77777777" w:rsidR="001F4F7C" w:rsidRPr="001F4F7C" w:rsidRDefault="001F4F7C">
            <w:pPr>
              <w:spacing w:line="256" w:lineRule="auto"/>
              <w:ind w:left="58"/>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1130A837" w14:textId="77777777" w:rsidR="001F4F7C" w:rsidRPr="001F4F7C" w:rsidRDefault="001F4F7C">
            <w:pPr>
              <w:spacing w:line="256" w:lineRule="auto"/>
              <w:ind w:left="58"/>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12B206CC" w14:textId="77777777" w:rsidR="001F4F7C" w:rsidRPr="001F4F7C" w:rsidRDefault="001F4F7C">
            <w:pPr>
              <w:spacing w:line="256" w:lineRule="auto"/>
              <w:ind w:left="14"/>
              <w:rPr>
                <w:rFonts w:ascii="Times New Roman" w:hAnsi="Times New Roman" w:cs="Times New Roman"/>
                <w:color w:val="FF0000"/>
                <w:szCs w:val="20"/>
              </w:rPr>
            </w:pPr>
            <w:r w:rsidRPr="001F4F7C">
              <w:rPr>
                <w:rFonts w:ascii="Times New Roman" w:hAnsi="Times New Roman" w:cs="Times New Roman"/>
                <w:color w:val="FF0000"/>
                <w:szCs w:val="20"/>
              </w:rPr>
              <w:t>10102-44-0</w:t>
            </w:r>
          </w:p>
        </w:tc>
        <w:tc>
          <w:tcPr>
            <w:tcW w:w="670" w:type="dxa"/>
            <w:tcBorders>
              <w:top w:val="single" w:sz="4" w:space="0" w:color="000000"/>
              <w:left w:val="single" w:sz="2" w:space="0" w:color="000000"/>
              <w:bottom w:val="single" w:sz="4" w:space="0" w:color="000000"/>
              <w:right w:val="single" w:sz="2" w:space="0" w:color="000000"/>
            </w:tcBorders>
            <w:hideMark/>
          </w:tcPr>
          <w:p w14:paraId="52BB7828" w14:textId="77777777" w:rsidR="001F4F7C" w:rsidRPr="001F4F7C" w:rsidRDefault="001F4F7C">
            <w:pPr>
              <w:spacing w:line="256" w:lineRule="auto"/>
              <w:ind w:left="58"/>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7CFD6B46"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20 </w:t>
            </w:r>
          </w:p>
          <w:p w14:paraId="210946FB" w14:textId="77777777" w:rsidR="001F4F7C" w:rsidRPr="001F4F7C" w:rsidRDefault="001F4F7C">
            <w:pPr>
              <w:spacing w:line="256" w:lineRule="auto"/>
              <w:ind w:left="58"/>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7BF4CA0C" w14:textId="77777777" w:rsidR="001F4F7C" w:rsidRPr="001F4F7C" w:rsidRDefault="001F4F7C">
            <w:pPr>
              <w:spacing w:line="256" w:lineRule="auto"/>
              <w:ind w:left="58"/>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78F81768" w14:textId="77777777" w:rsidR="001F4F7C" w:rsidRPr="001F4F7C" w:rsidRDefault="001F4F7C">
            <w:pPr>
              <w:spacing w:line="256" w:lineRule="auto"/>
              <w:ind w:left="58"/>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60A6E418" w14:textId="77777777" w:rsidR="001F4F7C" w:rsidRPr="001F4F7C" w:rsidRDefault="001F4F7C">
            <w:pPr>
              <w:spacing w:line="256" w:lineRule="auto"/>
              <w:ind w:left="58"/>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7D895B89" w14:textId="77777777" w:rsidR="001F4F7C" w:rsidRPr="001F4F7C" w:rsidRDefault="001F4F7C">
            <w:pPr>
              <w:spacing w:line="256" w:lineRule="auto"/>
              <w:ind w:left="58"/>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1989896A" w14:textId="77777777" w:rsidR="001F4F7C" w:rsidRPr="001F4F7C" w:rsidRDefault="001F4F7C">
            <w:pPr>
              <w:tabs>
                <w:tab w:val="center" w:pos="334"/>
              </w:tabs>
              <w:spacing w:after="222" w:line="256" w:lineRule="auto"/>
              <w:ind w:left="-14"/>
              <w:rPr>
                <w:rFonts w:ascii="Times New Roman" w:hAnsi="Times New Roman" w:cs="Times New Roman"/>
                <w:color w:val="FF0000"/>
                <w:szCs w:val="20"/>
              </w:rPr>
            </w:pPr>
            <w:r w:rsidRPr="001F4F7C">
              <w:rPr>
                <w:rFonts w:ascii="Times New Roman" w:hAnsi="Times New Roman" w:cs="Times New Roman"/>
                <w:color w:val="FF0000"/>
                <w:szCs w:val="20"/>
              </w:rPr>
              <w:t xml:space="preserve"> </w:t>
            </w:r>
            <w:r w:rsidRPr="001F4F7C">
              <w:rPr>
                <w:rFonts w:ascii="Times New Roman" w:hAnsi="Times New Roman" w:cs="Times New Roman"/>
                <w:color w:val="FF0000"/>
                <w:szCs w:val="20"/>
              </w:rPr>
              <w:tab/>
              <w:t xml:space="preserve">1 </w:t>
            </w:r>
          </w:p>
          <w:p w14:paraId="4C6957B0" w14:textId="77777777" w:rsidR="001F4F7C" w:rsidRPr="001F4F7C" w:rsidRDefault="001F4F7C">
            <w:pPr>
              <w:spacing w:line="256" w:lineRule="auto"/>
              <w:ind w:left="58"/>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0055CCEA" w14:textId="77777777" w:rsidR="001F4F7C" w:rsidRPr="001F4F7C" w:rsidRDefault="001F4F7C">
            <w:pPr>
              <w:spacing w:line="256" w:lineRule="auto"/>
              <w:ind w:left="58"/>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91" w:type="dxa"/>
            <w:tcBorders>
              <w:top w:val="single" w:sz="4" w:space="0" w:color="000000"/>
              <w:left w:val="single" w:sz="2" w:space="0" w:color="000000"/>
              <w:bottom w:val="single" w:sz="4" w:space="0" w:color="000000"/>
              <w:right w:val="single" w:sz="2" w:space="0" w:color="000000"/>
            </w:tcBorders>
            <w:hideMark/>
          </w:tcPr>
          <w:p w14:paraId="76A2D58A" w14:textId="77777777" w:rsidR="001F4F7C" w:rsidRPr="001F4F7C" w:rsidRDefault="001F4F7C">
            <w:pPr>
              <w:spacing w:line="256" w:lineRule="auto"/>
              <w:ind w:left="62"/>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5FE7199A" w14:textId="77777777" w:rsidR="001F4F7C" w:rsidRPr="001F4F7C" w:rsidRDefault="001F4F7C">
            <w:pPr>
              <w:spacing w:line="256" w:lineRule="auto"/>
              <w:ind w:left="2"/>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25 </w:t>
            </w:r>
          </w:p>
          <w:p w14:paraId="3FCE0495" w14:textId="77777777" w:rsidR="001F4F7C" w:rsidRPr="001F4F7C" w:rsidRDefault="001F4F7C">
            <w:pPr>
              <w:spacing w:line="256" w:lineRule="auto"/>
              <w:ind w:left="62"/>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5D92A796"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5E340F11" w14:textId="77777777" w:rsidR="001F4F7C" w:rsidRPr="001F4F7C" w:rsidRDefault="001F4F7C">
            <w:pPr>
              <w:spacing w:line="256" w:lineRule="auto"/>
              <w:ind w:left="62"/>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0E32D665" w14:textId="77777777" w:rsidR="001F4F7C" w:rsidRPr="001F4F7C" w:rsidRDefault="001F4F7C">
            <w:pPr>
              <w:spacing w:line="256" w:lineRule="auto"/>
              <w:ind w:left="62"/>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4F57A4A7" w14:textId="77777777" w:rsidR="001F4F7C" w:rsidRPr="001F4F7C" w:rsidRDefault="001F4F7C">
            <w:pPr>
              <w:spacing w:line="256" w:lineRule="auto"/>
              <w:ind w:left="62"/>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70546AD7" w14:textId="77777777" w:rsidR="001F4F7C" w:rsidRPr="001F4F7C" w:rsidRDefault="001F4F7C">
            <w:pPr>
              <w:spacing w:after="216" w:line="256" w:lineRule="auto"/>
              <w:ind w:left="2"/>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2 </w:t>
            </w:r>
          </w:p>
          <w:p w14:paraId="7193A194" w14:textId="77777777" w:rsidR="001F4F7C" w:rsidRPr="001F4F7C" w:rsidRDefault="001F4F7C">
            <w:pPr>
              <w:spacing w:line="256" w:lineRule="auto"/>
              <w:ind w:left="62"/>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47AAA520" w14:textId="77777777" w:rsidR="001F4F7C" w:rsidRPr="001F4F7C" w:rsidRDefault="001F4F7C">
            <w:pPr>
              <w:spacing w:line="256" w:lineRule="auto"/>
              <w:ind w:left="62"/>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569" w:type="dxa"/>
            <w:tcBorders>
              <w:top w:val="single" w:sz="4" w:space="0" w:color="000000"/>
              <w:left w:val="single" w:sz="2" w:space="0" w:color="000000"/>
              <w:bottom w:val="single" w:sz="4" w:space="0" w:color="000000"/>
              <w:right w:val="single" w:sz="2" w:space="0" w:color="000000"/>
            </w:tcBorders>
            <w:hideMark/>
          </w:tcPr>
          <w:p w14:paraId="788D87ED" w14:textId="77777777" w:rsidR="001F4F7C" w:rsidRPr="001F4F7C" w:rsidRDefault="001F4F7C">
            <w:pPr>
              <w:spacing w:line="256" w:lineRule="auto"/>
              <w:ind w:left="62"/>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68A47DFD" w14:textId="77777777" w:rsidR="001F4F7C" w:rsidRPr="001F4F7C" w:rsidRDefault="001F4F7C">
            <w:pPr>
              <w:spacing w:line="256" w:lineRule="auto"/>
              <w:ind w:left="1"/>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09824C86" w14:textId="77777777" w:rsidR="001F4F7C" w:rsidRPr="001F4F7C" w:rsidRDefault="001F4F7C">
            <w:pPr>
              <w:spacing w:line="256" w:lineRule="auto"/>
              <w:ind w:left="5"/>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66BE5C96" w14:textId="77777777" w:rsidR="001F4F7C" w:rsidRPr="001F4F7C" w:rsidRDefault="001F4F7C">
            <w:pPr>
              <w:spacing w:line="256" w:lineRule="auto"/>
              <w:ind w:left="62"/>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2FF2D144" w14:textId="77777777" w:rsidR="001F4F7C" w:rsidRPr="001F4F7C" w:rsidRDefault="001F4F7C">
            <w:pPr>
              <w:spacing w:line="256" w:lineRule="auto"/>
              <w:ind w:left="62"/>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1152F154" w14:textId="77777777" w:rsidR="001F4F7C" w:rsidRPr="001F4F7C" w:rsidRDefault="001F4F7C">
            <w:pPr>
              <w:spacing w:line="256" w:lineRule="auto"/>
              <w:ind w:left="62"/>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3600CBE7" w14:textId="77777777" w:rsidR="001F4F7C" w:rsidRPr="001F4F7C" w:rsidRDefault="001F4F7C">
            <w:pPr>
              <w:spacing w:line="256" w:lineRule="auto"/>
              <w:ind w:left="62"/>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579B3316" w14:textId="77777777" w:rsidR="001F4F7C" w:rsidRPr="001F4F7C" w:rsidRDefault="001F4F7C">
            <w:pPr>
              <w:spacing w:line="256" w:lineRule="auto"/>
              <w:ind w:left="1"/>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7803A87B" w14:textId="77777777" w:rsidR="001F4F7C" w:rsidRPr="001F4F7C" w:rsidRDefault="001F4F7C">
            <w:pPr>
              <w:spacing w:line="256" w:lineRule="auto"/>
              <w:ind w:left="62"/>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3F63808D" w14:textId="77777777" w:rsidR="001F4F7C" w:rsidRPr="001F4F7C" w:rsidRDefault="001F4F7C">
            <w:pPr>
              <w:spacing w:line="256" w:lineRule="auto"/>
              <w:ind w:left="62"/>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992" w:type="dxa"/>
            <w:tcBorders>
              <w:top w:val="single" w:sz="4" w:space="0" w:color="000000"/>
              <w:left w:val="single" w:sz="2" w:space="0" w:color="000000"/>
              <w:bottom w:val="single" w:sz="4" w:space="0" w:color="000000"/>
              <w:right w:val="single" w:sz="2" w:space="0" w:color="000000"/>
            </w:tcBorders>
            <w:hideMark/>
          </w:tcPr>
          <w:p w14:paraId="67478374" w14:textId="77777777" w:rsidR="001F4F7C" w:rsidRPr="001F4F7C" w:rsidRDefault="001F4F7C">
            <w:pPr>
              <w:spacing w:line="256" w:lineRule="auto"/>
              <w:ind w:left="5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3D8AD800"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128D5032" w14:textId="77777777" w:rsidR="001F4F7C" w:rsidRPr="001F4F7C" w:rsidRDefault="001F4F7C">
            <w:pPr>
              <w:spacing w:line="256" w:lineRule="auto"/>
              <w:ind w:left="5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524A399F" w14:textId="77777777" w:rsidR="001F4F7C" w:rsidRPr="001F4F7C" w:rsidRDefault="001F4F7C">
            <w:pPr>
              <w:spacing w:line="256" w:lineRule="auto"/>
              <w:ind w:left="5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04917017" w14:textId="77777777" w:rsidR="001F4F7C" w:rsidRPr="001F4F7C" w:rsidRDefault="001F4F7C">
            <w:pPr>
              <w:spacing w:line="256" w:lineRule="auto"/>
              <w:ind w:left="5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5A85E856" w14:textId="77777777" w:rsidR="001F4F7C" w:rsidRPr="001F4F7C" w:rsidRDefault="001F4F7C">
            <w:pPr>
              <w:spacing w:line="256" w:lineRule="auto"/>
              <w:ind w:left="5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5E2F1E1B" w14:textId="77777777" w:rsidR="001F4F7C" w:rsidRPr="001F4F7C" w:rsidRDefault="001F4F7C">
            <w:pPr>
              <w:spacing w:line="256" w:lineRule="auto"/>
              <w:ind w:left="5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50A2DD1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130932D9" w14:textId="77777777" w:rsidR="001F4F7C" w:rsidRPr="001F4F7C" w:rsidRDefault="001F4F7C">
            <w:pPr>
              <w:spacing w:line="256" w:lineRule="auto"/>
              <w:ind w:left="5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1558" w:type="dxa"/>
            <w:tcBorders>
              <w:top w:val="single" w:sz="4" w:space="0" w:color="000000"/>
              <w:left w:val="single" w:sz="2" w:space="0" w:color="000000"/>
              <w:bottom w:val="single" w:sz="4" w:space="0" w:color="000000"/>
              <w:right w:val="single" w:sz="8" w:space="0" w:color="000000"/>
            </w:tcBorders>
            <w:hideMark/>
          </w:tcPr>
          <w:p w14:paraId="62F060BC" w14:textId="77777777" w:rsidR="001F4F7C" w:rsidRPr="001F4F7C" w:rsidRDefault="001F4F7C">
            <w:pPr>
              <w:spacing w:line="256" w:lineRule="auto"/>
              <w:ind w:right="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NPEL do </w:t>
            </w:r>
          </w:p>
          <w:p w14:paraId="3ABBE516" w14:textId="77777777" w:rsidR="001F4F7C" w:rsidRPr="001F4F7C" w:rsidRDefault="001F4F7C">
            <w:pPr>
              <w:spacing w:line="237" w:lineRule="auto"/>
              <w:ind w:left="82"/>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21.08.2023  pre podzemnú </w:t>
            </w:r>
          </w:p>
          <w:p w14:paraId="55506032" w14:textId="77777777" w:rsidR="001F4F7C" w:rsidRPr="001F4F7C" w:rsidRDefault="001F4F7C">
            <w:pPr>
              <w:spacing w:after="360" w:line="237"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ťažbu a razenie tunelov </w:t>
            </w:r>
          </w:p>
          <w:p w14:paraId="07874AE4" w14:textId="77777777" w:rsidR="001F4F7C" w:rsidRPr="001F4F7C" w:rsidRDefault="001F4F7C">
            <w:pPr>
              <w:spacing w:line="256" w:lineRule="auto"/>
              <w:ind w:left="53"/>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6C50AF71" w14:textId="77777777" w:rsidR="001F4F7C" w:rsidRPr="001F4F7C" w:rsidRDefault="001F4F7C">
            <w:pPr>
              <w:spacing w:line="256" w:lineRule="auto"/>
              <w:ind w:right="7"/>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NPEL do </w:t>
            </w:r>
          </w:p>
          <w:p w14:paraId="6E677F1B" w14:textId="77777777" w:rsidR="001F4F7C" w:rsidRPr="001F4F7C" w:rsidRDefault="001F4F7C">
            <w:pPr>
              <w:spacing w:line="237" w:lineRule="auto"/>
              <w:ind w:left="82"/>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21.08.2023  pre podzemnú </w:t>
            </w:r>
          </w:p>
          <w:p w14:paraId="13840ECB"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ťažbu a razenie tunelov </w:t>
            </w:r>
          </w:p>
        </w:tc>
      </w:tr>
    </w:tbl>
    <w:p w14:paraId="274CB01E" w14:textId="77777777" w:rsidR="001F4F7C" w:rsidRPr="001F4F7C" w:rsidRDefault="001F4F7C" w:rsidP="001F4F7C">
      <w:pPr>
        <w:spacing w:after="17" w:line="256" w:lineRule="auto"/>
        <w:ind w:left="708"/>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440D315C" w14:textId="77777777" w:rsidR="001F4F7C" w:rsidRPr="001F4F7C" w:rsidRDefault="001F4F7C" w:rsidP="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492B74AE" w14:textId="77777777" w:rsidR="001F4F7C" w:rsidRPr="001F4F7C" w:rsidRDefault="001F4F7C" w:rsidP="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23282462" w14:textId="77777777" w:rsidR="001F4F7C" w:rsidRPr="001F4F7C" w:rsidRDefault="001F4F7C" w:rsidP="001F4F7C">
      <w:pPr>
        <w:spacing w:line="256" w:lineRule="auto"/>
        <w:rPr>
          <w:rFonts w:ascii="Times New Roman" w:hAnsi="Times New Roman" w:cs="Times New Roman"/>
          <w:color w:val="FF0000"/>
          <w:szCs w:val="20"/>
        </w:rPr>
      </w:pPr>
    </w:p>
    <w:p w14:paraId="15BAF433" w14:textId="77777777" w:rsidR="00C32473" w:rsidRDefault="00C32473" w:rsidP="001F4F7C">
      <w:pPr>
        <w:spacing w:after="13"/>
        <w:ind w:hanging="10"/>
        <w:rPr>
          <w:rFonts w:ascii="Times New Roman" w:hAnsi="Times New Roman" w:cs="Times New Roman"/>
          <w:color w:val="FF0000"/>
          <w:sz w:val="24"/>
          <w:szCs w:val="24"/>
        </w:rPr>
      </w:pPr>
    </w:p>
    <w:p w14:paraId="18A241B6" w14:textId="77777777" w:rsidR="00C32473" w:rsidRDefault="00C32473" w:rsidP="001F4F7C">
      <w:pPr>
        <w:spacing w:after="13"/>
        <w:ind w:hanging="10"/>
        <w:rPr>
          <w:rFonts w:ascii="Times New Roman" w:hAnsi="Times New Roman" w:cs="Times New Roman"/>
          <w:color w:val="FF0000"/>
          <w:sz w:val="24"/>
          <w:szCs w:val="24"/>
        </w:rPr>
      </w:pPr>
    </w:p>
    <w:p w14:paraId="08519346" w14:textId="77777777" w:rsidR="00C32473" w:rsidRDefault="00C32473" w:rsidP="001F4F7C">
      <w:pPr>
        <w:spacing w:after="13"/>
        <w:ind w:hanging="10"/>
        <w:rPr>
          <w:rFonts w:ascii="Times New Roman" w:hAnsi="Times New Roman" w:cs="Times New Roman"/>
          <w:color w:val="FF0000"/>
          <w:sz w:val="24"/>
          <w:szCs w:val="24"/>
        </w:rPr>
      </w:pPr>
    </w:p>
    <w:p w14:paraId="5232B23F" w14:textId="77777777" w:rsidR="00C32473" w:rsidRDefault="00C32473" w:rsidP="001F4F7C">
      <w:pPr>
        <w:spacing w:after="13"/>
        <w:ind w:hanging="10"/>
        <w:rPr>
          <w:rFonts w:ascii="Times New Roman" w:hAnsi="Times New Roman" w:cs="Times New Roman"/>
          <w:color w:val="FF0000"/>
          <w:sz w:val="24"/>
          <w:szCs w:val="24"/>
        </w:rPr>
      </w:pPr>
    </w:p>
    <w:p w14:paraId="687E49A0" w14:textId="3C8B9728" w:rsidR="001F4F7C" w:rsidRPr="001F4F7C" w:rsidRDefault="001F4F7C" w:rsidP="001F4F7C">
      <w:pPr>
        <w:spacing w:after="13"/>
        <w:ind w:hanging="10"/>
        <w:rPr>
          <w:rFonts w:ascii="Times New Roman" w:hAnsi="Times New Roman" w:cs="Times New Roman"/>
          <w:color w:val="FF0000"/>
          <w:sz w:val="24"/>
          <w:szCs w:val="24"/>
        </w:rPr>
      </w:pPr>
      <w:r w:rsidRPr="001F4F7C">
        <w:rPr>
          <w:rFonts w:ascii="Times New Roman" w:hAnsi="Times New Roman" w:cs="Times New Roman"/>
          <w:color w:val="FF0000"/>
          <w:sz w:val="24"/>
          <w:szCs w:val="24"/>
        </w:rPr>
        <w:lastRenderedPageBreak/>
        <w:t xml:space="preserve">Tabuľka č. 3      </w:t>
      </w:r>
    </w:p>
    <w:p w14:paraId="67E63053" w14:textId="58E00310" w:rsidR="001F4F7C" w:rsidRPr="001F4F7C" w:rsidRDefault="001F4F7C" w:rsidP="001F4F7C">
      <w:pPr>
        <w:spacing w:line="256" w:lineRule="auto"/>
        <w:rPr>
          <w:rFonts w:ascii="Times New Roman" w:hAnsi="Times New Roman" w:cs="Times New Roman"/>
          <w:b/>
          <w:color w:val="FF0000"/>
          <w:sz w:val="24"/>
          <w:szCs w:val="24"/>
        </w:rPr>
      </w:pPr>
      <w:r w:rsidRPr="001F4F7C">
        <w:rPr>
          <w:rFonts w:ascii="Times New Roman" w:hAnsi="Times New Roman" w:cs="Times New Roman"/>
          <w:b/>
          <w:color w:val="FF0000"/>
          <w:sz w:val="24"/>
          <w:szCs w:val="24"/>
        </w:rPr>
        <w:t xml:space="preserve">Najvyššie prípustné expozičné limity pre pevné aerosóly s prevažne </w:t>
      </w:r>
      <w:proofErr w:type="spellStart"/>
      <w:r w:rsidRPr="001F4F7C">
        <w:rPr>
          <w:rFonts w:ascii="Times New Roman" w:hAnsi="Times New Roman" w:cs="Times New Roman"/>
          <w:b/>
          <w:color w:val="FF0000"/>
          <w:sz w:val="24"/>
          <w:szCs w:val="24"/>
        </w:rPr>
        <w:t>fibrogénnym</w:t>
      </w:r>
      <w:proofErr w:type="spellEnd"/>
      <w:r w:rsidRPr="001F4F7C">
        <w:rPr>
          <w:rFonts w:ascii="Times New Roman" w:hAnsi="Times New Roman" w:cs="Times New Roman"/>
          <w:b/>
          <w:color w:val="FF0000"/>
          <w:sz w:val="24"/>
          <w:szCs w:val="24"/>
        </w:rPr>
        <w:t xml:space="preserve"> účinkom</w:t>
      </w:r>
      <w:r w:rsidRPr="001F4F7C">
        <w:rPr>
          <w:rFonts w:ascii="Times New Roman" w:hAnsi="Times New Roman" w:cs="Times New Roman"/>
          <w:b/>
          <w:color w:val="FF0000"/>
          <w:sz w:val="24"/>
          <w:szCs w:val="24"/>
          <w:vertAlign w:val="superscript"/>
        </w:rPr>
        <w:t xml:space="preserve">18) </w:t>
      </w:r>
      <w:r w:rsidRPr="001F4F7C">
        <w:rPr>
          <w:rFonts w:ascii="Times New Roman" w:hAnsi="Times New Roman" w:cs="Times New Roman"/>
          <w:b/>
          <w:color w:val="FF0000"/>
          <w:szCs w:val="20"/>
        </w:rPr>
        <w:t xml:space="preserve"> </w:t>
      </w:r>
    </w:p>
    <w:tbl>
      <w:tblPr>
        <w:tblStyle w:val="TableGrid"/>
        <w:tblW w:w="9359" w:type="dxa"/>
        <w:tblInd w:w="0" w:type="dxa"/>
        <w:tblCellMar>
          <w:top w:w="35" w:type="dxa"/>
        </w:tblCellMar>
        <w:tblLook w:val="04A0" w:firstRow="1" w:lastRow="0" w:firstColumn="1" w:lastColumn="0" w:noHBand="0" w:noVBand="1"/>
      </w:tblPr>
      <w:tblGrid>
        <w:gridCol w:w="4395"/>
        <w:gridCol w:w="2554"/>
        <w:gridCol w:w="2410"/>
      </w:tblGrid>
      <w:tr w:rsidR="001F4F7C" w:rsidRPr="001F4F7C" w14:paraId="7BD3B673" w14:textId="77777777" w:rsidTr="001F4F7C">
        <w:trPr>
          <w:trHeight w:val="1066"/>
        </w:trPr>
        <w:tc>
          <w:tcPr>
            <w:tcW w:w="4395" w:type="dxa"/>
            <w:tcBorders>
              <w:top w:val="single" w:sz="2" w:space="0" w:color="000000"/>
              <w:left w:val="single" w:sz="2" w:space="0" w:color="000000"/>
              <w:bottom w:val="single" w:sz="4" w:space="0" w:color="000000"/>
              <w:right w:val="single" w:sz="2" w:space="0" w:color="000000"/>
            </w:tcBorders>
            <w:hideMark/>
          </w:tcPr>
          <w:p w14:paraId="04D8D5B8" w14:textId="77777777" w:rsidR="001F4F7C" w:rsidRPr="001F4F7C" w:rsidRDefault="001F4F7C">
            <w:pPr>
              <w:spacing w:after="17" w:line="256" w:lineRule="auto"/>
              <w:ind w:left="2"/>
              <w:rPr>
                <w:rFonts w:ascii="Times New Roman" w:hAnsi="Times New Roman" w:cs="Times New Roman"/>
                <w:color w:val="FF0000"/>
                <w:szCs w:val="20"/>
              </w:rPr>
            </w:pPr>
            <w:r w:rsidRPr="001F4F7C">
              <w:rPr>
                <w:rFonts w:ascii="Times New Roman" w:hAnsi="Times New Roman" w:cs="Times New Roman"/>
                <w:b/>
                <w:color w:val="FF0000"/>
                <w:szCs w:val="20"/>
              </w:rPr>
              <w:t xml:space="preserve"> </w:t>
            </w:r>
          </w:p>
          <w:p w14:paraId="0D8BA719" w14:textId="77777777" w:rsidR="001F4F7C" w:rsidRPr="001F4F7C" w:rsidRDefault="001F4F7C">
            <w:pPr>
              <w:spacing w:line="256" w:lineRule="auto"/>
              <w:ind w:right="4"/>
              <w:jc w:val="center"/>
              <w:rPr>
                <w:rFonts w:ascii="Times New Roman" w:hAnsi="Times New Roman" w:cs="Times New Roman"/>
                <w:color w:val="FF0000"/>
                <w:szCs w:val="20"/>
              </w:rPr>
            </w:pPr>
            <w:r w:rsidRPr="001F4F7C">
              <w:rPr>
                <w:rFonts w:ascii="Times New Roman" w:hAnsi="Times New Roman" w:cs="Times New Roman"/>
                <w:b/>
                <w:color w:val="FF0000"/>
                <w:szCs w:val="20"/>
              </w:rPr>
              <w:t xml:space="preserve">Faktor </w:t>
            </w:r>
          </w:p>
          <w:p w14:paraId="419626D9" w14:textId="77777777" w:rsidR="001F4F7C" w:rsidRPr="001F4F7C" w:rsidRDefault="001F4F7C">
            <w:pPr>
              <w:spacing w:line="256" w:lineRule="auto"/>
              <w:ind w:left="57"/>
              <w:jc w:val="center"/>
              <w:rPr>
                <w:rFonts w:ascii="Times New Roman" w:hAnsi="Times New Roman" w:cs="Times New Roman"/>
                <w:color w:val="FF0000"/>
                <w:szCs w:val="20"/>
              </w:rPr>
            </w:pPr>
            <w:r w:rsidRPr="001F4F7C">
              <w:rPr>
                <w:rFonts w:ascii="Times New Roman" w:hAnsi="Times New Roman" w:cs="Times New Roman"/>
                <w:b/>
                <w:color w:val="FF0000"/>
                <w:szCs w:val="20"/>
              </w:rPr>
              <w:t xml:space="preserve"> </w:t>
            </w:r>
          </w:p>
        </w:tc>
        <w:tc>
          <w:tcPr>
            <w:tcW w:w="2554" w:type="dxa"/>
            <w:tcBorders>
              <w:top w:val="single" w:sz="2" w:space="0" w:color="000000"/>
              <w:left w:val="single" w:sz="2" w:space="0" w:color="000000"/>
              <w:bottom w:val="single" w:sz="4" w:space="0" w:color="000000"/>
              <w:right w:val="single" w:sz="2" w:space="0" w:color="000000"/>
            </w:tcBorders>
          </w:tcPr>
          <w:p w14:paraId="385D3896" w14:textId="77777777" w:rsidR="001F4F7C" w:rsidRPr="001F4F7C" w:rsidRDefault="001F4F7C">
            <w:pPr>
              <w:spacing w:after="76" w:line="225" w:lineRule="auto"/>
              <w:ind w:left="144"/>
              <w:jc w:val="center"/>
              <w:rPr>
                <w:rFonts w:ascii="Times New Roman" w:hAnsi="Times New Roman" w:cs="Times New Roman"/>
                <w:b/>
                <w:color w:val="FF0000"/>
                <w:szCs w:val="20"/>
              </w:rPr>
            </w:pPr>
            <w:proofErr w:type="spellStart"/>
            <w:r w:rsidRPr="001F4F7C">
              <w:rPr>
                <w:rFonts w:ascii="Times New Roman" w:hAnsi="Times New Roman" w:cs="Times New Roman"/>
                <w:b/>
                <w:color w:val="FF0000"/>
                <w:szCs w:val="20"/>
              </w:rPr>
              <w:t>NPELr</w:t>
            </w:r>
            <w:proofErr w:type="spellEnd"/>
            <w:r w:rsidRPr="001F4F7C">
              <w:rPr>
                <w:rFonts w:ascii="Times New Roman" w:hAnsi="Times New Roman" w:cs="Times New Roman"/>
                <w:b/>
                <w:color w:val="FF0000"/>
                <w:szCs w:val="20"/>
                <w:vertAlign w:val="subscript"/>
              </w:rPr>
              <w:t xml:space="preserve">  </w:t>
            </w:r>
            <w:r w:rsidRPr="001F4F7C">
              <w:rPr>
                <w:rFonts w:ascii="Times New Roman" w:hAnsi="Times New Roman" w:cs="Times New Roman"/>
                <w:b/>
                <w:color w:val="FF0000"/>
                <w:szCs w:val="20"/>
              </w:rPr>
              <w:t xml:space="preserve">– pre </w:t>
            </w:r>
          </w:p>
          <w:p w14:paraId="6B509F97" w14:textId="77777777" w:rsidR="001F4F7C" w:rsidRPr="001F4F7C" w:rsidRDefault="001F4F7C">
            <w:pPr>
              <w:spacing w:after="76" w:line="225" w:lineRule="auto"/>
              <w:ind w:left="144"/>
              <w:jc w:val="center"/>
              <w:rPr>
                <w:rFonts w:ascii="Times New Roman" w:hAnsi="Times New Roman" w:cs="Times New Roman"/>
                <w:color w:val="FF0000"/>
                <w:szCs w:val="20"/>
              </w:rPr>
            </w:pPr>
            <w:proofErr w:type="spellStart"/>
            <w:r w:rsidRPr="001F4F7C">
              <w:rPr>
                <w:rFonts w:ascii="Times New Roman" w:hAnsi="Times New Roman" w:cs="Times New Roman"/>
                <w:b/>
                <w:color w:val="FF0000"/>
                <w:szCs w:val="20"/>
              </w:rPr>
              <w:t>respirabilnú</w:t>
            </w:r>
            <w:proofErr w:type="spellEnd"/>
            <w:r w:rsidRPr="001F4F7C">
              <w:rPr>
                <w:rFonts w:ascii="Times New Roman" w:hAnsi="Times New Roman" w:cs="Times New Roman"/>
                <w:b/>
                <w:color w:val="FF0000"/>
                <w:szCs w:val="20"/>
              </w:rPr>
              <w:t xml:space="preserve"> frakciu</w:t>
            </w:r>
            <w:r w:rsidRPr="001F4F7C">
              <w:rPr>
                <w:rFonts w:ascii="Times New Roman" w:hAnsi="Times New Roman" w:cs="Times New Roman"/>
                <w:color w:val="FF0000"/>
                <w:szCs w:val="20"/>
                <w:vertAlign w:val="superscript"/>
              </w:rPr>
              <w:t>19)</w:t>
            </w:r>
          </w:p>
          <w:p w14:paraId="0F07608A" w14:textId="77777777" w:rsidR="001F4F7C" w:rsidRPr="001F4F7C" w:rsidRDefault="001F4F7C">
            <w:pPr>
              <w:spacing w:line="256" w:lineRule="auto"/>
              <w:ind w:left="144" w:right="4"/>
              <w:jc w:val="center"/>
              <w:rPr>
                <w:rFonts w:ascii="Times New Roman" w:hAnsi="Times New Roman" w:cs="Times New Roman"/>
                <w:color w:val="FF0000"/>
                <w:szCs w:val="20"/>
              </w:rPr>
            </w:pPr>
            <w:r w:rsidRPr="001F4F7C">
              <w:rPr>
                <w:rFonts w:ascii="Times New Roman" w:hAnsi="Times New Roman" w:cs="Times New Roman"/>
                <w:b/>
                <w:color w:val="FF0000"/>
                <w:szCs w:val="20"/>
              </w:rPr>
              <w:t>(mg · m</w:t>
            </w:r>
            <w:r w:rsidRPr="001F4F7C">
              <w:rPr>
                <w:rFonts w:ascii="Times New Roman" w:hAnsi="Times New Roman" w:cs="Times New Roman"/>
                <w:b/>
                <w:color w:val="FF0000"/>
                <w:szCs w:val="20"/>
                <w:vertAlign w:val="superscript"/>
              </w:rPr>
              <w:t>-3</w:t>
            </w:r>
            <w:r w:rsidRPr="001F4F7C">
              <w:rPr>
                <w:rFonts w:ascii="Times New Roman" w:hAnsi="Times New Roman" w:cs="Times New Roman"/>
                <w:b/>
                <w:color w:val="FF0000"/>
                <w:szCs w:val="20"/>
              </w:rPr>
              <w:t>)</w:t>
            </w:r>
          </w:p>
          <w:p w14:paraId="290F4B33" w14:textId="77777777" w:rsidR="001F4F7C" w:rsidRPr="001F4F7C" w:rsidRDefault="001F4F7C">
            <w:pPr>
              <w:spacing w:line="256" w:lineRule="auto"/>
              <w:ind w:left="-17"/>
              <w:jc w:val="center"/>
              <w:rPr>
                <w:rFonts w:ascii="Times New Roman" w:hAnsi="Times New Roman" w:cs="Times New Roman"/>
                <w:color w:val="FF0000"/>
                <w:szCs w:val="20"/>
              </w:rPr>
            </w:pPr>
          </w:p>
        </w:tc>
        <w:tc>
          <w:tcPr>
            <w:tcW w:w="2410" w:type="dxa"/>
            <w:tcBorders>
              <w:top w:val="single" w:sz="2" w:space="0" w:color="000000"/>
              <w:left w:val="single" w:sz="2" w:space="0" w:color="000000"/>
              <w:bottom w:val="single" w:sz="4" w:space="0" w:color="000000"/>
              <w:right w:val="single" w:sz="2" w:space="0" w:color="000000"/>
            </w:tcBorders>
            <w:hideMark/>
          </w:tcPr>
          <w:p w14:paraId="4AC4BECA" w14:textId="77777777" w:rsidR="001F4F7C" w:rsidRPr="001F4F7C" w:rsidRDefault="001F4F7C">
            <w:pPr>
              <w:spacing w:after="33" w:line="244" w:lineRule="auto"/>
              <w:ind w:left="53" w:right="50"/>
              <w:jc w:val="center"/>
              <w:rPr>
                <w:rFonts w:ascii="Times New Roman" w:hAnsi="Times New Roman" w:cs="Times New Roman"/>
                <w:b/>
                <w:color w:val="FF0000"/>
                <w:szCs w:val="20"/>
              </w:rPr>
            </w:pPr>
            <w:proofErr w:type="spellStart"/>
            <w:r w:rsidRPr="001F4F7C">
              <w:rPr>
                <w:rFonts w:ascii="Times New Roman" w:hAnsi="Times New Roman" w:cs="Times New Roman"/>
                <w:b/>
                <w:color w:val="FF0000"/>
                <w:szCs w:val="20"/>
              </w:rPr>
              <w:t>NPELc</w:t>
            </w:r>
            <w:proofErr w:type="spellEnd"/>
            <w:r w:rsidRPr="001F4F7C">
              <w:rPr>
                <w:rFonts w:ascii="Times New Roman" w:hAnsi="Times New Roman" w:cs="Times New Roman"/>
                <w:b/>
                <w:color w:val="FF0000"/>
                <w:szCs w:val="20"/>
                <w:vertAlign w:val="subscript"/>
              </w:rPr>
              <w:t xml:space="preserve"> </w:t>
            </w:r>
            <w:r w:rsidRPr="001F4F7C">
              <w:rPr>
                <w:rFonts w:ascii="Times New Roman" w:hAnsi="Times New Roman" w:cs="Times New Roman"/>
                <w:b/>
                <w:color w:val="FF0000"/>
                <w:szCs w:val="20"/>
              </w:rPr>
              <w:t xml:space="preserve">– pre </w:t>
            </w:r>
          </w:p>
          <w:p w14:paraId="78D82E5C" w14:textId="77777777" w:rsidR="001F4F7C" w:rsidRPr="001F4F7C" w:rsidRDefault="001F4F7C">
            <w:pPr>
              <w:spacing w:after="33" w:line="244" w:lineRule="auto"/>
              <w:ind w:left="53" w:right="50"/>
              <w:jc w:val="center"/>
              <w:rPr>
                <w:rFonts w:ascii="Times New Roman" w:hAnsi="Times New Roman" w:cs="Times New Roman"/>
                <w:color w:val="FF0000"/>
                <w:szCs w:val="20"/>
              </w:rPr>
            </w:pPr>
            <w:r w:rsidRPr="001F4F7C">
              <w:rPr>
                <w:rFonts w:ascii="Times New Roman" w:hAnsi="Times New Roman" w:cs="Times New Roman"/>
                <w:b/>
                <w:color w:val="FF0000"/>
                <w:szCs w:val="20"/>
              </w:rPr>
              <w:t>celkovú koncentráciu</w:t>
            </w:r>
            <w:r w:rsidRPr="001F4F7C">
              <w:rPr>
                <w:rFonts w:ascii="Times New Roman" w:hAnsi="Times New Roman" w:cs="Times New Roman"/>
                <w:color w:val="FF0000"/>
                <w:szCs w:val="20"/>
                <w:vertAlign w:val="superscript"/>
              </w:rPr>
              <w:t>20)</w:t>
            </w:r>
            <w:r w:rsidRPr="001F4F7C">
              <w:rPr>
                <w:rFonts w:ascii="Times New Roman" w:hAnsi="Times New Roman" w:cs="Times New Roman"/>
                <w:b/>
                <w:color w:val="FF0000"/>
                <w:szCs w:val="20"/>
              </w:rPr>
              <w:t xml:space="preserve"> </w:t>
            </w:r>
          </w:p>
          <w:p w14:paraId="18777D9B" w14:textId="77777777" w:rsidR="001F4F7C" w:rsidRPr="001F4F7C" w:rsidRDefault="001F4F7C">
            <w:pPr>
              <w:spacing w:line="256" w:lineRule="auto"/>
              <w:ind w:right="2"/>
              <w:jc w:val="center"/>
              <w:rPr>
                <w:rFonts w:ascii="Times New Roman" w:hAnsi="Times New Roman" w:cs="Times New Roman"/>
                <w:color w:val="FF0000"/>
                <w:szCs w:val="20"/>
              </w:rPr>
            </w:pPr>
            <w:r w:rsidRPr="001F4F7C">
              <w:rPr>
                <w:rFonts w:ascii="Times New Roman" w:hAnsi="Times New Roman" w:cs="Times New Roman"/>
                <w:b/>
                <w:color w:val="FF0000"/>
                <w:szCs w:val="20"/>
              </w:rPr>
              <w:t>(mg · m</w:t>
            </w:r>
            <w:r w:rsidRPr="001F4F7C">
              <w:rPr>
                <w:rFonts w:ascii="Times New Roman" w:hAnsi="Times New Roman" w:cs="Times New Roman"/>
                <w:b/>
                <w:color w:val="FF0000"/>
                <w:szCs w:val="20"/>
                <w:vertAlign w:val="superscript"/>
              </w:rPr>
              <w:t>-3</w:t>
            </w:r>
            <w:r w:rsidRPr="001F4F7C">
              <w:rPr>
                <w:rFonts w:ascii="Times New Roman" w:hAnsi="Times New Roman" w:cs="Times New Roman"/>
                <w:b/>
                <w:color w:val="FF0000"/>
                <w:szCs w:val="20"/>
              </w:rPr>
              <w:t>)</w:t>
            </w:r>
            <w:r w:rsidRPr="001F4F7C">
              <w:rPr>
                <w:rFonts w:ascii="Times New Roman" w:hAnsi="Times New Roman" w:cs="Times New Roman"/>
                <w:b/>
                <w:i/>
                <w:color w:val="FF0000"/>
                <w:szCs w:val="20"/>
              </w:rPr>
              <w:t xml:space="preserve"> </w:t>
            </w:r>
          </w:p>
          <w:p w14:paraId="3B1A524A"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b/>
                <w:color w:val="FF0000"/>
                <w:szCs w:val="20"/>
              </w:rPr>
              <w:t xml:space="preserve"> </w:t>
            </w:r>
          </w:p>
        </w:tc>
      </w:tr>
      <w:tr w:rsidR="001F4F7C" w:rsidRPr="001F4F7C" w14:paraId="6866A497" w14:textId="77777777" w:rsidTr="001F4F7C">
        <w:trPr>
          <w:trHeight w:val="283"/>
        </w:trPr>
        <w:tc>
          <w:tcPr>
            <w:tcW w:w="4395" w:type="dxa"/>
            <w:tcBorders>
              <w:top w:val="single" w:sz="4" w:space="0" w:color="000000"/>
              <w:left w:val="single" w:sz="2" w:space="0" w:color="000000"/>
              <w:bottom w:val="single" w:sz="2" w:space="0" w:color="000000"/>
              <w:right w:val="single" w:sz="2" w:space="0" w:color="000000"/>
            </w:tcBorders>
            <w:hideMark/>
          </w:tcPr>
          <w:p w14:paraId="040B4441"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2554" w:type="dxa"/>
            <w:tcBorders>
              <w:top w:val="single" w:sz="4" w:space="0" w:color="000000"/>
              <w:left w:val="single" w:sz="2" w:space="0" w:color="000000"/>
              <w:bottom w:val="single" w:sz="2" w:space="0" w:color="000000"/>
              <w:right w:val="single" w:sz="2" w:space="0" w:color="000000"/>
            </w:tcBorders>
            <w:hideMark/>
          </w:tcPr>
          <w:p w14:paraId="3F46296F" w14:textId="77777777" w:rsidR="001F4F7C" w:rsidRPr="001F4F7C" w:rsidRDefault="001F4F7C">
            <w:pPr>
              <w:spacing w:line="256" w:lineRule="auto"/>
              <w:ind w:left="144" w:right="1075"/>
              <w:rPr>
                <w:rFonts w:ascii="Times New Roman" w:hAnsi="Times New Roman" w:cs="Times New Roman"/>
                <w:color w:val="FF0000"/>
                <w:szCs w:val="20"/>
              </w:rPr>
            </w:pPr>
            <w:r w:rsidRPr="001F4F7C">
              <w:rPr>
                <w:rFonts w:ascii="Times New Roman" w:hAnsi="Times New Roman" w:cs="Times New Roman"/>
                <w:color w:val="FF0000"/>
                <w:szCs w:val="20"/>
              </w:rPr>
              <w:t>Fr</w:t>
            </w:r>
            <w:r w:rsidRPr="001F4F7C">
              <w:rPr>
                <w:rFonts w:ascii="Times New Roman" w:hAnsi="Times New Roman" w:cs="Times New Roman"/>
                <w:color w:val="FF0000"/>
                <w:szCs w:val="20"/>
                <w:vertAlign w:val="superscript"/>
              </w:rPr>
              <w:t>21)</w:t>
            </w:r>
            <w:r w:rsidRPr="001F4F7C">
              <w:rPr>
                <w:rFonts w:ascii="Times New Roman" w:hAnsi="Times New Roman" w:cs="Times New Roman"/>
                <w:color w:val="FF0000"/>
                <w:szCs w:val="20"/>
              </w:rPr>
              <w:t xml:space="preserve"> = 100 %</w:t>
            </w:r>
          </w:p>
        </w:tc>
        <w:tc>
          <w:tcPr>
            <w:tcW w:w="2410" w:type="dxa"/>
            <w:tcBorders>
              <w:top w:val="single" w:sz="4" w:space="0" w:color="000000"/>
              <w:left w:val="single" w:sz="2" w:space="0" w:color="000000"/>
              <w:bottom w:val="single" w:sz="2" w:space="0" w:color="000000"/>
              <w:right w:val="single" w:sz="2" w:space="0" w:color="000000"/>
            </w:tcBorders>
          </w:tcPr>
          <w:p w14:paraId="01B06D88" w14:textId="77777777" w:rsidR="001F4F7C" w:rsidRPr="001F4F7C" w:rsidRDefault="001F4F7C">
            <w:pPr>
              <w:spacing w:line="256" w:lineRule="auto"/>
              <w:ind w:left="2"/>
              <w:jc w:val="center"/>
              <w:rPr>
                <w:rFonts w:ascii="Times New Roman" w:hAnsi="Times New Roman" w:cs="Times New Roman"/>
                <w:color w:val="FF0000"/>
                <w:szCs w:val="20"/>
              </w:rPr>
            </w:pPr>
          </w:p>
        </w:tc>
      </w:tr>
      <w:tr w:rsidR="001F4F7C" w:rsidRPr="001F4F7C" w14:paraId="11E6DCE3" w14:textId="77777777" w:rsidTr="001F4F7C">
        <w:trPr>
          <w:trHeight w:val="281"/>
        </w:trPr>
        <w:tc>
          <w:tcPr>
            <w:tcW w:w="4395" w:type="dxa"/>
            <w:tcBorders>
              <w:top w:val="single" w:sz="2" w:space="0" w:color="000000"/>
              <w:left w:val="single" w:sz="2" w:space="0" w:color="000000"/>
              <w:bottom w:val="single" w:sz="2" w:space="0" w:color="000000"/>
              <w:right w:val="single" w:sz="2" w:space="0" w:color="000000"/>
            </w:tcBorders>
            <w:hideMark/>
          </w:tcPr>
          <w:p w14:paraId="44C518D0"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1. Kremeň</w:t>
            </w:r>
            <w:r w:rsidRPr="001F4F7C">
              <w:rPr>
                <w:rFonts w:ascii="Times New Roman" w:hAnsi="Times New Roman" w:cs="Times New Roman"/>
                <w:color w:val="FF0000"/>
                <w:szCs w:val="20"/>
                <w:vertAlign w:val="superscript"/>
              </w:rPr>
              <w:t xml:space="preserve">22) </w:t>
            </w:r>
            <w:r w:rsidRPr="001F4F7C">
              <w:rPr>
                <w:rFonts w:ascii="Times New Roman" w:hAnsi="Times New Roman" w:cs="Times New Roman"/>
                <w:color w:val="FF0000"/>
                <w:szCs w:val="20"/>
              </w:rPr>
              <w:t>(karcinogén kategórie 1A)</w:t>
            </w:r>
          </w:p>
        </w:tc>
        <w:tc>
          <w:tcPr>
            <w:tcW w:w="2554" w:type="dxa"/>
            <w:tcBorders>
              <w:top w:val="single" w:sz="2" w:space="0" w:color="000000"/>
              <w:left w:val="single" w:sz="2" w:space="0" w:color="000000"/>
              <w:bottom w:val="single" w:sz="2" w:space="0" w:color="000000"/>
              <w:right w:val="single" w:sz="2" w:space="0" w:color="000000"/>
            </w:tcBorders>
            <w:hideMark/>
          </w:tcPr>
          <w:p w14:paraId="5855B9E1" w14:textId="77777777" w:rsidR="001F4F7C" w:rsidRPr="001F4F7C" w:rsidRDefault="001F4F7C">
            <w:pPr>
              <w:spacing w:line="256" w:lineRule="auto"/>
              <w:ind w:left="144"/>
              <w:rPr>
                <w:rFonts w:ascii="Times New Roman" w:hAnsi="Times New Roman" w:cs="Times New Roman"/>
                <w:color w:val="FF0000"/>
                <w:szCs w:val="20"/>
              </w:rPr>
            </w:pPr>
            <w:r w:rsidRPr="001F4F7C">
              <w:rPr>
                <w:rFonts w:ascii="Times New Roman" w:hAnsi="Times New Roman" w:cs="Times New Roman"/>
                <w:color w:val="FF0000"/>
                <w:szCs w:val="20"/>
              </w:rPr>
              <w:t>0,1</w:t>
            </w:r>
          </w:p>
        </w:tc>
        <w:tc>
          <w:tcPr>
            <w:tcW w:w="2410" w:type="dxa"/>
            <w:tcBorders>
              <w:top w:val="single" w:sz="2" w:space="0" w:color="000000"/>
              <w:left w:val="single" w:sz="2" w:space="0" w:color="000000"/>
              <w:bottom w:val="single" w:sz="2" w:space="0" w:color="000000"/>
              <w:right w:val="single" w:sz="2" w:space="0" w:color="000000"/>
            </w:tcBorders>
          </w:tcPr>
          <w:p w14:paraId="6BC8D02A" w14:textId="77777777" w:rsidR="001F4F7C" w:rsidRPr="001F4F7C" w:rsidRDefault="001F4F7C">
            <w:pPr>
              <w:spacing w:line="256" w:lineRule="auto"/>
              <w:ind w:left="598"/>
              <w:jc w:val="center"/>
              <w:rPr>
                <w:rFonts w:ascii="Times New Roman" w:hAnsi="Times New Roman" w:cs="Times New Roman"/>
                <w:color w:val="FF0000"/>
                <w:szCs w:val="20"/>
              </w:rPr>
            </w:pPr>
          </w:p>
        </w:tc>
      </w:tr>
      <w:tr w:rsidR="001F4F7C" w:rsidRPr="001F4F7C" w14:paraId="5E629073" w14:textId="77777777" w:rsidTr="001F4F7C">
        <w:trPr>
          <w:trHeight w:val="281"/>
        </w:trPr>
        <w:tc>
          <w:tcPr>
            <w:tcW w:w="4395" w:type="dxa"/>
            <w:tcBorders>
              <w:top w:val="single" w:sz="2" w:space="0" w:color="000000"/>
              <w:left w:val="single" w:sz="2" w:space="0" w:color="000000"/>
              <w:bottom w:val="single" w:sz="2" w:space="0" w:color="000000"/>
              <w:right w:val="single" w:sz="2" w:space="0" w:color="000000"/>
            </w:tcBorders>
            <w:hideMark/>
          </w:tcPr>
          <w:p w14:paraId="60B4AD3B"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2. Kristobalit</w:t>
            </w:r>
            <w:r w:rsidRPr="001F4F7C">
              <w:rPr>
                <w:rFonts w:ascii="Times New Roman" w:hAnsi="Times New Roman" w:cs="Times New Roman"/>
                <w:color w:val="FF0000"/>
                <w:szCs w:val="20"/>
                <w:vertAlign w:val="superscript"/>
              </w:rPr>
              <w:t xml:space="preserve">22) </w:t>
            </w:r>
          </w:p>
        </w:tc>
        <w:tc>
          <w:tcPr>
            <w:tcW w:w="2554" w:type="dxa"/>
            <w:tcBorders>
              <w:top w:val="single" w:sz="2" w:space="0" w:color="000000"/>
              <w:left w:val="single" w:sz="2" w:space="0" w:color="000000"/>
              <w:bottom w:val="single" w:sz="2" w:space="0" w:color="000000"/>
              <w:right w:val="single" w:sz="2" w:space="0" w:color="000000"/>
            </w:tcBorders>
            <w:hideMark/>
          </w:tcPr>
          <w:p w14:paraId="0E669631" w14:textId="77777777" w:rsidR="001F4F7C" w:rsidRPr="001F4F7C" w:rsidRDefault="001F4F7C">
            <w:pPr>
              <w:spacing w:line="256" w:lineRule="auto"/>
              <w:ind w:left="144" w:right="142"/>
              <w:rPr>
                <w:rFonts w:ascii="Times New Roman" w:hAnsi="Times New Roman" w:cs="Times New Roman"/>
                <w:color w:val="FF0000"/>
                <w:szCs w:val="20"/>
              </w:rPr>
            </w:pPr>
            <w:r w:rsidRPr="001F4F7C">
              <w:rPr>
                <w:rFonts w:ascii="Times New Roman" w:hAnsi="Times New Roman" w:cs="Times New Roman"/>
                <w:color w:val="FF0000"/>
                <w:szCs w:val="20"/>
              </w:rPr>
              <w:t>0,1                   -</w:t>
            </w:r>
          </w:p>
        </w:tc>
        <w:tc>
          <w:tcPr>
            <w:tcW w:w="2410" w:type="dxa"/>
            <w:tcBorders>
              <w:top w:val="single" w:sz="2" w:space="0" w:color="000000"/>
              <w:left w:val="single" w:sz="2" w:space="0" w:color="000000"/>
              <w:bottom w:val="single" w:sz="2" w:space="0" w:color="000000"/>
              <w:right w:val="single" w:sz="2" w:space="0" w:color="000000"/>
            </w:tcBorders>
          </w:tcPr>
          <w:p w14:paraId="109C7C8B" w14:textId="77777777" w:rsidR="001F4F7C" w:rsidRPr="001F4F7C" w:rsidRDefault="001F4F7C">
            <w:pPr>
              <w:spacing w:line="256" w:lineRule="auto"/>
              <w:ind w:left="-19"/>
              <w:jc w:val="center"/>
              <w:rPr>
                <w:rFonts w:ascii="Times New Roman" w:hAnsi="Times New Roman" w:cs="Times New Roman"/>
                <w:color w:val="FF0000"/>
                <w:szCs w:val="20"/>
              </w:rPr>
            </w:pPr>
          </w:p>
        </w:tc>
      </w:tr>
      <w:tr w:rsidR="001F4F7C" w:rsidRPr="001F4F7C" w14:paraId="7470C1A3" w14:textId="77777777" w:rsidTr="001F4F7C">
        <w:trPr>
          <w:trHeight w:val="281"/>
        </w:trPr>
        <w:tc>
          <w:tcPr>
            <w:tcW w:w="4395" w:type="dxa"/>
            <w:tcBorders>
              <w:top w:val="single" w:sz="2" w:space="0" w:color="000000"/>
              <w:left w:val="single" w:sz="2" w:space="0" w:color="000000"/>
              <w:bottom w:val="single" w:sz="2" w:space="0" w:color="000000"/>
              <w:right w:val="single" w:sz="2" w:space="0" w:color="000000"/>
            </w:tcBorders>
            <w:hideMark/>
          </w:tcPr>
          <w:p w14:paraId="064C6F36"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3. Tridymit</w:t>
            </w:r>
            <w:r w:rsidRPr="001F4F7C">
              <w:rPr>
                <w:rFonts w:ascii="Times New Roman" w:hAnsi="Times New Roman" w:cs="Times New Roman"/>
                <w:color w:val="FF0000"/>
                <w:szCs w:val="20"/>
                <w:vertAlign w:val="superscript"/>
              </w:rPr>
              <w:t xml:space="preserve">22) </w:t>
            </w:r>
          </w:p>
        </w:tc>
        <w:tc>
          <w:tcPr>
            <w:tcW w:w="2554" w:type="dxa"/>
            <w:tcBorders>
              <w:top w:val="single" w:sz="2" w:space="0" w:color="000000"/>
              <w:left w:val="single" w:sz="2" w:space="0" w:color="000000"/>
              <w:bottom w:val="single" w:sz="2" w:space="0" w:color="000000"/>
              <w:right w:val="single" w:sz="2" w:space="0" w:color="000000"/>
            </w:tcBorders>
            <w:hideMark/>
          </w:tcPr>
          <w:p w14:paraId="3D531F84" w14:textId="77777777" w:rsidR="001F4F7C" w:rsidRPr="001F4F7C" w:rsidRDefault="001F4F7C">
            <w:pPr>
              <w:spacing w:line="256" w:lineRule="auto"/>
              <w:ind w:left="144"/>
              <w:rPr>
                <w:rFonts w:ascii="Times New Roman" w:hAnsi="Times New Roman" w:cs="Times New Roman"/>
                <w:color w:val="FF0000"/>
                <w:szCs w:val="20"/>
              </w:rPr>
            </w:pPr>
            <w:r w:rsidRPr="001F4F7C">
              <w:rPr>
                <w:rFonts w:ascii="Times New Roman" w:hAnsi="Times New Roman" w:cs="Times New Roman"/>
                <w:color w:val="FF0000"/>
                <w:szCs w:val="20"/>
              </w:rPr>
              <w:t>0,1                   -</w:t>
            </w:r>
          </w:p>
        </w:tc>
        <w:tc>
          <w:tcPr>
            <w:tcW w:w="2410" w:type="dxa"/>
            <w:tcBorders>
              <w:top w:val="single" w:sz="2" w:space="0" w:color="000000"/>
              <w:left w:val="single" w:sz="2" w:space="0" w:color="000000"/>
              <w:bottom w:val="single" w:sz="2" w:space="0" w:color="000000"/>
              <w:right w:val="single" w:sz="2" w:space="0" w:color="000000"/>
            </w:tcBorders>
          </w:tcPr>
          <w:p w14:paraId="38ECEDEF" w14:textId="77777777" w:rsidR="001F4F7C" w:rsidRPr="001F4F7C" w:rsidRDefault="001F4F7C">
            <w:pPr>
              <w:spacing w:line="256" w:lineRule="auto"/>
              <w:ind w:left="2"/>
              <w:jc w:val="center"/>
              <w:rPr>
                <w:rFonts w:ascii="Times New Roman" w:hAnsi="Times New Roman" w:cs="Times New Roman"/>
                <w:color w:val="FF0000"/>
                <w:szCs w:val="20"/>
              </w:rPr>
            </w:pPr>
          </w:p>
        </w:tc>
      </w:tr>
      <w:tr w:rsidR="001F4F7C" w:rsidRPr="001F4F7C" w14:paraId="04AD256B" w14:textId="77777777" w:rsidTr="001F4F7C">
        <w:trPr>
          <w:trHeight w:val="281"/>
        </w:trPr>
        <w:tc>
          <w:tcPr>
            <w:tcW w:w="4395" w:type="dxa"/>
            <w:tcBorders>
              <w:top w:val="single" w:sz="2" w:space="0" w:color="000000"/>
              <w:left w:val="single" w:sz="2" w:space="0" w:color="000000"/>
              <w:bottom w:val="single" w:sz="2" w:space="0" w:color="000000"/>
              <w:right w:val="single" w:sz="2" w:space="0" w:color="000000"/>
            </w:tcBorders>
            <w:hideMark/>
          </w:tcPr>
          <w:p w14:paraId="24C185EC"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4. Gama-oxid hlinitý</w:t>
            </w:r>
            <w:r w:rsidRPr="001F4F7C">
              <w:rPr>
                <w:rFonts w:ascii="Times New Roman" w:hAnsi="Times New Roman" w:cs="Times New Roman"/>
                <w:color w:val="FF0000"/>
                <w:szCs w:val="20"/>
                <w:vertAlign w:val="superscript"/>
              </w:rPr>
              <w:t xml:space="preserve">22) </w:t>
            </w:r>
          </w:p>
        </w:tc>
        <w:tc>
          <w:tcPr>
            <w:tcW w:w="2554" w:type="dxa"/>
            <w:tcBorders>
              <w:top w:val="single" w:sz="2" w:space="0" w:color="000000"/>
              <w:left w:val="single" w:sz="2" w:space="0" w:color="000000"/>
              <w:bottom w:val="single" w:sz="2" w:space="0" w:color="000000"/>
              <w:right w:val="single" w:sz="2" w:space="0" w:color="000000"/>
            </w:tcBorders>
            <w:hideMark/>
          </w:tcPr>
          <w:p w14:paraId="2F3B8461" w14:textId="77777777" w:rsidR="001F4F7C" w:rsidRPr="001F4F7C" w:rsidRDefault="001F4F7C">
            <w:pPr>
              <w:tabs>
                <w:tab w:val="left" w:pos="1704"/>
              </w:tabs>
              <w:spacing w:line="256" w:lineRule="auto"/>
              <w:ind w:left="144"/>
              <w:rPr>
                <w:rFonts w:ascii="Times New Roman" w:hAnsi="Times New Roman" w:cs="Times New Roman"/>
                <w:color w:val="FF0000"/>
                <w:szCs w:val="20"/>
              </w:rPr>
            </w:pPr>
            <w:r w:rsidRPr="001F4F7C">
              <w:rPr>
                <w:rFonts w:ascii="Times New Roman" w:hAnsi="Times New Roman" w:cs="Times New Roman"/>
                <w:color w:val="FF0000"/>
                <w:szCs w:val="20"/>
              </w:rPr>
              <w:t>0,1                   -</w:t>
            </w:r>
          </w:p>
        </w:tc>
        <w:tc>
          <w:tcPr>
            <w:tcW w:w="2410" w:type="dxa"/>
            <w:tcBorders>
              <w:top w:val="single" w:sz="2" w:space="0" w:color="000000"/>
              <w:left w:val="single" w:sz="2" w:space="0" w:color="000000"/>
              <w:bottom w:val="single" w:sz="2" w:space="0" w:color="000000"/>
              <w:right w:val="single" w:sz="2" w:space="0" w:color="000000"/>
            </w:tcBorders>
          </w:tcPr>
          <w:p w14:paraId="19524852" w14:textId="77777777" w:rsidR="001F4F7C" w:rsidRPr="001F4F7C" w:rsidRDefault="001F4F7C">
            <w:pPr>
              <w:spacing w:line="256" w:lineRule="auto"/>
              <w:ind w:left="214"/>
              <w:jc w:val="center"/>
              <w:rPr>
                <w:rFonts w:ascii="Times New Roman" w:hAnsi="Times New Roman" w:cs="Times New Roman"/>
                <w:color w:val="FF0000"/>
                <w:szCs w:val="20"/>
              </w:rPr>
            </w:pPr>
          </w:p>
        </w:tc>
      </w:tr>
      <w:tr w:rsidR="001F4F7C" w:rsidRPr="001F4F7C" w14:paraId="536FD16A" w14:textId="77777777" w:rsidTr="001F4F7C">
        <w:trPr>
          <w:trHeight w:val="300"/>
        </w:trPr>
        <w:tc>
          <w:tcPr>
            <w:tcW w:w="4395" w:type="dxa"/>
            <w:tcBorders>
              <w:top w:val="single" w:sz="2" w:space="0" w:color="000000"/>
              <w:left w:val="single" w:sz="2" w:space="0" w:color="000000"/>
              <w:bottom w:val="single" w:sz="2" w:space="0" w:color="000000"/>
              <w:right w:val="single" w:sz="2" w:space="0" w:color="000000"/>
            </w:tcBorders>
            <w:hideMark/>
          </w:tcPr>
          <w:p w14:paraId="0181331F"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2554" w:type="dxa"/>
            <w:tcBorders>
              <w:top w:val="single" w:sz="2" w:space="0" w:color="000000"/>
              <w:left w:val="single" w:sz="2" w:space="0" w:color="000000"/>
              <w:bottom w:val="single" w:sz="2" w:space="0" w:color="000000"/>
              <w:right w:val="single" w:sz="2" w:space="0" w:color="000000"/>
            </w:tcBorders>
            <w:hideMark/>
          </w:tcPr>
          <w:p w14:paraId="5492D70B" w14:textId="77777777" w:rsidR="001F4F7C" w:rsidRPr="001F4F7C" w:rsidRDefault="001F4F7C">
            <w:pPr>
              <w:spacing w:line="256" w:lineRule="auto"/>
              <w:ind w:left="144" w:right="57"/>
              <w:jc w:val="both"/>
              <w:rPr>
                <w:rFonts w:ascii="Times New Roman" w:hAnsi="Times New Roman" w:cs="Times New Roman"/>
                <w:color w:val="FF0000"/>
                <w:szCs w:val="20"/>
              </w:rPr>
            </w:pPr>
            <w:proofErr w:type="spellStart"/>
            <w:r w:rsidRPr="001F4F7C">
              <w:rPr>
                <w:rFonts w:ascii="Times New Roman" w:hAnsi="Times New Roman" w:cs="Times New Roman"/>
                <w:color w:val="FF0000"/>
                <w:szCs w:val="20"/>
              </w:rPr>
              <w:t>Fr</w:t>
            </w:r>
            <w:proofErr w:type="spellEnd"/>
            <w:r w:rsidRPr="001F4F7C">
              <w:rPr>
                <w:rFonts w:ascii="Times New Roman" w:hAnsi="Times New Roman" w:cs="Times New Roman"/>
                <w:color w:val="FF0000"/>
                <w:szCs w:val="20"/>
              </w:rPr>
              <w:t xml:space="preserve"> </w:t>
            </w:r>
            <w:r w:rsidRPr="001F4F7C">
              <w:rPr>
                <w:rFonts w:ascii="Times New Roman" w:eastAsia="Segoe UI Symbol" w:hAnsi="Times New Roman" w:cs="Times New Roman"/>
                <w:color w:val="FF0000"/>
                <w:szCs w:val="20"/>
              </w:rPr>
              <w:t>≤</w:t>
            </w:r>
            <w:r w:rsidRPr="001F4F7C">
              <w:rPr>
                <w:rFonts w:ascii="Times New Roman" w:hAnsi="Times New Roman" w:cs="Times New Roman"/>
                <w:color w:val="FF0000"/>
                <w:szCs w:val="20"/>
              </w:rPr>
              <w:t xml:space="preserve"> 5 %          </w:t>
            </w:r>
            <w:proofErr w:type="spellStart"/>
            <w:r w:rsidRPr="001F4F7C">
              <w:rPr>
                <w:rFonts w:ascii="Times New Roman" w:hAnsi="Times New Roman" w:cs="Times New Roman"/>
                <w:color w:val="FF0000"/>
                <w:szCs w:val="20"/>
              </w:rPr>
              <w:t>Fr</w:t>
            </w:r>
            <w:proofErr w:type="spellEnd"/>
            <w:r w:rsidRPr="001F4F7C">
              <w:rPr>
                <w:rFonts w:ascii="Times New Roman" w:hAnsi="Times New Roman" w:cs="Times New Roman"/>
                <w:color w:val="FF0000"/>
                <w:szCs w:val="20"/>
              </w:rPr>
              <w:t xml:space="preserve"> </w:t>
            </w:r>
            <w:r w:rsidRPr="001F4F7C">
              <w:rPr>
                <w:rFonts w:ascii="Times New Roman" w:eastAsia="Segoe UI Symbol" w:hAnsi="Times New Roman" w:cs="Times New Roman"/>
                <w:color w:val="FF0000"/>
                <w:szCs w:val="20"/>
              </w:rPr>
              <w:t>&gt;</w:t>
            </w:r>
            <w:r w:rsidRPr="001F4F7C">
              <w:rPr>
                <w:rFonts w:ascii="Times New Roman" w:hAnsi="Times New Roman" w:cs="Times New Roman"/>
                <w:color w:val="FF0000"/>
                <w:szCs w:val="20"/>
              </w:rPr>
              <w:t>5 %</w:t>
            </w:r>
            <w:r w:rsidRPr="001F4F7C">
              <w:rPr>
                <w:rFonts w:ascii="Times New Roman" w:hAnsi="Times New Roman" w:cs="Times New Roman"/>
                <w:color w:val="FF0000"/>
                <w:szCs w:val="20"/>
                <w:vertAlign w:val="superscript"/>
              </w:rPr>
              <w:t>23)</w:t>
            </w:r>
          </w:p>
        </w:tc>
        <w:tc>
          <w:tcPr>
            <w:tcW w:w="2410" w:type="dxa"/>
            <w:tcBorders>
              <w:top w:val="single" w:sz="2" w:space="0" w:color="000000"/>
              <w:left w:val="single" w:sz="2" w:space="0" w:color="000000"/>
              <w:bottom w:val="single" w:sz="2" w:space="0" w:color="000000"/>
              <w:right w:val="single" w:sz="2" w:space="0" w:color="000000"/>
            </w:tcBorders>
          </w:tcPr>
          <w:p w14:paraId="2050B656" w14:textId="77777777" w:rsidR="001F4F7C" w:rsidRPr="001F4F7C" w:rsidRDefault="001F4F7C">
            <w:pPr>
              <w:spacing w:line="256" w:lineRule="auto"/>
              <w:ind w:left="862"/>
              <w:jc w:val="center"/>
              <w:rPr>
                <w:rFonts w:ascii="Times New Roman" w:hAnsi="Times New Roman" w:cs="Times New Roman"/>
                <w:color w:val="FF0000"/>
                <w:szCs w:val="20"/>
              </w:rPr>
            </w:pPr>
          </w:p>
        </w:tc>
      </w:tr>
      <w:tr w:rsidR="001F4F7C" w:rsidRPr="001F4F7C" w14:paraId="4DDF173E" w14:textId="77777777" w:rsidTr="001F4F7C">
        <w:trPr>
          <w:trHeight w:val="281"/>
        </w:trPr>
        <w:tc>
          <w:tcPr>
            <w:tcW w:w="4395" w:type="dxa"/>
            <w:tcBorders>
              <w:top w:val="single" w:sz="2" w:space="0" w:color="000000"/>
              <w:left w:val="single" w:sz="2" w:space="0" w:color="000000"/>
              <w:bottom w:val="single" w:sz="2" w:space="0" w:color="000000"/>
              <w:right w:val="single" w:sz="2" w:space="0" w:color="000000"/>
            </w:tcBorders>
            <w:hideMark/>
          </w:tcPr>
          <w:p w14:paraId="03C1B6FD"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 xml:space="preserve"> 5. </w:t>
            </w:r>
            <w:proofErr w:type="spellStart"/>
            <w:r w:rsidRPr="001F4F7C">
              <w:rPr>
                <w:rFonts w:ascii="Times New Roman" w:hAnsi="Times New Roman" w:cs="Times New Roman"/>
                <w:color w:val="FF0000"/>
                <w:szCs w:val="20"/>
              </w:rPr>
              <w:t>Dinas</w:t>
            </w:r>
            <w:proofErr w:type="spellEnd"/>
            <w:r w:rsidRPr="001F4F7C">
              <w:rPr>
                <w:rFonts w:ascii="Times New Roman" w:hAnsi="Times New Roman" w:cs="Times New Roman"/>
                <w:color w:val="FF0000"/>
                <w:szCs w:val="20"/>
              </w:rPr>
              <w:t xml:space="preserve"> </w:t>
            </w:r>
          </w:p>
        </w:tc>
        <w:tc>
          <w:tcPr>
            <w:tcW w:w="2554" w:type="dxa"/>
            <w:tcBorders>
              <w:top w:val="single" w:sz="2" w:space="0" w:color="000000"/>
              <w:left w:val="single" w:sz="2" w:space="0" w:color="000000"/>
              <w:bottom w:val="single" w:sz="2" w:space="0" w:color="000000"/>
              <w:right w:val="single" w:sz="2" w:space="0" w:color="000000"/>
            </w:tcBorders>
            <w:hideMark/>
          </w:tcPr>
          <w:p w14:paraId="3995B578" w14:textId="77777777" w:rsidR="001F4F7C" w:rsidRPr="001F4F7C" w:rsidRDefault="001F4F7C">
            <w:pPr>
              <w:spacing w:line="256" w:lineRule="auto"/>
              <w:ind w:left="144"/>
              <w:rPr>
                <w:rFonts w:ascii="Times New Roman" w:hAnsi="Times New Roman" w:cs="Times New Roman"/>
                <w:color w:val="FF0000"/>
                <w:szCs w:val="20"/>
              </w:rPr>
            </w:pPr>
            <w:r w:rsidRPr="001F4F7C">
              <w:rPr>
                <w:rFonts w:ascii="Times New Roman" w:hAnsi="Times New Roman" w:cs="Times New Roman"/>
                <w:color w:val="FF0000"/>
                <w:szCs w:val="20"/>
              </w:rPr>
              <w:t>2                     10:Fr</w:t>
            </w:r>
          </w:p>
        </w:tc>
        <w:tc>
          <w:tcPr>
            <w:tcW w:w="2410" w:type="dxa"/>
            <w:tcBorders>
              <w:top w:val="single" w:sz="2" w:space="0" w:color="000000"/>
              <w:left w:val="single" w:sz="2" w:space="0" w:color="000000"/>
              <w:bottom w:val="single" w:sz="2" w:space="0" w:color="000000"/>
              <w:right w:val="single" w:sz="2" w:space="0" w:color="000000"/>
            </w:tcBorders>
            <w:hideMark/>
          </w:tcPr>
          <w:p w14:paraId="3F5F80DB" w14:textId="77777777" w:rsidR="001F4F7C" w:rsidRPr="001F4F7C" w:rsidRDefault="001F4F7C">
            <w:pPr>
              <w:spacing w:line="256" w:lineRule="auto"/>
              <w:ind w:left="144"/>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r>
      <w:tr w:rsidR="001F4F7C" w:rsidRPr="001F4F7C" w14:paraId="36BA8FB7" w14:textId="77777777" w:rsidTr="001F4F7C">
        <w:trPr>
          <w:trHeight w:val="281"/>
        </w:trPr>
        <w:tc>
          <w:tcPr>
            <w:tcW w:w="4395" w:type="dxa"/>
            <w:tcBorders>
              <w:top w:val="single" w:sz="2" w:space="0" w:color="000000"/>
              <w:left w:val="single" w:sz="2" w:space="0" w:color="000000"/>
              <w:bottom w:val="single" w:sz="2" w:space="0" w:color="000000"/>
              <w:right w:val="single" w:sz="2" w:space="0" w:color="000000"/>
            </w:tcBorders>
            <w:hideMark/>
          </w:tcPr>
          <w:p w14:paraId="028B7C85"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 xml:space="preserve"> 6. Grafit  </w:t>
            </w:r>
            <w:r w:rsidRPr="001F4F7C">
              <w:rPr>
                <w:rFonts w:ascii="Times New Roman" w:hAnsi="Times New Roman" w:cs="Times New Roman"/>
                <w:b/>
                <w:color w:val="FF0000"/>
                <w:szCs w:val="20"/>
              </w:rPr>
              <w:t xml:space="preserve"> </w:t>
            </w:r>
          </w:p>
        </w:tc>
        <w:tc>
          <w:tcPr>
            <w:tcW w:w="2554" w:type="dxa"/>
            <w:tcBorders>
              <w:top w:val="single" w:sz="2" w:space="0" w:color="000000"/>
              <w:left w:val="single" w:sz="2" w:space="0" w:color="000000"/>
              <w:bottom w:val="single" w:sz="2" w:space="0" w:color="000000"/>
              <w:right w:val="single" w:sz="2" w:space="0" w:color="000000"/>
            </w:tcBorders>
            <w:hideMark/>
          </w:tcPr>
          <w:p w14:paraId="3C34A95F" w14:textId="77777777" w:rsidR="001F4F7C" w:rsidRPr="001F4F7C" w:rsidRDefault="001F4F7C">
            <w:pPr>
              <w:spacing w:line="256" w:lineRule="auto"/>
              <w:ind w:left="144"/>
              <w:rPr>
                <w:rFonts w:ascii="Times New Roman" w:hAnsi="Times New Roman" w:cs="Times New Roman"/>
                <w:color w:val="FF0000"/>
                <w:szCs w:val="20"/>
              </w:rPr>
            </w:pPr>
            <w:r w:rsidRPr="001F4F7C">
              <w:rPr>
                <w:rFonts w:ascii="Times New Roman" w:hAnsi="Times New Roman" w:cs="Times New Roman"/>
                <w:color w:val="FF0000"/>
                <w:szCs w:val="20"/>
              </w:rPr>
              <w:t>2                     10:Fr</w:t>
            </w:r>
          </w:p>
        </w:tc>
        <w:tc>
          <w:tcPr>
            <w:tcW w:w="2410" w:type="dxa"/>
            <w:tcBorders>
              <w:top w:val="single" w:sz="2" w:space="0" w:color="000000"/>
              <w:left w:val="single" w:sz="2" w:space="0" w:color="000000"/>
              <w:bottom w:val="single" w:sz="2" w:space="0" w:color="000000"/>
              <w:right w:val="single" w:sz="2" w:space="0" w:color="000000"/>
            </w:tcBorders>
            <w:hideMark/>
          </w:tcPr>
          <w:p w14:paraId="4B527E0D" w14:textId="77777777" w:rsidR="001F4F7C" w:rsidRPr="001F4F7C" w:rsidRDefault="001F4F7C">
            <w:pPr>
              <w:spacing w:line="256" w:lineRule="auto"/>
              <w:ind w:left="144"/>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r>
      <w:tr w:rsidR="001F4F7C" w:rsidRPr="001F4F7C" w14:paraId="7DBDEE3C" w14:textId="77777777" w:rsidTr="001F4F7C">
        <w:trPr>
          <w:trHeight w:val="281"/>
        </w:trPr>
        <w:tc>
          <w:tcPr>
            <w:tcW w:w="4395" w:type="dxa"/>
            <w:tcBorders>
              <w:top w:val="single" w:sz="2" w:space="0" w:color="000000"/>
              <w:left w:val="single" w:sz="2" w:space="0" w:color="000000"/>
              <w:bottom w:val="single" w:sz="2" w:space="0" w:color="000000"/>
              <w:right w:val="single" w:sz="2" w:space="0" w:color="000000"/>
            </w:tcBorders>
            <w:hideMark/>
          </w:tcPr>
          <w:p w14:paraId="2E2834E6"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 xml:space="preserve"> 7. Čierne uhlie </w:t>
            </w:r>
          </w:p>
        </w:tc>
        <w:tc>
          <w:tcPr>
            <w:tcW w:w="2554" w:type="dxa"/>
            <w:tcBorders>
              <w:top w:val="single" w:sz="2" w:space="0" w:color="000000"/>
              <w:left w:val="single" w:sz="2" w:space="0" w:color="000000"/>
              <w:bottom w:val="single" w:sz="2" w:space="0" w:color="000000"/>
              <w:right w:val="single" w:sz="2" w:space="0" w:color="000000"/>
            </w:tcBorders>
            <w:hideMark/>
          </w:tcPr>
          <w:p w14:paraId="57823817" w14:textId="77777777" w:rsidR="001F4F7C" w:rsidRPr="001F4F7C" w:rsidRDefault="001F4F7C">
            <w:pPr>
              <w:spacing w:line="256" w:lineRule="auto"/>
              <w:ind w:left="144"/>
              <w:rPr>
                <w:rFonts w:ascii="Times New Roman" w:hAnsi="Times New Roman" w:cs="Times New Roman"/>
                <w:color w:val="FF0000"/>
                <w:szCs w:val="20"/>
              </w:rPr>
            </w:pPr>
            <w:r w:rsidRPr="001F4F7C">
              <w:rPr>
                <w:rFonts w:ascii="Times New Roman" w:hAnsi="Times New Roman" w:cs="Times New Roman"/>
                <w:color w:val="FF0000"/>
                <w:szCs w:val="20"/>
              </w:rPr>
              <w:t>2                     10:Fr</w:t>
            </w:r>
          </w:p>
        </w:tc>
        <w:tc>
          <w:tcPr>
            <w:tcW w:w="2410" w:type="dxa"/>
            <w:tcBorders>
              <w:top w:val="single" w:sz="2" w:space="0" w:color="000000"/>
              <w:left w:val="single" w:sz="2" w:space="0" w:color="000000"/>
              <w:bottom w:val="single" w:sz="2" w:space="0" w:color="000000"/>
              <w:right w:val="single" w:sz="2" w:space="0" w:color="000000"/>
            </w:tcBorders>
            <w:hideMark/>
          </w:tcPr>
          <w:p w14:paraId="39AEB0B5" w14:textId="77777777" w:rsidR="001F4F7C" w:rsidRPr="001F4F7C" w:rsidRDefault="001F4F7C">
            <w:pPr>
              <w:spacing w:line="256" w:lineRule="auto"/>
              <w:ind w:left="144"/>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r>
      <w:tr w:rsidR="001F4F7C" w:rsidRPr="001F4F7C" w14:paraId="0B53348B" w14:textId="77777777" w:rsidTr="001F4F7C">
        <w:trPr>
          <w:trHeight w:val="281"/>
        </w:trPr>
        <w:tc>
          <w:tcPr>
            <w:tcW w:w="4395" w:type="dxa"/>
            <w:tcBorders>
              <w:top w:val="single" w:sz="2" w:space="0" w:color="000000"/>
              <w:left w:val="single" w:sz="2" w:space="0" w:color="000000"/>
              <w:bottom w:val="single" w:sz="2" w:space="0" w:color="000000"/>
              <w:right w:val="single" w:sz="2" w:space="0" w:color="000000"/>
            </w:tcBorders>
            <w:hideMark/>
          </w:tcPr>
          <w:p w14:paraId="7A6975DF"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 xml:space="preserve"> 8. Koks </w:t>
            </w:r>
          </w:p>
        </w:tc>
        <w:tc>
          <w:tcPr>
            <w:tcW w:w="2554" w:type="dxa"/>
            <w:tcBorders>
              <w:top w:val="single" w:sz="2" w:space="0" w:color="000000"/>
              <w:left w:val="single" w:sz="2" w:space="0" w:color="000000"/>
              <w:bottom w:val="single" w:sz="2" w:space="0" w:color="000000"/>
              <w:right w:val="single" w:sz="2" w:space="0" w:color="000000"/>
            </w:tcBorders>
            <w:hideMark/>
          </w:tcPr>
          <w:p w14:paraId="3ADBD270" w14:textId="77777777" w:rsidR="001F4F7C" w:rsidRPr="001F4F7C" w:rsidRDefault="001F4F7C">
            <w:pPr>
              <w:spacing w:line="256" w:lineRule="auto"/>
              <w:ind w:left="144"/>
              <w:rPr>
                <w:rFonts w:ascii="Times New Roman" w:hAnsi="Times New Roman" w:cs="Times New Roman"/>
                <w:color w:val="FF0000"/>
                <w:szCs w:val="20"/>
              </w:rPr>
            </w:pPr>
            <w:r w:rsidRPr="001F4F7C">
              <w:rPr>
                <w:rFonts w:ascii="Times New Roman" w:hAnsi="Times New Roman" w:cs="Times New Roman"/>
                <w:color w:val="FF0000"/>
                <w:szCs w:val="20"/>
              </w:rPr>
              <w:t>2                     10:Fr</w:t>
            </w:r>
          </w:p>
        </w:tc>
        <w:tc>
          <w:tcPr>
            <w:tcW w:w="2410" w:type="dxa"/>
            <w:tcBorders>
              <w:top w:val="single" w:sz="2" w:space="0" w:color="000000"/>
              <w:left w:val="single" w:sz="2" w:space="0" w:color="000000"/>
              <w:bottom w:val="single" w:sz="2" w:space="0" w:color="000000"/>
              <w:right w:val="single" w:sz="2" w:space="0" w:color="000000"/>
            </w:tcBorders>
            <w:hideMark/>
          </w:tcPr>
          <w:p w14:paraId="1E24F838" w14:textId="77777777" w:rsidR="001F4F7C" w:rsidRPr="001F4F7C" w:rsidRDefault="001F4F7C">
            <w:pPr>
              <w:spacing w:line="256" w:lineRule="auto"/>
              <w:ind w:left="144"/>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r>
      <w:tr w:rsidR="001F4F7C" w:rsidRPr="001F4F7C" w14:paraId="0C50D765" w14:textId="77777777" w:rsidTr="001F4F7C">
        <w:trPr>
          <w:trHeight w:val="281"/>
        </w:trPr>
        <w:tc>
          <w:tcPr>
            <w:tcW w:w="4395" w:type="dxa"/>
            <w:tcBorders>
              <w:top w:val="single" w:sz="2" w:space="0" w:color="000000"/>
              <w:left w:val="single" w:sz="2" w:space="0" w:color="000000"/>
              <w:bottom w:val="single" w:sz="2" w:space="0" w:color="000000"/>
              <w:right w:val="single" w:sz="2" w:space="0" w:color="000000"/>
            </w:tcBorders>
            <w:hideMark/>
          </w:tcPr>
          <w:p w14:paraId="121374D1"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 xml:space="preserve"> 9. Sľuda </w:t>
            </w:r>
          </w:p>
        </w:tc>
        <w:tc>
          <w:tcPr>
            <w:tcW w:w="2554" w:type="dxa"/>
            <w:tcBorders>
              <w:top w:val="single" w:sz="2" w:space="0" w:color="000000"/>
              <w:left w:val="single" w:sz="2" w:space="0" w:color="000000"/>
              <w:bottom w:val="single" w:sz="2" w:space="0" w:color="000000"/>
              <w:right w:val="single" w:sz="2" w:space="0" w:color="000000"/>
            </w:tcBorders>
            <w:hideMark/>
          </w:tcPr>
          <w:p w14:paraId="0F7531DF" w14:textId="77777777" w:rsidR="001F4F7C" w:rsidRPr="001F4F7C" w:rsidRDefault="001F4F7C">
            <w:pPr>
              <w:spacing w:line="256" w:lineRule="auto"/>
              <w:ind w:left="144"/>
              <w:rPr>
                <w:rFonts w:ascii="Times New Roman" w:hAnsi="Times New Roman" w:cs="Times New Roman"/>
                <w:color w:val="FF0000"/>
                <w:szCs w:val="20"/>
              </w:rPr>
            </w:pPr>
            <w:r w:rsidRPr="001F4F7C">
              <w:rPr>
                <w:rFonts w:ascii="Times New Roman" w:hAnsi="Times New Roman" w:cs="Times New Roman"/>
                <w:color w:val="FF0000"/>
                <w:szCs w:val="20"/>
              </w:rPr>
              <w:t>2                     10:Fr</w:t>
            </w:r>
          </w:p>
        </w:tc>
        <w:tc>
          <w:tcPr>
            <w:tcW w:w="2410" w:type="dxa"/>
            <w:tcBorders>
              <w:top w:val="single" w:sz="2" w:space="0" w:color="000000"/>
              <w:left w:val="single" w:sz="2" w:space="0" w:color="000000"/>
              <w:bottom w:val="single" w:sz="2" w:space="0" w:color="000000"/>
              <w:right w:val="single" w:sz="2" w:space="0" w:color="000000"/>
            </w:tcBorders>
            <w:hideMark/>
          </w:tcPr>
          <w:p w14:paraId="1E06F77A" w14:textId="77777777" w:rsidR="001F4F7C" w:rsidRPr="001F4F7C" w:rsidRDefault="001F4F7C">
            <w:pPr>
              <w:spacing w:line="256" w:lineRule="auto"/>
              <w:ind w:left="144"/>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r>
      <w:tr w:rsidR="001F4F7C" w:rsidRPr="001F4F7C" w14:paraId="4A9394C2" w14:textId="77777777" w:rsidTr="001F4F7C">
        <w:trPr>
          <w:trHeight w:val="281"/>
        </w:trPr>
        <w:tc>
          <w:tcPr>
            <w:tcW w:w="4395" w:type="dxa"/>
            <w:tcBorders>
              <w:top w:val="single" w:sz="2" w:space="0" w:color="000000"/>
              <w:left w:val="single" w:sz="2" w:space="0" w:color="000000"/>
              <w:bottom w:val="single" w:sz="2" w:space="0" w:color="000000"/>
              <w:right w:val="single" w:sz="2" w:space="0" w:color="000000"/>
            </w:tcBorders>
            <w:hideMark/>
          </w:tcPr>
          <w:p w14:paraId="1463E987"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 xml:space="preserve">10. </w:t>
            </w:r>
            <w:proofErr w:type="spellStart"/>
            <w:r w:rsidRPr="001F4F7C">
              <w:rPr>
                <w:rFonts w:ascii="Times New Roman" w:hAnsi="Times New Roman" w:cs="Times New Roman"/>
                <w:color w:val="FF0000"/>
                <w:szCs w:val="20"/>
              </w:rPr>
              <w:t>Talok</w:t>
            </w:r>
            <w:proofErr w:type="spellEnd"/>
            <w:r w:rsidRPr="001F4F7C">
              <w:rPr>
                <w:rFonts w:ascii="Times New Roman" w:hAnsi="Times New Roman" w:cs="Times New Roman"/>
                <w:color w:val="FF0000"/>
                <w:szCs w:val="20"/>
              </w:rPr>
              <w:t xml:space="preserve"> bez obsahu </w:t>
            </w:r>
            <w:proofErr w:type="spellStart"/>
            <w:r w:rsidRPr="001F4F7C">
              <w:rPr>
                <w:rFonts w:ascii="Times New Roman" w:hAnsi="Times New Roman" w:cs="Times New Roman"/>
                <w:color w:val="FF0000"/>
                <w:szCs w:val="20"/>
              </w:rPr>
              <w:t>respirabilných</w:t>
            </w:r>
            <w:proofErr w:type="spellEnd"/>
            <w:r w:rsidRPr="001F4F7C">
              <w:rPr>
                <w:rFonts w:ascii="Times New Roman" w:hAnsi="Times New Roman" w:cs="Times New Roman"/>
                <w:color w:val="FF0000"/>
                <w:szCs w:val="20"/>
              </w:rPr>
              <w:t xml:space="preserve"> vlákien  </w:t>
            </w:r>
          </w:p>
        </w:tc>
        <w:tc>
          <w:tcPr>
            <w:tcW w:w="2554" w:type="dxa"/>
            <w:tcBorders>
              <w:top w:val="single" w:sz="2" w:space="0" w:color="000000"/>
              <w:left w:val="single" w:sz="2" w:space="0" w:color="000000"/>
              <w:bottom w:val="single" w:sz="2" w:space="0" w:color="000000"/>
              <w:right w:val="single" w:sz="2" w:space="0" w:color="000000"/>
            </w:tcBorders>
            <w:hideMark/>
          </w:tcPr>
          <w:p w14:paraId="58029D7C" w14:textId="77777777" w:rsidR="001F4F7C" w:rsidRPr="001F4F7C" w:rsidRDefault="001F4F7C">
            <w:pPr>
              <w:spacing w:line="256" w:lineRule="auto"/>
              <w:ind w:left="144"/>
              <w:rPr>
                <w:rFonts w:ascii="Times New Roman" w:hAnsi="Times New Roman" w:cs="Times New Roman"/>
                <w:color w:val="FF0000"/>
                <w:szCs w:val="20"/>
              </w:rPr>
            </w:pPr>
            <w:r w:rsidRPr="001F4F7C">
              <w:rPr>
                <w:rFonts w:ascii="Times New Roman" w:hAnsi="Times New Roman" w:cs="Times New Roman"/>
                <w:color w:val="FF0000"/>
                <w:szCs w:val="20"/>
              </w:rPr>
              <w:t>2                     10:Fr</w:t>
            </w:r>
          </w:p>
        </w:tc>
        <w:tc>
          <w:tcPr>
            <w:tcW w:w="2410" w:type="dxa"/>
            <w:tcBorders>
              <w:top w:val="single" w:sz="2" w:space="0" w:color="000000"/>
              <w:left w:val="single" w:sz="2" w:space="0" w:color="000000"/>
              <w:bottom w:val="single" w:sz="2" w:space="0" w:color="000000"/>
              <w:right w:val="single" w:sz="2" w:space="0" w:color="000000"/>
            </w:tcBorders>
            <w:hideMark/>
          </w:tcPr>
          <w:p w14:paraId="776075C9" w14:textId="77777777" w:rsidR="001F4F7C" w:rsidRPr="001F4F7C" w:rsidRDefault="001F4F7C">
            <w:pPr>
              <w:spacing w:line="256" w:lineRule="auto"/>
              <w:ind w:left="144"/>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r>
      <w:tr w:rsidR="001F4F7C" w:rsidRPr="001F4F7C" w14:paraId="7468F52E" w14:textId="77777777" w:rsidTr="001F4F7C">
        <w:trPr>
          <w:trHeight w:val="281"/>
        </w:trPr>
        <w:tc>
          <w:tcPr>
            <w:tcW w:w="4395" w:type="dxa"/>
            <w:tcBorders>
              <w:top w:val="single" w:sz="2" w:space="0" w:color="000000"/>
              <w:left w:val="single" w:sz="2" w:space="0" w:color="000000"/>
              <w:bottom w:val="single" w:sz="2" w:space="0" w:color="000000"/>
              <w:right w:val="single" w:sz="2" w:space="0" w:color="000000"/>
            </w:tcBorders>
            <w:hideMark/>
          </w:tcPr>
          <w:p w14:paraId="1ABEB051"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 xml:space="preserve">11. Kaolín </w:t>
            </w:r>
          </w:p>
        </w:tc>
        <w:tc>
          <w:tcPr>
            <w:tcW w:w="2554" w:type="dxa"/>
            <w:tcBorders>
              <w:top w:val="single" w:sz="2" w:space="0" w:color="000000"/>
              <w:left w:val="single" w:sz="2" w:space="0" w:color="000000"/>
              <w:bottom w:val="single" w:sz="2" w:space="0" w:color="000000"/>
              <w:right w:val="single" w:sz="2" w:space="0" w:color="000000"/>
            </w:tcBorders>
            <w:hideMark/>
          </w:tcPr>
          <w:p w14:paraId="207EE51A" w14:textId="77777777" w:rsidR="001F4F7C" w:rsidRPr="001F4F7C" w:rsidRDefault="001F4F7C">
            <w:pPr>
              <w:spacing w:line="256" w:lineRule="auto"/>
              <w:ind w:left="144"/>
              <w:rPr>
                <w:rFonts w:ascii="Times New Roman" w:hAnsi="Times New Roman" w:cs="Times New Roman"/>
                <w:color w:val="FF0000"/>
                <w:szCs w:val="20"/>
              </w:rPr>
            </w:pPr>
            <w:r w:rsidRPr="001F4F7C">
              <w:rPr>
                <w:rFonts w:ascii="Times New Roman" w:hAnsi="Times New Roman" w:cs="Times New Roman"/>
                <w:color w:val="FF0000"/>
                <w:szCs w:val="20"/>
              </w:rPr>
              <w:t>2                     10:Fr</w:t>
            </w:r>
          </w:p>
        </w:tc>
        <w:tc>
          <w:tcPr>
            <w:tcW w:w="2410" w:type="dxa"/>
            <w:tcBorders>
              <w:top w:val="single" w:sz="2" w:space="0" w:color="000000"/>
              <w:left w:val="single" w:sz="2" w:space="0" w:color="000000"/>
              <w:bottom w:val="single" w:sz="2" w:space="0" w:color="000000"/>
              <w:right w:val="single" w:sz="2" w:space="0" w:color="000000"/>
            </w:tcBorders>
            <w:hideMark/>
          </w:tcPr>
          <w:p w14:paraId="3F27C979" w14:textId="77777777" w:rsidR="001F4F7C" w:rsidRPr="001F4F7C" w:rsidRDefault="001F4F7C">
            <w:pPr>
              <w:spacing w:line="256" w:lineRule="auto"/>
              <w:ind w:left="144"/>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r>
      <w:tr w:rsidR="001F4F7C" w:rsidRPr="001F4F7C" w14:paraId="73C6ECCF" w14:textId="77777777" w:rsidTr="001F4F7C">
        <w:trPr>
          <w:trHeight w:val="281"/>
        </w:trPr>
        <w:tc>
          <w:tcPr>
            <w:tcW w:w="4395" w:type="dxa"/>
            <w:tcBorders>
              <w:top w:val="single" w:sz="2" w:space="0" w:color="000000"/>
              <w:left w:val="single" w:sz="2" w:space="0" w:color="000000"/>
              <w:bottom w:val="single" w:sz="2" w:space="0" w:color="000000"/>
              <w:right w:val="single" w:sz="2" w:space="0" w:color="000000"/>
            </w:tcBorders>
            <w:hideMark/>
          </w:tcPr>
          <w:p w14:paraId="7992D7D3"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 xml:space="preserve">12. Ostatné kremičitany (okrem azbestu) </w:t>
            </w:r>
          </w:p>
        </w:tc>
        <w:tc>
          <w:tcPr>
            <w:tcW w:w="2554" w:type="dxa"/>
            <w:tcBorders>
              <w:top w:val="single" w:sz="2" w:space="0" w:color="000000"/>
              <w:left w:val="single" w:sz="2" w:space="0" w:color="000000"/>
              <w:bottom w:val="single" w:sz="2" w:space="0" w:color="000000"/>
              <w:right w:val="single" w:sz="2" w:space="0" w:color="000000"/>
            </w:tcBorders>
            <w:hideMark/>
          </w:tcPr>
          <w:p w14:paraId="116EAC12" w14:textId="77777777" w:rsidR="001F4F7C" w:rsidRPr="001F4F7C" w:rsidRDefault="001F4F7C">
            <w:pPr>
              <w:spacing w:line="256" w:lineRule="auto"/>
              <w:ind w:left="144"/>
              <w:rPr>
                <w:rFonts w:ascii="Times New Roman" w:hAnsi="Times New Roman" w:cs="Times New Roman"/>
                <w:color w:val="FF0000"/>
                <w:szCs w:val="20"/>
              </w:rPr>
            </w:pPr>
            <w:r w:rsidRPr="001F4F7C">
              <w:rPr>
                <w:rFonts w:ascii="Times New Roman" w:hAnsi="Times New Roman" w:cs="Times New Roman"/>
                <w:color w:val="FF0000"/>
                <w:szCs w:val="20"/>
              </w:rPr>
              <w:t>2                     10:Fr</w:t>
            </w:r>
          </w:p>
        </w:tc>
        <w:tc>
          <w:tcPr>
            <w:tcW w:w="2410" w:type="dxa"/>
            <w:tcBorders>
              <w:top w:val="single" w:sz="2" w:space="0" w:color="000000"/>
              <w:left w:val="single" w:sz="2" w:space="0" w:color="000000"/>
              <w:bottom w:val="single" w:sz="2" w:space="0" w:color="000000"/>
              <w:right w:val="single" w:sz="2" w:space="0" w:color="000000"/>
            </w:tcBorders>
            <w:hideMark/>
          </w:tcPr>
          <w:p w14:paraId="5DCBF01A" w14:textId="77777777" w:rsidR="001F4F7C" w:rsidRPr="001F4F7C" w:rsidRDefault="001F4F7C">
            <w:pPr>
              <w:spacing w:line="256" w:lineRule="auto"/>
              <w:ind w:left="144"/>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r>
      <w:tr w:rsidR="001F4F7C" w:rsidRPr="001F4F7C" w14:paraId="292EAF03" w14:textId="77777777" w:rsidTr="001F4F7C">
        <w:trPr>
          <w:trHeight w:val="281"/>
        </w:trPr>
        <w:tc>
          <w:tcPr>
            <w:tcW w:w="4395" w:type="dxa"/>
            <w:tcBorders>
              <w:top w:val="single" w:sz="2" w:space="0" w:color="000000"/>
              <w:left w:val="single" w:sz="2" w:space="0" w:color="000000"/>
              <w:bottom w:val="single" w:sz="2" w:space="0" w:color="000000"/>
              <w:right w:val="single" w:sz="2" w:space="0" w:color="000000"/>
            </w:tcBorders>
            <w:hideMark/>
          </w:tcPr>
          <w:p w14:paraId="3177B976"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 xml:space="preserve">13. Šamot </w:t>
            </w:r>
          </w:p>
        </w:tc>
        <w:tc>
          <w:tcPr>
            <w:tcW w:w="2554" w:type="dxa"/>
            <w:tcBorders>
              <w:top w:val="single" w:sz="2" w:space="0" w:color="000000"/>
              <w:left w:val="single" w:sz="2" w:space="0" w:color="000000"/>
              <w:bottom w:val="single" w:sz="2" w:space="0" w:color="000000"/>
              <w:right w:val="single" w:sz="2" w:space="0" w:color="000000"/>
            </w:tcBorders>
            <w:hideMark/>
          </w:tcPr>
          <w:p w14:paraId="5912ABDF" w14:textId="77777777" w:rsidR="001F4F7C" w:rsidRPr="001F4F7C" w:rsidRDefault="001F4F7C">
            <w:pPr>
              <w:spacing w:line="256" w:lineRule="auto"/>
              <w:ind w:left="144"/>
              <w:rPr>
                <w:rFonts w:ascii="Times New Roman" w:hAnsi="Times New Roman" w:cs="Times New Roman"/>
                <w:color w:val="FF0000"/>
                <w:szCs w:val="20"/>
              </w:rPr>
            </w:pPr>
            <w:r w:rsidRPr="001F4F7C">
              <w:rPr>
                <w:rFonts w:ascii="Times New Roman" w:hAnsi="Times New Roman" w:cs="Times New Roman"/>
                <w:color w:val="FF0000"/>
                <w:szCs w:val="20"/>
              </w:rPr>
              <w:t>2                     10:Fr</w:t>
            </w:r>
          </w:p>
        </w:tc>
        <w:tc>
          <w:tcPr>
            <w:tcW w:w="2410" w:type="dxa"/>
            <w:tcBorders>
              <w:top w:val="single" w:sz="2" w:space="0" w:color="000000"/>
              <w:left w:val="single" w:sz="2" w:space="0" w:color="000000"/>
              <w:bottom w:val="single" w:sz="2" w:space="0" w:color="000000"/>
              <w:right w:val="single" w:sz="2" w:space="0" w:color="000000"/>
            </w:tcBorders>
            <w:hideMark/>
          </w:tcPr>
          <w:p w14:paraId="3C587935" w14:textId="77777777" w:rsidR="001F4F7C" w:rsidRPr="001F4F7C" w:rsidRDefault="001F4F7C">
            <w:pPr>
              <w:spacing w:line="256" w:lineRule="auto"/>
              <w:ind w:left="144"/>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r>
      <w:tr w:rsidR="001F4F7C" w:rsidRPr="001F4F7C" w14:paraId="768BDA07" w14:textId="77777777" w:rsidTr="001F4F7C">
        <w:trPr>
          <w:trHeight w:val="286"/>
        </w:trPr>
        <w:tc>
          <w:tcPr>
            <w:tcW w:w="4395" w:type="dxa"/>
            <w:tcBorders>
              <w:top w:val="single" w:sz="2" w:space="0" w:color="000000"/>
              <w:left w:val="single" w:sz="2" w:space="0" w:color="000000"/>
              <w:bottom w:val="single" w:sz="4" w:space="0" w:color="000000"/>
              <w:right w:val="single" w:sz="2" w:space="0" w:color="000000"/>
            </w:tcBorders>
            <w:hideMark/>
          </w:tcPr>
          <w:p w14:paraId="7EFCC7E0"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 xml:space="preserve">14. Zlievarenské pevné aerosóly </w:t>
            </w:r>
          </w:p>
        </w:tc>
        <w:tc>
          <w:tcPr>
            <w:tcW w:w="2554" w:type="dxa"/>
            <w:tcBorders>
              <w:top w:val="single" w:sz="2" w:space="0" w:color="000000"/>
              <w:left w:val="single" w:sz="2" w:space="0" w:color="000000"/>
              <w:bottom w:val="single" w:sz="4" w:space="0" w:color="000000"/>
              <w:right w:val="single" w:sz="2" w:space="0" w:color="000000"/>
            </w:tcBorders>
            <w:hideMark/>
          </w:tcPr>
          <w:p w14:paraId="428CC8A6" w14:textId="77777777" w:rsidR="001F4F7C" w:rsidRPr="001F4F7C" w:rsidRDefault="001F4F7C">
            <w:pPr>
              <w:spacing w:line="256" w:lineRule="auto"/>
              <w:ind w:left="144"/>
              <w:rPr>
                <w:rFonts w:ascii="Times New Roman" w:hAnsi="Times New Roman" w:cs="Times New Roman"/>
                <w:color w:val="FF0000"/>
                <w:szCs w:val="20"/>
              </w:rPr>
            </w:pPr>
            <w:r w:rsidRPr="001F4F7C">
              <w:rPr>
                <w:rFonts w:ascii="Times New Roman" w:hAnsi="Times New Roman" w:cs="Times New Roman"/>
                <w:color w:val="FF0000"/>
                <w:szCs w:val="20"/>
              </w:rPr>
              <w:t>2                     10:Fr</w:t>
            </w:r>
          </w:p>
        </w:tc>
        <w:tc>
          <w:tcPr>
            <w:tcW w:w="2410" w:type="dxa"/>
            <w:tcBorders>
              <w:top w:val="single" w:sz="2" w:space="0" w:color="000000"/>
              <w:left w:val="single" w:sz="2" w:space="0" w:color="000000"/>
              <w:bottom w:val="single" w:sz="4" w:space="0" w:color="000000"/>
              <w:right w:val="single" w:sz="2" w:space="0" w:color="000000"/>
            </w:tcBorders>
            <w:hideMark/>
          </w:tcPr>
          <w:p w14:paraId="2DFA4DEA" w14:textId="77777777" w:rsidR="001F4F7C" w:rsidRPr="001F4F7C" w:rsidRDefault="001F4F7C">
            <w:pPr>
              <w:spacing w:line="256" w:lineRule="auto"/>
              <w:ind w:left="144"/>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r>
      <w:tr w:rsidR="001F4F7C" w:rsidRPr="001F4F7C" w14:paraId="7AD0B65A" w14:textId="77777777" w:rsidTr="001F4F7C">
        <w:trPr>
          <w:trHeight w:val="283"/>
        </w:trPr>
        <w:tc>
          <w:tcPr>
            <w:tcW w:w="4395" w:type="dxa"/>
            <w:tcBorders>
              <w:top w:val="single" w:sz="4" w:space="0" w:color="000000"/>
              <w:left w:val="single" w:sz="2" w:space="0" w:color="000000"/>
              <w:bottom w:val="single" w:sz="2" w:space="0" w:color="000000"/>
              <w:right w:val="single" w:sz="2" w:space="0" w:color="000000"/>
            </w:tcBorders>
            <w:hideMark/>
          </w:tcPr>
          <w:p w14:paraId="6E383E71"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 xml:space="preserve">15. Horninové pevné aerosóly </w:t>
            </w:r>
          </w:p>
        </w:tc>
        <w:tc>
          <w:tcPr>
            <w:tcW w:w="2554" w:type="dxa"/>
            <w:tcBorders>
              <w:top w:val="single" w:sz="4" w:space="0" w:color="000000"/>
              <w:left w:val="single" w:sz="2" w:space="0" w:color="000000"/>
              <w:bottom w:val="single" w:sz="2" w:space="0" w:color="000000"/>
              <w:right w:val="single" w:sz="2" w:space="0" w:color="000000"/>
            </w:tcBorders>
            <w:hideMark/>
          </w:tcPr>
          <w:p w14:paraId="7EC077A6" w14:textId="77777777" w:rsidR="001F4F7C" w:rsidRPr="001F4F7C" w:rsidRDefault="001F4F7C">
            <w:pPr>
              <w:spacing w:line="256" w:lineRule="auto"/>
              <w:ind w:left="144"/>
              <w:rPr>
                <w:rFonts w:ascii="Times New Roman" w:hAnsi="Times New Roman" w:cs="Times New Roman"/>
                <w:color w:val="FF0000"/>
                <w:szCs w:val="20"/>
              </w:rPr>
            </w:pPr>
            <w:r w:rsidRPr="001F4F7C">
              <w:rPr>
                <w:rFonts w:ascii="Times New Roman" w:hAnsi="Times New Roman" w:cs="Times New Roman"/>
                <w:color w:val="FF0000"/>
                <w:szCs w:val="20"/>
              </w:rPr>
              <w:t>2                     10:Fr</w:t>
            </w:r>
          </w:p>
        </w:tc>
        <w:tc>
          <w:tcPr>
            <w:tcW w:w="2410" w:type="dxa"/>
            <w:tcBorders>
              <w:top w:val="single" w:sz="4" w:space="0" w:color="000000"/>
              <w:left w:val="single" w:sz="2" w:space="0" w:color="000000"/>
              <w:bottom w:val="single" w:sz="2" w:space="0" w:color="000000"/>
              <w:right w:val="single" w:sz="2" w:space="0" w:color="000000"/>
            </w:tcBorders>
            <w:hideMark/>
          </w:tcPr>
          <w:p w14:paraId="38BB0C39" w14:textId="77777777" w:rsidR="001F4F7C" w:rsidRPr="001F4F7C" w:rsidRDefault="001F4F7C">
            <w:pPr>
              <w:spacing w:line="256" w:lineRule="auto"/>
              <w:ind w:left="144"/>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r>
    </w:tbl>
    <w:p w14:paraId="33F09E1F" w14:textId="77777777" w:rsidR="001F4F7C" w:rsidRPr="001F4F7C" w:rsidRDefault="001F4F7C" w:rsidP="001F4F7C">
      <w:pPr>
        <w:spacing w:after="18" w:line="256" w:lineRule="auto"/>
        <w:ind w:left="708"/>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30EED5D1" w14:textId="77777777" w:rsidR="001F4F7C" w:rsidRDefault="001F4F7C" w:rsidP="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558D8280" w14:textId="77777777" w:rsidR="001F4F7C" w:rsidRPr="00C32473" w:rsidRDefault="001F4F7C" w:rsidP="001F4F7C">
      <w:pPr>
        <w:spacing w:after="0"/>
        <w:ind w:left="-5" w:hanging="10"/>
        <w:rPr>
          <w:rFonts w:ascii="Times New Roman" w:hAnsi="Times New Roman" w:cs="Times New Roman"/>
          <w:color w:val="FF0000"/>
          <w:sz w:val="24"/>
          <w:szCs w:val="24"/>
        </w:rPr>
      </w:pPr>
      <w:r w:rsidRPr="00C32473">
        <w:rPr>
          <w:rFonts w:ascii="Times New Roman" w:hAnsi="Times New Roman" w:cs="Times New Roman"/>
          <w:color w:val="FF0000"/>
          <w:sz w:val="24"/>
          <w:szCs w:val="24"/>
        </w:rPr>
        <w:t xml:space="preserve">Tabuľka č. 4      </w:t>
      </w:r>
    </w:p>
    <w:p w14:paraId="59721BBE" w14:textId="77777777" w:rsidR="001F4F7C" w:rsidRPr="00C32473" w:rsidRDefault="001F4F7C" w:rsidP="001F4F7C">
      <w:pPr>
        <w:pStyle w:val="Nadpis1"/>
        <w:spacing w:before="0" w:after="0"/>
        <w:ind w:left="-5"/>
        <w:jc w:val="both"/>
        <w:rPr>
          <w:rFonts w:ascii="Times New Roman" w:hAnsi="Times New Roman" w:cs="Times New Roman"/>
          <w:color w:val="FF0000"/>
          <w:sz w:val="24"/>
          <w:szCs w:val="24"/>
        </w:rPr>
      </w:pPr>
      <w:r w:rsidRPr="00C32473">
        <w:rPr>
          <w:rFonts w:ascii="Times New Roman" w:hAnsi="Times New Roman" w:cs="Times New Roman"/>
          <w:color w:val="FF0000"/>
          <w:sz w:val="24"/>
          <w:szCs w:val="24"/>
        </w:rPr>
        <w:t xml:space="preserve">Najvyššie prípustné expozičné limity pre pevné aerosóly s možným </w:t>
      </w:r>
      <w:proofErr w:type="spellStart"/>
      <w:r w:rsidRPr="00C32473">
        <w:rPr>
          <w:rFonts w:ascii="Times New Roman" w:hAnsi="Times New Roman" w:cs="Times New Roman"/>
          <w:color w:val="FF0000"/>
          <w:sz w:val="24"/>
          <w:szCs w:val="24"/>
        </w:rPr>
        <w:t>fibrogénnym</w:t>
      </w:r>
      <w:proofErr w:type="spellEnd"/>
      <w:r w:rsidRPr="00C32473">
        <w:rPr>
          <w:rFonts w:ascii="Times New Roman" w:hAnsi="Times New Roman" w:cs="Times New Roman"/>
          <w:color w:val="FF0000"/>
          <w:sz w:val="24"/>
          <w:szCs w:val="24"/>
        </w:rPr>
        <w:t xml:space="preserve"> účinkom </w:t>
      </w:r>
    </w:p>
    <w:p w14:paraId="099F2FA7" w14:textId="77777777" w:rsidR="001F4F7C" w:rsidRPr="001F4F7C" w:rsidRDefault="001F4F7C" w:rsidP="001F4F7C">
      <w:pPr>
        <w:spacing w:after="0" w:line="256" w:lineRule="auto"/>
        <w:rPr>
          <w:rFonts w:ascii="Times New Roman" w:hAnsi="Times New Roman" w:cs="Times New Roman"/>
          <w:color w:val="FF0000"/>
          <w:szCs w:val="20"/>
        </w:rPr>
      </w:pPr>
      <w:r w:rsidRPr="001F4F7C">
        <w:rPr>
          <w:rFonts w:ascii="Times New Roman" w:hAnsi="Times New Roman" w:cs="Times New Roman"/>
          <w:b/>
          <w:color w:val="FF0000"/>
          <w:szCs w:val="20"/>
        </w:rPr>
        <w:t xml:space="preserve"> </w:t>
      </w:r>
    </w:p>
    <w:tbl>
      <w:tblPr>
        <w:tblStyle w:val="TableGrid"/>
        <w:tblW w:w="9770" w:type="dxa"/>
        <w:tblInd w:w="0" w:type="dxa"/>
        <w:tblCellMar>
          <w:top w:w="49" w:type="dxa"/>
          <w:left w:w="2" w:type="dxa"/>
          <w:right w:w="63" w:type="dxa"/>
        </w:tblCellMar>
        <w:tblLook w:val="04A0" w:firstRow="1" w:lastRow="0" w:firstColumn="1" w:lastColumn="0" w:noHBand="0" w:noVBand="1"/>
      </w:tblPr>
      <w:tblGrid>
        <w:gridCol w:w="7797"/>
        <w:gridCol w:w="1973"/>
      </w:tblGrid>
      <w:tr w:rsidR="001F4F7C" w:rsidRPr="001F4F7C" w14:paraId="747BDB46" w14:textId="77777777" w:rsidTr="001F4F7C">
        <w:trPr>
          <w:trHeight w:val="833"/>
        </w:trPr>
        <w:tc>
          <w:tcPr>
            <w:tcW w:w="7797" w:type="dxa"/>
            <w:tcBorders>
              <w:top w:val="single" w:sz="2" w:space="0" w:color="000000"/>
              <w:left w:val="single" w:sz="2" w:space="0" w:color="000000"/>
              <w:bottom w:val="single" w:sz="2" w:space="0" w:color="000000"/>
              <w:right w:val="single" w:sz="2" w:space="0" w:color="000000"/>
            </w:tcBorders>
            <w:hideMark/>
          </w:tcPr>
          <w:p w14:paraId="3AF3D529" w14:textId="77777777" w:rsidR="001F4F7C" w:rsidRPr="001F4F7C" w:rsidRDefault="001F4F7C">
            <w:pPr>
              <w:spacing w:line="256" w:lineRule="auto"/>
              <w:ind w:left="121"/>
              <w:jc w:val="center"/>
              <w:rPr>
                <w:rFonts w:ascii="Times New Roman" w:hAnsi="Times New Roman" w:cs="Times New Roman"/>
                <w:color w:val="FF0000"/>
                <w:szCs w:val="20"/>
              </w:rPr>
            </w:pPr>
            <w:r w:rsidRPr="001F4F7C">
              <w:rPr>
                <w:rFonts w:ascii="Times New Roman" w:hAnsi="Times New Roman" w:cs="Times New Roman"/>
                <w:b/>
                <w:color w:val="FF0000"/>
                <w:szCs w:val="20"/>
              </w:rPr>
              <w:t xml:space="preserve"> </w:t>
            </w:r>
          </w:p>
          <w:p w14:paraId="37456847" w14:textId="77777777" w:rsidR="001F4F7C" w:rsidRPr="001F4F7C" w:rsidRDefault="001F4F7C">
            <w:pPr>
              <w:spacing w:line="256" w:lineRule="auto"/>
              <w:ind w:left="60"/>
              <w:jc w:val="center"/>
              <w:rPr>
                <w:rFonts w:ascii="Times New Roman" w:hAnsi="Times New Roman" w:cs="Times New Roman"/>
                <w:color w:val="FF0000"/>
                <w:szCs w:val="20"/>
              </w:rPr>
            </w:pPr>
            <w:r w:rsidRPr="001F4F7C">
              <w:rPr>
                <w:rFonts w:ascii="Times New Roman" w:hAnsi="Times New Roman" w:cs="Times New Roman"/>
                <w:b/>
                <w:color w:val="FF0000"/>
                <w:szCs w:val="20"/>
              </w:rPr>
              <w:t xml:space="preserve">Faktor </w:t>
            </w:r>
          </w:p>
          <w:p w14:paraId="7CBE3239" w14:textId="77777777" w:rsidR="001F4F7C" w:rsidRPr="001F4F7C" w:rsidRDefault="001F4F7C">
            <w:pPr>
              <w:spacing w:line="256" w:lineRule="auto"/>
              <w:ind w:left="596"/>
              <w:jc w:val="center"/>
              <w:rPr>
                <w:rFonts w:ascii="Times New Roman" w:hAnsi="Times New Roman" w:cs="Times New Roman"/>
                <w:color w:val="FF0000"/>
                <w:szCs w:val="20"/>
              </w:rPr>
            </w:pPr>
            <w:r w:rsidRPr="001F4F7C">
              <w:rPr>
                <w:rFonts w:ascii="Times New Roman" w:hAnsi="Times New Roman" w:cs="Times New Roman"/>
                <w:b/>
                <w:color w:val="FF0000"/>
                <w:szCs w:val="20"/>
              </w:rPr>
              <w:t xml:space="preserve"> </w:t>
            </w:r>
          </w:p>
        </w:tc>
        <w:tc>
          <w:tcPr>
            <w:tcW w:w="1973" w:type="dxa"/>
            <w:tcBorders>
              <w:top w:val="single" w:sz="2" w:space="0" w:color="000000"/>
              <w:left w:val="single" w:sz="2" w:space="0" w:color="000000"/>
              <w:bottom w:val="single" w:sz="2" w:space="0" w:color="000000"/>
              <w:right w:val="single" w:sz="2" w:space="0" w:color="000000"/>
            </w:tcBorders>
            <w:hideMark/>
          </w:tcPr>
          <w:p w14:paraId="2799AB05" w14:textId="77777777" w:rsidR="001F4F7C" w:rsidRPr="001F4F7C" w:rsidRDefault="001F4F7C">
            <w:pPr>
              <w:spacing w:line="256" w:lineRule="auto"/>
              <w:ind w:left="126"/>
              <w:jc w:val="center"/>
              <w:rPr>
                <w:rFonts w:ascii="Times New Roman" w:hAnsi="Times New Roman" w:cs="Times New Roman"/>
                <w:color w:val="FF0000"/>
                <w:szCs w:val="20"/>
              </w:rPr>
            </w:pPr>
            <w:r w:rsidRPr="001F4F7C">
              <w:rPr>
                <w:rFonts w:ascii="Times New Roman" w:hAnsi="Times New Roman" w:cs="Times New Roman"/>
                <w:b/>
                <w:color w:val="FF0000"/>
                <w:szCs w:val="20"/>
              </w:rPr>
              <w:t xml:space="preserve"> </w:t>
            </w:r>
          </w:p>
          <w:p w14:paraId="4D42B176" w14:textId="77777777" w:rsidR="001F4F7C" w:rsidRPr="001F4F7C" w:rsidRDefault="001F4F7C">
            <w:pPr>
              <w:spacing w:after="21" w:line="256" w:lineRule="auto"/>
              <w:ind w:left="64"/>
              <w:jc w:val="center"/>
              <w:rPr>
                <w:rFonts w:ascii="Times New Roman" w:hAnsi="Times New Roman" w:cs="Times New Roman"/>
                <w:color w:val="FF0000"/>
                <w:szCs w:val="20"/>
              </w:rPr>
            </w:pPr>
            <w:r w:rsidRPr="001F4F7C">
              <w:rPr>
                <w:rFonts w:ascii="Times New Roman" w:hAnsi="Times New Roman" w:cs="Times New Roman"/>
                <w:b/>
                <w:color w:val="FF0000"/>
                <w:szCs w:val="20"/>
              </w:rPr>
              <w:t>NPELc</w:t>
            </w:r>
            <w:r w:rsidRPr="001F4F7C">
              <w:rPr>
                <w:rFonts w:ascii="Times New Roman" w:hAnsi="Times New Roman" w:cs="Times New Roman"/>
                <w:color w:val="FF0000"/>
                <w:szCs w:val="20"/>
                <w:vertAlign w:val="superscript"/>
              </w:rPr>
              <w:t>20)</w:t>
            </w:r>
            <w:r w:rsidRPr="001F4F7C">
              <w:rPr>
                <w:rFonts w:ascii="Times New Roman" w:hAnsi="Times New Roman" w:cs="Times New Roman"/>
                <w:b/>
                <w:color w:val="FF0000"/>
                <w:szCs w:val="20"/>
                <w:vertAlign w:val="superscript"/>
              </w:rPr>
              <w:t xml:space="preserve"> </w:t>
            </w:r>
            <w:r w:rsidRPr="001F4F7C">
              <w:rPr>
                <w:rFonts w:ascii="Times New Roman" w:hAnsi="Times New Roman" w:cs="Times New Roman"/>
                <w:b/>
                <w:color w:val="FF0000"/>
                <w:szCs w:val="20"/>
              </w:rPr>
              <w:t xml:space="preserve"> </w:t>
            </w:r>
          </w:p>
          <w:p w14:paraId="129EE31F" w14:textId="77777777" w:rsidR="001F4F7C" w:rsidRPr="001F4F7C" w:rsidRDefault="001F4F7C">
            <w:pPr>
              <w:spacing w:line="256" w:lineRule="auto"/>
              <w:ind w:left="64"/>
              <w:jc w:val="center"/>
              <w:rPr>
                <w:rFonts w:ascii="Times New Roman" w:hAnsi="Times New Roman" w:cs="Times New Roman"/>
                <w:color w:val="FF0000"/>
                <w:szCs w:val="20"/>
              </w:rPr>
            </w:pPr>
            <w:r w:rsidRPr="001F4F7C">
              <w:rPr>
                <w:rFonts w:ascii="Times New Roman" w:hAnsi="Times New Roman" w:cs="Times New Roman"/>
                <w:b/>
                <w:color w:val="FF0000"/>
                <w:szCs w:val="20"/>
              </w:rPr>
              <w:t>(mg · m</w:t>
            </w:r>
            <w:r w:rsidRPr="001F4F7C">
              <w:rPr>
                <w:rFonts w:ascii="Times New Roman" w:hAnsi="Times New Roman" w:cs="Times New Roman"/>
                <w:b/>
                <w:color w:val="FF0000"/>
                <w:szCs w:val="20"/>
                <w:vertAlign w:val="superscript"/>
              </w:rPr>
              <w:t>-3</w:t>
            </w:r>
            <w:r w:rsidRPr="001F4F7C">
              <w:rPr>
                <w:rFonts w:ascii="Times New Roman" w:hAnsi="Times New Roman" w:cs="Times New Roman"/>
                <w:b/>
                <w:color w:val="FF0000"/>
                <w:szCs w:val="20"/>
              </w:rPr>
              <w:t xml:space="preserve">) </w:t>
            </w:r>
          </w:p>
        </w:tc>
      </w:tr>
      <w:tr w:rsidR="001F4F7C" w:rsidRPr="001F4F7C" w14:paraId="67933184" w14:textId="77777777" w:rsidTr="001F4F7C">
        <w:trPr>
          <w:trHeight w:val="557"/>
        </w:trPr>
        <w:tc>
          <w:tcPr>
            <w:tcW w:w="7797" w:type="dxa"/>
            <w:tcBorders>
              <w:top w:val="single" w:sz="2" w:space="0" w:color="000000"/>
              <w:left w:val="single" w:sz="2" w:space="0" w:color="000000"/>
              <w:bottom w:val="single" w:sz="2" w:space="0" w:color="000000"/>
              <w:right w:val="single" w:sz="2" w:space="0" w:color="000000"/>
            </w:tcBorders>
            <w:hideMark/>
          </w:tcPr>
          <w:p w14:paraId="4E98036A" w14:textId="77777777" w:rsidR="001F4F7C" w:rsidRPr="001F4F7C" w:rsidRDefault="001F4F7C">
            <w:pPr>
              <w:spacing w:line="256" w:lineRule="auto"/>
              <w:ind w:left="288" w:hanging="288"/>
              <w:rPr>
                <w:rFonts w:ascii="Times New Roman" w:hAnsi="Times New Roman" w:cs="Times New Roman"/>
                <w:color w:val="FF0000"/>
                <w:szCs w:val="20"/>
              </w:rPr>
            </w:pPr>
            <w:r w:rsidRPr="001F4F7C">
              <w:rPr>
                <w:rFonts w:ascii="Times New Roman" w:hAnsi="Times New Roman" w:cs="Times New Roman"/>
                <w:color w:val="FF0000"/>
                <w:szCs w:val="20"/>
              </w:rPr>
              <w:t xml:space="preserve">1. Oxid kremičitý, amorfný (tepelné a mokré procesy, nevypálená </w:t>
            </w:r>
            <w:proofErr w:type="spellStart"/>
            <w:r w:rsidRPr="001F4F7C">
              <w:rPr>
                <w:rFonts w:ascii="Times New Roman" w:hAnsi="Times New Roman" w:cs="Times New Roman"/>
                <w:color w:val="FF0000"/>
                <w:szCs w:val="20"/>
              </w:rPr>
              <w:t>infuzóriová</w:t>
            </w:r>
            <w:proofErr w:type="spellEnd"/>
            <w:r w:rsidRPr="001F4F7C">
              <w:rPr>
                <w:rFonts w:ascii="Times New Roman" w:hAnsi="Times New Roman" w:cs="Times New Roman"/>
                <w:color w:val="FF0000"/>
                <w:szCs w:val="20"/>
              </w:rPr>
              <w:t xml:space="preserve"> hlinka, kremelina) </w:t>
            </w:r>
            <w:r w:rsidRPr="001F4F7C">
              <w:rPr>
                <w:rFonts w:ascii="Times New Roman" w:hAnsi="Times New Roman" w:cs="Times New Roman"/>
                <w:color w:val="FF0000"/>
                <w:szCs w:val="20"/>
                <w:vertAlign w:val="subscript"/>
              </w:rPr>
              <w:t xml:space="preserve"> </w:t>
            </w:r>
          </w:p>
        </w:tc>
        <w:tc>
          <w:tcPr>
            <w:tcW w:w="1973" w:type="dxa"/>
            <w:tcBorders>
              <w:top w:val="single" w:sz="2" w:space="0" w:color="000000"/>
              <w:left w:val="single" w:sz="2" w:space="0" w:color="000000"/>
              <w:bottom w:val="single" w:sz="2" w:space="0" w:color="000000"/>
              <w:right w:val="single" w:sz="2" w:space="0" w:color="000000"/>
            </w:tcBorders>
            <w:hideMark/>
          </w:tcPr>
          <w:p w14:paraId="38C7E46E" w14:textId="77777777" w:rsidR="001F4F7C" w:rsidRPr="001F4F7C" w:rsidRDefault="001F4F7C">
            <w:pPr>
              <w:spacing w:line="256" w:lineRule="auto"/>
              <w:ind w:left="142"/>
              <w:jc w:val="center"/>
              <w:rPr>
                <w:rFonts w:ascii="Times New Roman" w:hAnsi="Times New Roman" w:cs="Times New Roman"/>
                <w:color w:val="FF0000"/>
                <w:szCs w:val="20"/>
              </w:rPr>
            </w:pPr>
            <w:r w:rsidRPr="001F4F7C">
              <w:rPr>
                <w:rFonts w:ascii="Times New Roman" w:hAnsi="Times New Roman" w:cs="Times New Roman"/>
                <w:color w:val="FF0000"/>
                <w:szCs w:val="20"/>
              </w:rPr>
              <w:t>4</w:t>
            </w:r>
          </w:p>
        </w:tc>
      </w:tr>
      <w:tr w:rsidR="001F4F7C" w:rsidRPr="001F4F7C" w14:paraId="68219111" w14:textId="77777777" w:rsidTr="001F4F7C">
        <w:trPr>
          <w:trHeight w:val="557"/>
        </w:trPr>
        <w:tc>
          <w:tcPr>
            <w:tcW w:w="7797" w:type="dxa"/>
            <w:tcBorders>
              <w:top w:val="single" w:sz="2" w:space="0" w:color="000000"/>
              <w:left w:val="single" w:sz="2" w:space="0" w:color="000000"/>
              <w:bottom w:val="single" w:sz="2" w:space="0" w:color="000000"/>
              <w:right w:val="single" w:sz="2" w:space="0" w:color="000000"/>
            </w:tcBorders>
            <w:hideMark/>
          </w:tcPr>
          <w:p w14:paraId="14DF81D4" w14:textId="77777777" w:rsidR="001F4F7C" w:rsidRPr="001F4F7C" w:rsidRDefault="001F4F7C">
            <w:pPr>
              <w:spacing w:line="256" w:lineRule="auto"/>
              <w:ind w:left="288" w:hanging="288"/>
              <w:rPr>
                <w:rFonts w:ascii="Times New Roman" w:hAnsi="Times New Roman" w:cs="Times New Roman"/>
                <w:color w:val="FF0000"/>
                <w:szCs w:val="20"/>
              </w:rPr>
            </w:pPr>
            <w:r w:rsidRPr="001F4F7C">
              <w:rPr>
                <w:rFonts w:ascii="Times New Roman" w:hAnsi="Times New Roman" w:cs="Times New Roman"/>
                <w:color w:val="FF0000"/>
                <w:szCs w:val="20"/>
              </w:rPr>
              <w:t xml:space="preserve">2. Oxid kremičitý, amorfný (kremenné sklo, roztavený kremeň, dymy, vypálená </w:t>
            </w:r>
            <w:proofErr w:type="spellStart"/>
            <w:r w:rsidRPr="001F4F7C">
              <w:rPr>
                <w:rFonts w:ascii="Times New Roman" w:hAnsi="Times New Roman" w:cs="Times New Roman"/>
                <w:color w:val="FF0000"/>
                <w:szCs w:val="20"/>
              </w:rPr>
              <w:t>infuzóriová</w:t>
            </w:r>
            <w:proofErr w:type="spellEnd"/>
            <w:r w:rsidRPr="001F4F7C">
              <w:rPr>
                <w:rFonts w:ascii="Times New Roman" w:hAnsi="Times New Roman" w:cs="Times New Roman"/>
                <w:color w:val="FF0000"/>
                <w:szCs w:val="20"/>
              </w:rPr>
              <w:t xml:space="preserve"> hlinka) </w:t>
            </w:r>
          </w:p>
        </w:tc>
        <w:tc>
          <w:tcPr>
            <w:tcW w:w="1973" w:type="dxa"/>
            <w:tcBorders>
              <w:top w:val="single" w:sz="2" w:space="0" w:color="000000"/>
              <w:left w:val="single" w:sz="2" w:space="0" w:color="000000"/>
              <w:bottom w:val="single" w:sz="2" w:space="0" w:color="000000"/>
              <w:right w:val="single" w:sz="2" w:space="0" w:color="000000"/>
            </w:tcBorders>
            <w:hideMark/>
          </w:tcPr>
          <w:p w14:paraId="5D845291" w14:textId="77777777" w:rsidR="001F4F7C" w:rsidRPr="001F4F7C" w:rsidRDefault="001F4F7C">
            <w:pPr>
              <w:spacing w:line="256" w:lineRule="auto"/>
              <w:ind w:left="142"/>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0,3 </w:t>
            </w:r>
          </w:p>
          <w:p w14:paraId="3860797D" w14:textId="77777777" w:rsidR="001F4F7C" w:rsidRPr="001F4F7C" w:rsidRDefault="001F4F7C">
            <w:pPr>
              <w:spacing w:line="256" w:lineRule="auto"/>
              <w:ind w:left="142"/>
              <w:jc w:val="center"/>
              <w:rPr>
                <w:rFonts w:ascii="Times New Roman" w:hAnsi="Times New Roman" w:cs="Times New Roman"/>
                <w:color w:val="FF0000"/>
                <w:szCs w:val="20"/>
              </w:rPr>
            </w:pPr>
            <w:r w:rsidRPr="001F4F7C">
              <w:rPr>
                <w:rFonts w:ascii="Times New Roman" w:hAnsi="Times New Roman" w:cs="Times New Roman"/>
                <w:color w:val="FF0000"/>
                <w:szCs w:val="20"/>
              </w:rPr>
              <w:t>(</w:t>
            </w:r>
            <w:proofErr w:type="spellStart"/>
            <w:r w:rsidRPr="001F4F7C">
              <w:rPr>
                <w:rFonts w:ascii="Times New Roman" w:hAnsi="Times New Roman" w:cs="Times New Roman"/>
                <w:color w:val="FF0000"/>
                <w:szCs w:val="20"/>
              </w:rPr>
              <w:t>NPELr</w:t>
            </w:r>
            <w:proofErr w:type="spellEnd"/>
            <w:r w:rsidRPr="001F4F7C">
              <w:rPr>
                <w:rFonts w:ascii="Times New Roman" w:hAnsi="Times New Roman" w:cs="Times New Roman"/>
                <w:color w:val="FF0000"/>
                <w:szCs w:val="20"/>
              </w:rPr>
              <w:t>)</w:t>
            </w:r>
          </w:p>
        </w:tc>
      </w:tr>
      <w:tr w:rsidR="001F4F7C" w:rsidRPr="001F4F7C" w14:paraId="31B7714E" w14:textId="77777777" w:rsidTr="001F4F7C">
        <w:trPr>
          <w:trHeight w:val="281"/>
        </w:trPr>
        <w:tc>
          <w:tcPr>
            <w:tcW w:w="7797" w:type="dxa"/>
            <w:tcBorders>
              <w:top w:val="single" w:sz="2" w:space="0" w:color="000000"/>
              <w:left w:val="single" w:sz="2" w:space="0" w:color="000000"/>
              <w:bottom w:val="single" w:sz="2" w:space="0" w:color="000000"/>
              <w:right w:val="single" w:sz="2" w:space="0" w:color="000000"/>
            </w:tcBorders>
            <w:hideMark/>
          </w:tcPr>
          <w:p w14:paraId="6AC71F27"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3. Zváračské pevné aerosóly</w:t>
            </w:r>
            <w:r w:rsidRPr="001F4F7C">
              <w:rPr>
                <w:rFonts w:ascii="Times New Roman" w:hAnsi="Times New Roman" w:cs="Times New Roman"/>
                <w:color w:val="FF0000"/>
                <w:szCs w:val="20"/>
                <w:vertAlign w:val="superscript"/>
              </w:rPr>
              <w:t>24)</w:t>
            </w:r>
            <w:r w:rsidRPr="001F4F7C">
              <w:rPr>
                <w:rFonts w:ascii="Times New Roman" w:hAnsi="Times New Roman" w:cs="Times New Roman"/>
                <w:b/>
                <w:color w:val="FF0000"/>
                <w:szCs w:val="20"/>
              </w:rPr>
              <w:t xml:space="preserve"> </w:t>
            </w:r>
            <w:r w:rsidRPr="001F4F7C">
              <w:rPr>
                <w:rFonts w:ascii="Times New Roman" w:hAnsi="Times New Roman" w:cs="Times New Roman"/>
                <w:color w:val="FF0000"/>
                <w:szCs w:val="20"/>
                <w:vertAlign w:val="superscript"/>
              </w:rPr>
              <w:t xml:space="preserve">  </w:t>
            </w:r>
          </w:p>
        </w:tc>
        <w:tc>
          <w:tcPr>
            <w:tcW w:w="1973" w:type="dxa"/>
            <w:tcBorders>
              <w:top w:val="single" w:sz="2" w:space="0" w:color="000000"/>
              <w:left w:val="single" w:sz="2" w:space="0" w:color="000000"/>
              <w:bottom w:val="single" w:sz="2" w:space="0" w:color="000000"/>
              <w:right w:val="single" w:sz="2" w:space="0" w:color="000000"/>
            </w:tcBorders>
            <w:hideMark/>
          </w:tcPr>
          <w:p w14:paraId="7402FD2C" w14:textId="77777777" w:rsidR="001F4F7C" w:rsidRPr="001F4F7C" w:rsidRDefault="001F4F7C">
            <w:pPr>
              <w:spacing w:line="256" w:lineRule="auto"/>
              <w:ind w:left="142"/>
              <w:jc w:val="center"/>
              <w:rPr>
                <w:rFonts w:ascii="Times New Roman" w:hAnsi="Times New Roman" w:cs="Times New Roman"/>
                <w:color w:val="FF0000"/>
                <w:szCs w:val="20"/>
              </w:rPr>
            </w:pPr>
            <w:r w:rsidRPr="001F4F7C">
              <w:rPr>
                <w:rFonts w:ascii="Times New Roman" w:hAnsi="Times New Roman" w:cs="Times New Roman"/>
                <w:color w:val="FF0000"/>
                <w:szCs w:val="20"/>
              </w:rPr>
              <w:t>5</w:t>
            </w:r>
          </w:p>
        </w:tc>
      </w:tr>
      <w:tr w:rsidR="001F4F7C" w:rsidRPr="001F4F7C" w14:paraId="19544072" w14:textId="77777777" w:rsidTr="001F4F7C">
        <w:trPr>
          <w:trHeight w:val="281"/>
        </w:trPr>
        <w:tc>
          <w:tcPr>
            <w:tcW w:w="7797" w:type="dxa"/>
            <w:tcBorders>
              <w:top w:val="single" w:sz="2" w:space="0" w:color="000000"/>
              <w:left w:val="single" w:sz="2" w:space="0" w:color="000000"/>
              <w:bottom w:val="single" w:sz="2" w:space="0" w:color="000000"/>
              <w:right w:val="single" w:sz="2" w:space="0" w:color="000000"/>
            </w:tcBorders>
            <w:hideMark/>
          </w:tcPr>
          <w:p w14:paraId="65827B99"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 xml:space="preserve">4. Bentonit </w:t>
            </w:r>
          </w:p>
        </w:tc>
        <w:tc>
          <w:tcPr>
            <w:tcW w:w="1973" w:type="dxa"/>
            <w:tcBorders>
              <w:top w:val="single" w:sz="2" w:space="0" w:color="000000"/>
              <w:left w:val="single" w:sz="2" w:space="0" w:color="000000"/>
              <w:bottom w:val="single" w:sz="2" w:space="0" w:color="000000"/>
              <w:right w:val="single" w:sz="2" w:space="0" w:color="000000"/>
            </w:tcBorders>
            <w:hideMark/>
          </w:tcPr>
          <w:p w14:paraId="59CC9A9C" w14:textId="77777777" w:rsidR="001F4F7C" w:rsidRPr="001F4F7C" w:rsidRDefault="001F4F7C">
            <w:pPr>
              <w:spacing w:line="256" w:lineRule="auto"/>
              <w:ind w:left="142"/>
              <w:jc w:val="center"/>
              <w:rPr>
                <w:rFonts w:ascii="Times New Roman" w:hAnsi="Times New Roman" w:cs="Times New Roman"/>
                <w:color w:val="FF0000"/>
                <w:szCs w:val="20"/>
              </w:rPr>
            </w:pPr>
            <w:r w:rsidRPr="001F4F7C">
              <w:rPr>
                <w:rFonts w:ascii="Times New Roman" w:hAnsi="Times New Roman" w:cs="Times New Roman"/>
                <w:color w:val="FF0000"/>
                <w:szCs w:val="20"/>
              </w:rPr>
              <w:t>6</w:t>
            </w:r>
          </w:p>
        </w:tc>
      </w:tr>
    </w:tbl>
    <w:p w14:paraId="50390CDC" w14:textId="77777777" w:rsidR="001F4F7C" w:rsidRPr="001F4F7C" w:rsidRDefault="001F4F7C" w:rsidP="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5F44E365" w14:textId="77777777" w:rsidR="001F4F7C" w:rsidRPr="001F4F7C" w:rsidRDefault="001F4F7C" w:rsidP="001F4F7C">
      <w:pPr>
        <w:spacing w:line="256" w:lineRule="auto"/>
        <w:rPr>
          <w:rFonts w:ascii="Times New Roman" w:hAnsi="Times New Roman" w:cs="Times New Roman"/>
          <w:color w:val="FF0000"/>
          <w:szCs w:val="20"/>
        </w:rPr>
      </w:pPr>
    </w:p>
    <w:p w14:paraId="176BF0E3" w14:textId="77777777" w:rsidR="00C32473" w:rsidRDefault="00C32473" w:rsidP="001F4F7C">
      <w:pPr>
        <w:spacing w:after="13"/>
        <w:ind w:hanging="10"/>
        <w:rPr>
          <w:rFonts w:ascii="Times New Roman" w:hAnsi="Times New Roman" w:cs="Times New Roman"/>
          <w:color w:val="FF0000"/>
        </w:rPr>
      </w:pPr>
    </w:p>
    <w:p w14:paraId="1DAD8DBA" w14:textId="77777777" w:rsidR="00C32473" w:rsidRDefault="00C32473" w:rsidP="001F4F7C">
      <w:pPr>
        <w:spacing w:after="13"/>
        <w:ind w:hanging="10"/>
        <w:rPr>
          <w:rFonts w:ascii="Times New Roman" w:hAnsi="Times New Roman" w:cs="Times New Roman"/>
          <w:color w:val="FF0000"/>
        </w:rPr>
      </w:pPr>
    </w:p>
    <w:p w14:paraId="70D47A1F" w14:textId="77C9E53B" w:rsidR="001F4F7C" w:rsidRPr="00C32473" w:rsidRDefault="001F4F7C" w:rsidP="001F4F7C">
      <w:pPr>
        <w:spacing w:after="13"/>
        <w:ind w:hanging="10"/>
        <w:rPr>
          <w:rFonts w:ascii="Times New Roman" w:hAnsi="Times New Roman" w:cs="Times New Roman"/>
          <w:color w:val="FF0000"/>
          <w:sz w:val="24"/>
          <w:szCs w:val="24"/>
        </w:rPr>
      </w:pPr>
      <w:r w:rsidRPr="00C32473">
        <w:rPr>
          <w:rFonts w:ascii="Times New Roman" w:hAnsi="Times New Roman" w:cs="Times New Roman"/>
          <w:color w:val="FF0000"/>
          <w:sz w:val="24"/>
          <w:szCs w:val="24"/>
        </w:rPr>
        <w:lastRenderedPageBreak/>
        <w:t xml:space="preserve">Tabuľka č. 5      </w:t>
      </w:r>
    </w:p>
    <w:p w14:paraId="089B1130" w14:textId="77777777" w:rsidR="001F4F7C" w:rsidRPr="00C32473" w:rsidRDefault="001F4F7C" w:rsidP="00C32473">
      <w:pPr>
        <w:pStyle w:val="Nadpis1"/>
        <w:spacing w:before="0" w:after="0"/>
        <w:ind w:left="-5"/>
        <w:jc w:val="both"/>
        <w:rPr>
          <w:rFonts w:ascii="Times New Roman" w:hAnsi="Times New Roman" w:cs="Times New Roman"/>
          <w:color w:val="FF0000"/>
          <w:sz w:val="24"/>
          <w:szCs w:val="24"/>
        </w:rPr>
      </w:pPr>
      <w:r w:rsidRPr="00C32473">
        <w:rPr>
          <w:rFonts w:ascii="Times New Roman" w:hAnsi="Times New Roman" w:cs="Times New Roman"/>
          <w:color w:val="FF0000"/>
          <w:sz w:val="24"/>
          <w:szCs w:val="24"/>
        </w:rPr>
        <w:t xml:space="preserve">Najvyššie prípustné expozičné limity pre pevné aerosóly  s prevažne nešpecifickým účinkom </w:t>
      </w:r>
    </w:p>
    <w:tbl>
      <w:tblPr>
        <w:tblStyle w:val="TableGrid"/>
        <w:tblW w:w="9770" w:type="dxa"/>
        <w:tblInd w:w="0" w:type="dxa"/>
        <w:tblCellMar>
          <w:top w:w="45" w:type="dxa"/>
          <w:left w:w="2" w:type="dxa"/>
          <w:right w:w="115" w:type="dxa"/>
        </w:tblCellMar>
        <w:tblLook w:val="04A0" w:firstRow="1" w:lastRow="0" w:firstColumn="1" w:lastColumn="0" w:noHBand="0" w:noVBand="1"/>
      </w:tblPr>
      <w:tblGrid>
        <w:gridCol w:w="7230"/>
        <w:gridCol w:w="2540"/>
      </w:tblGrid>
      <w:tr w:rsidR="001F4F7C" w:rsidRPr="001F4F7C" w14:paraId="489129C1" w14:textId="77777777" w:rsidTr="001F4F7C">
        <w:trPr>
          <w:trHeight w:val="833"/>
        </w:trPr>
        <w:tc>
          <w:tcPr>
            <w:tcW w:w="7230" w:type="dxa"/>
            <w:tcBorders>
              <w:top w:val="single" w:sz="2" w:space="0" w:color="000000"/>
              <w:left w:val="single" w:sz="2" w:space="0" w:color="000000"/>
              <w:bottom w:val="single" w:sz="2" w:space="0" w:color="000000"/>
              <w:right w:val="single" w:sz="2" w:space="0" w:color="000000"/>
            </w:tcBorders>
            <w:hideMark/>
          </w:tcPr>
          <w:p w14:paraId="511934FB" w14:textId="77777777" w:rsidR="001F4F7C" w:rsidRPr="001F4F7C" w:rsidRDefault="001F4F7C">
            <w:pPr>
              <w:spacing w:line="256" w:lineRule="auto"/>
              <w:ind w:left="173"/>
              <w:jc w:val="center"/>
              <w:rPr>
                <w:rFonts w:ascii="Times New Roman" w:hAnsi="Times New Roman" w:cs="Times New Roman"/>
                <w:color w:val="FF0000"/>
                <w:szCs w:val="20"/>
              </w:rPr>
            </w:pPr>
            <w:r w:rsidRPr="001F4F7C">
              <w:rPr>
                <w:rFonts w:ascii="Times New Roman" w:hAnsi="Times New Roman" w:cs="Times New Roman"/>
                <w:b/>
                <w:color w:val="FF0000"/>
                <w:szCs w:val="20"/>
              </w:rPr>
              <w:t xml:space="preserve"> </w:t>
            </w:r>
          </w:p>
          <w:p w14:paraId="4F126A15" w14:textId="77777777" w:rsidR="001F4F7C" w:rsidRPr="001F4F7C" w:rsidRDefault="001F4F7C">
            <w:pPr>
              <w:spacing w:line="256" w:lineRule="auto"/>
              <w:ind w:left="111"/>
              <w:jc w:val="center"/>
              <w:rPr>
                <w:rFonts w:ascii="Times New Roman" w:hAnsi="Times New Roman" w:cs="Times New Roman"/>
                <w:color w:val="FF0000"/>
                <w:szCs w:val="20"/>
              </w:rPr>
            </w:pPr>
            <w:r w:rsidRPr="001F4F7C">
              <w:rPr>
                <w:rFonts w:ascii="Times New Roman" w:hAnsi="Times New Roman" w:cs="Times New Roman"/>
                <w:b/>
                <w:color w:val="FF0000"/>
                <w:szCs w:val="20"/>
              </w:rPr>
              <w:t xml:space="preserve">Faktor </w:t>
            </w:r>
          </w:p>
          <w:p w14:paraId="107C8CDC" w14:textId="77777777" w:rsidR="001F4F7C" w:rsidRPr="001F4F7C" w:rsidRDefault="001F4F7C">
            <w:pPr>
              <w:spacing w:line="256" w:lineRule="auto"/>
              <w:ind w:left="173"/>
              <w:jc w:val="center"/>
              <w:rPr>
                <w:rFonts w:ascii="Times New Roman" w:hAnsi="Times New Roman" w:cs="Times New Roman"/>
                <w:color w:val="FF0000"/>
                <w:szCs w:val="20"/>
              </w:rPr>
            </w:pPr>
            <w:r w:rsidRPr="001F4F7C">
              <w:rPr>
                <w:rFonts w:ascii="Times New Roman" w:hAnsi="Times New Roman" w:cs="Times New Roman"/>
                <w:b/>
                <w:color w:val="FF0000"/>
                <w:szCs w:val="20"/>
              </w:rPr>
              <w:t xml:space="preserve"> </w:t>
            </w:r>
          </w:p>
        </w:tc>
        <w:tc>
          <w:tcPr>
            <w:tcW w:w="2540" w:type="dxa"/>
            <w:tcBorders>
              <w:top w:val="single" w:sz="2" w:space="0" w:color="000000"/>
              <w:left w:val="single" w:sz="2" w:space="0" w:color="000000"/>
              <w:bottom w:val="single" w:sz="2" w:space="0" w:color="000000"/>
              <w:right w:val="single" w:sz="2" w:space="0" w:color="000000"/>
            </w:tcBorders>
          </w:tcPr>
          <w:p w14:paraId="1534969C" w14:textId="77777777" w:rsidR="001F4F7C" w:rsidRPr="001F4F7C" w:rsidRDefault="001F4F7C">
            <w:pPr>
              <w:spacing w:line="256" w:lineRule="auto"/>
              <w:ind w:left="172"/>
              <w:jc w:val="center"/>
              <w:rPr>
                <w:rFonts w:ascii="Times New Roman" w:hAnsi="Times New Roman" w:cs="Times New Roman"/>
                <w:color w:val="FF0000"/>
                <w:szCs w:val="20"/>
              </w:rPr>
            </w:pPr>
          </w:p>
          <w:p w14:paraId="1D82AB7A" w14:textId="77777777" w:rsidR="001F4F7C" w:rsidRPr="001F4F7C" w:rsidRDefault="001F4F7C">
            <w:pPr>
              <w:spacing w:after="58" w:line="256" w:lineRule="auto"/>
              <w:ind w:left="111"/>
              <w:jc w:val="center"/>
              <w:rPr>
                <w:rFonts w:ascii="Times New Roman" w:hAnsi="Times New Roman" w:cs="Times New Roman"/>
                <w:color w:val="FF0000"/>
                <w:szCs w:val="20"/>
                <w:vertAlign w:val="superscript"/>
              </w:rPr>
            </w:pPr>
            <w:r w:rsidRPr="001F4F7C">
              <w:rPr>
                <w:rFonts w:ascii="Times New Roman" w:hAnsi="Times New Roman" w:cs="Times New Roman"/>
                <w:b/>
                <w:color w:val="FF0000"/>
                <w:szCs w:val="20"/>
              </w:rPr>
              <w:t>NPELc</w:t>
            </w:r>
            <w:r w:rsidRPr="001F4F7C">
              <w:rPr>
                <w:rFonts w:ascii="Times New Roman" w:hAnsi="Times New Roman" w:cs="Times New Roman"/>
                <w:color w:val="FF0000"/>
                <w:szCs w:val="20"/>
                <w:vertAlign w:val="superscript"/>
              </w:rPr>
              <w:t>20)</w:t>
            </w:r>
          </w:p>
          <w:p w14:paraId="38F921C4" w14:textId="77777777" w:rsidR="001F4F7C" w:rsidRPr="001F4F7C" w:rsidRDefault="001F4F7C">
            <w:pPr>
              <w:spacing w:line="256" w:lineRule="auto"/>
              <w:ind w:left="109"/>
              <w:jc w:val="center"/>
              <w:rPr>
                <w:rFonts w:ascii="Times New Roman" w:hAnsi="Times New Roman" w:cs="Times New Roman"/>
                <w:color w:val="FF0000"/>
                <w:szCs w:val="20"/>
              </w:rPr>
            </w:pPr>
            <w:r w:rsidRPr="001F4F7C">
              <w:rPr>
                <w:rFonts w:ascii="Times New Roman" w:hAnsi="Times New Roman" w:cs="Times New Roman"/>
                <w:b/>
                <w:color w:val="FF0000"/>
                <w:szCs w:val="20"/>
              </w:rPr>
              <w:t>(mg · m</w:t>
            </w:r>
            <w:r w:rsidRPr="001F4F7C">
              <w:rPr>
                <w:rFonts w:ascii="Times New Roman" w:hAnsi="Times New Roman" w:cs="Times New Roman"/>
                <w:b/>
                <w:color w:val="FF0000"/>
                <w:szCs w:val="20"/>
                <w:vertAlign w:val="superscript"/>
              </w:rPr>
              <w:t>-3</w:t>
            </w:r>
            <w:r w:rsidRPr="001F4F7C">
              <w:rPr>
                <w:rFonts w:ascii="Times New Roman" w:hAnsi="Times New Roman" w:cs="Times New Roman"/>
                <w:b/>
                <w:color w:val="FF0000"/>
                <w:szCs w:val="20"/>
              </w:rPr>
              <w:t>)</w:t>
            </w:r>
          </w:p>
        </w:tc>
      </w:tr>
      <w:tr w:rsidR="001F4F7C" w:rsidRPr="001F4F7C" w14:paraId="25698090" w14:textId="77777777" w:rsidTr="001F4F7C">
        <w:trPr>
          <w:trHeight w:val="281"/>
        </w:trPr>
        <w:tc>
          <w:tcPr>
            <w:tcW w:w="7230" w:type="dxa"/>
            <w:tcBorders>
              <w:top w:val="single" w:sz="2" w:space="0" w:color="000000"/>
              <w:left w:val="single" w:sz="2" w:space="0" w:color="000000"/>
              <w:bottom w:val="single" w:sz="2" w:space="0" w:color="000000"/>
              <w:right w:val="single" w:sz="2" w:space="0" w:color="000000"/>
            </w:tcBorders>
            <w:hideMark/>
          </w:tcPr>
          <w:p w14:paraId="03FBAAE2"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 xml:space="preserve"> 1. Hnedé uhlie a lignit</w:t>
            </w:r>
            <w:r w:rsidRPr="001F4F7C">
              <w:rPr>
                <w:rFonts w:ascii="Times New Roman" w:hAnsi="Times New Roman" w:cs="Times New Roman"/>
                <w:color w:val="FF0000"/>
                <w:szCs w:val="20"/>
                <w:vertAlign w:val="superscript"/>
              </w:rPr>
              <w:t>23)</w:t>
            </w:r>
            <w:r w:rsidRPr="001F4F7C">
              <w:rPr>
                <w:rFonts w:ascii="Times New Roman" w:hAnsi="Times New Roman" w:cs="Times New Roman"/>
                <w:b/>
                <w:color w:val="FF0000"/>
                <w:szCs w:val="20"/>
              </w:rPr>
              <w:t xml:space="preserve"> </w:t>
            </w:r>
            <w:r w:rsidRPr="001F4F7C">
              <w:rPr>
                <w:rFonts w:ascii="Times New Roman" w:hAnsi="Times New Roman" w:cs="Times New Roman"/>
                <w:color w:val="FF0000"/>
                <w:szCs w:val="20"/>
                <w:vertAlign w:val="superscript"/>
              </w:rPr>
              <w:t xml:space="preserve">  </w:t>
            </w:r>
          </w:p>
        </w:tc>
        <w:tc>
          <w:tcPr>
            <w:tcW w:w="2540" w:type="dxa"/>
            <w:tcBorders>
              <w:top w:val="single" w:sz="2" w:space="0" w:color="000000"/>
              <w:left w:val="single" w:sz="2" w:space="0" w:color="000000"/>
              <w:bottom w:val="single" w:sz="2" w:space="0" w:color="000000"/>
              <w:right w:val="single" w:sz="2" w:space="0" w:color="000000"/>
            </w:tcBorders>
            <w:hideMark/>
          </w:tcPr>
          <w:p w14:paraId="68D74471" w14:textId="77777777" w:rsidR="001F4F7C" w:rsidRPr="001F4F7C" w:rsidRDefault="001F4F7C">
            <w:pPr>
              <w:spacing w:line="256" w:lineRule="auto"/>
              <w:ind w:left="142"/>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r>
      <w:tr w:rsidR="001F4F7C" w:rsidRPr="001F4F7C" w14:paraId="3C5625FD" w14:textId="77777777" w:rsidTr="001F4F7C">
        <w:trPr>
          <w:trHeight w:val="281"/>
        </w:trPr>
        <w:tc>
          <w:tcPr>
            <w:tcW w:w="7230" w:type="dxa"/>
            <w:tcBorders>
              <w:top w:val="single" w:sz="2" w:space="0" w:color="000000"/>
              <w:left w:val="single" w:sz="2" w:space="0" w:color="000000"/>
              <w:bottom w:val="single" w:sz="2" w:space="0" w:color="000000"/>
              <w:right w:val="single" w:sz="2" w:space="0" w:color="000000"/>
            </w:tcBorders>
            <w:hideMark/>
          </w:tcPr>
          <w:p w14:paraId="5B75E229"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 xml:space="preserve"> 2. Vápenec, mramor</w:t>
            </w:r>
            <w:r w:rsidRPr="001F4F7C">
              <w:rPr>
                <w:rFonts w:ascii="Times New Roman" w:hAnsi="Times New Roman" w:cs="Times New Roman"/>
                <w:color w:val="FF0000"/>
                <w:szCs w:val="20"/>
                <w:vertAlign w:val="superscript"/>
              </w:rPr>
              <w:t xml:space="preserve">23) </w:t>
            </w:r>
          </w:p>
        </w:tc>
        <w:tc>
          <w:tcPr>
            <w:tcW w:w="2540" w:type="dxa"/>
            <w:tcBorders>
              <w:top w:val="single" w:sz="2" w:space="0" w:color="000000"/>
              <w:left w:val="single" w:sz="2" w:space="0" w:color="000000"/>
              <w:bottom w:val="single" w:sz="2" w:space="0" w:color="000000"/>
              <w:right w:val="single" w:sz="2" w:space="0" w:color="000000"/>
            </w:tcBorders>
            <w:hideMark/>
          </w:tcPr>
          <w:p w14:paraId="54723488" w14:textId="77777777" w:rsidR="001F4F7C" w:rsidRPr="001F4F7C" w:rsidRDefault="001F4F7C">
            <w:pPr>
              <w:spacing w:line="256" w:lineRule="auto"/>
              <w:ind w:left="142"/>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r>
      <w:tr w:rsidR="001F4F7C" w:rsidRPr="001F4F7C" w14:paraId="2A064215" w14:textId="77777777" w:rsidTr="001F4F7C">
        <w:trPr>
          <w:trHeight w:val="281"/>
        </w:trPr>
        <w:tc>
          <w:tcPr>
            <w:tcW w:w="7230" w:type="dxa"/>
            <w:tcBorders>
              <w:top w:val="single" w:sz="2" w:space="0" w:color="000000"/>
              <w:left w:val="single" w:sz="2" w:space="0" w:color="000000"/>
              <w:bottom w:val="single" w:sz="2" w:space="0" w:color="000000"/>
              <w:right w:val="single" w:sz="2" w:space="0" w:color="000000"/>
            </w:tcBorders>
            <w:hideMark/>
          </w:tcPr>
          <w:p w14:paraId="4FFC39EB"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 xml:space="preserve"> 3. Baryt</w:t>
            </w:r>
            <w:r w:rsidRPr="001F4F7C">
              <w:rPr>
                <w:rFonts w:ascii="Times New Roman" w:hAnsi="Times New Roman" w:cs="Times New Roman"/>
                <w:color w:val="FF0000"/>
                <w:szCs w:val="20"/>
                <w:vertAlign w:val="superscript"/>
              </w:rPr>
              <w:t xml:space="preserve">23) </w:t>
            </w:r>
          </w:p>
        </w:tc>
        <w:tc>
          <w:tcPr>
            <w:tcW w:w="2540" w:type="dxa"/>
            <w:tcBorders>
              <w:top w:val="single" w:sz="2" w:space="0" w:color="000000"/>
              <w:left w:val="single" w:sz="2" w:space="0" w:color="000000"/>
              <w:bottom w:val="single" w:sz="2" w:space="0" w:color="000000"/>
              <w:right w:val="single" w:sz="2" w:space="0" w:color="000000"/>
            </w:tcBorders>
            <w:hideMark/>
          </w:tcPr>
          <w:p w14:paraId="1A46D280" w14:textId="77777777" w:rsidR="001F4F7C" w:rsidRPr="001F4F7C" w:rsidRDefault="001F4F7C">
            <w:pPr>
              <w:spacing w:line="256" w:lineRule="auto"/>
              <w:ind w:left="142"/>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r>
      <w:tr w:rsidR="001F4F7C" w:rsidRPr="001F4F7C" w14:paraId="3EA5D34D" w14:textId="77777777" w:rsidTr="001F4F7C">
        <w:trPr>
          <w:trHeight w:val="281"/>
        </w:trPr>
        <w:tc>
          <w:tcPr>
            <w:tcW w:w="7230" w:type="dxa"/>
            <w:tcBorders>
              <w:top w:val="single" w:sz="2" w:space="0" w:color="000000"/>
              <w:left w:val="single" w:sz="2" w:space="0" w:color="000000"/>
              <w:bottom w:val="single" w:sz="2" w:space="0" w:color="000000"/>
              <w:right w:val="single" w:sz="2" w:space="0" w:color="000000"/>
            </w:tcBorders>
            <w:hideMark/>
          </w:tcPr>
          <w:p w14:paraId="4D21E157"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 xml:space="preserve"> 4. Siderit</w:t>
            </w:r>
            <w:r w:rsidRPr="001F4F7C">
              <w:rPr>
                <w:rFonts w:ascii="Times New Roman" w:hAnsi="Times New Roman" w:cs="Times New Roman"/>
                <w:color w:val="FF0000"/>
                <w:szCs w:val="20"/>
                <w:vertAlign w:val="superscript"/>
              </w:rPr>
              <w:t>23)</w:t>
            </w:r>
            <w:r w:rsidRPr="001F4F7C">
              <w:rPr>
                <w:rFonts w:ascii="Times New Roman" w:hAnsi="Times New Roman" w:cs="Times New Roman"/>
                <w:color w:val="FF0000"/>
                <w:szCs w:val="20"/>
              </w:rPr>
              <w:t xml:space="preserve">     </w:t>
            </w:r>
          </w:p>
        </w:tc>
        <w:tc>
          <w:tcPr>
            <w:tcW w:w="2540" w:type="dxa"/>
            <w:tcBorders>
              <w:top w:val="single" w:sz="2" w:space="0" w:color="000000"/>
              <w:left w:val="single" w:sz="2" w:space="0" w:color="000000"/>
              <w:bottom w:val="single" w:sz="2" w:space="0" w:color="000000"/>
              <w:right w:val="single" w:sz="2" w:space="0" w:color="000000"/>
            </w:tcBorders>
            <w:hideMark/>
          </w:tcPr>
          <w:p w14:paraId="27CEABE9" w14:textId="77777777" w:rsidR="001F4F7C" w:rsidRPr="001F4F7C" w:rsidRDefault="001F4F7C">
            <w:pPr>
              <w:spacing w:line="256" w:lineRule="auto"/>
              <w:ind w:left="142"/>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r>
      <w:tr w:rsidR="001F4F7C" w:rsidRPr="001F4F7C" w14:paraId="2FF3E14D" w14:textId="77777777" w:rsidTr="001F4F7C">
        <w:trPr>
          <w:trHeight w:val="281"/>
        </w:trPr>
        <w:tc>
          <w:tcPr>
            <w:tcW w:w="7230" w:type="dxa"/>
            <w:tcBorders>
              <w:top w:val="single" w:sz="2" w:space="0" w:color="000000"/>
              <w:left w:val="single" w:sz="2" w:space="0" w:color="000000"/>
              <w:bottom w:val="single" w:sz="2" w:space="0" w:color="000000"/>
              <w:right w:val="single" w:sz="2" w:space="0" w:color="000000"/>
            </w:tcBorders>
            <w:hideMark/>
          </w:tcPr>
          <w:p w14:paraId="7AA7F9A6"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 xml:space="preserve"> 5. Pevné aerosóly z umelého brusiva</w:t>
            </w:r>
            <w:r w:rsidRPr="001F4F7C">
              <w:rPr>
                <w:rFonts w:ascii="Times New Roman" w:hAnsi="Times New Roman" w:cs="Times New Roman"/>
                <w:color w:val="FF0000"/>
                <w:szCs w:val="20"/>
                <w:vertAlign w:val="superscript"/>
              </w:rPr>
              <w:t xml:space="preserve">23) </w:t>
            </w:r>
            <w:r w:rsidRPr="001F4F7C">
              <w:rPr>
                <w:rFonts w:ascii="Times New Roman" w:hAnsi="Times New Roman" w:cs="Times New Roman"/>
                <w:color w:val="FF0000"/>
                <w:szCs w:val="20"/>
              </w:rPr>
              <w:t xml:space="preserve">(karborundum, </w:t>
            </w:r>
            <w:proofErr w:type="spellStart"/>
            <w:r w:rsidRPr="001F4F7C">
              <w:rPr>
                <w:rFonts w:ascii="Times New Roman" w:hAnsi="Times New Roman" w:cs="Times New Roman"/>
                <w:color w:val="FF0000"/>
                <w:szCs w:val="20"/>
              </w:rPr>
              <w:t>elektrit</w:t>
            </w:r>
            <w:proofErr w:type="spellEnd"/>
            <w:r w:rsidRPr="001F4F7C">
              <w:rPr>
                <w:rFonts w:ascii="Times New Roman" w:hAnsi="Times New Roman" w:cs="Times New Roman"/>
                <w:color w:val="FF0000"/>
                <w:szCs w:val="20"/>
              </w:rPr>
              <w:t>)</w:t>
            </w:r>
            <w:r w:rsidRPr="001F4F7C">
              <w:rPr>
                <w:rFonts w:ascii="Times New Roman" w:hAnsi="Times New Roman" w:cs="Times New Roman"/>
                <w:color w:val="FF0000"/>
                <w:szCs w:val="20"/>
                <w:vertAlign w:val="superscript"/>
              </w:rPr>
              <w:t xml:space="preserve"> </w:t>
            </w:r>
          </w:p>
        </w:tc>
        <w:tc>
          <w:tcPr>
            <w:tcW w:w="2540" w:type="dxa"/>
            <w:tcBorders>
              <w:top w:val="single" w:sz="2" w:space="0" w:color="000000"/>
              <w:left w:val="single" w:sz="2" w:space="0" w:color="000000"/>
              <w:bottom w:val="single" w:sz="2" w:space="0" w:color="000000"/>
              <w:right w:val="single" w:sz="2" w:space="0" w:color="000000"/>
            </w:tcBorders>
            <w:hideMark/>
          </w:tcPr>
          <w:p w14:paraId="19215CDA" w14:textId="77777777" w:rsidR="001F4F7C" w:rsidRPr="001F4F7C" w:rsidRDefault="001F4F7C">
            <w:pPr>
              <w:spacing w:line="256" w:lineRule="auto"/>
              <w:ind w:left="142"/>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r>
      <w:tr w:rsidR="001F4F7C" w:rsidRPr="001F4F7C" w14:paraId="3C112E32" w14:textId="77777777" w:rsidTr="001F4F7C">
        <w:trPr>
          <w:trHeight w:val="286"/>
        </w:trPr>
        <w:tc>
          <w:tcPr>
            <w:tcW w:w="7230" w:type="dxa"/>
            <w:tcBorders>
              <w:top w:val="single" w:sz="2" w:space="0" w:color="000000"/>
              <w:left w:val="single" w:sz="2" w:space="0" w:color="000000"/>
              <w:bottom w:val="single" w:sz="4" w:space="0" w:color="000000"/>
              <w:right w:val="single" w:sz="2" w:space="0" w:color="000000"/>
            </w:tcBorders>
            <w:hideMark/>
          </w:tcPr>
          <w:p w14:paraId="3A17131A"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 xml:space="preserve"> 6. Železo a jeho zliatiny</w:t>
            </w:r>
            <w:r w:rsidRPr="001F4F7C">
              <w:rPr>
                <w:rFonts w:ascii="Times New Roman" w:hAnsi="Times New Roman" w:cs="Times New Roman"/>
                <w:color w:val="FF0000"/>
                <w:szCs w:val="20"/>
                <w:vertAlign w:val="superscript"/>
              </w:rPr>
              <w:t xml:space="preserve">25) </w:t>
            </w:r>
          </w:p>
        </w:tc>
        <w:tc>
          <w:tcPr>
            <w:tcW w:w="2540" w:type="dxa"/>
            <w:tcBorders>
              <w:top w:val="single" w:sz="2" w:space="0" w:color="000000"/>
              <w:left w:val="single" w:sz="2" w:space="0" w:color="000000"/>
              <w:bottom w:val="single" w:sz="4" w:space="0" w:color="000000"/>
              <w:right w:val="single" w:sz="2" w:space="0" w:color="000000"/>
            </w:tcBorders>
            <w:hideMark/>
          </w:tcPr>
          <w:p w14:paraId="224494E7" w14:textId="77777777" w:rsidR="001F4F7C" w:rsidRPr="001F4F7C" w:rsidRDefault="001F4F7C">
            <w:pPr>
              <w:spacing w:line="256" w:lineRule="auto"/>
              <w:ind w:left="142"/>
              <w:jc w:val="center"/>
              <w:rPr>
                <w:rFonts w:ascii="Times New Roman" w:hAnsi="Times New Roman" w:cs="Times New Roman"/>
                <w:color w:val="FF0000"/>
                <w:szCs w:val="20"/>
              </w:rPr>
            </w:pPr>
            <w:r w:rsidRPr="001F4F7C">
              <w:rPr>
                <w:rFonts w:ascii="Times New Roman" w:hAnsi="Times New Roman" w:cs="Times New Roman"/>
                <w:color w:val="FF0000"/>
                <w:szCs w:val="20"/>
              </w:rPr>
              <w:t>6</w:t>
            </w:r>
          </w:p>
        </w:tc>
      </w:tr>
      <w:tr w:rsidR="001F4F7C" w:rsidRPr="001F4F7C" w14:paraId="7D2441AF" w14:textId="77777777" w:rsidTr="001F4F7C">
        <w:trPr>
          <w:trHeight w:val="283"/>
        </w:trPr>
        <w:tc>
          <w:tcPr>
            <w:tcW w:w="7230" w:type="dxa"/>
            <w:tcBorders>
              <w:top w:val="single" w:sz="4" w:space="0" w:color="000000"/>
              <w:left w:val="single" w:sz="2" w:space="0" w:color="000000"/>
              <w:bottom w:val="single" w:sz="2" w:space="0" w:color="000000"/>
              <w:right w:val="single" w:sz="2" w:space="0" w:color="000000"/>
            </w:tcBorders>
            <w:hideMark/>
          </w:tcPr>
          <w:p w14:paraId="7A260A8E"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 xml:space="preserve"> 7. Čadič tavený </w:t>
            </w:r>
          </w:p>
        </w:tc>
        <w:tc>
          <w:tcPr>
            <w:tcW w:w="2540" w:type="dxa"/>
            <w:tcBorders>
              <w:top w:val="single" w:sz="4" w:space="0" w:color="000000"/>
              <w:left w:val="single" w:sz="2" w:space="0" w:color="000000"/>
              <w:bottom w:val="single" w:sz="2" w:space="0" w:color="000000"/>
              <w:right w:val="single" w:sz="2" w:space="0" w:color="000000"/>
            </w:tcBorders>
            <w:hideMark/>
          </w:tcPr>
          <w:p w14:paraId="206FD3FD" w14:textId="77777777" w:rsidR="001F4F7C" w:rsidRPr="001F4F7C" w:rsidRDefault="001F4F7C">
            <w:pPr>
              <w:spacing w:line="256" w:lineRule="auto"/>
              <w:ind w:left="142"/>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r>
      <w:tr w:rsidR="001F4F7C" w:rsidRPr="001F4F7C" w14:paraId="2833620D" w14:textId="77777777" w:rsidTr="001F4F7C">
        <w:trPr>
          <w:trHeight w:val="281"/>
        </w:trPr>
        <w:tc>
          <w:tcPr>
            <w:tcW w:w="7230" w:type="dxa"/>
            <w:tcBorders>
              <w:top w:val="single" w:sz="2" w:space="0" w:color="000000"/>
              <w:left w:val="single" w:sz="2" w:space="0" w:color="000000"/>
              <w:bottom w:val="single" w:sz="2" w:space="0" w:color="000000"/>
              <w:right w:val="single" w:sz="2" w:space="0" w:color="000000"/>
            </w:tcBorders>
            <w:hideMark/>
          </w:tcPr>
          <w:p w14:paraId="72F8E04A"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 xml:space="preserve"> 8. Pôdne pevné aerosóly </w:t>
            </w:r>
          </w:p>
        </w:tc>
        <w:tc>
          <w:tcPr>
            <w:tcW w:w="2540" w:type="dxa"/>
            <w:tcBorders>
              <w:top w:val="single" w:sz="2" w:space="0" w:color="000000"/>
              <w:left w:val="single" w:sz="2" w:space="0" w:color="000000"/>
              <w:bottom w:val="single" w:sz="2" w:space="0" w:color="000000"/>
              <w:right w:val="single" w:sz="2" w:space="0" w:color="000000"/>
            </w:tcBorders>
            <w:hideMark/>
          </w:tcPr>
          <w:p w14:paraId="50C171B1" w14:textId="77777777" w:rsidR="001F4F7C" w:rsidRPr="001F4F7C" w:rsidRDefault="001F4F7C">
            <w:pPr>
              <w:spacing w:line="256" w:lineRule="auto"/>
              <w:ind w:left="142"/>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r>
      <w:tr w:rsidR="001F4F7C" w:rsidRPr="001F4F7C" w14:paraId="09001F4C" w14:textId="77777777" w:rsidTr="001F4F7C">
        <w:trPr>
          <w:trHeight w:val="281"/>
        </w:trPr>
        <w:tc>
          <w:tcPr>
            <w:tcW w:w="7230" w:type="dxa"/>
            <w:tcBorders>
              <w:top w:val="single" w:sz="2" w:space="0" w:color="000000"/>
              <w:left w:val="single" w:sz="2" w:space="0" w:color="000000"/>
              <w:bottom w:val="single" w:sz="2" w:space="0" w:color="000000"/>
              <w:right w:val="single" w:sz="2" w:space="0" w:color="000000"/>
            </w:tcBorders>
            <w:hideMark/>
          </w:tcPr>
          <w:p w14:paraId="564562E4"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 xml:space="preserve"> 9. Vysokopecná troska  </w:t>
            </w:r>
            <w:r w:rsidRPr="001F4F7C">
              <w:rPr>
                <w:rFonts w:ascii="Times New Roman" w:hAnsi="Times New Roman" w:cs="Times New Roman"/>
                <w:color w:val="FF0000"/>
                <w:szCs w:val="20"/>
                <w:vertAlign w:val="superscript"/>
              </w:rPr>
              <w:t xml:space="preserve"> </w:t>
            </w:r>
          </w:p>
        </w:tc>
        <w:tc>
          <w:tcPr>
            <w:tcW w:w="2540" w:type="dxa"/>
            <w:tcBorders>
              <w:top w:val="single" w:sz="2" w:space="0" w:color="000000"/>
              <w:left w:val="single" w:sz="2" w:space="0" w:color="000000"/>
              <w:bottom w:val="single" w:sz="2" w:space="0" w:color="000000"/>
              <w:right w:val="single" w:sz="2" w:space="0" w:color="000000"/>
            </w:tcBorders>
            <w:hideMark/>
          </w:tcPr>
          <w:p w14:paraId="3EEF9A52" w14:textId="77777777" w:rsidR="001F4F7C" w:rsidRPr="001F4F7C" w:rsidRDefault="001F4F7C">
            <w:pPr>
              <w:spacing w:line="256" w:lineRule="auto"/>
              <w:ind w:left="142"/>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r>
      <w:tr w:rsidR="001F4F7C" w:rsidRPr="001F4F7C" w14:paraId="1D3AD9E7" w14:textId="77777777" w:rsidTr="001F4F7C">
        <w:trPr>
          <w:trHeight w:val="281"/>
        </w:trPr>
        <w:tc>
          <w:tcPr>
            <w:tcW w:w="7230" w:type="dxa"/>
            <w:tcBorders>
              <w:top w:val="single" w:sz="2" w:space="0" w:color="000000"/>
              <w:left w:val="single" w:sz="2" w:space="0" w:color="000000"/>
              <w:bottom w:val="single" w:sz="2" w:space="0" w:color="000000"/>
              <w:right w:val="single" w:sz="2" w:space="0" w:color="000000"/>
            </w:tcBorders>
            <w:hideMark/>
          </w:tcPr>
          <w:p w14:paraId="64BD627A"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 xml:space="preserve">10. Oceliarska troska </w:t>
            </w:r>
            <w:r w:rsidRPr="001F4F7C">
              <w:rPr>
                <w:rFonts w:ascii="Times New Roman" w:hAnsi="Times New Roman" w:cs="Times New Roman"/>
                <w:color w:val="FF0000"/>
                <w:szCs w:val="20"/>
                <w:vertAlign w:val="superscript"/>
              </w:rPr>
              <w:t xml:space="preserve"> </w:t>
            </w:r>
          </w:p>
        </w:tc>
        <w:tc>
          <w:tcPr>
            <w:tcW w:w="2540" w:type="dxa"/>
            <w:tcBorders>
              <w:top w:val="single" w:sz="2" w:space="0" w:color="000000"/>
              <w:left w:val="single" w:sz="2" w:space="0" w:color="000000"/>
              <w:bottom w:val="single" w:sz="2" w:space="0" w:color="000000"/>
              <w:right w:val="single" w:sz="2" w:space="0" w:color="000000"/>
            </w:tcBorders>
            <w:hideMark/>
          </w:tcPr>
          <w:p w14:paraId="5077C12E" w14:textId="77777777" w:rsidR="001F4F7C" w:rsidRPr="001F4F7C" w:rsidRDefault="001F4F7C">
            <w:pPr>
              <w:spacing w:line="256" w:lineRule="auto"/>
              <w:ind w:left="142"/>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r>
      <w:tr w:rsidR="001F4F7C" w:rsidRPr="001F4F7C" w14:paraId="2C81C8F8" w14:textId="77777777" w:rsidTr="001F4F7C">
        <w:trPr>
          <w:trHeight w:val="281"/>
        </w:trPr>
        <w:tc>
          <w:tcPr>
            <w:tcW w:w="7230" w:type="dxa"/>
            <w:tcBorders>
              <w:top w:val="single" w:sz="2" w:space="0" w:color="000000"/>
              <w:left w:val="single" w:sz="2" w:space="0" w:color="000000"/>
              <w:bottom w:val="single" w:sz="2" w:space="0" w:color="000000"/>
              <w:right w:val="single" w:sz="2" w:space="0" w:color="000000"/>
            </w:tcBorders>
            <w:hideMark/>
          </w:tcPr>
          <w:p w14:paraId="75C644BD"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 xml:space="preserve">11. Popolček </w:t>
            </w:r>
            <w:r w:rsidRPr="001F4F7C">
              <w:rPr>
                <w:rFonts w:ascii="Times New Roman" w:hAnsi="Times New Roman" w:cs="Times New Roman"/>
                <w:color w:val="FF0000"/>
                <w:szCs w:val="20"/>
                <w:vertAlign w:val="superscript"/>
              </w:rPr>
              <w:t xml:space="preserve"> </w:t>
            </w:r>
          </w:p>
        </w:tc>
        <w:tc>
          <w:tcPr>
            <w:tcW w:w="2540" w:type="dxa"/>
            <w:tcBorders>
              <w:top w:val="single" w:sz="2" w:space="0" w:color="000000"/>
              <w:left w:val="single" w:sz="2" w:space="0" w:color="000000"/>
              <w:bottom w:val="single" w:sz="2" w:space="0" w:color="000000"/>
              <w:right w:val="single" w:sz="2" w:space="0" w:color="000000"/>
            </w:tcBorders>
            <w:hideMark/>
          </w:tcPr>
          <w:p w14:paraId="5247EDFC" w14:textId="77777777" w:rsidR="001F4F7C" w:rsidRPr="001F4F7C" w:rsidRDefault="001F4F7C">
            <w:pPr>
              <w:spacing w:line="256" w:lineRule="auto"/>
              <w:ind w:left="142"/>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r>
      <w:tr w:rsidR="001F4F7C" w:rsidRPr="001F4F7C" w14:paraId="34B9D5D2" w14:textId="77777777" w:rsidTr="001F4F7C">
        <w:trPr>
          <w:trHeight w:val="281"/>
        </w:trPr>
        <w:tc>
          <w:tcPr>
            <w:tcW w:w="7230" w:type="dxa"/>
            <w:tcBorders>
              <w:top w:val="single" w:sz="2" w:space="0" w:color="000000"/>
              <w:left w:val="single" w:sz="2" w:space="0" w:color="000000"/>
              <w:bottom w:val="single" w:sz="2" w:space="0" w:color="000000"/>
              <w:right w:val="single" w:sz="2" w:space="0" w:color="000000"/>
            </w:tcBorders>
            <w:hideMark/>
          </w:tcPr>
          <w:p w14:paraId="0A07A591"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 xml:space="preserve">12. Škvara  </w:t>
            </w:r>
            <w:r w:rsidRPr="001F4F7C">
              <w:rPr>
                <w:rFonts w:ascii="Times New Roman" w:hAnsi="Times New Roman" w:cs="Times New Roman"/>
                <w:color w:val="FF0000"/>
                <w:szCs w:val="20"/>
                <w:vertAlign w:val="superscript"/>
              </w:rPr>
              <w:t xml:space="preserve"> </w:t>
            </w:r>
          </w:p>
        </w:tc>
        <w:tc>
          <w:tcPr>
            <w:tcW w:w="2540" w:type="dxa"/>
            <w:tcBorders>
              <w:top w:val="single" w:sz="2" w:space="0" w:color="000000"/>
              <w:left w:val="single" w:sz="2" w:space="0" w:color="000000"/>
              <w:bottom w:val="single" w:sz="2" w:space="0" w:color="000000"/>
              <w:right w:val="single" w:sz="2" w:space="0" w:color="000000"/>
            </w:tcBorders>
            <w:hideMark/>
          </w:tcPr>
          <w:p w14:paraId="62676C7D" w14:textId="77777777" w:rsidR="001F4F7C" w:rsidRPr="001F4F7C" w:rsidRDefault="001F4F7C">
            <w:pPr>
              <w:spacing w:line="256" w:lineRule="auto"/>
              <w:ind w:left="142"/>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r>
      <w:tr w:rsidR="001F4F7C" w:rsidRPr="001F4F7C" w14:paraId="4A376E38" w14:textId="77777777" w:rsidTr="001F4F7C">
        <w:trPr>
          <w:trHeight w:val="281"/>
        </w:trPr>
        <w:tc>
          <w:tcPr>
            <w:tcW w:w="7230" w:type="dxa"/>
            <w:tcBorders>
              <w:top w:val="single" w:sz="2" w:space="0" w:color="000000"/>
              <w:left w:val="single" w:sz="2" w:space="0" w:color="000000"/>
              <w:bottom w:val="single" w:sz="2" w:space="0" w:color="000000"/>
              <w:right w:val="single" w:sz="2" w:space="0" w:color="000000"/>
            </w:tcBorders>
            <w:hideMark/>
          </w:tcPr>
          <w:p w14:paraId="584CAE08"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 xml:space="preserve">13. Magnezit </w:t>
            </w:r>
          </w:p>
        </w:tc>
        <w:tc>
          <w:tcPr>
            <w:tcW w:w="2540" w:type="dxa"/>
            <w:tcBorders>
              <w:top w:val="single" w:sz="2" w:space="0" w:color="000000"/>
              <w:left w:val="single" w:sz="2" w:space="0" w:color="000000"/>
              <w:bottom w:val="single" w:sz="2" w:space="0" w:color="000000"/>
              <w:right w:val="single" w:sz="2" w:space="0" w:color="000000"/>
            </w:tcBorders>
            <w:hideMark/>
          </w:tcPr>
          <w:p w14:paraId="10BD5375" w14:textId="77777777" w:rsidR="001F4F7C" w:rsidRPr="001F4F7C" w:rsidRDefault="001F4F7C">
            <w:pPr>
              <w:spacing w:line="256" w:lineRule="auto"/>
              <w:ind w:left="142"/>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r>
      <w:tr w:rsidR="001F4F7C" w:rsidRPr="001F4F7C" w14:paraId="562E40EB" w14:textId="77777777" w:rsidTr="001F4F7C">
        <w:trPr>
          <w:trHeight w:val="281"/>
        </w:trPr>
        <w:tc>
          <w:tcPr>
            <w:tcW w:w="7230" w:type="dxa"/>
            <w:tcBorders>
              <w:top w:val="single" w:sz="2" w:space="0" w:color="000000"/>
              <w:left w:val="single" w:sz="2" w:space="0" w:color="000000"/>
              <w:bottom w:val="single" w:sz="2" w:space="0" w:color="000000"/>
              <w:right w:val="single" w:sz="2" w:space="0" w:color="000000"/>
            </w:tcBorders>
            <w:hideMark/>
          </w:tcPr>
          <w:p w14:paraId="4B8C3575"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 xml:space="preserve">14. Dolomit </w:t>
            </w:r>
          </w:p>
        </w:tc>
        <w:tc>
          <w:tcPr>
            <w:tcW w:w="2540" w:type="dxa"/>
            <w:tcBorders>
              <w:top w:val="single" w:sz="2" w:space="0" w:color="000000"/>
              <w:left w:val="single" w:sz="2" w:space="0" w:color="000000"/>
              <w:bottom w:val="single" w:sz="2" w:space="0" w:color="000000"/>
              <w:right w:val="single" w:sz="2" w:space="0" w:color="000000"/>
            </w:tcBorders>
            <w:hideMark/>
          </w:tcPr>
          <w:p w14:paraId="5CEB9E8C" w14:textId="77777777" w:rsidR="001F4F7C" w:rsidRPr="001F4F7C" w:rsidRDefault="001F4F7C">
            <w:pPr>
              <w:spacing w:line="256" w:lineRule="auto"/>
              <w:ind w:left="142"/>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r>
      <w:tr w:rsidR="001F4F7C" w:rsidRPr="001F4F7C" w14:paraId="7A3739EC" w14:textId="77777777" w:rsidTr="001F4F7C">
        <w:trPr>
          <w:trHeight w:val="281"/>
        </w:trPr>
        <w:tc>
          <w:tcPr>
            <w:tcW w:w="7230" w:type="dxa"/>
            <w:tcBorders>
              <w:top w:val="single" w:sz="2" w:space="0" w:color="000000"/>
              <w:left w:val="single" w:sz="2" w:space="0" w:color="000000"/>
              <w:bottom w:val="single" w:sz="2" w:space="0" w:color="000000"/>
              <w:right w:val="single" w:sz="2" w:space="0" w:color="000000"/>
            </w:tcBorders>
            <w:hideMark/>
          </w:tcPr>
          <w:p w14:paraId="477D4BF7"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 xml:space="preserve">15. Kovové dentálne zliatiny </w:t>
            </w:r>
          </w:p>
        </w:tc>
        <w:tc>
          <w:tcPr>
            <w:tcW w:w="2540" w:type="dxa"/>
            <w:tcBorders>
              <w:top w:val="single" w:sz="2" w:space="0" w:color="000000"/>
              <w:left w:val="single" w:sz="2" w:space="0" w:color="000000"/>
              <w:bottom w:val="single" w:sz="2" w:space="0" w:color="000000"/>
              <w:right w:val="single" w:sz="2" w:space="0" w:color="000000"/>
            </w:tcBorders>
            <w:hideMark/>
          </w:tcPr>
          <w:p w14:paraId="2CD81F58" w14:textId="77777777" w:rsidR="001F4F7C" w:rsidRPr="001F4F7C" w:rsidRDefault="001F4F7C">
            <w:pPr>
              <w:spacing w:line="256" w:lineRule="auto"/>
              <w:ind w:left="142"/>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r>
      <w:tr w:rsidR="001F4F7C" w:rsidRPr="001F4F7C" w14:paraId="30C7404A" w14:textId="77777777" w:rsidTr="001F4F7C">
        <w:trPr>
          <w:trHeight w:val="283"/>
        </w:trPr>
        <w:tc>
          <w:tcPr>
            <w:tcW w:w="7230" w:type="dxa"/>
            <w:tcBorders>
              <w:top w:val="single" w:sz="2" w:space="0" w:color="000000"/>
              <w:left w:val="single" w:sz="2" w:space="0" w:color="000000"/>
              <w:bottom w:val="single" w:sz="4" w:space="0" w:color="000000"/>
              <w:right w:val="single" w:sz="2" w:space="0" w:color="000000"/>
            </w:tcBorders>
            <w:hideMark/>
          </w:tcPr>
          <w:p w14:paraId="33B61376"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 xml:space="preserve">16. Sadze (karcinogén kategórie 1A) </w:t>
            </w:r>
          </w:p>
        </w:tc>
        <w:tc>
          <w:tcPr>
            <w:tcW w:w="2540" w:type="dxa"/>
            <w:tcBorders>
              <w:top w:val="single" w:sz="2" w:space="0" w:color="000000"/>
              <w:left w:val="single" w:sz="2" w:space="0" w:color="000000"/>
              <w:bottom w:val="single" w:sz="4" w:space="0" w:color="000000"/>
              <w:right w:val="single" w:sz="2" w:space="0" w:color="000000"/>
            </w:tcBorders>
            <w:hideMark/>
          </w:tcPr>
          <w:p w14:paraId="6B15721A" w14:textId="77777777" w:rsidR="001F4F7C" w:rsidRPr="001F4F7C" w:rsidRDefault="001F4F7C">
            <w:pPr>
              <w:spacing w:line="256" w:lineRule="auto"/>
              <w:ind w:left="142"/>
              <w:jc w:val="center"/>
              <w:rPr>
                <w:rFonts w:ascii="Times New Roman" w:hAnsi="Times New Roman" w:cs="Times New Roman"/>
                <w:color w:val="FF0000"/>
                <w:szCs w:val="20"/>
              </w:rPr>
            </w:pPr>
            <w:r w:rsidRPr="001F4F7C">
              <w:rPr>
                <w:rFonts w:ascii="Times New Roman" w:hAnsi="Times New Roman" w:cs="Times New Roman"/>
                <w:color w:val="FF0000"/>
                <w:szCs w:val="20"/>
              </w:rPr>
              <w:t>2</w:t>
            </w:r>
          </w:p>
        </w:tc>
      </w:tr>
      <w:tr w:rsidR="001F4F7C" w:rsidRPr="001F4F7C" w14:paraId="268E140F" w14:textId="77777777" w:rsidTr="001F4F7C">
        <w:trPr>
          <w:trHeight w:val="288"/>
        </w:trPr>
        <w:tc>
          <w:tcPr>
            <w:tcW w:w="7230" w:type="dxa"/>
            <w:tcBorders>
              <w:top w:val="single" w:sz="4" w:space="0" w:color="000000"/>
              <w:left w:val="single" w:sz="2" w:space="0" w:color="000000"/>
              <w:bottom w:val="single" w:sz="4" w:space="0" w:color="000000"/>
              <w:right w:val="single" w:sz="2" w:space="0" w:color="000000"/>
            </w:tcBorders>
            <w:hideMark/>
          </w:tcPr>
          <w:p w14:paraId="66FA1FA3"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 xml:space="preserve">17. Cement </w:t>
            </w:r>
          </w:p>
        </w:tc>
        <w:tc>
          <w:tcPr>
            <w:tcW w:w="2540" w:type="dxa"/>
            <w:tcBorders>
              <w:top w:val="single" w:sz="4" w:space="0" w:color="000000"/>
              <w:left w:val="single" w:sz="2" w:space="0" w:color="000000"/>
              <w:bottom w:val="single" w:sz="4" w:space="0" w:color="000000"/>
              <w:right w:val="single" w:sz="2" w:space="0" w:color="000000"/>
            </w:tcBorders>
            <w:hideMark/>
          </w:tcPr>
          <w:p w14:paraId="249C985E" w14:textId="77777777" w:rsidR="001F4F7C" w:rsidRPr="001F4F7C" w:rsidRDefault="001F4F7C">
            <w:pPr>
              <w:spacing w:line="256" w:lineRule="auto"/>
              <w:ind w:left="142"/>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r>
      <w:tr w:rsidR="001F4F7C" w:rsidRPr="001F4F7C" w14:paraId="0A6D559C" w14:textId="77777777" w:rsidTr="001F4F7C">
        <w:trPr>
          <w:trHeight w:val="283"/>
        </w:trPr>
        <w:tc>
          <w:tcPr>
            <w:tcW w:w="7230" w:type="dxa"/>
            <w:tcBorders>
              <w:top w:val="single" w:sz="4" w:space="0" w:color="000000"/>
              <w:left w:val="single" w:sz="2" w:space="0" w:color="000000"/>
              <w:bottom w:val="single" w:sz="2" w:space="0" w:color="000000"/>
              <w:right w:val="single" w:sz="2" w:space="0" w:color="000000"/>
            </w:tcBorders>
            <w:hideMark/>
          </w:tcPr>
          <w:p w14:paraId="33A448FC"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 xml:space="preserve">18. Inertný prach (častice nerozpustné vo vode, inde nezaradené) </w:t>
            </w:r>
          </w:p>
        </w:tc>
        <w:tc>
          <w:tcPr>
            <w:tcW w:w="2540" w:type="dxa"/>
            <w:tcBorders>
              <w:top w:val="single" w:sz="4" w:space="0" w:color="000000"/>
              <w:left w:val="single" w:sz="2" w:space="0" w:color="000000"/>
              <w:bottom w:val="single" w:sz="2" w:space="0" w:color="000000"/>
              <w:right w:val="single" w:sz="2" w:space="0" w:color="000000"/>
            </w:tcBorders>
            <w:hideMark/>
          </w:tcPr>
          <w:p w14:paraId="4090B49A" w14:textId="77777777" w:rsidR="001F4F7C" w:rsidRPr="001F4F7C" w:rsidRDefault="001F4F7C">
            <w:pPr>
              <w:spacing w:line="256" w:lineRule="auto"/>
              <w:ind w:left="142"/>
              <w:jc w:val="center"/>
              <w:rPr>
                <w:rFonts w:ascii="Times New Roman" w:hAnsi="Times New Roman" w:cs="Times New Roman"/>
                <w:color w:val="FF0000"/>
                <w:szCs w:val="20"/>
              </w:rPr>
            </w:pPr>
            <w:r w:rsidRPr="001F4F7C">
              <w:rPr>
                <w:rFonts w:ascii="Times New Roman" w:hAnsi="Times New Roman" w:cs="Times New Roman"/>
                <w:color w:val="FF0000"/>
                <w:szCs w:val="20"/>
              </w:rPr>
              <w:t>10</w:t>
            </w:r>
          </w:p>
        </w:tc>
      </w:tr>
    </w:tbl>
    <w:p w14:paraId="1F79F719" w14:textId="77777777" w:rsidR="001F4F7C" w:rsidRPr="001F4F7C" w:rsidRDefault="001F4F7C" w:rsidP="001F4F7C">
      <w:pPr>
        <w:spacing w:line="256" w:lineRule="auto"/>
        <w:ind w:left="708"/>
        <w:rPr>
          <w:rFonts w:ascii="Times New Roman" w:hAnsi="Times New Roman" w:cs="Times New Roman"/>
          <w:color w:val="FF0000"/>
          <w:szCs w:val="20"/>
        </w:rPr>
      </w:pPr>
      <w:r w:rsidRPr="001F4F7C">
        <w:rPr>
          <w:rFonts w:ascii="Times New Roman" w:hAnsi="Times New Roman" w:cs="Times New Roman"/>
          <w:b/>
          <w:color w:val="FF0000"/>
          <w:szCs w:val="20"/>
        </w:rPr>
        <w:t xml:space="preserve"> </w:t>
      </w:r>
    </w:p>
    <w:p w14:paraId="2509411E" w14:textId="77777777" w:rsidR="001F4F7C" w:rsidRPr="001F4F7C" w:rsidRDefault="001F4F7C" w:rsidP="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6F13D6DD" w14:textId="77777777" w:rsidR="001F4F7C" w:rsidRPr="001F4F7C" w:rsidRDefault="001F4F7C" w:rsidP="001F4F7C">
      <w:pPr>
        <w:spacing w:line="256" w:lineRule="auto"/>
        <w:rPr>
          <w:rFonts w:ascii="Times New Roman" w:hAnsi="Times New Roman" w:cs="Times New Roman"/>
          <w:color w:val="FF0000"/>
          <w:szCs w:val="20"/>
        </w:rPr>
      </w:pPr>
    </w:p>
    <w:p w14:paraId="6726DA9D" w14:textId="77777777" w:rsidR="001F4F7C" w:rsidRPr="001F4F7C" w:rsidRDefault="001F4F7C" w:rsidP="001F4F7C">
      <w:pPr>
        <w:spacing w:line="256" w:lineRule="auto"/>
        <w:rPr>
          <w:rFonts w:ascii="Times New Roman" w:hAnsi="Times New Roman" w:cs="Times New Roman"/>
          <w:color w:val="FF0000"/>
          <w:szCs w:val="20"/>
        </w:rPr>
      </w:pPr>
    </w:p>
    <w:p w14:paraId="589D9C77" w14:textId="77777777" w:rsidR="001F4F7C" w:rsidRPr="001F4F7C" w:rsidRDefault="001F4F7C" w:rsidP="001F4F7C">
      <w:pPr>
        <w:spacing w:line="256" w:lineRule="auto"/>
        <w:rPr>
          <w:rFonts w:ascii="Times New Roman" w:hAnsi="Times New Roman" w:cs="Times New Roman"/>
          <w:color w:val="FF0000"/>
          <w:szCs w:val="20"/>
        </w:rPr>
      </w:pPr>
    </w:p>
    <w:p w14:paraId="31885C7F" w14:textId="77777777" w:rsidR="001F4F7C" w:rsidRPr="001F4F7C" w:rsidRDefault="001F4F7C" w:rsidP="001F4F7C">
      <w:pPr>
        <w:spacing w:line="256" w:lineRule="auto"/>
        <w:rPr>
          <w:rFonts w:ascii="Times New Roman" w:hAnsi="Times New Roman" w:cs="Times New Roman"/>
          <w:color w:val="FF0000"/>
          <w:szCs w:val="20"/>
        </w:rPr>
      </w:pPr>
    </w:p>
    <w:p w14:paraId="575130C1" w14:textId="77777777" w:rsidR="001F4F7C" w:rsidRPr="001F4F7C" w:rsidRDefault="001F4F7C" w:rsidP="001F4F7C">
      <w:pPr>
        <w:spacing w:line="256" w:lineRule="auto"/>
        <w:rPr>
          <w:rFonts w:ascii="Times New Roman" w:hAnsi="Times New Roman" w:cs="Times New Roman"/>
          <w:color w:val="FF0000"/>
          <w:szCs w:val="20"/>
        </w:rPr>
      </w:pPr>
    </w:p>
    <w:p w14:paraId="60C833ED" w14:textId="77777777" w:rsidR="001F4F7C" w:rsidRPr="001F4F7C" w:rsidRDefault="001F4F7C" w:rsidP="001F4F7C">
      <w:pPr>
        <w:spacing w:line="256" w:lineRule="auto"/>
        <w:rPr>
          <w:rFonts w:ascii="Times New Roman" w:hAnsi="Times New Roman" w:cs="Times New Roman"/>
          <w:color w:val="FF0000"/>
          <w:szCs w:val="20"/>
        </w:rPr>
      </w:pPr>
    </w:p>
    <w:p w14:paraId="7B7D06CD" w14:textId="77777777" w:rsidR="001F4F7C" w:rsidRPr="001F4F7C" w:rsidRDefault="001F4F7C" w:rsidP="001F4F7C">
      <w:pPr>
        <w:spacing w:line="256" w:lineRule="auto"/>
        <w:rPr>
          <w:rFonts w:ascii="Times New Roman" w:hAnsi="Times New Roman" w:cs="Times New Roman"/>
          <w:color w:val="FF0000"/>
          <w:szCs w:val="20"/>
        </w:rPr>
      </w:pPr>
    </w:p>
    <w:p w14:paraId="067AE268" w14:textId="77777777" w:rsidR="001F4F7C" w:rsidRPr="001F4F7C" w:rsidRDefault="001F4F7C" w:rsidP="001F4F7C">
      <w:pPr>
        <w:spacing w:line="256" w:lineRule="auto"/>
        <w:rPr>
          <w:rFonts w:ascii="Times New Roman" w:hAnsi="Times New Roman" w:cs="Times New Roman"/>
          <w:color w:val="FF0000"/>
          <w:szCs w:val="20"/>
        </w:rPr>
      </w:pPr>
    </w:p>
    <w:p w14:paraId="334C740B" w14:textId="77777777" w:rsidR="001F4F7C" w:rsidRPr="001F4F7C" w:rsidRDefault="001F4F7C" w:rsidP="001F4F7C">
      <w:pPr>
        <w:spacing w:line="256" w:lineRule="auto"/>
        <w:rPr>
          <w:rFonts w:ascii="Times New Roman" w:hAnsi="Times New Roman" w:cs="Times New Roman"/>
          <w:color w:val="FF0000"/>
          <w:szCs w:val="20"/>
        </w:rPr>
      </w:pPr>
    </w:p>
    <w:p w14:paraId="170C8FAF" w14:textId="77777777" w:rsidR="001F4F7C" w:rsidRPr="001F4F7C" w:rsidRDefault="001F4F7C" w:rsidP="001F4F7C">
      <w:pPr>
        <w:spacing w:line="256" w:lineRule="auto"/>
        <w:rPr>
          <w:rFonts w:ascii="Times New Roman" w:hAnsi="Times New Roman" w:cs="Times New Roman"/>
          <w:color w:val="FF0000"/>
          <w:szCs w:val="20"/>
        </w:rPr>
      </w:pPr>
    </w:p>
    <w:p w14:paraId="57F0DD34" w14:textId="77777777" w:rsidR="001F4F7C" w:rsidRPr="001F4F7C" w:rsidRDefault="001F4F7C" w:rsidP="001F4F7C">
      <w:pPr>
        <w:spacing w:line="256" w:lineRule="auto"/>
        <w:rPr>
          <w:rFonts w:ascii="Times New Roman" w:hAnsi="Times New Roman" w:cs="Times New Roman"/>
          <w:color w:val="FF0000"/>
          <w:szCs w:val="20"/>
        </w:rPr>
      </w:pPr>
    </w:p>
    <w:p w14:paraId="5D02E665" w14:textId="77777777" w:rsidR="001F4F7C" w:rsidRPr="00C32473" w:rsidRDefault="001F4F7C" w:rsidP="00C32473">
      <w:pPr>
        <w:spacing w:after="0"/>
        <w:ind w:left="-5" w:hanging="10"/>
        <w:rPr>
          <w:rFonts w:ascii="Times New Roman" w:hAnsi="Times New Roman" w:cs="Times New Roman"/>
          <w:color w:val="FF0000"/>
          <w:sz w:val="24"/>
          <w:szCs w:val="24"/>
        </w:rPr>
      </w:pPr>
      <w:r w:rsidRPr="00C32473">
        <w:rPr>
          <w:rFonts w:ascii="Times New Roman" w:hAnsi="Times New Roman" w:cs="Times New Roman"/>
          <w:color w:val="FF0000"/>
          <w:sz w:val="24"/>
          <w:szCs w:val="24"/>
        </w:rPr>
        <w:lastRenderedPageBreak/>
        <w:t xml:space="preserve">Tabuľka č. 6   </w:t>
      </w:r>
    </w:p>
    <w:p w14:paraId="63E77120" w14:textId="77777777" w:rsidR="001F4F7C" w:rsidRPr="00C32473" w:rsidRDefault="001F4F7C" w:rsidP="00C32473">
      <w:pPr>
        <w:pStyle w:val="Nadpis1"/>
        <w:spacing w:before="0" w:after="0"/>
        <w:ind w:left="-5"/>
        <w:rPr>
          <w:rFonts w:ascii="Times New Roman" w:hAnsi="Times New Roman" w:cs="Times New Roman"/>
          <w:color w:val="FF0000"/>
          <w:sz w:val="24"/>
          <w:szCs w:val="24"/>
        </w:rPr>
      </w:pPr>
      <w:r w:rsidRPr="00C32473">
        <w:rPr>
          <w:rFonts w:ascii="Times New Roman" w:hAnsi="Times New Roman" w:cs="Times New Roman"/>
          <w:color w:val="FF0000"/>
          <w:sz w:val="24"/>
          <w:szCs w:val="24"/>
        </w:rPr>
        <w:t xml:space="preserve">Najvyššie prípustné expozičné limity pre pevné aerosóly s prevažne dráždivým účinkom </w:t>
      </w:r>
    </w:p>
    <w:tbl>
      <w:tblPr>
        <w:tblStyle w:val="TableGrid"/>
        <w:tblW w:w="9770" w:type="dxa"/>
        <w:tblInd w:w="0" w:type="dxa"/>
        <w:tblCellMar>
          <w:top w:w="52" w:type="dxa"/>
          <w:right w:w="115" w:type="dxa"/>
        </w:tblCellMar>
        <w:tblLook w:val="04A0" w:firstRow="1" w:lastRow="0" w:firstColumn="1" w:lastColumn="0" w:noHBand="0" w:noVBand="1"/>
      </w:tblPr>
      <w:tblGrid>
        <w:gridCol w:w="7082"/>
        <w:gridCol w:w="2688"/>
      </w:tblGrid>
      <w:tr w:rsidR="001F4F7C" w:rsidRPr="001F4F7C" w14:paraId="77C3C53E" w14:textId="77777777" w:rsidTr="001F4F7C">
        <w:trPr>
          <w:trHeight w:val="1109"/>
          <w:tblHeader/>
        </w:trPr>
        <w:tc>
          <w:tcPr>
            <w:tcW w:w="7082" w:type="dxa"/>
            <w:tcBorders>
              <w:top w:val="single" w:sz="2" w:space="0" w:color="000000"/>
              <w:left w:val="single" w:sz="2" w:space="0" w:color="000000"/>
              <w:bottom w:val="single" w:sz="2" w:space="0" w:color="000000"/>
              <w:right w:val="single" w:sz="2" w:space="0" w:color="000000"/>
            </w:tcBorders>
            <w:hideMark/>
          </w:tcPr>
          <w:p w14:paraId="2DE248A0" w14:textId="6D497A7B" w:rsidR="001F4F7C" w:rsidRPr="001F4F7C" w:rsidRDefault="001F4F7C">
            <w:pPr>
              <w:spacing w:line="256" w:lineRule="auto"/>
              <w:ind w:left="176"/>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r w:rsidRPr="001F4F7C">
              <w:rPr>
                <w:rFonts w:ascii="Times New Roman" w:hAnsi="Times New Roman" w:cs="Times New Roman"/>
                <w:b/>
                <w:color w:val="FF0000"/>
                <w:szCs w:val="20"/>
              </w:rPr>
              <w:t xml:space="preserve"> </w:t>
            </w:r>
          </w:p>
          <w:p w14:paraId="5D09004F" w14:textId="77777777" w:rsidR="001F4F7C" w:rsidRPr="001F4F7C" w:rsidRDefault="001F4F7C">
            <w:pPr>
              <w:spacing w:line="256" w:lineRule="auto"/>
              <w:ind w:left="114"/>
              <w:jc w:val="center"/>
              <w:rPr>
                <w:rFonts w:ascii="Times New Roman" w:hAnsi="Times New Roman" w:cs="Times New Roman"/>
                <w:color w:val="FF0000"/>
                <w:szCs w:val="20"/>
              </w:rPr>
            </w:pPr>
            <w:r w:rsidRPr="001F4F7C">
              <w:rPr>
                <w:rFonts w:ascii="Times New Roman" w:hAnsi="Times New Roman" w:cs="Times New Roman"/>
                <w:b/>
                <w:color w:val="FF0000"/>
                <w:szCs w:val="20"/>
              </w:rPr>
              <w:t xml:space="preserve">Faktor </w:t>
            </w:r>
          </w:p>
        </w:tc>
        <w:tc>
          <w:tcPr>
            <w:tcW w:w="2688" w:type="dxa"/>
            <w:tcBorders>
              <w:top w:val="single" w:sz="2" w:space="0" w:color="000000"/>
              <w:left w:val="single" w:sz="2" w:space="0" w:color="000000"/>
              <w:bottom w:val="single" w:sz="2" w:space="0" w:color="000000"/>
              <w:right w:val="single" w:sz="2" w:space="0" w:color="000000"/>
            </w:tcBorders>
          </w:tcPr>
          <w:p w14:paraId="3D5DBCE7" w14:textId="77777777" w:rsidR="001F4F7C" w:rsidRPr="001F4F7C" w:rsidRDefault="001F4F7C">
            <w:pPr>
              <w:spacing w:after="33" w:line="256" w:lineRule="auto"/>
              <w:ind w:left="12"/>
              <w:jc w:val="center"/>
              <w:rPr>
                <w:rFonts w:ascii="Times New Roman" w:hAnsi="Times New Roman" w:cs="Times New Roman"/>
                <w:color w:val="FF0000"/>
                <w:szCs w:val="20"/>
              </w:rPr>
            </w:pPr>
            <w:r w:rsidRPr="001F4F7C">
              <w:rPr>
                <w:rFonts w:ascii="Times New Roman" w:hAnsi="Times New Roman" w:cs="Times New Roman"/>
                <w:b/>
                <w:color w:val="FF0000"/>
                <w:szCs w:val="20"/>
              </w:rPr>
              <w:t>NPELc</w:t>
            </w:r>
            <w:r w:rsidRPr="001F4F7C">
              <w:rPr>
                <w:rFonts w:ascii="Times New Roman" w:hAnsi="Times New Roman" w:cs="Times New Roman"/>
                <w:color w:val="FF0000"/>
                <w:szCs w:val="20"/>
                <w:vertAlign w:val="superscript"/>
              </w:rPr>
              <w:t>20)</w:t>
            </w:r>
          </w:p>
          <w:p w14:paraId="5024BA77" w14:textId="77777777" w:rsidR="001F4F7C" w:rsidRPr="001F4F7C" w:rsidRDefault="001F4F7C">
            <w:pPr>
              <w:spacing w:after="9" w:line="256" w:lineRule="auto"/>
              <w:ind w:left="12"/>
              <w:jc w:val="center"/>
              <w:rPr>
                <w:rFonts w:ascii="Times New Roman" w:hAnsi="Times New Roman" w:cs="Times New Roman"/>
                <w:color w:val="FF0000"/>
                <w:szCs w:val="20"/>
              </w:rPr>
            </w:pPr>
            <w:r w:rsidRPr="001F4F7C">
              <w:rPr>
                <w:rFonts w:ascii="Times New Roman" w:hAnsi="Times New Roman" w:cs="Times New Roman"/>
                <w:b/>
                <w:color w:val="FF0000"/>
                <w:szCs w:val="20"/>
              </w:rPr>
              <w:t>(mg · m</w:t>
            </w:r>
            <w:r w:rsidRPr="001F4F7C">
              <w:rPr>
                <w:rFonts w:ascii="Times New Roman" w:hAnsi="Times New Roman" w:cs="Times New Roman"/>
                <w:b/>
                <w:color w:val="FF0000"/>
                <w:szCs w:val="20"/>
                <w:vertAlign w:val="superscript"/>
              </w:rPr>
              <w:t>-3</w:t>
            </w:r>
            <w:r w:rsidRPr="001F4F7C">
              <w:rPr>
                <w:rFonts w:ascii="Times New Roman" w:hAnsi="Times New Roman" w:cs="Times New Roman"/>
                <w:b/>
                <w:color w:val="FF0000"/>
                <w:szCs w:val="20"/>
              </w:rPr>
              <w:t>)</w:t>
            </w:r>
          </w:p>
          <w:p w14:paraId="2C124B30" w14:textId="77777777" w:rsidR="001F4F7C" w:rsidRPr="001F4F7C" w:rsidRDefault="001F4F7C">
            <w:pPr>
              <w:spacing w:line="256" w:lineRule="auto"/>
              <w:ind w:left="12"/>
              <w:jc w:val="center"/>
              <w:rPr>
                <w:rFonts w:ascii="Times New Roman" w:hAnsi="Times New Roman" w:cs="Times New Roman"/>
                <w:color w:val="FF0000"/>
                <w:szCs w:val="20"/>
              </w:rPr>
            </w:pPr>
          </w:p>
          <w:p w14:paraId="54DB2FC0" w14:textId="77777777" w:rsidR="001F4F7C" w:rsidRPr="001F4F7C" w:rsidRDefault="001F4F7C">
            <w:pPr>
              <w:spacing w:line="256" w:lineRule="auto"/>
              <w:ind w:left="12"/>
              <w:jc w:val="center"/>
              <w:rPr>
                <w:rFonts w:ascii="Times New Roman" w:hAnsi="Times New Roman" w:cs="Times New Roman"/>
                <w:color w:val="FF0000"/>
                <w:szCs w:val="20"/>
              </w:rPr>
            </w:pPr>
          </w:p>
        </w:tc>
      </w:tr>
      <w:tr w:rsidR="001F4F7C" w:rsidRPr="001F4F7C" w14:paraId="0C3792EA" w14:textId="77777777" w:rsidTr="001F4F7C">
        <w:trPr>
          <w:trHeight w:val="281"/>
        </w:trPr>
        <w:tc>
          <w:tcPr>
            <w:tcW w:w="7082" w:type="dxa"/>
            <w:tcBorders>
              <w:top w:val="single" w:sz="2" w:space="0" w:color="000000"/>
              <w:left w:val="single" w:sz="2" w:space="0" w:color="000000"/>
              <w:bottom w:val="single" w:sz="2" w:space="0" w:color="000000"/>
              <w:right w:val="single" w:sz="2" w:space="0" w:color="000000"/>
            </w:tcBorders>
            <w:hideMark/>
          </w:tcPr>
          <w:p w14:paraId="2C72DC54"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 xml:space="preserve">1. Textilný pevný aerosól </w:t>
            </w:r>
          </w:p>
        </w:tc>
        <w:tc>
          <w:tcPr>
            <w:tcW w:w="2688" w:type="dxa"/>
            <w:tcBorders>
              <w:top w:val="single" w:sz="2" w:space="0" w:color="000000"/>
              <w:left w:val="single" w:sz="2" w:space="0" w:color="000000"/>
              <w:bottom w:val="single" w:sz="2" w:space="0" w:color="000000"/>
              <w:right w:val="single" w:sz="2" w:space="0" w:color="000000"/>
            </w:tcBorders>
          </w:tcPr>
          <w:p w14:paraId="4D7B3F48" w14:textId="77777777" w:rsidR="001F4F7C" w:rsidRPr="001F4F7C" w:rsidRDefault="001F4F7C">
            <w:pPr>
              <w:spacing w:line="256" w:lineRule="auto"/>
              <w:ind w:left="12"/>
              <w:jc w:val="center"/>
              <w:rPr>
                <w:rFonts w:ascii="Times New Roman" w:hAnsi="Times New Roman" w:cs="Times New Roman"/>
                <w:color w:val="FF0000"/>
                <w:szCs w:val="20"/>
              </w:rPr>
            </w:pPr>
          </w:p>
        </w:tc>
      </w:tr>
      <w:tr w:rsidR="001F4F7C" w:rsidRPr="001F4F7C" w14:paraId="394CE6D2" w14:textId="77777777" w:rsidTr="001F4F7C">
        <w:trPr>
          <w:trHeight w:val="281"/>
        </w:trPr>
        <w:tc>
          <w:tcPr>
            <w:tcW w:w="7082" w:type="dxa"/>
            <w:tcBorders>
              <w:top w:val="single" w:sz="2" w:space="0" w:color="000000"/>
              <w:left w:val="single" w:sz="2" w:space="0" w:color="000000"/>
              <w:bottom w:val="single" w:sz="2" w:space="0" w:color="000000"/>
              <w:right w:val="single" w:sz="2" w:space="0" w:color="000000"/>
            </w:tcBorders>
            <w:hideMark/>
          </w:tcPr>
          <w:p w14:paraId="4B0BC1BF" w14:textId="77777777" w:rsidR="001F4F7C" w:rsidRPr="001F4F7C" w:rsidRDefault="001F4F7C">
            <w:pPr>
              <w:spacing w:line="256" w:lineRule="auto"/>
              <w:ind w:left="286"/>
              <w:rPr>
                <w:rFonts w:ascii="Times New Roman" w:hAnsi="Times New Roman" w:cs="Times New Roman"/>
                <w:color w:val="FF0000"/>
                <w:szCs w:val="20"/>
              </w:rPr>
            </w:pPr>
            <w:r w:rsidRPr="001F4F7C">
              <w:rPr>
                <w:rFonts w:ascii="Times New Roman" w:hAnsi="Times New Roman" w:cs="Times New Roman"/>
                <w:color w:val="FF0000"/>
                <w:szCs w:val="20"/>
              </w:rPr>
              <w:t xml:space="preserve">bavlna </w:t>
            </w:r>
          </w:p>
        </w:tc>
        <w:tc>
          <w:tcPr>
            <w:tcW w:w="2688" w:type="dxa"/>
            <w:tcBorders>
              <w:top w:val="single" w:sz="2" w:space="0" w:color="000000"/>
              <w:left w:val="single" w:sz="2" w:space="0" w:color="000000"/>
              <w:bottom w:val="single" w:sz="2" w:space="0" w:color="000000"/>
              <w:right w:val="single" w:sz="2" w:space="0" w:color="000000"/>
            </w:tcBorders>
            <w:hideMark/>
          </w:tcPr>
          <w:p w14:paraId="1D1492B5" w14:textId="77777777" w:rsidR="001F4F7C" w:rsidRPr="001F4F7C" w:rsidRDefault="001F4F7C">
            <w:pPr>
              <w:spacing w:after="160" w:line="256" w:lineRule="auto"/>
              <w:ind w:left="12"/>
              <w:jc w:val="center"/>
              <w:rPr>
                <w:rFonts w:ascii="Times New Roman" w:hAnsi="Times New Roman" w:cs="Times New Roman"/>
                <w:color w:val="FF0000"/>
                <w:szCs w:val="20"/>
              </w:rPr>
            </w:pPr>
            <w:r w:rsidRPr="001F4F7C">
              <w:rPr>
                <w:rFonts w:ascii="Times New Roman" w:hAnsi="Times New Roman" w:cs="Times New Roman"/>
                <w:color w:val="FF0000"/>
                <w:szCs w:val="20"/>
              </w:rPr>
              <w:t>2</w:t>
            </w:r>
          </w:p>
        </w:tc>
      </w:tr>
      <w:tr w:rsidR="001F4F7C" w:rsidRPr="001F4F7C" w14:paraId="434CBFB5" w14:textId="77777777" w:rsidTr="001F4F7C">
        <w:trPr>
          <w:trHeight w:val="281"/>
        </w:trPr>
        <w:tc>
          <w:tcPr>
            <w:tcW w:w="7082" w:type="dxa"/>
            <w:tcBorders>
              <w:top w:val="single" w:sz="2" w:space="0" w:color="000000"/>
              <w:left w:val="single" w:sz="2" w:space="0" w:color="000000"/>
              <w:bottom w:val="single" w:sz="2" w:space="0" w:color="000000"/>
              <w:right w:val="single" w:sz="2" w:space="0" w:color="000000"/>
            </w:tcBorders>
            <w:hideMark/>
          </w:tcPr>
          <w:p w14:paraId="563FE18D" w14:textId="77777777" w:rsidR="001F4F7C" w:rsidRPr="001F4F7C" w:rsidRDefault="001F4F7C">
            <w:pPr>
              <w:spacing w:line="256" w:lineRule="auto"/>
              <w:ind w:left="286"/>
              <w:rPr>
                <w:rFonts w:ascii="Times New Roman" w:hAnsi="Times New Roman" w:cs="Times New Roman"/>
                <w:color w:val="FF0000"/>
                <w:szCs w:val="20"/>
              </w:rPr>
            </w:pPr>
            <w:r w:rsidRPr="001F4F7C">
              <w:rPr>
                <w:rFonts w:ascii="Times New Roman" w:hAnsi="Times New Roman" w:cs="Times New Roman"/>
                <w:color w:val="FF0000"/>
                <w:szCs w:val="20"/>
              </w:rPr>
              <w:t xml:space="preserve">ľan </w:t>
            </w:r>
          </w:p>
        </w:tc>
        <w:tc>
          <w:tcPr>
            <w:tcW w:w="2688" w:type="dxa"/>
            <w:tcBorders>
              <w:top w:val="single" w:sz="2" w:space="0" w:color="000000"/>
              <w:left w:val="single" w:sz="2" w:space="0" w:color="000000"/>
              <w:bottom w:val="single" w:sz="2" w:space="0" w:color="000000"/>
              <w:right w:val="single" w:sz="2" w:space="0" w:color="000000"/>
            </w:tcBorders>
            <w:hideMark/>
          </w:tcPr>
          <w:p w14:paraId="6BBCC133" w14:textId="77777777" w:rsidR="001F4F7C" w:rsidRPr="001F4F7C" w:rsidRDefault="001F4F7C">
            <w:pPr>
              <w:spacing w:after="160" w:line="256" w:lineRule="auto"/>
              <w:ind w:left="12"/>
              <w:jc w:val="center"/>
              <w:rPr>
                <w:rFonts w:ascii="Times New Roman" w:hAnsi="Times New Roman" w:cs="Times New Roman"/>
                <w:color w:val="FF0000"/>
                <w:szCs w:val="20"/>
              </w:rPr>
            </w:pPr>
            <w:r w:rsidRPr="001F4F7C">
              <w:rPr>
                <w:rFonts w:ascii="Times New Roman" w:hAnsi="Times New Roman" w:cs="Times New Roman"/>
                <w:color w:val="FF0000"/>
                <w:szCs w:val="20"/>
              </w:rPr>
              <w:t>2</w:t>
            </w:r>
          </w:p>
        </w:tc>
      </w:tr>
      <w:tr w:rsidR="001F4F7C" w:rsidRPr="001F4F7C" w14:paraId="361BA6EE" w14:textId="77777777" w:rsidTr="001F4F7C">
        <w:trPr>
          <w:trHeight w:val="281"/>
        </w:trPr>
        <w:tc>
          <w:tcPr>
            <w:tcW w:w="7082" w:type="dxa"/>
            <w:tcBorders>
              <w:top w:val="single" w:sz="2" w:space="0" w:color="000000"/>
              <w:left w:val="single" w:sz="2" w:space="0" w:color="000000"/>
              <w:bottom w:val="single" w:sz="2" w:space="0" w:color="000000"/>
              <w:right w:val="single" w:sz="2" w:space="0" w:color="000000"/>
            </w:tcBorders>
            <w:hideMark/>
          </w:tcPr>
          <w:p w14:paraId="72635818" w14:textId="77777777" w:rsidR="001F4F7C" w:rsidRPr="001F4F7C" w:rsidRDefault="001F4F7C">
            <w:pPr>
              <w:spacing w:line="256" w:lineRule="auto"/>
              <w:ind w:left="286"/>
              <w:rPr>
                <w:rFonts w:ascii="Times New Roman" w:hAnsi="Times New Roman" w:cs="Times New Roman"/>
                <w:color w:val="FF0000"/>
                <w:szCs w:val="20"/>
              </w:rPr>
            </w:pPr>
            <w:r w:rsidRPr="001F4F7C">
              <w:rPr>
                <w:rFonts w:ascii="Times New Roman" w:hAnsi="Times New Roman" w:cs="Times New Roman"/>
                <w:color w:val="FF0000"/>
                <w:szCs w:val="20"/>
              </w:rPr>
              <w:t xml:space="preserve">konope </w:t>
            </w:r>
          </w:p>
        </w:tc>
        <w:tc>
          <w:tcPr>
            <w:tcW w:w="2688" w:type="dxa"/>
            <w:tcBorders>
              <w:top w:val="single" w:sz="2" w:space="0" w:color="000000"/>
              <w:left w:val="single" w:sz="2" w:space="0" w:color="000000"/>
              <w:bottom w:val="single" w:sz="2" w:space="0" w:color="000000"/>
              <w:right w:val="single" w:sz="2" w:space="0" w:color="000000"/>
            </w:tcBorders>
            <w:hideMark/>
          </w:tcPr>
          <w:p w14:paraId="68378CA6" w14:textId="77777777" w:rsidR="001F4F7C" w:rsidRPr="001F4F7C" w:rsidRDefault="001F4F7C">
            <w:pPr>
              <w:spacing w:after="160" w:line="256" w:lineRule="auto"/>
              <w:ind w:left="12"/>
              <w:jc w:val="center"/>
              <w:rPr>
                <w:rFonts w:ascii="Times New Roman" w:hAnsi="Times New Roman" w:cs="Times New Roman"/>
                <w:color w:val="FF0000"/>
                <w:szCs w:val="20"/>
              </w:rPr>
            </w:pPr>
            <w:r w:rsidRPr="001F4F7C">
              <w:rPr>
                <w:rFonts w:ascii="Times New Roman" w:hAnsi="Times New Roman" w:cs="Times New Roman"/>
                <w:color w:val="FF0000"/>
                <w:szCs w:val="20"/>
              </w:rPr>
              <w:t>2</w:t>
            </w:r>
          </w:p>
        </w:tc>
      </w:tr>
      <w:tr w:rsidR="001F4F7C" w:rsidRPr="001F4F7C" w14:paraId="51493FBE" w14:textId="77777777" w:rsidTr="001F4F7C">
        <w:trPr>
          <w:trHeight w:val="281"/>
        </w:trPr>
        <w:tc>
          <w:tcPr>
            <w:tcW w:w="7082" w:type="dxa"/>
            <w:tcBorders>
              <w:top w:val="single" w:sz="2" w:space="0" w:color="000000"/>
              <w:left w:val="single" w:sz="2" w:space="0" w:color="000000"/>
              <w:bottom w:val="single" w:sz="2" w:space="0" w:color="000000"/>
              <w:right w:val="single" w:sz="2" w:space="0" w:color="000000"/>
            </w:tcBorders>
            <w:hideMark/>
          </w:tcPr>
          <w:p w14:paraId="5DDFBE25" w14:textId="77777777" w:rsidR="001F4F7C" w:rsidRPr="001F4F7C" w:rsidRDefault="001F4F7C">
            <w:pPr>
              <w:spacing w:line="256" w:lineRule="auto"/>
              <w:ind w:left="286"/>
              <w:rPr>
                <w:rFonts w:ascii="Times New Roman" w:hAnsi="Times New Roman" w:cs="Times New Roman"/>
                <w:color w:val="FF0000"/>
                <w:szCs w:val="20"/>
              </w:rPr>
            </w:pPr>
            <w:r w:rsidRPr="001F4F7C">
              <w:rPr>
                <w:rFonts w:ascii="Times New Roman" w:hAnsi="Times New Roman" w:cs="Times New Roman"/>
                <w:color w:val="FF0000"/>
                <w:szCs w:val="20"/>
              </w:rPr>
              <w:t xml:space="preserve">hodváb </w:t>
            </w:r>
          </w:p>
        </w:tc>
        <w:tc>
          <w:tcPr>
            <w:tcW w:w="2688" w:type="dxa"/>
            <w:tcBorders>
              <w:top w:val="single" w:sz="2" w:space="0" w:color="000000"/>
              <w:left w:val="single" w:sz="2" w:space="0" w:color="000000"/>
              <w:bottom w:val="single" w:sz="2" w:space="0" w:color="000000"/>
              <w:right w:val="single" w:sz="2" w:space="0" w:color="000000"/>
            </w:tcBorders>
            <w:hideMark/>
          </w:tcPr>
          <w:p w14:paraId="6B8E686E" w14:textId="77777777" w:rsidR="001F4F7C" w:rsidRPr="001F4F7C" w:rsidRDefault="001F4F7C">
            <w:pPr>
              <w:spacing w:after="160" w:line="256" w:lineRule="auto"/>
              <w:ind w:left="12"/>
              <w:jc w:val="center"/>
              <w:rPr>
                <w:rFonts w:ascii="Times New Roman" w:hAnsi="Times New Roman" w:cs="Times New Roman"/>
                <w:color w:val="FF0000"/>
                <w:szCs w:val="20"/>
              </w:rPr>
            </w:pPr>
            <w:r w:rsidRPr="001F4F7C">
              <w:rPr>
                <w:rFonts w:ascii="Times New Roman" w:hAnsi="Times New Roman" w:cs="Times New Roman"/>
                <w:color w:val="FF0000"/>
                <w:szCs w:val="20"/>
              </w:rPr>
              <w:t>2</w:t>
            </w:r>
          </w:p>
        </w:tc>
      </w:tr>
      <w:tr w:rsidR="001F4F7C" w:rsidRPr="001F4F7C" w14:paraId="0DE3E477" w14:textId="77777777" w:rsidTr="001F4F7C">
        <w:trPr>
          <w:trHeight w:val="281"/>
        </w:trPr>
        <w:tc>
          <w:tcPr>
            <w:tcW w:w="7082" w:type="dxa"/>
            <w:tcBorders>
              <w:top w:val="single" w:sz="2" w:space="0" w:color="000000"/>
              <w:left w:val="single" w:sz="2" w:space="0" w:color="000000"/>
              <w:bottom w:val="single" w:sz="2" w:space="0" w:color="000000"/>
              <w:right w:val="single" w:sz="2" w:space="0" w:color="000000"/>
            </w:tcBorders>
            <w:hideMark/>
          </w:tcPr>
          <w:p w14:paraId="021F3890" w14:textId="77777777" w:rsidR="001F4F7C" w:rsidRPr="001F4F7C" w:rsidRDefault="001F4F7C">
            <w:pPr>
              <w:spacing w:line="256" w:lineRule="auto"/>
              <w:ind w:left="286"/>
              <w:rPr>
                <w:rFonts w:ascii="Times New Roman" w:hAnsi="Times New Roman" w:cs="Times New Roman"/>
                <w:color w:val="FF0000"/>
                <w:szCs w:val="20"/>
              </w:rPr>
            </w:pPr>
            <w:r w:rsidRPr="001F4F7C">
              <w:rPr>
                <w:rFonts w:ascii="Times New Roman" w:hAnsi="Times New Roman" w:cs="Times New Roman"/>
                <w:color w:val="FF0000"/>
                <w:szCs w:val="20"/>
              </w:rPr>
              <w:t xml:space="preserve">syntetické vlákna textilné </w:t>
            </w:r>
          </w:p>
        </w:tc>
        <w:tc>
          <w:tcPr>
            <w:tcW w:w="2688" w:type="dxa"/>
            <w:tcBorders>
              <w:top w:val="single" w:sz="2" w:space="0" w:color="000000"/>
              <w:left w:val="single" w:sz="2" w:space="0" w:color="000000"/>
              <w:bottom w:val="single" w:sz="2" w:space="0" w:color="000000"/>
              <w:right w:val="single" w:sz="2" w:space="0" w:color="000000"/>
            </w:tcBorders>
            <w:hideMark/>
          </w:tcPr>
          <w:p w14:paraId="02C9AC4E" w14:textId="77777777" w:rsidR="001F4F7C" w:rsidRPr="001F4F7C" w:rsidRDefault="001F4F7C">
            <w:pPr>
              <w:spacing w:after="160" w:line="256" w:lineRule="auto"/>
              <w:ind w:left="12"/>
              <w:jc w:val="center"/>
              <w:rPr>
                <w:rFonts w:ascii="Times New Roman" w:hAnsi="Times New Roman" w:cs="Times New Roman"/>
                <w:color w:val="FF0000"/>
                <w:szCs w:val="20"/>
              </w:rPr>
            </w:pPr>
            <w:r w:rsidRPr="001F4F7C">
              <w:rPr>
                <w:rFonts w:ascii="Times New Roman" w:hAnsi="Times New Roman" w:cs="Times New Roman"/>
                <w:color w:val="FF0000"/>
                <w:szCs w:val="20"/>
              </w:rPr>
              <w:t>4</w:t>
            </w:r>
          </w:p>
        </w:tc>
      </w:tr>
      <w:tr w:rsidR="001F4F7C" w:rsidRPr="001F4F7C" w14:paraId="5EF34B19" w14:textId="77777777" w:rsidTr="001F4F7C">
        <w:trPr>
          <w:trHeight w:val="281"/>
        </w:trPr>
        <w:tc>
          <w:tcPr>
            <w:tcW w:w="7082" w:type="dxa"/>
            <w:tcBorders>
              <w:top w:val="single" w:sz="2" w:space="0" w:color="000000"/>
              <w:left w:val="single" w:sz="2" w:space="0" w:color="000000"/>
              <w:bottom w:val="single" w:sz="2" w:space="0" w:color="000000"/>
              <w:right w:val="single" w:sz="2" w:space="0" w:color="000000"/>
            </w:tcBorders>
            <w:hideMark/>
          </w:tcPr>
          <w:p w14:paraId="7AC04F36" w14:textId="77777777" w:rsidR="001F4F7C" w:rsidRPr="001F4F7C" w:rsidRDefault="001F4F7C">
            <w:pPr>
              <w:spacing w:line="256" w:lineRule="auto"/>
              <w:ind w:left="286"/>
              <w:rPr>
                <w:rFonts w:ascii="Times New Roman" w:hAnsi="Times New Roman" w:cs="Times New Roman"/>
                <w:color w:val="FF0000"/>
                <w:szCs w:val="20"/>
              </w:rPr>
            </w:pPr>
            <w:r w:rsidRPr="001F4F7C">
              <w:rPr>
                <w:rFonts w:ascii="Times New Roman" w:hAnsi="Times New Roman" w:cs="Times New Roman"/>
                <w:color w:val="FF0000"/>
                <w:szCs w:val="20"/>
              </w:rPr>
              <w:t xml:space="preserve">sisal </w:t>
            </w:r>
          </w:p>
        </w:tc>
        <w:tc>
          <w:tcPr>
            <w:tcW w:w="2688" w:type="dxa"/>
            <w:tcBorders>
              <w:top w:val="single" w:sz="2" w:space="0" w:color="000000"/>
              <w:left w:val="single" w:sz="2" w:space="0" w:color="000000"/>
              <w:bottom w:val="single" w:sz="2" w:space="0" w:color="000000"/>
              <w:right w:val="single" w:sz="2" w:space="0" w:color="000000"/>
            </w:tcBorders>
            <w:hideMark/>
          </w:tcPr>
          <w:p w14:paraId="3EABC6B8" w14:textId="77777777" w:rsidR="001F4F7C" w:rsidRPr="001F4F7C" w:rsidRDefault="001F4F7C">
            <w:pPr>
              <w:spacing w:after="160" w:line="256" w:lineRule="auto"/>
              <w:ind w:left="12"/>
              <w:jc w:val="center"/>
              <w:rPr>
                <w:rFonts w:ascii="Times New Roman" w:hAnsi="Times New Roman" w:cs="Times New Roman"/>
                <w:color w:val="FF0000"/>
                <w:szCs w:val="20"/>
              </w:rPr>
            </w:pPr>
            <w:r w:rsidRPr="001F4F7C">
              <w:rPr>
                <w:rFonts w:ascii="Times New Roman" w:hAnsi="Times New Roman" w:cs="Times New Roman"/>
                <w:color w:val="FF0000"/>
                <w:szCs w:val="20"/>
              </w:rPr>
              <w:t>6</w:t>
            </w:r>
          </w:p>
        </w:tc>
      </w:tr>
      <w:tr w:rsidR="001F4F7C" w:rsidRPr="001F4F7C" w14:paraId="14028ED8" w14:textId="77777777" w:rsidTr="001F4F7C">
        <w:trPr>
          <w:trHeight w:val="281"/>
        </w:trPr>
        <w:tc>
          <w:tcPr>
            <w:tcW w:w="7082" w:type="dxa"/>
            <w:tcBorders>
              <w:top w:val="single" w:sz="2" w:space="0" w:color="000000"/>
              <w:left w:val="single" w:sz="2" w:space="0" w:color="000000"/>
              <w:bottom w:val="single" w:sz="2" w:space="0" w:color="000000"/>
              <w:right w:val="single" w:sz="2" w:space="0" w:color="000000"/>
            </w:tcBorders>
            <w:hideMark/>
          </w:tcPr>
          <w:p w14:paraId="3694D826" w14:textId="77777777" w:rsidR="001F4F7C" w:rsidRPr="001F4F7C" w:rsidRDefault="001F4F7C">
            <w:pPr>
              <w:spacing w:line="256" w:lineRule="auto"/>
              <w:ind w:left="286"/>
              <w:rPr>
                <w:rFonts w:ascii="Times New Roman" w:hAnsi="Times New Roman" w:cs="Times New Roman"/>
                <w:color w:val="FF0000"/>
                <w:szCs w:val="20"/>
              </w:rPr>
            </w:pPr>
            <w:r w:rsidRPr="001F4F7C">
              <w:rPr>
                <w:rFonts w:ascii="Times New Roman" w:hAnsi="Times New Roman" w:cs="Times New Roman"/>
                <w:color w:val="FF0000"/>
                <w:szCs w:val="20"/>
              </w:rPr>
              <w:t xml:space="preserve">juta </w:t>
            </w:r>
          </w:p>
        </w:tc>
        <w:tc>
          <w:tcPr>
            <w:tcW w:w="2688" w:type="dxa"/>
            <w:tcBorders>
              <w:top w:val="single" w:sz="2" w:space="0" w:color="000000"/>
              <w:left w:val="single" w:sz="2" w:space="0" w:color="000000"/>
              <w:bottom w:val="single" w:sz="2" w:space="0" w:color="000000"/>
              <w:right w:val="single" w:sz="2" w:space="0" w:color="000000"/>
            </w:tcBorders>
            <w:hideMark/>
          </w:tcPr>
          <w:p w14:paraId="0734EA06" w14:textId="77777777" w:rsidR="001F4F7C" w:rsidRPr="001F4F7C" w:rsidRDefault="001F4F7C">
            <w:pPr>
              <w:spacing w:after="160" w:line="256" w:lineRule="auto"/>
              <w:ind w:left="12"/>
              <w:jc w:val="center"/>
              <w:rPr>
                <w:rFonts w:ascii="Times New Roman" w:hAnsi="Times New Roman" w:cs="Times New Roman"/>
                <w:color w:val="FF0000"/>
                <w:szCs w:val="20"/>
              </w:rPr>
            </w:pPr>
            <w:r w:rsidRPr="001F4F7C">
              <w:rPr>
                <w:rFonts w:ascii="Times New Roman" w:hAnsi="Times New Roman" w:cs="Times New Roman"/>
                <w:color w:val="FF0000"/>
                <w:szCs w:val="20"/>
              </w:rPr>
              <w:t>6</w:t>
            </w:r>
          </w:p>
        </w:tc>
      </w:tr>
      <w:tr w:rsidR="001F4F7C" w:rsidRPr="001F4F7C" w14:paraId="3B53F335" w14:textId="77777777" w:rsidTr="001F4F7C">
        <w:trPr>
          <w:trHeight w:val="281"/>
        </w:trPr>
        <w:tc>
          <w:tcPr>
            <w:tcW w:w="7082" w:type="dxa"/>
            <w:tcBorders>
              <w:top w:val="single" w:sz="2" w:space="0" w:color="000000"/>
              <w:left w:val="single" w:sz="2" w:space="0" w:color="000000"/>
              <w:bottom w:val="single" w:sz="2" w:space="0" w:color="000000"/>
              <w:right w:val="single" w:sz="2" w:space="0" w:color="000000"/>
            </w:tcBorders>
            <w:hideMark/>
          </w:tcPr>
          <w:p w14:paraId="412EC3D1" w14:textId="77777777" w:rsidR="001F4F7C" w:rsidRPr="001F4F7C" w:rsidRDefault="001F4F7C">
            <w:pPr>
              <w:spacing w:line="256" w:lineRule="auto"/>
              <w:ind w:left="286"/>
              <w:rPr>
                <w:rFonts w:ascii="Times New Roman" w:hAnsi="Times New Roman" w:cs="Times New Roman"/>
                <w:color w:val="FF0000"/>
                <w:szCs w:val="20"/>
              </w:rPr>
            </w:pPr>
            <w:proofErr w:type="spellStart"/>
            <w:r w:rsidRPr="001F4F7C">
              <w:rPr>
                <w:rFonts w:ascii="Times New Roman" w:hAnsi="Times New Roman" w:cs="Times New Roman"/>
                <w:color w:val="FF0000"/>
                <w:szCs w:val="20"/>
              </w:rPr>
              <w:t>kapok</w:t>
            </w:r>
            <w:proofErr w:type="spellEnd"/>
            <w:r w:rsidRPr="001F4F7C">
              <w:rPr>
                <w:rFonts w:ascii="Times New Roman" w:hAnsi="Times New Roman" w:cs="Times New Roman"/>
                <w:color w:val="FF0000"/>
                <w:szCs w:val="20"/>
              </w:rPr>
              <w:t xml:space="preserve"> </w:t>
            </w:r>
          </w:p>
        </w:tc>
        <w:tc>
          <w:tcPr>
            <w:tcW w:w="2688" w:type="dxa"/>
            <w:tcBorders>
              <w:top w:val="single" w:sz="2" w:space="0" w:color="000000"/>
              <w:left w:val="single" w:sz="2" w:space="0" w:color="000000"/>
              <w:bottom w:val="single" w:sz="2" w:space="0" w:color="000000"/>
              <w:right w:val="single" w:sz="2" w:space="0" w:color="000000"/>
            </w:tcBorders>
            <w:hideMark/>
          </w:tcPr>
          <w:p w14:paraId="3A1B107A" w14:textId="77777777" w:rsidR="001F4F7C" w:rsidRPr="001F4F7C" w:rsidRDefault="001F4F7C">
            <w:pPr>
              <w:spacing w:after="160" w:line="256" w:lineRule="auto"/>
              <w:ind w:left="12"/>
              <w:jc w:val="center"/>
              <w:rPr>
                <w:rFonts w:ascii="Times New Roman" w:hAnsi="Times New Roman" w:cs="Times New Roman"/>
                <w:color w:val="FF0000"/>
                <w:szCs w:val="20"/>
              </w:rPr>
            </w:pPr>
            <w:r w:rsidRPr="001F4F7C">
              <w:rPr>
                <w:rFonts w:ascii="Times New Roman" w:hAnsi="Times New Roman" w:cs="Times New Roman"/>
                <w:color w:val="FF0000"/>
                <w:szCs w:val="20"/>
              </w:rPr>
              <w:t>6</w:t>
            </w:r>
          </w:p>
        </w:tc>
      </w:tr>
      <w:tr w:rsidR="001F4F7C" w:rsidRPr="001F4F7C" w14:paraId="45F8613D" w14:textId="77777777" w:rsidTr="001F4F7C">
        <w:trPr>
          <w:trHeight w:val="281"/>
        </w:trPr>
        <w:tc>
          <w:tcPr>
            <w:tcW w:w="7082" w:type="dxa"/>
            <w:tcBorders>
              <w:top w:val="single" w:sz="2" w:space="0" w:color="000000"/>
              <w:left w:val="single" w:sz="2" w:space="0" w:color="000000"/>
              <w:bottom w:val="single" w:sz="2" w:space="0" w:color="000000"/>
              <w:right w:val="single" w:sz="2" w:space="0" w:color="000000"/>
            </w:tcBorders>
            <w:hideMark/>
          </w:tcPr>
          <w:p w14:paraId="1EA61EC2"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b/>
                <w:color w:val="FF0000"/>
                <w:szCs w:val="20"/>
              </w:rPr>
              <w:t xml:space="preserve"> </w:t>
            </w:r>
          </w:p>
        </w:tc>
        <w:tc>
          <w:tcPr>
            <w:tcW w:w="2688" w:type="dxa"/>
            <w:tcBorders>
              <w:top w:val="single" w:sz="2" w:space="0" w:color="000000"/>
              <w:left w:val="single" w:sz="2" w:space="0" w:color="000000"/>
              <w:bottom w:val="single" w:sz="2" w:space="0" w:color="000000"/>
              <w:right w:val="single" w:sz="2" w:space="0" w:color="000000"/>
            </w:tcBorders>
          </w:tcPr>
          <w:p w14:paraId="65F6BE88" w14:textId="77777777" w:rsidR="001F4F7C" w:rsidRPr="001F4F7C" w:rsidRDefault="001F4F7C">
            <w:pPr>
              <w:spacing w:after="160" w:line="256" w:lineRule="auto"/>
              <w:ind w:left="12"/>
              <w:jc w:val="center"/>
              <w:rPr>
                <w:rFonts w:ascii="Times New Roman" w:hAnsi="Times New Roman" w:cs="Times New Roman"/>
                <w:color w:val="FF0000"/>
                <w:szCs w:val="20"/>
              </w:rPr>
            </w:pPr>
          </w:p>
        </w:tc>
      </w:tr>
      <w:tr w:rsidR="001F4F7C" w:rsidRPr="001F4F7C" w14:paraId="62368069" w14:textId="77777777" w:rsidTr="001F4F7C">
        <w:trPr>
          <w:trHeight w:val="283"/>
        </w:trPr>
        <w:tc>
          <w:tcPr>
            <w:tcW w:w="7082" w:type="dxa"/>
            <w:tcBorders>
              <w:top w:val="single" w:sz="2" w:space="0" w:color="000000"/>
              <w:left w:val="single" w:sz="2" w:space="0" w:color="000000"/>
              <w:bottom w:val="single" w:sz="2" w:space="0" w:color="000000"/>
              <w:right w:val="single" w:sz="2" w:space="0" w:color="000000"/>
            </w:tcBorders>
            <w:hideMark/>
          </w:tcPr>
          <w:p w14:paraId="64B74856"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 xml:space="preserve">2. Živočíšny pevný aerosól </w:t>
            </w:r>
          </w:p>
        </w:tc>
        <w:tc>
          <w:tcPr>
            <w:tcW w:w="2688" w:type="dxa"/>
            <w:tcBorders>
              <w:top w:val="single" w:sz="2" w:space="0" w:color="000000"/>
              <w:left w:val="single" w:sz="2" w:space="0" w:color="000000"/>
              <w:bottom w:val="single" w:sz="2" w:space="0" w:color="000000"/>
              <w:right w:val="single" w:sz="2" w:space="0" w:color="000000"/>
            </w:tcBorders>
          </w:tcPr>
          <w:p w14:paraId="665EE9A6" w14:textId="77777777" w:rsidR="001F4F7C" w:rsidRPr="001F4F7C" w:rsidRDefault="001F4F7C">
            <w:pPr>
              <w:spacing w:after="160" w:line="256" w:lineRule="auto"/>
              <w:ind w:left="12"/>
              <w:jc w:val="center"/>
              <w:rPr>
                <w:rFonts w:ascii="Times New Roman" w:hAnsi="Times New Roman" w:cs="Times New Roman"/>
                <w:color w:val="FF0000"/>
                <w:szCs w:val="20"/>
              </w:rPr>
            </w:pPr>
          </w:p>
        </w:tc>
      </w:tr>
      <w:tr w:rsidR="001F4F7C" w:rsidRPr="001F4F7C" w14:paraId="1B6C195B" w14:textId="77777777" w:rsidTr="001F4F7C">
        <w:trPr>
          <w:trHeight w:val="281"/>
        </w:trPr>
        <w:tc>
          <w:tcPr>
            <w:tcW w:w="7082" w:type="dxa"/>
            <w:tcBorders>
              <w:top w:val="single" w:sz="2" w:space="0" w:color="000000"/>
              <w:left w:val="single" w:sz="2" w:space="0" w:color="000000"/>
              <w:bottom w:val="single" w:sz="2" w:space="0" w:color="000000"/>
              <w:right w:val="single" w:sz="2" w:space="0" w:color="000000"/>
            </w:tcBorders>
            <w:hideMark/>
          </w:tcPr>
          <w:p w14:paraId="5FE926B1" w14:textId="77777777" w:rsidR="001F4F7C" w:rsidRPr="001F4F7C" w:rsidRDefault="001F4F7C">
            <w:pPr>
              <w:spacing w:line="256" w:lineRule="auto"/>
              <w:ind w:left="286"/>
              <w:rPr>
                <w:rFonts w:ascii="Times New Roman" w:hAnsi="Times New Roman" w:cs="Times New Roman"/>
                <w:color w:val="FF0000"/>
                <w:szCs w:val="20"/>
              </w:rPr>
            </w:pPr>
            <w:r w:rsidRPr="001F4F7C">
              <w:rPr>
                <w:rFonts w:ascii="Times New Roman" w:hAnsi="Times New Roman" w:cs="Times New Roman"/>
                <w:color w:val="FF0000"/>
                <w:szCs w:val="20"/>
              </w:rPr>
              <w:t xml:space="preserve">perie </w:t>
            </w:r>
          </w:p>
        </w:tc>
        <w:tc>
          <w:tcPr>
            <w:tcW w:w="2688" w:type="dxa"/>
            <w:tcBorders>
              <w:top w:val="single" w:sz="2" w:space="0" w:color="000000"/>
              <w:left w:val="single" w:sz="2" w:space="0" w:color="000000"/>
              <w:bottom w:val="single" w:sz="2" w:space="0" w:color="000000"/>
              <w:right w:val="single" w:sz="2" w:space="0" w:color="000000"/>
            </w:tcBorders>
            <w:hideMark/>
          </w:tcPr>
          <w:p w14:paraId="0E7E3962" w14:textId="77777777" w:rsidR="001F4F7C" w:rsidRPr="001F4F7C" w:rsidRDefault="001F4F7C">
            <w:pPr>
              <w:spacing w:after="160" w:line="256" w:lineRule="auto"/>
              <w:ind w:left="12"/>
              <w:jc w:val="center"/>
              <w:rPr>
                <w:rFonts w:ascii="Times New Roman" w:hAnsi="Times New Roman" w:cs="Times New Roman"/>
                <w:color w:val="FF0000"/>
                <w:szCs w:val="20"/>
              </w:rPr>
            </w:pPr>
            <w:r w:rsidRPr="001F4F7C">
              <w:rPr>
                <w:rFonts w:ascii="Times New Roman" w:hAnsi="Times New Roman" w:cs="Times New Roman"/>
                <w:color w:val="FF0000"/>
                <w:szCs w:val="20"/>
              </w:rPr>
              <w:t>4</w:t>
            </w:r>
          </w:p>
        </w:tc>
      </w:tr>
      <w:tr w:rsidR="001F4F7C" w:rsidRPr="001F4F7C" w14:paraId="52A6A770" w14:textId="77777777" w:rsidTr="001F4F7C">
        <w:trPr>
          <w:trHeight w:val="281"/>
        </w:trPr>
        <w:tc>
          <w:tcPr>
            <w:tcW w:w="7082"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hideMark/>
          </w:tcPr>
          <w:p w14:paraId="1D1566BE" w14:textId="77777777" w:rsidR="001F4F7C" w:rsidRPr="001F4F7C" w:rsidRDefault="001F4F7C">
            <w:pPr>
              <w:spacing w:line="256" w:lineRule="auto"/>
              <w:ind w:left="283"/>
              <w:rPr>
                <w:rFonts w:ascii="Times New Roman" w:hAnsi="Times New Roman" w:cs="Times New Roman"/>
                <w:color w:val="FF0000"/>
                <w:szCs w:val="20"/>
              </w:rPr>
            </w:pPr>
            <w:r w:rsidRPr="001F4F7C">
              <w:rPr>
                <w:rFonts w:ascii="Times New Roman" w:hAnsi="Times New Roman" w:cs="Times New Roman"/>
                <w:color w:val="FF0000"/>
                <w:szCs w:val="20"/>
              </w:rPr>
              <w:t xml:space="preserve">vlna </w:t>
            </w:r>
          </w:p>
        </w:tc>
        <w:tc>
          <w:tcPr>
            <w:tcW w:w="2688"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hideMark/>
          </w:tcPr>
          <w:p w14:paraId="591340B8" w14:textId="77777777" w:rsidR="001F4F7C" w:rsidRPr="001F4F7C" w:rsidRDefault="001F4F7C">
            <w:pPr>
              <w:spacing w:line="256" w:lineRule="auto"/>
              <w:ind w:left="12"/>
              <w:jc w:val="center"/>
              <w:rPr>
                <w:rFonts w:ascii="Times New Roman" w:hAnsi="Times New Roman" w:cs="Times New Roman"/>
                <w:color w:val="FF0000"/>
                <w:szCs w:val="20"/>
              </w:rPr>
            </w:pPr>
            <w:r w:rsidRPr="001F4F7C">
              <w:rPr>
                <w:rFonts w:ascii="Times New Roman" w:hAnsi="Times New Roman" w:cs="Times New Roman"/>
                <w:color w:val="FF0000"/>
                <w:szCs w:val="20"/>
              </w:rPr>
              <w:t>6</w:t>
            </w:r>
          </w:p>
        </w:tc>
      </w:tr>
      <w:tr w:rsidR="001F4F7C" w:rsidRPr="001F4F7C" w14:paraId="4BB664D3" w14:textId="77777777" w:rsidTr="001F4F7C">
        <w:trPr>
          <w:trHeight w:val="281"/>
        </w:trPr>
        <w:tc>
          <w:tcPr>
            <w:tcW w:w="7082"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hideMark/>
          </w:tcPr>
          <w:p w14:paraId="5E72504C" w14:textId="77777777" w:rsidR="001F4F7C" w:rsidRPr="001F4F7C" w:rsidRDefault="001F4F7C">
            <w:pPr>
              <w:spacing w:line="256" w:lineRule="auto"/>
              <w:ind w:left="283"/>
              <w:rPr>
                <w:rFonts w:ascii="Times New Roman" w:hAnsi="Times New Roman" w:cs="Times New Roman"/>
                <w:color w:val="FF0000"/>
                <w:szCs w:val="20"/>
              </w:rPr>
            </w:pPr>
            <w:r w:rsidRPr="001F4F7C">
              <w:rPr>
                <w:rFonts w:ascii="Times New Roman" w:hAnsi="Times New Roman" w:cs="Times New Roman"/>
                <w:color w:val="FF0000"/>
                <w:szCs w:val="20"/>
              </w:rPr>
              <w:t xml:space="preserve">srsť </w:t>
            </w:r>
          </w:p>
        </w:tc>
        <w:tc>
          <w:tcPr>
            <w:tcW w:w="2688"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hideMark/>
          </w:tcPr>
          <w:p w14:paraId="627F60EE" w14:textId="77777777" w:rsidR="001F4F7C" w:rsidRPr="001F4F7C" w:rsidRDefault="001F4F7C">
            <w:pPr>
              <w:spacing w:line="256" w:lineRule="auto"/>
              <w:ind w:left="12"/>
              <w:jc w:val="center"/>
              <w:rPr>
                <w:rFonts w:ascii="Times New Roman" w:hAnsi="Times New Roman" w:cs="Times New Roman"/>
                <w:color w:val="FF0000"/>
                <w:szCs w:val="20"/>
              </w:rPr>
            </w:pPr>
            <w:r w:rsidRPr="001F4F7C">
              <w:rPr>
                <w:rFonts w:ascii="Times New Roman" w:hAnsi="Times New Roman" w:cs="Times New Roman"/>
                <w:color w:val="FF0000"/>
                <w:szCs w:val="20"/>
              </w:rPr>
              <w:t>6</w:t>
            </w:r>
          </w:p>
        </w:tc>
      </w:tr>
      <w:tr w:rsidR="001F4F7C" w:rsidRPr="001F4F7C" w14:paraId="2DA68A86" w14:textId="77777777" w:rsidTr="001F4F7C">
        <w:trPr>
          <w:trHeight w:val="281"/>
        </w:trPr>
        <w:tc>
          <w:tcPr>
            <w:tcW w:w="7082"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hideMark/>
          </w:tcPr>
          <w:p w14:paraId="2F46CEBE" w14:textId="77777777" w:rsidR="001F4F7C" w:rsidRPr="001F4F7C" w:rsidRDefault="001F4F7C">
            <w:pPr>
              <w:spacing w:line="256" w:lineRule="auto"/>
              <w:ind w:left="283"/>
              <w:rPr>
                <w:rFonts w:ascii="Times New Roman" w:hAnsi="Times New Roman" w:cs="Times New Roman"/>
                <w:color w:val="FF0000"/>
                <w:szCs w:val="20"/>
              </w:rPr>
            </w:pPr>
            <w:r w:rsidRPr="001F4F7C">
              <w:rPr>
                <w:rFonts w:ascii="Times New Roman" w:hAnsi="Times New Roman" w:cs="Times New Roman"/>
                <w:color w:val="FF0000"/>
                <w:szCs w:val="20"/>
              </w:rPr>
              <w:t xml:space="preserve">ostatný živočíšny pevný aerosól </w:t>
            </w:r>
          </w:p>
        </w:tc>
        <w:tc>
          <w:tcPr>
            <w:tcW w:w="2688"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hideMark/>
          </w:tcPr>
          <w:p w14:paraId="4A760B91" w14:textId="77777777" w:rsidR="001F4F7C" w:rsidRPr="001F4F7C" w:rsidRDefault="001F4F7C">
            <w:pPr>
              <w:spacing w:line="256" w:lineRule="auto"/>
              <w:ind w:left="12"/>
              <w:jc w:val="center"/>
              <w:rPr>
                <w:rFonts w:ascii="Times New Roman" w:hAnsi="Times New Roman" w:cs="Times New Roman"/>
                <w:color w:val="FF0000"/>
                <w:szCs w:val="20"/>
              </w:rPr>
            </w:pPr>
            <w:r w:rsidRPr="001F4F7C">
              <w:rPr>
                <w:rFonts w:ascii="Times New Roman" w:hAnsi="Times New Roman" w:cs="Times New Roman"/>
                <w:color w:val="FF0000"/>
                <w:szCs w:val="20"/>
              </w:rPr>
              <w:t>6</w:t>
            </w:r>
          </w:p>
        </w:tc>
      </w:tr>
      <w:tr w:rsidR="001F4F7C" w:rsidRPr="001F4F7C" w14:paraId="17B3A4D9" w14:textId="77777777" w:rsidTr="001F4F7C">
        <w:trPr>
          <w:trHeight w:val="281"/>
        </w:trPr>
        <w:tc>
          <w:tcPr>
            <w:tcW w:w="7082"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hideMark/>
          </w:tcPr>
          <w:p w14:paraId="691D1024"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b/>
                <w:color w:val="FF0000"/>
                <w:szCs w:val="20"/>
              </w:rPr>
              <w:t xml:space="preserve"> </w:t>
            </w:r>
          </w:p>
        </w:tc>
        <w:tc>
          <w:tcPr>
            <w:tcW w:w="2688"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tcPr>
          <w:p w14:paraId="1B0130A3" w14:textId="77777777" w:rsidR="001F4F7C" w:rsidRPr="001F4F7C" w:rsidRDefault="001F4F7C">
            <w:pPr>
              <w:spacing w:line="256" w:lineRule="auto"/>
              <w:ind w:left="12"/>
              <w:jc w:val="center"/>
              <w:rPr>
                <w:rFonts w:ascii="Times New Roman" w:hAnsi="Times New Roman" w:cs="Times New Roman"/>
                <w:color w:val="FF0000"/>
                <w:szCs w:val="20"/>
              </w:rPr>
            </w:pPr>
          </w:p>
        </w:tc>
      </w:tr>
      <w:tr w:rsidR="001F4F7C" w:rsidRPr="001F4F7C" w14:paraId="1ACC9D9B" w14:textId="77777777" w:rsidTr="001F4F7C">
        <w:trPr>
          <w:trHeight w:val="281"/>
        </w:trPr>
        <w:tc>
          <w:tcPr>
            <w:tcW w:w="7082"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hideMark/>
          </w:tcPr>
          <w:p w14:paraId="61C7E52F"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3. Rastlinný pevný aerosól</w:t>
            </w:r>
            <w:r w:rsidRPr="001F4F7C">
              <w:rPr>
                <w:rFonts w:ascii="Times New Roman" w:hAnsi="Times New Roman" w:cs="Times New Roman"/>
                <w:color w:val="FF0000"/>
                <w:szCs w:val="20"/>
                <w:vertAlign w:val="superscript"/>
              </w:rPr>
              <w:t>26)</w:t>
            </w:r>
            <w:r w:rsidRPr="001F4F7C">
              <w:rPr>
                <w:rFonts w:ascii="Times New Roman" w:hAnsi="Times New Roman" w:cs="Times New Roman"/>
                <w:color w:val="FF0000"/>
                <w:szCs w:val="20"/>
              </w:rPr>
              <w:t xml:space="preserve"> </w:t>
            </w:r>
          </w:p>
        </w:tc>
        <w:tc>
          <w:tcPr>
            <w:tcW w:w="2688"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tcPr>
          <w:p w14:paraId="4CB0196F" w14:textId="77777777" w:rsidR="001F4F7C" w:rsidRPr="001F4F7C" w:rsidRDefault="001F4F7C">
            <w:pPr>
              <w:spacing w:line="256" w:lineRule="auto"/>
              <w:ind w:left="12"/>
              <w:jc w:val="center"/>
              <w:rPr>
                <w:rFonts w:ascii="Times New Roman" w:hAnsi="Times New Roman" w:cs="Times New Roman"/>
                <w:color w:val="FF0000"/>
                <w:szCs w:val="20"/>
              </w:rPr>
            </w:pPr>
          </w:p>
        </w:tc>
      </w:tr>
      <w:tr w:rsidR="001F4F7C" w:rsidRPr="001F4F7C" w14:paraId="6EAEE314" w14:textId="77777777" w:rsidTr="001F4F7C">
        <w:trPr>
          <w:trHeight w:val="283"/>
        </w:trPr>
        <w:tc>
          <w:tcPr>
            <w:tcW w:w="7082"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hideMark/>
          </w:tcPr>
          <w:p w14:paraId="36C6F476" w14:textId="77777777" w:rsidR="001F4F7C" w:rsidRPr="001F4F7C" w:rsidRDefault="001F4F7C">
            <w:pPr>
              <w:spacing w:line="256" w:lineRule="auto"/>
              <w:ind w:left="283"/>
              <w:rPr>
                <w:rFonts w:ascii="Times New Roman" w:hAnsi="Times New Roman" w:cs="Times New Roman"/>
                <w:color w:val="FF0000"/>
                <w:szCs w:val="20"/>
              </w:rPr>
            </w:pPr>
            <w:r w:rsidRPr="001F4F7C">
              <w:rPr>
                <w:rFonts w:ascii="Times New Roman" w:hAnsi="Times New Roman" w:cs="Times New Roman"/>
                <w:color w:val="FF0000"/>
                <w:szCs w:val="20"/>
              </w:rPr>
              <w:t xml:space="preserve">múka </w:t>
            </w:r>
          </w:p>
        </w:tc>
        <w:tc>
          <w:tcPr>
            <w:tcW w:w="2688"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hideMark/>
          </w:tcPr>
          <w:p w14:paraId="099D32B4" w14:textId="77777777" w:rsidR="001F4F7C" w:rsidRPr="001F4F7C" w:rsidRDefault="001F4F7C">
            <w:pPr>
              <w:spacing w:line="256" w:lineRule="auto"/>
              <w:ind w:left="12"/>
              <w:jc w:val="center"/>
              <w:rPr>
                <w:rFonts w:ascii="Times New Roman" w:hAnsi="Times New Roman" w:cs="Times New Roman"/>
                <w:color w:val="FF0000"/>
                <w:szCs w:val="20"/>
              </w:rPr>
            </w:pPr>
            <w:r w:rsidRPr="001F4F7C">
              <w:rPr>
                <w:rFonts w:ascii="Times New Roman" w:hAnsi="Times New Roman" w:cs="Times New Roman"/>
                <w:color w:val="FF0000"/>
                <w:szCs w:val="20"/>
              </w:rPr>
              <w:t>4</w:t>
            </w:r>
          </w:p>
        </w:tc>
      </w:tr>
      <w:tr w:rsidR="001F4F7C" w:rsidRPr="001F4F7C" w14:paraId="3208CEDC" w14:textId="77777777" w:rsidTr="001F4F7C">
        <w:trPr>
          <w:trHeight w:val="281"/>
        </w:trPr>
        <w:tc>
          <w:tcPr>
            <w:tcW w:w="7082"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hideMark/>
          </w:tcPr>
          <w:p w14:paraId="464A5F3D" w14:textId="77777777" w:rsidR="001F4F7C" w:rsidRPr="001F4F7C" w:rsidRDefault="001F4F7C">
            <w:pPr>
              <w:spacing w:line="256" w:lineRule="auto"/>
              <w:ind w:left="283"/>
              <w:rPr>
                <w:rFonts w:ascii="Times New Roman" w:hAnsi="Times New Roman" w:cs="Times New Roman"/>
                <w:color w:val="FF0000"/>
                <w:szCs w:val="20"/>
              </w:rPr>
            </w:pPr>
            <w:r w:rsidRPr="001F4F7C">
              <w:rPr>
                <w:rFonts w:ascii="Times New Roman" w:hAnsi="Times New Roman" w:cs="Times New Roman"/>
                <w:color w:val="FF0000"/>
                <w:szCs w:val="20"/>
              </w:rPr>
              <w:t xml:space="preserve">cukor </w:t>
            </w:r>
          </w:p>
        </w:tc>
        <w:tc>
          <w:tcPr>
            <w:tcW w:w="2688"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hideMark/>
          </w:tcPr>
          <w:p w14:paraId="2E34936F" w14:textId="77777777" w:rsidR="001F4F7C" w:rsidRPr="001F4F7C" w:rsidRDefault="001F4F7C">
            <w:pPr>
              <w:spacing w:line="256" w:lineRule="auto"/>
              <w:ind w:left="12"/>
              <w:jc w:val="center"/>
              <w:rPr>
                <w:rFonts w:ascii="Times New Roman" w:hAnsi="Times New Roman" w:cs="Times New Roman"/>
                <w:color w:val="FF0000"/>
                <w:szCs w:val="20"/>
              </w:rPr>
            </w:pPr>
            <w:r w:rsidRPr="001F4F7C">
              <w:rPr>
                <w:rFonts w:ascii="Times New Roman" w:hAnsi="Times New Roman" w:cs="Times New Roman"/>
                <w:color w:val="FF0000"/>
                <w:szCs w:val="20"/>
              </w:rPr>
              <w:t>6</w:t>
            </w:r>
          </w:p>
        </w:tc>
      </w:tr>
      <w:tr w:rsidR="001F4F7C" w:rsidRPr="001F4F7C" w14:paraId="77A79478" w14:textId="77777777" w:rsidTr="001F4F7C">
        <w:trPr>
          <w:trHeight w:val="281"/>
        </w:trPr>
        <w:tc>
          <w:tcPr>
            <w:tcW w:w="7082"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hideMark/>
          </w:tcPr>
          <w:p w14:paraId="16F496FB" w14:textId="77777777" w:rsidR="001F4F7C" w:rsidRPr="001F4F7C" w:rsidRDefault="001F4F7C">
            <w:pPr>
              <w:spacing w:line="256" w:lineRule="auto"/>
              <w:ind w:left="283"/>
              <w:rPr>
                <w:rFonts w:ascii="Times New Roman" w:hAnsi="Times New Roman" w:cs="Times New Roman"/>
                <w:color w:val="FF0000"/>
                <w:szCs w:val="20"/>
              </w:rPr>
            </w:pPr>
            <w:r w:rsidRPr="001F4F7C">
              <w:rPr>
                <w:rFonts w:ascii="Times New Roman" w:hAnsi="Times New Roman" w:cs="Times New Roman"/>
                <w:color w:val="FF0000"/>
                <w:szCs w:val="20"/>
              </w:rPr>
              <w:t xml:space="preserve">tabak </w:t>
            </w:r>
          </w:p>
        </w:tc>
        <w:tc>
          <w:tcPr>
            <w:tcW w:w="2688"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hideMark/>
          </w:tcPr>
          <w:p w14:paraId="4050D27B" w14:textId="77777777" w:rsidR="001F4F7C" w:rsidRPr="001F4F7C" w:rsidRDefault="001F4F7C">
            <w:pPr>
              <w:spacing w:line="256" w:lineRule="auto"/>
              <w:ind w:left="12"/>
              <w:jc w:val="center"/>
              <w:rPr>
                <w:rFonts w:ascii="Times New Roman" w:hAnsi="Times New Roman" w:cs="Times New Roman"/>
                <w:color w:val="FF0000"/>
                <w:szCs w:val="20"/>
              </w:rPr>
            </w:pPr>
            <w:r w:rsidRPr="001F4F7C">
              <w:rPr>
                <w:rFonts w:ascii="Times New Roman" w:hAnsi="Times New Roman" w:cs="Times New Roman"/>
                <w:color w:val="FF0000"/>
                <w:szCs w:val="20"/>
              </w:rPr>
              <w:t>4</w:t>
            </w:r>
          </w:p>
        </w:tc>
      </w:tr>
      <w:tr w:rsidR="001F4F7C" w:rsidRPr="001F4F7C" w14:paraId="791DED90" w14:textId="77777777" w:rsidTr="001F4F7C">
        <w:trPr>
          <w:trHeight w:val="281"/>
        </w:trPr>
        <w:tc>
          <w:tcPr>
            <w:tcW w:w="7082"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hideMark/>
          </w:tcPr>
          <w:p w14:paraId="72F7ACFC" w14:textId="77777777" w:rsidR="001F4F7C" w:rsidRPr="001F4F7C" w:rsidRDefault="001F4F7C">
            <w:pPr>
              <w:spacing w:line="256" w:lineRule="auto"/>
              <w:ind w:left="283"/>
              <w:rPr>
                <w:rFonts w:ascii="Times New Roman" w:hAnsi="Times New Roman" w:cs="Times New Roman"/>
                <w:color w:val="FF0000"/>
                <w:szCs w:val="20"/>
              </w:rPr>
            </w:pPr>
            <w:r w:rsidRPr="001F4F7C">
              <w:rPr>
                <w:rFonts w:ascii="Times New Roman" w:hAnsi="Times New Roman" w:cs="Times New Roman"/>
                <w:color w:val="FF0000"/>
                <w:szCs w:val="20"/>
              </w:rPr>
              <w:t xml:space="preserve">čaj </w:t>
            </w:r>
          </w:p>
        </w:tc>
        <w:tc>
          <w:tcPr>
            <w:tcW w:w="2688"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hideMark/>
          </w:tcPr>
          <w:p w14:paraId="22B4473E" w14:textId="77777777" w:rsidR="001F4F7C" w:rsidRPr="001F4F7C" w:rsidRDefault="001F4F7C">
            <w:pPr>
              <w:spacing w:line="256" w:lineRule="auto"/>
              <w:ind w:left="12"/>
              <w:jc w:val="center"/>
              <w:rPr>
                <w:rFonts w:ascii="Times New Roman" w:hAnsi="Times New Roman" w:cs="Times New Roman"/>
                <w:color w:val="FF0000"/>
                <w:szCs w:val="20"/>
              </w:rPr>
            </w:pPr>
            <w:r w:rsidRPr="001F4F7C">
              <w:rPr>
                <w:rFonts w:ascii="Times New Roman" w:hAnsi="Times New Roman" w:cs="Times New Roman"/>
                <w:color w:val="FF0000"/>
                <w:szCs w:val="20"/>
              </w:rPr>
              <w:t>4</w:t>
            </w:r>
          </w:p>
        </w:tc>
      </w:tr>
      <w:tr w:rsidR="001F4F7C" w:rsidRPr="001F4F7C" w14:paraId="6D48CB4A" w14:textId="77777777" w:rsidTr="001F4F7C">
        <w:trPr>
          <w:trHeight w:val="281"/>
        </w:trPr>
        <w:tc>
          <w:tcPr>
            <w:tcW w:w="7082"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hideMark/>
          </w:tcPr>
          <w:p w14:paraId="0C2F9790" w14:textId="77777777" w:rsidR="001F4F7C" w:rsidRPr="001F4F7C" w:rsidRDefault="001F4F7C">
            <w:pPr>
              <w:spacing w:line="256" w:lineRule="auto"/>
              <w:ind w:left="283"/>
              <w:rPr>
                <w:rFonts w:ascii="Times New Roman" w:hAnsi="Times New Roman" w:cs="Times New Roman"/>
                <w:color w:val="FF0000"/>
                <w:szCs w:val="20"/>
              </w:rPr>
            </w:pPr>
            <w:r w:rsidRPr="001F4F7C">
              <w:rPr>
                <w:rFonts w:ascii="Times New Roman" w:hAnsi="Times New Roman" w:cs="Times New Roman"/>
                <w:color w:val="FF0000"/>
                <w:szCs w:val="20"/>
              </w:rPr>
              <w:t xml:space="preserve">káva zelená </w:t>
            </w:r>
          </w:p>
        </w:tc>
        <w:tc>
          <w:tcPr>
            <w:tcW w:w="2688"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hideMark/>
          </w:tcPr>
          <w:p w14:paraId="18D638AC" w14:textId="77777777" w:rsidR="001F4F7C" w:rsidRPr="001F4F7C" w:rsidRDefault="001F4F7C">
            <w:pPr>
              <w:spacing w:line="256" w:lineRule="auto"/>
              <w:ind w:left="12"/>
              <w:jc w:val="center"/>
              <w:rPr>
                <w:rFonts w:ascii="Times New Roman" w:hAnsi="Times New Roman" w:cs="Times New Roman"/>
                <w:color w:val="FF0000"/>
                <w:szCs w:val="20"/>
              </w:rPr>
            </w:pPr>
            <w:r w:rsidRPr="001F4F7C">
              <w:rPr>
                <w:rFonts w:ascii="Times New Roman" w:hAnsi="Times New Roman" w:cs="Times New Roman"/>
                <w:color w:val="FF0000"/>
                <w:szCs w:val="20"/>
              </w:rPr>
              <w:t>2</w:t>
            </w:r>
          </w:p>
        </w:tc>
      </w:tr>
      <w:tr w:rsidR="001F4F7C" w:rsidRPr="001F4F7C" w14:paraId="4CDE833B" w14:textId="77777777" w:rsidTr="001F4F7C">
        <w:trPr>
          <w:trHeight w:val="281"/>
        </w:trPr>
        <w:tc>
          <w:tcPr>
            <w:tcW w:w="7082"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hideMark/>
          </w:tcPr>
          <w:p w14:paraId="1CABC78D" w14:textId="77777777" w:rsidR="001F4F7C" w:rsidRPr="001F4F7C" w:rsidRDefault="001F4F7C">
            <w:pPr>
              <w:spacing w:line="256" w:lineRule="auto"/>
              <w:ind w:left="283"/>
              <w:rPr>
                <w:rFonts w:ascii="Times New Roman" w:hAnsi="Times New Roman" w:cs="Times New Roman"/>
                <w:color w:val="FF0000"/>
                <w:szCs w:val="20"/>
              </w:rPr>
            </w:pPr>
            <w:r w:rsidRPr="001F4F7C">
              <w:rPr>
                <w:rFonts w:ascii="Times New Roman" w:hAnsi="Times New Roman" w:cs="Times New Roman"/>
                <w:color w:val="FF0000"/>
                <w:szCs w:val="20"/>
              </w:rPr>
              <w:t xml:space="preserve">korenie </w:t>
            </w:r>
          </w:p>
        </w:tc>
        <w:tc>
          <w:tcPr>
            <w:tcW w:w="2688"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hideMark/>
          </w:tcPr>
          <w:p w14:paraId="051334D5" w14:textId="77777777" w:rsidR="001F4F7C" w:rsidRPr="001F4F7C" w:rsidRDefault="001F4F7C">
            <w:pPr>
              <w:spacing w:line="256" w:lineRule="auto"/>
              <w:ind w:left="12"/>
              <w:jc w:val="center"/>
              <w:rPr>
                <w:rFonts w:ascii="Times New Roman" w:hAnsi="Times New Roman" w:cs="Times New Roman"/>
                <w:color w:val="FF0000"/>
                <w:szCs w:val="20"/>
              </w:rPr>
            </w:pPr>
            <w:r w:rsidRPr="001F4F7C">
              <w:rPr>
                <w:rFonts w:ascii="Times New Roman" w:hAnsi="Times New Roman" w:cs="Times New Roman"/>
                <w:color w:val="FF0000"/>
                <w:szCs w:val="20"/>
              </w:rPr>
              <w:t>2</w:t>
            </w:r>
          </w:p>
        </w:tc>
      </w:tr>
      <w:tr w:rsidR="001F4F7C" w:rsidRPr="001F4F7C" w14:paraId="5BBF72E4" w14:textId="77777777" w:rsidTr="001F4F7C">
        <w:trPr>
          <w:trHeight w:val="281"/>
        </w:trPr>
        <w:tc>
          <w:tcPr>
            <w:tcW w:w="7082"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hideMark/>
          </w:tcPr>
          <w:p w14:paraId="0F5D3C96" w14:textId="77777777" w:rsidR="001F4F7C" w:rsidRPr="001F4F7C" w:rsidRDefault="001F4F7C">
            <w:pPr>
              <w:spacing w:line="256" w:lineRule="auto"/>
              <w:ind w:left="283"/>
              <w:rPr>
                <w:rFonts w:ascii="Times New Roman" w:hAnsi="Times New Roman" w:cs="Times New Roman"/>
                <w:color w:val="FF0000"/>
                <w:szCs w:val="20"/>
              </w:rPr>
            </w:pPr>
            <w:r w:rsidRPr="001F4F7C">
              <w:rPr>
                <w:rFonts w:ascii="Times New Roman" w:hAnsi="Times New Roman" w:cs="Times New Roman"/>
                <w:color w:val="FF0000"/>
                <w:szCs w:val="20"/>
              </w:rPr>
              <w:t xml:space="preserve">pevný aerosól obilný </w:t>
            </w:r>
          </w:p>
        </w:tc>
        <w:tc>
          <w:tcPr>
            <w:tcW w:w="2688"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hideMark/>
          </w:tcPr>
          <w:p w14:paraId="06EA0B48" w14:textId="77777777" w:rsidR="001F4F7C" w:rsidRPr="001F4F7C" w:rsidRDefault="001F4F7C">
            <w:pPr>
              <w:spacing w:line="256" w:lineRule="auto"/>
              <w:ind w:left="12"/>
              <w:jc w:val="center"/>
              <w:rPr>
                <w:rFonts w:ascii="Times New Roman" w:hAnsi="Times New Roman" w:cs="Times New Roman"/>
                <w:color w:val="FF0000"/>
                <w:szCs w:val="20"/>
              </w:rPr>
            </w:pPr>
            <w:r w:rsidRPr="001F4F7C">
              <w:rPr>
                <w:rFonts w:ascii="Times New Roman" w:hAnsi="Times New Roman" w:cs="Times New Roman"/>
                <w:color w:val="FF0000"/>
                <w:szCs w:val="20"/>
              </w:rPr>
              <w:t>6</w:t>
            </w:r>
          </w:p>
        </w:tc>
      </w:tr>
      <w:tr w:rsidR="001F4F7C" w:rsidRPr="001F4F7C" w14:paraId="5F0E8067" w14:textId="77777777" w:rsidTr="001F4F7C">
        <w:trPr>
          <w:trHeight w:val="281"/>
        </w:trPr>
        <w:tc>
          <w:tcPr>
            <w:tcW w:w="7082"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hideMark/>
          </w:tcPr>
          <w:p w14:paraId="5AA77556" w14:textId="77777777" w:rsidR="001F4F7C" w:rsidRPr="001F4F7C" w:rsidRDefault="001F4F7C">
            <w:pPr>
              <w:spacing w:line="256" w:lineRule="auto"/>
              <w:ind w:left="283"/>
              <w:rPr>
                <w:rFonts w:ascii="Times New Roman" w:hAnsi="Times New Roman" w:cs="Times New Roman"/>
                <w:color w:val="FF0000"/>
                <w:szCs w:val="20"/>
              </w:rPr>
            </w:pPr>
            <w:r w:rsidRPr="001F4F7C">
              <w:rPr>
                <w:rFonts w:ascii="Times New Roman" w:hAnsi="Times New Roman" w:cs="Times New Roman"/>
                <w:color w:val="FF0000"/>
                <w:szCs w:val="20"/>
              </w:rPr>
              <w:t xml:space="preserve">pevný aerosól z dreva </w:t>
            </w:r>
          </w:p>
        </w:tc>
        <w:tc>
          <w:tcPr>
            <w:tcW w:w="2688"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tcPr>
          <w:p w14:paraId="654D3C48" w14:textId="77777777" w:rsidR="001F4F7C" w:rsidRPr="001F4F7C" w:rsidRDefault="001F4F7C">
            <w:pPr>
              <w:spacing w:line="256" w:lineRule="auto"/>
              <w:ind w:left="12"/>
              <w:jc w:val="center"/>
              <w:rPr>
                <w:rFonts w:ascii="Times New Roman" w:hAnsi="Times New Roman" w:cs="Times New Roman"/>
                <w:color w:val="FF0000"/>
                <w:szCs w:val="20"/>
              </w:rPr>
            </w:pPr>
          </w:p>
        </w:tc>
      </w:tr>
      <w:tr w:rsidR="001F4F7C" w:rsidRPr="001F4F7C" w14:paraId="0E6A3FFD" w14:textId="77777777" w:rsidTr="001F4F7C">
        <w:trPr>
          <w:trHeight w:val="281"/>
        </w:trPr>
        <w:tc>
          <w:tcPr>
            <w:tcW w:w="7082"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hideMark/>
          </w:tcPr>
          <w:p w14:paraId="4A60DEFC" w14:textId="77777777" w:rsidR="001F4F7C" w:rsidRPr="001F4F7C" w:rsidRDefault="001F4F7C">
            <w:pPr>
              <w:spacing w:line="256" w:lineRule="auto"/>
              <w:ind w:left="283"/>
              <w:rPr>
                <w:rFonts w:ascii="Times New Roman" w:hAnsi="Times New Roman" w:cs="Times New Roman"/>
                <w:color w:val="FF0000"/>
                <w:szCs w:val="20"/>
              </w:rPr>
            </w:pPr>
            <w:r w:rsidRPr="001F4F7C">
              <w:rPr>
                <w:rFonts w:ascii="Times New Roman" w:hAnsi="Times New Roman" w:cs="Times New Roman"/>
                <w:color w:val="FF0000"/>
                <w:szCs w:val="20"/>
              </w:rPr>
              <w:t xml:space="preserve">a) exotické dreviny </w:t>
            </w:r>
          </w:p>
        </w:tc>
        <w:tc>
          <w:tcPr>
            <w:tcW w:w="2688"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hideMark/>
          </w:tcPr>
          <w:p w14:paraId="01575526" w14:textId="77777777" w:rsidR="001F4F7C" w:rsidRPr="001F4F7C" w:rsidRDefault="001F4F7C">
            <w:pPr>
              <w:spacing w:line="256" w:lineRule="auto"/>
              <w:ind w:left="12"/>
              <w:jc w:val="center"/>
              <w:rPr>
                <w:rFonts w:ascii="Times New Roman" w:hAnsi="Times New Roman" w:cs="Times New Roman"/>
                <w:color w:val="FF0000"/>
                <w:szCs w:val="20"/>
              </w:rPr>
            </w:pPr>
            <w:r w:rsidRPr="001F4F7C">
              <w:rPr>
                <w:rFonts w:ascii="Times New Roman" w:hAnsi="Times New Roman" w:cs="Times New Roman"/>
                <w:color w:val="FF0000"/>
                <w:szCs w:val="20"/>
              </w:rPr>
              <w:t>1</w:t>
            </w:r>
          </w:p>
        </w:tc>
      </w:tr>
      <w:tr w:rsidR="001F4F7C" w:rsidRPr="001F4F7C" w14:paraId="5F2FC61F" w14:textId="77777777" w:rsidTr="001F4F7C">
        <w:trPr>
          <w:trHeight w:val="281"/>
        </w:trPr>
        <w:tc>
          <w:tcPr>
            <w:tcW w:w="7082"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hideMark/>
          </w:tcPr>
          <w:p w14:paraId="1D2594B2" w14:textId="77777777" w:rsidR="001F4F7C" w:rsidRPr="001F4F7C" w:rsidRDefault="001F4F7C">
            <w:pPr>
              <w:spacing w:line="256" w:lineRule="auto"/>
              <w:ind w:left="283"/>
              <w:rPr>
                <w:rFonts w:ascii="Times New Roman" w:hAnsi="Times New Roman" w:cs="Times New Roman"/>
                <w:color w:val="FF0000"/>
                <w:szCs w:val="20"/>
              </w:rPr>
            </w:pPr>
            <w:r w:rsidRPr="001F4F7C">
              <w:rPr>
                <w:rFonts w:ascii="Times New Roman" w:hAnsi="Times New Roman" w:cs="Times New Roman"/>
                <w:color w:val="FF0000"/>
                <w:szCs w:val="20"/>
              </w:rPr>
              <w:t xml:space="preserve">b) ostatné dreviny </w:t>
            </w:r>
          </w:p>
        </w:tc>
        <w:tc>
          <w:tcPr>
            <w:tcW w:w="2688"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hideMark/>
          </w:tcPr>
          <w:p w14:paraId="45C63017" w14:textId="77777777" w:rsidR="001F4F7C" w:rsidRPr="001F4F7C" w:rsidRDefault="001F4F7C">
            <w:pPr>
              <w:spacing w:line="256" w:lineRule="auto"/>
              <w:ind w:left="12"/>
              <w:jc w:val="center"/>
              <w:rPr>
                <w:rFonts w:ascii="Times New Roman" w:hAnsi="Times New Roman" w:cs="Times New Roman"/>
                <w:color w:val="FF0000"/>
                <w:szCs w:val="20"/>
              </w:rPr>
            </w:pPr>
            <w:r w:rsidRPr="001F4F7C">
              <w:rPr>
                <w:rFonts w:ascii="Times New Roman" w:hAnsi="Times New Roman" w:cs="Times New Roman"/>
                <w:color w:val="FF0000"/>
                <w:szCs w:val="20"/>
              </w:rPr>
              <w:t>8</w:t>
            </w:r>
          </w:p>
        </w:tc>
      </w:tr>
      <w:tr w:rsidR="001F4F7C" w:rsidRPr="001F4F7C" w14:paraId="30354680" w14:textId="77777777" w:rsidTr="001F4F7C">
        <w:trPr>
          <w:trHeight w:val="281"/>
        </w:trPr>
        <w:tc>
          <w:tcPr>
            <w:tcW w:w="7082"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hideMark/>
          </w:tcPr>
          <w:p w14:paraId="46D07AAA" w14:textId="77777777" w:rsidR="001F4F7C" w:rsidRPr="001F4F7C" w:rsidRDefault="001F4F7C">
            <w:pPr>
              <w:spacing w:line="256" w:lineRule="auto"/>
              <w:ind w:left="283"/>
              <w:rPr>
                <w:rFonts w:ascii="Times New Roman" w:hAnsi="Times New Roman" w:cs="Times New Roman"/>
                <w:color w:val="FF0000"/>
                <w:szCs w:val="20"/>
              </w:rPr>
            </w:pPr>
            <w:r w:rsidRPr="001F4F7C">
              <w:rPr>
                <w:rFonts w:ascii="Times New Roman" w:hAnsi="Times New Roman" w:cs="Times New Roman"/>
                <w:color w:val="FF0000"/>
                <w:szCs w:val="20"/>
              </w:rPr>
              <w:t>c) dub, buk</w:t>
            </w:r>
            <w:r w:rsidRPr="001F4F7C">
              <w:rPr>
                <w:rFonts w:ascii="Times New Roman" w:hAnsi="Times New Roman" w:cs="Times New Roman"/>
                <w:color w:val="FF0000"/>
                <w:szCs w:val="20"/>
                <w:vertAlign w:val="superscript"/>
              </w:rPr>
              <w:t>27</w:t>
            </w:r>
            <w:r w:rsidRPr="001F4F7C">
              <w:rPr>
                <w:rFonts w:ascii="Times New Roman" w:hAnsi="Times New Roman" w:cs="Times New Roman"/>
                <w:color w:val="FF0000"/>
                <w:szCs w:val="20"/>
              </w:rPr>
              <w:t>) (karcinogén kategórie 1A)</w:t>
            </w:r>
          </w:p>
        </w:tc>
        <w:tc>
          <w:tcPr>
            <w:tcW w:w="2688"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hideMark/>
          </w:tcPr>
          <w:p w14:paraId="46FE98B6" w14:textId="77777777" w:rsidR="001F4F7C" w:rsidRPr="001F4F7C" w:rsidRDefault="001F4F7C">
            <w:pPr>
              <w:spacing w:line="256" w:lineRule="auto"/>
              <w:ind w:left="12"/>
              <w:jc w:val="center"/>
              <w:rPr>
                <w:rFonts w:ascii="Times New Roman" w:hAnsi="Times New Roman" w:cs="Times New Roman"/>
                <w:color w:val="FF0000"/>
                <w:szCs w:val="20"/>
              </w:rPr>
            </w:pPr>
            <w:r w:rsidRPr="001F4F7C">
              <w:rPr>
                <w:rFonts w:ascii="Times New Roman" w:hAnsi="Times New Roman" w:cs="Times New Roman"/>
                <w:color w:val="FF0000"/>
                <w:szCs w:val="20"/>
              </w:rPr>
              <w:t>2</w:t>
            </w:r>
          </w:p>
        </w:tc>
      </w:tr>
      <w:tr w:rsidR="001F4F7C" w:rsidRPr="001F4F7C" w14:paraId="6E695C23" w14:textId="77777777" w:rsidTr="001F4F7C">
        <w:trPr>
          <w:trHeight w:val="281"/>
        </w:trPr>
        <w:tc>
          <w:tcPr>
            <w:tcW w:w="7082"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hideMark/>
          </w:tcPr>
          <w:p w14:paraId="06DE61D0" w14:textId="77777777" w:rsidR="001F4F7C" w:rsidRPr="001F4F7C" w:rsidRDefault="001F4F7C">
            <w:pPr>
              <w:spacing w:line="256" w:lineRule="auto"/>
              <w:ind w:left="283"/>
              <w:rPr>
                <w:rFonts w:ascii="Times New Roman" w:hAnsi="Times New Roman" w:cs="Times New Roman"/>
                <w:color w:val="FF0000"/>
                <w:szCs w:val="20"/>
              </w:rPr>
            </w:pPr>
            <w:r w:rsidRPr="001F4F7C">
              <w:rPr>
                <w:rFonts w:ascii="Times New Roman" w:hAnsi="Times New Roman" w:cs="Times New Roman"/>
                <w:color w:val="FF0000"/>
                <w:szCs w:val="20"/>
              </w:rPr>
              <w:t xml:space="preserve">ostatný rastlinný pevný aerosól </w:t>
            </w:r>
          </w:p>
        </w:tc>
        <w:tc>
          <w:tcPr>
            <w:tcW w:w="2688"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hideMark/>
          </w:tcPr>
          <w:p w14:paraId="1C5B1CB7" w14:textId="77777777" w:rsidR="001F4F7C" w:rsidRPr="001F4F7C" w:rsidRDefault="001F4F7C">
            <w:pPr>
              <w:spacing w:line="256" w:lineRule="auto"/>
              <w:ind w:left="12"/>
              <w:jc w:val="center"/>
              <w:rPr>
                <w:rFonts w:ascii="Times New Roman" w:hAnsi="Times New Roman" w:cs="Times New Roman"/>
                <w:color w:val="FF0000"/>
                <w:szCs w:val="20"/>
              </w:rPr>
            </w:pPr>
            <w:r w:rsidRPr="001F4F7C">
              <w:rPr>
                <w:rFonts w:ascii="Times New Roman" w:hAnsi="Times New Roman" w:cs="Times New Roman"/>
                <w:color w:val="FF0000"/>
                <w:szCs w:val="20"/>
              </w:rPr>
              <w:t>6</w:t>
            </w:r>
          </w:p>
        </w:tc>
      </w:tr>
      <w:tr w:rsidR="001F4F7C" w:rsidRPr="001F4F7C" w14:paraId="20EB8AED" w14:textId="77777777" w:rsidTr="001F4F7C">
        <w:trPr>
          <w:trHeight w:val="281"/>
        </w:trPr>
        <w:tc>
          <w:tcPr>
            <w:tcW w:w="7082"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hideMark/>
          </w:tcPr>
          <w:p w14:paraId="5B00ABBD"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2688"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tcPr>
          <w:p w14:paraId="43C969C5" w14:textId="77777777" w:rsidR="001F4F7C" w:rsidRPr="001F4F7C" w:rsidRDefault="001F4F7C">
            <w:pPr>
              <w:spacing w:line="256" w:lineRule="auto"/>
              <w:ind w:left="142"/>
              <w:jc w:val="center"/>
              <w:rPr>
                <w:rFonts w:ascii="Times New Roman" w:hAnsi="Times New Roman" w:cs="Times New Roman"/>
                <w:color w:val="FF0000"/>
                <w:szCs w:val="20"/>
              </w:rPr>
            </w:pPr>
          </w:p>
        </w:tc>
      </w:tr>
      <w:tr w:rsidR="001F4F7C" w:rsidRPr="001F4F7C" w14:paraId="1ADF5346" w14:textId="77777777" w:rsidTr="001F4F7C">
        <w:trPr>
          <w:trHeight w:val="283"/>
        </w:trPr>
        <w:tc>
          <w:tcPr>
            <w:tcW w:w="7082"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hideMark/>
          </w:tcPr>
          <w:p w14:paraId="073D7035"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t xml:space="preserve">4. Iný pevný aerosól s dráždivým účinkom </w:t>
            </w:r>
          </w:p>
        </w:tc>
        <w:tc>
          <w:tcPr>
            <w:tcW w:w="2688"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tcPr>
          <w:p w14:paraId="5B064704" w14:textId="77777777" w:rsidR="001F4F7C" w:rsidRPr="001F4F7C" w:rsidRDefault="001F4F7C">
            <w:pPr>
              <w:spacing w:line="256" w:lineRule="auto"/>
              <w:ind w:left="142"/>
              <w:rPr>
                <w:rFonts w:ascii="Times New Roman" w:hAnsi="Times New Roman" w:cs="Times New Roman"/>
                <w:color w:val="FF0000"/>
                <w:szCs w:val="20"/>
              </w:rPr>
            </w:pPr>
          </w:p>
        </w:tc>
      </w:tr>
      <w:tr w:rsidR="001F4F7C" w:rsidRPr="001F4F7C" w14:paraId="3C7CC3D7" w14:textId="77777777" w:rsidTr="001F4F7C">
        <w:trPr>
          <w:trHeight w:val="281"/>
        </w:trPr>
        <w:tc>
          <w:tcPr>
            <w:tcW w:w="7082"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hideMark/>
          </w:tcPr>
          <w:p w14:paraId="048A70B6" w14:textId="77777777" w:rsidR="001F4F7C" w:rsidRPr="001F4F7C" w:rsidRDefault="001F4F7C">
            <w:pPr>
              <w:spacing w:line="256" w:lineRule="auto"/>
              <w:rPr>
                <w:rFonts w:ascii="Times New Roman" w:hAnsi="Times New Roman" w:cs="Times New Roman"/>
                <w:color w:val="FF0000"/>
                <w:szCs w:val="20"/>
              </w:rPr>
            </w:pPr>
            <w:r w:rsidRPr="001F4F7C">
              <w:rPr>
                <w:rFonts w:ascii="Times New Roman" w:hAnsi="Times New Roman" w:cs="Times New Roman"/>
                <w:color w:val="FF0000"/>
                <w:szCs w:val="20"/>
              </w:rPr>
              <w:lastRenderedPageBreak/>
              <w:t xml:space="preserve">     z brúsenia a opracovania </w:t>
            </w:r>
          </w:p>
        </w:tc>
        <w:tc>
          <w:tcPr>
            <w:tcW w:w="2688"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tcPr>
          <w:p w14:paraId="4E12A625" w14:textId="77777777" w:rsidR="001F4F7C" w:rsidRPr="001F4F7C" w:rsidRDefault="001F4F7C">
            <w:pPr>
              <w:spacing w:line="256" w:lineRule="auto"/>
              <w:ind w:left="142"/>
              <w:rPr>
                <w:rFonts w:ascii="Times New Roman" w:hAnsi="Times New Roman" w:cs="Times New Roman"/>
                <w:color w:val="FF0000"/>
                <w:szCs w:val="20"/>
              </w:rPr>
            </w:pPr>
          </w:p>
        </w:tc>
      </w:tr>
      <w:tr w:rsidR="001F4F7C" w:rsidRPr="001F4F7C" w14:paraId="6DE638D1" w14:textId="77777777" w:rsidTr="001F4F7C">
        <w:trPr>
          <w:trHeight w:val="281"/>
        </w:trPr>
        <w:tc>
          <w:tcPr>
            <w:tcW w:w="7082"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hideMark/>
          </w:tcPr>
          <w:p w14:paraId="1971E640" w14:textId="77777777" w:rsidR="001F4F7C" w:rsidRPr="001F4F7C" w:rsidRDefault="001F4F7C">
            <w:pPr>
              <w:spacing w:line="256" w:lineRule="auto"/>
              <w:ind w:left="283"/>
              <w:rPr>
                <w:rFonts w:ascii="Times New Roman" w:hAnsi="Times New Roman" w:cs="Times New Roman"/>
                <w:color w:val="FF0000"/>
                <w:szCs w:val="20"/>
              </w:rPr>
            </w:pPr>
            <w:r w:rsidRPr="001F4F7C">
              <w:rPr>
                <w:rFonts w:ascii="Times New Roman" w:hAnsi="Times New Roman" w:cs="Times New Roman"/>
                <w:color w:val="FF0000"/>
                <w:szCs w:val="20"/>
              </w:rPr>
              <w:t xml:space="preserve">a) </w:t>
            </w:r>
            <w:proofErr w:type="spellStart"/>
            <w:r w:rsidRPr="001F4F7C">
              <w:rPr>
                <w:rFonts w:ascii="Times New Roman" w:hAnsi="Times New Roman" w:cs="Times New Roman"/>
                <w:color w:val="FF0000"/>
                <w:szCs w:val="20"/>
              </w:rPr>
              <w:t>fenolformaldehydových</w:t>
            </w:r>
            <w:proofErr w:type="spellEnd"/>
            <w:r w:rsidRPr="001F4F7C">
              <w:rPr>
                <w:rFonts w:ascii="Times New Roman" w:hAnsi="Times New Roman" w:cs="Times New Roman"/>
                <w:color w:val="FF0000"/>
                <w:szCs w:val="20"/>
              </w:rPr>
              <w:t xml:space="preserve"> živíc </w:t>
            </w:r>
          </w:p>
        </w:tc>
        <w:tc>
          <w:tcPr>
            <w:tcW w:w="2688"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hideMark/>
          </w:tcPr>
          <w:p w14:paraId="419AE23E" w14:textId="77777777" w:rsidR="001F4F7C" w:rsidRPr="001F4F7C" w:rsidRDefault="001F4F7C">
            <w:pPr>
              <w:spacing w:line="256" w:lineRule="auto"/>
              <w:ind w:left="142"/>
              <w:jc w:val="center"/>
              <w:rPr>
                <w:rFonts w:ascii="Times New Roman" w:hAnsi="Times New Roman" w:cs="Times New Roman"/>
                <w:color w:val="FF0000"/>
                <w:szCs w:val="20"/>
              </w:rPr>
            </w:pPr>
            <w:r w:rsidRPr="001F4F7C">
              <w:rPr>
                <w:rFonts w:ascii="Times New Roman" w:hAnsi="Times New Roman" w:cs="Times New Roman"/>
                <w:color w:val="FF0000"/>
                <w:szCs w:val="20"/>
              </w:rPr>
              <w:t>5</w:t>
            </w:r>
          </w:p>
        </w:tc>
      </w:tr>
      <w:tr w:rsidR="001F4F7C" w:rsidRPr="001F4F7C" w14:paraId="2AFCEC6A" w14:textId="77777777" w:rsidTr="001F4F7C">
        <w:trPr>
          <w:trHeight w:val="281"/>
        </w:trPr>
        <w:tc>
          <w:tcPr>
            <w:tcW w:w="7082"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hideMark/>
          </w:tcPr>
          <w:p w14:paraId="341E9107" w14:textId="77777777" w:rsidR="001F4F7C" w:rsidRPr="001F4F7C" w:rsidRDefault="001F4F7C">
            <w:pPr>
              <w:spacing w:line="256" w:lineRule="auto"/>
              <w:ind w:left="283"/>
              <w:rPr>
                <w:rFonts w:ascii="Times New Roman" w:hAnsi="Times New Roman" w:cs="Times New Roman"/>
                <w:color w:val="FF0000"/>
                <w:szCs w:val="20"/>
              </w:rPr>
            </w:pPr>
            <w:r w:rsidRPr="001F4F7C">
              <w:rPr>
                <w:rFonts w:ascii="Times New Roman" w:hAnsi="Times New Roman" w:cs="Times New Roman"/>
                <w:color w:val="FF0000"/>
                <w:szCs w:val="20"/>
              </w:rPr>
              <w:t xml:space="preserve">b) PVC </w:t>
            </w:r>
          </w:p>
        </w:tc>
        <w:tc>
          <w:tcPr>
            <w:tcW w:w="2688"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hideMark/>
          </w:tcPr>
          <w:p w14:paraId="13AE90FD" w14:textId="77777777" w:rsidR="001F4F7C" w:rsidRPr="001F4F7C" w:rsidRDefault="001F4F7C">
            <w:pPr>
              <w:spacing w:line="256" w:lineRule="auto"/>
              <w:ind w:left="142"/>
              <w:jc w:val="center"/>
              <w:rPr>
                <w:rFonts w:ascii="Times New Roman" w:hAnsi="Times New Roman" w:cs="Times New Roman"/>
                <w:color w:val="FF0000"/>
                <w:szCs w:val="20"/>
              </w:rPr>
            </w:pPr>
            <w:r w:rsidRPr="001F4F7C">
              <w:rPr>
                <w:rFonts w:ascii="Times New Roman" w:hAnsi="Times New Roman" w:cs="Times New Roman"/>
                <w:color w:val="FF0000"/>
                <w:szCs w:val="20"/>
              </w:rPr>
              <w:t>5</w:t>
            </w:r>
          </w:p>
        </w:tc>
      </w:tr>
      <w:tr w:rsidR="001F4F7C" w:rsidRPr="001F4F7C" w14:paraId="684C23E5" w14:textId="77777777" w:rsidTr="001F4F7C">
        <w:trPr>
          <w:trHeight w:val="281"/>
        </w:trPr>
        <w:tc>
          <w:tcPr>
            <w:tcW w:w="7082"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hideMark/>
          </w:tcPr>
          <w:p w14:paraId="44066251" w14:textId="77777777" w:rsidR="001F4F7C" w:rsidRPr="001F4F7C" w:rsidRDefault="001F4F7C">
            <w:pPr>
              <w:spacing w:line="256" w:lineRule="auto"/>
              <w:ind w:left="283"/>
              <w:rPr>
                <w:rFonts w:ascii="Times New Roman" w:hAnsi="Times New Roman" w:cs="Times New Roman"/>
                <w:color w:val="FF0000"/>
                <w:szCs w:val="20"/>
              </w:rPr>
            </w:pPr>
            <w:r w:rsidRPr="001F4F7C">
              <w:rPr>
                <w:rFonts w:ascii="Times New Roman" w:hAnsi="Times New Roman" w:cs="Times New Roman"/>
                <w:color w:val="FF0000"/>
                <w:szCs w:val="20"/>
              </w:rPr>
              <w:t xml:space="preserve">c) pneumatík </w:t>
            </w:r>
          </w:p>
        </w:tc>
        <w:tc>
          <w:tcPr>
            <w:tcW w:w="2688"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hideMark/>
          </w:tcPr>
          <w:p w14:paraId="43F6A607" w14:textId="77777777" w:rsidR="001F4F7C" w:rsidRPr="001F4F7C" w:rsidRDefault="001F4F7C">
            <w:pPr>
              <w:spacing w:line="256" w:lineRule="auto"/>
              <w:ind w:left="142"/>
              <w:jc w:val="center"/>
              <w:rPr>
                <w:rFonts w:ascii="Times New Roman" w:hAnsi="Times New Roman" w:cs="Times New Roman"/>
                <w:color w:val="FF0000"/>
                <w:szCs w:val="20"/>
              </w:rPr>
            </w:pPr>
            <w:r w:rsidRPr="001F4F7C">
              <w:rPr>
                <w:rFonts w:ascii="Times New Roman" w:hAnsi="Times New Roman" w:cs="Times New Roman"/>
                <w:color w:val="FF0000"/>
                <w:szCs w:val="20"/>
              </w:rPr>
              <w:t>3</w:t>
            </w:r>
          </w:p>
        </w:tc>
      </w:tr>
      <w:tr w:rsidR="001F4F7C" w:rsidRPr="001F4F7C" w14:paraId="57C7E4E8" w14:textId="77777777" w:rsidTr="001F4F7C">
        <w:trPr>
          <w:trHeight w:val="281"/>
        </w:trPr>
        <w:tc>
          <w:tcPr>
            <w:tcW w:w="7082"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hideMark/>
          </w:tcPr>
          <w:p w14:paraId="4C0A01BA" w14:textId="77777777" w:rsidR="001F4F7C" w:rsidRPr="001F4F7C" w:rsidRDefault="001F4F7C">
            <w:pPr>
              <w:spacing w:line="256" w:lineRule="auto"/>
              <w:ind w:left="283"/>
              <w:rPr>
                <w:rFonts w:ascii="Times New Roman" w:hAnsi="Times New Roman" w:cs="Times New Roman"/>
                <w:color w:val="FF0000"/>
                <w:szCs w:val="20"/>
              </w:rPr>
            </w:pPr>
            <w:r w:rsidRPr="001F4F7C">
              <w:rPr>
                <w:rFonts w:ascii="Times New Roman" w:hAnsi="Times New Roman" w:cs="Times New Roman"/>
                <w:color w:val="FF0000"/>
                <w:szCs w:val="20"/>
              </w:rPr>
              <w:t xml:space="preserve">d) sklolaminátov </w:t>
            </w:r>
          </w:p>
        </w:tc>
        <w:tc>
          <w:tcPr>
            <w:tcW w:w="2688" w:type="dxa"/>
            <w:tcBorders>
              <w:top w:val="single" w:sz="2" w:space="0" w:color="000000"/>
              <w:left w:val="single" w:sz="2" w:space="0" w:color="000000"/>
              <w:bottom w:val="single" w:sz="2" w:space="0" w:color="000000"/>
              <w:right w:val="single" w:sz="2" w:space="0" w:color="000000"/>
            </w:tcBorders>
            <w:tcMar>
              <w:top w:w="40" w:type="dxa"/>
              <w:left w:w="2" w:type="dxa"/>
              <w:bottom w:w="0" w:type="dxa"/>
              <w:right w:w="115" w:type="dxa"/>
            </w:tcMar>
            <w:hideMark/>
          </w:tcPr>
          <w:p w14:paraId="36F107E0" w14:textId="77777777" w:rsidR="001F4F7C" w:rsidRPr="001F4F7C" w:rsidRDefault="001F4F7C">
            <w:pPr>
              <w:spacing w:line="256" w:lineRule="auto"/>
              <w:ind w:left="142"/>
              <w:jc w:val="center"/>
              <w:rPr>
                <w:rFonts w:ascii="Times New Roman" w:hAnsi="Times New Roman" w:cs="Times New Roman"/>
                <w:color w:val="FF0000"/>
                <w:szCs w:val="20"/>
              </w:rPr>
            </w:pPr>
            <w:r w:rsidRPr="001F4F7C">
              <w:rPr>
                <w:rFonts w:ascii="Times New Roman" w:hAnsi="Times New Roman" w:cs="Times New Roman"/>
                <w:color w:val="FF0000"/>
                <w:szCs w:val="20"/>
              </w:rPr>
              <w:t>5</w:t>
            </w:r>
          </w:p>
        </w:tc>
      </w:tr>
      <w:tr w:rsidR="001F4F7C" w:rsidRPr="001F4F7C" w14:paraId="4EE8A3D6" w14:textId="77777777" w:rsidTr="001F4F7C">
        <w:trPr>
          <w:trHeight w:val="283"/>
        </w:trPr>
        <w:tc>
          <w:tcPr>
            <w:tcW w:w="7082" w:type="dxa"/>
            <w:tcBorders>
              <w:top w:val="single" w:sz="2" w:space="0" w:color="000000"/>
              <w:left w:val="single" w:sz="2" w:space="0" w:color="000000"/>
              <w:bottom w:val="single" w:sz="4" w:space="0" w:color="000000"/>
              <w:right w:val="single" w:sz="2" w:space="0" w:color="000000"/>
            </w:tcBorders>
            <w:tcMar>
              <w:top w:w="40" w:type="dxa"/>
              <w:left w:w="2" w:type="dxa"/>
              <w:bottom w:w="0" w:type="dxa"/>
              <w:right w:w="115" w:type="dxa"/>
            </w:tcMar>
            <w:hideMark/>
          </w:tcPr>
          <w:p w14:paraId="2AA56B87" w14:textId="77777777" w:rsidR="001F4F7C" w:rsidRPr="001F4F7C" w:rsidRDefault="001F4F7C">
            <w:pPr>
              <w:spacing w:line="256" w:lineRule="auto"/>
              <w:ind w:left="283"/>
              <w:rPr>
                <w:rFonts w:ascii="Times New Roman" w:hAnsi="Times New Roman" w:cs="Times New Roman"/>
                <w:color w:val="FF0000"/>
                <w:szCs w:val="20"/>
              </w:rPr>
            </w:pPr>
            <w:r w:rsidRPr="001F4F7C">
              <w:rPr>
                <w:rFonts w:ascii="Times New Roman" w:hAnsi="Times New Roman" w:cs="Times New Roman"/>
                <w:color w:val="FF0000"/>
                <w:szCs w:val="20"/>
              </w:rPr>
              <w:t xml:space="preserve">e) </w:t>
            </w:r>
            <w:proofErr w:type="spellStart"/>
            <w:r w:rsidRPr="001F4F7C">
              <w:rPr>
                <w:rFonts w:ascii="Times New Roman" w:hAnsi="Times New Roman" w:cs="Times New Roman"/>
                <w:color w:val="FF0000"/>
                <w:szCs w:val="20"/>
              </w:rPr>
              <w:t>polyakrylátových</w:t>
            </w:r>
            <w:proofErr w:type="spellEnd"/>
            <w:r w:rsidRPr="001F4F7C">
              <w:rPr>
                <w:rFonts w:ascii="Times New Roman" w:hAnsi="Times New Roman" w:cs="Times New Roman"/>
                <w:color w:val="FF0000"/>
                <w:szCs w:val="20"/>
              </w:rPr>
              <w:t xml:space="preserve"> živíc </w:t>
            </w:r>
          </w:p>
        </w:tc>
        <w:tc>
          <w:tcPr>
            <w:tcW w:w="2688" w:type="dxa"/>
            <w:tcBorders>
              <w:top w:val="single" w:sz="2" w:space="0" w:color="000000"/>
              <w:left w:val="single" w:sz="2" w:space="0" w:color="000000"/>
              <w:bottom w:val="single" w:sz="4" w:space="0" w:color="000000"/>
              <w:right w:val="single" w:sz="2" w:space="0" w:color="000000"/>
            </w:tcBorders>
            <w:tcMar>
              <w:top w:w="40" w:type="dxa"/>
              <w:left w:w="2" w:type="dxa"/>
              <w:bottom w:w="0" w:type="dxa"/>
              <w:right w:w="115" w:type="dxa"/>
            </w:tcMar>
            <w:hideMark/>
          </w:tcPr>
          <w:p w14:paraId="271AEC51" w14:textId="77777777" w:rsidR="001F4F7C" w:rsidRPr="001F4F7C" w:rsidRDefault="001F4F7C">
            <w:pPr>
              <w:spacing w:line="256" w:lineRule="auto"/>
              <w:ind w:left="142"/>
              <w:jc w:val="center"/>
              <w:rPr>
                <w:rFonts w:ascii="Times New Roman" w:hAnsi="Times New Roman" w:cs="Times New Roman"/>
                <w:color w:val="FF0000"/>
                <w:szCs w:val="20"/>
              </w:rPr>
            </w:pPr>
            <w:r w:rsidRPr="001F4F7C">
              <w:rPr>
                <w:rFonts w:ascii="Times New Roman" w:hAnsi="Times New Roman" w:cs="Times New Roman"/>
                <w:color w:val="FF0000"/>
                <w:szCs w:val="20"/>
              </w:rPr>
              <w:t>5</w:t>
            </w:r>
          </w:p>
        </w:tc>
      </w:tr>
      <w:tr w:rsidR="001F4F7C" w:rsidRPr="001F4F7C" w14:paraId="65405FEF" w14:textId="77777777" w:rsidTr="001F4F7C">
        <w:trPr>
          <w:trHeight w:val="286"/>
        </w:trPr>
        <w:tc>
          <w:tcPr>
            <w:tcW w:w="7082" w:type="dxa"/>
            <w:tcBorders>
              <w:top w:val="single" w:sz="4" w:space="0" w:color="000000"/>
              <w:left w:val="single" w:sz="2" w:space="0" w:color="000000"/>
              <w:bottom w:val="single" w:sz="4" w:space="0" w:color="000000"/>
              <w:right w:val="single" w:sz="2" w:space="0" w:color="000000"/>
            </w:tcBorders>
            <w:tcMar>
              <w:top w:w="40" w:type="dxa"/>
              <w:left w:w="2" w:type="dxa"/>
              <w:bottom w:w="0" w:type="dxa"/>
              <w:right w:w="115" w:type="dxa"/>
            </w:tcMar>
            <w:hideMark/>
          </w:tcPr>
          <w:p w14:paraId="4DE21C5D" w14:textId="77777777" w:rsidR="001F4F7C" w:rsidRPr="001F4F7C" w:rsidRDefault="001F4F7C">
            <w:pPr>
              <w:spacing w:line="256" w:lineRule="auto"/>
              <w:ind w:left="283"/>
              <w:rPr>
                <w:rFonts w:ascii="Times New Roman" w:hAnsi="Times New Roman" w:cs="Times New Roman"/>
                <w:color w:val="FF0000"/>
                <w:szCs w:val="20"/>
              </w:rPr>
            </w:pPr>
            <w:r w:rsidRPr="001F4F7C">
              <w:rPr>
                <w:rFonts w:ascii="Times New Roman" w:hAnsi="Times New Roman" w:cs="Times New Roman"/>
                <w:color w:val="FF0000"/>
                <w:szCs w:val="20"/>
              </w:rPr>
              <w:t xml:space="preserve">f) epoxidových živíc </w:t>
            </w:r>
          </w:p>
        </w:tc>
        <w:tc>
          <w:tcPr>
            <w:tcW w:w="2688" w:type="dxa"/>
            <w:tcBorders>
              <w:top w:val="single" w:sz="4" w:space="0" w:color="000000"/>
              <w:left w:val="single" w:sz="2" w:space="0" w:color="000000"/>
              <w:bottom w:val="single" w:sz="4" w:space="0" w:color="000000"/>
              <w:right w:val="single" w:sz="2" w:space="0" w:color="000000"/>
            </w:tcBorders>
            <w:tcMar>
              <w:top w:w="40" w:type="dxa"/>
              <w:left w:w="2" w:type="dxa"/>
              <w:bottom w:w="0" w:type="dxa"/>
              <w:right w:w="115" w:type="dxa"/>
            </w:tcMar>
            <w:hideMark/>
          </w:tcPr>
          <w:p w14:paraId="7666EA88" w14:textId="77777777" w:rsidR="001F4F7C" w:rsidRPr="001F4F7C" w:rsidRDefault="001F4F7C">
            <w:pPr>
              <w:spacing w:line="256" w:lineRule="auto"/>
              <w:ind w:left="142"/>
              <w:jc w:val="center"/>
              <w:rPr>
                <w:rFonts w:ascii="Times New Roman" w:hAnsi="Times New Roman" w:cs="Times New Roman"/>
                <w:color w:val="FF0000"/>
                <w:szCs w:val="20"/>
              </w:rPr>
            </w:pPr>
            <w:r w:rsidRPr="001F4F7C">
              <w:rPr>
                <w:rFonts w:ascii="Times New Roman" w:hAnsi="Times New Roman" w:cs="Times New Roman"/>
                <w:color w:val="FF0000"/>
                <w:szCs w:val="20"/>
              </w:rPr>
              <w:t>2</w:t>
            </w:r>
          </w:p>
        </w:tc>
      </w:tr>
      <w:tr w:rsidR="001F4F7C" w:rsidRPr="001F4F7C" w14:paraId="42C687A5" w14:textId="77777777" w:rsidTr="001F4F7C">
        <w:trPr>
          <w:trHeight w:val="286"/>
        </w:trPr>
        <w:tc>
          <w:tcPr>
            <w:tcW w:w="7082" w:type="dxa"/>
            <w:tcBorders>
              <w:top w:val="single" w:sz="4" w:space="0" w:color="000000"/>
              <w:left w:val="single" w:sz="2" w:space="0" w:color="000000"/>
              <w:bottom w:val="single" w:sz="4" w:space="0" w:color="000000"/>
              <w:right w:val="single" w:sz="2" w:space="0" w:color="000000"/>
            </w:tcBorders>
            <w:tcMar>
              <w:top w:w="40" w:type="dxa"/>
              <w:left w:w="2" w:type="dxa"/>
              <w:bottom w:w="0" w:type="dxa"/>
              <w:right w:w="115" w:type="dxa"/>
            </w:tcMar>
            <w:hideMark/>
          </w:tcPr>
          <w:p w14:paraId="71AD4FD4" w14:textId="77777777" w:rsidR="001F4F7C" w:rsidRPr="001F4F7C" w:rsidRDefault="001F4F7C">
            <w:pPr>
              <w:spacing w:line="256" w:lineRule="auto"/>
              <w:ind w:left="283"/>
              <w:rPr>
                <w:rFonts w:ascii="Times New Roman" w:hAnsi="Times New Roman" w:cs="Times New Roman"/>
                <w:color w:val="FF0000"/>
                <w:szCs w:val="20"/>
              </w:rPr>
            </w:pPr>
            <w:r w:rsidRPr="001F4F7C">
              <w:rPr>
                <w:rFonts w:ascii="Times New Roman" w:hAnsi="Times New Roman" w:cs="Times New Roman"/>
                <w:color w:val="FF0000"/>
                <w:szCs w:val="20"/>
              </w:rPr>
              <w:t xml:space="preserve">g) polyesterových živíc </w:t>
            </w:r>
          </w:p>
        </w:tc>
        <w:tc>
          <w:tcPr>
            <w:tcW w:w="2688" w:type="dxa"/>
            <w:tcBorders>
              <w:top w:val="single" w:sz="4" w:space="0" w:color="000000"/>
              <w:left w:val="single" w:sz="2" w:space="0" w:color="000000"/>
              <w:bottom w:val="single" w:sz="4" w:space="0" w:color="000000"/>
              <w:right w:val="single" w:sz="2" w:space="0" w:color="000000"/>
            </w:tcBorders>
            <w:tcMar>
              <w:top w:w="40" w:type="dxa"/>
              <w:left w:w="2" w:type="dxa"/>
              <w:bottom w:w="0" w:type="dxa"/>
              <w:right w:w="115" w:type="dxa"/>
            </w:tcMar>
            <w:hideMark/>
          </w:tcPr>
          <w:p w14:paraId="20DC6976" w14:textId="77777777" w:rsidR="001F4F7C" w:rsidRPr="001F4F7C" w:rsidRDefault="001F4F7C">
            <w:pPr>
              <w:spacing w:line="256" w:lineRule="auto"/>
              <w:ind w:left="142"/>
              <w:jc w:val="center"/>
              <w:rPr>
                <w:rFonts w:ascii="Times New Roman" w:hAnsi="Times New Roman" w:cs="Times New Roman"/>
                <w:color w:val="FF0000"/>
                <w:szCs w:val="20"/>
              </w:rPr>
            </w:pPr>
            <w:r w:rsidRPr="001F4F7C">
              <w:rPr>
                <w:rFonts w:ascii="Times New Roman" w:hAnsi="Times New Roman" w:cs="Times New Roman"/>
                <w:color w:val="FF0000"/>
                <w:szCs w:val="20"/>
              </w:rPr>
              <w:t>5</w:t>
            </w:r>
          </w:p>
        </w:tc>
      </w:tr>
      <w:tr w:rsidR="001F4F7C" w:rsidRPr="001F4F7C" w14:paraId="7883E120" w14:textId="77777777" w:rsidTr="001F4F7C">
        <w:trPr>
          <w:trHeight w:val="286"/>
        </w:trPr>
        <w:tc>
          <w:tcPr>
            <w:tcW w:w="7082" w:type="dxa"/>
            <w:tcBorders>
              <w:top w:val="single" w:sz="4" w:space="0" w:color="000000"/>
              <w:left w:val="single" w:sz="2" w:space="0" w:color="000000"/>
              <w:bottom w:val="single" w:sz="4" w:space="0" w:color="000000"/>
              <w:right w:val="single" w:sz="2" w:space="0" w:color="000000"/>
            </w:tcBorders>
            <w:tcMar>
              <w:top w:w="40" w:type="dxa"/>
              <w:left w:w="2" w:type="dxa"/>
              <w:bottom w:w="0" w:type="dxa"/>
              <w:right w:w="115" w:type="dxa"/>
            </w:tcMar>
            <w:hideMark/>
          </w:tcPr>
          <w:p w14:paraId="554E8C1F" w14:textId="77777777" w:rsidR="001F4F7C" w:rsidRPr="001F4F7C" w:rsidRDefault="001F4F7C">
            <w:pPr>
              <w:spacing w:line="256" w:lineRule="auto"/>
              <w:ind w:left="283"/>
              <w:rPr>
                <w:rFonts w:ascii="Times New Roman" w:hAnsi="Times New Roman" w:cs="Times New Roman"/>
                <w:color w:val="FF0000"/>
                <w:szCs w:val="20"/>
              </w:rPr>
            </w:pPr>
            <w:r w:rsidRPr="001F4F7C">
              <w:rPr>
                <w:rFonts w:ascii="Times New Roman" w:hAnsi="Times New Roman" w:cs="Times New Roman"/>
                <w:color w:val="FF0000"/>
                <w:szCs w:val="20"/>
              </w:rPr>
              <w:t xml:space="preserve">h) polyetylénu </w:t>
            </w:r>
          </w:p>
        </w:tc>
        <w:tc>
          <w:tcPr>
            <w:tcW w:w="2688" w:type="dxa"/>
            <w:tcBorders>
              <w:top w:val="single" w:sz="4" w:space="0" w:color="000000"/>
              <w:left w:val="single" w:sz="2" w:space="0" w:color="000000"/>
              <w:bottom w:val="single" w:sz="4" w:space="0" w:color="000000"/>
              <w:right w:val="single" w:sz="2" w:space="0" w:color="000000"/>
            </w:tcBorders>
            <w:tcMar>
              <w:top w:w="40" w:type="dxa"/>
              <w:left w:w="2" w:type="dxa"/>
              <w:bottom w:w="0" w:type="dxa"/>
              <w:right w:w="115" w:type="dxa"/>
            </w:tcMar>
            <w:hideMark/>
          </w:tcPr>
          <w:p w14:paraId="41627088" w14:textId="77777777" w:rsidR="001F4F7C" w:rsidRPr="001F4F7C" w:rsidRDefault="001F4F7C">
            <w:pPr>
              <w:spacing w:line="256" w:lineRule="auto"/>
              <w:ind w:left="142"/>
              <w:jc w:val="center"/>
              <w:rPr>
                <w:rFonts w:ascii="Times New Roman" w:hAnsi="Times New Roman" w:cs="Times New Roman"/>
                <w:color w:val="FF0000"/>
                <w:szCs w:val="20"/>
              </w:rPr>
            </w:pPr>
            <w:r w:rsidRPr="001F4F7C">
              <w:rPr>
                <w:rFonts w:ascii="Times New Roman" w:hAnsi="Times New Roman" w:cs="Times New Roman"/>
                <w:color w:val="FF0000"/>
                <w:szCs w:val="20"/>
              </w:rPr>
              <w:t>5</w:t>
            </w:r>
          </w:p>
        </w:tc>
      </w:tr>
      <w:tr w:rsidR="001F4F7C" w:rsidRPr="001F4F7C" w14:paraId="5C3BA067" w14:textId="77777777" w:rsidTr="001F4F7C">
        <w:trPr>
          <w:trHeight w:val="288"/>
        </w:trPr>
        <w:tc>
          <w:tcPr>
            <w:tcW w:w="7082" w:type="dxa"/>
            <w:tcBorders>
              <w:top w:val="single" w:sz="4" w:space="0" w:color="000000"/>
              <w:left w:val="single" w:sz="2" w:space="0" w:color="000000"/>
              <w:bottom w:val="single" w:sz="4" w:space="0" w:color="000000"/>
              <w:right w:val="single" w:sz="2" w:space="0" w:color="000000"/>
            </w:tcBorders>
            <w:tcMar>
              <w:top w:w="40" w:type="dxa"/>
              <w:left w:w="2" w:type="dxa"/>
              <w:bottom w:w="0" w:type="dxa"/>
              <w:right w:w="115" w:type="dxa"/>
            </w:tcMar>
            <w:hideMark/>
          </w:tcPr>
          <w:p w14:paraId="76609304" w14:textId="77777777" w:rsidR="001F4F7C" w:rsidRPr="001F4F7C" w:rsidRDefault="001F4F7C">
            <w:pPr>
              <w:spacing w:line="256" w:lineRule="auto"/>
              <w:ind w:left="283"/>
              <w:rPr>
                <w:rFonts w:ascii="Times New Roman" w:hAnsi="Times New Roman" w:cs="Times New Roman"/>
                <w:color w:val="FF0000"/>
                <w:szCs w:val="20"/>
              </w:rPr>
            </w:pPr>
            <w:r w:rsidRPr="001F4F7C">
              <w:rPr>
                <w:rFonts w:ascii="Times New Roman" w:hAnsi="Times New Roman" w:cs="Times New Roman"/>
                <w:color w:val="FF0000"/>
                <w:szCs w:val="20"/>
              </w:rPr>
              <w:t xml:space="preserve">i) polypropylénu </w:t>
            </w:r>
          </w:p>
        </w:tc>
        <w:tc>
          <w:tcPr>
            <w:tcW w:w="2688" w:type="dxa"/>
            <w:tcBorders>
              <w:top w:val="single" w:sz="4" w:space="0" w:color="000000"/>
              <w:left w:val="single" w:sz="2" w:space="0" w:color="000000"/>
              <w:bottom w:val="single" w:sz="4" w:space="0" w:color="000000"/>
              <w:right w:val="single" w:sz="2" w:space="0" w:color="000000"/>
            </w:tcBorders>
            <w:tcMar>
              <w:top w:w="40" w:type="dxa"/>
              <w:left w:w="2" w:type="dxa"/>
              <w:bottom w:w="0" w:type="dxa"/>
              <w:right w:w="115" w:type="dxa"/>
            </w:tcMar>
            <w:hideMark/>
          </w:tcPr>
          <w:p w14:paraId="71F4ED2C" w14:textId="77777777" w:rsidR="001F4F7C" w:rsidRPr="001F4F7C" w:rsidRDefault="001F4F7C">
            <w:pPr>
              <w:spacing w:line="256" w:lineRule="auto"/>
              <w:ind w:left="142"/>
              <w:jc w:val="center"/>
              <w:rPr>
                <w:rFonts w:ascii="Times New Roman" w:hAnsi="Times New Roman" w:cs="Times New Roman"/>
                <w:color w:val="FF0000"/>
                <w:szCs w:val="20"/>
              </w:rPr>
            </w:pPr>
            <w:r w:rsidRPr="001F4F7C">
              <w:rPr>
                <w:rFonts w:ascii="Times New Roman" w:hAnsi="Times New Roman" w:cs="Times New Roman"/>
                <w:color w:val="FF0000"/>
                <w:szCs w:val="20"/>
              </w:rPr>
              <w:t>5</w:t>
            </w:r>
          </w:p>
        </w:tc>
      </w:tr>
      <w:tr w:rsidR="001F4F7C" w:rsidRPr="001F4F7C" w14:paraId="1BD56E29" w14:textId="77777777" w:rsidTr="001F4F7C">
        <w:trPr>
          <w:trHeight w:val="286"/>
        </w:trPr>
        <w:tc>
          <w:tcPr>
            <w:tcW w:w="7082" w:type="dxa"/>
            <w:tcBorders>
              <w:top w:val="single" w:sz="4" w:space="0" w:color="000000"/>
              <w:left w:val="single" w:sz="2" w:space="0" w:color="000000"/>
              <w:bottom w:val="single" w:sz="4" w:space="0" w:color="000000"/>
              <w:right w:val="single" w:sz="2" w:space="0" w:color="000000"/>
            </w:tcBorders>
            <w:tcMar>
              <w:top w:w="40" w:type="dxa"/>
              <w:left w:w="2" w:type="dxa"/>
              <w:bottom w:w="0" w:type="dxa"/>
              <w:right w:w="115" w:type="dxa"/>
            </w:tcMar>
            <w:hideMark/>
          </w:tcPr>
          <w:p w14:paraId="76856D26" w14:textId="77777777" w:rsidR="001F4F7C" w:rsidRPr="001F4F7C" w:rsidRDefault="001F4F7C">
            <w:pPr>
              <w:spacing w:line="256" w:lineRule="auto"/>
              <w:ind w:left="283"/>
              <w:rPr>
                <w:rFonts w:ascii="Times New Roman" w:hAnsi="Times New Roman" w:cs="Times New Roman"/>
                <w:color w:val="FF0000"/>
                <w:szCs w:val="20"/>
              </w:rPr>
            </w:pPr>
            <w:r w:rsidRPr="001F4F7C">
              <w:rPr>
                <w:rFonts w:ascii="Times New Roman" w:hAnsi="Times New Roman" w:cs="Times New Roman"/>
                <w:color w:val="FF0000"/>
                <w:szCs w:val="20"/>
              </w:rPr>
              <w:t xml:space="preserve">j) polymérnych materiálov </w:t>
            </w:r>
          </w:p>
        </w:tc>
        <w:tc>
          <w:tcPr>
            <w:tcW w:w="2688" w:type="dxa"/>
            <w:tcBorders>
              <w:top w:val="single" w:sz="4" w:space="0" w:color="000000"/>
              <w:left w:val="single" w:sz="2" w:space="0" w:color="000000"/>
              <w:bottom w:val="single" w:sz="4" w:space="0" w:color="000000"/>
              <w:right w:val="single" w:sz="2" w:space="0" w:color="000000"/>
            </w:tcBorders>
            <w:tcMar>
              <w:top w:w="40" w:type="dxa"/>
              <w:left w:w="2" w:type="dxa"/>
              <w:bottom w:w="0" w:type="dxa"/>
              <w:right w:w="115" w:type="dxa"/>
            </w:tcMar>
            <w:hideMark/>
          </w:tcPr>
          <w:p w14:paraId="77B953EC" w14:textId="77777777" w:rsidR="001F4F7C" w:rsidRPr="001F4F7C" w:rsidRDefault="001F4F7C">
            <w:pPr>
              <w:spacing w:line="256" w:lineRule="auto"/>
              <w:ind w:left="142"/>
              <w:jc w:val="center"/>
              <w:rPr>
                <w:rFonts w:ascii="Times New Roman" w:hAnsi="Times New Roman" w:cs="Times New Roman"/>
                <w:color w:val="FF0000"/>
                <w:szCs w:val="20"/>
              </w:rPr>
            </w:pPr>
            <w:r w:rsidRPr="001F4F7C">
              <w:rPr>
                <w:rFonts w:ascii="Times New Roman" w:hAnsi="Times New Roman" w:cs="Times New Roman"/>
                <w:color w:val="FF0000"/>
                <w:szCs w:val="20"/>
              </w:rPr>
              <w:t>5</w:t>
            </w:r>
          </w:p>
        </w:tc>
      </w:tr>
      <w:tr w:rsidR="001F4F7C" w:rsidRPr="001F4F7C" w14:paraId="06AB808B" w14:textId="77777777" w:rsidTr="001F4F7C">
        <w:trPr>
          <w:trHeight w:val="286"/>
        </w:trPr>
        <w:tc>
          <w:tcPr>
            <w:tcW w:w="7082" w:type="dxa"/>
            <w:tcBorders>
              <w:top w:val="single" w:sz="4" w:space="0" w:color="000000"/>
              <w:left w:val="single" w:sz="2" w:space="0" w:color="000000"/>
              <w:bottom w:val="single" w:sz="4" w:space="0" w:color="000000"/>
              <w:right w:val="single" w:sz="2" w:space="0" w:color="000000"/>
            </w:tcBorders>
            <w:tcMar>
              <w:top w:w="40" w:type="dxa"/>
              <w:left w:w="2" w:type="dxa"/>
              <w:bottom w:w="0" w:type="dxa"/>
              <w:right w:w="115" w:type="dxa"/>
            </w:tcMar>
            <w:hideMark/>
          </w:tcPr>
          <w:p w14:paraId="65EFE43F" w14:textId="77777777" w:rsidR="001F4F7C" w:rsidRPr="001F4F7C" w:rsidRDefault="001F4F7C">
            <w:pPr>
              <w:spacing w:line="256" w:lineRule="auto"/>
              <w:ind w:left="283"/>
              <w:rPr>
                <w:rFonts w:ascii="Times New Roman" w:hAnsi="Times New Roman" w:cs="Times New Roman"/>
                <w:color w:val="FF0000"/>
                <w:szCs w:val="20"/>
              </w:rPr>
            </w:pPr>
            <w:r w:rsidRPr="001F4F7C">
              <w:rPr>
                <w:rFonts w:ascii="Times New Roman" w:hAnsi="Times New Roman" w:cs="Times New Roman"/>
                <w:color w:val="FF0000"/>
                <w:szCs w:val="20"/>
              </w:rPr>
              <w:t xml:space="preserve">k) polystyrénu </w:t>
            </w:r>
          </w:p>
        </w:tc>
        <w:tc>
          <w:tcPr>
            <w:tcW w:w="2688" w:type="dxa"/>
            <w:tcBorders>
              <w:top w:val="single" w:sz="4" w:space="0" w:color="000000"/>
              <w:left w:val="single" w:sz="2" w:space="0" w:color="000000"/>
              <w:bottom w:val="single" w:sz="4" w:space="0" w:color="000000"/>
              <w:right w:val="single" w:sz="2" w:space="0" w:color="000000"/>
            </w:tcBorders>
            <w:tcMar>
              <w:top w:w="40" w:type="dxa"/>
              <w:left w:w="2" w:type="dxa"/>
              <w:bottom w:w="0" w:type="dxa"/>
              <w:right w:w="115" w:type="dxa"/>
            </w:tcMar>
            <w:hideMark/>
          </w:tcPr>
          <w:p w14:paraId="3F143E6C" w14:textId="77777777" w:rsidR="001F4F7C" w:rsidRPr="001F4F7C" w:rsidRDefault="001F4F7C">
            <w:pPr>
              <w:spacing w:line="256" w:lineRule="auto"/>
              <w:ind w:left="142"/>
              <w:jc w:val="center"/>
              <w:rPr>
                <w:rFonts w:ascii="Times New Roman" w:hAnsi="Times New Roman" w:cs="Times New Roman"/>
                <w:color w:val="FF0000"/>
                <w:szCs w:val="20"/>
              </w:rPr>
            </w:pPr>
            <w:r w:rsidRPr="001F4F7C">
              <w:rPr>
                <w:rFonts w:ascii="Times New Roman" w:hAnsi="Times New Roman" w:cs="Times New Roman"/>
                <w:color w:val="FF0000"/>
                <w:szCs w:val="20"/>
              </w:rPr>
              <w:t>5</w:t>
            </w:r>
          </w:p>
        </w:tc>
      </w:tr>
      <w:tr w:rsidR="001F4F7C" w:rsidRPr="001F4F7C" w14:paraId="502217B5" w14:textId="77777777" w:rsidTr="001F4F7C">
        <w:trPr>
          <w:trHeight w:val="286"/>
        </w:trPr>
        <w:tc>
          <w:tcPr>
            <w:tcW w:w="7082" w:type="dxa"/>
            <w:tcBorders>
              <w:top w:val="single" w:sz="4" w:space="0" w:color="000000"/>
              <w:left w:val="single" w:sz="2" w:space="0" w:color="000000"/>
              <w:bottom w:val="single" w:sz="4" w:space="0" w:color="000000"/>
              <w:right w:val="single" w:sz="2" w:space="0" w:color="000000"/>
            </w:tcBorders>
            <w:tcMar>
              <w:top w:w="40" w:type="dxa"/>
              <w:left w:w="2" w:type="dxa"/>
              <w:bottom w:w="0" w:type="dxa"/>
              <w:right w:w="115" w:type="dxa"/>
            </w:tcMar>
            <w:hideMark/>
          </w:tcPr>
          <w:p w14:paraId="7C6EF6A9" w14:textId="77777777" w:rsidR="001F4F7C" w:rsidRPr="001F4F7C" w:rsidRDefault="001F4F7C">
            <w:pPr>
              <w:spacing w:line="256" w:lineRule="auto"/>
              <w:ind w:left="283"/>
              <w:rPr>
                <w:rFonts w:ascii="Times New Roman" w:hAnsi="Times New Roman" w:cs="Times New Roman"/>
                <w:color w:val="FF0000"/>
                <w:szCs w:val="20"/>
              </w:rPr>
            </w:pPr>
            <w:r w:rsidRPr="001F4F7C">
              <w:rPr>
                <w:rFonts w:ascii="Times New Roman" w:hAnsi="Times New Roman" w:cs="Times New Roman"/>
                <w:color w:val="FF0000"/>
                <w:szCs w:val="20"/>
              </w:rPr>
              <w:t xml:space="preserve">l) papiera </w:t>
            </w:r>
          </w:p>
        </w:tc>
        <w:tc>
          <w:tcPr>
            <w:tcW w:w="2688" w:type="dxa"/>
            <w:tcBorders>
              <w:top w:val="single" w:sz="4" w:space="0" w:color="000000"/>
              <w:left w:val="single" w:sz="2" w:space="0" w:color="000000"/>
              <w:bottom w:val="single" w:sz="4" w:space="0" w:color="000000"/>
              <w:right w:val="single" w:sz="2" w:space="0" w:color="000000"/>
            </w:tcBorders>
            <w:tcMar>
              <w:top w:w="40" w:type="dxa"/>
              <w:left w:w="2" w:type="dxa"/>
              <w:bottom w:w="0" w:type="dxa"/>
              <w:right w:w="115" w:type="dxa"/>
            </w:tcMar>
            <w:hideMark/>
          </w:tcPr>
          <w:p w14:paraId="47F9AB01" w14:textId="77777777" w:rsidR="001F4F7C" w:rsidRPr="001F4F7C" w:rsidRDefault="001F4F7C">
            <w:pPr>
              <w:spacing w:line="256" w:lineRule="auto"/>
              <w:ind w:left="142"/>
              <w:jc w:val="center"/>
              <w:rPr>
                <w:rFonts w:ascii="Times New Roman" w:hAnsi="Times New Roman" w:cs="Times New Roman"/>
                <w:color w:val="FF0000"/>
                <w:szCs w:val="20"/>
              </w:rPr>
            </w:pPr>
            <w:r w:rsidRPr="001F4F7C">
              <w:rPr>
                <w:rFonts w:ascii="Times New Roman" w:hAnsi="Times New Roman" w:cs="Times New Roman"/>
                <w:color w:val="FF0000"/>
                <w:szCs w:val="20"/>
              </w:rPr>
              <w:t>6</w:t>
            </w:r>
          </w:p>
        </w:tc>
      </w:tr>
      <w:tr w:rsidR="001F4F7C" w:rsidRPr="001F4F7C" w14:paraId="6D452356" w14:textId="77777777" w:rsidTr="001F4F7C">
        <w:trPr>
          <w:trHeight w:val="286"/>
        </w:trPr>
        <w:tc>
          <w:tcPr>
            <w:tcW w:w="7082" w:type="dxa"/>
            <w:tcBorders>
              <w:top w:val="single" w:sz="4" w:space="0" w:color="000000"/>
              <w:left w:val="single" w:sz="2" w:space="0" w:color="000000"/>
              <w:bottom w:val="single" w:sz="4" w:space="0" w:color="000000"/>
              <w:right w:val="single" w:sz="2" w:space="0" w:color="000000"/>
            </w:tcBorders>
            <w:tcMar>
              <w:top w:w="40" w:type="dxa"/>
              <w:left w:w="2" w:type="dxa"/>
              <w:bottom w:w="0" w:type="dxa"/>
              <w:right w:w="115" w:type="dxa"/>
            </w:tcMar>
            <w:hideMark/>
          </w:tcPr>
          <w:p w14:paraId="46F46C7F" w14:textId="77777777" w:rsidR="001F4F7C" w:rsidRPr="001F4F7C" w:rsidRDefault="001F4F7C">
            <w:pPr>
              <w:spacing w:line="256" w:lineRule="auto"/>
              <w:ind w:left="283"/>
              <w:rPr>
                <w:rFonts w:ascii="Times New Roman" w:hAnsi="Times New Roman" w:cs="Times New Roman"/>
                <w:color w:val="FF0000"/>
                <w:szCs w:val="20"/>
              </w:rPr>
            </w:pPr>
            <w:r w:rsidRPr="001F4F7C">
              <w:rPr>
                <w:rFonts w:ascii="Times New Roman" w:hAnsi="Times New Roman" w:cs="Times New Roman"/>
                <w:color w:val="FF0000"/>
                <w:szCs w:val="20"/>
              </w:rPr>
              <w:t xml:space="preserve">m) škrobu </w:t>
            </w:r>
          </w:p>
        </w:tc>
        <w:tc>
          <w:tcPr>
            <w:tcW w:w="2688" w:type="dxa"/>
            <w:tcBorders>
              <w:top w:val="single" w:sz="4" w:space="0" w:color="000000"/>
              <w:left w:val="single" w:sz="2" w:space="0" w:color="000000"/>
              <w:bottom w:val="single" w:sz="4" w:space="0" w:color="000000"/>
              <w:right w:val="single" w:sz="2" w:space="0" w:color="000000"/>
            </w:tcBorders>
            <w:tcMar>
              <w:top w:w="40" w:type="dxa"/>
              <w:left w:w="2" w:type="dxa"/>
              <w:bottom w:w="0" w:type="dxa"/>
              <w:right w:w="115" w:type="dxa"/>
            </w:tcMar>
            <w:hideMark/>
          </w:tcPr>
          <w:p w14:paraId="29F313A3" w14:textId="77777777" w:rsidR="001F4F7C" w:rsidRPr="001F4F7C" w:rsidRDefault="001F4F7C">
            <w:pPr>
              <w:spacing w:line="256" w:lineRule="auto"/>
              <w:ind w:left="142"/>
              <w:jc w:val="center"/>
              <w:rPr>
                <w:rFonts w:ascii="Times New Roman" w:hAnsi="Times New Roman" w:cs="Times New Roman"/>
                <w:color w:val="FF0000"/>
                <w:szCs w:val="20"/>
              </w:rPr>
            </w:pPr>
            <w:r w:rsidRPr="001F4F7C">
              <w:rPr>
                <w:rFonts w:ascii="Times New Roman" w:hAnsi="Times New Roman" w:cs="Times New Roman"/>
                <w:color w:val="FF0000"/>
                <w:szCs w:val="20"/>
              </w:rPr>
              <w:t>4</w:t>
            </w:r>
          </w:p>
        </w:tc>
      </w:tr>
    </w:tbl>
    <w:p w14:paraId="10699341" w14:textId="77777777" w:rsidR="001F4F7C" w:rsidRPr="001F4F7C" w:rsidRDefault="001F4F7C" w:rsidP="001F4F7C">
      <w:pPr>
        <w:spacing w:line="256" w:lineRule="auto"/>
        <w:ind w:left="708"/>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7E84A640" w14:textId="77777777" w:rsidR="001F4F7C" w:rsidRPr="001F4F7C" w:rsidRDefault="001F4F7C" w:rsidP="001F4F7C">
      <w:pPr>
        <w:spacing w:after="13"/>
        <w:ind w:left="-5" w:hanging="10"/>
        <w:rPr>
          <w:rFonts w:ascii="Times New Roman" w:hAnsi="Times New Roman" w:cs="Times New Roman"/>
          <w:color w:val="FF0000"/>
          <w:szCs w:val="24"/>
        </w:rPr>
      </w:pPr>
    </w:p>
    <w:p w14:paraId="41EAD08C" w14:textId="77777777" w:rsidR="001F4F7C" w:rsidRPr="00C32473" w:rsidRDefault="001F4F7C" w:rsidP="001F4F7C">
      <w:pPr>
        <w:spacing w:after="13"/>
        <w:ind w:left="-5" w:hanging="10"/>
        <w:rPr>
          <w:rFonts w:ascii="Times New Roman" w:hAnsi="Times New Roman" w:cs="Times New Roman"/>
          <w:color w:val="FF0000"/>
          <w:sz w:val="24"/>
          <w:szCs w:val="24"/>
        </w:rPr>
      </w:pPr>
      <w:r w:rsidRPr="00C32473">
        <w:rPr>
          <w:rFonts w:ascii="Times New Roman" w:hAnsi="Times New Roman" w:cs="Times New Roman"/>
          <w:color w:val="FF0000"/>
          <w:sz w:val="24"/>
          <w:szCs w:val="24"/>
        </w:rPr>
        <w:t xml:space="preserve">Tabuľka  č. 7     </w:t>
      </w:r>
    </w:p>
    <w:p w14:paraId="1976EE4C" w14:textId="53B60A7C" w:rsidR="001F4F7C" w:rsidRPr="00C32473" w:rsidRDefault="001F4F7C" w:rsidP="00C32473">
      <w:pPr>
        <w:pStyle w:val="Nadpis1"/>
        <w:spacing w:before="0" w:after="0"/>
        <w:ind w:left="-5"/>
        <w:rPr>
          <w:rFonts w:ascii="Times New Roman" w:hAnsi="Times New Roman" w:cs="Times New Roman"/>
          <w:color w:val="FF0000"/>
          <w:sz w:val="24"/>
          <w:szCs w:val="24"/>
        </w:rPr>
      </w:pPr>
      <w:r w:rsidRPr="00C32473">
        <w:rPr>
          <w:rFonts w:ascii="Times New Roman" w:hAnsi="Times New Roman" w:cs="Times New Roman"/>
          <w:color w:val="FF0000"/>
          <w:sz w:val="24"/>
          <w:szCs w:val="24"/>
        </w:rPr>
        <w:t xml:space="preserve">Najvyššie prípustné expozičné limity pre minerálne vláknité pevné aerosóly </w:t>
      </w:r>
    </w:p>
    <w:tbl>
      <w:tblPr>
        <w:tblStyle w:val="TableGrid"/>
        <w:tblW w:w="9499" w:type="dxa"/>
        <w:tblInd w:w="0" w:type="dxa"/>
        <w:tblCellMar>
          <w:top w:w="42" w:type="dxa"/>
          <w:right w:w="43" w:type="dxa"/>
        </w:tblCellMar>
        <w:tblLook w:val="04A0" w:firstRow="1" w:lastRow="0" w:firstColumn="1" w:lastColumn="0" w:noHBand="0" w:noVBand="1"/>
      </w:tblPr>
      <w:tblGrid>
        <w:gridCol w:w="3850"/>
        <w:gridCol w:w="2960"/>
        <w:gridCol w:w="2689"/>
      </w:tblGrid>
      <w:tr w:rsidR="001F4F7C" w:rsidRPr="001F4F7C" w14:paraId="5BE6F914" w14:textId="77777777" w:rsidTr="001F4F7C">
        <w:trPr>
          <w:trHeight w:val="281"/>
        </w:trPr>
        <w:tc>
          <w:tcPr>
            <w:tcW w:w="3850" w:type="dxa"/>
            <w:vMerge w:val="restart"/>
            <w:tcBorders>
              <w:top w:val="single" w:sz="2" w:space="0" w:color="000000"/>
              <w:left w:val="single" w:sz="2" w:space="0" w:color="000000"/>
              <w:bottom w:val="single" w:sz="2" w:space="0" w:color="000000"/>
              <w:right w:val="single" w:sz="2" w:space="0" w:color="000000"/>
            </w:tcBorders>
            <w:hideMark/>
          </w:tcPr>
          <w:p w14:paraId="02A09675" w14:textId="77777777" w:rsidR="001F4F7C" w:rsidRPr="001F4F7C" w:rsidRDefault="001F4F7C">
            <w:pPr>
              <w:spacing w:line="256" w:lineRule="auto"/>
              <w:ind w:left="103"/>
              <w:jc w:val="center"/>
              <w:rPr>
                <w:rFonts w:ascii="Times New Roman" w:hAnsi="Times New Roman" w:cs="Times New Roman"/>
                <w:color w:val="FF0000"/>
                <w:szCs w:val="20"/>
              </w:rPr>
            </w:pPr>
            <w:r w:rsidRPr="001F4F7C">
              <w:rPr>
                <w:rFonts w:ascii="Times New Roman" w:hAnsi="Times New Roman" w:cs="Times New Roman"/>
                <w:b/>
                <w:color w:val="FF0000"/>
                <w:szCs w:val="20"/>
              </w:rPr>
              <w:t xml:space="preserve"> </w:t>
            </w:r>
          </w:p>
          <w:p w14:paraId="65B8A67F" w14:textId="77777777" w:rsidR="001F4F7C" w:rsidRPr="001F4F7C" w:rsidRDefault="001F4F7C">
            <w:pPr>
              <w:spacing w:line="256" w:lineRule="auto"/>
              <w:ind w:left="42"/>
              <w:jc w:val="center"/>
              <w:rPr>
                <w:rFonts w:ascii="Times New Roman" w:hAnsi="Times New Roman" w:cs="Times New Roman"/>
                <w:color w:val="FF0000"/>
                <w:szCs w:val="20"/>
              </w:rPr>
            </w:pPr>
            <w:r w:rsidRPr="001F4F7C">
              <w:rPr>
                <w:rFonts w:ascii="Times New Roman" w:hAnsi="Times New Roman" w:cs="Times New Roman"/>
                <w:b/>
                <w:color w:val="FF0000"/>
                <w:szCs w:val="20"/>
              </w:rPr>
              <w:t xml:space="preserve">Faktor </w:t>
            </w:r>
          </w:p>
          <w:p w14:paraId="77D8457B" w14:textId="77777777" w:rsidR="001F4F7C" w:rsidRPr="001F4F7C" w:rsidRDefault="001F4F7C">
            <w:pPr>
              <w:spacing w:line="256" w:lineRule="auto"/>
              <w:ind w:left="103"/>
              <w:jc w:val="center"/>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tc>
        <w:tc>
          <w:tcPr>
            <w:tcW w:w="5649" w:type="dxa"/>
            <w:gridSpan w:val="2"/>
            <w:tcBorders>
              <w:top w:val="single" w:sz="2" w:space="0" w:color="000000"/>
              <w:left w:val="single" w:sz="2" w:space="0" w:color="000000"/>
              <w:bottom w:val="single" w:sz="2" w:space="0" w:color="000000"/>
              <w:right w:val="single" w:sz="2" w:space="0" w:color="000000"/>
            </w:tcBorders>
            <w:hideMark/>
          </w:tcPr>
          <w:p w14:paraId="3EEE6D61" w14:textId="77777777" w:rsidR="001F4F7C" w:rsidRPr="001F4F7C" w:rsidRDefault="001F4F7C">
            <w:pPr>
              <w:spacing w:line="256" w:lineRule="auto"/>
              <w:ind w:right="33"/>
              <w:jc w:val="center"/>
              <w:rPr>
                <w:rFonts w:ascii="Times New Roman" w:hAnsi="Times New Roman" w:cs="Times New Roman"/>
                <w:color w:val="FF0000"/>
                <w:szCs w:val="20"/>
              </w:rPr>
            </w:pPr>
            <w:r w:rsidRPr="001F4F7C">
              <w:rPr>
                <w:rFonts w:ascii="Times New Roman" w:hAnsi="Times New Roman" w:cs="Times New Roman"/>
                <w:b/>
                <w:color w:val="FF0000"/>
                <w:szCs w:val="20"/>
              </w:rPr>
              <w:t>NPELc</w:t>
            </w:r>
            <w:r w:rsidRPr="001F4F7C">
              <w:rPr>
                <w:rFonts w:ascii="Times New Roman" w:hAnsi="Times New Roman" w:cs="Times New Roman"/>
                <w:color w:val="FF0000"/>
                <w:szCs w:val="20"/>
                <w:vertAlign w:val="superscript"/>
              </w:rPr>
              <w:t>20)</w:t>
            </w:r>
            <w:r w:rsidRPr="001F4F7C">
              <w:rPr>
                <w:rFonts w:ascii="Times New Roman" w:hAnsi="Times New Roman" w:cs="Times New Roman"/>
                <w:b/>
                <w:color w:val="FF0000"/>
                <w:szCs w:val="20"/>
                <w:vertAlign w:val="superscript"/>
              </w:rPr>
              <w:t xml:space="preserve"> </w:t>
            </w:r>
          </w:p>
        </w:tc>
      </w:tr>
      <w:tr w:rsidR="001F4F7C" w:rsidRPr="001F4F7C" w14:paraId="7D57E02B" w14:textId="77777777" w:rsidTr="001F4F7C">
        <w:trPr>
          <w:trHeight w:val="833"/>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46EE621C" w14:textId="77777777" w:rsidR="001F4F7C" w:rsidRPr="001F4F7C" w:rsidRDefault="001F4F7C">
            <w:pPr>
              <w:rPr>
                <w:rFonts w:ascii="Times New Roman" w:hAnsi="Times New Roman" w:cs="Times New Roman"/>
                <w:color w:val="FF0000"/>
                <w:sz w:val="24"/>
                <w:szCs w:val="20"/>
                <w:lang w:val="en-US"/>
              </w:rPr>
            </w:pPr>
          </w:p>
        </w:tc>
        <w:tc>
          <w:tcPr>
            <w:tcW w:w="2960" w:type="dxa"/>
            <w:tcBorders>
              <w:top w:val="single" w:sz="2" w:space="0" w:color="000000"/>
              <w:left w:val="single" w:sz="2" w:space="0" w:color="000000"/>
              <w:bottom w:val="single" w:sz="2" w:space="0" w:color="000000"/>
              <w:right w:val="single" w:sz="2" w:space="0" w:color="000000"/>
            </w:tcBorders>
            <w:hideMark/>
          </w:tcPr>
          <w:p w14:paraId="4236B0F3" w14:textId="77777777" w:rsidR="001F4F7C" w:rsidRPr="001F4F7C" w:rsidRDefault="001F4F7C">
            <w:pPr>
              <w:spacing w:line="256" w:lineRule="auto"/>
              <w:ind w:left="37"/>
              <w:jc w:val="center"/>
              <w:rPr>
                <w:rFonts w:ascii="Times New Roman" w:hAnsi="Times New Roman" w:cs="Times New Roman"/>
                <w:color w:val="FF0000"/>
                <w:szCs w:val="20"/>
              </w:rPr>
            </w:pPr>
            <w:r w:rsidRPr="001F4F7C">
              <w:rPr>
                <w:rFonts w:ascii="Times New Roman" w:hAnsi="Times New Roman" w:cs="Times New Roman"/>
                <w:b/>
                <w:color w:val="FF0000"/>
                <w:szCs w:val="20"/>
              </w:rPr>
              <w:t xml:space="preserve">početná koncentrácia </w:t>
            </w:r>
          </w:p>
          <w:p w14:paraId="472F3FE1" w14:textId="77777777" w:rsidR="001F4F7C" w:rsidRPr="001F4F7C" w:rsidRDefault="001F4F7C">
            <w:pPr>
              <w:spacing w:line="256" w:lineRule="auto"/>
              <w:jc w:val="center"/>
              <w:rPr>
                <w:rFonts w:ascii="Times New Roman" w:hAnsi="Times New Roman" w:cs="Times New Roman"/>
                <w:b/>
                <w:color w:val="FF0000"/>
                <w:szCs w:val="20"/>
              </w:rPr>
            </w:pPr>
            <w:r w:rsidRPr="001F4F7C">
              <w:rPr>
                <w:rFonts w:ascii="Times New Roman" w:hAnsi="Times New Roman" w:cs="Times New Roman"/>
                <w:b/>
                <w:color w:val="FF0000"/>
                <w:szCs w:val="20"/>
              </w:rPr>
              <w:t xml:space="preserve">počet </w:t>
            </w:r>
            <w:proofErr w:type="spellStart"/>
            <w:r w:rsidRPr="001F4F7C">
              <w:rPr>
                <w:rFonts w:ascii="Times New Roman" w:hAnsi="Times New Roman" w:cs="Times New Roman"/>
                <w:b/>
                <w:color w:val="FF0000"/>
                <w:szCs w:val="20"/>
              </w:rPr>
              <w:t>respirabilných</w:t>
            </w:r>
            <w:proofErr w:type="spellEnd"/>
            <w:r w:rsidRPr="001F4F7C">
              <w:rPr>
                <w:rFonts w:ascii="Times New Roman" w:hAnsi="Times New Roman" w:cs="Times New Roman"/>
                <w:b/>
                <w:color w:val="FF0000"/>
                <w:szCs w:val="20"/>
              </w:rPr>
              <w:t xml:space="preserve"> </w:t>
            </w:r>
          </w:p>
          <w:p w14:paraId="7AB28043"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b/>
                <w:color w:val="FF0000"/>
                <w:szCs w:val="20"/>
              </w:rPr>
              <w:t>vlákien</w:t>
            </w:r>
            <w:r w:rsidRPr="001F4F7C">
              <w:rPr>
                <w:rFonts w:ascii="Times New Roman" w:hAnsi="Times New Roman" w:cs="Times New Roman"/>
                <w:color w:val="FF0000"/>
                <w:szCs w:val="20"/>
                <w:vertAlign w:val="superscript"/>
              </w:rPr>
              <w:t>28</w:t>
            </w:r>
            <w:r w:rsidRPr="001F4F7C">
              <w:rPr>
                <w:rFonts w:ascii="Times New Roman" w:hAnsi="Times New Roman" w:cs="Times New Roman"/>
                <w:color w:val="FF0000"/>
                <w:szCs w:val="20"/>
              </w:rPr>
              <w:t>)</w:t>
            </w:r>
            <w:r w:rsidRPr="001F4F7C">
              <w:rPr>
                <w:rFonts w:ascii="Times New Roman" w:hAnsi="Times New Roman" w:cs="Times New Roman"/>
                <w:color w:val="FF0000"/>
                <w:szCs w:val="20"/>
                <w:vertAlign w:val="superscript"/>
              </w:rPr>
              <w:t xml:space="preserve"> </w:t>
            </w:r>
            <w:r w:rsidRPr="001F4F7C">
              <w:rPr>
                <w:rFonts w:ascii="Times New Roman" w:hAnsi="Times New Roman" w:cs="Times New Roman"/>
                <w:b/>
                <w:color w:val="FF0000"/>
                <w:szCs w:val="20"/>
              </w:rPr>
              <w:t>· cm</w:t>
            </w:r>
            <w:r w:rsidRPr="001F4F7C">
              <w:rPr>
                <w:rFonts w:ascii="Times New Roman" w:hAnsi="Times New Roman" w:cs="Times New Roman"/>
                <w:b/>
                <w:color w:val="FF0000"/>
                <w:szCs w:val="20"/>
                <w:vertAlign w:val="superscript"/>
              </w:rPr>
              <w:t xml:space="preserve">-3 </w:t>
            </w:r>
          </w:p>
        </w:tc>
        <w:tc>
          <w:tcPr>
            <w:tcW w:w="2689" w:type="dxa"/>
            <w:tcBorders>
              <w:top w:val="single" w:sz="2" w:space="0" w:color="000000"/>
              <w:left w:val="single" w:sz="2" w:space="0" w:color="000000"/>
              <w:bottom w:val="single" w:sz="2" w:space="0" w:color="000000"/>
              <w:right w:val="single" w:sz="2" w:space="0" w:color="000000"/>
            </w:tcBorders>
            <w:hideMark/>
          </w:tcPr>
          <w:p w14:paraId="2CEF8F44" w14:textId="77777777" w:rsidR="001F4F7C" w:rsidRPr="001F4F7C" w:rsidRDefault="001F4F7C">
            <w:pPr>
              <w:spacing w:line="256" w:lineRule="auto"/>
              <w:jc w:val="center"/>
              <w:rPr>
                <w:rFonts w:ascii="Times New Roman" w:hAnsi="Times New Roman" w:cs="Times New Roman"/>
                <w:color w:val="FF0000"/>
                <w:szCs w:val="20"/>
              </w:rPr>
            </w:pPr>
            <w:r w:rsidRPr="001F4F7C">
              <w:rPr>
                <w:rFonts w:ascii="Times New Roman" w:hAnsi="Times New Roman" w:cs="Times New Roman"/>
                <w:b/>
                <w:color w:val="FF0000"/>
                <w:szCs w:val="20"/>
              </w:rPr>
              <w:t>hmotnostná koncentrácia mg · m</w:t>
            </w:r>
            <w:r w:rsidRPr="001F4F7C">
              <w:rPr>
                <w:rFonts w:ascii="Times New Roman" w:hAnsi="Times New Roman" w:cs="Times New Roman"/>
                <w:b/>
                <w:color w:val="FF0000"/>
                <w:szCs w:val="20"/>
                <w:vertAlign w:val="superscript"/>
              </w:rPr>
              <w:t xml:space="preserve">-3 </w:t>
            </w:r>
          </w:p>
        </w:tc>
      </w:tr>
      <w:tr w:rsidR="001F4F7C" w:rsidRPr="001F4F7C" w14:paraId="4F7FEFD8" w14:textId="77777777" w:rsidTr="001F4F7C">
        <w:trPr>
          <w:trHeight w:val="557"/>
        </w:trPr>
        <w:tc>
          <w:tcPr>
            <w:tcW w:w="3850" w:type="dxa"/>
            <w:tcBorders>
              <w:top w:val="single" w:sz="2" w:space="0" w:color="000000"/>
              <w:left w:val="single" w:sz="2" w:space="0" w:color="000000"/>
              <w:bottom w:val="single" w:sz="2" w:space="0" w:color="000000"/>
              <w:right w:val="single" w:sz="2" w:space="0" w:color="000000"/>
            </w:tcBorders>
            <w:hideMark/>
          </w:tcPr>
          <w:p w14:paraId="2F3FC1DD" w14:textId="77777777" w:rsidR="001F4F7C" w:rsidRPr="001F4F7C" w:rsidRDefault="001F4F7C">
            <w:pPr>
              <w:spacing w:line="256" w:lineRule="auto"/>
              <w:ind w:left="2"/>
              <w:rPr>
                <w:rFonts w:ascii="Times New Roman" w:hAnsi="Times New Roman" w:cs="Times New Roman"/>
                <w:color w:val="FF0000"/>
                <w:szCs w:val="20"/>
              </w:rPr>
            </w:pPr>
            <w:r w:rsidRPr="001F4F7C">
              <w:rPr>
                <w:rFonts w:ascii="Times New Roman" w:hAnsi="Times New Roman" w:cs="Times New Roman"/>
                <w:color w:val="FF0000"/>
                <w:szCs w:val="20"/>
              </w:rPr>
              <w:t>1.</w:t>
            </w:r>
            <w:r w:rsidRPr="001F4F7C">
              <w:rPr>
                <w:rFonts w:ascii="Times New Roman" w:eastAsia="Arial" w:hAnsi="Times New Roman" w:cs="Times New Roman"/>
                <w:color w:val="FF0000"/>
                <w:szCs w:val="20"/>
              </w:rPr>
              <w:t xml:space="preserve"> </w:t>
            </w:r>
            <w:r w:rsidRPr="001F4F7C">
              <w:rPr>
                <w:rFonts w:ascii="Times New Roman" w:hAnsi="Times New Roman" w:cs="Times New Roman"/>
                <w:color w:val="FF0000"/>
                <w:szCs w:val="20"/>
              </w:rPr>
              <w:t>Azbest</w:t>
            </w:r>
            <w:r w:rsidRPr="001F4F7C">
              <w:rPr>
                <w:rFonts w:ascii="Times New Roman" w:hAnsi="Times New Roman" w:cs="Times New Roman"/>
                <w:color w:val="FF0000"/>
                <w:szCs w:val="20"/>
                <w:vertAlign w:val="superscript"/>
              </w:rPr>
              <w:t>29)</w:t>
            </w:r>
            <w:r w:rsidRPr="001F4F7C">
              <w:rPr>
                <w:rFonts w:ascii="Times New Roman" w:hAnsi="Times New Roman" w:cs="Times New Roman"/>
                <w:color w:val="FF0000"/>
                <w:szCs w:val="20"/>
              </w:rPr>
              <w:t xml:space="preserve"> (karcinogén kategórie 1A) </w:t>
            </w:r>
          </w:p>
        </w:tc>
        <w:tc>
          <w:tcPr>
            <w:tcW w:w="2960" w:type="dxa"/>
            <w:tcBorders>
              <w:top w:val="single" w:sz="2" w:space="0" w:color="000000"/>
              <w:left w:val="single" w:sz="2" w:space="0" w:color="000000"/>
              <w:bottom w:val="single" w:sz="2" w:space="0" w:color="000000"/>
              <w:right w:val="single" w:sz="2" w:space="0" w:color="000000"/>
            </w:tcBorders>
          </w:tcPr>
          <w:p w14:paraId="3BFD1905" w14:textId="77777777" w:rsidR="001F4F7C" w:rsidRPr="001F4F7C" w:rsidRDefault="001F4F7C">
            <w:pPr>
              <w:spacing w:after="18" w:line="256" w:lineRule="auto"/>
              <w:ind w:left="2"/>
              <w:jc w:val="center"/>
              <w:rPr>
                <w:rFonts w:ascii="Times New Roman" w:hAnsi="Times New Roman" w:cs="Times New Roman"/>
                <w:color w:val="FF0000"/>
                <w:szCs w:val="20"/>
              </w:rPr>
            </w:pPr>
            <w:r w:rsidRPr="001F4F7C">
              <w:rPr>
                <w:rFonts w:ascii="Times New Roman" w:hAnsi="Times New Roman" w:cs="Times New Roman"/>
                <w:color w:val="FF0000"/>
                <w:szCs w:val="20"/>
              </w:rPr>
              <w:t>0,1</w:t>
            </w:r>
          </w:p>
          <w:p w14:paraId="77B5B792" w14:textId="77777777" w:rsidR="001F4F7C" w:rsidRPr="001F4F7C" w:rsidRDefault="001F4F7C">
            <w:pPr>
              <w:spacing w:line="256" w:lineRule="auto"/>
              <w:ind w:left="2"/>
              <w:jc w:val="center"/>
              <w:rPr>
                <w:rFonts w:ascii="Times New Roman" w:hAnsi="Times New Roman" w:cs="Times New Roman"/>
                <w:color w:val="FF0000"/>
                <w:szCs w:val="20"/>
              </w:rPr>
            </w:pPr>
          </w:p>
        </w:tc>
        <w:tc>
          <w:tcPr>
            <w:tcW w:w="2689" w:type="dxa"/>
            <w:tcBorders>
              <w:top w:val="single" w:sz="2" w:space="0" w:color="000000"/>
              <w:left w:val="single" w:sz="2" w:space="0" w:color="000000"/>
              <w:bottom w:val="single" w:sz="2" w:space="0" w:color="000000"/>
              <w:right w:val="single" w:sz="2" w:space="0" w:color="000000"/>
            </w:tcBorders>
            <w:hideMark/>
          </w:tcPr>
          <w:p w14:paraId="11504551" w14:textId="77777777" w:rsidR="001F4F7C" w:rsidRPr="001F4F7C" w:rsidRDefault="001F4F7C">
            <w:pPr>
              <w:spacing w:line="256" w:lineRule="auto"/>
              <w:ind w:left="2"/>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r w:rsidR="001F4F7C" w:rsidRPr="001F4F7C" w14:paraId="550AA045" w14:textId="77777777" w:rsidTr="001F4F7C">
        <w:trPr>
          <w:trHeight w:val="833"/>
        </w:trPr>
        <w:tc>
          <w:tcPr>
            <w:tcW w:w="3850" w:type="dxa"/>
            <w:tcBorders>
              <w:top w:val="single" w:sz="2" w:space="0" w:color="000000"/>
              <w:left w:val="single" w:sz="2" w:space="0" w:color="000000"/>
              <w:bottom w:val="single" w:sz="2" w:space="0" w:color="000000"/>
              <w:right w:val="single" w:sz="2" w:space="0" w:color="000000"/>
            </w:tcBorders>
            <w:hideMark/>
          </w:tcPr>
          <w:p w14:paraId="7A210CE1" w14:textId="77777777" w:rsidR="001F4F7C" w:rsidRPr="001F4F7C" w:rsidRDefault="001F4F7C">
            <w:pPr>
              <w:spacing w:line="256" w:lineRule="auto"/>
              <w:ind w:left="285" w:hanging="283"/>
              <w:rPr>
                <w:rFonts w:ascii="Times New Roman" w:hAnsi="Times New Roman" w:cs="Times New Roman"/>
                <w:color w:val="FF0000"/>
                <w:szCs w:val="20"/>
              </w:rPr>
            </w:pPr>
            <w:r w:rsidRPr="001F4F7C">
              <w:rPr>
                <w:rFonts w:ascii="Times New Roman" w:hAnsi="Times New Roman" w:cs="Times New Roman"/>
                <w:color w:val="FF0000"/>
                <w:szCs w:val="20"/>
              </w:rPr>
              <w:t>2.</w:t>
            </w:r>
            <w:r w:rsidRPr="001F4F7C">
              <w:rPr>
                <w:rFonts w:ascii="Times New Roman" w:eastAsia="Arial" w:hAnsi="Times New Roman" w:cs="Times New Roman"/>
                <w:color w:val="FF0000"/>
                <w:szCs w:val="20"/>
              </w:rPr>
              <w:t xml:space="preserve"> </w:t>
            </w:r>
            <w:r w:rsidRPr="001F4F7C">
              <w:rPr>
                <w:rFonts w:ascii="Times New Roman" w:hAnsi="Times New Roman" w:cs="Times New Roman"/>
                <w:color w:val="FF0000"/>
                <w:szCs w:val="20"/>
              </w:rPr>
              <w:t>Umelé minerálne vlákna (napríklad čadičové, sklenené, troskové)</w:t>
            </w:r>
            <w:r w:rsidRPr="001F4F7C">
              <w:rPr>
                <w:rFonts w:ascii="Times New Roman" w:hAnsi="Times New Roman" w:cs="Times New Roman"/>
                <w:color w:val="FF0000"/>
                <w:szCs w:val="20"/>
                <w:vertAlign w:val="superscript"/>
              </w:rPr>
              <w:t>30)</w:t>
            </w:r>
            <w:r w:rsidRPr="001F4F7C">
              <w:rPr>
                <w:rFonts w:ascii="Times New Roman" w:hAnsi="Times New Roman" w:cs="Times New Roman"/>
                <w:color w:val="FF0000"/>
                <w:szCs w:val="20"/>
              </w:rPr>
              <w:t xml:space="preserve">     </w:t>
            </w:r>
          </w:p>
        </w:tc>
        <w:tc>
          <w:tcPr>
            <w:tcW w:w="2960" w:type="dxa"/>
            <w:tcBorders>
              <w:top w:val="single" w:sz="2" w:space="0" w:color="000000"/>
              <w:left w:val="single" w:sz="2" w:space="0" w:color="000000"/>
              <w:bottom w:val="single" w:sz="2" w:space="0" w:color="000000"/>
              <w:right w:val="single" w:sz="2" w:space="0" w:color="000000"/>
            </w:tcBorders>
            <w:hideMark/>
          </w:tcPr>
          <w:p w14:paraId="60F804A7" w14:textId="77777777" w:rsidR="001F4F7C" w:rsidRPr="001F4F7C" w:rsidRDefault="001F4F7C">
            <w:pPr>
              <w:spacing w:line="256" w:lineRule="auto"/>
              <w:ind w:left="2"/>
              <w:jc w:val="center"/>
              <w:rPr>
                <w:rFonts w:ascii="Times New Roman" w:hAnsi="Times New Roman" w:cs="Times New Roman"/>
                <w:color w:val="FF0000"/>
                <w:szCs w:val="20"/>
              </w:rPr>
            </w:pPr>
            <w:r w:rsidRPr="001F4F7C">
              <w:rPr>
                <w:rFonts w:ascii="Times New Roman" w:hAnsi="Times New Roman" w:cs="Times New Roman"/>
                <w:color w:val="FF0000"/>
                <w:szCs w:val="20"/>
              </w:rPr>
              <w:t>2</w:t>
            </w:r>
          </w:p>
        </w:tc>
        <w:tc>
          <w:tcPr>
            <w:tcW w:w="2689" w:type="dxa"/>
            <w:tcBorders>
              <w:top w:val="single" w:sz="2" w:space="0" w:color="000000"/>
              <w:left w:val="single" w:sz="2" w:space="0" w:color="000000"/>
              <w:bottom w:val="single" w:sz="2" w:space="0" w:color="000000"/>
              <w:right w:val="single" w:sz="2" w:space="0" w:color="000000"/>
            </w:tcBorders>
            <w:hideMark/>
          </w:tcPr>
          <w:p w14:paraId="25D770AF" w14:textId="77777777" w:rsidR="001F4F7C" w:rsidRPr="001F4F7C" w:rsidRDefault="001F4F7C">
            <w:pPr>
              <w:spacing w:line="256" w:lineRule="auto"/>
              <w:ind w:left="2"/>
              <w:jc w:val="center"/>
              <w:rPr>
                <w:rFonts w:ascii="Times New Roman" w:hAnsi="Times New Roman" w:cs="Times New Roman"/>
                <w:color w:val="FF0000"/>
                <w:szCs w:val="20"/>
              </w:rPr>
            </w:pPr>
            <w:r w:rsidRPr="001F4F7C">
              <w:rPr>
                <w:rFonts w:ascii="Times New Roman" w:hAnsi="Times New Roman" w:cs="Times New Roman"/>
                <w:color w:val="FF0000"/>
                <w:szCs w:val="20"/>
              </w:rPr>
              <w:t>4</w:t>
            </w:r>
          </w:p>
        </w:tc>
      </w:tr>
      <w:tr w:rsidR="001F4F7C" w:rsidRPr="001F4F7C" w14:paraId="5052EE2D" w14:textId="77777777" w:rsidTr="001F4F7C">
        <w:trPr>
          <w:trHeight w:val="633"/>
        </w:trPr>
        <w:tc>
          <w:tcPr>
            <w:tcW w:w="3850" w:type="dxa"/>
            <w:tcBorders>
              <w:top w:val="single" w:sz="2" w:space="0" w:color="000000"/>
              <w:left w:val="single" w:sz="2" w:space="0" w:color="000000"/>
              <w:bottom w:val="single" w:sz="2" w:space="0" w:color="000000"/>
              <w:right w:val="single" w:sz="2" w:space="0" w:color="000000"/>
            </w:tcBorders>
            <w:hideMark/>
          </w:tcPr>
          <w:p w14:paraId="13B367D6" w14:textId="77777777" w:rsidR="001F4F7C" w:rsidRPr="001F4F7C" w:rsidRDefault="001F4F7C">
            <w:pPr>
              <w:spacing w:line="256" w:lineRule="auto"/>
              <w:ind w:left="285" w:hanging="283"/>
              <w:rPr>
                <w:rFonts w:ascii="Times New Roman" w:hAnsi="Times New Roman" w:cs="Times New Roman"/>
                <w:color w:val="FF0000"/>
                <w:szCs w:val="20"/>
              </w:rPr>
            </w:pPr>
            <w:r w:rsidRPr="001F4F7C">
              <w:rPr>
                <w:rFonts w:ascii="Times New Roman" w:hAnsi="Times New Roman" w:cs="Times New Roman"/>
                <w:color w:val="FF0000"/>
                <w:szCs w:val="20"/>
              </w:rPr>
              <w:t>3.</w:t>
            </w:r>
            <w:r w:rsidRPr="001F4F7C">
              <w:rPr>
                <w:rFonts w:ascii="Times New Roman" w:eastAsia="Arial" w:hAnsi="Times New Roman" w:cs="Times New Roman"/>
                <w:color w:val="FF0000"/>
                <w:szCs w:val="20"/>
              </w:rPr>
              <w:t xml:space="preserve"> </w:t>
            </w:r>
            <w:r w:rsidRPr="001F4F7C">
              <w:rPr>
                <w:rFonts w:ascii="Times New Roman" w:hAnsi="Times New Roman" w:cs="Times New Roman"/>
                <w:color w:val="FF0000"/>
                <w:szCs w:val="20"/>
              </w:rPr>
              <w:t>Ohňovzdorné keramické vlákna</w:t>
            </w:r>
            <w:r w:rsidRPr="001F4F7C">
              <w:rPr>
                <w:rFonts w:ascii="Times New Roman" w:hAnsi="Times New Roman" w:cs="Times New Roman"/>
                <w:color w:val="FF0000"/>
                <w:szCs w:val="20"/>
                <w:vertAlign w:val="superscript"/>
              </w:rPr>
              <w:t>31)</w:t>
            </w:r>
            <w:r w:rsidRPr="001F4F7C">
              <w:rPr>
                <w:rFonts w:ascii="Times New Roman" w:hAnsi="Times New Roman" w:cs="Times New Roman"/>
                <w:color w:val="FF0000"/>
                <w:szCs w:val="20"/>
              </w:rPr>
              <w:t xml:space="preserve">    (karcinogén kategórie 1B)          </w:t>
            </w:r>
          </w:p>
        </w:tc>
        <w:tc>
          <w:tcPr>
            <w:tcW w:w="2960" w:type="dxa"/>
            <w:tcBorders>
              <w:top w:val="single" w:sz="2" w:space="0" w:color="000000"/>
              <w:left w:val="single" w:sz="2" w:space="0" w:color="000000"/>
              <w:bottom w:val="single" w:sz="2" w:space="0" w:color="000000"/>
              <w:right w:val="single" w:sz="2" w:space="0" w:color="000000"/>
            </w:tcBorders>
            <w:hideMark/>
          </w:tcPr>
          <w:p w14:paraId="64A33E61" w14:textId="77777777" w:rsidR="001F4F7C" w:rsidRPr="001F4F7C" w:rsidRDefault="001F4F7C">
            <w:pPr>
              <w:spacing w:line="256" w:lineRule="auto"/>
              <w:ind w:left="2"/>
              <w:jc w:val="center"/>
              <w:rPr>
                <w:rFonts w:ascii="Times New Roman" w:hAnsi="Times New Roman" w:cs="Times New Roman"/>
                <w:color w:val="FF0000"/>
                <w:szCs w:val="20"/>
              </w:rPr>
            </w:pPr>
            <w:r w:rsidRPr="001F4F7C">
              <w:rPr>
                <w:rFonts w:ascii="Times New Roman" w:hAnsi="Times New Roman" w:cs="Times New Roman"/>
                <w:color w:val="FF0000"/>
                <w:szCs w:val="20"/>
              </w:rPr>
              <w:t>0,3</w:t>
            </w:r>
          </w:p>
        </w:tc>
        <w:tc>
          <w:tcPr>
            <w:tcW w:w="2689" w:type="dxa"/>
            <w:tcBorders>
              <w:top w:val="single" w:sz="2" w:space="0" w:color="000000"/>
              <w:left w:val="single" w:sz="2" w:space="0" w:color="000000"/>
              <w:bottom w:val="single" w:sz="2" w:space="0" w:color="000000"/>
              <w:right w:val="single" w:sz="2" w:space="0" w:color="000000"/>
            </w:tcBorders>
            <w:hideMark/>
          </w:tcPr>
          <w:p w14:paraId="659CED92" w14:textId="77777777" w:rsidR="001F4F7C" w:rsidRPr="001F4F7C" w:rsidRDefault="001F4F7C">
            <w:pPr>
              <w:spacing w:line="256" w:lineRule="auto"/>
              <w:ind w:left="2"/>
              <w:jc w:val="center"/>
              <w:rPr>
                <w:rFonts w:ascii="Times New Roman" w:hAnsi="Times New Roman" w:cs="Times New Roman"/>
                <w:color w:val="FF0000"/>
                <w:szCs w:val="20"/>
              </w:rPr>
            </w:pPr>
            <w:r w:rsidRPr="001F4F7C">
              <w:rPr>
                <w:rFonts w:ascii="Times New Roman" w:hAnsi="Times New Roman" w:cs="Times New Roman"/>
                <w:color w:val="FF0000"/>
                <w:szCs w:val="20"/>
              </w:rPr>
              <w:t>-</w:t>
            </w:r>
          </w:p>
        </w:tc>
      </w:tr>
    </w:tbl>
    <w:p w14:paraId="18882305" w14:textId="77777777" w:rsidR="001F4F7C" w:rsidRPr="001F4F7C" w:rsidRDefault="001F4F7C" w:rsidP="001F4F7C">
      <w:pPr>
        <w:spacing w:line="256" w:lineRule="auto"/>
        <w:ind w:left="708"/>
        <w:rPr>
          <w:rFonts w:ascii="Times New Roman" w:hAnsi="Times New Roman" w:cs="Times New Roman"/>
          <w:color w:val="FF0000"/>
          <w:szCs w:val="20"/>
        </w:rPr>
      </w:pPr>
      <w:r w:rsidRPr="001F4F7C">
        <w:rPr>
          <w:rFonts w:ascii="Times New Roman" w:hAnsi="Times New Roman" w:cs="Times New Roman"/>
          <w:color w:val="FF0000"/>
          <w:szCs w:val="20"/>
        </w:rPr>
        <w:t xml:space="preserve"> </w:t>
      </w:r>
    </w:p>
    <w:p w14:paraId="39B43528" w14:textId="77777777" w:rsidR="001F4F7C" w:rsidRPr="001F4F7C" w:rsidRDefault="001F4F7C" w:rsidP="001F4F7C">
      <w:pPr>
        <w:spacing w:line="256" w:lineRule="auto"/>
        <w:ind w:left="708"/>
        <w:rPr>
          <w:rFonts w:ascii="Times New Roman" w:hAnsi="Times New Roman" w:cs="Times New Roman"/>
          <w:color w:val="FF0000"/>
          <w:szCs w:val="20"/>
        </w:rPr>
      </w:pPr>
    </w:p>
    <w:p w14:paraId="51681E2A" w14:textId="77777777" w:rsidR="001F4F7C" w:rsidRPr="001F4F7C" w:rsidRDefault="001F4F7C" w:rsidP="001F4F7C">
      <w:pPr>
        <w:spacing w:line="256" w:lineRule="auto"/>
        <w:ind w:left="708"/>
        <w:rPr>
          <w:rFonts w:ascii="Times New Roman" w:hAnsi="Times New Roman" w:cs="Times New Roman"/>
          <w:color w:val="FF0000"/>
          <w:szCs w:val="20"/>
        </w:rPr>
      </w:pPr>
    </w:p>
    <w:p w14:paraId="225A1AE9" w14:textId="77777777" w:rsidR="001F4F7C" w:rsidRPr="001F4F7C" w:rsidRDefault="001F4F7C" w:rsidP="001F4F7C">
      <w:pPr>
        <w:spacing w:line="256" w:lineRule="auto"/>
        <w:ind w:left="708"/>
        <w:rPr>
          <w:rFonts w:ascii="Times New Roman" w:hAnsi="Times New Roman" w:cs="Times New Roman"/>
          <w:color w:val="FF0000"/>
          <w:szCs w:val="20"/>
        </w:rPr>
      </w:pPr>
    </w:p>
    <w:p w14:paraId="75C71477" w14:textId="77777777" w:rsidR="001F4F7C" w:rsidRPr="001F4F7C" w:rsidRDefault="001F4F7C" w:rsidP="001F4F7C">
      <w:pPr>
        <w:spacing w:line="256" w:lineRule="auto"/>
        <w:ind w:left="708"/>
        <w:rPr>
          <w:rFonts w:ascii="Times New Roman" w:hAnsi="Times New Roman" w:cs="Times New Roman"/>
          <w:color w:val="FF0000"/>
          <w:szCs w:val="20"/>
        </w:rPr>
      </w:pPr>
    </w:p>
    <w:p w14:paraId="7168FF6E" w14:textId="77777777" w:rsidR="001F4F7C" w:rsidRPr="001F4F7C" w:rsidRDefault="001F4F7C" w:rsidP="001F4F7C">
      <w:pPr>
        <w:spacing w:after="3" w:line="266" w:lineRule="auto"/>
        <w:ind w:left="284" w:hanging="10"/>
        <w:jc w:val="both"/>
        <w:rPr>
          <w:rFonts w:ascii="Times New Roman" w:hAnsi="Times New Roman" w:cs="Times New Roman"/>
          <w:b/>
          <w:color w:val="FF0000"/>
          <w:sz w:val="20"/>
          <w:szCs w:val="20"/>
        </w:rPr>
      </w:pPr>
    </w:p>
    <w:p w14:paraId="641C15DF" w14:textId="77777777" w:rsidR="001F4F7C" w:rsidRPr="001F4F7C" w:rsidRDefault="001F4F7C" w:rsidP="001F4F7C">
      <w:pPr>
        <w:spacing w:after="3" w:line="266" w:lineRule="auto"/>
        <w:ind w:left="284" w:hanging="10"/>
        <w:jc w:val="both"/>
        <w:rPr>
          <w:rFonts w:ascii="Times New Roman" w:hAnsi="Times New Roman" w:cs="Times New Roman"/>
          <w:b/>
          <w:color w:val="FF0000"/>
          <w:sz w:val="20"/>
          <w:szCs w:val="20"/>
        </w:rPr>
      </w:pPr>
    </w:p>
    <w:p w14:paraId="247FF00B" w14:textId="77777777" w:rsidR="001F4F7C" w:rsidRPr="001F4F7C" w:rsidRDefault="001F4F7C" w:rsidP="001F4F7C">
      <w:pPr>
        <w:spacing w:after="3" w:line="266" w:lineRule="auto"/>
        <w:ind w:left="284" w:hanging="10"/>
        <w:jc w:val="both"/>
        <w:rPr>
          <w:rFonts w:ascii="Times New Roman" w:hAnsi="Times New Roman" w:cs="Times New Roman"/>
          <w:b/>
          <w:color w:val="FF0000"/>
          <w:sz w:val="20"/>
          <w:szCs w:val="20"/>
        </w:rPr>
      </w:pPr>
    </w:p>
    <w:p w14:paraId="5B289C47" w14:textId="77777777" w:rsidR="001F4F7C" w:rsidRPr="001F4F7C" w:rsidRDefault="001F4F7C" w:rsidP="001F4F7C">
      <w:pPr>
        <w:spacing w:after="3" w:line="266" w:lineRule="auto"/>
        <w:ind w:left="284" w:hanging="10"/>
        <w:jc w:val="both"/>
        <w:rPr>
          <w:rFonts w:ascii="Times New Roman" w:hAnsi="Times New Roman" w:cs="Times New Roman"/>
          <w:b/>
          <w:color w:val="FF0000"/>
          <w:sz w:val="20"/>
          <w:szCs w:val="20"/>
        </w:rPr>
      </w:pPr>
    </w:p>
    <w:p w14:paraId="6377A46F" w14:textId="77777777" w:rsidR="001F4F7C" w:rsidRPr="001F4F7C" w:rsidRDefault="001F4F7C" w:rsidP="001F4F7C">
      <w:pPr>
        <w:spacing w:after="3" w:line="266" w:lineRule="auto"/>
        <w:ind w:left="284" w:hanging="10"/>
        <w:jc w:val="both"/>
        <w:rPr>
          <w:rFonts w:ascii="Times New Roman" w:hAnsi="Times New Roman" w:cs="Times New Roman"/>
          <w:color w:val="FF0000"/>
          <w:sz w:val="20"/>
          <w:szCs w:val="20"/>
        </w:rPr>
      </w:pPr>
      <w:r w:rsidRPr="001F4F7C">
        <w:rPr>
          <w:rFonts w:ascii="Times New Roman" w:hAnsi="Times New Roman" w:cs="Times New Roman"/>
          <w:b/>
          <w:color w:val="FF0000"/>
          <w:sz w:val="20"/>
          <w:szCs w:val="20"/>
        </w:rPr>
        <w:t xml:space="preserve">Vysvetlivky: </w:t>
      </w:r>
    </w:p>
    <w:p w14:paraId="7FEC15DB" w14:textId="77777777" w:rsidR="001F4F7C" w:rsidRPr="001F4F7C" w:rsidRDefault="001F4F7C" w:rsidP="001F4F7C">
      <w:pPr>
        <w:spacing w:line="256" w:lineRule="auto"/>
        <w:ind w:left="360"/>
        <w:jc w:val="both"/>
        <w:rPr>
          <w:rFonts w:ascii="Times New Roman" w:hAnsi="Times New Roman" w:cs="Times New Roman"/>
          <w:color w:val="FF0000"/>
          <w:sz w:val="20"/>
          <w:szCs w:val="20"/>
        </w:rPr>
      </w:pPr>
      <w:r w:rsidRPr="001F4F7C">
        <w:rPr>
          <w:rFonts w:ascii="Times New Roman" w:hAnsi="Times New Roman" w:cs="Times New Roman"/>
          <w:b/>
          <w:color w:val="FF0000"/>
          <w:sz w:val="20"/>
          <w:szCs w:val="20"/>
        </w:rPr>
        <w:t xml:space="preserve"> </w:t>
      </w:r>
    </w:p>
    <w:p w14:paraId="5D39ABF9" w14:textId="77777777" w:rsidR="00F35B0A" w:rsidRPr="00F35B0A" w:rsidRDefault="00F35B0A" w:rsidP="00F35B0A">
      <w:pPr>
        <w:numPr>
          <w:ilvl w:val="0"/>
          <w:numId w:val="4"/>
        </w:numPr>
        <w:tabs>
          <w:tab w:val="left" w:pos="567"/>
        </w:tabs>
        <w:spacing w:after="0" w:line="259" w:lineRule="auto"/>
        <w:ind w:left="284" w:right="3"/>
        <w:jc w:val="both"/>
        <w:rPr>
          <w:rFonts w:ascii="Times New Roman" w:hAnsi="Times New Roman" w:cs="Times New Roman"/>
          <w:bCs/>
          <w:color w:val="FF0000"/>
          <w:sz w:val="20"/>
          <w:szCs w:val="20"/>
        </w:rPr>
      </w:pPr>
      <w:r w:rsidRPr="00F35B0A">
        <w:rPr>
          <w:rFonts w:ascii="Times New Roman" w:hAnsi="Times New Roman" w:cs="Times New Roman"/>
          <w:b/>
          <w:color w:val="FF0000"/>
          <w:sz w:val="20"/>
          <w:szCs w:val="20"/>
        </w:rPr>
        <w:t xml:space="preserve">CAS číslo </w:t>
      </w:r>
      <w:r w:rsidRPr="00F35B0A">
        <w:rPr>
          <w:rFonts w:ascii="Times New Roman" w:hAnsi="Times New Roman" w:cs="Times New Roman"/>
          <w:color w:val="FF0000"/>
          <w:sz w:val="20"/>
          <w:szCs w:val="20"/>
        </w:rPr>
        <w:t>(</w:t>
      </w:r>
      <w:proofErr w:type="spellStart"/>
      <w:r w:rsidRPr="00F35B0A">
        <w:rPr>
          <w:rFonts w:ascii="Times New Roman" w:hAnsi="Times New Roman" w:cs="Times New Roman"/>
          <w:color w:val="FF0000"/>
          <w:sz w:val="20"/>
          <w:szCs w:val="20"/>
        </w:rPr>
        <w:t>Chemical</w:t>
      </w:r>
      <w:proofErr w:type="spellEnd"/>
      <w:r w:rsidRPr="00F35B0A">
        <w:rPr>
          <w:rFonts w:ascii="Times New Roman" w:hAnsi="Times New Roman" w:cs="Times New Roman"/>
          <w:color w:val="FF0000"/>
          <w:sz w:val="20"/>
          <w:szCs w:val="20"/>
        </w:rPr>
        <w:t xml:space="preserve"> </w:t>
      </w:r>
      <w:proofErr w:type="spellStart"/>
      <w:r w:rsidRPr="00F35B0A">
        <w:rPr>
          <w:rFonts w:ascii="Times New Roman" w:hAnsi="Times New Roman" w:cs="Times New Roman"/>
          <w:color w:val="FF0000"/>
          <w:sz w:val="20"/>
          <w:szCs w:val="20"/>
        </w:rPr>
        <w:t>Abstracts</w:t>
      </w:r>
      <w:proofErr w:type="spellEnd"/>
      <w:r w:rsidRPr="00F35B0A">
        <w:rPr>
          <w:rFonts w:ascii="Times New Roman" w:hAnsi="Times New Roman" w:cs="Times New Roman"/>
          <w:color w:val="FF0000"/>
          <w:sz w:val="20"/>
          <w:szCs w:val="20"/>
        </w:rPr>
        <w:t xml:space="preserve"> Service)</w:t>
      </w:r>
      <w:r w:rsidRPr="00F35B0A">
        <w:rPr>
          <w:rFonts w:ascii="Times New Roman" w:hAnsi="Times New Roman" w:cs="Times New Roman"/>
          <w:b/>
          <w:color w:val="FF0000"/>
          <w:sz w:val="20"/>
          <w:szCs w:val="20"/>
        </w:rPr>
        <w:t xml:space="preserve"> </w:t>
      </w:r>
      <w:r w:rsidRPr="00F35B0A">
        <w:rPr>
          <w:rFonts w:ascii="Times New Roman" w:hAnsi="Times New Roman" w:cs="Times New Roman"/>
          <w:color w:val="FF0000"/>
          <w:sz w:val="20"/>
          <w:szCs w:val="20"/>
        </w:rPr>
        <w:t>je medzinárodne ustanovené registračné číslo priradené príslušnému chemickému faktoru na účel   presnej identifikácie chemickej látky, ak údaje boli publikované v odbornej literatúre.</w:t>
      </w:r>
      <w:r w:rsidRPr="00F35B0A">
        <w:rPr>
          <w:rFonts w:ascii="Times New Roman" w:hAnsi="Times New Roman" w:cs="Times New Roman"/>
          <w:b/>
          <w:color w:val="FF0000"/>
          <w:sz w:val="20"/>
          <w:szCs w:val="20"/>
        </w:rPr>
        <w:t xml:space="preserve"> </w:t>
      </w:r>
    </w:p>
    <w:p w14:paraId="088758A9" w14:textId="77777777" w:rsidR="00F35B0A" w:rsidRPr="00F35B0A" w:rsidRDefault="00F35B0A" w:rsidP="00F35B0A">
      <w:pPr>
        <w:spacing w:line="259" w:lineRule="auto"/>
        <w:ind w:left="284" w:right="3"/>
        <w:jc w:val="both"/>
        <w:rPr>
          <w:rFonts w:ascii="Times New Roman" w:hAnsi="Times New Roman" w:cs="Times New Roman"/>
          <w:bCs/>
          <w:color w:val="FF0000"/>
          <w:sz w:val="20"/>
          <w:szCs w:val="20"/>
        </w:rPr>
      </w:pPr>
    </w:p>
    <w:p w14:paraId="4B60FFC5" w14:textId="77777777" w:rsidR="00F35B0A" w:rsidRPr="00F35B0A" w:rsidRDefault="00F35B0A" w:rsidP="00F35B0A">
      <w:pPr>
        <w:numPr>
          <w:ilvl w:val="0"/>
          <w:numId w:val="4"/>
        </w:numPr>
        <w:tabs>
          <w:tab w:val="left" w:pos="567"/>
        </w:tabs>
        <w:spacing w:after="0" w:line="259" w:lineRule="auto"/>
        <w:ind w:left="284" w:right="3"/>
        <w:jc w:val="both"/>
        <w:rPr>
          <w:rFonts w:ascii="Times New Roman" w:hAnsi="Times New Roman" w:cs="Times New Roman"/>
          <w:bCs/>
          <w:color w:val="FF0000"/>
          <w:sz w:val="20"/>
          <w:szCs w:val="20"/>
        </w:rPr>
      </w:pPr>
      <w:r w:rsidRPr="00F35B0A">
        <w:rPr>
          <w:rFonts w:ascii="Times New Roman" w:hAnsi="Times New Roman" w:cs="Times New Roman"/>
          <w:b/>
          <w:color w:val="FF0000"/>
          <w:sz w:val="20"/>
          <w:szCs w:val="20"/>
          <w:vertAlign w:val="superscript"/>
        </w:rPr>
        <w:t xml:space="preserve"> </w:t>
      </w:r>
      <w:r w:rsidRPr="00F35B0A">
        <w:rPr>
          <w:rFonts w:ascii="Times New Roman" w:hAnsi="Times New Roman" w:cs="Times New Roman"/>
          <w:b/>
          <w:color w:val="FF0000"/>
          <w:sz w:val="20"/>
          <w:szCs w:val="20"/>
        </w:rPr>
        <w:t xml:space="preserve">EC číslo </w:t>
      </w:r>
      <w:r w:rsidRPr="00F35B0A">
        <w:rPr>
          <w:rFonts w:ascii="Times New Roman" w:hAnsi="Times New Roman" w:cs="Times New Roman"/>
          <w:color w:val="FF0000"/>
          <w:sz w:val="20"/>
          <w:szCs w:val="20"/>
        </w:rPr>
        <w:t>(</w:t>
      </w:r>
      <w:proofErr w:type="spellStart"/>
      <w:r w:rsidRPr="00F35B0A">
        <w:rPr>
          <w:rFonts w:ascii="Times New Roman" w:hAnsi="Times New Roman" w:cs="Times New Roman"/>
          <w:color w:val="FF0000"/>
          <w:sz w:val="20"/>
          <w:szCs w:val="20"/>
        </w:rPr>
        <w:t>Enzyme</w:t>
      </w:r>
      <w:proofErr w:type="spellEnd"/>
      <w:r w:rsidRPr="00F35B0A">
        <w:rPr>
          <w:rFonts w:ascii="Times New Roman" w:hAnsi="Times New Roman" w:cs="Times New Roman"/>
          <w:color w:val="FF0000"/>
          <w:sz w:val="20"/>
          <w:szCs w:val="20"/>
        </w:rPr>
        <w:t xml:space="preserve"> </w:t>
      </w:r>
      <w:proofErr w:type="spellStart"/>
      <w:r w:rsidRPr="00F35B0A">
        <w:rPr>
          <w:rFonts w:ascii="Times New Roman" w:hAnsi="Times New Roman" w:cs="Times New Roman"/>
          <w:color w:val="FF0000"/>
          <w:sz w:val="20"/>
          <w:szCs w:val="20"/>
        </w:rPr>
        <w:t>Commission</w:t>
      </w:r>
      <w:proofErr w:type="spellEnd"/>
      <w:r w:rsidRPr="00F35B0A">
        <w:rPr>
          <w:rFonts w:ascii="Times New Roman" w:hAnsi="Times New Roman" w:cs="Times New Roman"/>
          <w:color w:val="FF0000"/>
          <w:sz w:val="20"/>
          <w:szCs w:val="20"/>
        </w:rPr>
        <w:t xml:space="preserve"> </w:t>
      </w:r>
      <w:proofErr w:type="spellStart"/>
      <w:r w:rsidRPr="00F35B0A">
        <w:rPr>
          <w:rFonts w:ascii="Times New Roman" w:hAnsi="Times New Roman" w:cs="Times New Roman"/>
          <w:color w:val="FF0000"/>
          <w:sz w:val="20"/>
          <w:szCs w:val="20"/>
        </w:rPr>
        <w:t>number</w:t>
      </w:r>
      <w:proofErr w:type="spellEnd"/>
      <w:r w:rsidRPr="00F35B0A">
        <w:rPr>
          <w:rFonts w:ascii="Times New Roman" w:hAnsi="Times New Roman" w:cs="Times New Roman"/>
          <w:color w:val="FF0000"/>
          <w:sz w:val="20"/>
          <w:szCs w:val="20"/>
        </w:rPr>
        <w:t>)</w:t>
      </w:r>
      <w:r w:rsidRPr="00F35B0A">
        <w:rPr>
          <w:rFonts w:ascii="Times New Roman" w:hAnsi="Times New Roman" w:cs="Times New Roman"/>
          <w:bCs/>
          <w:color w:val="FF0000"/>
          <w:sz w:val="20"/>
          <w:szCs w:val="20"/>
        </w:rPr>
        <w:t>, teda EINECS (</w:t>
      </w:r>
      <w:proofErr w:type="spellStart"/>
      <w:r w:rsidRPr="00F35B0A">
        <w:rPr>
          <w:rFonts w:ascii="Times New Roman" w:hAnsi="Times New Roman" w:cs="Times New Roman"/>
          <w:bCs/>
          <w:color w:val="FF0000"/>
          <w:sz w:val="20"/>
          <w:szCs w:val="20"/>
        </w:rPr>
        <w:t>European</w:t>
      </w:r>
      <w:proofErr w:type="spellEnd"/>
      <w:r w:rsidRPr="00F35B0A">
        <w:rPr>
          <w:rFonts w:ascii="Times New Roman" w:hAnsi="Times New Roman" w:cs="Times New Roman"/>
          <w:bCs/>
          <w:color w:val="FF0000"/>
          <w:sz w:val="20"/>
          <w:szCs w:val="20"/>
        </w:rPr>
        <w:t xml:space="preserve"> </w:t>
      </w:r>
      <w:proofErr w:type="spellStart"/>
      <w:r w:rsidRPr="00F35B0A">
        <w:rPr>
          <w:rFonts w:ascii="Times New Roman" w:hAnsi="Times New Roman" w:cs="Times New Roman"/>
          <w:bCs/>
          <w:color w:val="FF0000"/>
          <w:sz w:val="20"/>
          <w:szCs w:val="20"/>
        </w:rPr>
        <w:t>Inventory</w:t>
      </w:r>
      <w:proofErr w:type="spellEnd"/>
      <w:r w:rsidRPr="00F35B0A">
        <w:rPr>
          <w:rFonts w:ascii="Times New Roman" w:hAnsi="Times New Roman" w:cs="Times New Roman"/>
          <w:bCs/>
          <w:color w:val="FF0000"/>
          <w:sz w:val="20"/>
          <w:szCs w:val="20"/>
        </w:rPr>
        <w:t xml:space="preserve"> of </w:t>
      </w:r>
      <w:proofErr w:type="spellStart"/>
      <w:r w:rsidRPr="00F35B0A">
        <w:rPr>
          <w:rFonts w:ascii="Times New Roman" w:hAnsi="Times New Roman" w:cs="Times New Roman"/>
          <w:bCs/>
          <w:color w:val="FF0000"/>
          <w:sz w:val="20"/>
          <w:szCs w:val="20"/>
        </w:rPr>
        <w:t>Existing</w:t>
      </w:r>
      <w:proofErr w:type="spellEnd"/>
      <w:r w:rsidRPr="00F35B0A">
        <w:rPr>
          <w:rFonts w:ascii="Times New Roman" w:hAnsi="Times New Roman" w:cs="Times New Roman"/>
          <w:bCs/>
          <w:color w:val="FF0000"/>
          <w:sz w:val="20"/>
          <w:szCs w:val="20"/>
        </w:rPr>
        <w:t xml:space="preserve"> Commercial </w:t>
      </w:r>
      <w:proofErr w:type="spellStart"/>
      <w:r w:rsidRPr="00F35B0A">
        <w:rPr>
          <w:rFonts w:ascii="Times New Roman" w:hAnsi="Times New Roman" w:cs="Times New Roman"/>
          <w:bCs/>
          <w:color w:val="FF0000"/>
          <w:sz w:val="20"/>
          <w:szCs w:val="20"/>
        </w:rPr>
        <w:t>Chemical</w:t>
      </w:r>
      <w:proofErr w:type="spellEnd"/>
      <w:r w:rsidRPr="00F35B0A">
        <w:rPr>
          <w:rFonts w:ascii="Times New Roman" w:hAnsi="Times New Roman" w:cs="Times New Roman"/>
          <w:bCs/>
          <w:color w:val="FF0000"/>
          <w:sz w:val="20"/>
          <w:szCs w:val="20"/>
        </w:rPr>
        <w:t xml:space="preserve"> </w:t>
      </w:r>
      <w:proofErr w:type="spellStart"/>
      <w:r w:rsidRPr="00F35B0A">
        <w:rPr>
          <w:rFonts w:ascii="Times New Roman" w:hAnsi="Times New Roman" w:cs="Times New Roman"/>
          <w:bCs/>
          <w:color w:val="FF0000"/>
          <w:sz w:val="20"/>
          <w:szCs w:val="20"/>
        </w:rPr>
        <w:t>Substances</w:t>
      </w:r>
      <w:proofErr w:type="spellEnd"/>
      <w:r w:rsidRPr="00F35B0A">
        <w:rPr>
          <w:rFonts w:ascii="Times New Roman" w:hAnsi="Times New Roman" w:cs="Times New Roman"/>
          <w:bCs/>
          <w:color w:val="FF0000"/>
          <w:sz w:val="20"/>
          <w:szCs w:val="20"/>
        </w:rPr>
        <w:t>), ELINCS (</w:t>
      </w:r>
      <w:proofErr w:type="spellStart"/>
      <w:r w:rsidRPr="00F35B0A">
        <w:rPr>
          <w:rFonts w:ascii="Times New Roman" w:hAnsi="Times New Roman" w:cs="Times New Roman"/>
          <w:bCs/>
          <w:color w:val="FF0000"/>
          <w:sz w:val="20"/>
          <w:szCs w:val="20"/>
        </w:rPr>
        <w:t>European</w:t>
      </w:r>
      <w:proofErr w:type="spellEnd"/>
      <w:r w:rsidRPr="00F35B0A">
        <w:rPr>
          <w:rFonts w:ascii="Times New Roman" w:hAnsi="Times New Roman" w:cs="Times New Roman"/>
          <w:bCs/>
          <w:color w:val="FF0000"/>
          <w:sz w:val="20"/>
          <w:szCs w:val="20"/>
        </w:rPr>
        <w:t xml:space="preserve"> List of </w:t>
      </w:r>
      <w:proofErr w:type="spellStart"/>
      <w:r w:rsidRPr="00F35B0A">
        <w:rPr>
          <w:rFonts w:ascii="Times New Roman" w:hAnsi="Times New Roman" w:cs="Times New Roman"/>
          <w:bCs/>
          <w:color w:val="FF0000"/>
          <w:sz w:val="20"/>
          <w:szCs w:val="20"/>
        </w:rPr>
        <w:t>Notifield</w:t>
      </w:r>
      <w:proofErr w:type="spellEnd"/>
      <w:r w:rsidRPr="00F35B0A">
        <w:rPr>
          <w:rFonts w:ascii="Times New Roman" w:hAnsi="Times New Roman" w:cs="Times New Roman"/>
          <w:bCs/>
          <w:color w:val="FF0000"/>
          <w:sz w:val="20"/>
          <w:szCs w:val="20"/>
        </w:rPr>
        <w:t xml:space="preserve"> </w:t>
      </w:r>
      <w:proofErr w:type="spellStart"/>
      <w:r w:rsidRPr="00F35B0A">
        <w:rPr>
          <w:rFonts w:ascii="Times New Roman" w:hAnsi="Times New Roman" w:cs="Times New Roman"/>
          <w:bCs/>
          <w:color w:val="FF0000"/>
          <w:sz w:val="20"/>
          <w:szCs w:val="20"/>
        </w:rPr>
        <w:t>Chemical</w:t>
      </w:r>
      <w:proofErr w:type="spellEnd"/>
      <w:r w:rsidRPr="00F35B0A">
        <w:rPr>
          <w:rFonts w:ascii="Times New Roman" w:hAnsi="Times New Roman" w:cs="Times New Roman"/>
          <w:bCs/>
          <w:color w:val="FF0000"/>
          <w:sz w:val="20"/>
          <w:szCs w:val="20"/>
        </w:rPr>
        <w:t xml:space="preserve"> </w:t>
      </w:r>
      <w:proofErr w:type="spellStart"/>
      <w:r w:rsidRPr="00F35B0A">
        <w:rPr>
          <w:rFonts w:ascii="Times New Roman" w:hAnsi="Times New Roman" w:cs="Times New Roman"/>
          <w:bCs/>
          <w:color w:val="FF0000"/>
          <w:sz w:val="20"/>
          <w:szCs w:val="20"/>
        </w:rPr>
        <w:t>Substances</w:t>
      </w:r>
      <w:proofErr w:type="spellEnd"/>
      <w:r w:rsidRPr="00F35B0A">
        <w:rPr>
          <w:rFonts w:ascii="Times New Roman" w:hAnsi="Times New Roman" w:cs="Times New Roman"/>
          <w:bCs/>
          <w:color w:val="FF0000"/>
          <w:sz w:val="20"/>
          <w:szCs w:val="20"/>
        </w:rPr>
        <w:t>) alebo NLP (No-</w:t>
      </w:r>
      <w:proofErr w:type="spellStart"/>
      <w:r w:rsidRPr="00F35B0A">
        <w:rPr>
          <w:rFonts w:ascii="Times New Roman" w:hAnsi="Times New Roman" w:cs="Times New Roman"/>
          <w:bCs/>
          <w:color w:val="FF0000"/>
          <w:sz w:val="20"/>
          <w:szCs w:val="20"/>
        </w:rPr>
        <w:t>longer</w:t>
      </w:r>
      <w:proofErr w:type="spellEnd"/>
      <w:r w:rsidRPr="00F35B0A">
        <w:rPr>
          <w:rFonts w:ascii="Times New Roman" w:hAnsi="Times New Roman" w:cs="Times New Roman"/>
          <w:bCs/>
          <w:color w:val="FF0000"/>
          <w:sz w:val="20"/>
          <w:szCs w:val="20"/>
        </w:rPr>
        <w:t xml:space="preserve"> </w:t>
      </w:r>
      <w:proofErr w:type="spellStart"/>
      <w:r w:rsidRPr="00F35B0A">
        <w:rPr>
          <w:rFonts w:ascii="Times New Roman" w:hAnsi="Times New Roman" w:cs="Times New Roman"/>
          <w:bCs/>
          <w:color w:val="FF0000"/>
          <w:sz w:val="20"/>
          <w:szCs w:val="20"/>
        </w:rPr>
        <w:t>Polymers</w:t>
      </w:r>
      <w:proofErr w:type="spellEnd"/>
      <w:r w:rsidRPr="00F35B0A">
        <w:rPr>
          <w:rFonts w:ascii="Times New Roman" w:hAnsi="Times New Roman" w:cs="Times New Roman"/>
          <w:bCs/>
          <w:color w:val="FF0000"/>
          <w:sz w:val="20"/>
          <w:szCs w:val="20"/>
        </w:rPr>
        <w:t xml:space="preserve"> List),  je oficiálnym číslom látky používaným v Európskej únii podľa vymedzenia v časti 1 oddiele 1.1.1.2. prílohy VI nariadenia Európskeho parlamentu a Rady (ES) č. 1272/2008 zo 16. decembra 2008 o klasifikácii, označovaní a balení látok a zmesí, o zmene, doplnení a zrušení smerníc 67/548/EHS a 1999/45/ES a o zmene a doplnení nariadenia (ES) č. 1907/2006 (Ú. v. EÚ L 353, 31. 12. 2008) v platnom znení.</w:t>
      </w:r>
      <w:r w:rsidRPr="00F35B0A">
        <w:rPr>
          <w:rFonts w:ascii="Times New Roman" w:hAnsi="Times New Roman" w:cs="Times New Roman"/>
          <w:bCs/>
          <w:color w:val="FF0000"/>
          <w:sz w:val="20"/>
          <w:szCs w:val="20"/>
        </w:rPr>
        <w:cr/>
      </w:r>
    </w:p>
    <w:p w14:paraId="691B2ACF" w14:textId="77777777" w:rsidR="001F4F7C" w:rsidRPr="001F4F7C" w:rsidRDefault="001F4F7C" w:rsidP="00015CD3">
      <w:pPr>
        <w:tabs>
          <w:tab w:val="left" w:pos="567"/>
        </w:tabs>
        <w:autoSpaceDN w:val="0"/>
        <w:spacing w:after="0" w:line="256" w:lineRule="auto"/>
        <w:ind w:left="284" w:right="3"/>
        <w:jc w:val="both"/>
        <w:rPr>
          <w:rFonts w:ascii="Times New Roman" w:hAnsi="Times New Roman" w:cs="Times New Roman"/>
          <w:bCs/>
          <w:color w:val="FF0000"/>
          <w:sz w:val="20"/>
          <w:szCs w:val="20"/>
        </w:rPr>
      </w:pPr>
    </w:p>
    <w:p w14:paraId="5246412F" w14:textId="77777777" w:rsidR="001F4F7C" w:rsidRPr="001F4F7C" w:rsidRDefault="001F4F7C" w:rsidP="001F4F7C">
      <w:pPr>
        <w:numPr>
          <w:ilvl w:val="0"/>
          <w:numId w:val="4"/>
        </w:numPr>
        <w:tabs>
          <w:tab w:val="left" w:pos="567"/>
        </w:tabs>
        <w:autoSpaceDN w:val="0"/>
        <w:spacing w:after="5" w:line="247" w:lineRule="auto"/>
        <w:ind w:left="284" w:right="3"/>
        <w:jc w:val="both"/>
        <w:rPr>
          <w:rFonts w:ascii="Times New Roman" w:hAnsi="Times New Roman" w:cs="Times New Roman"/>
          <w:color w:val="FF0000"/>
          <w:sz w:val="20"/>
          <w:szCs w:val="20"/>
        </w:rPr>
      </w:pPr>
      <w:r w:rsidRPr="001F4F7C">
        <w:rPr>
          <w:rFonts w:ascii="Times New Roman" w:hAnsi="Times New Roman" w:cs="Times New Roman"/>
          <w:b/>
          <w:color w:val="FF0000"/>
          <w:sz w:val="20"/>
          <w:szCs w:val="20"/>
        </w:rPr>
        <w:t>Najvyššie prípustné expozičné limity</w:t>
      </w:r>
      <w:r w:rsidRPr="001F4F7C">
        <w:rPr>
          <w:rFonts w:ascii="Times New Roman" w:hAnsi="Times New Roman" w:cs="Times New Roman"/>
          <w:color w:val="FF0000"/>
          <w:sz w:val="20"/>
          <w:szCs w:val="20"/>
        </w:rPr>
        <w:t xml:space="preserve"> </w:t>
      </w:r>
      <w:r w:rsidRPr="001F4F7C">
        <w:rPr>
          <w:rFonts w:ascii="Times New Roman" w:hAnsi="Times New Roman" w:cs="Times New Roman"/>
          <w:b/>
          <w:color w:val="FF0000"/>
          <w:sz w:val="20"/>
          <w:szCs w:val="20"/>
        </w:rPr>
        <w:t>(NPEL)</w:t>
      </w:r>
      <w:r w:rsidRPr="001F4F7C">
        <w:rPr>
          <w:rFonts w:ascii="Times New Roman" w:hAnsi="Times New Roman" w:cs="Times New Roman"/>
          <w:color w:val="FF0000"/>
          <w:sz w:val="20"/>
          <w:szCs w:val="20"/>
        </w:rPr>
        <w:t xml:space="preserve"> chemických faktorov vychádzajú zo záväzných  a indikatívnych limitných hodnôt ustanovených a revidovaných na úrovni právne záväzných aktov Európskej únie, ktoré zohľadňujú, ale ich neprekračujú (príloha č. 4). Ďalšie limity vychádzajú z národných limitov členských štátov Európskej únie, napríklad Nemecka, Spojeného kráľovstva a Švédska. Sú odvodené z najnovších vedeckých údajov so zreteľom na ochranu zdravia a odporúčaných kritérií Vedeckého výboru pre najvyššie prípustné hodnoty vystavenia chemickým faktorom pri práci (SCOEL), zriadeného Európskou komisiou, pričom berú do úvahy dostupnosť meracích techník a faktory dosiahnuteľnosti. </w:t>
      </w:r>
      <w:r w:rsidRPr="001F4F7C">
        <w:rPr>
          <w:rFonts w:ascii="Times New Roman" w:hAnsi="Times New Roman" w:cs="Times New Roman"/>
          <w:b/>
          <w:color w:val="FF0000"/>
          <w:sz w:val="20"/>
          <w:szCs w:val="20"/>
        </w:rPr>
        <w:t xml:space="preserve"> </w:t>
      </w:r>
    </w:p>
    <w:p w14:paraId="6C3F76D2" w14:textId="77777777" w:rsidR="001F4F7C" w:rsidRPr="001F4F7C" w:rsidRDefault="001F4F7C" w:rsidP="001F4F7C">
      <w:pPr>
        <w:tabs>
          <w:tab w:val="left" w:pos="567"/>
        </w:tabs>
        <w:ind w:left="284" w:right="3"/>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Najvyššie prípustný expozičný limit pre chemické faktory je definovaný ako najvyššie prípustná koncentrácia chemického faktora (plynu, pary alebo hmotnostných častíc) v pracovnom ovzduší, ktorá vo všeobecnosti nemá škodlivé účinky na zdravie zamestnancov ani nespôsobí neodôvodnené obťažovanie, napríklad nepríjemným zápachom, a to aj pri opakovanej krátkodobej expozícii alebo  dlhodobej expozícii denne počas pracovného života. </w:t>
      </w:r>
      <w:r w:rsidRPr="001F4F7C">
        <w:rPr>
          <w:rFonts w:ascii="Times New Roman" w:hAnsi="Times New Roman" w:cs="Times New Roman"/>
          <w:b/>
          <w:color w:val="FF0000"/>
          <w:sz w:val="20"/>
          <w:szCs w:val="20"/>
        </w:rPr>
        <w:t xml:space="preserve"> </w:t>
      </w:r>
      <w:r w:rsidRPr="001F4F7C">
        <w:rPr>
          <w:rFonts w:ascii="Times New Roman" w:hAnsi="Times New Roman" w:cs="Times New Roman"/>
          <w:color w:val="FF0000"/>
          <w:sz w:val="20"/>
          <w:szCs w:val="20"/>
        </w:rPr>
        <w:t xml:space="preserve">NPEL pre chemické faktory sú ustanovené priemernou hodnotou a krátkodobou hodnotou.  </w:t>
      </w:r>
    </w:p>
    <w:p w14:paraId="59BE52D2" w14:textId="77777777" w:rsidR="001F4F7C" w:rsidRPr="001F4F7C" w:rsidRDefault="001F4F7C" w:rsidP="001F4F7C">
      <w:pPr>
        <w:tabs>
          <w:tab w:val="left" w:pos="567"/>
        </w:tabs>
        <w:spacing w:line="256" w:lineRule="auto"/>
        <w:ind w:left="284"/>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 </w:t>
      </w:r>
    </w:p>
    <w:p w14:paraId="757C17EE" w14:textId="77777777" w:rsidR="001F4F7C" w:rsidRPr="001F4F7C" w:rsidRDefault="001F4F7C" w:rsidP="001F4F7C">
      <w:pPr>
        <w:numPr>
          <w:ilvl w:val="0"/>
          <w:numId w:val="4"/>
        </w:numPr>
        <w:tabs>
          <w:tab w:val="left" w:pos="567"/>
        </w:tabs>
        <w:autoSpaceDN w:val="0"/>
        <w:spacing w:after="5" w:line="247" w:lineRule="auto"/>
        <w:ind w:left="284" w:right="3"/>
        <w:jc w:val="both"/>
        <w:rPr>
          <w:rFonts w:ascii="Times New Roman" w:hAnsi="Times New Roman" w:cs="Times New Roman"/>
          <w:color w:val="FF0000"/>
          <w:sz w:val="20"/>
          <w:szCs w:val="20"/>
        </w:rPr>
      </w:pPr>
      <w:r w:rsidRPr="001F4F7C">
        <w:rPr>
          <w:rFonts w:ascii="Times New Roman" w:hAnsi="Times New Roman" w:cs="Times New Roman"/>
          <w:b/>
          <w:color w:val="FF0000"/>
          <w:sz w:val="20"/>
          <w:szCs w:val="20"/>
        </w:rPr>
        <w:t>NPEL priemerný</w:t>
      </w:r>
      <w:r w:rsidRPr="001F4F7C">
        <w:rPr>
          <w:rFonts w:ascii="Times New Roman" w:hAnsi="Times New Roman" w:cs="Times New Roman"/>
          <w:color w:val="FF0000"/>
          <w:sz w:val="20"/>
          <w:szCs w:val="20"/>
        </w:rPr>
        <w:t xml:space="preserve"> predstavuje časovo-vážený priemer koncentrácií nameraných v dýchacej zóne za 8-hodinovú     pracovnú zmenu a 40-hodinový pracovný týždeň.  </w:t>
      </w:r>
    </w:p>
    <w:p w14:paraId="34AEF6E7" w14:textId="77777777" w:rsidR="001F4F7C" w:rsidRPr="001F4F7C" w:rsidRDefault="001F4F7C" w:rsidP="001F4F7C">
      <w:pPr>
        <w:tabs>
          <w:tab w:val="left" w:pos="567"/>
        </w:tabs>
        <w:spacing w:line="256" w:lineRule="auto"/>
        <w:ind w:left="284"/>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 </w:t>
      </w:r>
    </w:p>
    <w:p w14:paraId="3742D60F" w14:textId="77777777" w:rsidR="001F4F7C" w:rsidRPr="001F4F7C" w:rsidRDefault="001F4F7C" w:rsidP="001F4F7C">
      <w:pPr>
        <w:numPr>
          <w:ilvl w:val="0"/>
          <w:numId w:val="4"/>
        </w:numPr>
        <w:tabs>
          <w:tab w:val="left" w:pos="567"/>
        </w:tabs>
        <w:autoSpaceDN w:val="0"/>
        <w:spacing w:after="5" w:line="247" w:lineRule="auto"/>
        <w:ind w:left="284" w:right="3"/>
        <w:jc w:val="both"/>
        <w:rPr>
          <w:rFonts w:ascii="Times New Roman" w:hAnsi="Times New Roman" w:cs="Times New Roman"/>
          <w:color w:val="FF0000"/>
          <w:sz w:val="20"/>
          <w:szCs w:val="20"/>
        </w:rPr>
      </w:pPr>
      <w:r w:rsidRPr="001F4F7C">
        <w:rPr>
          <w:rFonts w:ascii="Times New Roman" w:hAnsi="Times New Roman" w:cs="Times New Roman"/>
          <w:b/>
          <w:color w:val="FF0000"/>
          <w:sz w:val="20"/>
          <w:szCs w:val="20"/>
        </w:rPr>
        <w:t>NPEL krátkodobý</w:t>
      </w:r>
      <w:r w:rsidRPr="001F4F7C">
        <w:rPr>
          <w:rFonts w:ascii="Times New Roman" w:hAnsi="Times New Roman" w:cs="Times New Roman"/>
          <w:color w:val="FF0000"/>
          <w:sz w:val="20"/>
          <w:szCs w:val="20"/>
        </w:rPr>
        <w:t xml:space="preserve"> je ustanovený na predchádzanie škodlivým zdravotným účinkom alebo iným neočakávaným účinkom, napríklad dráždivým, žieravým, narkotickým, obťažujúcim, ovplyvňujúcim činnosť srdca a schopnosť sebazáchovy, spôsobeným krátkodobými opakovanými vrcholovými expozíciami, ktoré nie sú dostatočne kontrolované uplatňovaním 8-hodinového priemerného limitu.  </w:t>
      </w:r>
    </w:p>
    <w:p w14:paraId="1A1AC4A2" w14:textId="77777777" w:rsidR="001F4F7C" w:rsidRPr="001F4F7C" w:rsidRDefault="001F4F7C" w:rsidP="001F4F7C">
      <w:pPr>
        <w:tabs>
          <w:tab w:val="left" w:pos="567"/>
        </w:tabs>
        <w:ind w:left="284" w:right="3"/>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NPEL krátkodobý predstavuje časovo-vážený priemer koncentrácií nameraných počas 15-minútového referenčného  času, ktorému môžu byť zamestnanci exponovaní kedykoľvek v priebehu pracovnej zmeny; najviac štyrikrát za pracovnú zmenu a len pri látkach so systémovým účinkom. </w:t>
      </w:r>
    </w:p>
    <w:p w14:paraId="0FF643C3" w14:textId="77777777" w:rsidR="001F4F7C" w:rsidRPr="001F4F7C" w:rsidRDefault="001F4F7C" w:rsidP="001F4F7C">
      <w:pPr>
        <w:tabs>
          <w:tab w:val="left" w:pos="567"/>
        </w:tabs>
        <w:ind w:left="284" w:right="3"/>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NPEL krátkodobý nie je stropný limit ani nezávislý limit, je súčasťou 8-hodinového priemerného limitu. Pre chemické faktory, pre ktoré je ustanovený priemerný aj krátkodobý limit, musia byť dodržané obidve hodnoty. Pre chemické faktory s výraznými akútnymi dráždivými účinkami je ustanovený len krátkodobý NPEL, aby boli zohľadnené zdravotné účinky vznikajúce z krátkodobej expozície. </w:t>
      </w:r>
    </w:p>
    <w:p w14:paraId="75923933" w14:textId="77777777" w:rsidR="001F4F7C" w:rsidRPr="001F4F7C" w:rsidRDefault="001F4F7C" w:rsidP="001F4F7C">
      <w:pPr>
        <w:tabs>
          <w:tab w:val="left" w:pos="567"/>
        </w:tabs>
        <w:ind w:left="284" w:right="3"/>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Pre niektoré látky s veľmi rýchlym nástupom toxických účinkov sa  NPEL krátkodobý ustanovuje individuálne na kratší čas ako 15 minút; napríklad kyselina akrylová, u ktorej je NPEL krátkodobý ustanovený k referenčnému času jednej minúty vzhľadom na jej silné dráždivé účinky na exponovaných zamestnancov. </w:t>
      </w:r>
    </w:p>
    <w:p w14:paraId="05A93D8F" w14:textId="77777777" w:rsidR="001F4F7C" w:rsidRPr="001F4F7C" w:rsidRDefault="001F4F7C" w:rsidP="001F4F7C">
      <w:pPr>
        <w:tabs>
          <w:tab w:val="left" w:pos="567"/>
        </w:tabs>
        <w:spacing w:line="256" w:lineRule="auto"/>
        <w:ind w:left="284"/>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 </w:t>
      </w:r>
    </w:p>
    <w:p w14:paraId="48AB5D4F" w14:textId="77777777" w:rsidR="001F4F7C" w:rsidRPr="001F4F7C" w:rsidRDefault="001F4F7C" w:rsidP="001F4F7C">
      <w:pPr>
        <w:numPr>
          <w:ilvl w:val="0"/>
          <w:numId w:val="4"/>
        </w:numPr>
        <w:tabs>
          <w:tab w:val="left" w:pos="567"/>
        </w:tabs>
        <w:autoSpaceDN w:val="0"/>
        <w:spacing w:after="5" w:line="247" w:lineRule="auto"/>
        <w:ind w:left="284" w:right="3"/>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lastRenderedPageBreak/>
        <w:t xml:space="preserve">Najvyššie prípustné expozičné limity plynov, pár a aerosólov s toxickým účinkom sú ustanovené nezávisle od teploty a tlaku v </w:t>
      </w:r>
      <w:proofErr w:type="spellStart"/>
      <w:r w:rsidRPr="001F4F7C">
        <w:rPr>
          <w:rFonts w:ascii="Times New Roman" w:hAnsi="Times New Roman" w:cs="Times New Roman"/>
          <w:b/>
          <w:color w:val="FF0000"/>
          <w:sz w:val="20"/>
          <w:szCs w:val="20"/>
        </w:rPr>
        <w:t>ppm</w:t>
      </w:r>
      <w:proofErr w:type="spellEnd"/>
      <w:r w:rsidRPr="001F4F7C">
        <w:rPr>
          <w:rFonts w:ascii="Times New Roman" w:hAnsi="Times New Roman" w:cs="Times New Roman"/>
          <w:color w:val="FF0000"/>
          <w:sz w:val="20"/>
          <w:szCs w:val="20"/>
        </w:rPr>
        <w:t xml:space="preserve">  (</w:t>
      </w:r>
      <w:proofErr w:type="spellStart"/>
      <w:r w:rsidRPr="001F4F7C">
        <w:rPr>
          <w:rFonts w:ascii="Times New Roman" w:hAnsi="Times New Roman" w:cs="Times New Roman"/>
          <w:color w:val="FF0000"/>
          <w:sz w:val="20"/>
          <w:szCs w:val="20"/>
        </w:rPr>
        <w:t>parts</w:t>
      </w:r>
      <w:proofErr w:type="spellEnd"/>
      <w:r w:rsidRPr="001F4F7C">
        <w:rPr>
          <w:rFonts w:ascii="Times New Roman" w:hAnsi="Times New Roman" w:cs="Times New Roman"/>
          <w:color w:val="FF0000"/>
          <w:sz w:val="20"/>
          <w:szCs w:val="20"/>
        </w:rPr>
        <w:t xml:space="preserve"> per </w:t>
      </w:r>
      <w:proofErr w:type="spellStart"/>
      <w:r w:rsidRPr="001F4F7C">
        <w:rPr>
          <w:rFonts w:ascii="Times New Roman" w:hAnsi="Times New Roman" w:cs="Times New Roman"/>
          <w:color w:val="FF0000"/>
          <w:sz w:val="20"/>
          <w:szCs w:val="20"/>
        </w:rPr>
        <w:t>million</w:t>
      </w:r>
      <w:proofErr w:type="spellEnd"/>
      <w:r w:rsidRPr="001F4F7C">
        <w:rPr>
          <w:rFonts w:ascii="Times New Roman" w:hAnsi="Times New Roman" w:cs="Times New Roman"/>
          <w:color w:val="FF0000"/>
          <w:sz w:val="20"/>
          <w:szCs w:val="20"/>
        </w:rPr>
        <w:t xml:space="preserve"> </w:t>
      </w:r>
      <w:r w:rsidRPr="001F4F7C">
        <w:rPr>
          <w:rFonts w:ascii="Times New Roman" w:hAnsi="Times New Roman" w:cs="Times New Roman"/>
          <w:b/>
          <w:color w:val="FF0000"/>
          <w:sz w:val="20"/>
          <w:szCs w:val="20"/>
        </w:rPr>
        <w:t>–</w:t>
      </w:r>
      <w:r w:rsidRPr="001F4F7C">
        <w:rPr>
          <w:rFonts w:ascii="Times New Roman" w:hAnsi="Times New Roman" w:cs="Times New Roman"/>
          <w:color w:val="FF0000"/>
          <w:sz w:val="20"/>
          <w:szCs w:val="20"/>
        </w:rPr>
        <w:t xml:space="preserve"> objem vyjadrený počtom objemových častíc plynu v milióne objemových častíc vzduchu) a závisle od týchto premenných v mg · m</w:t>
      </w:r>
      <w:r w:rsidRPr="001F4F7C">
        <w:rPr>
          <w:rFonts w:ascii="Times New Roman" w:hAnsi="Times New Roman" w:cs="Times New Roman"/>
          <w:color w:val="FF0000"/>
          <w:sz w:val="20"/>
          <w:szCs w:val="20"/>
          <w:vertAlign w:val="superscript"/>
        </w:rPr>
        <w:t>-3</w:t>
      </w:r>
      <w:r w:rsidRPr="001F4F7C">
        <w:rPr>
          <w:rFonts w:ascii="Times New Roman" w:hAnsi="Times New Roman" w:cs="Times New Roman"/>
          <w:color w:val="FF0000"/>
          <w:sz w:val="20"/>
          <w:szCs w:val="20"/>
        </w:rPr>
        <w:t xml:space="preserve"> pri teplote 20 </w:t>
      </w:r>
      <w:r w:rsidRPr="001F4F7C">
        <w:rPr>
          <w:rFonts w:ascii="Times New Roman" w:hAnsi="Times New Roman" w:cs="Times New Roman"/>
          <w:color w:val="FF0000"/>
          <w:sz w:val="20"/>
          <w:szCs w:val="20"/>
          <w:vertAlign w:val="superscript"/>
        </w:rPr>
        <w:t>°</w:t>
      </w:r>
      <w:r w:rsidRPr="001F4F7C">
        <w:rPr>
          <w:rFonts w:ascii="Times New Roman" w:hAnsi="Times New Roman" w:cs="Times New Roman"/>
          <w:color w:val="FF0000"/>
          <w:sz w:val="20"/>
          <w:szCs w:val="20"/>
        </w:rPr>
        <w:t xml:space="preserve">C a tlaku 101,3 kPa.  </w:t>
      </w:r>
    </w:p>
    <w:p w14:paraId="712768AD" w14:textId="48A5D54A" w:rsidR="001F4F7C" w:rsidRDefault="001F4F7C" w:rsidP="001F4F7C">
      <w:pPr>
        <w:tabs>
          <w:tab w:val="left" w:pos="567"/>
        </w:tabs>
        <w:spacing w:line="256" w:lineRule="auto"/>
        <w:ind w:left="284"/>
        <w:jc w:val="both"/>
        <w:rPr>
          <w:rFonts w:ascii="Times New Roman" w:hAnsi="Times New Roman" w:cs="Times New Roman"/>
          <w:color w:val="FF0000"/>
          <w:sz w:val="20"/>
          <w:szCs w:val="20"/>
        </w:rPr>
      </w:pPr>
    </w:p>
    <w:p w14:paraId="4D5ECB30" w14:textId="77777777" w:rsidR="00C32473" w:rsidRPr="001F4F7C" w:rsidRDefault="00C32473" w:rsidP="001F4F7C">
      <w:pPr>
        <w:tabs>
          <w:tab w:val="left" w:pos="567"/>
        </w:tabs>
        <w:spacing w:line="256" w:lineRule="auto"/>
        <w:ind w:left="284"/>
        <w:jc w:val="both"/>
        <w:rPr>
          <w:rFonts w:ascii="Times New Roman" w:hAnsi="Times New Roman" w:cs="Times New Roman"/>
          <w:color w:val="FF0000"/>
          <w:sz w:val="20"/>
          <w:szCs w:val="20"/>
        </w:rPr>
      </w:pPr>
    </w:p>
    <w:p w14:paraId="0FE7B1E8" w14:textId="77777777" w:rsidR="001F4F7C" w:rsidRPr="001F4F7C" w:rsidRDefault="001F4F7C" w:rsidP="001F4F7C">
      <w:pPr>
        <w:tabs>
          <w:tab w:val="left" w:pos="567"/>
        </w:tabs>
        <w:ind w:left="284" w:right="3"/>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Prepočet mg · m</w:t>
      </w:r>
      <w:r w:rsidRPr="001F4F7C">
        <w:rPr>
          <w:rFonts w:ascii="Times New Roman" w:hAnsi="Times New Roman" w:cs="Times New Roman"/>
          <w:color w:val="FF0000"/>
          <w:sz w:val="20"/>
          <w:szCs w:val="20"/>
          <w:vertAlign w:val="superscript"/>
        </w:rPr>
        <w:t>-3</w:t>
      </w:r>
      <w:r w:rsidRPr="001F4F7C">
        <w:rPr>
          <w:rFonts w:ascii="Times New Roman" w:hAnsi="Times New Roman" w:cs="Times New Roman"/>
          <w:color w:val="FF0000"/>
          <w:sz w:val="20"/>
          <w:szCs w:val="20"/>
        </w:rPr>
        <w:t xml:space="preserve"> na </w:t>
      </w:r>
      <w:proofErr w:type="spellStart"/>
      <w:r w:rsidRPr="001F4F7C">
        <w:rPr>
          <w:rFonts w:ascii="Times New Roman" w:hAnsi="Times New Roman" w:cs="Times New Roman"/>
          <w:color w:val="FF0000"/>
          <w:sz w:val="20"/>
          <w:szCs w:val="20"/>
        </w:rPr>
        <w:t>ppm</w:t>
      </w:r>
      <w:proofErr w:type="spellEnd"/>
      <w:r w:rsidRPr="001F4F7C">
        <w:rPr>
          <w:rFonts w:ascii="Times New Roman" w:hAnsi="Times New Roman" w:cs="Times New Roman"/>
          <w:color w:val="FF0000"/>
          <w:sz w:val="20"/>
          <w:szCs w:val="20"/>
        </w:rPr>
        <w:t xml:space="preserve">: </w:t>
      </w:r>
    </w:p>
    <w:p w14:paraId="46A0CAE7" w14:textId="77777777" w:rsidR="001F4F7C" w:rsidRPr="001F4F7C" w:rsidRDefault="001F4F7C" w:rsidP="001F4F7C">
      <w:pPr>
        <w:tabs>
          <w:tab w:val="left" w:pos="567"/>
        </w:tabs>
        <w:spacing w:line="256" w:lineRule="auto"/>
        <w:ind w:left="284"/>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 </w:t>
      </w:r>
    </w:p>
    <w:p w14:paraId="2194CD8C" w14:textId="77777777" w:rsidR="001F4F7C" w:rsidRPr="001F4F7C" w:rsidRDefault="001F4F7C" w:rsidP="001F4F7C">
      <w:pPr>
        <w:tabs>
          <w:tab w:val="left" w:pos="567"/>
        </w:tabs>
        <w:spacing w:line="249" w:lineRule="auto"/>
        <w:ind w:left="284" w:right="141"/>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                                                                   molekulová hmotnosť v g                (koncentrácia v </w:t>
      </w:r>
      <w:proofErr w:type="spellStart"/>
      <w:r w:rsidRPr="001F4F7C">
        <w:rPr>
          <w:rFonts w:ascii="Times New Roman" w:hAnsi="Times New Roman" w:cs="Times New Roman"/>
          <w:color w:val="FF0000"/>
          <w:sz w:val="20"/>
          <w:szCs w:val="20"/>
        </w:rPr>
        <w:t>ppm</w:t>
      </w:r>
      <w:proofErr w:type="spellEnd"/>
      <w:r w:rsidRPr="001F4F7C">
        <w:rPr>
          <w:rFonts w:ascii="Times New Roman" w:hAnsi="Times New Roman" w:cs="Times New Roman"/>
          <w:color w:val="FF0000"/>
          <w:sz w:val="20"/>
          <w:szCs w:val="20"/>
        </w:rPr>
        <w:t xml:space="preserve">), </w:t>
      </w:r>
    </w:p>
    <w:p w14:paraId="649E2E3A" w14:textId="77777777" w:rsidR="001F4F7C" w:rsidRPr="001F4F7C" w:rsidRDefault="001F4F7C" w:rsidP="001F4F7C">
      <w:pPr>
        <w:tabs>
          <w:tab w:val="left" w:pos="567"/>
        </w:tabs>
        <w:spacing w:line="249" w:lineRule="auto"/>
        <w:ind w:left="284" w:right="141"/>
        <w:rPr>
          <w:rFonts w:ascii="Times New Roman" w:hAnsi="Times New Roman" w:cs="Times New Roman"/>
          <w:color w:val="FF0000"/>
          <w:sz w:val="20"/>
          <w:szCs w:val="20"/>
        </w:rPr>
      </w:pPr>
      <w:r w:rsidRPr="001F4F7C">
        <w:rPr>
          <w:rFonts w:ascii="Times New Roman" w:hAnsi="Times New Roman" w:cs="Times New Roman"/>
          <w:color w:val="FF0000"/>
          <w:sz w:val="20"/>
          <w:szCs w:val="20"/>
        </w:rPr>
        <w:t>koncentrácia v mg · m</w:t>
      </w:r>
      <w:r w:rsidRPr="001F4F7C">
        <w:rPr>
          <w:rFonts w:ascii="Times New Roman" w:hAnsi="Times New Roman" w:cs="Times New Roman"/>
          <w:color w:val="FF0000"/>
          <w:sz w:val="20"/>
          <w:szCs w:val="20"/>
          <w:vertAlign w:val="superscript"/>
        </w:rPr>
        <w:t>-3</w:t>
      </w:r>
      <w:r w:rsidRPr="001F4F7C">
        <w:rPr>
          <w:rFonts w:ascii="Times New Roman" w:hAnsi="Times New Roman" w:cs="Times New Roman"/>
          <w:color w:val="FF0000"/>
          <w:sz w:val="20"/>
          <w:szCs w:val="20"/>
        </w:rPr>
        <w:t xml:space="preserve"> v ovzduší =    - - - - - - - - - - - - - - - - - - - - -  </w:t>
      </w:r>
    </w:p>
    <w:p w14:paraId="23605405" w14:textId="77777777" w:rsidR="001F4F7C" w:rsidRPr="001F4F7C" w:rsidRDefault="001F4F7C" w:rsidP="001F4F7C">
      <w:pPr>
        <w:tabs>
          <w:tab w:val="left" w:pos="567"/>
        </w:tabs>
        <w:spacing w:line="249" w:lineRule="auto"/>
        <w:ind w:left="284" w:right="141"/>
        <w:rPr>
          <w:rFonts w:ascii="Times New Roman" w:hAnsi="Times New Roman" w:cs="Times New Roman"/>
          <w:color w:val="FF0000"/>
          <w:sz w:val="20"/>
          <w:szCs w:val="20"/>
        </w:rPr>
      </w:pPr>
      <w:r w:rsidRPr="001F4F7C">
        <w:rPr>
          <w:rFonts w:ascii="Times New Roman" w:hAnsi="Times New Roman" w:cs="Times New Roman"/>
          <w:color w:val="FF0000"/>
          <w:sz w:val="20"/>
          <w:szCs w:val="20"/>
        </w:rPr>
        <w:tab/>
      </w:r>
      <w:r w:rsidRPr="001F4F7C">
        <w:rPr>
          <w:rFonts w:ascii="Times New Roman" w:hAnsi="Times New Roman" w:cs="Times New Roman"/>
          <w:color w:val="FF0000"/>
          <w:sz w:val="20"/>
          <w:szCs w:val="20"/>
        </w:rPr>
        <w:tab/>
      </w:r>
      <w:r w:rsidRPr="001F4F7C">
        <w:rPr>
          <w:rFonts w:ascii="Times New Roman" w:hAnsi="Times New Roman" w:cs="Times New Roman"/>
          <w:color w:val="FF0000"/>
          <w:sz w:val="20"/>
          <w:szCs w:val="20"/>
        </w:rPr>
        <w:tab/>
      </w:r>
      <w:r w:rsidRPr="001F4F7C">
        <w:rPr>
          <w:rFonts w:ascii="Times New Roman" w:hAnsi="Times New Roman" w:cs="Times New Roman"/>
          <w:color w:val="FF0000"/>
          <w:sz w:val="20"/>
          <w:szCs w:val="20"/>
        </w:rPr>
        <w:tab/>
      </w:r>
      <w:r w:rsidRPr="001F4F7C">
        <w:rPr>
          <w:rFonts w:ascii="Times New Roman" w:hAnsi="Times New Roman" w:cs="Times New Roman"/>
          <w:color w:val="FF0000"/>
          <w:sz w:val="20"/>
          <w:szCs w:val="20"/>
        </w:rPr>
        <w:tab/>
      </w:r>
      <w:r w:rsidRPr="001F4F7C">
        <w:rPr>
          <w:rFonts w:ascii="Times New Roman" w:hAnsi="Times New Roman" w:cs="Times New Roman"/>
          <w:color w:val="FF0000"/>
          <w:sz w:val="20"/>
          <w:szCs w:val="20"/>
        </w:rPr>
        <w:tab/>
      </w:r>
      <w:r w:rsidRPr="001F4F7C">
        <w:rPr>
          <w:rFonts w:ascii="Times New Roman" w:hAnsi="Times New Roman" w:cs="Times New Roman"/>
          <w:color w:val="FF0000"/>
          <w:sz w:val="20"/>
          <w:szCs w:val="20"/>
        </w:rPr>
        <w:tab/>
        <w:t xml:space="preserve">24,1 </w:t>
      </w:r>
    </w:p>
    <w:p w14:paraId="4183FB57" w14:textId="77777777" w:rsidR="001F4F7C" w:rsidRPr="001F4F7C" w:rsidRDefault="001F4F7C" w:rsidP="001F4F7C">
      <w:pPr>
        <w:tabs>
          <w:tab w:val="left" w:pos="567"/>
        </w:tabs>
        <w:spacing w:line="256" w:lineRule="auto"/>
        <w:ind w:left="284"/>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     </w:t>
      </w:r>
    </w:p>
    <w:p w14:paraId="7F4E02EE" w14:textId="77777777" w:rsidR="001F4F7C" w:rsidRPr="001F4F7C" w:rsidRDefault="001F4F7C" w:rsidP="001F4F7C">
      <w:pPr>
        <w:tabs>
          <w:tab w:val="left" w:pos="567"/>
          <w:tab w:val="center" w:pos="3749"/>
        </w:tabs>
        <w:ind w:left="284"/>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 </w:t>
      </w:r>
      <w:r w:rsidRPr="001F4F7C">
        <w:rPr>
          <w:rFonts w:ascii="Times New Roman" w:hAnsi="Times New Roman" w:cs="Times New Roman"/>
          <w:color w:val="FF0000"/>
          <w:sz w:val="20"/>
          <w:szCs w:val="20"/>
        </w:rPr>
        <w:tab/>
        <w:t xml:space="preserve">kde 24,1 = </w:t>
      </w:r>
      <w:proofErr w:type="spellStart"/>
      <w:r w:rsidRPr="001F4F7C">
        <w:rPr>
          <w:rFonts w:ascii="Times New Roman" w:hAnsi="Times New Roman" w:cs="Times New Roman"/>
          <w:color w:val="FF0000"/>
          <w:sz w:val="20"/>
          <w:szCs w:val="20"/>
        </w:rPr>
        <w:t>molárny</w:t>
      </w:r>
      <w:proofErr w:type="spellEnd"/>
      <w:r w:rsidRPr="001F4F7C">
        <w:rPr>
          <w:rFonts w:ascii="Times New Roman" w:hAnsi="Times New Roman" w:cs="Times New Roman"/>
          <w:color w:val="FF0000"/>
          <w:sz w:val="20"/>
          <w:szCs w:val="20"/>
        </w:rPr>
        <w:t xml:space="preserve"> objem vyjadrený v litroch pri teplote 20 </w:t>
      </w:r>
      <w:r w:rsidRPr="001F4F7C">
        <w:rPr>
          <w:rFonts w:ascii="Times New Roman" w:hAnsi="Times New Roman" w:cs="Times New Roman"/>
          <w:color w:val="FF0000"/>
          <w:sz w:val="20"/>
          <w:szCs w:val="20"/>
          <w:vertAlign w:val="superscript"/>
        </w:rPr>
        <w:t>°</w:t>
      </w:r>
      <w:r w:rsidRPr="001F4F7C">
        <w:rPr>
          <w:rFonts w:ascii="Times New Roman" w:hAnsi="Times New Roman" w:cs="Times New Roman"/>
          <w:color w:val="FF0000"/>
          <w:sz w:val="20"/>
          <w:szCs w:val="20"/>
        </w:rPr>
        <w:t xml:space="preserve">C a 101,3 kPa. </w:t>
      </w:r>
    </w:p>
    <w:p w14:paraId="6ED36BDB" w14:textId="77777777" w:rsidR="001F4F7C" w:rsidRPr="001F4F7C" w:rsidRDefault="001F4F7C" w:rsidP="001F4F7C">
      <w:pPr>
        <w:tabs>
          <w:tab w:val="left" w:pos="567"/>
        </w:tabs>
        <w:spacing w:line="256" w:lineRule="auto"/>
        <w:ind w:left="284"/>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 </w:t>
      </w:r>
    </w:p>
    <w:p w14:paraId="3FDD9317" w14:textId="77777777" w:rsidR="001F4F7C" w:rsidRPr="001F4F7C" w:rsidRDefault="001F4F7C" w:rsidP="001F4F7C">
      <w:pPr>
        <w:numPr>
          <w:ilvl w:val="0"/>
          <w:numId w:val="4"/>
        </w:numPr>
        <w:tabs>
          <w:tab w:val="left" w:pos="567"/>
        </w:tabs>
        <w:autoSpaceDN w:val="0"/>
        <w:spacing w:after="5" w:line="247" w:lineRule="auto"/>
        <w:ind w:left="284" w:right="3"/>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Najvyššie prípustné expozičné limity pevných aerosólov sú uvedené v </w:t>
      </w:r>
      <w:r w:rsidRPr="001F4F7C">
        <w:rPr>
          <w:rFonts w:ascii="Times New Roman" w:hAnsi="Times New Roman" w:cs="Times New Roman"/>
          <w:b/>
          <w:color w:val="FF0000"/>
          <w:sz w:val="20"/>
          <w:szCs w:val="20"/>
        </w:rPr>
        <w:t>mg · m</w:t>
      </w:r>
      <w:r w:rsidRPr="001F4F7C">
        <w:rPr>
          <w:rFonts w:ascii="Times New Roman" w:hAnsi="Times New Roman" w:cs="Times New Roman"/>
          <w:b/>
          <w:color w:val="FF0000"/>
          <w:sz w:val="20"/>
          <w:szCs w:val="20"/>
          <w:vertAlign w:val="superscript"/>
        </w:rPr>
        <w:t>-3</w:t>
      </w:r>
      <w:r w:rsidRPr="001F4F7C">
        <w:rPr>
          <w:rFonts w:ascii="Times New Roman" w:hAnsi="Times New Roman" w:cs="Times New Roman"/>
          <w:color w:val="FF0000"/>
          <w:sz w:val="20"/>
          <w:szCs w:val="20"/>
        </w:rPr>
        <w:t xml:space="preserve">.   </w:t>
      </w:r>
    </w:p>
    <w:p w14:paraId="3260ADCD" w14:textId="77777777" w:rsidR="001F4F7C" w:rsidRPr="001F4F7C" w:rsidRDefault="001F4F7C" w:rsidP="001F4F7C">
      <w:pPr>
        <w:tabs>
          <w:tab w:val="left" w:pos="567"/>
        </w:tabs>
        <w:spacing w:line="256" w:lineRule="auto"/>
        <w:ind w:left="284"/>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 </w:t>
      </w:r>
    </w:p>
    <w:p w14:paraId="41F86026" w14:textId="77777777" w:rsidR="001F4F7C" w:rsidRPr="001F4F7C" w:rsidRDefault="001F4F7C" w:rsidP="001F4F7C">
      <w:pPr>
        <w:tabs>
          <w:tab w:val="left" w:pos="567"/>
        </w:tabs>
        <w:ind w:left="284" w:right="1598"/>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Najvyššie prípustné expozičné limity pre vláknitý aerosól sú uvedené počtom vlákien na cm</w:t>
      </w:r>
      <w:r w:rsidRPr="001F4F7C">
        <w:rPr>
          <w:rFonts w:ascii="Times New Roman" w:hAnsi="Times New Roman" w:cs="Times New Roman"/>
          <w:color w:val="FF0000"/>
          <w:sz w:val="20"/>
          <w:szCs w:val="20"/>
          <w:vertAlign w:val="superscript"/>
        </w:rPr>
        <w:t>3</w:t>
      </w:r>
      <w:r w:rsidRPr="001F4F7C">
        <w:rPr>
          <w:rFonts w:ascii="Times New Roman" w:hAnsi="Times New Roman" w:cs="Times New Roman"/>
          <w:color w:val="FF0000"/>
          <w:sz w:val="20"/>
          <w:szCs w:val="20"/>
        </w:rPr>
        <w:t xml:space="preserve">  (</w:t>
      </w:r>
      <w:proofErr w:type="spellStart"/>
      <w:r w:rsidRPr="001F4F7C">
        <w:rPr>
          <w:rFonts w:ascii="Times New Roman" w:hAnsi="Times New Roman" w:cs="Times New Roman"/>
          <w:color w:val="FF0000"/>
          <w:sz w:val="20"/>
          <w:szCs w:val="20"/>
        </w:rPr>
        <w:t>vl</w:t>
      </w:r>
      <w:proofErr w:type="spellEnd"/>
      <w:r w:rsidRPr="001F4F7C">
        <w:rPr>
          <w:rFonts w:ascii="Times New Roman" w:hAnsi="Times New Roman" w:cs="Times New Roman"/>
          <w:color w:val="FF0000"/>
          <w:sz w:val="20"/>
          <w:szCs w:val="20"/>
        </w:rPr>
        <w:t xml:space="preserve"> · cm</w:t>
      </w:r>
      <w:r w:rsidRPr="001F4F7C">
        <w:rPr>
          <w:rFonts w:ascii="Times New Roman" w:hAnsi="Times New Roman" w:cs="Times New Roman"/>
          <w:color w:val="FF0000"/>
          <w:sz w:val="20"/>
          <w:szCs w:val="20"/>
          <w:vertAlign w:val="superscript"/>
        </w:rPr>
        <w:t>-3</w:t>
      </w:r>
      <w:r w:rsidRPr="001F4F7C">
        <w:rPr>
          <w:rFonts w:ascii="Times New Roman" w:hAnsi="Times New Roman" w:cs="Times New Roman"/>
          <w:color w:val="FF0000"/>
          <w:sz w:val="20"/>
          <w:szCs w:val="20"/>
        </w:rPr>
        <w:t>) alebo v mg · m</w:t>
      </w:r>
      <w:r w:rsidRPr="001F4F7C">
        <w:rPr>
          <w:rFonts w:ascii="Times New Roman" w:hAnsi="Times New Roman" w:cs="Times New Roman"/>
          <w:color w:val="FF0000"/>
          <w:sz w:val="20"/>
          <w:szCs w:val="20"/>
          <w:vertAlign w:val="superscript"/>
        </w:rPr>
        <w:t>-3</w:t>
      </w:r>
      <w:r w:rsidRPr="001F4F7C">
        <w:rPr>
          <w:rFonts w:ascii="Times New Roman" w:hAnsi="Times New Roman" w:cs="Times New Roman"/>
          <w:color w:val="FF0000"/>
          <w:sz w:val="20"/>
          <w:szCs w:val="20"/>
        </w:rPr>
        <w:t xml:space="preserve">. </w:t>
      </w:r>
    </w:p>
    <w:p w14:paraId="708D6100" w14:textId="77777777" w:rsidR="001F4F7C" w:rsidRPr="001F4F7C" w:rsidRDefault="001F4F7C" w:rsidP="001F4F7C">
      <w:pPr>
        <w:tabs>
          <w:tab w:val="left" w:pos="567"/>
        </w:tabs>
        <w:spacing w:line="256" w:lineRule="auto"/>
        <w:ind w:left="284"/>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 </w:t>
      </w:r>
    </w:p>
    <w:p w14:paraId="7ACF3CF9" w14:textId="77777777" w:rsidR="001F4F7C" w:rsidRPr="001F4F7C" w:rsidRDefault="001F4F7C" w:rsidP="001F4F7C">
      <w:pPr>
        <w:numPr>
          <w:ilvl w:val="0"/>
          <w:numId w:val="4"/>
        </w:numPr>
        <w:tabs>
          <w:tab w:val="left" w:pos="567"/>
        </w:tabs>
        <w:autoSpaceDN w:val="0"/>
        <w:spacing w:after="5" w:line="247" w:lineRule="auto"/>
        <w:ind w:left="284" w:right="3"/>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Pri kontrole expozície sa zohľadňuje </w:t>
      </w:r>
      <w:r w:rsidRPr="001F4F7C">
        <w:rPr>
          <w:rFonts w:ascii="Times New Roman" w:hAnsi="Times New Roman" w:cs="Times New Roman"/>
          <w:b/>
          <w:color w:val="FF0000"/>
          <w:sz w:val="20"/>
          <w:szCs w:val="20"/>
        </w:rPr>
        <w:t>biologické monitorovanie</w:t>
      </w:r>
      <w:r w:rsidRPr="001F4F7C">
        <w:rPr>
          <w:rFonts w:ascii="Times New Roman" w:hAnsi="Times New Roman" w:cs="Times New Roman"/>
          <w:color w:val="FF0000"/>
          <w:sz w:val="20"/>
          <w:szCs w:val="20"/>
        </w:rPr>
        <w:t xml:space="preserve"> (biologické medzné hodnoty sú uvedené v prílohe č. 2).  </w:t>
      </w:r>
    </w:p>
    <w:p w14:paraId="7B6325F2" w14:textId="77777777" w:rsidR="001F4F7C" w:rsidRPr="001F4F7C" w:rsidRDefault="001F4F7C" w:rsidP="001F4F7C">
      <w:pPr>
        <w:tabs>
          <w:tab w:val="left" w:pos="567"/>
        </w:tabs>
        <w:spacing w:line="256" w:lineRule="auto"/>
        <w:ind w:left="284"/>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 </w:t>
      </w:r>
    </w:p>
    <w:p w14:paraId="25B3C11B" w14:textId="77777777" w:rsidR="001F4F7C" w:rsidRPr="001F4F7C" w:rsidRDefault="001F4F7C" w:rsidP="001F4F7C">
      <w:pPr>
        <w:numPr>
          <w:ilvl w:val="0"/>
          <w:numId w:val="4"/>
        </w:numPr>
        <w:tabs>
          <w:tab w:val="left" w:pos="567"/>
        </w:tabs>
        <w:autoSpaceDN w:val="0"/>
        <w:spacing w:after="5" w:line="247" w:lineRule="auto"/>
        <w:ind w:left="284" w:right="3"/>
        <w:jc w:val="both"/>
        <w:rPr>
          <w:rFonts w:ascii="Times New Roman" w:hAnsi="Times New Roman" w:cs="Times New Roman"/>
          <w:color w:val="FF0000"/>
          <w:sz w:val="20"/>
          <w:szCs w:val="20"/>
        </w:rPr>
      </w:pPr>
      <w:r w:rsidRPr="001F4F7C">
        <w:rPr>
          <w:rFonts w:ascii="Times New Roman" w:hAnsi="Times New Roman" w:cs="Times New Roman"/>
          <w:b/>
          <w:color w:val="FF0000"/>
          <w:sz w:val="20"/>
          <w:szCs w:val="20"/>
        </w:rPr>
        <w:t>K</w:t>
      </w:r>
      <w:r w:rsidRPr="001F4F7C">
        <w:rPr>
          <w:rFonts w:ascii="Times New Roman" w:hAnsi="Times New Roman" w:cs="Times New Roman"/>
          <w:color w:val="FF0000"/>
          <w:sz w:val="20"/>
          <w:szCs w:val="20"/>
        </w:rPr>
        <w:t xml:space="preserve"> – znamená,  že faktor môže byť ľahko absorbovaný kožou. </w:t>
      </w:r>
    </w:p>
    <w:p w14:paraId="7C03FCF3" w14:textId="77777777" w:rsidR="001F4F7C" w:rsidRPr="001F4F7C" w:rsidRDefault="001F4F7C" w:rsidP="001F4F7C">
      <w:pPr>
        <w:tabs>
          <w:tab w:val="left" w:pos="567"/>
        </w:tabs>
        <w:ind w:left="284" w:right="3"/>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Niektoré faktory, ktoré ľahko prenikajú cez kožu, môžu spôsobovať až smrteľné otravy často bez varovných príznakov, napríklad anilín, </w:t>
      </w:r>
      <w:proofErr w:type="spellStart"/>
      <w:r w:rsidRPr="001F4F7C">
        <w:rPr>
          <w:rFonts w:ascii="Times New Roman" w:hAnsi="Times New Roman" w:cs="Times New Roman"/>
          <w:color w:val="FF0000"/>
          <w:sz w:val="20"/>
          <w:szCs w:val="20"/>
        </w:rPr>
        <w:t>nitrobenzén</w:t>
      </w:r>
      <w:proofErr w:type="spellEnd"/>
      <w:r w:rsidRPr="001F4F7C">
        <w:rPr>
          <w:rFonts w:ascii="Times New Roman" w:hAnsi="Times New Roman" w:cs="Times New Roman"/>
          <w:color w:val="FF0000"/>
          <w:sz w:val="20"/>
          <w:szCs w:val="20"/>
        </w:rPr>
        <w:t xml:space="preserve">, </w:t>
      </w:r>
      <w:proofErr w:type="spellStart"/>
      <w:r w:rsidRPr="001F4F7C">
        <w:rPr>
          <w:rFonts w:ascii="Times New Roman" w:hAnsi="Times New Roman" w:cs="Times New Roman"/>
          <w:color w:val="FF0000"/>
          <w:sz w:val="20"/>
          <w:szCs w:val="20"/>
        </w:rPr>
        <w:t>nitroglykol</w:t>
      </w:r>
      <w:proofErr w:type="spellEnd"/>
      <w:r w:rsidRPr="001F4F7C">
        <w:rPr>
          <w:rFonts w:ascii="Times New Roman" w:hAnsi="Times New Roman" w:cs="Times New Roman"/>
          <w:color w:val="FF0000"/>
          <w:sz w:val="20"/>
          <w:szCs w:val="20"/>
        </w:rPr>
        <w:t xml:space="preserve">, fenoly. Pri látkach významných prienikom cez kožu, či už v  podobe kvapalín,  alebo pár,  je osobitne  dôležité zabrániť kožnému kontaktu. Túto cestu vstupu do organizmu je potrebné brať do úvahy pri biologickom monitorovaní. </w:t>
      </w:r>
    </w:p>
    <w:p w14:paraId="400BF5CE" w14:textId="77777777" w:rsidR="001F4F7C" w:rsidRPr="001F4F7C" w:rsidRDefault="001F4F7C" w:rsidP="001F4F7C">
      <w:pPr>
        <w:tabs>
          <w:tab w:val="left" w:pos="567"/>
        </w:tabs>
        <w:spacing w:line="256" w:lineRule="auto"/>
        <w:ind w:left="284"/>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 </w:t>
      </w:r>
    </w:p>
    <w:p w14:paraId="25E1BFAC" w14:textId="77777777" w:rsidR="001F4F7C" w:rsidRPr="001F4F7C" w:rsidRDefault="001F4F7C" w:rsidP="001F4F7C">
      <w:pPr>
        <w:numPr>
          <w:ilvl w:val="0"/>
          <w:numId w:val="4"/>
        </w:numPr>
        <w:tabs>
          <w:tab w:val="left" w:pos="567"/>
        </w:tabs>
        <w:autoSpaceDN w:val="0"/>
        <w:spacing w:after="5" w:line="247" w:lineRule="auto"/>
        <w:ind w:left="284" w:right="3"/>
        <w:jc w:val="both"/>
        <w:rPr>
          <w:rFonts w:ascii="Times New Roman" w:hAnsi="Times New Roman" w:cs="Times New Roman"/>
          <w:color w:val="FF0000"/>
          <w:sz w:val="20"/>
          <w:szCs w:val="20"/>
        </w:rPr>
      </w:pPr>
      <w:r w:rsidRPr="001F4F7C">
        <w:rPr>
          <w:rFonts w:ascii="Times New Roman" w:hAnsi="Times New Roman" w:cs="Times New Roman"/>
          <w:b/>
          <w:color w:val="FF0000"/>
          <w:sz w:val="20"/>
          <w:szCs w:val="20"/>
        </w:rPr>
        <w:t>S</w:t>
      </w:r>
      <w:r w:rsidRPr="001F4F7C">
        <w:rPr>
          <w:rFonts w:ascii="Times New Roman" w:hAnsi="Times New Roman" w:cs="Times New Roman"/>
          <w:color w:val="FF0000"/>
          <w:sz w:val="20"/>
          <w:szCs w:val="20"/>
        </w:rPr>
        <w:t xml:space="preserve"> – znamená, že faktor môže spôsobiť </w:t>
      </w:r>
      <w:proofErr w:type="spellStart"/>
      <w:r w:rsidRPr="001F4F7C">
        <w:rPr>
          <w:rFonts w:ascii="Times New Roman" w:hAnsi="Times New Roman" w:cs="Times New Roman"/>
          <w:color w:val="FF0000"/>
          <w:sz w:val="20"/>
          <w:szCs w:val="20"/>
        </w:rPr>
        <w:t>senzibilizáciu</w:t>
      </w:r>
      <w:proofErr w:type="spellEnd"/>
      <w:r w:rsidRPr="001F4F7C">
        <w:rPr>
          <w:rFonts w:ascii="Times New Roman" w:hAnsi="Times New Roman" w:cs="Times New Roman"/>
          <w:color w:val="FF0000"/>
          <w:sz w:val="20"/>
          <w:szCs w:val="20"/>
        </w:rPr>
        <w:t xml:space="preserve">.  </w:t>
      </w:r>
    </w:p>
    <w:p w14:paraId="6082E92C" w14:textId="77777777" w:rsidR="001F4F7C" w:rsidRPr="001F4F7C" w:rsidRDefault="001F4F7C" w:rsidP="001F4F7C">
      <w:pPr>
        <w:tabs>
          <w:tab w:val="left" w:pos="567"/>
        </w:tabs>
        <w:ind w:left="284" w:right="3"/>
        <w:jc w:val="both"/>
        <w:rPr>
          <w:rFonts w:ascii="Times New Roman" w:hAnsi="Times New Roman" w:cs="Times New Roman"/>
          <w:color w:val="FF0000"/>
          <w:sz w:val="20"/>
          <w:szCs w:val="20"/>
        </w:rPr>
      </w:pPr>
      <w:proofErr w:type="spellStart"/>
      <w:r w:rsidRPr="001F4F7C">
        <w:rPr>
          <w:rFonts w:ascii="Times New Roman" w:hAnsi="Times New Roman" w:cs="Times New Roman"/>
          <w:color w:val="FF0000"/>
          <w:sz w:val="20"/>
          <w:szCs w:val="20"/>
        </w:rPr>
        <w:t>Senzibilizujúce</w:t>
      </w:r>
      <w:proofErr w:type="spellEnd"/>
      <w:r w:rsidRPr="001F4F7C">
        <w:rPr>
          <w:rFonts w:ascii="Times New Roman" w:hAnsi="Times New Roman" w:cs="Times New Roman"/>
          <w:color w:val="FF0000"/>
          <w:sz w:val="20"/>
          <w:szCs w:val="20"/>
        </w:rPr>
        <w:t xml:space="preserve"> účinky majú faktory, ktoré spôsobujú vyšší výskyt </w:t>
      </w:r>
      <w:proofErr w:type="spellStart"/>
      <w:r w:rsidRPr="001F4F7C">
        <w:rPr>
          <w:rFonts w:ascii="Times New Roman" w:hAnsi="Times New Roman" w:cs="Times New Roman"/>
          <w:color w:val="FF0000"/>
          <w:sz w:val="20"/>
          <w:szCs w:val="20"/>
        </w:rPr>
        <w:t>precitlivelosti</w:t>
      </w:r>
      <w:proofErr w:type="spellEnd"/>
      <w:r w:rsidRPr="001F4F7C">
        <w:rPr>
          <w:rFonts w:ascii="Times New Roman" w:hAnsi="Times New Roman" w:cs="Times New Roman"/>
          <w:color w:val="FF0000"/>
          <w:sz w:val="20"/>
          <w:szCs w:val="20"/>
        </w:rPr>
        <w:t xml:space="preserve"> alergického typu. Pri práci s nimi je potrebná osobitná opatrnosť. Dodržiavanie najvyššie prípustných expozičných limitov nezabezpečí, že u vnímavých osôb nevzniknú alergické reakcie. </w:t>
      </w:r>
    </w:p>
    <w:p w14:paraId="193825F6" w14:textId="77777777" w:rsidR="001F4F7C" w:rsidRPr="001F4F7C" w:rsidRDefault="001F4F7C" w:rsidP="001F4F7C">
      <w:pPr>
        <w:tabs>
          <w:tab w:val="left" w:pos="567"/>
        </w:tabs>
        <w:spacing w:line="256" w:lineRule="auto"/>
        <w:ind w:left="284"/>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 </w:t>
      </w:r>
    </w:p>
    <w:p w14:paraId="1A151434" w14:textId="77777777" w:rsidR="001F4F7C" w:rsidRPr="001F4F7C" w:rsidRDefault="001F4F7C" w:rsidP="001F4F7C">
      <w:pPr>
        <w:numPr>
          <w:ilvl w:val="0"/>
          <w:numId w:val="4"/>
        </w:numPr>
        <w:tabs>
          <w:tab w:val="left" w:pos="567"/>
        </w:tabs>
        <w:autoSpaceDN w:val="0"/>
        <w:spacing w:after="5" w:line="247" w:lineRule="auto"/>
        <w:ind w:left="284" w:right="3"/>
        <w:jc w:val="both"/>
        <w:rPr>
          <w:rFonts w:ascii="Times New Roman" w:hAnsi="Times New Roman" w:cs="Times New Roman"/>
          <w:color w:val="FF0000"/>
          <w:sz w:val="20"/>
          <w:szCs w:val="20"/>
        </w:rPr>
      </w:pPr>
      <w:r w:rsidRPr="001F4F7C">
        <w:rPr>
          <w:rFonts w:ascii="Times New Roman" w:hAnsi="Times New Roman" w:cs="Times New Roman"/>
          <w:b/>
          <w:color w:val="FF0000"/>
          <w:sz w:val="20"/>
          <w:szCs w:val="20"/>
        </w:rPr>
        <w:t>Inhalovateľná frakcia</w:t>
      </w:r>
      <w:r w:rsidRPr="001F4F7C">
        <w:rPr>
          <w:rFonts w:ascii="Times New Roman" w:hAnsi="Times New Roman" w:cs="Times New Roman"/>
          <w:color w:val="FF0000"/>
          <w:sz w:val="20"/>
          <w:szCs w:val="20"/>
        </w:rPr>
        <w:t xml:space="preserve"> aerosólu znamená, že expozícia je meraná ako inhalovateľná zložka aerosólu (celková koncentrácia), ktorá môže byť vdýchnutá do dýchacích ciest a pre ktorú je ustanovený limit. </w:t>
      </w:r>
    </w:p>
    <w:p w14:paraId="35B4CD75" w14:textId="77777777" w:rsidR="001F4F7C" w:rsidRPr="001F4F7C" w:rsidRDefault="001F4F7C" w:rsidP="001F4F7C">
      <w:pPr>
        <w:tabs>
          <w:tab w:val="left" w:pos="567"/>
        </w:tabs>
        <w:spacing w:line="256" w:lineRule="auto"/>
        <w:ind w:left="284"/>
        <w:jc w:val="both"/>
        <w:rPr>
          <w:rFonts w:ascii="Times New Roman" w:hAnsi="Times New Roman" w:cs="Times New Roman"/>
          <w:color w:val="FF0000"/>
          <w:sz w:val="20"/>
          <w:szCs w:val="20"/>
        </w:rPr>
      </w:pPr>
      <w:r w:rsidRPr="001F4F7C">
        <w:rPr>
          <w:rFonts w:ascii="Times New Roman" w:hAnsi="Times New Roman" w:cs="Times New Roman"/>
          <w:b/>
          <w:color w:val="FF0000"/>
          <w:sz w:val="20"/>
          <w:szCs w:val="20"/>
        </w:rPr>
        <w:t xml:space="preserve"> </w:t>
      </w:r>
    </w:p>
    <w:p w14:paraId="743ACEAD" w14:textId="77777777" w:rsidR="001F4F7C" w:rsidRPr="001F4F7C" w:rsidRDefault="001F4F7C" w:rsidP="001F4F7C">
      <w:pPr>
        <w:numPr>
          <w:ilvl w:val="0"/>
          <w:numId w:val="4"/>
        </w:numPr>
        <w:tabs>
          <w:tab w:val="left" w:pos="567"/>
        </w:tabs>
        <w:autoSpaceDN w:val="0"/>
        <w:spacing w:after="5" w:line="247" w:lineRule="auto"/>
        <w:ind w:left="284" w:right="3"/>
        <w:jc w:val="both"/>
        <w:rPr>
          <w:rFonts w:ascii="Times New Roman" w:hAnsi="Times New Roman" w:cs="Times New Roman"/>
          <w:color w:val="FF0000"/>
          <w:sz w:val="20"/>
          <w:szCs w:val="20"/>
        </w:rPr>
      </w:pPr>
      <w:proofErr w:type="spellStart"/>
      <w:r w:rsidRPr="001F4F7C">
        <w:rPr>
          <w:rFonts w:ascii="Times New Roman" w:hAnsi="Times New Roman" w:cs="Times New Roman"/>
          <w:b/>
          <w:color w:val="FF0000"/>
          <w:sz w:val="20"/>
          <w:szCs w:val="20"/>
        </w:rPr>
        <w:t>Respirabilná</w:t>
      </w:r>
      <w:proofErr w:type="spellEnd"/>
      <w:r w:rsidRPr="001F4F7C">
        <w:rPr>
          <w:rFonts w:ascii="Times New Roman" w:hAnsi="Times New Roman" w:cs="Times New Roman"/>
          <w:b/>
          <w:color w:val="FF0000"/>
          <w:sz w:val="20"/>
          <w:szCs w:val="20"/>
        </w:rPr>
        <w:t xml:space="preserve"> frakcia</w:t>
      </w:r>
      <w:r w:rsidRPr="001F4F7C">
        <w:rPr>
          <w:rFonts w:ascii="Times New Roman" w:hAnsi="Times New Roman" w:cs="Times New Roman"/>
          <w:color w:val="FF0000"/>
          <w:sz w:val="20"/>
          <w:szCs w:val="20"/>
        </w:rPr>
        <w:t xml:space="preserve"> aerosólu znamená, že expozícia je meraná ako </w:t>
      </w:r>
      <w:proofErr w:type="spellStart"/>
      <w:r w:rsidRPr="001F4F7C">
        <w:rPr>
          <w:rFonts w:ascii="Times New Roman" w:hAnsi="Times New Roman" w:cs="Times New Roman"/>
          <w:color w:val="FF0000"/>
          <w:sz w:val="20"/>
          <w:szCs w:val="20"/>
        </w:rPr>
        <w:t>respirabilná</w:t>
      </w:r>
      <w:proofErr w:type="spellEnd"/>
      <w:r w:rsidRPr="001F4F7C">
        <w:rPr>
          <w:rFonts w:ascii="Times New Roman" w:hAnsi="Times New Roman" w:cs="Times New Roman"/>
          <w:color w:val="FF0000"/>
          <w:sz w:val="20"/>
          <w:szCs w:val="20"/>
        </w:rPr>
        <w:t xml:space="preserve"> zložka aerosólu, ktorá môže preniknúť až do pľúcnych alveol a pre ktorú je ustanovený limit. </w:t>
      </w:r>
    </w:p>
    <w:p w14:paraId="0F17C680" w14:textId="77777777" w:rsidR="001F4F7C" w:rsidRPr="001F4F7C" w:rsidRDefault="001F4F7C" w:rsidP="001F4F7C">
      <w:pPr>
        <w:tabs>
          <w:tab w:val="left" w:pos="567"/>
        </w:tabs>
        <w:spacing w:line="256" w:lineRule="auto"/>
        <w:ind w:left="284"/>
        <w:jc w:val="both"/>
        <w:rPr>
          <w:rFonts w:ascii="Times New Roman" w:hAnsi="Times New Roman" w:cs="Times New Roman"/>
          <w:b/>
          <w:color w:val="FF0000"/>
          <w:sz w:val="20"/>
          <w:szCs w:val="20"/>
        </w:rPr>
      </w:pPr>
    </w:p>
    <w:p w14:paraId="1E26D586" w14:textId="77777777" w:rsidR="001F4F7C" w:rsidRPr="001F4F7C" w:rsidRDefault="001F4F7C" w:rsidP="001F4F7C">
      <w:pPr>
        <w:pStyle w:val="Odsekzoznamu"/>
        <w:numPr>
          <w:ilvl w:val="0"/>
          <w:numId w:val="4"/>
        </w:numPr>
        <w:tabs>
          <w:tab w:val="left" w:pos="567"/>
        </w:tabs>
        <w:autoSpaceDE/>
        <w:spacing w:line="256" w:lineRule="auto"/>
        <w:ind w:left="284"/>
        <w:contextualSpacing/>
        <w:jc w:val="both"/>
        <w:rPr>
          <w:b/>
          <w:color w:val="FF0000"/>
          <w:sz w:val="20"/>
          <w:szCs w:val="20"/>
        </w:rPr>
      </w:pPr>
      <w:r w:rsidRPr="001F4F7C">
        <w:rPr>
          <w:b/>
          <w:color w:val="FF0000"/>
          <w:sz w:val="20"/>
          <w:szCs w:val="20"/>
        </w:rPr>
        <w:t xml:space="preserve">Kyselina akrylová - </w:t>
      </w:r>
      <w:r w:rsidRPr="001F4F7C">
        <w:rPr>
          <w:color w:val="FF0000"/>
          <w:sz w:val="20"/>
          <w:szCs w:val="20"/>
        </w:rPr>
        <w:t>NPEL krátkodobý je vo vzťahu k referenčnému času  jednej minúty.</w:t>
      </w:r>
    </w:p>
    <w:p w14:paraId="52DA31EC" w14:textId="77777777" w:rsidR="001F4F7C" w:rsidRPr="001F4F7C" w:rsidRDefault="001F4F7C" w:rsidP="001F4F7C">
      <w:pPr>
        <w:pStyle w:val="Odsekzoznamu"/>
        <w:tabs>
          <w:tab w:val="left" w:pos="567"/>
        </w:tabs>
        <w:ind w:left="284"/>
        <w:jc w:val="both"/>
        <w:rPr>
          <w:color w:val="FF0000"/>
          <w:sz w:val="20"/>
          <w:szCs w:val="20"/>
        </w:rPr>
      </w:pPr>
    </w:p>
    <w:p w14:paraId="17BA0613" w14:textId="77777777" w:rsidR="001F4F7C" w:rsidRPr="001F4F7C" w:rsidRDefault="001F4F7C" w:rsidP="001F4F7C">
      <w:pPr>
        <w:pStyle w:val="Odsekzoznamu"/>
        <w:numPr>
          <w:ilvl w:val="0"/>
          <w:numId w:val="4"/>
        </w:numPr>
        <w:tabs>
          <w:tab w:val="left" w:pos="567"/>
        </w:tabs>
        <w:autoSpaceDE/>
        <w:spacing w:line="256" w:lineRule="auto"/>
        <w:ind w:left="284" w:right="3"/>
        <w:contextualSpacing/>
        <w:jc w:val="both"/>
        <w:rPr>
          <w:b/>
          <w:color w:val="FF0000"/>
          <w:sz w:val="20"/>
          <w:szCs w:val="20"/>
        </w:rPr>
      </w:pPr>
      <w:r w:rsidRPr="001F4F7C">
        <w:rPr>
          <w:b/>
          <w:color w:val="FF0000"/>
          <w:sz w:val="20"/>
          <w:szCs w:val="20"/>
        </w:rPr>
        <w:lastRenderedPageBreak/>
        <w:t xml:space="preserve">Lakový benzín  </w:t>
      </w:r>
    </w:p>
    <w:p w14:paraId="5687CA7D" w14:textId="77777777" w:rsidR="001F4F7C" w:rsidRPr="001F4F7C" w:rsidRDefault="001F4F7C" w:rsidP="001F4F7C">
      <w:pPr>
        <w:tabs>
          <w:tab w:val="left" w:pos="567"/>
        </w:tabs>
        <w:spacing w:line="256" w:lineRule="auto"/>
        <w:ind w:left="284" w:right="3"/>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Toxicita (karcinogenita) závisí na obsahu aromatických uhľovodíkov (benzén, toluén, xylén, </w:t>
      </w:r>
      <w:proofErr w:type="spellStart"/>
      <w:r w:rsidRPr="001F4F7C">
        <w:rPr>
          <w:rFonts w:ascii="Times New Roman" w:hAnsi="Times New Roman" w:cs="Times New Roman"/>
          <w:color w:val="FF0000"/>
          <w:sz w:val="20"/>
          <w:szCs w:val="20"/>
        </w:rPr>
        <w:t>etylbenzén</w:t>
      </w:r>
      <w:proofErr w:type="spellEnd"/>
      <w:r w:rsidRPr="001F4F7C">
        <w:rPr>
          <w:rFonts w:ascii="Times New Roman" w:hAnsi="Times New Roman" w:cs="Times New Roman"/>
          <w:color w:val="FF0000"/>
          <w:sz w:val="20"/>
          <w:szCs w:val="20"/>
        </w:rPr>
        <w:t xml:space="preserve">, </w:t>
      </w:r>
      <w:proofErr w:type="spellStart"/>
      <w:r w:rsidRPr="001F4F7C">
        <w:rPr>
          <w:rFonts w:ascii="Times New Roman" w:hAnsi="Times New Roman" w:cs="Times New Roman"/>
          <w:color w:val="FF0000"/>
          <w:sz w:val="20"/>
          <w:szCs w:val="20"/>
        </w:rPr>
        <w:t>kumén</w:t>
      </w:r>
      <w:proofErr w:type="spellEnd"/>
      <w:r w:rsidRPr="001F4F7C">
        <w:rPr>
          <w:rFonts w:ascii="Times New Roman" w:hAnsi="Times New Roman" w:cs="Times New Roman"/>
          <w:color w:val="FF0000"/>
          <w:sz w:val="20"/>
          <w:szCs w:val="20"/>
        </w:rPr>
        <w:t xml:space="preserve">). Limit je ustanovený pre lakový benzín, ktorého obsah karcinogénneho benzénu nie je vyšší ako 0,2 </w:t>
      </w:r>
      <w:proofErr w:type="spellStart"/>
      <w:r w:rsidRPr="001F4F7C">
        <w:rPr>
          <w:rFonts w:ascii="Times New Roman" w:hAnsi="Times New Roman" w:cs="Times New Roman"/>
          <w:color w:val="FF0000"/>
          <w:sz w:val="20"/>
          <w:szCs w:val="20"/>
        </w:rPr>
        <w:t>obj</w:t>
      </w:r>
      <w:proofErr w:type="spellEnd"/>
      <w:r w:rsidRPr="001F4F7C">
        <w:rPr>
          <w:rFonts w:ascii="Times New Roman" w:hAnsi="Times New Roman" w:cs="Times New Roman"/>
          <w:color w:val="FF0000"/>
          <w:sz w:val="20"/>
          <w:szCs w:val="20"/>
        </w:rPr>
        <w:t xml:space="preserve">. % (0,1 </w:t>
      </w:r>
      <w:proofErr w:type="spellStart"/>
      <w:r w:rsidRPr="001F4F7C">
        <w:rPr>
          <w:rFonts w:ascii="Times New Roman" w:hAnsi="Times New Roman" w:cs="Times New Roman"/>
          <w:color w:val="FF0000"/>
          <w:sz w:val="20"/>
          <w:szCs w:val="20"/>
        </w:rPr>
        <w:t>hmot</w:t>
      </w:r>
      <w:proofErr w:type="spellEnd"/>
      <w:r w:rsidRPr="001F4F7C">
        <w:rPr>
          <w:rFonts w:ascii="Times New Roman" w:hAnsi="Times New Roman" w:cs="Times New Roman"/>
          <w:color w:val="FF0000"/>
          <w:sz w:val="20"/>
          <w:szCs w:val="20"/>
        </w:rPr>
        <w:t xml:space="preserve">. %).  </w:t>
      </w:r>
    </w:p>
    <w:p w14:paraId="326FF11B" w14:textId="77777777" w:rsidR="001F4F7C" w:rsidRPr="001F4F7C" w:rsidRDefault="001F4F7C" w:rsidP="001F4F7C">
      <w:pPr>
        <w:pStyle w:val="Odsekzoznamu"/>
        <w:tabs>
          <w:tab w:val="left" w:pos="567"/>
        </w:tabs>
        <w:ind w:left="284"/>
        <w:jc w:val="both"/>
        <w:rPr>
          <w:color w:val="FF0000"/>
          <w:sz w:val="20"/>
          <w:szCs w:val="20"/>
        </w:rPr>
      </w:pPr>
    </w:p>
    <w:p w14:paraId="0B816E88" w14:textId="77777777" w:rsidR="001F4F7C" w:rsidRPr="001F4F7C" w:rsidRDefault="001F4F7C" w:rsidP="001F4F7C">
      <w:pPr>
        <w:pStyle w:val="Odsekzoznamu"/>
        <w:numPr>
          <w:ilvl w:val="0"/>
          <w:numId w:val="4"/>
        </w:numPr>
        <w:tabs>
          <w:tab w:val="left" w:pos="567"/>
        </w:tabs>
        <w:autoSpaceDE/>
        <w:spacing w:line="256" w:lineRule="auto"/>
        <w:ind w:left="284" w:right="3"/>
        <w:contextualSpacing/>
        <w:jc w:val="both"/>
        <w:rPr>
          <w:b/>
          <w:color w:val="FF0000"/>
          <w:sz w:val="20"/>
          <w:szCs w:val="20"/>
        </w:rPr>
      </w:pPr>
      <w:r w:rsidRPr="001F4F7C">
        <w:rPr>
          <w:b/>
          <w:color w:val="FF0000"/>
          <w:sz w:val="20"/>
          <w:szCs w:val="20"/>
        </w:rPr>
        <w:t xml:space="preserve"> Oleje minerálne  </w:t>
      </w:r>
    </w:p>
    <w:p w14:paraId="7F7A0316" w14:textId="77777777" w:rsidR="001F4F7C" w:rsidRPr="001F4F7C" w:rsidRDefault="001F4F7C" w:rsidP="001F4F7C">
      <w:pPr>
        <w:tabs>
          <w:tab w:val="left" w:pos="567"/>
        </w:tabs>
        <w:ind w:left="284" w:right="3"/>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Limit sa vzťahuje na hydraulické a obrábacie kvapaliny a mazivá. Niektoré oleje môžu obsahovať </w:t>
      </w:r>
      <w:proofErr w:type="spellStart"/>
      <w:r w:rsidRPr="001F4F7C">
        <w:rPr>
          <w:rFonts w:ascii="Times New Roman" w:hAnsi="Times New Roman" w:cs="Times New Roman"/>
          <w:color w:val="FF0000"/>
          <w:sz w:val="20"/>
          <w:szCs w:val="20"/>
        </w:rPr>
        <w:t>polycyklické</w:t>
      </w:r>
      <w:proofErr w:type="spellEnd"/>
      <w:r w:rsidRPr="001F4F7C">
        <w:rPr>
          <w:rFonts w:ascii="Times New Roman" w:hAnsi="Times New Roman" w:cs="Times New Roman"/>
          <w:color w:val="FF0000"/>
          <w:sz w:val="20"/>
          <w:szCs w:val="20"/>
        </w:rPr>
        <w:t xml:space="preserve"> aromatické uhľovodíky a pri zahrievaní ich môžu uvoľňovať. Treba to brať do úvahy pri meraní a hodnotení rizika. </w:t>
      </w:r>
    </w:p>
    <w:p w14:paraId="06D55F3A" w14:textId="77777777" w:rsidR="001F4F7C" w:rsidRPr="001F4F7C" w:rsidRDefault="001F4F7C" w:rsidP="001F4F7C">
      <w:pPr>
        <w:tabs>
          <w:tab w:val="left" w:pos="567"/>
        </w:tabs>
        <w:spacing w:line="256" w:lineRule="auto"/>
        <w:ind w:left="284"/>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 </w:t>
      </w:r>
    </w:p>
    <w:p w14:paraId="42B2EDD7" w14:textId="77777777" w:rsidR="001F4F7C" w:rsidRPr="001F4F7C" w:rsidRDefault="001F4F7C" w:rsidP="001F4F7C">
      <w:pPr>
        <w:numPr>
          <w:ilvl w:val="0"/>
          <w:numId w:val="4"/>
        </w:numPr>
        <w:tabs>
          <w:tab w:val="left" w:pos="567"/>
        </w:tabs>
        <w:autoSpaceDN w:val="0"/>
        <w:spacing w:after="5" w:line="247" w:lineRule="auto"/>
        <w:ind w:left="284" w:right="3"/>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NPEL pre </w:t>
      </w:r>
      <w:r w:rsidRPr="001F4F7C">
        <w:rPr>
          <w:rFonts w:ascii="Times New Roman" w:hAnsi="Times New Roman" w:cs="Times New Roman"/>
          <w:b/>
          <w:color w:val="FF0000"/>
          <w:sz w:val="20"/>
          <w:szCs w:val="20"/>
        </w:rPr>
        <w:t>oxid dusičitý (NO</w:t>
      </w:r>
      <w:r w:rsidRPr="001F4F7C">
        <w:rPr>
          <w:rFonts w:ascii="Times New Roman" w:hAnsi="Times New Roman" w:cs="Times New Roman"/>
          <w:b/>
          <w:color w:val="FF0000"/>
          <w:sz w:val="20"/>
          <w:szCs w:val="20"/>
          <w:vertAlign w:val="subscript"/>
        </w:rPr>
        <w:t>2</w:t>
      </w:r>
      <w:r w:rsidRPr="001F4F7C">
        <w:rPr>
          <w:rFonts w:ascii="Times New Roman" w:hAnsi="Times New Roman" w:cs="Times New Roman"/>
          <w:b/>
          <w:color w:val="FF0000"/>
          <w:sz w:val="20"/>
          <w:szCs w:val="20"/>
        </w:rPr>
        <w:t xml:space="preserve">), oxid dusnatý (NO) a oxid uhoľnatý (CO) </w:t>
      </w:r>
      <w:r w:rsidRPr="001F4F7C">
        <w:rPr>
          <w:rFonts w:ascii="Times New Roman" w:hAnsi="Times New Roman" w:cs="Times New Roman"/>
          <w:color w:val="FF0000"/>
          <w:sz w:val="20"/>
          <w:szCs w:val="20"/>
        </w:rPr>
        <w:t>majú prechodné obdobie do 21. augusta 2023, ktoré sa týka expozície zamestnancov pri podzemnej ťažbe a razení tunelov.</w:t>
      </w:r>
      <w:r w:rsidRPr="001F4F7C">
        <w:rPr>
          <w:rFonts w:ascii="Times New Roman" w:hAnsi="Times New Roman" w:cs="Times New Roman"/>
          <w:i/>
          <w:color w:val="FF0000"/>
          <w:sz w:val="20"/>
          <w:szCs w:val="20"/>
        </w:rPr>
        <w:t xml:space="preserve"> </w:t>
      </w:r>
    </w:p>
    <w:p w14:paraId="655B2CAA" w14:textId="77777777" w:rsidR="001F4F7C" w:rsidRPr="001F4F7C" w:rsidRDefault="001F4F7C" w:rsidP="001F4F7C">
      <w:pPr>
        <w:tabs>
          <w:tab w:val="left" w:pos="567"/>
        </w:tabs>
        <w:spacing w:line="256" w:lineRule="auto"/>
        <w:ind w:left="284"/>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 </w:t>
      </w:r>
    </w:p>
    <w:p w14:paraId="75CD749C" w14:textId="77777777" w:rsidR="001F4F7C" w:rsidRPr="001F4F7C" w:rsidRDefault="001F4F7C" w:rsidP="001F4F7C">
      <w:pPr>
        <w:numPr>
          <w:ilvl w:val="0"/>
          <w:numId w:val="4"/>
        </w:numPr>
        <w:tabs>
          <w:tab w:val="left" w:pos="567"/>
        </w:tabs>
        <w:autoSpaceDN w:val="0"/>
        <w:spacing w:after="28" w:line="247" w:lineRule="auto"/>
        <w:ind w:left="284" w:right="3"/>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Osobitný limit je ustanovený pre </w:t>
      </w:r>
      <w:r w:rsidRPr="001F4F7C">
        <w:rPr>
          <w:rFonts w:ascii="Times New Roman" w:hAnsi="Times New Roman" w:cs="Times New Roman"/>
          <w:b/>
          <w:color w:val="FF0000"/>
          <w:sz w:val="20"/>
          <w:szCs w:val="20"/>
        </w:rPr>
        <w:t>oxid uhoľnatý (CO) a oxid dusičitý (NO</w:t>
      </w:r>
      <w:r w:rsidRPr="001F4F7C">
        <w:rPr>
          <w:rFonts w:ascii="Times New Roman" w:hAnsi="Times New Roman" w:cs="Times New Roman"/>
          <w:b/>
          <w:color w:val="FF0000"/>
          <w:sz w:val="20"/>
          <w:szCs w:val="20"/>
          <w:vertAlign w:val="subscript"/>
        </w:rPr>
        <w:t>2</w:t>
      </w:r>
      <w:r w:rsidRPr="001F4F7C">
        <w:rPr>
          <w:rFonts w:ascii="Times New Roman" w:hAnsi="Times New Roman" w:cs="Times New Roman"/>
          <w:b/>
          <w:color w:val="FF0000"/>
          <w:sz w:val="20"/>
          <w:szCs w:val="20"/>
        </w:rPr>
        <w:t>), ktoré sa vyskytujú vo výfukových plynoch</w:t>
      </w:r>
      <w:r w:rsidRPr="001F4F7C">
        <w:rPr>
          <w:rFonts w:ascii="Times New Roman" w:hAnsi="Times New Roman" w:cs="Times New Roman"/>
          <w:color w:val="FF0000"/>
          <w:sz w:val="20"/>
          <w:szCs w:val="20"/>
        </w:rPr>
        <w:t xml:space="preserve">, na hodnotenie kombinovaných účinkov vrátane karcinogénnych. Tieto chemické faktory potom slúžia ako indikátory expozície, pričom za akceptovateľnú expozíciu sa považuje dodržanie oboch limitov. </w:t>
      </w:r>
    </w:p>
    <w:p w14:paraId="65FF725D" w14:textId="77777777" w:rsidR="001F4F7C" w:rsidRPr="001F4F7C" w:rsidRDefault="001F4F7C" w:rsidP="001F4F7C">
      <w:pPr>
        <w:pStyle w:val="Odsekzoznamu"/>
        <w:rPr>
          <w:color w:val="FF0000"/>
          <w:sz w:val="20"/>
          <w:szCs w:val="20"/>
        </w:rPr>
      </w:pPr>
    </w:p>
    <w:p w14:paraId="13D356FE" w14:textId="77777777" w:rsidR="001F4F7C" w:rsidRPr="001F4F7C" w:rsidRDefault="001F4F7C" w:rsidP="001F4F7C">
      <w:pPr>
        <w:pStyle w:val="Odsekzoznamu"/>
        <w:ind w:left="284"/>
        <w:rPr>
          <w:b/>
          <w:color w:val="FF0000"/>
          <w:sz w:val="20"/>
          <w:szCs w:val="20"/>
        </w:rPr>
      </w:pPr>
      <w:r w:rsidRPr="001F4F7C">
        <w:rPr>
          <w:b/>
          <w:color w:val="FF0000"/>
          <w:sz w:val="20"/>
          <w:szCs w:val="20"/>
        </w:rPr>
        <w:t>Hodnotenie expozície pevným aerosólom.</w:t>
      </w:r>
    </w:p>
    <w:p w14:paraId="2DBD15C2" w14:textId="77777777" w:rsidR="001F4F7C" w:rsidRPr="001F4F7C" w:rsidRDefault="001F4F7C" w:rsidP="001F4F7C">
      <w:pPr>
        <w:tabs>
          <w:tab w:val="left" w:pos="567"/>
        </w:tabs>
        <w:spacing w:line="256" w:lineRule="auto"/>
        <w:ind w:left="284"/>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Na hodnotenie expozície pevným aerosólom platia podobné zásady ako sú zásady uvedené vo vysvetlivkách pre chemické faktory s toxickým účinkom s týmito doplnkami: </w:t>
      </w:r>
    </w:p>
    <w:p w14:paraId="49F871E4" w14:textId="77777777" w:rsidR="001F4F7C" w:rsidRPr="001F4F7C" w:rsidRDefault="001F4F7C" w:rsidP="001F4F7C">
      <w:pPr>
        <w:tabs>
          <w:tab w:val="left" w:pos="567"/>
        </w:tabs>
        <w:spacing w:line="256" w:lineRule="auto"/>
        <w:ind w:left="284"/>
        <w:jc w:val="both"/>
        <w:rPr>
          <w:rFonts w:ascii="Times New Roman" w:hAnsi="Times New Roman" w:cs="Times New Roman"/>
          <w:color w:val="FF0000"/>
          <w:sz w:val="20"/>
          <w:szCs w:val="20"/>
        </w:rPr>
      </w:pPr>
    </w:p>
    <w:p w14:paraId="5B361D6E" w14:textId="77777777" w:rsidR="001F4F7C" w:rsidRPr="001F4F7C" w:rsidRDefault="001F4F7C" w:rsidP="001F4F7C">
      <w:pPr>
        <w:numPr>
          <w:ilvl w:val="0"/>
          <w:numId w:val="4"/>
        </w:numPr>
        <w:tabs>
          <w:tab w:val="left" w:pos="567"/>
        </w:tabs>
        <w:autoSpaceDN w:val="0"/>
        <w:spacing w:after="5" w:line="247" w:lineRule="auto"/>
        <w:ind w:left="284" w:right="3"/>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Za </w:t>
      </w:r>
      <w:proofErr w:type="spellStart"/>
      <w:r w:rsidRPr="001F4F7C">
        <w:rPr>
          <w:rFonts w:ascii="Times New Roman" w:hAnsi="Times New Roman" w:cs="Times New Roman"/>
          <w:b/>
          <w:color w:val="FF0000"/>
          <w:sz w:val="20"/>
          <w:szCs w:val="20"/>
        </w:rPr>
        <w:t>fibrogénny</w:t>
      </w:r>
      <w:proofErr w:type="spellEnd"/>
      <w:r w:rsidRPr="001F4F7C">
        <w:rPr>
          <w:rFonts w:ascii="Times New Roman" w:hAnsi="Times New Roman" w:cs="Times New Roman"/>
          <w:color w:val="FF0000"/>
          <w:sz w:val="20"/>
          <w:szCs w:val="20"/>
        </w:rPr>
        <w:t xml:space="preserve"> sa považuje nerozpustný pevný aerosól vrátane kvapiek aerosólu, ktorý obsahuje viac ako 1 % </w:t>
      </w:r>
      <w:proofErr w:type="spellStart"/>
      <w:r w:rsidRPr="001F4F7C">
        <w:rPr>
          <w:rFonts w:ascii="Times New Roman" w:hAnsi="Times New Roman" w:cs="Times New Roman"/>
          <w:color w:val="FF0000"/>
          <w:sz w:val="20"/>
          <w:szCs w:val="20"/>
        </w:rPr>
        <w:t>fibrogénnej</w:t>
      </w:r>
      <w:proofErr w:type="spellEnd"/>
      <w:r w:rsidRPr="001F4F7C">
        <w:rPr>
          <w:rFonts w:ascii="Times New Roman" w:hAnsi="Times New Roman" w:cs="Times New Roman"/>
          <w:color w:val="FF0000"/>
          <w:sz w:val="20"/>
          <w:szCs w:val="20"/>
        </w:rPr>
        <w:t xml:space="preserve"> zložky a v pokuse na zvierati vykazuje zreteľnú </w:t>
      </w:r>
      <w:proofErr w:type="spellStart"/>
      <w:r w:rsidRPr="001F4F7C">
        <w:rPr>
          <w:rFonts w:ascii="Times New Roman" w:hAnsi="Times New Roman" w:cs="Times New Roman"/>
          <w:color w:val="FF0000"/>
          <w:sz w:val="20"/>
          <w:szCs w:val="20"/>
        </w:rPr>
        <w:t>fibrogénnu</w:t>
      </w:r>
      <w:proofErr w:type="spellEnd"/>
      <w:r w:rsidRPr="001F4F7C">
        <w:rPr>
          <w:rFonts w:ascii="Times New Roman" w:hAnsi="Times New Roman" w:cs="Times New Roman"/>
          <w:color w:val="FF0000"/>
          <w:sz w:val="20"/>
          <w:szCs w:val="20"/>
        </w:rPr>
        <w:t xml:space="preserve"> reakciu pľúcneho tkaniva. Ak je v aerosóle obsiahnutá </w:t>
      </w:r>
      <w:proofErr w:type="spellStart"/>
      <w:r w:rsidRPr="001F4F7C">
        <w:rPr>
          <w:rFonts w:ascii="Times New Roman" w:hAnsi="Times New Roman" w:cs="Times New Roman"/>
          <w:color w:val="FF0000"/>
          <w:sz w:val="20"/>
          <w:szCs w:val="20"/>
        </w:rPr>
        <w:t>fibrogénna</w:t>
      </w:r>
      <w:proofErr w:type="spellEnd"/>
      <w:r w:rsidRPr="001F4F7C">
        <w:rPr>
          <w:rFonts w:ascii="Times New Roman" w:hAnsi="Times New Roman" w:cs="Times New Roman"/>
          <w:color w:val="FF0000"/>
          <w:sz w:val="20"/>
          <w:szCs w:val="20"/>
        </w:rPr>
        <w:t xml:space="preserve"> zložka, musí sa stanoviť vždy jeho </w:t>
      </w:r>
      <w:proofErr w:type="spellStart"/>
      <w:r w:rsidRPr="001F4F7C">
        <w:rPr>
          <w:rFonts w:ascii="Times New Roman" w:hAnsi="Times New Roman" w:cs="Times New Roman"/>
          <w:color w:val="FF0000"/>
          <w:sz w:val="20"/>
          <w:szCs w:val="20"/>
        </w:rPr>
        <w:t>respirabilná</w:t>
      </w:r>
      <w:proofErr w:type="spellEnd"/>
      <w:r w:rsidRPr="001F4F7C">
        <w:rPr>
          <w:rFonts w:ascii="Times New Roman" w:hAnsi="Times New Roman" w:cs="Times New Roman"/>
          <w:color w:val="FF0000"/>
          <w:sz w:val="20"/>
          <w:szCs w:val="20"/>
        </w:rPr>
        <w:t xml:space="preserve"> frakcia a koncentrácia </w:t>
      </w:r>
      <w:proofErr w:type="spellStart"/>
      <w:r w:rsidRPr="001F4F7C">
        <w:rPr>
          <w:rFonts w:ascii="Times New Roman" w:hAnsi="Times New Roman" w:cs="Times New Roman"/>
          <w:color w:val="FF0000"/>
          <w:sz w:val="20"/>
          <w:szCs w:val="20"/>
        </w:rPr>
        <w:t>fibrogénnej</w:t>
      </w:r>
      <w:proofErr w:type="spellEnd"/>
      <w:r w:rsidRPr="001F4F7C">
        <w:rPr>
          <w:rFonts w:ascii="Times New Roman" w:hAnsi="Times New Roman" w:cs="Times New Roman"/>
          <w:color w:val="FF0000"/>
          <w:sz w:val="20"/>
          <w:szCs w:val="20"/>
        </w:rPr>
        <w:t xml:space="preserve"> zložky. Ak aerosól obsahuje menej než 1 % SiO</w:t>
      </w:r>
      <w:r w:rsidRPr="001F4F7C">
        <w:rPr>
          <w:rFonts w:ascii="Times New Roman" w:hAnsi="Times New Roman" w:cs="Times New Roman"/>
          <w:color w:val="FF0000"/>
          <w:sz w:val="20"/>
          <w:szCs w:val="20"/>
          <w:vertAlign w:val="subscript"/>
        </w:rPr>
        <w:t>2</w:t>
      </w:r>
      <w:r w:rsidRPr="001F4F7C">
        <w:rPr>
          <w:rFonts w:ascii="Times New Roman" w:hAnsi="Times New Roman" w:cs="Times New Roman"/>
          <w:color w:val="FF0000"/>
          <w:sz w:val="20"/>
          <w:szCs w:val="20"/>
        </w:rPr>
        <w:t xml:space="preserve"> a neobsahuje azbest, považuje sa za aerosól s prevažne nešpecifickým účinkom. </w:t>
      </w:r>
    </w:p>
    <w:p w14:paraId="4613EA7D" w14:textId="77777777" w:rsidR="001F4F7C" w:rsidRPr="001F4F7C" w:rsidRDefault="001F4F7C" w:rsidP="001F4F7C">
      <w:pPr>
        <w:tabs>
          <w:tab w:val="left" w:pos="567"/>
        </w:tabs>
        <w:spacing w:line="256" w:lineRule="auto"/>
        <w:ind w:left="284"/>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 </w:t>
      </w:r>
    </w:p>
    <w:p w14:paraId="05179BF9" w14:textId="77777777" w:rsidR="001F4F7C" w:rsidRPr="001F4F7C" w:rsidRDefault="001F4F7C" w:rsidP="001F4F7C">
      <w:pPr>
        <w:numPr>
          <w:ilvl w:val="0"/>
          <w:numId w:val="4"/>
        </w:numPr>
        <w:tabs>
          <w:tab w:val="left" w:pos="567"/>
        </w:tabs>
        <w:autoSpaceDN w:val="0"/>
        <w:spacing w:after="5" w:line="247" w:lineRule="auto"/>
        <w:ind w:left="284" w:right="3"/>
        <w:jc w:val="both"/>
        <w:rPr>
          <w:rFonts w:ascii="Times New Roman" w:hAnsi="Times New Roman" w:cs="Times New Roman"/>
          <w:color w:val="FF0000"/>
          <w:sz w:val="20"/>
          <w:szCs w:val="20"/>
        </w:rPr>
      </w:pPr>
      <w:proofErr w:type="spellStart"/>
      <w:r w:rsidRPr="001F4F7C">
        <w:rPr>
          <w:rFonts w:ascii="Times New Roman" w:hAnsi="Times New Roman" w:cs="Times New Roman"/>
          <w:b/>
          <w:color w:val="FF0000"/>
          <w:sz w:val="20"/>
          <w:szCs w:val="20"/>
        </w:rPr>
        <w:t>Respirabilná</w:t>
      </w:r>
      <w:proofErr w:type="spellEnd"/>
      <w:r w:rsidRPr="001F4F7C">
        <w:rPr>
          <w:rFonts w:ascii="Times New Roman" w:hAnsi="Times New Roman" w:cs="Times New Roman"/>
          <w:b/>
          <w:color w:val="FF0000"/>
          <w:sz w:val="20"/>
          <w:szCs w:val="20"/>
        </w:rPr>
        <w:t xml:space="preserve"> frakcia</w:t>
      </w:r>
      <w:r w:rsidRPr="001F4F7C">
        <w:rPr>
          <w:rFonts w:ascii="Times New Roman" w:hAnsi="Times New Roman" w:cs="Times New Roman"/>
          <w:color w:val="FF0000"/>
          <w:sz w:val="20"/>
          <w:szCs w:val="20"/>
        </w:rPr>
        <w:t xml:space="preserve"> je váhový podiel častíc pevného aerosólu ≤ 5 µm odobraného vo vzorke ovzdušia v dýchacej zóne zamestnanca. Spôsob a techniku odberu, stanovenie koncentrácie </w:t>
      </w:r>
      <w:proofErr w:type="spellStart"/>
      <w:r w:rsidRPr="001F4F7C">
        <w:rPr>
          <w:rFonts w:ascii="Times New Roman" w:hAnsi="Times New Roman" w:cs="Times New Roman"/>
          <w:color w:val="FF0000"/>
          <w:sz w:val="20"/>
          <w:szCs w:val="20"/>
        </w:rPr>
        <w:t>polietavého</w:t>
      </w:r>
      <w:proofErr w:type="spellEnd"/>
      <w:r w:rsidRPr="001F4F7C">
        <w:rPr>
          <w:rFonts w:ascii="Times New Roman" w:hAnsi="Times New Roman" w:cs="Times New Roman"/>
          <w:color w:val="FF0000"/>
          <w:sz w:val="20"/>
          <w:szCs w:val="20"/>
        </w:rPr>
        <w:t xml:space="preserve"> prachu v </w:t>
      </w:r>
      <w:proofErr w:type="spellStart"/>
      <w:r w:rsidRPr="001F4F7C">
        <w:rPr>
          <w:rFonts w:ascii="Times New Roman" w:hAnsi="Times New Roman" w:cs="Times New Roman"/>
          <w:color w:val="FF0000"/>
          <w:sz w:val="20"/>
          <w:szCs w:val="20"/>
        </w:rPr>
        <w:t>respirabilnej</w:t>
      </w:r>
      <w:proofErr w:type="spellEnd"/>
      <w:r w:rsidRPr="001F4F7C">
        <w:rPr>
          <w:rFonts w:ascii="Times New Roman" w:hAnsi="Times New Roman" w:cs="Times New Roman"/>
          <w:color w:val="FF0000"/>
          <w:sz w:val="20"/>
          <w:szCs w:val="20"/>
        </w:rPr>
        <w:t xml:space="preserve"> a inhalovateľnej frakcii v pracovnom ovzduší podľa prijatej Johannesburskej konvencie upravuje STN EN 481 Ovzdušie na pracovisku. Určenie veľkosti frakcií na meranie častíc rozptýlených vo vzduchu (83 3621) alebo iná obdobná technická špecifikácia s porovnateľnými alebo prísnejšími požiadavkami. Stratégiu merania, výber vhodného postupu a spracovanie výsledkov upravuje STN EN 482+A1 Pracovná expozícia. Všeobecné požiadavky na pracovné charakteristiky postupov merania chemických faktorov (83 3800) a STN EN 689+AC Pracovná expozícia. Meranie inhalačnej expozície chemickým faktorom. Stratégia skúšania zhody s limitnými hodnotami pracovnej expozície (83 3610) alebo iné obdobné technické špecifikácie s porovnateľnými alebo prísnejšími požiadavkami.  </w:t>
      </w:r>
    </w:p>
    <w:p w14:paraId="75C75BC5" w14:textId="77777777" w:rsidR="001F4F7C" w:rsidRPr="001F4F7C" w:rsidRDefault="001F4F7C" w:rsidP="001F4F7C">
      <w:pPr>
        <w:tabs>
          <w:tab w:val="left" w:pos="567"/>
        </w:tabs>
        <w:spacing w:line="256" w:lineRule="auto"/>
        <w:ind w:left="284"/>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 </w:t>
      </w:r>
    </w:p>
    <w:p w14:paraId="7C189D3B" w14:textId="77777777" w:rsidR="001F4F7C" w:rsidRPr="001F4F7C" w:rsidRDefault="001F4F7C" w:rsidP="001F4F7C">
      <w:pPr>
        <w:numPr>
          <w:ilvl w:val="0"/>
          <w:numId w:val="4"/>
        </w:numPr>
        <w:tabs>
          <w:tab w:val="left" w:pos="567"/>
        </w:tabs>
        <w:autoSpaceDN w:val="0"/>
        <w:spacing w:after="5" w:line="247" w:lineRule="auto"/>
        <w:ind w:left="284" w:right="3"/>
        <w:jc w:val="both"/>
        <w:rPr>
          <w:rFonts w:ascii="Times New Roman" w:hAnsi="Times New Roman" w:cs="Times New Roman"/>
          <w:color w:val="FF0000"/>
          <w:sz w:val="20"/>
          <w:szCs w:val="20"/>
        </w:rPr>
      </w:pPr>
      <w:r w:rsidRPr="001F4F7C">
        <w:rPr>
          <w:rFonts w:ascii="Times New Roman" w:hAnsi="Times New Roman" w:cs="Times New Roman"/>
          <w:b/>
          <w:color w:val="FF0000"/>
          <w:sz w:val="20"/>
          <w:szCs w:val="20"/>
        </w:rPr>
        <w:t>NPEL</w:t>
      </w:r>
      <w:r w:rsidRPr="001F4F7C">
        <w:rPr>
          <w:rFonts w:ascii="Times New Roman" w:hAnsi="Times New Roman" w:cs="Times New Roman"/>
          <w:color w:val="FF0000"/>
          <w:sz w:val="20"/>
          <w:szCs w:val="20"/>
        </w:rPr>
        <w:t xml:space="preserve"> </w:t>
      </w:r>
      <w:r w:rsidRPr="001F4F7C">
        <w:rPr>
          <w:rFonts w:ascii="Times New Roman" w:hAnsi="Times New Roman" w:cs="Times New Roman"/>
          <w:b/>
          <w:color w:val="FF0000"/>
          <w:sz w:val="20"/>
          <w:szCs w:val="20"/>
        </w:rPr>
        <w:t xml:space="preserve">pre pevné aerosóly (prach) </w:t>
      </w:r>
      <w:r w:rsidRPr="001F4F7C">
        <w:rPr>
          <w:rFonts w:ascii="Times New Roman" w:hAnsi="Times New Roman" w:cs="Times New Roman"/>
          <w:color w:val="FF0000"/>
          <w:sz w:val="20"/>
          <w:szCs w:val="20"/>
        </w:rPr>
        <w:t>sa ustanovuje ako celozmenová priemerná hodnota expozície celkovej (inhalovateľnej) koncentrácie pevného aerosólu (</w:t>
      </w:r>
      <w:proofErr w:type="spellStart"/>
      <w:r w:rsidRPr="001F4F7C">
        <w:rPr>
          <w:rFonts w:ascii="Times New Roman" w:hAnsi="Times New Roman" w:cs="Times New Roman"/>
          <w:color w:val="FF0000"/>
          <w:sz w:val="20"/>
          <w:szCs w:val="20"/>
        </w:rPr>
        <w:t>NPELc</w:t>
      </w:r>
      <w:proofErr w:type="spellEnd"/>
      <w:r w:rsidRPr="001F4F7C">
        <w:rPr>
          <w:rFonts w:ascii="Times New Roman" w:hAnsi="Times New Roman" w:cs="Times New Roman"/>
          <w:color w:val="FF0000"/>
          <w:sz w:val="20"/>
          <w:szCs w:val="20"/>
        </w:rPr>
        <w:t xml:space="preserve">) alebo jeho </w:t>
      </w:r>
      <w:proofErr w:type="spellStart"/>
      <w:r w:rsidRPr="001F4F7C">
        <w:rPr>
          <w:rFonts w:ascii="Times New Roman" w:hAnsi="Times New Roman" w:cs="Times New Roman"/>
          <w:color w:val="FF0000"/>
          <w:sz w:val="20"/>
          <w:szCs w:val="20"/>
        </w:rPr>
        <w:t>respirabilnej</w:t>
      </w:r>
      <w:proofErr w:type="spellEnd"/>
      <w:r w:rsidRPr="001F4F7C">
        <w:rPr>
          <w:rFonts w:ascii="Times New Roman" w:hAnsi="Times New Roman" w:cs="Times New Roman"/>
          <w:color w:val="FF0000"/>
          <w:sz w:val="20"/>
          <w:szCs w:val="20"/>
        </w:rPr>
        <w:t xml:space="preserve"> frakcie (</w:t>
      </w:r>
      <w:proofErr w:type="spellStart"/>
      <w:r w:rsidRPr="001F4F7C">
        <w:rPr>
          <w:rFonts w:ascii="Times New Roman" w:hAnsi="Times New Roman" w:cs="Times New Roman"/>
          <w:color w:val="FF0000"/>
          <w:sz w:val="20"/>
          <w:szCs w:val="20"/>
        </w:rPr>
        <w:t>NPELr</w:t>
      </w:r>
      <w:proofErr w:type="spellEnd"/>
      <w:r w:rsidRPr="001F4F7C">
        <w:rPr>
          <w:rFonts w:ascii="Times New Roman" w:hAnsi="Times New Roman" w:cs="Times New Roman"/>
          <w:color w:val="FF0000"/>
          <w:sz w:val="20"/>
          <w:szCs w:val="20"/>
        </w:rPr>
        <w:t xml:space="preserve">). Ako vyhovujúcu možno hodnotiť expozíciu len vtedy, ak sú dodržané obidve hodnoty NPEL pre daný pevný aerosól. Ak ide o zmes, musí byť zároveň dodržaný NPEL pre jednotlivé zložky zmesi. </w:t>
      </w:r>
    </w:p>
    <w:p w14:paraId="5754ECA0" w14:textId="77777777" w:rsidR="001F4F7C" w:rsidRPr="001F4F7C" w:rsidRDefault="001F4F7C" w:rsidP="001F4F7C">
      <w:pPr>
        <w:tabs>
          <w:tab w:val="left" w:pos="567"/>
        </w:tabs>
        <w:spacing w:line="256" w:lineRule="auto"/>
        <w:ind w:left="284"/>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 </w:t>
      </w:r>
    </w:p>
    <w:p w14:paraId="70068A44" w14:textId="77777777" w:rsidR="001F4F7C" w:rsidRPr="001F4F7C" w:rsidRDefault="001F4F7C" w:rsidP="001F4F7C">
      <w:pPr>
        <w:numPr>
          <w:ilvl w:val="0"/>
          <w:numId w:val="4"/>
        </w:numPr>
        <w:tabs>
          <w:tab w:val="left" w:pos="567"/>
        </w:tabs>
        <w:autoSpaceDN w:val="0"/>
        <w:spacing w:after="5" w:line="247" w:lineRule="auto"/>
        <w:ind w:left="284" w:right="3"/>
        <w:jc w:val="both"/>
        <w:rPr>
          <w:rFonts w:ascii="Times New Roman" w:hAnsi="Times New Roman" w:cs="Times New Roman"/>
          <w:color w:val="FF0000"/>
          <w:sz w:val="20"/>
          <w:szCs w:val="20"/>
        </w:rPr>
      </w:pPr>
      <w:proofErr w:type="spellStart"/>
      <w:r w:rsidRPr="001F4F7C">
        <w:rPr>
          <w:rFonts w:ascii="Times New Roman" w:hAnsi="Times New Roman" w:cs="Times New Roman"/>
          <w:b/>
          <w:color w:val="FF0000"/>
          <w:sz w:val="20"/>
          <w:szCs w:val="20"/>
        </w:rPr>
        <w:t>Fr</w:t>
      </w:r>
      <w:proofErr w:type="spellEnd"/>
      <w:r w:rsidRPr="001F4F7C">
        <w:rPr>
          <w:rFonts w:ascii="Times New Roman" w:hAnsi="Times New Roman" w:cs="Times New Roman"/>
          <w:color w:val="FF0000"/>
          <w:sz w:val="20"/>
          <w:szCs w:val="20"/>
        </w:rPr>
        <w:t xml:space="preserve"> je obsah </w:t>
      </w:r>
      <w:proofErr w:type="spellStart"/>
      <w:r w:rsidRPr="001F4F7C">
        <w:rPr>
          <w:rFonts w:ascii="Times New Roman" w:hAnsi="Times New Roman" w:cs="Times New Roman"/>
          <w:color w:val="FF0000"/>
          <w:sz w:val="20"/>
          <w:szCs w:val="20"/>
        </w:rPr>
        <w:t>fibrogénnej</w:t>
      </w:r>
      <w:proofErr w:type="spellEnd"/>
      <w:r w:rsidRPr="001F4F7C">
        <w:rPr>
          <w:rFonts w:ascii="Times New Roman" w:hAnsi="Times New Roman" w:cs="Times New Roman"/>
          <w:color w:val="FF0000"/>
          <w:sz w:val="20"/>
          <w:szCs w:val="20"/>
        </w:rPr>
        <w:t xml:space="preserve"> zložky v percentách v </w:t>
      </w:r>
      <w:proofErr w:type="spellStart"/>
      <w:r w:rsidRPr="001F4F7C">
        <w:rPr>
          <w:rFonts w:ascii="Times New Roman" w:hAnsi="Times New Roman" w:cs="Times New Roman"/>
          <w:color w:val="FF0000"/>
          <w:sz w:val="20"/>
          <w:szCs w:val="20"/>
        </w:rPr>
        <w:t>respirabilnej</w:t>
      </w:r>
      <w:proofErr w:type="spellEnd"/>
      <w:r w:rsidRPr="001F4F7C">
        <w:rPr>
          <w:rFonts w:ascii="Times New Roman" w:hAnsi="Times New Roman" w:cs="Times New Roman"/>
          <w:color w:val="FF0000"/>
          <w:sz w:val="20"/>
          <w:szCs w:val="20"/>
        </w:rPr>
        <w:t xml:space="preserve"> frakcii. </w:t>
      </w:r>
      <w:proofErr w:type="spellStart"/>
      <w:r w:rsidRPr="001F4F7C">
        <w:rPr>
          <w:rFonts w:ascii="Times New Roman" w:hAnsi="Times New Roman" w:cs="Times New Roman"/>
          <w:b/>
          <w:color w:val="FF0000"/>
          <w:sz w:val="20"/>
          <w:szCs w:val="20"/>
        </w:rPr>
        <w:t>Fibrogénna</w:t>
      </w:r>
      <w:proofErr w:type="spellEnd"/>
      <w:r w:rsidRPr="001F4F7C">
        <w:rPr>
          <w:rFonts w:ascii="Times New Roman" w:hAnsi="Times New Roman" w:cs="Times New Roman"/>
          <w:b/>
          <w:color w:val="FF0000"/>
          <w:sz w:val="20"/>
          <w:szCs w:val="20"/>
        </w:rPr>
        <w:t xml:space="preserve"> zložka</w:t>
      </w:r>
      <w:r w:rsidRPr="001F4F7C">
        <w:rPr>
          <w:rFonts w:ascii="Times New Roman" w:hAnsi="Times New Roman" w:cs="Times New Roman"/>
          <w:color w:val="FF0000"/>
          <w:sz w:val="20"/>
          <w:szCs w:val="20"/>
        </w:rPr>
        <w:t xml:space="preserve"> – kremeň, </w:t>
      </w:r>
      <w:proofErr w:type="spellStart"/>
      <w:r w:rsidRPr="001F4F7C">
        <w:rPr>
          <w:rFonts w:ascii="Times New Roman" w:hAnsi="Times New Roman" w:cs="Times New Roman"/>
          <w:color w:val="FF0000"/>
          <w:sz w:val="20"/>
          <w:szCs w:val="20"/>
        </w:rPr>
        <w:t>kristobalit</w:t>
      </w:r>
      <w:proofErr w:type="spellEnd"/>
      <w:r w:rsidRPr="001F4F7C">
        <w:rPr>
          <w:rFonts w:ascii="Times New Roman" w:hAnsi="Times New Roman" w:cs="Times New Roman"/>
          <w:color w:val="FF0000"/>
          <w:sz w:val="20"/>
          <w:szCs w:val="20"/>
        </w:rPr>
        <w:t xml:space="preserve">, </w:t>
      </w:r>
      <w:proofErr w:type="spellStart"/>
      <w:r w:rsidRPr="001F4F7C">
        <w:rPr>
          <w:rFonts w:ascii="Times New Roman" w:hAnsi="Times New Roman" w:cs="Times New Roman"/>
          <w:color w:val="FF0000"/>
          <w:sz w:val="20"/>
          <w:szCs w:val="20"/>
        </w:rPr>
        <w:t>tridymit</w:t>
      </w:r>
      <w:proofErr w:type="spellEnd"/>
      <w:r w:rsidRPr="001F4F7C">
        <w:rPr>
          <w:rFonts w:ascii="Times New Roman" w:hAnsi="Times New Roman" w:cs="Times New Roman"/>
          <w:color w:val="FF0000"/>
          <w:sz w:val="20"/>
          <w:szCs w:val="20"/>
        </w:rPr>
        <w:t xml:space="preserve">, gama – oxid hlinitý. </w:t>
      </w:r>
    </w:p>
    <w:p w14:paraId="45F3523B" w14:textId="77777777" w:rsidR="001F4F7C" w:rsidRPr="001F4F7C" w:rsidRDefault="001F4F7C" w:rsidP="001F4F7C">
      <w:pPr>
        <w:tabs>
          <w:tab w:val="left" w:pos="567"/>
        </w:tabs>
        <w:spacing w:line="256" w:lineRule="auto"/>
        <w:ind w:left="284"/>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 </w:t>
      </w:r>
    </w:p>
    <w:p w14:paraId="22A68145" w14:textId="77777777" w:rsidR="001F4F7C" w:rsidRPr="001F4F7C" w:rsidRDefault="001F4F7C" w:rsidP="001F4F7C">
      <w:pPr>
        <w:numPr>
          <w:ilvl w:val="0"/>
          <w:numId w:val="4"/>
        </w:numPr>
        <w:tabs>
          <w:tab w:val="left" w:pos="567"/>
        </w:tabs>
        <w:autoSpaceDN w:val="0"/>
        <w:spacing w:after="5" w:line="247" w:lineRule="auto"/>
        <w:ind w:left="284" w:right="3"/>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Pri faktoroch v položkách 1 až 4 je 100 % </w:t>
      </w:r>
      <w:proofErr w:type="spellStart"/>
      <w:r w:rsidRPr="001F4F7C">
        <w:rPr>
          <w:rFonts w:ascii="Times New Roman" w:hAnsi="Times New Roman" w:cs="Times New Roman"/>
          <w:color w:val="FF0000"/>
          <w:sz w:val="20"/>
          <w:szCs w:val="20"/>
        </w:rPr>
        <w:t>fibrogénnej</w:t>
      </w:r>
      <w:proofErr w:type="spellEnd"/>
      <w:r w:rsidRPr="001F4F7C">
        <w:rPr>
          <w:rFonts w:ascii="Times New Roman" w:hAnsi="Times New Roman" w:cs="Times New Roman"/>
          <w:color w:val="FF0000"/>
          <w:sz w:val="20"/>
          <w:szCs w:val="20"/>
        </w:rPr>
        <w:t xml:space="preserve"> zložky. </w:t>
      </w:r>
    </w:p>
    <w:p w14:paraId="68B9F3C1" w14:textId="77777777" w:rsidR="001F4F7C" w:rsidRPr="001F4F7C" w:rsidRDefault="001F4F7C" w:rsidP="001F4F7C">
      <w:pPr>
        <w:tabs>
          <w:tab w:val="left" w:pos="567"/>
        </w:tabs>
        <w:spacing w:line="256" w:lineRule="auto"/>
        <w:ind w:left="284"/>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 </w:t>
      </w:r>
    </w:p>
    <w:p w14:paraId="40C91C17" w14:textId="77777777" w:rsidR="001F4F7C" w:rsidRPr="001F4F7C" w:rsidRDefault="001F4F7C" w:rsidP="001F4F7C">
      <w:pPr>
        <w:numPr>
          <w:ilvl w:val="0"/>
          <w:numId w:val="4"/>
        </w:numPr>
        <w:tabs>
          <w:tab w:val="left" w:pos="567"/>
        </w:tabs>
        <w:autoSpaceDN w:val="0"/>
        <w:spacing w:after="5" w:line="247" w:lineRule="auto"/>
        <w:ind w:left="284" w:right="3"/>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lastRenderedPageBreak/>
        <w:t xml:space="preserve">Ak je obsah </w:t>
      </w:r>
      <w:proofErr w:type="spellStart"/>
      <w:r w:rsidRPr="001F4F7C">
        <w:rPr>
          <w:rFonts w:ascii="Times New Roman" w:hAnsi="Times New Roman" w:cs="Times New Roman"/>
          <w:color w:val="FF0000"/>
          <w:sz w:val="20"/>
          <w:szCs w:val="20"/>
        </w:rPr>
        <w:t>fibrogénnej</w:t>
      </w:r>
      <w:proofErr w:type="spellEnd"/>
      <w:r w:rsidRPr="001F4F7C">
        <w:rPr>
          <w:rFonts w:ascii="Times New Roman" w:hAnsi="Times New Roman" w:cs="Times New Roman"/>
          <w:color w:val="FF0000"/>
          <w:sz w:val="20"/>
          <w:szCs w:val="20"/>
        </w:rPr>
        <w:t xml:space="preserve"> zložky </w:t>
      </w:r>
      <w:r w:rsidRPr="001F4F7C">
        <w:rPr>
          <w:rFonts w:ascii="Times New Roman" w:eastAsia="Segoe UI Symbol" w:hAnsi="Times New Roman" w:cs="Times New Roman"/>
          <w:color w:val="FF0000"/>
          <w:sz w:val="20"/>
          <w:szCs w:val="20"/>
        </w:rPr>
        <w:t>&gt;</w:t>
      </w:r>
      <w:r w:rsidRPr="001F4F7C">
        <w:rPr>
          <w:rFonts w:ascii="Times New Roman" w:hAnsi="Times New Roman" w:cs="Times New Roman"/>
          <w:color w:val="FF0000"/>
          <w:sz w:val="20"/>
          <w:szCs w:val="20"/>
        </w:rPr>
        <w:t xml:space="preserve"> 1 % v </w:t>
      </w:r>
      <w:proofErr w:type="spellStart"/>
      <w:r w:rsidRPr="001F4F7C">
        <w:rPr>
          <w:rFonts w:ascii="Times New Roman" w:hAnsi="Times New Roman" w:cs="Times New Roman"/>
          <w:color w:val="FF0000"/>
          <w:sz w:val="20"/>
          <w:szCs w:val="20"/>
        </w:rPr>
        <w:t>respirabilnej</w:t>
      </w:r>
      <w:proofErr w:type="spellEnd"/>
      <w:r w:rsidRPr="001F4F7C">
        <w:rPr>
          <w:rFonts w:ascii="Times New Roman" w:hAnsi="Times New Roman" w:cs="Times New Roman"/>
          <w:color w:val="FF0000"/>
          <w:sz w:val="20"/>
          <w:szCs w:val="20"/>
        </w:rPr>
        <w:t xml:space="preserve"> frakcii prachu sa vypočíta </w:t>
      </w:r>
      <w:proofErr w:type="spellStart"/>
      <w:r w:rsidRPr="001F4F7C">
        <w:rPr>
          <w:rFonts w:ascii="Times New Roman" w:hAnsi="Times New Roman" w:cs="Times New Roman"/>
          <w:color w:val="FF0000"/>
          <w:sz w:val="20"/>
          <w:szCs w:val="20"/>
        </w:rPr>
        <w:t>NPELr</w:t>
      </w:r>
      <w:proofErr w:type="spellEnd"/>
      <w:r w:rsidRPr="001F4F7C">
        <w:rPr>
          <w:rFonts w:ascii="Times New Roman" w:hAnsi="Times New Roman" w:cs="Times New Roman"/>
          <w:color w:val="FF0000"/>
          <w:sz w:val="20"/>
          <w:szCs w:val="20"/>
        </w:rPr>
        <w:t xml:space="preserve">  pre </w:t>
      </w:r>
      <w:proofErr w:type="spellStart"/>
      <w:r w:rsidRPr="001F4F7C">
        <w:rPr>
          <w:rFonts w:ascii="Times New Roman" w:hAnsi="Times New Roman" w:cs="Times New Roman"/>
          <w:color w:val="FF0000"/>
          <w:sz w:val="20"/>
          <w:szCs w:val="20"/>
        </w:rPr>
        <w:t>respirabilnú</w:t>
      </w:r>
      <w:proofErr w:type="spellEnd"/>
      <w:r w:rsidRPr="001F4F7C">
        <w:rPr>
          <w:rFonts w:ascii="Times New Roman" w:hAnsi="Times New Roman" w:cs="Times New Roman"/>
          <w:color w:val="FF0000"/>
          <w:sz w:val="20"/>
          <w:szCs w:val="20"/>
        </w:rPr>
        <w:t xml:space="preserve"> frakciu prachu podľa vzorca: </w:t>
      </w:r>
    </w:p>
    <w:p w14:paraId="7E47642F" w14:textId="77777777" w:rsidR="001F4F7C" w:rsidRPr="001F4F7C" w:rsidRDefault="001F4F7C" w:rsidP="001F4F7C">
      <w:pPr>
        <w:tabs>
          <w:tab w:val="left" w:pos="567"/>
        </w:tabs>
        <w:spacing w:after="14" w:line="256" w:lineRule="auto"/>
        <w:ind w:left="284"/>
        <w:jc w:val="both"/>
        <w:rPr>
          <w:rFonts w:ascii="Times New Roman" w:hAnsi="Times New Roman" w:cs="Times New Roman"/>
          <w:color w:val="FF0000"/>
          <w:sz w:val="20"/>
          <w:szCs w:val="20"/>
        </w:rPr>
      </w:pPr>
    </w:p>
    <w:p w14:paraId="13DB6A5E" w14:textId="77777777" w:rsidR="001F4F7C" w:rsidRPr="001F4F7C" w:rsidRDefault="001F4F7C" w:rsidP="001F4F7C">
      <w:pPr>
        <w:tabs>
          <w:tab w:val="left" w:pos="567"/>
        </w:tabs>
        <w:spacing w:after="14" w:line="256" w:lineRule="auto"/>
        <w:ind w:left="284"/>
        <w:jc w:val="both"/>
        <w:rPr>
          <w:rFonts w:ascii="Times New Roman" w:hAnsi="Times New Roman" w:cs="Times New Roman"/>
          <w:color w:val="FF0000"/>
          <w:sz w:val="20"/>
          <w:szCs w:val="20"/>
        </w:rPr>
      </w:pPr>
    </w:p>
    <w:p w14:paraId="638C6566" w14:textId="285AD973" w:rsidR="001F4F7C" w:rsidRPr="001F4F7C" w:rsidRDefault="001F4F7C" w:rsidP="001F4F7C">
      <w:pPr>
        <w:pStyle w:val="Nadpis2"/>
        <w:tabs>
          <w:tab w:val="left" w:pos="567"/>
        </w:tabs>
        <w:ind w:left="284" w:right="5154"/>
        <w:jc w:val="both"/>
        <w:rPr>
          <w:rFonts w:ascii="Times New Roman" w:hAnsi="Times New Roman" w:cs="Times New Roman"/>
          <w:color w:val="FF0000"/>
          <w:sz w:val="20"/>
          <w:szCs w:val="20"/>
        </w:rPr>
      </w:pPr>
      <w:r w:rsidRPr="001F4F7C">
        <w:rPr>
          <w:rFonts w:ascii="Times New Roman" w:hAnsi="Times New Roman" w:cs="Times New Roman"/>
          <w:noProof/>
          <w:color w:val="FF0000"/>
          <w:sz w:val="24"/>
          <w:szCs w:val="24"/>
        </w:rPr>
        <mc:AlternateContent>
          <mc:Choice Requires="wps">
            <w:drawing>
              <wp:anchor distT="0" distB="0" distL="114300" distR="114300" simplePos="0" relativeHeight="251659264" behindDoc="0" locked="0" layoutInCell="1" allowOverlap="1" wp14:anchorId="4F83A3E0" wp14:editId="410999B7">
                <wp:simplePos x="0" y="0"/>
                <wp:positionH relativeFrom="column">
                  <wp:posOffset>931545</wp:posOffset>
                </wp:positionH>
                <wp:positionV relativeFrom="paragraph">
                  <wp:posOffset>168275</wp:posOffset>
                </wp:positionV>
                <wp:extent cx="333375" cy="0"/>
                <wp:effectExtent l="7620" t="6350" r="11430" b="12700"/>
                <wp:wrapNone/>
                <wp:docPr id="1275935117"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90BCE39" id="_x0000_t32" coordsize="21600,21600" o:spt="32" o:oned="t" path="m,l21600,21600e" filled="f">
                <v:path arrowok="t" fillok="f" o:connecttype="none"/>
                <o:lock v:ext="edit" shapetype="t"/>
              </v:shapetype>
              <v:shape id="Rovná spojovacia šípka 5" o:spid="_x0000_s1026" type="#_x0000_t32" style="position:absolute;margin-left:73.35pt;margin-top:13.25pt;width:2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"/>
            </w:pict>
          </mc:Fallback>
        </mc:AlternateContent>
      </w:r>
      <w:r w:rsidRPr="001F4F7C">
        <w:rPr>
          <w:rFonts w:ascii="Times New Roman" w:hAnsi="Times New Roman" w:cs="Times New Roman"/>
          <w:color w:val="FF0000"/>
          <w:sz w:val="20"/>
          <w:szCs w:val="20"/>
        </w:rPr>
        <w:t xml:space="preserve"> </w:t>
      </w:r>
      <w:r w:rsidRPr="001F4F7C">
        <w:rPr>
          <w:rFonts w:ascii="Times New Roman" w:hAnsi="Times New Roman" w:cs="Times New Roman"/>
          <w:color w:val="FF0000"/>
          <w:sz w:val="20"/>
          <w:szCs w:val="20"/>
        </w:rPr>
        <w:tab/>
        <w:t xml:space="preserve"> </w:t>
      </w:r>
      <w:r w:rsidRPr="001F4F7C">
        <w:rPr>
          <w:rFonts w:ascii="Times New Roman" w:hAnsi="Times New Roman" w:cs="Times New Roman"/>
          <w:color w:val="FF0000"/>
          <w:sz w:val="20"/>
          <w:szCs w:val="20"/>
        </w:rPr>
        <w:tab/>
        <w:t xml:space="preserve">  </w:t>
      </w:r>
      <w:r w:rsidRPr="001F4F7C">
        <w:rPr>
          <w:rFonts w:ascii="Times New Roman" w:hAnsi="Times New Roman" w:cs="Times New Roman"/>
          <w:color w:val="FF0000"/>
          <w:sz w:val="20"/>
          <w:szCs w:val="20"/>
        </w:rPr>
        <w:tab/>
        <w:t xml:space="preserve">    10 </w:t>
      </w:r>
      <w:r w:rsidRPr="001F4F7C">
        <w:rPr>
          <w:rFonts w:ascii="Times New Roman" w:hAnsi="Times New Roman" w:cs="Times New Roman"/>
          <w:color w:val="FF0000"/>
          <w:sz w:val="20"/>
          <w:szCs w:val="20"/>
        </w:rPr>
        <w:tab/>
        <w:t xml:space="preserve"> </w:t>
      </w:r>
    </w:p>
    <w:p w14:paraId="1C1ADE50" w14:textId="77777777" w:rsidR="001F4F7C" w:rsidRPr="001F4F7C" w:rsidRDefault="001F4F7C" w:rsidP="001F4F7C">
      <w:pPr>
        <w:pStyle w:val="Nadpis2"/>
        <w:tabs>
          <w:tab w:val="left" w:pos="567"/>
        </w:tabs>
        <w:ind w:left="284" w:right="5154"/>
        <w:jc w:val="both"/>
        <w:rPr>
          <w:rFonts w:ascii="Times New Roman" w:hAnsi="Times New Roman" w:cs="Times New Roman"/>
          <w:color w:val="FF0000"/>
          <w:sz w:val="20"/>
          <w:szCs w:val="20"/>
        </w:rPr>
      </w:pPr>
      <w:proofErr w:type="spellStart"/>
      <w:r w:rsidRPr="001F4F7C">
        <w:rPr>
          <w:rFonts w:ascii="Times New Roman" w:hAnsi="Times New Roman" w:cs="Times New Roman"/>
          <w:color w:val="FF0000"/>
          <w:sz w:val="20"/>
          <w:szCs w:val="20"/>
        </w:rPr>
        <w:t>NPELr</w:t>
      </w:r>
      <w:proofErr w:type="spellEnd"/>
      <w:r w:rsidRPr="001F4F7C">
        <w:rPr>
          <w:rFonts w:ascii="Times New Roman" w:hAnsi="Times New Roman" w:cs="Times New Roman"/>
          <w:color w:val="FF0000"/>
          <w:sz w:val="20"/>
          <w:szCs w:val="20"/>
        </w:rPr>
        <w:t xml:space="preserve"> = </w:t>
      </w:r>
      <w:r w:rsidRPr="001F4F7C">
        <w:rPr>
          <w:rFonts w:ascii="Times New Roman" w:hAnsi="Times New Roman" w:cs="Times New Roman"/>
          <w:color w:val="FF0000"/>
          <w:sz w:val="20"/>
          <w:szCs w:val="20"/>
        </w:rPr>
        <w:tab/>
        <w:t xml:space="preserve"> % </w:t>
      </w:r>
      <w:proofErr w:type="spellStart"/>
      <w:r w:rsidRPr="001F4F7C">
        <w:rPr>
          <w:rFonts w:ascii="Times New Roman" w:hAnsi="Times New Roman" w:cs="Times New Roman"/>
          <w:color w:val="FF0000"/>
          <w:sz w:val="20"/>
          <w:szCs w:val="20"/>
        </w:rPr>
        <w:t>Fr</w:t>
      </w:r>
      <w:proofErr w:type="spellEnd"/>
      <w:r w:rsidRPr="001F4F7C">
        <w:rPr>
          <w:rFonts w:ascii="Times New Roman" w:hAnsi="Times New Roman" w:cs="Times New Roman"/>
          <w:color w:val="FF0000"/>
          <w:sz w:val="20"/>
          <w:szCs w:val="20"/>
        </w:rPr>
        <w:t xml:space="preserve"> </w:t>
      </w:r>
      <w:r w:rsidRPr="001F4F7C">
        <w:rPr>
          <w:rFonts w:ascii="Times New Roman" w:hAnsi="Times New Roman" w:cs="Times New Roman"/>
          <w:color w:val="FF0000"/>
          <w:sz w:val="20"/>
          <w:szCs w:val="20"/>
        </w:rPr>
        <w:tab/>
        <w:t xml:space="preserve">(mg · m-3) </w:t>
      </w:r>
    </w:p>
    <w:p w14:paraId="4DCF57E3" w14:textId="77777777" w:rsidR="001F4F7C" w:rsidRPr="001F4F7C" w:rsidRDefault="001F4F7C" w:rsidP="001F4F7C">
      <w:pPr>
        <w:tabs>
          <w:tab w:val="left" w:pos="567"/>
        </w:tabs>
        <w:spacing w:after="53" w:line="256" w:lineRule="auto"/>
        <w:ind w:left="284"/>
        <w:jc w:val="both"/>
        <w:rPr>
          <w:rFonts w:ascii="Times New Roman" w:hAnsi="Times New Roman" w:cs="Times New Roman"/>
          <w:color w:val="FF0000"/>
          <w:sz w:val="20"/>
          <w:szCs w:val="20"/>
        </w:rPr>
      </w:pPr>
    </w:p>
    <w:p w14:paraId="266B7B7B" w14:textId="77777777" w:rsidR="001F4F7C" w:rsidRPr="001F4F7C" w:rsidRDefault="001F4F7C" w:rsidP="001F4F7C">
      <w:pPr>
        <w:tabs>
          <w:tab w:val="left" w:pos="567"/>
        </w:tabs>
        <w:spacing w:after="34" w:line="256" w:lineRule="auto"/>
        <w:ind w:left="284"/>
        <w:jc w:val="both"/>
        <w:rPr>
          <w:rFonts w:ascii="Times New Roman" w:hAnsi="Times New Roman" w:cs="Times New Roman"/>
          <w:color w:val="FF0000"/>
          <w:sz w:val="20"/>
          <w:szCs w:val="20"/>
        </w:rPr>
      </w:pPr>
      <w:r w:rsidRPr="001F4F7C">
        <w:rPr>
          <w:rFonts w:ascii="Times New Roman" w:hAnsi="Times New Roman" w:cs="Times New Roman"/>
          <w:b/>
          <w:color w:val="FF0000"/>
          <w:sz w:val="20"/>
          <w:szCs w:val="20"/>
        </w:rPr>
        <w:t xml:space="preserve"> </w:t>
      </w:r>
      <w:r w:rsidRPr="001F4F7C">
        <w:rPr>
          <w:rFonts w:ascii="Times New Roman" w:hAnsi="Times New Roman" w:cs="Times New Roman"/>
          <w:b/>
          <w:color w:val="FF0000"/>
          <w:sz w:val="20"/>
          <w:szCs w:val="20"/>
        </w:rPr>
        <w:tab/>
        <w:t xml:space="preserve"> </w:t>
      </w:r>
    </w:p>
    <w:p w14:paraId="046CD343" w14:textId="77777777" w:rsidR="001F4F7C" w:rsidRPr="001F4F7C" w:rsidRDefault="001F4F7C" w:rsidP="001F4F7C">
      <w:pPr>
        <w:tabs>
          <w:tab w:val="left" w:pos="567"/>
        </w:tabs>
        <w:spacing w:line="256" w:lineRule="auto"/>
        <w:ind w:left="284"/>
        <w:jc w:val="both"/>
        <w:rPr>
          <w:rFonts w:ascii="Times New Roman" w:hAnsi="Times New Roman" w:cs="Times New Roman"/>
          <w:color w:val="FF0000"/>
          <w:sz w:val="20"/>
          <w:szCs w:val="20"/>
        </w:rPr>
      </w:pPr>
      <w:r w:rsidRPr="001F4F7C">
        <w:rPr>
          <w:rFonts w:ascii="Times New Roman" w:hAnsi="Times New Roman" w:cs="Times New Roman"/>
          <w:b/>
          <w:color w:val="FF0000"/>
          <w:sz w:val="20"/>
          <w:szCs w:val="20"/>
        </w:rPr>
        <w:t xml:space="preserve"> </w:t>
      </w:r>
    </w:p>
    <w:p w14:paraId="5DF15FF2" w14:textId="77777777" w:rsidR="001F4F7C" w:rsidRPr="001F4F7C" w:rsidRDefault="001F4F7C" w:rsidP="001F4F7C">
      <w:pPr>
        <w:numPr>
          <w:ilvl w:val="0"/>
          <w:numId w:val="4"/>
        </w:numPr>
        <w:tabs>
          <w:tab w:val="left" w:pos="567"/>
        </w:tabs>
        <w:autoSpaceDN w:val="0"/>
        <w:spacing w:after="5" w:line="247" w:lineRule="auto"/>
        <w:ind w:left="284" w:right="3"/>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Platí pre pevné častice aerosólu. Zloženie zváracích dymov závisí najmä od zváraného materiálu, druhu a zloženia elektród, techniky zvárania. Tieto okolnosti sa musia brať do úvahy pri hodnotení expozície zváračským dymom. </w:t>
      </w:r>
    </w:p>
    <w:p w14:paraId="0FFAA002" w14:textId="77777777" w:rsidR="001F4F7C" w:rsidRPr="001F4F7C" w:rsidRDefault="001F4F7C" w:rsidP="001F4F7C">
      <w:pPr>
        <w:tabs>
          <w:tab w:val="left" w:pos="567"/>
        </w:tabs>
        <w:spacing w:line="256" w:lineRule="auto"/>
        <w:ind w:left="284"/>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 </w:t>
      </w:r>
    </w:p>
    <w:p w14:paraId="1CD91F15" w14:textId="77777777" w:rsidR="001F4F7C" w:rsidRPr="001F4F7C" w:rsidRDefault="001F4F7C" w:rsidP="001F4F7C">
      <w:pPr>
        <w:numPr>
          <w:ilvl w:val="0"/>
          <w:numId w:val="4"/>
        </w:numPr>
        <w:tabs>
          <w:tab w:val="left" w:pos="567"/>
        </w:tabs>
        <w:autoSpaceDN w:val="0"/>
        <w:spacing w:after="5" w:line="247" w:lineRule="auto"/>
        <w:ind w:left="284" w:right="3"/>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Ak zliatiny železa obsahujú vyšší podiel kovov, pre ktoré sú ustanovené NPEL, posudzuje sa prašnosť podľa NPEL týchto kovov. NPEL je dodržaný, ak sú dodržané NPEL pre všetky kovy a NPEL pre zliatiny železa.   </w:t>
      </w:r>
      <w:r w:rsidRPr="001F4F7C">
        <w:rPr>
          <w:rFonts w:ascii="Times New Roman" w:hAnsi="Times New Roman" w:cs="Times New Roman"/>
          <w:color w:val="FF0000"/>
          <w:sz w:val="20"/>
          <w:szCs w:val="20"/>
        </w:rPr>
        <w:tab/>
        <w:t xml:space="preserve">  </w:t>
      </w:r>
    </w:p>
    <w:p w14:paraId="508A1E80" w14:textId="77777777" w:rsidR="001F4F7C" w:rsidRPr="001F4F7C" w:rsidRDefault="001F4F7C" w:rsidP="001F4F7C">
      <w:pPr>
        <w:pStyle w:val="Odsekzoznamu"/>
        <w:jc w:val="both"/>
        <w:rPr>
          <w:color w:val="FF0000"/>
          <w:sz w:val="20"/>
          <w:szCs w:val="20"/>
        </w:rPr>
      </w:pPr>
    </w:p>
    <w:p w14:paraId="5DC10557" w14:textId="77777777" w:rsidR="001F4F7C" w:rsidRPr="001F4F7C" w:rsidRDefault="001F4F7C" w:rsidP="001F4F7C">
      <w:pPr>
        <w:tabs>
          <w:tab w:val="left" w:pos="567"/>
        </w:tabs>
        <w:ind w:left="284" w:right="3"/>
        <w:jc w:val="both"/>
        <w:rPr>
          <w:rFonts w:ascii="Times New Roman" w:hAnsi="Times New Roman" w:cs="Times New Roman"/>
          <w:color w:val="FF0000"/>
          <w:sz w:val="20"/>
          <w:szCs w:val="20"/>
        </w:rPr>
      </w:pPr>
    </w:p>
    <w:p w14:paraId="50F6C993" w14:textId="77777777" w:rsidR="001F4F7C" w:rsidRPr="001F4F7C" w:rsidRDefault="001F4F7C" w:rsidP="001F4F7C">
      <w:pPr>
        <w:numPr>
          <w:ilvl w:val="0"/>
          <w:numId w:val="4"/>
        </w:numPr>
        <w:tabs>
          <w:tab w:val="left" w:pos="567"/>
        </w:tabs>
        <w:autoSpaceDN w:val="0"/>
        <w:spacing w:after="5" w:line="247" w:lineRule="auto"/>
        <w:ind w:left="284" w:right="3"/>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NPEL pre pevné aerosóly neprihliada na možné alergické účinky a na obsah mikroorganizmov v prachu. </w:t>
      </w:r>
    </w:p>
    <w:p w14:paraId="269FE69E" w14:textId="77777777" w:rsidR="001F4F7C" w:rsidRPr="001F4F7C" w:rsidRDefault="001F4F7C" w:rsidP="001F4F7C">
      <w:pPr>
        <w:tabs>
          <w:tab w:val="left" w:pos="567"/>
        </w:tabs>
        <w:spacing w:line="256" w:lineRule="auto"/>
        <w:ind w:left="284"/>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 </w:t>
      </w:r>
    </w:p>
    <w:p w14:paraId="5F5F098C" w14:textId="77777777" w:rsidR="001F4F7C" w:rsidRPr="001F4F7C" w:rsidRDefault="001F4F7C" w:rsidP="001F4F7C">
      <w:pPr>
        <w:numPr>
          <w:ilvl w:val="0"/>
          <w:numId w:val="4"/>
        </w:numPr>
        <w:tabs>
          <w:tab w:val="left" w:pos="567"/>
        </w:tabs>
        <w:autoSpaceDN w:val="0"/>
        <w:spacing w:after="5" w:line="247" w:lineRule="auto"/>
        <w:ind w:left="284" w:right="3"/>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 </w:t>
      </w:r>
      <w:r w:rsidRPr="001F4F7C">
        <w:rPr>
          <w:rFonts w:ascii="Times New Roman" w:hAnsi="Times New Roman" w:cs="Times New Roman"/>
          <w:b/>
          <w:color w:val="FF0000"/>
          <w:sz w:val="20"/>
          <w:szCs w:val="20"/>
        </w:rPr>
        <w:t>NPEL pre prach z tvrdého dreva (dub, buk)</w:t>
      </w:r>
      <w:r w:rsidRPr="001F4F7C">
        <w:rPr>
          <w:rFonts w:ascii="Times New Roman" w:hAnsi="Times New Roman" w:cs="Times New Roman"/>
          <w:color w:val="FF0000"/>
          <w:sz w:val="20"/>
          <w:szCs w:val="20"/>
        </w:rPr>
        <w:t xml:space="preserve"> ustanovuje v prílohe č. 2 tabuľke č. 1 a </w:t>
      </w:r>
      <w:r w:rsidRPr="001F4F7C">
        <w:rPr>
          <w:rFonts w:ascii="Times New Roman" w:hAnsi="Times New Roman" w:cs="Times New Roman"/>
          <w:color w:val="FF0000"/>
          <w:sz w:val="20"/>
          <w:szCs w:val="20"/>
          <w:vertAlign w:val="superscript"/>
        </w:rPr>
        <w:t xml:space="preserve"> </w:t>
      </w:r>
      <w:r w:rsidRPr="001F4F7C">
        <w:rPr>
          <w:rFonts w:ascii="Times New Roman" w:hAnsi="Times New Roman" w:cs="Times New Roman"/>
          <w:color w:val="FF0000"/>
          <w:sz w:val="20"/>
          <w:szCs w:val="20"/>
        </w:rPr>
        <w:t>tabuľke č. 2 nariadenie vlády Slovenskej republiky č. .../2023 Z. z. o ochrane zdravia zamestnancov pred rizikami súvisiacimi s expozíciou karcinogénnym, mutagénnym alebo reprodukčne toxickým faktorom pri práci.</w:t>
      </w:r>
      <w:r w:rsidRPr="001F4F7C">
        <w:rPr>
          <w:rFonts w:ascii="Times New Roman" w:hAnsi="Times New Roman" w:cs="Times New Roman"/>
          <w:color w:val="FF0000"/>
          <w:sz w:val="20"/>
          <w:szCs w:val="20"/>
          <w:vertAlign w:val="superscript"/>
        </w:rPr>
        <w:t xml:space="preserve"> </w:t>
      </w:r>
    </w:p>
    <w:p w14:paraId="5BFE2B01" w14:textId="77777777" w:rsidR="001F4F7C" w:rsidRPr="001F4F7C" w:rsidRDefault="001F4F7C" w:rsidP="001F4F7C">
      <w:pPr>
        <w:tabs>
          <w:tab w:val="left" w:pos="567"/>
        </w:tabs>
        <w:spacing w:line="256" w:lineRule="auto"/>
        <w:ind w:left="284"/>
        <w:jc w:val="both"/>
        <w:rPr>
          <w:rFonts w:ascii="Times New Roman" w:hAnsi="Times New Roman" w:cs="Times New Roman"/>
          <w:color w:val="FF0000"/>
          <w:sz w:val="20"/>
          <w:szCs w:val="20"/>
        </w:rPr>
      </w:pPr>
    </w:p>
    <w:p w14:paraId="40C4BBD3" w14:textId="77777777" w:rsidR="001F4F7C" w:rsidRPr="001F4F7C" w:rsidRDefault="001F4F7C" w:rsidP="001F4F7C">
      <w:pPr>
        <w:numPr>
          <w:ilvl w:val="0"/>
          <w:numId w:val="4"/>
        </w:numPr>
        <w:tabs>
          <w:tab w:val="left" w:pos="567"/>
        </w:tabs>
        <w:autoSpaceDN w:val="0"/>
        <w:spacing w:after="5" w:line="247" w:lineRule="auto"/>
        <w:ind w:left="284" w:right="3"/>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Za </w:t>
      </w:r>
      <w:proofErr w:type="spellStart"/>
      <w:r w:rsidRPr="001F4F7C">
        <w:rPr>
          <w:rFonts w:ascii="Times New Roman" w:hAnsi="Times New Roman" w:cs="Times New Roman"/>
          <w:b/>
          <w:color w:val="FF0000"/>
          <w:sz w:val="20"/>
          <w:szCs w:val="20"/>
        </w:rPr>
        <w:t>respirabilné</w:t>
      </w:r>
      <w:proofErr w:type="spellEnd"/>
      <w:r w:rsidRPr="001F4F7C">
        <w:rPr>
          <w:rFonts w:ascii="Times New Roman" w:hAnsi="Times New Roman" w:cs="Times New Roman"/>
          <w:b/>
          <w:color w:val="FF0000"/>
          <w:sz w:val="20"/>
          <w:szCs w:val="20"/>
        </w:rPr>
        <w:t xml:space="preserve"> vlákno</w:t>
      </w:r>
      <w:r w:rsidRPr="001F4F7C">
        <w:rPr>
          <w:rFonts w:ascii="Times New Roman" w:hAnsi="Times New Roman" w:cs="Times New Roman"/>
          <w:color w:val="FF0000"/>
          <w:sz w:val="20"/>
          <w:szCs w:val="20"/>
        </w:rPr>
        <w:t xml:space="preserve"> sa považuje častica, ktorá vyhovuje súčasne týmto všetkým podmienkam:                                            </w:t>
      </w:r>
    </w:p>
    <w:p w14:paraId="56666E29" w14:textId="77777777" w:rsidR="001F4F7C" w:rsidRPr="001F4F7C" w:rsidRDefault="001F4F7C" w:rsidP="001F4F7C">
      <w:pPr>
        <w:tabs>
          <w:tab w:val="left" w:pos="567"/>
        </w:tabs>
        <w:ind w:left="284" w:right="5103"/>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hrúbka vlákna </w:t>
      </w:r>
      <w:r w:rsidRPr="001F4F7C">
        <w:rPr>
          <w:rFonts w:ascii="Times New Roman" w:eastAsia="Segoe UI Symbol" w:hAnsi="Times New Roman" w:cs="Times New Roman"/>
          <w:color w:val="FF0000"/>
          <w:sz w:val="20"/>
          <w:szCs w:val="20"/>
        </w:rPr>
        <w:t>&lt;</w:t>
      </w:r>
      <w:r w:rsidRPr="001F4F7C">
        <w:rPr>
          <w:rFonts w:ascii="Times New Roman" w:hAnsi="Times New Roman" w:cs="Times New Roman"/>
          <w:color w:val="FF0000"/>
          <w:sz w:val="20"/>
          <w:szCs w:val="20"/>
        </w:rPr>
        <w:t xml:space="preserve">  3 </w:t>
      </w:r>
      <w:r w:rsidRPr="001F4F7C">
        <w:rPr>
          <w:rFonts w:ascii="Times New Roman" w:eastAsia="Segoe UI Symbol" w:hAnsi="Times New Roman" w:cs="Times New Roman"/>
          <w:color w:val="FF0000"/>
          <w:sz w:val="20"/>
          <w:szCs w:val="20"/>
        </w:rPr>
        <w:t>µ</w:t>
      </w:r>
      <w:r w:rsidRPr="001F4F7C">
        <w:rPr>
          <w:rFonts w:ascii="Times New Roman" w:hAnsi="Times New Roman" w:cs="Times New Roman"/>
          <w:color w:val="FF0000"/>
          <w:sz w:val="20"/>
          <w:szCs w:val="20"/>
        </w:rPr>
        <w:t xml:space="preserve">m </w:t>
      </w:r>
    </w:p>
    <w:p w14:paraId="329CF2F0" w14:textId="77777777" w:rsidR="001F4F7C" w:rsidRPr="001F4F7C" w:rsidRDefault="001F4F7C" w:rsidP="001F4F7C">
      <w:pPr>
        <w:tabs>
          <w:tab w:val="left" w:pos="567"/>
        </w:tabs>
        <w:ind w:left="284" w:right="6095"/>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dĺžka vlákna    </w:t>
      </w:r>
      <w:r w:rsidRPr="001F4F7C">
        <w:rPr>
          <w:rFonts w:ascii="Times New Roman" w:eastAsia="Segoe UI Symbol" w:hAnsi="Times New Roman" w:cs="Times New Roman"/>
          <w:color w:val="FF0000"/>
          <w:sz w:val="20"/>
          <w:szCs w:val="20"/>
        </w:rPr>
        <w:t>≥</w:t>
      </w:r>
      <w:r w:rsidRPr="001F4F7C">
        <w:rPr>
          <w:rFonts w:ascii="Times New Roman" w:hAnsi="Times New Roman" w:cs="Times New Roman"/>
          <w:color w:val="FF0000"/>
          <w:sz w:val="20"/>
          <w:szCs w:val="20"/>
        </w:rPr>
        <w:t xml:space="preserve"> 5 </w:t>
      </w:r>
      <w:r w:rsidRPr="001F4F7C">
        <w:rPr>
          <w:rFonts w:ascii="Times New Roman" w:eastAsia="Segoe UI Symbol" w:hAnsi="Times New Roman" w:cs="Times New Roman"/>
          <w:color w:val="FF0000"/>
          <w:sz w:val="20"/>
          <w:szCs w:val="20"/>
        </w:rPr>
        <w:t>µ</w:t>
      </w:r>
      <w:r w:rsidRPr="001F4F7C">
        <w:rPr>
          <w:rFonts w:ascii="Times New Roman" w:hAnsi="Times New Roman" w:cs="Times New Roman"/>
          <w:color w:val="FF0000"/>
          <w:sz w:val="20"/>
          <w:szCs w:val="20"/>
        </w:rPr>
        <w:t xml:space="preserve">m </w:t>
      </w:r>
    </w:p>
    <w:p w14:paraId="4A20A512" w14:textId="77777777" w:rsidR="001F4F7C" w:rsidRPr="001F4F7C" w:rsidRDefault="001F4F7C" w:rsidP="001F4F7C">
      <w:pPr>
        <w:tabs>
          <w:tab w:val="left" w:pos="567"/>
        </w:tabs>
        <w:ind w:left="284" w:right="3"/>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pomer (dĺžka : hrúbka)  3 : 1 </w:t>
      </w:r>
    </w:p>
    <w:p w14:paraId="6169931B" w14:textId="77777777" w:rsidR="001F4F7C" w:rsidRPr="001F4F7C" w:rsidRDefault="001F4F7C" w:rsidP="001F4F7C">
      <w:pPr>
        <w:tabs>
          <w:tab w:val="left" w:pos="567"/>
        </w:tabs>
        <w:spacing w:line="256" w:lineRule="auto"/>
        <w:ind w:left="284"/>
        <w:jc w:val="both"/>
        <w:rPr>
          <w:rFonts w:ascii="Times New Roman" w:hAnsi="Times New Roman" w:cs="Times New Roman"/>
          <w:color w:val="FF0000"/>
          <w:sz w:val="20"/>
          <w:szCs w:val="20"/>
        </w:rPr>
      </w:pPr>
    </w:p>
    <w:p w14:paraId="2A3D5E68" w14:textId="77777777" w:rsidR="001F4F7C" w:rsidRPr="001F4F7C" w:rsidRDefault="001F4F7C" w:rsidP="001F4F7C">
      <w:pPr>
        <w:pStyle w:val="Odsekzoznamu"/>
        <w:numPr>
          <w:ilvl w:val="0"/>
          <w:numId w:val="4"/>
        </w:numPr>
        <w:tabs>
          <w:tab w:val="left" w:pos="567"/>
        </w:tabs>
        <w:autoSpaceDE/>
        <w:spacing w:after="69" w:line="256" w:lineRule="auto"/>
        <w:ind w:left="284"/>
        <w:contextualSpacing/>
        <w:jc w:val="both"/>
        <w:rPr>
          <w:color w:val="FF0000"/>
          <w:sz w:val="20"/>
          <w:szCs w:val="20"/>
        </w:rPr>
      </w:pPr>
      <w:r w:rsidRPr="001F4F7C">
        <w:rPr>
          <w:color w:val="FF0000"/>
          <w:sz w:val="20"/>
          <w:szCs w:val="20"/>
        </w:rPr>
        <w:t>Požiadavky na meranie a  hodnotenie azbestu ustanovuje nariadenie vlády Slovenskej republiky č. 253/2006 Z. z. o ochrane zamestnancov pred rizikami súvisiacimi s expozíciou azbestu pri práci.</w:t>
      </w:r>
    </w:p>
    <w:p w14:paraId="0F5B8F54" w14:textId="77777777" w:rsidR="001F4F7C" w:rsidRPr="001F4F7C" w:rsidRDefault="001F4F7C" w:rsidP="001F4F7C">
      <w:pPr>
        <w:tabs>
          <w:tab w:val="left" w:pos="567"/>
        </w:tabs>
        <w:spacing w:line="256" w:lineRule="auto"/>
        <w:ind w:left="284"/>
        <w:jc w:val="both"/>
        <w:rPr>
          <w:rFonts w:ascii="Times New Roman" w:hAnsi="Times New Roman" w:cs="Times New Roman"/>
          <w:color w:val="FF0000"/>
          <w:sz w:val="20"/>
          <w:szCs w:val="20"/>
        </w:rPr>
      </w:pPr>
    </w:p>
    <w:p w14:paraId="4696514C" w14:textId="77777777" w:rsidR="001F4F7C" w:rsidRPr="001F4F7C" w:rsidRDefault="001F4F7C" w:rsidP="001F4F7C">
      <w:pPr>
        <w:numPr>
          <w:ilvl w:val="0"/>
          <w:numId w:val="4"/>
        </w:numPr>
        <w:tabs>
          <w:tab w:val="left" w:pos="567"/>
        </w:tabs>
        <w:autoSpaceDN w:val="0"/>
        <w:spacing w:after="0" w:line="247" w:lineRule="auto"/>
        <w:ind w:left="284" w:right="3"/>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Pre umelé minerálne vlákna musia byť súčasne dodržané prípustné hodnoty početnej aj hmotnostnej koncentrácie. </w:t>
      </w:r>
    </w:p>
    <w:p w14:paraId="0FB9AAE7" w14:textId="77777777" w:rsidR="001F4F7C" w:rsidRPr="001F4F7C" w:rsidRDefault="001F4F7C" w:rsidP="001F4F7C">
      <w:pPr>
        <w:tabs>
          <w:tab w:val="left" w:pos="567"/>
        </w:tabs>
        <w:spacing w:after="151" w:line="256" w:lineRule="auto"/>
        <w:ind w:left="284"/>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 </w:t>
      </w:r>
    </w:p>
    <w:p w14:paraId="60DE0EAC" w14:textId="77777777" w:rsidR="001F4F7C" w:rsidRPr="001F4F7C" w:rsidRDefault="001F4F7C" w:rsidP="001F4F7C">
      <w:pPr>
        <w:numPr>
          <w:ilvl w:val="0"/>
          <w:numId w:val="4"/>
        </w:numPr>
        <w:tabs>
          <w:tab w:val="left" w:pos="567"/>
        </w:tabs>
        <w:autoSpaceDN w:val="0"/>
        <w:spacing w:after="5" w:line="247" w:lineRule="auto"/>
        <w:ind w:left="284" w:right="3"/>
        <w:jc w:val="both"/>
        <w:rPr>
          <w:rFonts w:ascii="Times New Roman" w:hAnsi="Times New Roman" w:cs="Times New Roman"/>
          <w:color w:val="FF0000"/>
          <w:sz w:val="20"/>
          <w:szCs w:val="20"/>
        </w:rPr>
      </w:pPr>
      <w:r w:rsidRPr="001F4F7C">
        <w:rPr>
          <w:rFonts w:ascii="Times New Roman" w:hAnsi="Times New Roman" w:cs="Times New Roman"/>
          <w:b/>
          <w:color w:val="FF0000"/>
          <w:sz w:val="20"/>
          <w:szCs w:val="20"/>
        </w:rPr>
        <w:t>NPEL pre ohňovzdorné keramické vlákna</w:t>
      </w:r>
      <w:r w:rsidRPr="001F4F7C">
        <w:rPr>
          <w:rFonts w:ascii="Times New Roman" w:hAnsi="Times New Roman" w:cs="Times New Roman"/>
          <w:color w:val="FF0000"/>
          <w:sz w:val="20"/>
          <w:szCs w:val="20"/>
        </w:rPr>
        <w:t xml:space="preserve"> ustanovuje v prílohe č. 2 tabuľke č. 1 nariadenie vlády Slovenskej republiky č. .../2023 Z. z. o ochrane zdravia zamestnancov pred rizikami súvisiacimi s expozíciou karcinogénnym, mutagénnym alebo reprodukčne toxickým faktorom pri práci.</w:t>
      </w:r>
      <w:r w:rsidRPr="001F4F7C">
        <w:rPr>
          <w:rFonts w:ascii="Times New Roman" w:hAnsi="Times New Roman" w:cs="Times New Roman"/>
          <w:color w:val="FF0000"/>
          <w:sz w:val="20"/>
          <w:szCs w:val="20"/>
          <w:vertAlign w:val="superscript"/>
        </w:rPr>
        <w:t xml:space="preserve"> </w:t>
      </w:r>
    </w:p>
    <w:p w14:paraId="41E5C383" w14:textId="77777777" w:rsidR="001F4F7C" w:rsidRPr="001F4F7C" w:rsidRDefault="001F4F7C" w:rsidP="001F4F7C">
      <w:pPr>
        <w:pStyle w:val="Odsekzoznamu"/>
        <w:jc w:val="both"/>
        <w:rPr>
          <w:color w:val="FF0000"/>
          <w:sz w:val="20"/>
          <w:szCs w:val="20"/>
        </w:rPr>
      </w:pPr>
    </w:p>
    <w:p w14:paraId="268A4911" w14:textId="77777777" w:rsidR="001F4F7C" w:rsidRPr="001F4F7C" w:rsidRDefault="001F4F7C" w:rsidP="001F4F7C">
      <w:pPr>
        <w:spacing w:after="179" w:line="256" w:lineRule="auto"/>
        <w:jc w:val="both"/>
        <w:rPr>
          <w:rFonts w:ascii="Times New Roman" w:hAnsi="Times New Roman" w:cs="Times New Roman"/>
          <w:color w:val="FF0000"/>
          <w:sz w:val="20"/>
          <w:szCs w:val="20"/>
        </w:rPr>
      </w:pPr>
    </w:p>
    <w:p w14:paraId="2221C7CD" w14:textId="77777777" w:rsidR="001F4F7C" w:rsidRPr="001F4F7C" w:rsidRDefault="001F4F7C" w:rsidP="001F4F7C">
      <w:pPr>
        <w:pStyle w:val="Nadpis1"/>
        <w:ind w:left="-5"/>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A. Výpočet NPEL pre zmesi chemických látok </w:t>
      </w:r>
    </w:p>
    <w:p w14:paraId="04FAC6E9" w14:textId="77777777" w:rsidR="001F4F7C" w:rsidRPr="001F4F7C" w:rsidRDefault="001F4F7C" w:rsidP="001F4F7C">
      <w:pPr>
        <w:spacing w:line="256" w:lineRule="auto"/>
        <w:ind w:left="708"/>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 </w:t>
      </w:r>
    </w:p>
    <w:p w14:paraId="23AD9E68" w14:textId="77777777" w:rsidR="001F4F7C" w:rsidRPr="001F4F7C" w:rsidRDefault="001F4F7C" w:rsidP="001F4F7C">
      <w:pPr>
        <w:spacing w:after="13"/>
        <w:ind w:left="695" w:hanging="710"/>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lastRenderedPageBreak/>
        <w:t xml:space="preserve">            Ak je v  ovzduší prítomných niekoľko chemických látok, ktoré pôsobia na ten istý orgánový systém, predpokladá sa, že pôsobia aditívne (účinok sa sčíta). </w:t>
      </w:r>
    </w:p>
    <w:p w14:paraId="56A2B361" w14:textId="77777777" w:rsidR="001F4F7C" w:rsidRPr="001F4F7C" w:rsidRDefault="001F4F7C" w:rsidP="001F4F7C">
      <w:pPr>
        <w:spacing w:line="256" w:lineRule="auto"/>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 </w:t>
      </w:r>
    </w:p>
    <w:p w14:paraId="3AC86189" w14:textId="77777777" w:rsidR="001F4F7C" w:rsidRPr="001F4F7C" w:rsidRDefault="001F4F7C" w:rsidP="001F4F7C">
      <w:pPr>
        <w:spacing w:after="13"/>
        <w:ind w:left="-5" w:hanging="10"/>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Na hodnotenie výsledkov merania sa používa  vzorec: </w:t>
      </w:r>
    </w:p>
    <w:p w14:paraId="3452A1AF" w14:textId="77777777" w:rsidR="001F4F7C" w:rsidRPr="001F4F7C" w:rsidRDefault="001F4F7C" w:rsidP="001F4F7C">
      <w:pPr>
        <w:spacing w:line="256" w:lineRule="auto"/>
        <w:ind w:left="708"/>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  </w:t>
      </w:r>
    </w:p>
    <w:p w14:paraId="6111730A" w14:textId="77777777" w:rsidR="001F4F7C" w:rsidRPr="001F4F7C" w:rsidRDefault="001F4F7C" w:rsidP="001F4F7C">
      <w:pPr>
        <w:spacing w:line="256" w:lineRule="auto"/>
        <w:ind w:left="708"/>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 </w:t>
      </w:r>
    </w:p>
    <w:tbl>
      <w:tblPr>
        <w:tblW w:w="0" w:type="auto"/>
        <w:tblInd w:w="551"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425"/>
        <w:gridCol w:w="1276"/>
        <w:gridCol w:w="567"/>
        <w:gridCol w:w="708"/>
        <w:gridCol w:w="567"/>
        <w:gridCol w:w="1418"/>
        <w:gridCol w:w="1276"/>
      </w:tblGrid>
      <w:tr w:rsidR="001F4F7C" w:rsidRPr="001F4F7C" w14:paraId="7A68B121" w14:textId="77777777" w:rsidTr="001F4F7C">
        <w:trPr>
          <w:cantSplit/>
          <w:trHeight w:val="275"/>
        </w:trPr>
        <w:tc>
          <w:tcPr>
            <w:tcW w:w="1560" w:type="dxa"/>
            <w:tcBorders>
              <w:top w:val="nil"/>
              <w:left w:val="nil"/>
              <w:bottom w:val="single" w:sz="4" w:space="0" w:color="auto"/>
              <w:right w:val="nil"/>
            </w:tcBorders>
            <w:hideMark/>
          </w:tcPr>
          <w:p w14:paraId="757736DF" w14:textId="77777777" w:rsidR="001F4F7C" w:rsidRPr="001F4F7C" w:rsidRDefault="001F4F7C">
            <w:pPr>
              <w:spacing w:line="254" w:lineRule="auto"/>
              <w:jc w:val="center"/>
              <w:rPr>
                <w:rFonts w:ascii="Times New Roman" w:hAnsi="Times New Roman" w:cs="Times New Roman"/>
                <w:color w:val="FF0000"/>
                <w:kern w:val="2"/>
                <w:sz w:val="20"/>
                <w:szCs w:val="20"/>
              </w:rPr>
            </w:pPr>
            <w:r w:rsidRPr="001F4F7C">
              <w:rPr>
                <w:rFonts w:ascii="Times New Roman" w:hAnsi="Times New Roman" w:cs="Times New Roman"/>
                <w:color w:val="FF0000"/>
                <w:kern w:val="2"/>
                <w:sz w:val="20"/>
                <w:szCs w:val="20"/>
              </w:rPr>
              <w:t>K</w:t>
            </w:r>
            <w:r w:rsidRPr="001F4F7C">
              <w:rPr>
                <w:rFonts w:ascii="Times New Roman" w:hAnsi="Times New Roman" w:cs="Times New Roman"/>
                <w:color w:val="FF0000"/>
                <w:kern w:val="2"/>
                <w:sz w:val="20"/>
                <w:szCs w:val="20"/>
                <w:vertAlign w:val="subscript"/>
              </w:rPr>
              <w:t>1</w:t>
            </w:r>
          </w:p>
        </w:tc>
        <w:tc>
          <w:tcPr>
            <w:tcW w:w="425" w:type="dxa"/>
            <w:vMerge w:val="restart"/>
            <w:tcBorders>
              <w:top w:val="nil"/>
              <w:left w:val="single" w:sz="4" w:space="0" w:color="auto"/>
              <w:bottom w:val="nil"/>
              <w:right w:val="single" w:sz="4" w:space="0" w:color="auto"/>
            </w:tcBorders>
            <w:vAlign w:val="center"/>
            <w:hideMark/>
          </w:tcPr>
          <w:p w14:paraId="79810CF5" w14:textId="77777777" w:rsidR="001F4F7C" w:rsidRPr="001F4F7C" w:rsidRDefault="001F4F7C">
            <w:pPr>
              <w:spacing w:line="254" w:lineRule="auto"/>
              <w:ind w:left="13"/>
              <w:jc w:val="center"/>
              <w:rPr>
                <w:rFonts w:ascii="Times New Roman" w:hAnsi="Times New Roman" w:cs="Times New Roman"/>
                <w:color w:val="FF0000"/>
                <w:kern w:val="2"/>
                <w:sz w:val="20"/>
                <w:szCs w:val="20"/>
              </w:rPr>
            </w:pPr>
            <w:r w:rsidRPr="001F4F7C">
              <w:rPr>
                <w:rFonts w:ascii="Times New Roman" w:hAnsi="Times New Roman" w:cs="Times New Roman"/>
                <w:color w:val="FF0000"/>
                <w:kern w:val="2"/>
                <w:sz w:val="20"/>
                <w:szCs w:val="20"/>
              </w:rPr>
              <w:t>+</w:t>
            </w:r>
          </w:p>
        </w:tc>
        <w:tc>
          <w:tcPr>
            <w:tcW w:w="1276" w:type="dxa"/>
            <w:tcBorders>
              <w:top w:val="nil"/>
              <w:left w:val="nil"/>
              <w:bottom w:val="single" w:sz="4" w:space="0" w:color="auto"/>
              <w:right w:val="nil"/>
            </w:tcBorders>
            <w:hideMark/>
          </w:tcPr>
          <w:p w14:paraId="66DB0E42" w14:textId="77777777" w:rsidR="001F4F7C" w:rsidRPr="001F4F7C" w:rsidRDefault="001F4F7C">
            <w:pPr>
              <w:spacing w:line="254" w:lineRule="auto"/>
              <w:jc w:val="center"/>
              <w:rPr>
                <w:rFonts w:ascii="Times New Roman" w:hAnsi="Times New Roman" w:cs="Times New Roman"/>
                <w:color w:val="FF0000"/>
                <w:kern w:val="2"/>
                <w:sz w:val="20"/>
                <w:szCs w:val="20"/>
              </w:rPr>
            </w:pPr>
            <w:r w:rsidRPr="001F4F7C">
              <w:rPr>
                <w:rFonts w:ascii="Times New Roman" w:hAnsi="Times New Roman" w:cs="Times New Roman"/>
                <w:color w:val="FF0000"/>
                <w:kern w:val="2"/>
                <w:sz w:val="20"/>
                <w:szCs w:val="20"/>
              </w:rPr>
              <w:t>K</w:t>
            </w:r>
            <w:r w:rsidRPr="001F4F7C">
              <w:rPr>
                <w:rFonts w:ascii="Times New Roman" w:hAnsi="Times New Roman" w:cs="Times New Roman"/>
                <w:color w:val="FF0000"/>
                <w:kern w:val="2"/>
                <w:sz w:val="20"/>
                <w:szCs w:val="20"/>
                <w:vertAlign w:val="subscript"/>
              </w:rPr>
              <w:t>2</w:t>
            </w:r>
          </w:p>
        </w:tc>
        <w:tc>
          <w:tcPr>
            <w:tcW w:w="567" w:type="dxa"/>
            <w:vMerge w:val="restart"/>
            <w:tcBorders>
              <w:top w:val="nil"/>
              <w:left w:val="single" w:sz="4" w:space="0" w:color="auto"/>
              <w:bottom w:val="nil"/>
              <w:right w:val="single" w:sz="4" w:space="0" w:color="auto"/>
            </w:tcBorders>
            <w:vAlign w:val="center"/>
            <w:hideMark/>
          </w:tcPr>
          <w:p w14:paraId="7CBEF288" w14:textId="77777777" w:rsidR="001F4F7C" w:rsidRPr="001F4F7C" w:rsidRDefault="001F4F7C">
            <w:pPr>
              <w:spacing w:line="254" w:lineRule="auto"/>
              <w:ind w:left="18"/>
              <w:jc w:val="center"/>
              <w:rPr>
                <w:rFonts w:ascii="Times New Roman" w:hAnsi="Times New Roman" w:cs="Times New Roman"/>
                <w:color w:val="FF0000"/>
                <w:kern w:val="2"/>
                <w:sz w:val="20"/>
                <w:szCs w:val="20"/>
              </w:rPr>
            </w:pPr>
            <w:r w:rsidRPr="001F4F7C">
              <w:rPr>
                <w:rFonts w:ascii="Times New Roman" w:hAnsi="Times New Roman" w:cs="Times New Roman"/>
                <w:color w:val="FF0000"/>
                <w:kern w:val="2"/>
                <w:sz w:val="20"/>
                <w:szCs w:val="20"/>
              </w:rPr>
              <w:t>+</w:t>
            </w:r>
          </w:p>
        </w:tc>
        <w:tc>
          <w:tcPr>
            <w:tcW w:w="708" w:type="dxa"/>
            <w:tcBorders>
              <w:top w:val="nil"/>
              <w:left w:val="nil"/>
              <w:bottom w:val="single" w:sz="4" w:space="0" w:color="auto"/>
              <w:right w:val="nil"/>
            </w:tcBorders>
          </w:tcPr>
          <w:p w14:paraId="446B5593" w14:textId="77777777" w:rsidR="001F4F7C" w:rsidRPr="001F4F7C" w:rsidRDefault="001F4F7C">
            <w:pPr>
              <w:spacing w:line="254" w:lineRule="auto"/>
              <w:jc w:val="center"/>
              <w:rPr>
                <w:rFonts w:ascii="Times New Roman" w:hAnsi="Times New Roman" w:cs="Times New Roman"/>
                <w:color w:val="FF0000"/>
                <w:kern w:val="2"/>
                <w:sz w:val="20"/>
                <w:szCs w:val="20"/>
              </w:rPr>
            </w:pPr>
          </w:p>
        </w:tc>
        <w:tc>
          <w:tcPr>
            <w:tcW w:w="567" w:type="dxa"/>
            <w:vMerge w:val="restart"/>
            <w:tcBorders>
              <w:top w:val="nil"/>
              <w:left w:val="single" w:sz="4" w:space="0" w:color="auto"/>
              <w:bottom w:val="nil"/>
              <w:right w:val="single" w:sz="4" w:space="0" w:color="auto"/>
            </w:tcBorders>
            <w:vAlign w:val="center"/>
            <w:hideMark/>
          </w:tcPr>
          <w:p w14:paraId="64BEC024" w14:textId="77777777" w:rsidR="001F4F7C" w:rsidRPr="001F4F7C" w:rsidRDefault="001F4F7C">
            <w:pPr>
              <w:spacing w:line="254" w:lineRule="auto"/>
              <w:jc w:val="center"/>
              <w:rPr>
                <w:rFonts w:ascii="Times New Roman" w:hAnsi="Times New Roman" w:cs="Times New Roman"/>
                <w:color w:val="FF0000"/>
                <w:kern w:val="2"/>
                <w:sz w:val="20"/>
                <w:szCs w:val="20"/>
              </w:rPr>
            </w:pPr>
            <w:r w:rsidRPr="001F4F7C">
              <w:rPr>
                <w:rFonts w:ascii="Times New Roman" w:hAnsi="Times New Roman" w:cs="Times New Roman"/>
                <w:color w:val="FF0000"/>
                <w:kern w:val="2"/>
                <w:sz w:val="20"/>
                <w:szCs w:val="20"/>
              </w:rPr>
              <w:t>+</w:t>
            </w:r>
          </w:p>
        </w:tc>
        <w:tc>
          <w:tcPr>
            <w:tcW w:w="1418" w:type="dxa"/>
            <w:tcBorders>
              <w:top w:val="nil"/>
              <w:left w:val="nil"/>
              <w:bottom w:val="single" w:sz="4" w:space="0" w:color="auto"/>
              <w:right w:val="nil"/>
            </w:tcBorders>
            <w:hideMark/>
          </w:tcPr>
          <w:p w14:paraId="04DE19D2" w14:textId="77777777" w:rsidR="001F4F7C" w:rsidRPr="001F4F7C" w:rsidRDefault="001F4F7C">
            <w:pPr>
              <w:spacing w:line="254" w:lineRule="auto"/>
              <w:ind w:left="15"/>
              <w:jc w:val="center"/>
              <w:rPr>
                <w:rFonts w:ascii="Times New Roman" w:hAnsi="Times New Roman" w:cs="Times New Roman"/>
                <w:color w:val="FF0000"/>
                <w:kern w:val="2"/>
                <w:sz w:val="20"/>
                <w:szCs w:val="20"/>
                <w:vertAlign w:val="subscript"/>
              </w:rPr>
            </w:pPr>
            <w:proofErr w:type="spellStart"/>
            <w:r w:rsidRPr="001F4F7C">
              <w:rPr>
                <w:rFonts w:ascii="Times New Roman" w:hAnsi="Times New Roman" w:cs="Times New Roman"/>
                <w:color w:val="FF0000"/>
                <w:kern w:val="2"/>
                <w:sz w:val="20"/>
                <w:szCs w:val="20"/>
              </w:rPr>
              <w:t>K</w:t>
            </w:r>
            <w:r w:rsidRPr="001F4F7C">
              <w:rPr>
                <w:rFonts w:ascii="Times New Roman" w:hAnsi="Times New Roman" w:cs="Times New Roman"/>
                <w:color w:val="FF0000"/>
                <w:kern w:val="2"/>
                <w:sz w:val="20"/>
                <w:szCs w:val="20"/>
                <w:vertAlign w:val="subscript"/>
              </w:rPr>
              <w:t>n</w:t>
            </w:r>
            <w:proofErr w:type="spellEnd"/>
          </w:p>
        </w:tc>
        <w:tc>
          <w:tcPr>
            <w:tcW w:w="1276" w:type="dxa"/>
            <w:vMerge w:val="restart"/>
            <w:tcBorders>
              <w:top w:val="nil"/>
              <w:left w:val="single" w:sz="4" w:space="0" w:color="auto"/>
              <w:bottom w:val="nil"/>
              <w:right w:val="nil"/>
            </w:tcBorders>
            <w:vAlign w:val="center"/>
            <w:hideMark/>
          </w:tcPr>
          <w:p w14:paraId="5791409D" w14:textId="77777777" w:rsidR="001F4F7C" w:rsidRPr="001F4F7C" w:rsidRDefault="001F4F7C">
            <w:pPr>
              <w:spacing w:line="254" w:lineRule="auto"/>
              <w:jc w:val="center"/>
              <w:rPr>
                <w:rFonts w:ascii="Times New Roman" w:hAnsi="Times New Roman" w:cs="Times New Roman"/>
                <w:color w:val="FF0000"/>
                <w:kern w:val="2"/>
                <w:sz w:val="20"/>
                <w:szCs w:val="20"/>
              </w:rPr>
            </w:pPr>
            <w:r w:rsidRPr="001F4F7C">
              <w:rPr>
                <w:rFonts w:ascii="Times New Roman" w:hAnsi="Times New Roman" w:cs="Times New Roman"/>
                <w:color w:val="FF0000"/>
                <w:kern w:val="2"/>
                <w:sz w:val="20"/>
                <w:szCs w:val="20"/>
              </w:rPr>
              <w:t>≤ 1</w:t>
            </w:r>
          </w:p>
        </w:tc>
      </w:tr>
      <w:tr w:rsidR="001F4F7C" w:rsidRPr="001F4F7C" w14:paraId="34B9E224" w14:textId="77777777" w:rsidTr="001F4F7C">
        <w:trPr>
          <w:cantSplit/>
          <w:trHeight w:hRule="exact" w:val="451"/>
        </w:trPr>
        <w:tc>
          <w:tcPr>
            <w:tcW w:w="1560" w:type="dxa"/>
            <w:tcBorders>
              <w:top w:val="single" w:sz="4" w:space="0" w:color="auto"/>
              <w:left w:val="nil"/>
              <w:bottom w:val="nil"/>
              <w:right w:val="nil"/>
            </w:tcBorders>
            <w:hideMark/>
          </w:tcPr>
          <w:p w14:paraId="1D6046FC" w14:textId="77777777" w:rsidR="001F4F7C" w:rsidRPr="001F4F7C" w:rsidRDefault="001F4F7C">
            <w:pPr>
              <w:spacing w:line="254" w:lineRule="auto"/>
              <w:jc w:val="center"/>
              <w:rPr>
                <w:rFonts w:ascii="Times New Roman" w:hAnsi="Times New Roman" w:cs="Times New Roman"/>
                <w:color w:val="FF0000"/>
                <w:kern w:val="2"/>
                <w:sz w:val="20"/>
                <w:szCs w:val="20"/>
                <w:vertAlign w:val="subscript"/>
              </w:rPr>
            </w:pPr>
            <w:r w:rsidRPr="001F4F7C">
              <w:rPr>
                <w:rFonts w:ascii="Times New Roman" w:hAnsi="Times New Roman" w:cs="Times New Roman"/>
                <w:color w:val="FF0000"/>
                <w:kern w:val="2"/>
                <w:sz w:val="20"/>
                <w:szCs w:val="20"/>
              </w:rPr>
              <w:t>NPEL</w:t>
            </w:r>
            <w:r w:rsidRPr="001F4F7C">
              <w:rPr>
                <w:rFonts w:ascii="Times New Roman" w:hAnsi="Times New Roman" w:cs="Times New Roman"/>
                <w:color w:val="FF0000"/>
                <w:kern w:val="2"/>
                <w:sz w:val="20"/>
                <w:szCs w:val="20"/>
                <w:vertAlign w:val="subscript"/>
              </w:rPr>
              <w:t>1</w:t>
            </w:r>
          </w:p>
        </w:tc>
        <w:tc>
          <w:tcPr>
            <w:tcW w:w="425" w:type="dxa"/>
            <w:vMerge/>
            <w:tcBorders>
              <w:top w:val="nil"/>
              <w:left w:val="single" w:sz="4" w:space="0" w:color="auto"/>
              <w:bottom w:val="nil"/>
              <w:right w:val="single" w:sz="4" w:space="0" w:color="auto"/>
            </w:tcBorders>
            <w:vAlign w:val="center"/>
            <w:hideMark/>
          </w:tcPr>
          <w:p w14:paraId="118FFF1A" w14:textId="77777777" w:rsidR="001F4F7C" w:rsidRPr="001F4F7C" w:rsidRDefault="001F4F7C">
            <w:pPr>
              <w:rPr>
                <w:rFonts w:ascii="Times New Roman" w:hAnsi="Times New Roman" w:cs="Times New Roman"/>
                <w:color w:val="FF0000"/>
                <w:kern w:val="2"/>
                <w:sz w:val="20"/>
                <w:szCs w:val="20"/>
              </w:rPr>
            </w:pPr>
          </w:p>
        </w:tc>
        <w:tc>
          <w:tcPr>
            <w:tcW w:w="1276" w:type="dxa"/>
            <w:tcBorders>
              <w:top w:val="single" w:sz="4" w:space="0" w:color="auto"/>
              <w:left w:val="nil"/>
              <w:bottom w:val="nil"/>
              <w:right w:val="nil"/>
            </w:tcBorders>
            <w:hideMark/>
          </w:tcPr>
          <w:p w14:paraId="5C3A3BD8" w14:textId="77777777" w:rsidR="001F4F7C" w:rsidRPr="001F4F7C" w:rsidRDefault="001F4F7C">
            <w:pPr>
              <w:spacing w:line="254" w:lineRule="auto"/>
              <w:jc w:val="center"/>
              <w:rPr>
                <w:rFonts w:ascii="Times New Roman" w:hAnsi="Times New Roman" w:cs="Times New Roman"/>
                <w:color w:val="FF0000"/>
                <w:kern w:val="2"/>
                <w:sz w:val="20"/>
                <w:szCs w:val="20"/>
                <w:vertAlign w:val="subscript"/>
              </w:rPr>
            </w:pPr>
            <w:r w:rsidRPr="001F4F7C">
              <w:rPr>
                <w:rFonts w:ascii="Times New Roman" w:hAnsi="Times New Roman" w:cs="Times New Roman"/>
                <w:color w:val="FF0000"/>
                <w:kern w:val="2"/>
                <w:sz w:val="20"/>
                <w:szCs w:val="20"/>
              </w:rPr>
              <w:t>NPEL</w:t>
            </w:r>
            <w:r w:rsidRPr="001F4F7C">
              <w:rPr>
                <w:rFonts w:ascii="Times New Roman" w:hAnsi="Times New Roman" w:cs="Times New Roman"/>
                <w:color w:val="FF0000"/>
                <w:kern w:val="2"/>
                <w:sz w:val="20"/>
                <w:szCs w:val="20"/>
                <w:vertAlign w:val="subscript"/>
              </w:rPr>
              <w:t>2</w:t>
            </w:r>
          </w:p>
        </w:tc>
        <w:tc>
          <w:tcPr>
            <w:tcW w:w="567" w:type="dxa"/>
            <w:vMerge/>
            <w:tcBorders>
              <w:top w:val="nil"/>
              <w:left w:val="single" w:sz="4" w:space="0" w:color="auto"/>
              <w:bottom w:val="nil"/>
              <w:right w:val="single" w:sz="4" w:space="0" w:color="auto"/>
            </w:tcBorders>
            <w:vAlign w:val="center"/>
            <w:hideMark/>
          </w:tcPr>
          <w:p w14:paraId="4116BE89" w14:textId="77777777" w:rsidR="001F4F7C" w:rsidRPr="001F4F7C" w:rsidRDefault="001F4F7C">
            <w:pPr>
              <w:rPr>
                <w:rFonts w:ascii="Times New Roman" w:hAnsi="Times New Roman" w:cs="Times New Roman"/>
                <w:color w:val="FF0000"/>
                <w:kern w:val="2"/>
                <w:sz w:val="20"/>
                <w:szCs w:val="20"/>
              </w:rPr>
            </w:pPr>
          </w:p>
        </w:tc>
        <w:tc>
          <w:tcPr>
            <w:tcW w:w="708" w:type="dxa"/>
            <w:tcBorders>
              <w:top w:val="single" w:sz="4" w:space="0" w:color="auto"/>
              <w:left w:val="nil"/>
              <w:bottom w:val="nil"/>
              <w:right w:val="nil"/>
            </w:tcBorders>
          </w:tcPr>
          <w:p w14:paraId="20986B48" w14:textId="77777777" w:rsidR="001F4F7C" w:rsidRPr="001F4F7C" w:rsidRDefault="001F4F7C">
            <w:pPr>
              <w:spacing w:line="254" w:lineRule="auto"/>
              <w:jc w:val="center"/>
              <w:rPr>
                <w:rFonts w:ascii="Times New Roman" w:hAnsi="Times New Roman" w:cs="Times New Roman"/>
                <w:color w:val="FF0000"/>
                <w:kern w:val="2"/>
                <w:sz w:val="20"/>
                <w:szCs w:val="20"/>
              </w:rPr>
            </w:pPr>
          </w:p>
        </w:tc>
        <w:tc>
          <w:tcPr>
            <w:tcW w:w="567" w:type="dxa"/>
            <w:vMerge/>
            <w:tcBorders>
              <w:top w:val="nil"/>
              <w:left w:val="single" w:sz="4" w:space="0" w:color="auto"/>
              <w:bottom w:val="nil"/>
              <w:right w:val="single" w:sz="4" w:space="0" w:color="auto"/>
            </w:tcBorders>
            <w:vAlign w:val="center"/>
            <w:hideMark/>
          </w:tcPr>
          <w:p w14:paraId="12587703" w14:textId="77777777" w:rsidR="001F4F7C" w:rsidRPr="001F4F7C" w:rsidRDefault="001F4F7C">
            <w:pPr>
              <w:rPr>
                <w:rFonts w:ascii="Times New Roman" w:hAnsi="Times New Roman" w:cs="Times New Roman"/>
                <w:color w:val="FF0000"/>
                <w:kern w:val="2"/>
                <w:sz w:val="20"/>
                <w:szCs w:val="20"/>
              </w:rPr>
            </w:pPr>
          </w:p>
        </w:tc>
        <w:tc>
          <w:tcPr>
            <w:tcW w:w="1418" w:type="dxa"/>
            <w:tcBorders>
              <w:top w:val="single" w:sz="4" w:space="0" w:color="auto"/>
              <w:left w:val="nil"/>
              <w:bottom w:val="nil"/>
              <w:right w:val="nil"/>
            </w:tcBorders>
            <w:hideMark/>
          </w:tcPr>
          <w:p w14:paraId="66DA5700" w14:textId="77777777" w:rsidR="001F4F7C" w:rsidRPr="001F4F7C" w:rsidRDefault="001F4F7C">
            <w:pPr>
              <w:spacing w:line="254" w:lineRule="auto"/>
              <w:ind w:left="15"/>
              <w:jc w:val="center"/>
              <w:rPr>
                <w:rFonts w:ascii="Times New Roman" w:hAnsi="Times New Roman" w:cs="Times New Roman"/>
                <w:color w:val="FF0000"/>
                <w:kern w:val="2"/>
                <w:sz w:val="20"/>
                <w:szCs w:val="20"/>
                <w:vertAlign w:val="subscript"/>
              </w:rPr>
            </w:pPr>
            <w:proofErr w:type="spellStart"/>
            <w:r w:rsidRPr="001F4F7C">
              <w:rPr>
                <w:rFonts w:ascii="Times New Roman" w:hAnsi="Times New Roman" w:cs="Times New Roman"/>
                <w:color w:val="FF0000"/>
                <w:kern w:val="2"/>
                <w:sz w:val="20"/>
                <w:szCs w:val="20"/>
              </w:rPr>
              <w:t>NPEL</w:t>
            </w:r>
            <w:r w:rsidRPr="001F4F7C">
              <w:rPr>
                <w:rFonts w:ascii="Times New Roman" w:hAnsi="Times New Roman" w:cs="Times New Roman"/>
                <w:color w:val="FF0000"/>
                <w:kern w:val="2"/>
                <w:sz w:val="20"/>
                <w:szCs w:val="20"/>
                <w:vertAlign w:val="subscript"/>
              </w:rPr>
              <w:t>n</w:t>
            </w:r>
            <w:proofErr w:type="spellEnd"/>
          </w:p>
        </w:tc>
        <w:tc>
          <w:tcPr>
            <w:tcW w:w="1276" w:type="dxa"/>
            <w:vMerge/>
            <w:tcBorders>
              <w:top w:val="nil"/>
              <w:left w:val="single" w:sz="4" w:space="0" w:color="auto"/>
              <w:bottom w:val="nil"/>
              <w:right w:val="nil"/>
            </w:tcBorders>
            <w:vAlign w:val="center"/>
            <w:hideMark/>
          </w:tcPr>
          <w:p w14:paraId="61487B95" w14:textId="77777777" w:rsidR="001F4F7C" w:rsidRPr="001F4F7C" w:rsidRDefault="001F4F7C">
            <w:pPr>
              <w:rPr>
                <w:rFonts w:ascii="Times New Roman" w:hAnsi="Times New Roman" w:cs="Times New Roman"/>
                <w:color w:val="FF0000"/>
                <w:kern w:val="2"/>
                <w:sz w:val="20"/>
                <w:szCs w:val="20"/>
              </w:rPr>
            </w:pPr>
          </w:p>
        </w:tc>
      </w:tr>
    </w:tbl>
    <w:p w14:paraId="5A253ED7" w14:textId="77777777" w:rsidR="001F4F7C" w:rsidRPr="001F4F7C" w:rsidRDefault="001F4F7C" w:rsidP="001F4F7C">
      <w:pPr>
        <w:tabs>
          <w:tab w:val="center" w:pos="4569"/>
          <w:tab w:val="center" w:pos="8423"/>
        </w:tabs>
        <w:spacing w:after="13"/>
        <w:jc w:val="center"/>
        <w:rPr>
          <w:rFonts w:ascii="Times New Roman" w:hAnsi="Times New Roman" w:cs="Times New Roman"/>
          <w:color w:val="FF0000"/>
          <w:sz w:val="20"/>
          <w:szCs w:val="20"/>
        </w:rPr>
      </w:pPr>
    </w:p>
    <w:p w14:paraId="61E8AE0C" w14:textId="77777777" w:rsidR="001F4F7C" w:rsidRPr="001F4F7C" w:rsidRDefault="001F4F7C" w:rsidP="001F4F7C">
      <w:pPr>
        <w:spacing w:line="256" w:lineRule="auto"/>
        <w:ind w:left="708"/>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 </w:t>
      </w:r>
    </w:p>
    <w:p w14:paraId="3669EA70" w14:textId="77777777" w:rsidR="001F4F7C" w:rsidRPr="001F4F7C" w:rsidRDefault="001F4F7C" w:rsidP="001F4F7C">
      <w:pPr>
        <w:spacing w:after="13"/>
        <w:ind w:left="-5" w:hanging="10"/>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K</w:t>
      </w:r>
      <w:r w:rsidRPr="001F4F7C">
        <w:rPr>
          <w:rFonts w:ascii="Times New Roman" w:hAnsi="Times New Roman" w:cs="Times New Roman"/>
          <w:color w:val="FF0000"/>
          <w:sz w:val="20"/>
          <w:szCs w:val="20"/>
          <w:vertAlign w:val="subscript"/>
        </w:rPr>
        <w:t>1</w:t>
      </w:r>
      <w:r w:rsidRPr="001F4F7C">
        <w:rPr>
          <w:rFonts w:ascii="Times New Roman" w:hAnsi="Times New Roman" w:cs="Times New Roman"/>
          <w:color w:val="FF0000"/>
          <w:sz w:val="20"/>
          <w:szCs w:val="20"/>
        </w:rPr>
        <w:t xml:space="preserve">  až </w:t>
      </w:r>
      <w:proofErr w:type="spellStart"/>
      <w:r w:rsidRPr="001F4F7C">
        <w:rPr>
          <w:rFonts w:ascii="Times New Roman" w:hAnsi="Times New Roman" w:cs="Times New Roman"/>
          <w:color w:val="FF0000"/>
          <w:sz w:val="20"/>
          <w:szCs w:val="20"/>
        </w:rPr>
        <w:t>K</w:t>
      </w:r>
      <w:r w:rsidRPr="001F4F7C">
        <w:rPr>
          <w:rFonts w:ascii="Times New Roman" w:hAnsi="Times New Roman" w:cs="Times New Roman"/>
          <w:color w:val="FF0000"/>
          <w:sz w:val="20"/>
          <w:szCs w:val="20"/>
          <w:vertAlign w:val="subscript"/>
        </w:rPr>
        <w:t>n</w:t>
      </w:r>
      <w:proofErr w:type="spellEnd"/>
      <w:r w:rsidRPr="001F4F7C">
        <w:rPr>
          <w:rFonts w:ascii="Times New Roman" w:hAnsi="Times New Roman" w:cs="Times New Roman"/>
          <w:color w:val="FF0000"/>
          <w:sz w:val="20"/>
          <w:szCs w:val="20"/>
        </w:rPr>
        <w:t xml:space="preserve"> sú namerané koncentrácie jednotlivých chemických látok v zmesi. </w:t>
      </w:r>
    </w:p>
    <w:p w14:paraId="185389A1" w14:textId="77777777" w:rsidR="001F4F7C" w:rsidRPr="001F4F7C" w:rsidRDefault="001F4F7C" w:rsidP="001F4F7C">
      <w:pPr>
        <w:spacing w:line="256" w:lineRule="auto"/>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 </w:t>
      </w:r>
    </w:p>
    <w:p w14:paraId="57D3AF24" w14:textId="77777777" w:rsidR="001F4F7C" w:rsidRPr="001F4F7C" w:rsidRDefault="001F4F7C" w:rsidP="001F4F7C">
      <w:pPr>
        <w:spacing w:after="13"/>
        <w:ind w:left="-5" w:hanging="10"/>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NPEL</w:t>
      </w:r>
      <w:r w:rsidRPr="001F4F7C">
        <w:rPr>
          <w:rFonts w:ascii="Times New Roman" w:hAnsi="Times New Roman" w:cs="Times New Roman"/>
          <w:color w:val="FF0000"/>
          <w:sz w:val="20"/>
          <w:szCs w:val="20"/>
          <w:vertAlign w:val="subscript"/>
        </w:rPr>
        <w:t>1</w:t>
      </w:r>
      <w:r w:rsidRPr="001F4F7C">
        <w:rPr>
          <w:rFonts w:ascii="Times New Roman" w:hAnsi="Times New Roman" w:cs="Times New Roman"/>
          <w:color w:val="FF0000"/>
          <w:sz w:val="20"/>
          <w:szCs w:val="20"/>
        </w:rPr>
        <w:t xml:space="preserve"> až </w:t>
      </w:r>
      <w:proofErr w:type="spellStart"/>
      <w:r w:rsidRPr="001F4F7C">
        <w:rPr>
          <w:rFonts w:ascii="Times New Roman" w:hAnsi="Times New Roman" w:cs="Times New Roman"/>
          <w:color w:val="FF0000"/>
          <w:sz w:val="20"/>
          <w:szCs w:val="20"/>
        </w:rPr>
        <w:t>NPEL</w:t>
      </w:r>
      <w:r w:rsidRPr="001F4F7C">
        <w:rPr>
          <w:rFonts w:ascii="Times New Roman" w:hAnsi="Times New Roman" w:cs="Times New Roman"/>
          <w:color w:val="FF0000"/>
          <w:sz w:val="20"/>
          <w:szCs w:val="20"/>
          <w:vertAlign w:val="subscript"/>
        </w:rPr>
        <w:t>n</w:t>
      </w:r>
      <w:proofErr w:type="spellEnd"/>
      <w:r w:rsidRPr="001F4F7C">
        <w:rPr>
          <w:rFonts w:ascii="Times New Roman" w:hAnsi="Times New Roman" w:cs="Times New Roman"/>
          <w:color w:val="FF0000"/>
          <w:sz w:val="20"/>
          <w:szCs w:val="20"/>
        </w:rPr>
        <w:t xml:space="preserve"> sú ich najvyššie prípustné expozičné limity. </w:t>
      </w:r>
    </w:p>
    <w:p w14:paraId="6EF2E71F" w14:textId="77777777" w:rsidR="001F4F7C" w:rsidRPr="001F4F7C" w:rsidRDefault="001F4F7C" w:rsidP="001F4F7C">
      <w:pPr>
        <w:spacing w:line="256" w:lineRule="auto"/>
        <w:ind w:left="708"/>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 </w:t>
      </w:r>
    </w:p>
    <w:p w14:paraId="77997171" w14:textId="77777777" w:rsidR="001F4F7C" w:rsidRPr="001F4F7C" w:rsidRDefault="001F4F7C" w:rsidP="001F4F7C">
      <w:pPr>
        <w:spacing w:after="13"/>
        <w:ind w:left="-5" w:hanging="10"/>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NPEL pre zmes chemických látok je dodržaný, ak výsledok je menší alebo sa rovná 1. </w:t>
      </w:r>
    </w:p>
    <w:p w14:paraId="54A1EC84" w14:textId="77777777" w:rsidR="001F4F7C" w:rsidRPr="001F4F7C" w:rsidRDefault="001F4F7C" w:rsidP="001F4F7C">
      <w:pPr>
        <w:spacing w:line="256" w:lineRule="auto"/>
        <w:ind w:left="708"/>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 </w:t>
      </w:r>
    </w:p>
    <w:p w14:paraId="62FB7684" w14:textId="77777777" w:rsidR="001F4F7C" w:rsidRPr="001F4F7C" w:rsidRDefault="001F4F7C" w:rsidP="001F4F7C">
      <w:pPr>
        <w:spacing w:after="13"/>
        <w:ind w:left="-5" w:hanging="10"/>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NPEL pre zmes chemických látok, ktorých účinky sa vzájomne </w:t>
      </w:r>
      <w:proofErr w:type="spellStart"/>
      <w:r w:rsidRPr="001F4F7C">
        <w:rPr>
          <w:rFonts w:ascii="Times New Roman" w:hAnsi="Times New Roman" w:cs="Times New Roman"/>
          <w:color w:val="FF0000"/>
          <w:sz w:val="20"/>
          <w:szCs w:val="20"/>
        </w:rPr>
        <w:t>potencujú</w:t>
      </w:r>
      <w:proofErr w:type="spellEnd"/>
      <w:r w:rsidRPr="001F4F7C">
        <w:rPr>
          <w:rFonts w:ascii="Times New Roman" w:hAnsi="Times New Roman" w:cs="Times New Roman"/>
          <w:color w:val="FF0000"/>
          <w:sz w:val="20"/>
          <w:szCs w:val="20"/>
        </w:rPr>
        <w:t xml:space="preserve"> (majú synergický účinok) nie je možné odvodiť z hodnôt NPEL pre jednotlivé chemické látky (synergické pôsobenie chemických látok pri rôznych cestách vstupu, napríklad alkohol s narkotickými látkami). </w:t>
      </w:r>
    </w:p>
    <w:p w14:paraId="63FE9BBD" w14:textId="77777777" w:rsidR="001F4F7C" w:rsidRPr="001F4F7C" w:rsidRDefault="001F4F7C" w:rsidP="001F4F7C">
      <w:pPr>
        <w:spacing w:line="256" w:lineRule="auto"/>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 </w:t>
      </w:r>
    </w:p>
    <w:p w14:paraId="39A9902E" w14:textId="77777777" w:rsidR="001F4F7C" w:rsidRPr="001F4F7C" w:rsidRDefault="001F4F7C" w:rsidP="001F4F7C">
      <w:pPr>
        <w:spacing w:line="256" w:lineRule="auto"/>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 </w:t>
      </w:r>
    </w:p>
    <w:p w14:paraId="390D0B7B" w14:textId="77777777" w:rsidR="001F4F7C" w:rsidRPr="001F4F7C" w:rsidRDefault="001F4F7C" w:rsidP="001F4F7C">
      <w:pPr>
        <w:pStyle w:val="Nadpis1"/>
        <w:ind w:left="-5"/>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B. Výpočet NPEL zmesi aerosólov (prachov) </w:t>
      </w:r>
    </w:p>
    <w:p w14:paraId="447E2E32" w14:textId="77777777" w:rsidR="001F4F7C" w:rsidRPr="001F4F7C" w:rsidRDefault="001F4F7C" w:rsidP="001F4F7C">
      <w:pPr>
        <w:spacing w:line="256" w:lineRule="auto"/>
        <w:ind w:left="708"/>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 </w:t>
      </w:r>
    </w:p>
    <w:p w14:paraId="37BF1D11" w14:textId="77777777" w:rsidR="001F4F7C" w:rsidRPr="001F4F7C" w:rsidRDefault="001F4F7C" w:rsidP="001F4F7C">
      <w:pPr>
        <w:spacing w:after="13"/>
        <w:ind w:left="-5" w:hanging="10"/>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Stanoví sa výpočtom z NPEL jednotlivých aerosólov podľa vzorca: </w:t>
      </w:r>
    </w:p>
    <w:p w14:paraId="39CAD40B" w14:textId="77777777" w:rsidR="001F4F7C" w:rsidRPr="001F4F7C" w:rsidRDefault="001F4F7C" w:rsidP="001F4F7C">
      <w:pPr>
        <w:spacing w:line="256" w:lineRule="auto"/>
        <w:ind w:left="708"/>
        <w:jc w:val="both"/>
        <w:rPr>
          <w:rFonts w:ascii="Times New Roman" w:hAnsi="Times New Roman" w:cs="Times New Roman"/>
          <w:color w:val="FF0000"/>
          <w:sz w:val="20"/>
          <w:szCs w:val="20"/>
        </w:rPr>
      </w:pPr>
    </w:p>
    <w:p w14:paraId="35356CAF" w14:textId="77777777" w:rsidR="001F4F7C" w:rsidRPr="001F4F7C" w:rsidRDefault="001F4F7C" w:rsidP="001F4F7C">
      <w:pPr>
        <w:spacing w:line="256" w:lineRule="auto"/>
        <w:ind w:left="708"/>
        <w:jc w:val="both"/>
        <w:rPr>
          <w:rFonts w:ascii="Times New Roman" w:hAnsi="Times New Roman" w:cs="Times New Roman"/>
          <w:color w:val="FF0000"/>
          <w:sz w:val="20"/>
          <w:szCs w:val="20"/>
        </w:rPr>
      </w:pPr>
    </w:p>
    <w:tbl>
      <w:tblPr>
        <w:tblStyle w:val="Mriekatabuky"/>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
        <w:gridCol w:w="347"/>
        <w:gridCol w:w="425"/>
        <w:gridCol w:w="1368"/>
        <w:gridCol w:w="329"/>
        <w:gridCol w:w="1131"/>
        <w:gridCol w:w="433"/>
        <w:gridCol w:w="992"/>
        <w:gridCol w:w="1131"/>
        <w:gridCol w:w="428"/>
        <w:gridCol w:w="567"/>
      </w:tblGrid>
      <w:tr w:rsidR="001F4F7C" w:rsidRPr="001F4F7C" w14:paraId="65678B2D" w14:textId="77777777" w:rsidTr="001F4F7C">
        <w:tc>
          <w:tcPr>
            <w:tcW w:w="896" w:type="dxa"/>
            <w:vMerge w:val="restart"/>
            <w:vAlign w:val="center"/>
            <w:hideMark/>
          </w:tcPr>
          <w:p w14:paraId="5D974260" w14:textId="77777777" w:rsidR="001F4F7C" w:rsidRPr="001F4F7C" w:rsidRDefault="001F4F7C">
            <w:pPr>
              <w:spacing w:line="256" w:lineRule="auto"/>
              <w:jc w:val="center"/>
              <w:rPr>
                <w:rFonts w:ascii="Times New Roman" w:hAnsi="Times New Roman" w:cs="Times New Roman"/>
                <w:color w:val="FF0000"/>
                <w:sz w:val="20"/>
                <w:szCs w:val="20"/>
              </w:rPr>
            </w:pPr>
            <w:r w:rsidRPr="001F4F7C">
              <w:rPr>
                <w:rFonts w:ascii="Times New Roman" w:hAnsi="Times New Roman" w:cs="Times New Roman"/>
                <w:color w:val="FF0000"/>
                <w:sz w:val="20"/>
                <w:szCs w:val="20"/>
              </w:rPr>
              <w:t>NPEL</w:t>
            </w:r>
          </w:p>
          <w:p w14:paraId="0EDA3DB0" w14:textId="77777777" w:rsidR="001F4F7C" w:rsidRPr="001F4F7C" w:rsidRDefault="001F4F7C">
            <w:pPr>
              <w:spacing w:line="256" w:lineRule="auto"/>
              <w:jc w:val="center"/>
              <w:rPr>
                <w:rFonts w:ascii="Times New Roman" w:hAnsi="Times New Roman" w:cs="Times New Roman"/>
                <w:color w:val="FF0000"/>
                <w:sz w:val="20"/>
                <w:szCs w:val="20"/>
              </w:rPr>
            </w:pPr>
            <w:r w:rsidRPr="001F4F7C">
              <w:rPr>
                <w:rFonts w:ascii="Times New Roman" w:hAnsi="Times New Roman" w:cs="Times New Roman"/>
                <w:color w:val="FF0000"/>
                <w:sz w:val="20"/>
                <w:szCs w:val="20"/>
              </w:rPr>
              <w:t>zmesi</w:t>
            </w:r>
          </w:p>
        </w:tc>
        <w:tc>
          <w:tcPr>
            <w:tcW w:w="347" w:type="dxa"/>
            <w:vMerge w:val="restart"/>
            <w:vAlign w:val="center"/>
            <w:hideMark/>
          </w:tcPr>
          <w:p w14:paraId="657D301F" w14:textId="77777777" w:rsidR="001F4F7C" w:rsidRPr="001F4F7C" w:rsidRDefault="001F4F7C">
            <w:pPr>
              <w:spacing w:line="256" w:lineRule="auto"/>
              <w:jc w:val="center"/>
              <w:rPr>
                <w:rFonts w:ascii="Times New Roman" w:hAnsi="Times New Roman" w:cs="Times New Roman"/>
                <w:color w:val="FF0000"/>
                <w:sz w:val="20"/>
                <w:szCs w:val="20"/>
              </w:rPr>
            </w:pPr>
            <w:r w:rsidRPr="001F4F7C">
              <w:rPr>
                <w:rFonts w:ascii="Times New Roman" w:hAnsi="Times New Roman" w:cs="Times New Roman"/>
                <w:color w:val="FF0000"/>
                <w:sz w:val="20"/>
                <w:szCs w:val="20"/>
              </w:rPr>
              <w:t>=</w:t>
            </w:r>
          </w:p>
        </w:tc>
        <w:tc>
          <w:tcPr>
            <w:tcW w:w="425" w:type="dxa"/>
            <w:vMerge w:val="restart"/>
            <w:hideMark/>
          </w:tcPr>
          <w:p w14:paraId="0EAC1564" w14:textId="54CCA923" w:rsidR="001F4F7C" w:rsidRPr="001F4F7C" w:rsidRDefault="001F4F7C">
            <w:pPr>
              <w:spacing w:line="256" w:lineRule="auto"/>
              <w:jc w:val="center"/>
              <w:rPr>
                <w:rFonts w:ascii="Times New Roman" w:hAnsi="Times New Roman" w:cs="Times New Roman"/>
                <w:color w:val="FF0000"/>
                <w:sz w:val="20"/>
                <w:szCs w:val="20"/>
              </w:rPr>
            </w:pPr>
            <w:r w:rsidRPr="001F4F7C">
              <w:rPr>
                <w:rFonts w:ascii="Times New Roman" w:hAnsi="Times New Roman" w:cs="Times New Roman"/>
                <w:noProof/>
                <w:color w:val="FF0000"/>
                <w:sz w:val="24"/>
                <w:szCs w:val="24"/>
              </w:rPr>
              <mc:AlternateContent>
                <mc:Choice Requires="wps">
                  <w:drawing>
                    <wp:anchor distT="0" distB="0" distL="114300" distR="114300" simplePos="0" relativeHeight="251660288" behindDoc="0" locked="0" layoutInCell="0" allowOverlap="1" wp14:anchorId="0832A9DC" wp14:editId="2A889519">
                      <wp:simplePos x="0" y="0"/>
                      <wp:positionH relativeFrom="column">
                        <wp:posOffset>1236345</wp:posOffset>
                      </wp:positionH>
                      <wp:positionV relativeFrom="paragraph">
                        <wp:posOffset>86360</wp:posOffset>
                      </wp:positionV>
                      <wp:extent cx="91440" cy="365760"/>
                      <wp:effectExtent l="7620" t="10160" r="5715" b="5080"/>
                      <wp:wrapNone/>
                      <wp:docPr id="47805949" name="Ľavá jednoduchá zátvork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36576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F36224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Ľavá jednoduchá zátvorka 4" o:spid="_x0000_s1026" type="#_x0000_t85" style="position:absolute;margin-left:97.35pt;margin-top:6.8pt;width:7.2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" o:allowincell="f"/>
                  </w:pict>
                </mc:Fallback>
              </mc:AlternateContent>
            </w:r>
          </w:p>
        </w:tc>
        <w:tc>
          <w:tcPr>
            <w:tcW w:w="1368" w:type="dxa"/>
            <w:vAlign w:val="center"/>
            <w:hideMark/>
          </w:tcPr>
          <w:p w14:paraId="7ABD6807" w14:textId="77777777" w:rsidR="001F4F7C" w:rsidRPr="001F4F7C" w:rsidRDefault="001F4F7C">
            <w:pPr>
              <w:spacing w:line="256" w:lineRule="auto"/>
              <w:jc w:val="center"/>
              <w:rPr>
                <w:rFonts w:ascii="Times New Roman" w:hAnsi="Times New Roman" w:cs="Times New Roman"/>
                <w:color w:val="FF0000"/>
                <w:sz w:val="20"/>
                <w:szCs w:val="20"/>
              </w:rPr>
            </w:pPr>
            <w:r w:rsidRPr="001F4F7C">
              <w:rPr>
                <w:rFonts w:ascii="Times New Roman" w:hAnsi="Times New Roman" w:cs="Times New Roman"/>
                <w:color w:val="FF0000"/>
                <w:kern w:val="2"/>
                <w:sz w:val="20"/>
                <w:szCs w:val="20"/>
              </w:rPr>
              <w:t>% x</w:t>
            </w:r>
            <w:r w:rsidRPr="001F4F7C">
              <w:rPr>
                <w:rFonts w:ascii="Times New Roman" w:hAnsi="Times New Roman" w:cs="Times New Roman"/>
                <w:color w:val="FF0000"/>
                <w:kern w:val="2"/>
                <w:sz w:val="20"/>
                <w:szCs w:val="20"/>
                <w:vertAlign w:val="subscript"/>
              </w:rPr>
              <w:t>1</w:t>
            </w:r>
          </w:p>
        </w:tc>
        <w:tc>
          <w:tcPr>
            <w:tcW w:w="329" w:type="dxa"/>
            <w:vMerge w:val="restart"/>
            <w:vAlign w:val="center"/>
            <w:hideMark/>
          </w:tcPr>
          <w:p w14:paraId="4F4CD86B" w14:textId="77777777" w:rsidR="001F4F7C" w:rsidRPr="001F4F7C" w:rsidRDefault="001F4F7C">
            <w:pPr>
              <w:spacing w:line="256" w:lineRule="auto"/>
              <w:jc w:val="center"/>
              <w:rPr>
                <w:rFonts w:ascii="Times New Roman" w:hAnsi="Times New Roman" w:cs="Times New Roman"/>
                <w:color w:val="FF0000"/>
                <w:sz w:val="20"/>
                <w:szCs w:val="20"/>
              </w:rPr>
            </w:pPr>
            <w:r w:rsidRPr="001F4F7C">
              <w:rPr>
                <w:rFonts w:ascii="Times New Roman" w:hAnsi="Times New Roman" w:cs="Times New Roman"/>
                <w:color w:val="FF0000"/>
                <w:sz w:val="20"/>
                <w:szCs w:val="20"/>
              </w:rPr>
              <w:t>+</w:t>
            </w:r>
          </w:p>
        </w:tc>
        <w:tc>
          <w:tcPr>
            <w:tcW w:w="1131" w:type="dxa"/>
            <w:vAlign w:val="center"/>
            <w:hideMark/>
          </w:tcPr>
          <w:p w14:paraId="52174EB9" w14:textId="77777777" w:rsidR="001F4F7C" w:rsidRPr="001F4F7C" w:rsidRDefault="001F4F7C">
            <w:pPr>
              <w:spacing w:line="256" w:lineRule="auto"/>
              <w:jc w:val="center"/>
              <w:rPr>
                <w:rFonts w:ascii="Times New Roman" w:hAnsi="Times New Roman" w:cs="Times New Roman"/>
                <w:color w:val="FF0000"/>
                <w:sz w:val="20"/>
                <w:szCs w:val="20"/>
              </w:rPr>
            </w:pPr>
            <w:r w:rsidRPr="001F4F7C">
              <w:rPr>
                <w:rFonts w:ascii="Times New Roman" w:hAnsi="Times New Roman" w:cs="Times New Roman"/>
                <w:color w:val="FF0000"/>
                <w:sz w:val="20"/>
                <w:szCs w:val="20"/>
              </w:rPr>
              <w:t>% x</w:t>
            </w:r>
            <w:r w:rsidRPr="001F4F7C">
              <w:rPr>
                <w:rFonts w:ascii="Times New Roman" w:hAnsi="Times New Roman" w:cs="Times New Roman"/>
                <w:color w:val="FF0000"/>
                <w:sz w:val="20"/>
                <w:szCs w:val="20"/>
                <w:vertAlign w:val="subscript"/>
              </w:rPr>
              <w:t>2</w:t>
            </w:r>
          </w:p>
        </w:tc>
        <w:tc>
          <w:tcPr>
            <w:tcW w:w="433" w:type="dxa"/>
            <w:vMerge w:val="restart"/>
            <w:vAlign w:val="center"/>
            <w:hideMark/>
          </w:tcPr>
          <w:p w14:paraId="6333DE7B" w14:textId="77777777" w:rsidR="001F4F7C" w:rsidRPr="001F4F7C" w:rsidRDefault="001F4F7C">
            <w:pPr>
              <w:spacing w:line="256" w:lineRule="auto"/>
              <w:jc w:val="center"/>
              <w:rPr>
                <w:rFonts w:ascii="Times New Roman" w:hAnsi="Times New Roman" w:cs="Times New Roman"/>
                <w:color w:val="FF0000"/>
                <w:sz w:val="20"/>
                <w:szCs w:val="20"/>
              </w:rPr>
            </w:pPr>
            <w:r w:rsidRPr="001F4F7C">
              <w:rPr>
                <w:rFonts w:ascii="Times New Roman" w:hAnsi="Times New Roman" w:cs="Times New Roman"/>
                <w:color w:val="FF0000"/>
                <w:sz w:val="20"/>
                <w:szCs w:val="20"/>
              </w:rPr>
              <w:t>+</w:t>
            </w:r>
          </w:p>
        </w:tc>
        <w:tc>
          <w:tcPr>
            <w:tcW w:w="992" w:type="dxa"/>
            <w:vMerge w:val="restart"/>
            <w:vAlign w:val="center"/>
            <w:hideMark/>
          </w:tcPr>
          <w:p w14:paraId="57EAF544" w14:textId="77777777" w:rsidR="001F4F7C" w:rsidRPr="001F4F7C" w:rsidRDefault="001F4F7C">
            <w:pPr>
              <w:spacing w:line="256" w:lineRule="auto"/>
              <w:jc w:val="center"/>
              <w:rPr>
                <w:rFonts w:ascii="Times New Roman" w:hAnsi="Times New Roman" w:cs="Times New Roman"/>
                <w:color w:val="FF0000"/>
                <w:kern w:val="2"/>
                <w:sz w:val="20"/>
                <w:szCs w:val="20"/>
              </w:rPr>
            </w:pPr>
            <w:r w:rsidRPr="001F4F7C">
              <w:rPr>
                <w:rFonts w:ascii="Times New Roman" w:hAnsi="Times New Roman" w:cs="Times New Roman"/>
                <w:color w:val="FF0000"/>
                <w:kern w:val="2"/>
                <w:sz w:val="20"/>
                <w:szCs w:val="20"/>
              </w:rPr>
              <w:t>……  +</w:t>
            </w:r>
          </w:p>
        </w:tc>
        <w:tc>
          <w:tcPr>
            <w:tcW w:w="1131" w:type="dxa"/>
            <w:hideMark/>
          </w:tcPr>
          <w:p w14:paraId="6BD010B6" w14:textId="77777777" w:rsidR="001F4F7C" w:rsidRPr="001F4F7C" w:rsidRDefault="001F4F7C">
            <w:pPr>
              <w:spacing w:line="256" w:lineRule="auto"/>
              <w:jc w:val="center"/>
              <w:rPr>
                <w:rFonts w:ascii="Times New Roman" w:hAnsi="Times New Roman" w:cs="Times New Roman"/>
                <w:color w:val="FF0000"/>
                <w:sz w:val="20"/>
                <w:szCs w:val="20"/>
              </w:rPr>
            </w:pPr>
            <w:r w:rsidRPr="001F4F7C">
              <w:rPr>
                <w:rFonts w:ascii="Times New Roman" w:hAnsi="Times New Roman" w:cs="Times New Roman"/>
                <w:color w:val="FF0000"/>
                <w:kern w:val="2"/>
                <w:sz w:val="20"/>
                <w:szCs w:val="20"/>
              </w:rPr>
              <w:t xml:space="preserve">% </w:t>
            </w:r>
            <w:proofErr w:type="spellStart"/>
            <w:r w:rsidRPr="001F4F7C">
              <w:rPr>
                <w:rFonts w:ascii="Times New Roman" w:hAnsi="Times New Roman" w:cs="Times New Roman"/>
                <w:color w:val="FF0000"/>
                <w:kern w:val="2"/>
                <w:sz w:val="20"/>
                <w:szCs w:val="20"/>
              </w:rPr>
              <w:t>x</w:t>
            </w:r>
            <w:r w:rsidRPr="001F4F7C">
              <w:rPr>
                <w:rFonts w:ascii="Times New Roman" w:hAnsi="Times New Roman" w:cs="Times New Roman"/>
                <w:color w:val="FF0000"/>
                <w:kern w:val="2"/>
                <w:sz w:val="20"/>
                <w:szCs w:val="20"/>
                <w:vertAlign w:val="subscript"/>
              </w:rPr>
              <w:t>n</w:t>
            </w:r>
            <w:proofErr w:type="spellEnd"/>
          </w:p>
        </w:tc>
        <w:tc>
          <w:tcPr>
            <w:tcW w:w="428" w:type="dxa"/>
            <w:vMerge w:val="restart"/>
            <w:hideMark/>
          </w:tcPr>
          <w:p w14:paraId="281DFC3F" w14:textId="2FE5FED7" w:rsidR="001F4F7C" w:rsidRPr="001F4F7C" w:rsidRDefault="001F4F7C">
            <w:pPr>
              <w:spacing w:line="256" w:lineRule="auto"/>
              <w:jc w:val="center"/>
              <w:rPr>
                <w:rFonts w:ascii="Times New Roman" w:hAnsi="Times New Roman" w:cs="Times New Roman"/>
                <w:color w:val="FF0000"/>
                <w:sz w:val="20"/>
                <w:szCs w:val="20"/>
              </w:rPr>
            </w:pPr>
            <w:r w:rsidRPr="001F4F7C">
              <w:rPr>
                <w:rFonts w:ascii="Times New Roman" w:hAnsi="Times New Roman" w:cs="Times New Roman"/>
                <w:noProof/>
                <w:color w:val="FF0000"/>
                <w:sz w:val="24"/>
                <w:szCs w:val="24"/>
              </w:rPr>
              <mc:AlternateContent>
                <mc:Choice Requires="wps">
                  <w:drawing>
                    <wp:anchor distT="0" distB="0" distL="114300" distR="114300" simplePos="0" relativeHeight="251661312" behindDoc="0" locked="0" layoutInCell="0" allowOverlap="1" wp14:anchorId="1AAB1C77" wp14:editId="721878FA">
                      <wp:simplePos x="0" y="0"/>
                      <wp:positionH relativeFrom="column">
                        <wp:posOffset>4926330</wp:posOffset>
                      </wp:positionH>
                      <wp:positionV relativeFrom="paragraph">
                        <wp:posOffset>86360</wp:posOffset>
                      </wp:positionV>
                      <wp:extent cx="91440" cy="365760"/>
                      <wp:effectExtent l="11430" t="10160" r="11430" b="5080"/>
                      <wp:wrapNone/>
                      <wp:docPr id="576694793" name="Pravá jednoduchá zátvork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36576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03746B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Pravá jednoduchá zátvorka 3" o:spid="_x0000_s1026" type="#_x0000_t86" style="position:absolute;margin-left:387.9pt;margin-top:6.8pt;width:7.2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" o:allowincell="f"/>
                  </w:pict>
                </mc:Fallback>
              </mc:AlternateContent>
            </w:r>
          </w:p>
        </w:tc>
        <w:tc>
          <w:tcPr>
            <w:tcW w:w="567" w:type="dxa"/>
            <w:vMerge w:val="restart"/>
            <w:hideMark/>
          </w:tcPr>
          <w:p w14:paraId="2162C68B" w14:textId="77777777" w:rsidR="001F4F7C" w:rsidRPr="001F4F7C" w:rsidRDefault="001F4F7C">
            <w:pPr>
              <w:spacing w:line="256" w:lineRule="auto"/>
              <w:jc w:val="center"/>
              <w:rPr>
                <w:rFonts w:ascii="Times New Roman" w:hAnsi="Times New Roman" w:cs="Times New Roman"/>
                <w:color w:val="FF0000"/>
                <w:sz w:val="20"/>
                <w:szCs w:val="20"/>
              </w:rPr>
            </w:pPr>
            <w:r w:rsidRPr="001F4F7C">
              <w:rPr>
                <w:rFonts w:ascii="Times New Roman" w:hAnsi="Times New Roman" w:cs="Times New Roman"/>
                <w:color w:val="FF0000"/>
                <w:sz w:val="20"/>
                <w:szCs w:val="20"/>
              </w:rPr>
              <w:t>-1</w:t>
            </w:r>
          </w:p>
        </w:tc>
      </w:tr>
      <w:tr w:rsidR="001F4F7C" w:rsidRPr="001F4F7C" w14:paraId="5F556EBC" w14:textId="77777777" w:rsidTr="001F4F7C">
        <w:tc>
          <w:tcPr>
            <w:tcW w:w="0" w:type="auto"/>
            <w:vMerge/>
            <w:vAlign w:val="center"/>
            <w:hideMark/>
          </w:tcPr>
          <w:p w14:paraId="50531E87" w14:textId="77777777" w:rsidR="001F4F7C" w:rsidRPr="001F4F7C" w:rsidRDefault="001F4F7C">
            <w:pPr>
              <w:rPr>
                <w:rFonts w:ascii="Times New Roman" w:hAnsi="Times New Roman" w:cs="Times New Roman"/>
                <w:color w:val="FF0000"/>
                <w:sz w:val="20"/>
                <w:szCs w:val="20"/>
              </w:rPr>
            </w:pPr>
          </w:p>
        </w:tc>
        <w:tc>
          <w:tcPr>
            <w:tcW w:w="0" w:type="auto"/>
            <w:vMerge/>
            <w:vAlign w:val="center"/>
            <w:hideMark/>
          </w:tcPr>
          <w:p w14:paraId="1FC71170" w14:textId="77777777" w:rsidR="001F4F7C" w:rsidRPr="001F4F7C" w:rsidRDefault="001F4F7C">
            <w:pPr>
              <w:rPr>
                <w:rFonts w:ascii="Times New Roman" w:hAnsi="Times New Roman" w:cs="Times New Roman"/>
                <w:color w:val="FF0000"/>
                <w:sz w:val="20"/>
                <w:szCs w:val="20"/>
              </w:rPr>
            </w:pPr>
          </w:p>
        </w:tc>
        <w:tc>
          <w:tcPr>
            <w:tcW w:w="0" w:type="auto"/>
            <w:vMerge/>
            <w:vAlign w:val="center"/>
            <w:hideMark/>
          </w:tcPr>
          <w:p w14:paraId="32F4BAD9" w14:textId="77777777" w:rsidR="001F4F7C" w:rsidRPr="001F4F7C" w:rsidRDefault="001F4F7C">
            <w:pPr>
              <w:rPr>
                <w:rFonts w:ascii="Times New Roman" w:hAnsi="Times New Roman" w:cs="Times New Roman"/>
                <w:color w:val="FF0000"/>
                <w:sz w:val="20"/>
                <w:szCs w:val="20"/>
              </w:rPr>
            </w:pPr>
          </w:p>
        </w:tc>
        <w:tc>
          <w:tcPr>
            <w:tcW w:w="1368" w:type="dxa"/>
            <w:vAlign w:val="center"/>
            <w:hideMark/>
          </w:tcPr>
          <w:p w14:paraId="71B0E368" w14:textId="77777777" w:rsidR="001F4F7C" w:rsidRPr="001F4F7C" w:rsidRDefault="001F4F7C">
            <w:pPr>
              <w:spacing w:line="256" w:lineRule="auto"/>
              <w:jc w:val="center"/>
              <w:rPr>
                <w:rFonts w:ascii="Times New Roman" w:hAnsi="Times New Roman" w:cs="Times New Roman"/>
                <w:color w:val="FF0000"/>
                <w:sz w:val="20"/>
                <w:szCs w:val="20"/>
              </w:rPr>
            </w:pPr>
            <w:r w:rsidRPr="001F4F7C">
              <w:rPr>
                <w:rFonts w:ascii="Times New Roman" w:hAnsi="Times New Roman" w:cs="Times New Roman"/>
                <w:color w:val="FF0000"/>
                <w:sz w:val="20"/>
                <w:szCs w:val="20"/>
              </w:rPr>
              <w:t>–––––––––</w:t>
            </w:r>
          </w:p>
        </w:tc>
        <w:tc>
          <w:tcPr>
            <w:tcW w:w="0" w:type="auto"/>
            <w:vMerge/>
            <w:vAlign w:val="center"/>
            <w:hideMark/>
          </w:tcPr>
          <w:p w14:paraId="2A10FF0C" w14:textId="77777777" w:rsidR="001F4F7C" w:rsidRPr="001F4F7C" w:rsidRDefault="001F4F7C">
            <w:pPr>
              <w:rPr>
                <w:rFonts w:ascii="Times New Roman" w:hAnsi="Times New Roman" w:cs="Times New Roman"/>
                <w:color w:val="FF0000"/>
                <w:sz w:val="20"/>
                <w:szCs w:val="20"/>
              </w:rPr>
            </w:pPr>
          </w:p>
        </w:tc>
        <w:tc>
          <w:tcPr>
            <w:tcW w:w="1131" w:type="dxa"/>
            <w:vAlign w:val="center"/>
            <w:hideMark/>
          </w:tcPr>
          <w:p w14:paraId="69154959" w14:textId="77777777" w:rsidR="001F4F7C" w:rsidRPr="001F4F7C" w:rsidRDefault="001F4F7C">
            <w:pPr>
              <w:spacing w:line="256" w:lineRule="auto"/>
              <w:jc w:val="center"/>
              <w:rPr>
                <w:rFonts w:ascii="Times New Roman" w:hAnsi="Times New Roman" w:cs="Times New Roman"/>
                <w:color w:val="FF0000"/>
                <w:sz w:val="20"/>
                <w:szCs w:val="20"/>
              </w:rPr>
            </w:pPr>
            <w:r w:rsidRPr="001F4F7C">
              <w:rPr>
                <w:rFonts w:ascii="Times New Roman" w:hAnsi="Times New Roman" w:cs="Times New Roman"/>
                <w:color w:val="FF0000"/>
                <w:sz w:val="20"/>
                <w:szCs w:val="20"/>
              </w:rPr>
              <w:t>–––––––––</w:t>
            </w:r>
          </w:p>
        </w:tc>
        <w:tc>
          <w:tcPr>
            <w:tcW w:w="0" w:type="auto"/>
            <w:vMerge/>
            <w:vAlign w:val="center"/>
            <w:hideMark/>
          </w:tcPr>
          <w:p w14:paraId="70ABBAF0" w14:textId="77777777" w:rsidR="001F4F7C" w:rsidRPr="001F4F7C" w:rsidRDefault="001F4F7C">
            <w:pPr>
              <w:rPr>
                <w:rFonts w:ascii="Times New Roman" w:hAnsi="Times New Roman" w:cs="Times New Roman"/>
                <w:color w:val="FF0000"/>
                <w:sz w:val="20"/>
                <w:szCs w:val="20"/>
              </w:rPr>
            </w:pPr>
          </w:p>
        </w:tc>
        <w:tc>
          <w:tcPr>
            <w:tcW w:w="0" w:type="auto"/>
            <w:vMerge/>
            <w:vAlign w:val="center"/>
            <w:hideMark/>
          </w:tcPr>
          <w:p w14:paraId="072F80B4" w14:textId="77777777" w:rsidR="001F4F7C" w:rsidRPr="001F4F7C" w:rsidRDefault="001F4F7C">
            <w:pPr>
              <w:rPr>
                <w:rFonts w:ascii="Times New Roman" w:hAnsi="Times New Roman" w:cs="Times New Roman"/>
                <w:color w:val="FF0000"/>
                <w:kern w:val="2"/>
                <w:sz w:val="20"/>
                <w:szCs w:val="20"/>
              </w:rPr>
            </w:pPr>
          </w:p>
        </w:tc>
        <w:tc>
          <w:tcPr>
            <w:tcW w:w="1131" w:type="dxa"/>
            <w:hideMark/>
          </w:tcPr>
          <w:p w14:paraId="44692214" w14:textId="77777777" w:rsidR="001F4F7C" w:rsidRPr="001F4F7C" w:rsidRDefault="001F4F7C">
            <w:pPr>
              <w:spacing w:line="256" w:lineRule="auto"/>
              <w:jc w:val="center"/>
              <w:rPr>
                <w:rFonts w:ascii="Times New Roman" w:hAnsi="Times New Roman" w:cs="Times New Roman"/>
                <w:color w:val="FF0000"/>
                <w:sz w:val="20"/>
                <w:szCs w:val="20"/>
              </w:rPr>
            </w:pPr>
            <w:r w:rsidRPr="001F4F7C">
              <w:rPr>
                <w:rFonts w:ascii="Times New Roman" w:hAnsi="Times New Roman" w:cs="Times New Roman"/>
                <w:color w:val="FF0000"/>
                <w:kern w:val="2"/>
                <w:sz w:val="20"/>
                <w:szCs w:val="20"/>
              </w:rPr>
              <w:t>––––––––––</w:t>
            </w:r>
          </w:p>
        </w:tc>
        <w:tc>
          <w:tcPr>
            <w:tcW w:w="0" w:type="auto"/>
            <w:vMerge/>
            <w:vAlign w:val="center"/>
            <w:hideMark/>
          </w:tcPr>
          <w:p w14:paraId="104D24F2" w14:textId="77777777" w:rsidR="001F4F7C" w:rsidRPr="001F4F7C" w:rsidRDefault="001F4F7C">
            <w:pPr>
              <w:rPr>
                <w:rFonts w:ascii="Times New Roman" w:hAnsi="Times New Roman" w:cs="Times New Roman"/>
                <w:color w:val="FF0000"/>
                <w:sz w:val="20"/>
                <w:szCs w:val="20"/>
              </w:rPr>
            </w:pPr>
          </w:p>
        </w:tc>
        <w:tc>
          <w:tcPr>
            <w:tcW w:w="0" w:type="auto"/>
            <w:vMerge/>
            <w:vAlign w:val="center"/>
            <w:hideMark/>
          </w:tcPr>
          <w:p w14:paraId="7A8F1CEB" w14:textId="77777777" w:rsidR="001F4F7C" w:rsidRPr="001F4F7C" w:rsidRDefault="001F4F7C">
            <w:pPr>
              <w:rPr>
                <w:rFonts w:ascii="Times New Roman" w:hAnsi="Times New Roman" w:cs="Times New Roman"/>
                <w:color w:val="FF0000"/>
                <w:sz w:val="20"/>
                <w:szCs w:val="20"/>
              </w:rPr>
            </w:pPr>
          </w:p>
        </w:tc>
      </w:tr>
      <w:tr w:rsidR="001F4F7C" w:rsidRPr="001F4F7C" w14:paraId="4F35C4B0" w14:textId="77777777" w:rsidTr="001F4F7C">
        <w:tc>
          <w:tcPr>
            <w:tcW w:w="0" w:type="auto"/>
            <w:vMerge/>
            <w:vAlign w:val="center"/>
            <w:hideMark/>
          </w:tcPr>
          <w:p w14:paraId="6B861CCD" w14:textId="77777777" w:rsidR="001F4F7C" w:rsidRPr="001F4F7C" w:rsidRDefault="001F4F7C">
            <w:pPr>
              <w:rPr>
                <w:rFonts w:ascii="Times New Roman" w:hAnsi="Times New Roman" w:cs="Times New Roman"/>
                <w:color w:val="FF0000"/>
                <w:sz w:val="20"/>
                <w:szCs w:val="20"/>
              </w:rPr>
            </w:pPr>
          </w:p>
        </w:tc>
        <w:tc>
          <w:tcPr>
            <w:tcW w:w="0" w:type="auto"/>
            <w:vMerge/>
            <w:vAlign w:val="center"/>
            <w:hideMark/>
          </w:tcPr>
          <w:p w14:paraId="130BE401" w14:textId="77777777" w:rsidR="001F4F7C" w:rsidRPr="001F4F7C" w:rsidRDefault="001F4F7C">
            <w:pPr>
              <w:rPr>
                <w:rFonts w:ascii="Times New Roman" w:hAnsi="Times New Roman" w:cs="Times New Roman"/>
                <w:color w:val="FF0000"/>
                <w:sz w:val="20"/>
                <w:szCs w:val="20"/>
              </w:rPr>
            </w:pPr>
          </w:p>
        </w:tc>
        <w:tc>
          <w:tcPr>
            <w:tcW w:w="0" w:type="auto"/>
            <w:vMerge/>
            <w:vAlign w:val="center"/>
            <w:hideMark/>
          </w:tcPr>
          <w:p w14:paraId="4A36B3D5" w14:textId="77777777" w:rsidR="001F4F7C" w:rsidRPr="001F4F7C" w:rsidRDefault="001F4F7C">
            <w:pPr>
              <w:rPr>
                <w:rFonts w:ascii="Times New Roman" w:hAnsi="Times New Roman" w:cs="Times New Roman"/>
                <w:color w:val="FF0000"/>
                <w:sz w:val="20"/>
                <w:szCs w:val="20"/>
              </w:rPr>
            </w:pPr>
          </w:p>
        </w:tc>
        <w:tc>
          <w:tcPr>
            <w:tcW w:w="1368" w:type="dxa"/>
            <w:vAlign w:val="center"/>
            <w:hideMark/>
          </w:tcPr>
          <w:p w14:paraId="2F9DD86F" w14:textId="77777777" w:rsidR="001F4F7C" w:rsidRPr="001F4F7C" w:rsidRDefault="001F4F7C">
            <w:pPr>
              <w:spacing w:line="256" w:lineRule="auto"/>
              <w:jc w:val="center"/>
              <w:rPr>
                <w:rFonts w:ascii="Times New Roman" w:hAnsi="Times New Roman" w:cs="Times New Roman"/>
                <w:color w:val="FF0000"/>
                <w:sz w:val="20"/>
                <w:szCs w:val="20"/>
              </w:rPr>
            </w:pPr>
            <w:r w:rsidRPr="001F4F7C">
              <w:rPr>
                <w:rFonts w:ascii="Times New Roman" w:hAnsi="Times New Roman" w:cs="Times New Roman"/>
                <w:color w:val="FF0000"/>
                <w:kern w:val="2"/>
                <w:sz w:val="20"/>
                <w:szCs w:val="20"/>
              </w:rPr>
              <w:t>100.NPEL</w:t>
            </w:r>
            <w:r w:rsidRPr="001F4F7C">
              <w:rPr>
                <w:rFonts w:ascii="Times New Roman" w:hAnsi="Times New Roman" w:cs="Times New Roman"/>
                <w:color w:val="FF0000"/>
                <w:kern w:val="2"/>
                <w:sz w:val="20"/>
                <w:szCs w:val="20"/>
                <w:vertAlign w:val="subscript"/>
              </w:rPr>
              <w:t>1</w:t>
            </w:r>
          </w:p>
        </w:tc>
        <w:tc>
          <w:tcPr>
            <w:tcW w:w="0" w:type="auto"/>
            <w:vMerge/>
            <w:vAlign w:val="center"/>
            <w:hideMark/>
          </w:tcPr>
          <w:p w14:paraId="5584DCEF" w14:textId="77777777" w:rsidR="001F4F7C" w:rsidRPr="001F4F7C" w:rsidRDefault="001F4F7C">
            <w:pPr>
              <w:rPr>
                <w:rFonts w:ascii="Times New Roman" w:hAnsi="Times New Roman" w:cs="Times New Roman"/>
                <w:color w:val="FF0000"/>
                <w:sz w:val="20"/>
                <w:szCs w:val="20"/>
              </w:rPr>
            </w:pPr>
          </w:p>
        </w:tc>
        <w:tc>
          <w:tcPr>
            <w:tcW w:w="1131" w:type="dxa"/>
            <w:vAlign w:val="center"/>
            <w:hideMark/>
          </w:tcPr>
          <w:p w14:paraId="651CA905" w14:textId="77777777" w:rsidR="001F4F7C" w:rsidRPr="001F4F7C" w:rsidRDefault="001F4F7C">
            <w:pPr>
              <w:spacing w:line="256" w:lineRule="auto"/>
              <w:jc w:val="center"/>
              <w:rPr>
                <w:rFonts w:ascii="Times New Roman" w:hAnsi="Times New Roman" w:cs="Times New Roman"/>
                <w:color w:val="FF0000"/>
                <w:sz w:val="20"/>
                <w:szCs w:val="20"/>
              </w:rPr>
            </w:pPr>
            <w:r w:rsidRPr="001F4F7C">
              <w:rPr>
                <w:rFonts w:ascii="Times New Roman" w:hAnsi="Times New Roman" w:cs="Times New Roman"/>
                <w:color w:val="FF0000"/>
                <w:sz w:val="20"/>
                <w:szCs w:val="20"/>
              </w:rPr>
              <w:t>100.NPEL</w:t>
            </w:r>
            <w:r w:rsidRPr="001F4F7C">
              <w:rPr>
                <w:rFonts w:ascii="Times New Roman" w:hAnsi="Times New Roman" w:cs="Times New Roman"/>
                <w:color w:val="FF0000"/>
                <w:sz w:val="20"/>
                <w:szCs w:val="20"/>
                <w:vertAlign w:val="subscript"/>
              </w:rPr>
              <w:t>2</w:t>
            </w:r>
          </w:p>
        </w:tc>
        <w:tc>
          <w:tcPr>
            <w:tcW w:w="0" w:type="auto"/>
            <w:vMerge/>
            <w:vAlign w:val="center"/>
            <w:hideMark/>
          </w:tcPr>
          <w:p w14:paraId="178D09BF" w14:textId="77777777" w:rsidR="001F4F7C" w:rsidRPr="001F4F7C" w:rsidRDefault="001F4F7C">
            <w:pPr>
              <w:rPr>
                <w:rFonts w:ascii="Times New Roman" w:hAnsi="Times New Roman" w:cs="Times New Roman"/>
                <w:color w:val="FF0000"/>
                <w:sz w:val="20"/>
                <w:szCs w:val="20"/>
              </w:rPr>
            </w:pPr>
          </w:p>
        </w:tc>
        <w:tc>
          <w:tcPr>
            <w:tcW w:w="0" w:type="auto"/>
            <w:vMerge/>
            <w:vAlign w:val="center"/>
            <w:hideMark/>
          </w:tcPr>
          <w:p w14:paraId="18BBB191" w14:textId="77777777" w:rsidR="001F4F7C" w:rsidRPr="001F4F7C" w:rsidRDefault="001F4F7C">
            <w:pPr>
              <w:rPr>
                <w:rFonts w:ascii="Times New Roman" w:hAnsi="Times New Roman" w:cs="Times New Roman"/>
                <w:color w:val="FF0000"/>
                <w:kern w:val="2"/>
                <w:sz w:val="20"/>
                <w:szCs w:val="20"/>
              </w:rPr>
            </w:pPr>
          </w:p>
        </w:tc>
        <w:tc>
          <w:tcPr>
            <w:tcW w:w="1131" w:type="dxa"/>
            <w:hideMark/>
          </w:tcPr>
          <w:p w14:paraId="7397BE98" w14:textId="77777777" w:rsidR="001F4F7C" w:rsidRPr="001F4F7C" w:rsidRDefault="001F4F7C">
            <w:pPr>
              <w:spacing w:line="256" w:lineRule="auto"/>
              <w:jc w:val="center"/>
              <w:rPr>
                <w:rFonts w:ascii="Times New Roman" w:hAnsi="Times New Roman" w:cs="Times New Roman"/>
                <w:color w:val="FF0000"/>
                <w:sz w:val="20"/>
                <w:szCs w:val="20"/>
              </w:rPr>
            </w:pPr>
            <w:r w:rsidRPr="001F4F7C">
              <w:rPr>
                <w:rFonts w:ascii="Times New Roman" w:hAnsi="Times New Roman" w:cs="Times New Roman"/>
                <w:color w:val="FF0000"/>
                <w:kern w:val="2"/>
                <w:sz w:val="20"/>
                <w:szCs w:val="20"/>
              </w:rPr>
              <w:t>100.NPEL</w:t>
            </w:r>
            <w:r w:rsidRPr="001F4F7C">
              <w:rPr>
                <w:rFonts w:ascii="Times New Roman" w:hAnsi="Times New Roman" w:cs="Times New Roman"/>
                <w:color w:val="FF0000"/>
                <w:kern w:val="2"/>
                <w:sz w:val="20"/>
                <w:szCs w:val="20"/>
                <w:vertAlign w:val="subscript"/>
              </w:rPr>
              <w:t>n</w:t>
            </w:r>
          </w:p>
        </w:tc>
        <w:tc>
          <w:tcPr>
            <w:tcW w:w="0" w:type="auto"/>
            <w:vMerge/>
            <w:vAlign w:val="center"/>
            <w:hideMark/>
          </w:tcPr>
          <w:p w14:paraId="1F77D2E5" w14:textId="77777777" w:rsidR="001F4F7C" w:rsidRPr="001F4F7C" w:rsidRDefault="001F4F7C">
            <w:pPr>
              <w:rPr>
                <w:rFonts w:ascii="Times New Roman" w:hAnsi="Times New Roman" w:cs="Times New Roman"/>
                <w:color w:val="FF0000"/>
                <w:sz w:val="20"/>
                <w:szCs w:val="20"/>
              </w:rPr>
            </w:pPr>
          </w:p>
        </w:tc>
        <w:tc>
          <w:tcPr>
            <w:tcW w:w="0" w:type="auto"/>
            <w:vMerge/>
            <w:vAlign w:val="center"/>
            <w:hideMark/>
          </w:tcPr>
          <w:p w14:paraId="52E25077" w14:textId="77777777" w:rsidR="001F4F7C" w:rsidRPr="001F4F7C" w:rsidRDefault="001F4F7C">
            <w:pPr>
              <w:rPr>
                <w:rFonts w:ascii="Times New Roman" w:hAnsi="Times New Roman" w:cs="Times New Roman"/>
                <w:color w:val="FF0000"/>
                <w:sz w:val="20"/>
                <w:szCs w:val="20"/>
              </w:rPr>
            </w:pPr>
          </w:p>
        </w:tc>
      </w:tr>
    </w:tbl>
    <w:p w14:paraId="5CC77D83" w14:textId="77777777" w:rsidR="001F4F7C" w:rsidRPr="001F4F7C" w:rsidRDefault="001F4F7C" w:rsidP="001F4F7C">
      <w:pPr>
        <w:spacing w:line="256" w:lineRule="auto"/>
        <w:ind w:left="708"/>
        <w:jc w:val="center"/>
        <w:rPr>
          <w:rFonts w:ascii="Times New Roman" w:hAnsi="Times New Roman" w:cs="Times New Roman"/>
          <w:color w:val="FF0000"/>
          <w:sz w:val="20"/>
          <w:szCs w:val="20"/>
        </w:rPr>
      </w:pPr>
    </w:p>
    <w:p w14:paraId="6C26E1CE" w14:textId="77777777" w:rsidR="001F4F7C" w:rsidRPr="001F4F7C" w:rsidRDefault="001F4F7C" w:rsidP="001F4F7C">
      <w:pPr>
        <w:jc w:val="both"/>
        <w:rPr>
          <w:rFonts w:ascii="Times New Roman" w:hAnsi="Times New Roman" w:cs="Times New Roman"/>
          <w:color w:val="FF0000"/>
          <w:sz w:val="20"/>
          <w:szCs w:val="20"/>
        </w:rPr>
      </w:pPr>
    </w:p>
    <w:p w14:paraId="2AB18629" w14:textId="77777777" w:rsidR="001F4F7C" w:rsidRPr="001F4F7C" w:rsidRDefault="001F4F7C" w:rsidP="001F4F7C">
      <w:pPr>
        <w:spacing w:after="13"/>
        <w:ind w:left="-5" w:hanging="10"/>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kde  </w:t>
      </w:r>
    </w:p>
    <w:p w14:paraId="7774A324" w14:textId="77777777" w:rsidR="001F4F7C" w:rsidRPr="001F4F7C" w:rsidRDefault="001F4F7C" w:rsidP="001F4F7C">
      <w:pPr>
        <w:spacing w:line="256" w:lineRule="auto"/>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 </w:t>
      </w:r>
    </w:p>
    <w:p w14:paraId="50A38A86" w14:textId="77777777" w:rsidR="001F4F7C" w:rsidRPr="001F4F7C" w:rsidRDefault="001F4F7C" w:rsidP="001F4F7C">
      <w:pPr>
        <w:spacing w:after="13"/>
        <w:ind w:left="-5" w:hanging="10"/>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w:t>
      </w:r>
      <w:r w:rsidRPr="001F4F7C">
        <w:rPr>
          <w:rFonts w:ascii="Times New Roman" w:hAnsi="Times New Roman" w:cs="Times New Roman"/>
          <w:color w:val="FF0000"/>
          <w:sz w:val="20"/>
          <w:szCs w:val="20"/>
          <w:vertAlign w:val="subscript"/>
        </w:rPr>
        <w:t>1</w:t>
      </w:r>
      <w:r w:rsidRPr="001F4F7C">
        <w:rPr>
          <w:rFonts w:ascii="Times New Roman" w:hAnsi="Times New Roman" w:cs="Times New Roman"/>
          <w:color w:val="FF0000"/>
          <w:sz w:val="20"/>
          <w:szCs w:val="20"/>
        </w:rPr>
        <w:t xml:space="preserve"> až </w:t>
      </w:r>
      <w:proofErr w:type="spellStart"/>
      <w:r w:rsidRPr="001F4F7C">
        <w:rPr>
          <w:rFonts w:ascii="Times New Roman" w:hAnsi="Times New Roman" w:cs="Times New Roman"/>
          <w:color w:val="FF0000"/>
          <w:sz w:val="20"/>
          <w:szCs w:val="20"/>
        </w:rPr>
        <w:t>x</w:t>
      </w:r>
      <w:r w:rsidRPr="001F4F7C">
        <w:rPr>
          <w:rFonts w:ascii="Times New Roman" w:hAnsi="Times New Roman" w:cs="Times New Roman"/>
          <w:color w:val="FF0000"/>
          <w:sz w:val="20"/>
          <w:szCs w:val="20"/>
          <w:vertAlign w:val="subscript"/>
        </w:rPr>
        <w:t>n</w:t>
      </w:r>
      <w:proofErr w:type="spellEnd"/>
      <w:r w:rsidRPr="001F4F7C">
        <w:rPr>
          <w:rFonts w:ascii="Times New Roman" w:hAnsi="Times New Roman" w:cs="Times New Roman"/>
          <w:color w:val="FF0000"/>
          <w:sz w:val="20"/>
          <w:szCs w:val="20"/>
        </w:rPr>
        <w:t xml:space="preserve"> = je hmotnostný podiel chemických látok 1 až n v percentách.  </w:t>
      </w:r>
    </w:p>
    <w:p w14:paraId="2D0606A1" w14:textId="77777777" w:rsidR="001F4F7C" w:rsidRPr="001F4F7C" w:rsidRDefault="001F4F7C" w:rsidP="001F4F7C">
      <w:pPr>
        <w:spacing w:line="256" w:lineRule="auto"/>
        <w:jc w:val="both"/>
        <w:rPr>
          <w:rFonts w:ascii="Times New Roman" w:hAnsi="Times New Roman" w:cs="Times New Roman"/>
          <w:color w:val="FF0000"/>
          <w:sz w:val="20"/>
          <w:szCs w:val="20"/>
        </w:rPr>
      </w:pPr>
    </w:p>
    <w:p w14:paraId="5B39210F" w14:textId="77777777" w:rsidR="001F4F7C" w:rsidRPr="001F4F7C" w:rsidRDefault="001F4F7C" w:rsidP="001F4F7C">
      <w:pPr>
        <w:spacing w:line="256" w:lineRule="auto"/>
        <w:jc w:val="both"/>
        <w:rPr>
          <w:rFonts w:ascii="Times New Roman" w:hAnsi="Times New Roman" w:cs="Times New Roman"/>
          <w:color w:val="FF0000"/>
          <w:sz w:val="20"/>
          <w:szCs w:val="20"/>
        </w:rPr>
      </w:pPr>
    </w:p>
    <w:p w14:paraId="39B61CBC" w14:textId="77777777" w:rsidR="001F4F7C" w:rsidRPr="001F4F7C" w:rsidRDefault="001F4F7C" w:rsidP="001F4F7C">
      <w:pPr>
        <w:spacing w:after="13"/>
        <w:ind w:left="-5" w:hanging="10"/>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lastRenderedPageBreak/>
        <w:t xml:space="preserve">Príklad: </w:t>
      </w:r>
    </w:p>
    <w:p w14:paraId="1A791B6F" w14:textId="77777777" w:rsidR="001F4F7C" w:rsidRPr="001F4F7C" w:rsidRDefault="001F4F7C" w:rsidP="001F4F7C">
      <w:pPr>
        <w:spacing w:line="256" w:lineRule="auto"/>
        <w:ind w:left="708"/>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 </w:t>
      </w:r>
    </w:p>
    <w:p w14:paraId="331E4193" w14:textId="77777777" w:rsidR="001F4F7C" w:rsidRPr="001F4F7C" w:rsidRDefault="001F4F7C" w:rsidP="001F4F7C">
      <w:pPr>
        <w:spacing w:after="13"/>
        <w:ind w:left="-5" w:hanging="10"/>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Zmes obsahuje 80 % bavlneného prachu s NPEL = 2 mg · m</w:t>
      </w:r>
      <w:r w:rsidRPr="001F4F7C">
        <w:rPr>
          <w:rFonts w:ascii="Times New Roman" w:hAnsi="Times New Roman" w:cs="Times New Roman"/>
          <w:color w:val="FF0000"/>
          <w:sz w:val="20"/>
          <w:szCs w:val="20"/>
          <w:vertAlign w:val="superscript"/>
        </w:rPr>
        <w:t>-3</w:t>
      </w:r>
      <w:r w:rsidRPr="001F4F7C">
        <w:rPr>
          <w:rFonts w:ascii="Times New Roman" w:hAnsi="Times New Roman" w:cs="Times New Roman"/>
          <w:color w:val="FF0000"/>
          <w:sz w:val="20"/>
          <w:szCs w:val="20"/>
        </w:rPr>
        <w:t xml:space="preserve"> a 20 % textilných syntetických vlákien NPEL = 4 mg · m</w:t>
      </w:r>
      <w:r w:rsidRPr="001F4F7C">
        <w:rPr>
          <w:rFonts w:ascii="Times New Roman" w:hAnsi="Times New Roman" w:cs="Times New Roman"/>
          <w:color w:val="FF0000"/>
          <w:sz w:val="20"/>
          <w:szCs w:val="20"/>
          <w:vertAlign w:val="superscript"/>
        </w:rPr>
        <w:t>-3</w:t>
      </w:r>
      <w:r w:rsidRPr="001F4F7C">
        <w:rPr>
          <w:rFonts w:ascii="Times New Roman" w:hAnsi="Times New Roman" w:cs="Times New Roman"/>
          <w:color w:val="FF0000"/>
          <w:sz w:val="20"/>
          <w:szCs w:val="20"/>
        </w:rPr>
        <w:t xml:space="preserve">,   </w:t>
      </w:r>
    </w:p>
    <w:p w14:paraId="2AC66C7C" w14:textId="77777777" w:rsidR="001F4F7C" w:rsidRPr="001F4F7C" w:rsidRDefault="001F4F7C" w:rsidP="001F4F7C">
      <w:pPr>
        <w:spacing w:line="256" w:lineRule="auto"/>
        <w:ind w:left="708"/>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 </w:t>
      </w:r>
    </w:p>
    <w:p w14:paraId="193CA0D9" w14:textId="77777777" w:rsidR="001F4F7C" w:rsidRPr="001F4F7C" w:rsidRDefault="001F4F7C" w:rsidP="001F4F7C">
      <w:pPr>
        <w:spacing w:after="13"/>
        <w:ind w:left="-5" w:hanging="10"/>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 xml:space="preserve">potom </w:t>
      </w:r>
    </w:p>
    <w:p w14:paraId="45F36977" w14:textId="77777777" w:rsidR="001F4F7C" w:rsidRPr="001F4F7C" w:rsidRDefault="001F4F7C" w:rsidP="001F4F7C">
      <w:pPr>
        <w:spacing w:line="256" w:lineRule="auto"/>
        <w:ind w:left="708"/>
        <w:jc w:val="both"/>
        <w:rPr>
          <w:rFonts w:ascii="Times New Roman" w:hAnsi="Times New Roman" w:cs="Times New Roman"/>
          <w:color w:val="FF0000"/>
          <w:sz w:val="20"/>
          <w:szCs w:val="20"/>
        </w:rPr>
      </w:pPr>
    </w:p>
    <w:tbl>
      <w:tblPr>
        <w:tblStyle w:val="Mriekatabuky"/>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
        <w:gridCol w:w="347"/>
        <w:gridCol w:w="425"/>
        <w:gridCol w:w="1368"/>
        <w:gridCol w:w="329"/>
        <w:gridCol w:w="1131"/>
        <w:gridCol w:w="428"/>
        <w:gridCol w:w="425"/>
        <w:gridCol w:w="329"/>
        <w:gridCol w:w="1231"/>
      </w:tblGrid>
      <w:tr w:rsidR="001F4F7C" w:rsidRPr="001F4F7C" w14:paraId="3A5ED816" w14:textId="77777777" w:rsidTr="001F4F7C">
        <w:tc>
          <w:tcPr>
            <w:tcW w:w="896" w:type="dxa"/>
            <w:vMerge w:val="restart"/>
            <w:vAlign w:val="center"/>
            <w:hideMark/>
          </w:tcPr>
          <w:p w14:paraId="2621E2C2" w14:textId="77777777" w:rsidR="001F4F7C" w:rsidRPr="001F4F7C" w:rsidRDefault="001F4F7C">
            <w:pPr>
              <w:spacing w:line="256" w:lineRule="auto"/>
              <w:jc w:val="center"/>
              <w:rPr>
                <w:rFonts w:ascii="Times New Roman" w:hAnsi="Times New Roman" w:cs="Times New Roman"/>
                <w:color w:val="FF0000"/>
                <w:sz w:val="20"/>
                <w:szCs w:val="20"/>
              </w:rPr>
            </w:pPr>
            <w:r w:rsidRPr="001F4F7C">
              <w:rPr>
                <w:rFonts w:ascii="Times New Roman" w:hAnsi="Times New Roman" w:cs="Times New Roman"/>
                <w:color w:val="FF0000"/>
                <w:sz w:val="20"/>
                <w:szCs w:val="20"/>
              </w:rPr>
              <w:t>NPEL</w:t>
            </w:r>
          </w:p>
          <w:p w14:paraId="7D04EEDC" w14:textId="77777777" w:rsidR="001F4F7C" w:rsidRPr="001F4F7C" w:rsidRDefault="001F4F7C">
            <w:pPr>
              <w:spacing w:line="256" w:lineRule="auto"/>
              <w:jc w:val="center"/>
              <w:rPr>
                <w:rFonts w:ascii="Times New Roman" w:hAnsi="Times New Roman" w:cs="Times New Roman"/>
                <w:color w:val="FF0000"/>
                <w:sz w:val="20"/>
                <w:szCs w:val="20"/>
              </w:rPr>
            </w:pPr>
            <w:r w:rsidRPr="001F4F7C">
              <w:rPr>
                <w:rFonts w:ascii="Times New Roman" w:hAnsi="Times New Roman" w:cs="Times New Roman"/>
                <w:color w:val="FF0000"/>
                <w:sz w:val="20"/>
                <w:szCs w:val="20"/>
              </w:rPr>
              <w:t>zmesi</w:t>
            </w:r>
          </w:p>
        </w:tc>
        <w:tc>
          <w:tcPr>
            <w:tcW w:w="347" w:type="dxa"/>
            <w:vMerge w:val="restart"/>
            <w:vAlign w:val="center"/>
            <w:hideMark/>
          </w:tcPr>
          <w:p w14:paraId="414C6B94" w14:textId="77777777" w:rsidR="001F4F7C" w:rsidRPr="001F4F7C" w:rsidRDefault="001F4F7C">
            <w:pPr>
              <w:spacing w:line="256" w:lineRule="auto"/>
              <w:jc w:val="center"/>
              <w:rPr>
                <w:rFonts w:ascii="Times New Roman" w:hAnsi="Times New Roman" w:cs="Times New Roman"/>
                <w:color w:val="FF0000"/>
                <w:sz w:val="20"/>
                <w:szCs w:val="20"/>
              </w:rPr>
            </w:pPr>
            <w:r w:rsidRPr="001F4F7C">
              <w:rPr>
                <w:rFonts w:ascii="Times New Roman" w:hAnsi="Times New Roman" w:cs="Times New Roman"/>
                <w:color w:val="FF0000"/>
                <w:sz w:val="20"/>
                <w:szCs w:val="20"/>
              </w:rPr>
              <w:t>=</w:t>
            </w:r>
          </w:p>
        </w:tc>
        <w:tc>
          <w:tcPr>
            <w:tcW w:w="425" w:type="dxa"/>
            <w:vMerge w:val="restart"/>
            <w:hideMark/>
          </w:tcPr>
          <w:p w14:paraId="2BC7D7C5" w14:textId="42D19EE7" w:rsidR="001F4F7C" w:rsidRPr="001F4F7C" w:rsidRDefault="001F4F7C">
            <w:pPr>
              <w:spacing w:line="256" w:lineRule="auto"/>
              <w:jc w:val="center"/>
              <w:rPr>
                <w:rFonts w:ascii="Times New Roman" w:hAnsi="Times New Roman" w:cs="Times New Roman"/>
                <w:color w:val="FF0000"/>
                <w:sz w:val="20"/>
                <w:szCs w:val="20"/>
              </w:rPr>
            </w:pPr>
            <w:r w:rsidRPr="001F4F7C">
              <w:rPr>
                <w:rFonts w:ascii="Times New Roman" w:hAnsi="Times New Roman" w:cs="Times New Roman"/>
                <w:noProof/>
                <w:color w:val="FF0000"/>
                <w:sz w:val="24"/>
                <w:szCs w:val="24"/>
              </w:rPr>
              <mc:AlternateContent>
                <mc:Choice Requires="wps">
                  <w:drawing>
                    <wp:anchor distT="0" distB="0" distL="114300" distR="114300" simplePos="0" relativeHeight="251662336" behindDoc="0" locked="0" layoutInCell="0" allowOverlap="1" wp14:anchorId="316FB5E8" wp14:editId="31667635">
                      <wp:simplePos x="0" y="0"/>
                      <wp:positionH relativeFrom="column">
                        <wp:posOffset>1236345</wp:posOffset>
                      </wp:positionH>
                      <wp:positionV relativeFrom="paragraph">
                        <wp:posOffset>86360</wp:posOffset>
                      </wp:positionV>
                      <wp:extent cx="91440" cy="365760"/>
                      <wp:effectExtent l="7620" t="10160" r="5715" b="5080"/>
                      <wp:wrapNone/>
                      <wp:docPr id="537753450" name="Ľavá jednoduchá zátvork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36576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57B8541" id="Ľavá jednoduchá zátvorka 2" o:spid="_x0000_s1026" type="#_x0000_t85" style="position:absolute;margin-left:97.35pt;margin-top:6.8pt;width:7.2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" o:allowincell="f"/>
                  </w:pict>
                </mc:Fallback>
              </mc:AlternateContent>
            </w:r>
          </w:p>
        </w:tc>
        <w:tc>
          <w:tcPr>
            <w:tcW w:w="1368" w:type="dxa"/>
            <w:vAlign w:val="center"/>
            <w:hideMark/>
          </w:tcPr>
          <w:p w14:paraId="2CAD7397" w14:textId="77777777" w:rsidR="001F4F7C" w:rsidRPr="001F4F7C" w:rsidRDefault="001F4F7C">
            <w:pPr>
              <w:spacing w:line="256" w:lineRule="auto"/>
              <w:jc w:val="center"/>
              <w:rPr>
                <w:rFonts w:ascii="Times New Roman" w:hAnsi="Times New Roman" w:cs="Times New Roman"/>
                <w:color w:val="FF0000"/>
                <w:sz w:val="20"/>
                <w:szCs w:val="20"/>
              </w:rPr>
            </w:pPr>
            <w:r w:rsidRPr="001F4F7C">
              <w:rPr>
                <w:rFonts w:ascii="Times New Roman" w:hAnsi="Times New Roman" w:cs="Times New Roman"/>
                <w:color w:val="FF0000"/>
                <w:kern w:val="2"/>
                <w:sz w:val="20"/>
                <w:szCs w:val="20"/>
              </w:rPr>
              <w:t>80</w:t>
            </w:r>
          </w:p>
        </w:tc>
        <w:tc>
          <w:tcPr>
            <w:tcW w:w="329" w:type="dxa"/>
            <w:vMerge w:val="restart"/>
            <w:vAlign w:val="center"/>
            <w:hideMark/>
          </w:tcPr>
          <w:p w14:paraId="1538253A" w14:textId="77777777" w:rsidR="001F4F7C" w:rsidRPr="001F4F7C" w:rsidRDefault="001F4F7C">
            <w:pPr>
              <w:spacing w:line="256" w:lineRule="auto"/>
              <w:jc w:val="center"/>
              <w:rPr>
                <w:rFonts w:ascii="Times New Roman" w:hAnsi="Times New Roman" w:cs="Times New Roman"/>
                <w:color w:val="FF0000"/>
                <w:sz w:val="20"/>
                <w:szCs w:val="20"/>
              </w:rPr>
            </w:pPr>
            <w:r w:rsidRPr="001F4F7C">
              <w:rPr>
                <w:rFonts w:ascii="Times New Roman" w:hAnsi="Times New Roman" w:cs="Times New Roman"/>
                <w:color w:val="FF0000"/>
                <w:sz w:val="20"/>
                <w:szCs w:val="20"/>
              </w:rPr>
              <w:t>+</w:t>
            </w:r>
          </w:p>
        </w:tc>
        <w:tc>
          <w:tcPr>
            <w:tcW w:w="1131" w:type="dxa"/>
            <w:vAlign w:val="center"/>
            <w:hideMark/>
          </w:tcPr>
          <w:p w14:paraId="25F8CC7B" w14:textId="77777777" w:rsidR="001F4F7C" w:rsidRPr="001F4F7C" w:rsidRDefault="001F4F7C">
            <w:pPr>
              <w:spacing w:line="256" w:lineRule="auto"/>
              <w:jc w:val="center"/>
              <w:rPr>
                <w:rFonts w:ascii="Times New Roman" w:hAnsi="Times New Roman" w:cs="Times New Roman"/>
                <w:color w:val="FF0000"/>
                <w:sz w:val="20"/>
                <w:szCs w:val="20"/>
              </w:rPr>
            </w:pPr>
            <w:r w:rsidRPr="001F4F7C">
              <w:rPr>
                <w:rFonts w:ascii="Times New Roman" w:hAnsi="Times New Roman" w:cs="Times New Roman"/>
                <w:color w:val="FF0000"/>
                <w:sz w:val="20"/>
                <w:szCs w:val="20"/>
              </w:rPr>
              <w:t>20</w:t>
            </w:r>
          </w:p>
        </w:tc>
        <w:tc>
          <w:tcPr>
            <w:tcW w:w="428" w:type="dxa"/>
            <w:vMerge w:val="restart"/>
            <w:hideMark/>
          </w:tcPr>
          <w:p w14:paraId="54C95D2E" w14:textId="40188327" w:rsidR="001F4F7C" w:rsidRPr="001F4F7C" w:rsidRDefault="001F4F7C">
            <w:pPr>
              <w:spacing w:line="256" w:lineRule="auto"/>
              <w:jc w:val="center"/>
              <w:rPr>
                <w:rFonts w:ascii="Times New Roman" w:hAnsi="Times New Roman" w:cs="Times New Roman"/>
                <w:color w:val="FF0000"/>
                <w:sz w:val="20"/>
                <w:szCs w:val="20"/>
              </w:rPr>
            </w:pPr>
            <w:r w:rsidRPr="001F4F7C">
              <w:rPr>
                <w:rFonts w:ascii="Times New Roman" w:hAnsi="Times New Roman" w:cs="Times New Roman"/>
                <w:noProof/>
                <w:color w:val="FF0000"/>
                <w:sz w:val="24"/>
                <w:szCs w:val="24"/>
              </w:rPr>
              <mc:AlternateContent>
                <mc:Choice Requires="wps">
                  <w:drawing>
                    <wp:anchor distT="0" distB="0" distL="114300" distR="114300" simplePos="0" relativeHeight="251663360" behindDoc="0" locked="0" layoutInCell="0" allowOverlap="1" wp14:anchorId="25A2535C" wp14:editId="745D732D">
                      <wp:simplePos x="0" y="0"/>
                      <wp:positionH relativeFrom="column">
                        <wp:posOffset>3316605</wp:posOffset>
                      </wp:positionH>
                      <wp:positionV relativeFrom="paragraph">
                        <wp:posOffset>86360</wp:posOffset>
                      </wp:positionV>
                      <wp:extent cx="91440" cy="365760"/>
                      <wp:effectExtent l="11430" t="10160" r="11430" b="5080"/>
                      <wp:wrapNone/>
                      <wp:docPr id="113985253" name="Pravá jednoduchá zátvork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36576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285B0A0" id="Pravá jednoduchá zátvorka 1" o:spid="_x0000_s1026" type="#_x0000_t86" style="position:absolute;margin-left:261.15pt;margin-top:6.8pt;width:7.2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" o:allowincell="f"/>
                  </w:pict>
                </mc:Fallback>
              </mc:AlternateContent>
            </w:r>
          </w:p>
        </w:tc>
        <w:tc>
          <w:tcPr>
            <w:tcW w:w="425" w:type="dxa"/>
            <w:vMerge w:val="restart"/>
            <w:hideMark/>
          </w:tcPr>
          <w:p w14:paraId="4C088706" w14:textId="77777777" w:rsidR="001F4F7C" w:rsidRPr="001F4F7C" w:rsidRDefault="001F4F7C">
            <w:pPr>
              <w:spacing w:line="256" w:lineRule="auto"/>
              <w:jc w:val="center"/>
              <w:rPr>
                <w:rFonts w:ascii="Times New Roman" w:hAnsi="Times New Roman" w:cs="Times New Roman"/>
                <w:color w:val="FF0000"/>
                <w:sz w:val="20"/>
                <w:szCs w:val="20"/>
              </w:rPr>
            </w:pPr>
            <w:r w:rsidRPr="001F4F7C">
              <w:rPr>
                <w:rFonts w:ascii="Times New Roman" w:hAnsi="Times New Roman" w:cs="Times New Roman"/>
                <w:color w:val="FF0000"/>
                <w:sz w:val="20"/>
                <w:szCs w:val="20"/>
              </w:rPr>
              <w:t>-1</w:t>
            </w:r>
          </w:p>
        </w:tc>
        <w:tc>
          <w:tcPr>
            <w:tcW w:w="329" w:type="dxa"/>
            <w:vMerge w:val="restart"/>
            <w:vAlign w:val="center"/>
            <w:hideMark/>
          </w:tcPr>
          <w:p w14:paraId="7E30DECC" w14:textId="77777777" w:rsidR="001F4F7C" w:rsidRPr="001F4F7C" w:rsidRDefault="001F4F7C">
            <w:pPr>
              <w:spacing w:line="256" w:lineRule="auto"/>
              <w:jc w:val="center"/>
              <w:rPr>
                <w:rFonts w:ascii="Times New Roman" w:hAnsi="Times New Roman" w:cs="Times New Roman"/>
                <w:color w:val="FF0000"/>
                <w:sz w:val="20"/>
                <w:szCs w:val="20"/>
              </w:rPr>
            </w:pPr>
            <w:r w:rsidRPr="001F4F7C">
              <w:rPr>
                <w:rFonts w:ascii="Times New Roman" w:hAnsi="Times New Roman" w:cs="Times New Roman"/>
                <w:color w:val="FF0000"/>
                <w:sz w:val="20"/>
                <w:szCs w:val="20"/>
              </w:rPr>
              <w:t>=</w:t>
            </w:r>
          </w:p>
        </w:tc>
        <w:tc>
          <w:tcPr>
            <w:tcW w:w="1231" w:type="dxa"/>
            <w:vMerge w:val="restart"/>
            <w:vAlign w:val="center"/>
            <w:hideMark/>
          </w:tcPr>
          <w:p w14:paraId="33E02E59" w14:textId="77777777" w:rsidR="001F4F7C" w:rsidRPr="001F4F7C" w:rsidRDefault="001F4F7C">
            <w:pPr>
              <w:spacing w:line="256" w:lineRule="auto"/>
              <w:jc w:val="center"/>
              <w:rPr>
                <w:rFonts w:ascii="Times New Roman" w:hAnsi="Times New Roman" w:cs="Times New Roman"/>
                <w:color w:val="FF0000"/>
                <w:sz w:val="20"/>
                <w:szCs w:val="20"/>
                <w:vertAlign w:val="superscript"/>
              </w:rPr>
            </w:pPr>
            <w:r w:rsidRPr="001F4F7C">
              <w:rPr>
                <w:rFonts w:ascii="Times New Roman" w:hAnsi="Times New Roman" w:cs="Times New Roman"/>
                <w:color w:val="FF0000"/>
                <w:sz w:val="20"/>
                <w:szCs w:val="20"/>
              </w:rPr>
              <w:t>2,2 mg · m</w:t>
            </w:r>
            <w:r w:rsidRPr="001F4F7C">
              <w:rPr>
                <w:rFonts w:ascii="Times New Roman" w:hAnsi="Times New Roman" w:cs="Times New Roman"/>
                <w:color w:val="FF0000"/>
                <w:sz w:val="20"/>
                <w:szCs w:val="20"/>
                <w:vertAlign w:val="superscript"/>
              </w:rPr>
              <w:t>-3</w:t>
            </w:r>
          </w:p>
        </w:tc>
      </w:tr>
      <w:tr w:rsidR="001F4F7C" w:rsidRPr="001F4F7C" w14:paraId="66DAA437" w14:textId="77777777" w:rsidTr="001F4F7C">
        <w:tc>
          <w:tcPr>
            <w:tcW w:w="0" w:type="auto"/>
            <w:vMerge/>
            <w:vAlign w:val="center"/>
            <w:hideMark/>
          </w:tcPr>
          <w:p w14:paraId="63948FF8" w14:textId="77777777" w:rsidR="001F4F7C" w:rsidRPr="001F4F7C" w:rsidRDefault="001F4F7C">
            <w:pPr>
              <w:rPr>
                <w:rFonts w:ascii="Times New Roman" w:hAnsi="Times New Roman" w:cs="Times New Roman"/>
                <w:color w:val="FF0000"/>
                <w:sz w:val="20"/>
                <w:szCs w:val="20"/>
              </w:rPr>
            </w:pPr>
          </w:p>
        </w:tc>
        <w:tc>
          <w:tcPr>
            <w:tcW w:w="0" w:type="auto"/>
            <w:vMerge/>
            <w:vAlign w:val="center"/>
            <w:hideMark/>
          </w:tcPr>
          <w:p w14:paraId="5563FDFA" w14:textId="77777777" w:rsidR="001F4F7C" w:rsidRPr="001F4F7C" w:rsidRDefault="001F4F7C">
            <w:pPr>
              <w:rPr>
                <w:rFonts w:ascii="Times New Roman" w:hAnsi="Times New Roman" w:cs="Times New Roman"/>
                <w:color w:val="FF0000"/>
                <w:sz w:val="20"/>
                <w:szCs w:val="20"/>
              </w:rPr>
            </w:pPr>
          </w:p>
        </w:tc>
        <w:tc>
          <w:tcPr>
            <w:tcW w:w="0" w:type="auto"/>
            <w:vMerge/>
            <w:vAlign w:val="center"/>
            <w:hideMark/>
          </w:tcPr>
          <w:p w14:paraId="78133456" w14:textId="77777777" w:rsidR="001F4F7C" w:rsidRPr="001F4F7C" w:rsidRDefault="001F4F7C">
            <w:pPr>
              <w:rPr>
                <w:rFonts w:ascii="Times New Roman" w:hAnsi="Times New Roman" w:cs="Times New Roman"/>
                <w:color w:val="FF0000"/>
                <w:sz w:val="20"/>
                <w:szCs w:val="20"/>
              </w:rPr>
            </w:pPr>
          </w:p>
        </w:tc>
        <w:tc>
          <w:tcPr>
            <w:tcW w:w="1368" w:type="dxa"/>
            <w:vAlign w:val="center"/>
            <w:hideMark/>
          </w:tcPr>
          <w:p w14:paraId="13CBC340" w14:textId="77777777" w:rsidR="001F4F7C" w:rsidRPr="001F4F7C" w:rsidRDefault="001F4F7C">
            <w:pPr>
              <w:spacing w:line="256" w:lineRule="auto"/>
              <w:jc w:val="center"/>
              <w:rPr>
                <w:rFonts w:ascii="Times New Roman" w:hAnsi="Times New Roman" w:cs="Times New Roman"/>
                <w:color w:val="FF0000"/>
                <w:sz w:val="20"/>
                <w:szCs w:val="20"/>
              </w:rPr>
            </w:pPr>
            <w:r w:rsidRPr="001F4F7C">
              <w:rPr>
                <w:rFonts w:ascii="Times New Roman" w:hAnsi="Times New Roman" w:cs="Times New Roman"/>
                <w:color w:val="FF0000"/>
                <w:sz w:val="20"/>
                <w:szCs w:val="20"/>
              </w:rPr>
              <w:t>–––––––––</w:t>
            </w:r>
          </w:p>
        </w:tc>
        <w:tc>
          <w:tcPr>
            <w:tcW w:w="0" w:type="auto"/>
            <w:vMerge/>
            <w:vAlign w:val="center"/>
            <w:hideMark/>
          </w:tcPr>
          <w:p w14:paraId="0B0E3968" w14:textId="77777777" w:rsidR="001F4F7C" w:rsidRPr="001F4F7C" w:rsidRDefault="001F4F7C">
            <w:pPr>
              <w:rPr>
                <w:rFonts w:ascii="Times New Roman" w:hAnsi="Times New Roman" w:cs="Times New Roman"/>
                <w:color w:val="FF0000"/>
                <w:sz w:val="20"/>
                <w:szCs w:val="20"/>
              </w:rPr>
            </w:pPr>
          </w:p>
        </w:tc>
        <w:tc>
          <w:tcPr>
            <w:tcW w:w="1131" w:type="dxa"/>
            <w:vAlign w:val="center"/>
            <w:hideMark/>
          </w:tcPr>
          <w:p w14:paraId="3BBD0560" w14:textId="77777777" w:rsidR="001F4F7C" w:rsidRPr="001F4F7C" w:rsidRDefault="001F4F7C">
            <w:pPr>
              <w:spacing w:line="256" w:lineRule="auto"/>
              <w:jc w:val="center"/>
              <w:rPr>
                <w:rFonts w:ascii="Times New Roman" w:hAnsi="Times New Roman" w:cs="Times New Roman"/>
                <w:color w:val="FF0000"/>
                <w:sz w:val="20"/>
                <w:szCs w:val="20"/>
              </w:rPr>
            </w:pPr>
            <w:r w:rsidRPr="001F4F7C">
              <w:rPr>
                <w:rFonts w:ascii="Times New Roman" w:hAnsi="Times New Roman" w:cs="Times New Roman"/>
                <w:color w:val="FF0000"/>
                <w:sz w:val="20"/>
                <w:szCs w:val="20"/>
              </w:rPr>
              <w:t>–––––––––</w:t>
            </w:r>
          </w:p>
        </w:tc>
        <w:tc>
          <w:tcPr>
            <w:tcW w:w="0" w:type="auto"/>
            <w:vMerge/>
            <w:vAlign w:val="center"/>
            <w:hideMark/>
          </w:tcPr>
          <w:p w14:paraId="5D840F5C" w14:textId="77777777" w:rsidR="001F4F7C" w:rsidRPr="001F4F7C" w:rsidRDefault="001F4F7C">
            <w:pPr>
              <w:rPr>
                <w:rFonts w:ascii="Times New Roman" w:hAnsi="Times New Roman" w:cs="Times New Roman"/>
                <w:color w:val="FF0000"/>
                <w:sz w:val="20"/>
                <w:szCs w:val="20"/>
              </w:rPr>
            </w:pPr>
          </w:p>
        </w:tc>
        <w:tc>
          <w:tcPr>
            <w:tcW w:w="0" w:type="auto"/>
            <w:vMerge/>
            <w:vAlign w:val="center"/>
            <w:hideMark/>
          </w:tcPr>
          <w:p w14:paraId="2E4E344F" w14:textId="77777777" w:rsidR="001F4F7C" w:rsidRPr="001F4F7C" w:rsidRDefault="001F4F7C">
            <w:pPr>
              <w:rPr>
                <w:rFonts w:ascii="Times New Roman" w:hAnsi="Times New Roman" w:cs="Times New Roman"/>
                <w:color w:val="FF0000"/>
                <w:sz w:val="20"/>
                <w:szCs w:val="20"/>
              </w:rPr>
            </w:pPr>
          </w:p>
        </w:tc>
        <w:tc>
          <w:tcPr>
            <w:tcW w:w="0" w:type="auto"/>
            <w:vMerge/>
            <w:vAlign w:val="center"/>
            <w:hideMark/>
          </w:tcPr>
          <w:p w14:paraId="09398628" w14:textId="77777777" w:rsidR="001F4F7C" w:rsidRPr="001F4F7C" w:rsidRDefault="001F4F7C">
            <w:pPr>
              <w:rPr>
                <w:rFonts w:ascii="Times New Roman" w:hAnsi="Times New Roman" w:cs="Times New Roman"/>
                <w:color w:val="FF0000"/>
                <w:sz w:val="20"/>
                <w:szCs w:val="20"/>
              </w:rPr>
            </w:pPr>
          </w:p>
        </w:tc>
        <w:tc>
          <w:tcPr>
            <w:tcW w:w="0" w:type="auto"/>
            <w:vMerge/>
            <w:vAlign w:val="center"/>
            <w:hideMark/>
          </w:tcPr>
          <w:p w14:paraId="7EDC5CA2" w14:textId="77777777" w:rsidR="001F4F7C" w:rsidRPr="001F4F7C" w:rsidRDefault="001F4F7C">
            <w:pPr>
              <w:rPr>
                <w:rFonts w:ascii="Times New Roman" w:hAnsi="Times New Roman" w:cs="Times New Roman"/>
                <w:color w:val="FF0000"/>
                <w:sz w:val="20"/>
                <w:szCs w:val="20"/>
                <w:vertAlign w:val="superscript"/>
              </w:rPr>
            </w:pPr>
          </w:p>
        </w:tc>
      </w:tr>
      <w:tr w:rsidR="001F4F7C" w:rsidRPr="001F4F7C" w14:paraId="314DA658" w14:textId="77777777" w:rsidTr="001F4F7C">
        <w:tc>
          <w:tcPr>
            <w:tcW w:w="0" w:type="auto"/>
            <w:vMerge/>
            <w:vAlign w:val="center"/>
            <w:hideMark/>
          </w:tcPr>
          <w:p w14:paraId="6CDACB70" w14:textId="77777777" w:rsidR="001F4F7C" w:rsidRPr="001F4F7C" w:rsidRDefault="001F4F7C">
            <w:pPr>
              <w:rPr>
                <w:rFonts w:ascii="Times New Roman" w:hAnsi="Times New Roman" w:cs="Times New Roman"/>
                <w:color w:val="FF0000"/>
                <w:sz w:val="20"/>
                <w:szCs w:val="20"/>
              </w:rPr>
            </w:pPr>
          </w:p>
        </w:tc>
        <w:tc>
          <w:tcPr>
            <w:tcW w:w="0" w:type="auto"/>
            <w:vMerge/>
            <w:vAlign w:val="center"/>
            <w:hideMark/>
          </w:tcPr>
          <w:p w14:paraId="20BB7263" w14:textId="77777777" w:rsidR="001F4F7C" w:rsidRPr="001F4F7C" w:rsidRDefault="001F4F7C">
            <w:pPr>
              <w:rPr>
                <w:rFonts w:ascii="Times New Roman" w:hAnsi="Times New Roman" w:cs="Times New Roman"/>
                <w:color w:val="FF0000"/>
                <w:sz w:val="20"/>
                <w:szCs w:val="20"/>
              </w:rPr>
            </w:pPr>
          </w:p>
        </w:tc>
        <w:tc>
          <w:tcPr>
            <w:tcW w:w="0" w:type="auto"/>
            <w:vMerge/>
            <w:vAlign w:val="center"/>
            <w:hideMark/>
          </w:tcPr>
          <w:p w14:paraId="52200C9E" w14:textId="77777777" w:rsidR="001F4F7C" w:rsidRPr="001F4F7C" w:rsidRDefault="001F4F7C">
            <w:pPr>
              <w:rPr>
                <w:rFonts w:ascii="Times New Roman" w:hAnsi="Times New Roman" w:cs="Times New Roman"/>
                <w:color w:val="FF0000"/>
                <w:sz w:val="20"/>
                <w:szCs w:val="20"/>
              </w:rPr>
            </w:pPr>
          </w:p>
        </w:tc>
        <w:tc>
          <w:tcPr>
            <w:tcW w:w="1368" w:type="dxa"/>
            <w:vAlign w:val="center"/>
            <w:hideMark/>
          </w:tcPr>
          <w:p w14:paraId="3290DC45" w14:textId="77777777" w:rsidR="001F4F7C" w:rsidRPr="001F4F7C" w:rsidRDefault="001F4F7C">
            <w:pPr>
              <w:spacing w:line="256" w:lineRule="auto"/>
              <w:jc w:val="center"/>
              <w:rPr>
                <w:rFonts w:ascii="Times New Roman" w:hAnsi="Times New Roman" w:cs="Times New Roman"/>
                <w:color w:val="FF0000"/>
                <w:sz w:val="20"/>
                <w:szCs w:val="20"/>
              </w:rPr>
            </w:pPr>
            <w:r w:rsidRPr="001F4F7C">
              <w:rPr>
                <w:rFonts w:ascii="Times New Roman" w:hAnsi="Times New Roman" w:cs="Times New Roman"/>
                <w:color w:val="FF0000"/>
                <w:kern w:val="2"/>
                <w:sz w:val="20"/>
                <w:szCs w:val="20"/>
              </w:rPr>
              <w:t>100,2</w:t>
            </w:r>
          </w:p>
        </w:tc>
        <w:tc>
          <w:tcPr>
            <w:tcW w:w="0" w:type="auto"/>
            <w:vMerge/>
            <w:vAlign w:val="center"/>
            <w:hideMark/>
          </w:tcPr>
          <w:p w14:paraId="7A5F18DB" w14:textId="77777777" w:rsidR="001F4F7C" w:rsidRPr="001F4F7C" w:rsidRDefault="001F4F7C">
            <w:pPr>
              <w:rPr>
                <w:rFonts w:ascii="Times New Roman" w:hAnsi="Times New Roman" w:cs="Times New Roman"/>
                <w:color w:val="FF0000"/>
                <w:sz w:val="20"/>
                <w:szCs w:val="20"/>
              </w:rPr>
            </w:pPr>
          </w:p>
        </w:tc>
        <w:tc>
          <w:tcPr>
            <w:tcW w:w="1131" w:type="dxa"/>
            <w:vAlign w:val="center"/>
            <w:hideMark/>
          </w:tcPr>
          <w:p w14:paraId="2D4988F0" w14:textId="77777777" w:rsidR="001F4F7C" w:rsidRPr="001F4F7C" w:rsidRDefault="001F4F7C">
            <w:pPr>
              <w:spacing w:line="256" w:lineRule="auto"/>
              <w:jc w:val="center"/>
              <w:rPr>
                <w:rFonts w:ascii="Times New Roman" w:hAnsi="Times New Roman" w:cs="Times New Roman"/>
                <w:color w:val="FF0000"/>
                <w:sz w:val="20"/>
                <w:szCs w:val="20"/>
              </w:rPr>
            </w:pPr>
            <w:r w:rsidRPr="001F4F7C">
              <w:rPr>
                <w:rFonts w:ascii="Times New Roman" w:hAnsi="Times New Roman" w:cs="Times New Roman"/>
                <w:color w:val="FF0000"/>
                <w:sz w:val="20"/>
                <w:szCs w:val="20"/>
              </w:rPr>
              <w:t>100,4</w:t>
            </w:r>
          </w:p>
        </w:tc>
        <w:tc>
          <w:tcPr>
            <w:tcW w:w="0" w:type="auto"/>
            <w:vMerge/>
            <w:vAlign w:val="center"/>
            <w:hideMark/>
          </w:tcPr>
          <w:p w14:paraId="791730EE" w14:textId="77777777" w:rsidR="001F4F7C" w:rsidRPr="001F4F7C" w:rsidRDefault="001F4F7C">
            <w:pPr>
              <w:rPr>
                <w:rFonts w:ascii="Times New Roman" w:hAnsi="Times New Roman" w:cs="Times New Roman"/>
                <w:color w:val="FF0000"/>
                <w:sz w:val="20"/>
                <w:szCs w:val="20"/>
              </w:rPr>
            </w:pPr>
          </w:p>
        </w:tc>
        <w:tc>
          <w:tcPr>
            <w:tcW w:w="0" w:type="auto"/>
            <w:vMerge/>
            <w:vAlign w:val="center"/>
            <w:hideMark/>
          </w:tcPr>
          <w:p w14:paraId="09BD2130" w14:textId="77777777" w:rsidR="001F4F7C" w:rsidRPr="001F4F7C" w:rsidRDefault="001F4F7C">
            <w:pPr>
              <w:rPr>
                <w:rFonts w:ascii="Times New Roman" w:hAnsi="Times New Roman" w:cs="Times New Roman"/>
                <w:color w:val="FF0000"/>
                <w:sz w:val="20"/>
                <w:szCs w:val="20"/>
              </w:rPr>
            </w:pPr>
          </w:p>
        </w:tc>
        <w:tc>
          <w:tcPr>
            <w:tcW w:w="0" w:type="auto"/>
            <w:vMerge/>
            <w:vAlign w:val="center"/>
            <w:hideMark/>
          </w:tcPr>
          <w:p w14:paraId="37AED254" w14:textId="77777777" w:rsidR="001F4F7C" w:rsidRPr="001F4F7C" w:rsidRDefault="001F4F7C">
            <w:pPr>
              <w:rPr>
                <w:rFonts w:ascii="Times New Roman" w:hAnsi="Times New Roman" w:cs="Times New Roman"/>
                <w:color w:val="FF0000"/>
                <w:sz w:val="20"/>
                <w:szCs w:val="20"/>
              </w:rPr>
            </w:pPr>
          </w:p>
        </w:tc>
        <w:tc>
          <w:tcPr>
            <w:tcW w:w="0" w:type="auto"/>
            <w:vMerge/>
            <w:vAlign w:val="center"/>
            <w:hideMark/>
          </w:tcPr>
          <w:p w14:paraId="48C7BA94" w14:textId="77777777" w:rsidR="001F4F7C" w:rsidRPr="001F4F7C" w:rsidRDefault="001F4F7C">
            <w:pPr>
              <w:rPr>
                <w:rFonts w:ascii="Times New Roman" w:hAnsi="Times New Roman" w:cs="Times New Roman"/>
                <w:color w:val="FF0000"/>
                <w:sz w:val="20"/>
                <w:szCs w:val="20"/>
                <w:vertAlign w:val="superscript"/>
              </w:rPr>
            </w:pPr>
          </w:p>
        </w:tc>
      </w:tr>
    </w:tbl>
    <w:p w14:paraId="0AF34B00" w14:textId="77777777" w:rsidR="001F4F7C" w:rsidRPr="001F4F7C" w:rsidRDefault="001F4F7C" w:rsidP="001F4F7C">
      <w:pPr>
        <w:spacing w:line="256" w:lineRule="auto"/>
        <w:ind w:left="708"/>
        <w:jc w:val="center"/>
        <w:rPr>
          <w:rFonts w:ascii="Times New Roman" w:hAnsi="Times New Roman" w:cs="Times New Roman"/>
          <w:color w:val="FF0000"/>
          <w:sz w:val="20"/>
          <w:szCs w:val="20"/>
        </w:rPr>
      </w:pPr>
    </w:p>
    <w:p w14:paraId="3290E7FD" w14:textId="77777777" w:rsidR="001F4F7C" w:rsidRPr="001F4F7C" w:rsidRDefault="001F4F7C" w:rsidP="001F4F7C">
      <w:pPr>
        <w:spacing w:line="256" w:lineRule="auto"/>
        <w:ind w:left="708"/>
        <w:jc w:val="both"/>
        <w:rPr>
          <w:rFonts w:ascii="Times New Roman" w:hAnsi="Times New Roman" w:cs="Times New Roman"/>
          <w:color w:val="FF0000"/>
          <w:sz w:val="20"/>
          <w:szCs w:val="20"/>
        </w:rPr>
      </w:pPr>
    </w:p>
    <w:p w14:paraId="7C209618" w14:textId="77777777" w:rsidR="001F4F7C" w:rsidRPr="001F4F7C" w:rsidRDefault="001F4F7C" w:rsidP="001F4F7C">
      <w:pPr>
        <w:spacing w:after="13"/>
        <w:ind w:left="-5" w:hanging="10"/>
        <w:jc w:val="both"/>
        <w:rPr>
          <w:rFonts w:ascii="Times New Roman" w:hAnsi="Times New Roman" w:cs="Times New Roman"/>
          <w:color w:val="FF0000"/>
          <w:sz w:val="20"/>
          <w:szCs w:val="20"/>
        </w:rPr>
      </w:pPr>
      <w:r w:rsidRPr="001F4F7C">
        <w:rPr>
          <w:rFonts w:ascii="Times New Roman" w:hAnsi="Times New Roman" w:cs="Times New Roman"/>
          <w:color w:val="FF0000"/>
          <w:sz w:val="20"/>
          <w:szCs w:val="20"/>
        </w:rPr>
        <w:t>Ak sa hmotnostné koncentrácie nedajú spoľahlivo určiť, NPEL sa stanoví podľa hodnoty platnej pre chemickú látku s najnižšou NPEL.</w:t>
      </w:r>
    </w:p>
    <w:p w14:paraId="092B17F9" w14:textId="77777777" w:rsidR="001F4F7C" w:rsidRPr="001F4F7C" w:rsidRDefault="001F4F7C" w:rsidP="001F4F7C">
      <w:pPr>
        <w:spacing w:after="13"/>
        <w:ind w:left="-5" w:hanging="10"/>
        <w:jc w:val="both"/>
        <w:rPr>
          <w:rFonts w:ascii="Times New Roman" w:hAnsi="Times New Roman" w:cs="Times New Roman"/>
          <w:sz w:val="20"/>
          <w:szCs w:val="20"/>
        </w:rPr>
      </w:pPr>
    </w:p>
    <w:p w14:paraId="475F36FC" w14:textId="77777777" w:rsidR="001F4F7C" w:rsidRPr="007F41EB" w:rsidRDefault="00F35B0A" w:rsidP="001F4F7C">
      <w:pPr>
        <w:spacing w:after="0"/>
        <w:ind w:left="120"/>
        <w:rPr>
          <w:rFonts w:ascii="Times New Roman" w:hAnsi="Times New Roman" w:cs="Times New Roman"/>
          <w:strike/>
          <w:color w:val="C00000"/>
          <w:sz w:val="24"/>
          <w:szCs w:val="24"/>
        </w:rPr>
      </w:pPr>
      <w:hyperlink r:id="rId9">
        <w:r w:rsidR="001F4F7C" w:rsidRPr="007F41EB">
          <w:rPr>
            <w:rFonts w:ascii="Times New Roman" w:hAnsi="Times New Roman" w:cs="Times New Roman"/>
            <w:strike/>
            <w:color w:val="C00000"/>
            <w:sz w:val="24"/>
            <w:szCs w:val="24"/>
            <w:u w:val="single"/>
          </w:rPr>
          <w:t>Prevziať prílohu - Príloha č. 1 k nariadeniu vlády č. 355/2006 Z. z.</w:t>
        </w:r>
      </w:hyperlink>
      <w:r w:rsidR="001F4F7C" w:rsidRPr="007F41EB">
        <w:rPr>
          <w:rFonts w:ascii="Times New Roman" w:hAnsi="Times New Roman" w:cs="Times New Roman"/>
          <w:strike/>
          <w:color w:val="C00000"/>
          <w:sz w:val="24"/>
          <w:szCs w:val="24"/>
        </w:rPr>
        <w:t xml:space="preserve"> </w:t>
      </w:r>
    </w:p>
    <w:p w14:paraId="25498F4F" w14:textId="77777777" w:rsidR="001F4F7C" w:rsidRPr="001F4F7C" w:rsidRDefault="001F4F7C">
      <w:pPr>
        <w:spacing w:after="0"/>
        <w:ind w:left="120"/>
        <w:rPr>
          <w:rFonts w:ascii="Times New Roman" w:hAnsi="Times New Roman" w:cs="Times New Roman"/>
        </w:rPr>
      </w:pPr>
    </w:p>
    <w:p w14:paraId="18A7635A" w14:textId="77777777" w:rsidR="00BD4B20" w:rsidRDefault="00BD4B20">
      <w:pPr>
        <w:spacing w:after="0"/>
        <w:ind w:left="120"/>
        <w:rPr>
          <w:rFonts w:ascii="Times New Roman" w:hAnsi="Times New Roman" w:cs="Times New Roman"/>
        </w:rPr>
      </w:pPr>
      <w:bookmarkStart w:id="474" w:name="prilohy.priloha-1.text.text"/>
      <w:bookmarkStart w:id="475" w:name="prilohy.priloha-1.text"/>
      <w:bookmarkEnd w:id="473"/>
      <w:bookmarkEnd w:id="474"/>
      <w:bookmarkEnd w:id="475"/>
    </w:p>
    <w:p w14:paraId="1BEDF359" w14:textId="77777777" w:rsidR="001F4F7C" w:rsidRPr="001F4F7C" w:rsidRDefault="001F4F7C">
      <w:pPr>
        <w:spacing w:after="0"/>
        <w:ind w:left="120"/>
        <w:rPr>
          <w:rFonts w:ascii="Times New Roman" w:hAnsi="Times New Roman" w:cs="Times New Roman"/>
        </w:rPr>
      </w:pPr>
    </w:p>
    <w:p w14:paraId="6A01D75B" w14:textId="63AFAB3A" w:rsidR="00C32473" w:rsidRPr="00C32473" w:rsidRDefault="00341A51" w:rsidP="00C32473">
      <w:pPr>
        <w:spacing w:after="0"/>
        <w:ind w:left="120"/>
        <w:jc w:val="right"/>
        <w:rPr>
          <w:rFonts w:ascii="Times New Roman" w:hAnsi="Times New Roman" w:cs="Times New Roman"/>
          <w:b/>
          <w:color w:val="FF0000"/>
        </w:rPr>
      </w:pPr>
      <w:bookmarkStart w:id="476" w:name="prilohy.priloha-2.nadpis"/>
      <w:bookmarkStart w:id="477" w:name="prilohy.priloha-2"/>
      <w:bookmarkEnd w:id="470"/>
      <w:r w:rsidRPr="00C32473">
        <w:rPr>
          <w:rFonts w:ascii="Times New Roman" w:hAnsi="Times New Roman" w:cs="Times New Roman"/>
          <w:b/>
          <w:color w:val="FF0000"/>
        </w:rPr>
        <w:t xml:space="preserve">Príloha č. 2 </w:t>
      </w:r>
    </w:p>
    <w:p w14:paraId="689B406B" w14:textId="1575F9EE" w:rsidR="00BD4B20" w:rsidRPr="00C32473" w:rsidRDefault="00341A51" w:rsidP="00C32473">
      <w:pPr>
        <w:spacing w:after="0"/>
        <w:ind w:left="120"/>
        <w:jc w:val="right"/>
        <w:rPr>
          <w:rFonts w:ascii="Times New Roman" w:hAnsi="Times New Roman" w:cs="Times New Roman"/>
          <w:color w:val="FF0000"/>
        </w:rPr>
      </w:pPr>
      <w:r w:rsidRPr="00C32473">
        <w:rPr>
          <w:rFonts w:ascii="Times New Roman" w:hAnsi="Times New Roman" w:cs="Times New Roman"/>
          <w:b/>
          <w:color w:val="FF0000"/>
        </w:rPr>
        <w:t xml:space="preserve">k nariadeniu vlády č. 355/2006 Z. z. </w:t>
      </w:r>
    </w:p>
    <w:bookmarkEnd w:id="476"/>
    <w:p w14:paraId="27034913" w14:textId="77777777" w:rsidR="00BD4B20" w:rsidRPr="00C32473" w:rsidRDefault="00BD4B20">
      <w:pPr>
        <w:spacing w:after="0"/>
        <w:ind w:left="120"/>
        <w:rPr>
          <w:rFonts w:ascii="Times New Roman" w:hAnsi="Times New Roman" w:cs="Times New Roman"/>
          <w:color w:val="FF0000"/>
        </w:rPr>
      </w:pPr>
    </w:p>
    <w:p w14:paraId="778C6D01" w14:textId="77777777" w:rsidR="00C32473" w:rsidRPr="00C32473" w:rsidRDefault="00C32473" w:rsidP="00C32473">
      <w:pPr>
        <w:spacing w:after="0" w:line="200" w:lineRule="exact"/>
        <w:rPr>
          <w:rFonts w:ascii="Times New Roman" w:hAnsi="Times New Roman" w:cs="Times New Roman"/>
          <w:color w:val="FF0000"/>
          <w:sz w:val="24"/>
          <w:szCs w:val="24"/>
        </w:rPr>
      </w:pPr>
    </w:p>
    <w:p w14:paraId="613EB706" w14:textId="77777777" w:rsidR="00C32473" w:rsidRPr="00C32473" w:rsidRDefault="00C32473" w:rsidP="00C32473">
      <w:pPr>
        <w:spacing w:after="0" w:line="200" w:lineRule="exact"/>
        <w:rPr>
          <w:rFonts w:ascii="Times New Roman" w:hAnsi="Times New Roman" w:cs="Times New Roman"/>
          <w:color w:val="FF0000"/>
          <w:sz w:val="24"/>
          <w:szCs w:val="24"/>
        </w:rPr>
      </w:pPr>
    </w:p>
    <w:p w14:paraId="3E003E2B" w14:textId="77777777" w:rsidR="00C32473" w:rsidRPr="00C32473" w:rsidRDefault="00C32473" w:rsidP="00C32473">
      <w:pPr>
        <w:spacing w:after="0"/>
        <w:jc w:val="center"/>
        <w:rPr>
          <w:rFonts w:ascii="Times New Roman" w:hAnsi="Times New Roman" w:cs="Times New Roman"/>
          <w:color w:val="FF0000"/>
          <w:sz w:val="24"/>
          <w:szCs w:val="24"/>
        </w:rPr>
      </w:pPr>
      <w:r w:rsidRPr="00C32473">
        <w:rPr>
          <w:rFonts w:ascii="Times New Roman" w:hAnsi="Times New Roman" w:cs="Times New Roman"/>
          <w:b/>
          <w:bCs/>
          <w:color w:val="FF0000"/>
          <w:sz w:val="24"/>
          <w:szCs w:val="24"/>
        </w:rPr>
        <w:t>BIOLOGICKÉ MEDZNÉ HODNOTY</w:t>
      </w:r>
    </w:p>
    <w:p w14:paraId="2A5DBB0F" w14:textId="77777777" w:rsidR="00C32473" w:rsidRPr="00C32473" w:rsidRDefault="00C32473" w:rsidP="00C32473">
      <w:pPr>
        <w:spacing w:after="0" w:line="200" w:lineRule="exact"/>
        <w:rPr>
          <w:rFonts w:ascii="Times New Roman" w:hAnsi="Times New Roman" w:cs="Times New Roman"/>
          <w:color w:val="FF0000"/>
          <w:sz w:val="24"/>
          <w:szCs w:val="24"/>
        </w:rPr>
      </w:pPr>
    </w:p>
    <w:p w14:paraId="68DDF435" w14:textId="77777777" w:rsidR="00C32473" w:rsidRPr="00C32473" w:rsidRDefault="00C32473" w:rsidP="00C32473">
      <w:pPr>
        <w:spacing w:after="0" w:line="292" w:lineRule="exact"/>
        <w:rPr>
          <w:rFonts w:ascii="Times New Roman" w:hAnsi="Times New Roman" w:cs="Times New Roman"/>
          <w:color w:val="FF0000"/>
          <w:sz w:val="24"/>
          <w:szCs w:val="24"/>
        </w:rPr>
      </w:pPr>
    </w:p>
    <w:tbl>
      <w:tblPr>
        <w:tblW w:w="10425" w:type="dxa"/>
        <w:tblInd w:w="-841" w:type="dxa"/>
        <w:tblLayout w:type="fixed"/>
        <w:tblCellMar>
          <w:left w:w="0" w:type="dxa"/>
          <w:right w:w="0" w:type="dxa"/>
        </w:tblCellMar>
        <w:tblLook w:val="04A0" w:firstRow="1" w:lastRow="0" w:firstColumn="1" w:lastColumn="0" w:noHBand="0" w:noVBand="1"/>
      </w:tblPr>
      <w:tblGrid>
        <w:gridCol w:w="540"/>
        <w:gridCol w:w="1399"/>
        <w:gridCol w:w="1899"/>
        <w:gridCol w:w="1279"/>
        <w:gridCol w:w="880"/>
        <w:gridCol w:w="860"/>
        <w:gridCol w:w="1699"/>
        <w:gridCol w:w="1119"/>
        <w:gridCol w:w="720"/>
        <w:gridCol w:w="30"/>
      </w:tblGrid>
      <w:tr w:rsidR="00C32473" w:rsidRPr="00C32473" w14:paraId="1EC46953" w14:textId="77777777" w:rsidTr="00C32473">
        <w:trPr>
          <w:gridAfter w:val="1"/>
          <w:wAfter w:w="30" w:type="dxa"/>
          <w:cantSplit/>
          <w:trHeight w:val="1172"/>
          <w:tblHeader/>
        </w:trPr>
        <w:tc>
          <w:tcPr>
            <w:tcW w:w="540" w:type="dxa"/>
            <w:tcBorders>
              <w:top w:val="single" w:sz="8" w:space="0" w:color="auto"/>
              <w:left w:val="single" w:sz="8" w:space="0" w:color="auto"/>
              <w:bottom w:val="single" w:sz="4" w:space="0" w:color="auto"/>
              <w:right w:val="single" w:sz="8" w:space="0" w:color="auto"/>
            </w:tcBorders>
            <w:hideMark/>
          </w:tcPr>
          <w:p w14:paraId="25EE7337" w14:textId="77777777" w:rsidR="00C32473" w:rsidRPr="00C32473" w:rsidRDefault="00C32473">
            <w:pPr>
              <w:spacing w:line="225" w:lineRule="exact"/>
              <w:ind w:left="20"/>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Por.</w:t>
            </w:r>
          </w:p>
          <w:p w14:paraId="47C6D647" w14:textId="77777777" w:rsidR="00C32473" w:rsidRPr="00C32473" w:rsidRDefault="00C32473">
            <w:pPr>
              <w:spacing w:line="200" w:lineRule="exact"/>
              <w:ind w:left="20"/>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číslo</w:t>
            </w:r>
          </w:p>
        </w:tc>
        <w:tc>
          <w:tcPr>
            <w:tcW w:w="1400" w:type="dxa"/>
            <w:tcBorders>
              <w:top w:val="single" w:sz="8" w:space="0" w:color="auto"/>
              <w:left w:val="nil"/>
              <w:bottom w:val="single" w:sz="4" w:space="0" w:color="auto"/>
              <w:right w:val="single" w:sz="8" w:space="0" w:color="auto"/>
            </w:tcBorders>
          </w:tcPr>
          <w:p w14:paraId="32173EB5" w14:textId="77777777" w:rsidR="00C32473" w:rsidRPr="00C32473" w:rsidRDefault="00C32473">
            <w:pPr>
              <w:spacing w:line="225"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Faktor</w:t>
            </w:r>
          </w:p>
          <w:p w14:paraId="40CD6239" w14:textId="77777777" w:rsidR="00C32473" w:rsidRPr="00C32473" w:rsidRDefault="00C32473">
            <w:pPr>
              <w:spacing w:line="200"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v pracovnom</w:t>
            </w:r>
          </w:p>
          <w:p w14:paraId="223DEE97" w14:textId="77777777" w:rsidR="00C32473" w:rsidRPr="00C32473" w:rsidRDefault="00C32473">
            <w:pPr>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ovzduší</w:t>
            </w:r>
          </w:p>
          <w:p w14:paraId="3CF6CE14" w14:textId="77777777" w:rsidR="00C32473" w:rsidRPr="00C32473" w:rsidRDefault="00C32473">
            <w:pPr>
              <w:spacing w:line="219" w:lineRule="exact"/>
              <w:rPr>
                <w:rFonts w:ascii="Times New Roman" w:hAnsi="Times New Roman" w:cs="Times New Roman"/>
                <w:b/>
                <w:bCs/>
                <w:color w:val="FF0000"/>
                <w:sz w:val="20"/>
                <w:szCs w:val="20"/>
              </w:rPr>
            </w:pPr>
          </w:p>
          <w:p w14:paraId="634CAA15"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CAS</w:t>
            </w:r>
          </w:p>
        </w:tc>
        <w:tc>
          <w:tcPr>
            <w:tcW w:w="1900" w:type="dxa"/>
            <w:tcBorders>
              <w:top w:val="single" w:sz="8" w:space="0" w:color="auto"/>
              <w:left w:val="nil"/>
              <w:bottom w:val="single" w:sz="4" w:space="0" w:color="auto"/>
              <w:right w:val="single" w:sz="8" w:space="0" w:color="auto"/>
            </w:tcBorders>
            <w:hideMark/>
          </w:tcPr>
          <w:p w14:paraId="0F25D926" w14:textId="77777777" w:rsidR="00C32473" w:rsidRPr="00C32473" w:rsidRDefault="00C32473">
            <w:pPr>
              <w:spacing w:line="225"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Zisťovaný faktor</w:t>
            </w:r>
          </w:p>
          <w:p w14:paraId="3A084166" w14:textId="77777777" w:rsidR="00C32473" w:rsidRPr="00C32473" w:rsidRDefault="00C32473">
            <w:pPr>
              <w:spacing w:line="200"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v biologickom</w:t>
            </w:r>
          </w:p>
          <w:p w14:paraId="69C1C18A" w14:textId="77777777" w:rsidR="00C32473" w:rsidRPr="00C32473" w:rsidRDefault="00C32473">
            <w:pPr>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materiáli</w:t>
            </w:r>
          </w:p>
        </w:tc>
        <w:tc>
          <w:tcPr>
            <w:tcW w:w="4720" w:type="dxa"/>
            <w:gridSpan w:val="4"/>
            <w:tcBorders>
              <w:top w:val="single" w:sz="8" w:space="0" w:color="auto"/>
              <w:left w:val="nil"/>
              <w:bottom w:val="single" w:sz="4" w:space="0" w:color="auto"/>
              <w:right w:val="single" w:sz="8" w:space="0" w:color="auto"/>
            </w:tcBorders>
            <w:hideMark/>
          </w:tcPr>
          <w:p w14:paraId="492AC305" w14:textId="77777777" w:rsidR="00C32473" w:rsidRPr="00C32473" w:rsidRDefault="00C32473">
            <w:pPr>
              <w:spacing w:line="224"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Biologická medzná hodnota</w:t>
            </w:r>
            <w:r w:rsidRPr="00C32473">
              <w:rPr>
                <w:rFonts w:ascii="Times New Roman" w:hAnsi="Times New Roman" w:cs="Times New Roman"/>
                <w:color w:val="FF0000"/>
                <w:sz w:val="20"/>
                <w:szCs w:val="20"/>
                <w:vertAlign w:val="superscript"/>
              </w:rPr>
              <w:t>1)</w:t>
            </w:r>
          </w:p>
          <w:p w14:paraId="08886246" w14:textId="77777777" w:rsidR="00C32473" w:rsidRPr="00C32473" w:rsidRDefault="00C32473">
            <w:pPr>
              <w:rPr>
                <w:rFonts w:ascii="Times New Roman" w:hAnsi="Times New Roman" w:cs="Times New Roman"/>
                <w:color w:val="FF0000"/>
                <w:sz w:val="19"/>
                <w:szCs w:val="19"/>
              </w:rPr>
            </w:pPr>
            <w:r w:rsidRPr="00C32473">
              <w:rPr>
                <w:rFonts w:ascii="Times New Roman" w:hAnsi="Times New Roman" w:cs="Times New Roman"/>
                <w:b/>
                <w:bCs/>
                <w:color w:val="FF0000"/>
                <w:sz w:val="20"/>
                <w:szCs w:val="20"/>
              </w:rPr>
              <w:t>BMH</w:t>
            </w:r>
          </w:p>
        </w:tc>
        <w:tc>
          <w:tcPr>
            <w:tcW w:w="1120" w:type="dxa"/>
            <w:tcBorders>
              <w:top w:val="single" w:sz="8" w:space="0" w:color="auto"/>
              <w:left w:val="single" w:sz="8" w:space="0" w:color="auto"/>
              <w:bottom w:val="single" w:sz="4" w:space="0" w:color="auto"/>
              <w:right w:val="single" w:sz="8" w:space="0" w:color="auto"/>
            </w:tcBorders>
            <w:hideMark/>
          </w:tcPr>
          <w:p w14:paraId="732EC788" w14:textId="77777777" w:rsidR="00C32473" w:rsidRPr="00C32473" w:rsidRDefault="00C32473">
            <w:pPr>
              <w:spacing w:line="225" w:lineRule="exact"/>
              <w:jc w:val="center"/>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Vyšetrovaný</w:t>
            </w:r>
          </w:p>
          <w:p w14:paraId="64A99DC5" w14:textId="77777777" w:rsidR="00C32473" w:rsidRPr="00C32473" w:rsidRDefault="00C32473">
            <w:pPr>
              <w:spacing w:line="200" w:lineRule="exact"/>
              <w:jc w:val="center"/>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biologický</w:t>
            </w:r>
          </w:p>
          <w:p w14:paraId="5A168806" w14:textId="77777777" w:rsidR="00C32473" w:rsidRPr="00C32473" w:rsidRDefault="00C32473">
            <w:pPr>
              <w:spacing w:line="281" w:lineRule="exact"/>
              <w:jc w:val="center"/>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materiál</w:t>
            </w:r>
            <w:r w:rsidRPr="00C32473">
              <w:rPr>
                <w:rFonts w:ascii="Times New Roman" w:hAnsi="Times New Roman" w:cs="Times New Roman"/>
                <w:color w:val="FF0000"/>
                <w:sz w:val="20"/>
                <w:szCs w:val="20"/>
                <w:vertAlign w:val="superscript"/>
              </w:rPr>
              <w:t>2)</w:t>
            </w:r>
          </w:p>
        </w:tc>
        <w:tc>
          <w:tcPr>
            <w:tcW w:w="720" w:type="dxa"/>
            <w:tcBorders>
              <w:top w:val="single" w:sz="8" w:space="0" w:color="auto"/>
              <w:left w:val="nil"/>
              <w:bottom w:val="single" w:sz="4" w:space="0" w:color="auto"/>
              <w:right w:val="single" w:sz="8" w:space="0" w:color="auto"/>
            </w:tcBorders>
            <w:hideMark/>
          </w:tcPr>
          <w:p w14:paraId="2D6D38E1" w14:textId="77777777" w:rsidR="00C32473" w:rsidRPr="00C32473" w:rsidRDefault="00C32473">
            <w:pPr>
              <w:jc w:val="center"/>
              <w:rPr>
                <w:rFonts w:ascii="Times New Roman" w:hAnsi="Times New Roman" w:cs="Times New Roman"/>
                <w:color w:val="FF0000"/>
                <w:sz w:val="20"/>
                <w:szCs w:val="20"/>
              </w:rPr>
            </w:pPr>
            <w:r w:rsidRPr="00C32473">
              <w:rPr>
                <w:rFonts w:ascii="Times New Roman" w:hAnsi="Times New Roman" w:cs="Times New Roman"/>
                <w:b/>
                <w:bCs/>
                <w:color w:val="FF0000"/>
                <w:sz w:val="18"/>
                <w:szCs w:val="18"/>
              </w:rPr>
              <w:t>Čas</w:t>
            </w:r>
          </w:p>
          <w:p w14:paraId="522BDC64" w14:textId="77777777" w:rsidR="00C32473" w:rsidRPr="00C32473" w:rsidRDefault="00C32473">
            <w:pPr>
              <w:spacing w:line="197" w:lineRule="exact"/>
              <w:jc w:val="center"/>
              <w:rPr>
                <w:rFonts w:ascii="Times New Roman" w:hAnsi="Times New Roman" w:cs="Times New Roman"/>
                <w:color w:val="FF0000"/>
                <w:sz w:val="20"/>
                <w:szCs w:val="20"/>
              </w:rPr>
            </w:pPr>
            <w:r w:rsidRPr="00C32473">
              <w:rPr>
                <w:rFonts w:ascii="Times New Roman" w:hAnsi="Times New Roman" w:cs="Times New Roman"/>
                <w:b/>
                <w:bCs/>
                <w:color w:val="FF0000"/>
                <w:sz w:val="18"/>
                <w:szCs w:val="18"/>
              </w:rPr>
              <w:t>odberu</w:t>
            </w:r>
          </w:p>
          <w:p w14:paraId="77B2BB32" w14:textId="77777777" w:rsidR="00C32473" w:rsidRPr="00C32473" w:rsidRDefault="00C32473">
            <w:pPr>
              <w:spacing w:line="281" w:lineRule="exact"/>
              <w:jc w:val="center"/>
              <w:rPr>
                <w:rFonts w:ascii="Times New Roman" w:hAnsi="Times New Roman" w:cs="Times New Roman"/>
                <w:color w:val="FF0000"/>
                <w:sz w:val="20"/>
                <w:szCs w:val="20"/>
                <w:vertAlign w:val="superscript"/>
              </w:rPr>
            </w:pPr>
            <w:r w:rsidRPr="00C32473">
              <w:rPr>
                <w:rFonts w:ascii="Times New Roman" w:hAnsi="Times New Roman" w:cs="Times New Roman"/>
                <w:b/>
                <w:bCs/>
                <w:color w:val="FF0000"/>
                <w:sz w:val="18"/>
                <w:szCs w:val="18"/>
              </w:rPr>
              <w:t>vzorky</w:t>
            </w:r>
            <w:r w:rsidRPr="00C32473">
              <w:rPr>
                <w:rFonts w:ascii="Times New Roman" w:hAnsi="Times New Roman" w:cs="Times New Roman"/>
                <w:color w:val="FF0000"/>
                <w:sz w:val="18"/>
                <w:szCs w:val="18"/>
                <w:vertAlign w:val="superscript"/>
              </w:rPr>
              <w:t>3)</w:t>
            </w:r>
          </w:p>
        </w:tc>
      </w:tr>
      <w:tr w:rsidR="00C32473" w:rsidRPr="00C32473" w14:paraId="6FDB6688" w14:textId="77777777" w:rsidTr="00C32473">
        <w:trPr>
          <w:gridAfter w:val="1"/>
          <w:wAfter w:w="30" w:type="dxa"/>
          <w:trHeight w:val="222"/>
        </w:trPr>
        <w:tc>
          <w:tcPr>
            <w:tcW w:w="540" w:type="dxa"/>
            <w:tcBorders>
              <w:top w:val="single" w:sz="4" w:space="0" w:color="auto"/>
              <w:left w:val="single" w:sz="8" w:space="0" w:color="auto"/>
              <w:bottom w:val="nil"/>
              <w:right w:val="single" w:sz="8" w:space="0" w:color="auto"/>
            </w:tcBorders>
            <w:vAlign w:val="bottom"/>
            <w:hideMark/>
          </w:tcPr>
          <w:p w14:paraId="700947E0" w14:textId="77777777" w:rsidR="00C32473" w:rsidRPr="00C32473" w:rsidRDefault="00C32473">
            <w:pPr>
              <w:spacing w:line="219" w:lineRule="exact"/>
              <w:ind w:left="20"/>
              <w:rPr>
                <w:rFonts w:ascii="Times New Roman" w:hAnsi="Times New Roman" w:cs="Times New Roman"/>
                <w:color w:val="FF0000"/>
                <w:sz w:val="20"/>
                <w:szCs w:val="20"/>
              </w:rPr>
            </w:pPr>
            <w:r w:rsidRPr="00C32473">
              <w:rPr>
                <w:rFonts w:ascii="Times New Roman" w:hAnsi="Times New Roman" w:cs="Times New Roman"/>
                <w:color w:val="FF0000"/>
                <w:sz w:val="20"/>
                <w:szCs w:val="20"/>
              </w:rPr>
              <w:t>1.</w:t>
            </w:r>
          </w:p>
        </w:tc>
        <w:tc>
          <w:tcPr>
            <w:tcW w:w="1400" w:type="dxa"/>
            <w:tcBorders>
              <w:top w:val="single" w:sz="4" w:space="0" w:color="auto"/>
              <w:left w:val="nil"/>
              <w:bottom w:val="nil"/>
              <w:right w:val="single" w:sz="8" w:space="0" w:color="auto"/>
            </w:tcBorders>
            <w:vAlign w:val="bottom"/>
            <w:hideMark/>
          </w:tcPr>
          <w:p w14:paraId="2F175B74"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Acetón</w:t>
            </w:r>
          </w:p>
        </w:tc>
        <w:tc>
          <w:tcPr>
            <w:tcW w:w="1900" w:type="dxa"/>
            <w:tcBorders>
              <w:top w:val="single" w:sz="4" w:space="0" w:color="auto"/>
              <w:left w:val="nil"/>
              <w:bottom w:val="nil"/>
              <w:right w:val="single" w:sz="8" w:space="0" w:color="auto"/>
            </w:tcBorders>
            <w:vAlign w:val="bottom"/>
            <w:hideMark/>
          </w:tcPr>
          <w:p w14:paraId="2E1C4D61"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Acetón</w:t>
            </w:r>
          </w:p>
        </w:tc>
        <w:tc>
          <w:tcPr>
            <w:tcW w:w="1280" w:type="dxa"/>
            <w:tcBorders>
              <w:top w:val="single" w:sz="4" w:space="0" w:color="auto"/>
              <w:left w:val="nil"/>
              <w:bottom w:val="nil"/>
              <w:right w:val="single" w:sz="8" w:space="0" w:color="auto"/>
            </w:tcBorders>
            <w:vAlign w:val="bottom"/>
            <w:hideMark/>
          </w:tcPr>
          <w:p w14:paraId="0ED14CB8" w14:textId="77777777" w:rsidR="00C32473" w:rsidRPr="00C32473" w:rsidRDefault="00C32473">
            <w:pPr>
              <w:spacing w:line="222"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80 mg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l</w:t>
            </w:r>
            <w:r w:rsidRPr="00C32473">
              <w:rPr>
                <w:rFonts w:ascii="Times New Roman" w:hAnsi="Times New Roman" w:cs="Times New Roman"/>
                <w:b/>
                <w:bCs/>
                <w:color w:val="FF0000"/>
                <w:sz w:val="25"/>
                <w:szCs w:val="25"/>
                <w:vertAlign w:val="superscript"/>
              </w:rPr>
              <w:t>-1</w:t>
            </w:r>
          </w:p>
        </w:tc>
        <w:tc>
          <w:tcPr>
            <w:tcW w:w="880" w:type="dxa"/>
            <w:tcBorders>
              <w:top w:val="single" w:sz="4" w:space="0" w:color="auto"/>
              <w:left w:val="nil"/>
              <w:bottom w:val="nil"/>
              <w:right w:val="single" w:sz="8" w:space="0" w:color="auto"/>
            </w:tcBorders>
            <w:vAlign w:val="bottom"/>
            <w:hideMark/>
          </w:tcPr>
          <w:p w14:paraId="0E78F774"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1378</w:t>
            </w:r>
          </w:p>
        </w:tc>
        <w:tc>
          <w:tcPr>
            <w:tcW w:w="860" w:type="dxa"/>
            <w:tcBorders>
              <w:top w:val="single" w:sz="4" w:space="0" w:color="auto"/>
              <w:left w:val="nil"/>
              <w:bottom w:val="nil"/>
              <w:right w:val="single" w:sz="8" w:space="0" w:color="auto"/>
            </w:tcBorders>
            <w:vAlign w:val="bottom"/>
            <w:hideMark/>
          </w:tcPr>
          <w:p w14:paraId="51B9D0FE"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53,36</w:t>
            </w:r>
          </w:p>
        </w:tc>
        <w:tc>
          <w:tcPr>
            <w:tcW w:w="1700" w:type="dxa"/>
            <w:tcBorders>
              <w:top w:val="single" w:sz="4" w:space="0" w:color="auto"/>
              <w:left w:val="nil"/>
              <w:bottom w:val="nil"/>
              <w:right w:val="single" w:sz="8" w:space="0" w:color="auto"/>
            </w:tcBorders>
            <w:vAlign w:val="bottom"/>
            <w:hideMark/>
          </w:tcPr>
          <w:p w14:paraId="60936E6C"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103,9</w:t>
            </w:r>
          </w:p>
        </w:tc>
        <w:tc>
          <w:tcPr>
            <w:tcW w:w="1120" w:type="dxa"/>
            <w:tcBorders>
              <w:top w:val="single" w:sz="4" w:space="0" w:color="auto"/>
              <w:left w:val="nil"/>
              <w:bottom w:val="nil"/>
              <w:right w:val="single" w:sz="8" w:space="0" w:color="auto"/>
            </w:tcBorders>
            <w:hideMark/>
          </w:tcPr>
          <w:p w14:paraId="13001063"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M</w:t>
            </w:r>
          </w:p>
        </w:tc>
        <w:tc>
          <w:tcPr>
            <w:tcW w:w="720" w:type="dxa"/>
            <w:tcBorders>
              <w:top w:val="single" w:sz="4" w:space="0" w:color="auto"/>
              <w:left w:val="nil"/>
              <w:bottom w:val="nil"/>
              <w:right w:val="single" w:sz="8" w:space="0" w:color="auto"/>
            </w:tcBorders>
            <w:hideMark/>
          </w:tcPr>
          <w:p w14:paraId="04814FB4"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b</w:t>
            </w:r>
          </w:p>
        </w:tc>
      </w:tr>
      <w:tr w:rsidR="00C32473" w:rsidRPr="00C32473" w14:paraId="190A7125" w14:textId="77777777" w:rsidTr="00C32473">
        <w:trPr>
          <w:gridAfter w:val="1"/>
          <w:wAfter w:w="30" w:type="dxa"/>
          <w:trHeight w:val="277"/>
        </w:trPr>
        <w:tc>
          <w:tcPr>
            <w:tcW w:w="540" w:type="dxa"/>
            <w:tcBorders>
              <w:top w:val="nil"/>
              <w:left w:val="single" w:sz="8" w:space="0" w:color="auto"/>
              <w:bottom w:val="nil"/>
              <w:right w:val="single" w:sz="8" w:space="0" w:color="auto"/>
            </w:tcBorders>
            <w:vAlign w:val="bottom"/>
          </w:tcPr>
          <w:p w14:paraId="4EF96DCF" w14:textId="77777777" w:rsidR="00C32473" w:rsidRPr="00C32473" w:rsidRDefault="00C32473">
            <w:pPr>
              <w:rPr>
                <w:rFonts w:ascii="Times New Roman" w:hAnsi="Times New Roman" w:cs="Times New Roman"/>
                <w:color w:val="FF0000"/>
              </w:rPr>
            </w:pPr>
          </w:p>
        </w:tc>
        <w:tc>
          <w:tcPr>
            <w:tcW w:w="1400" w:type="dxa"/>
            <w:tcBorders>
              <w:top w:val="nil"/>
              <w:left w:val="nil"/>
              <w:bottom w:val="nil"/>
              <w:right w:val="single" w:sz="8" w:space="0" w:color="auto"/>
            </w:tcBorders>
            <w:vAlign w:val="bottom"/>
            <w:hideMark/>
          </w:tcPr>
          <w:p w14:paraId="51F68886" w14:textId="77777777" w:rsidR="00C32473" w:rsidRPr="00C32473" w:rsidRDefault="00C32473">
            <w:pPr>
              <w:spacing w:line="220"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(67-64-1)</w:t>
            </w:r>
          </w:p>
        </w:tc>
        <w:tc>
          <w:tcPr>
            <w:tcW w:w="1900" w:type="dxa"/>
            <w:tcBorders>
              <w:top w:val="nil"/>
              <w:left w:val="nil"/>
              <w:bottom w:val="nil"/>
              <w:right w:val="single" w:sz="8" w:space="0" w:color="auto"/>
            </w:tcBorders>
            <w:vAlign w:val="bottom"/>
          </w:tcPr>
          <w:p w14:paraId="79E04CDA" w14:textId="77777777" w:rsidR="00C32473" w:rsidRPr="00C32473" w:rsidRDefault="00C32473">
            <w:pPr>
              <w:rPr>
                <w:rFonts w:ascii="Times New Roman" w:hAnsi="Times New Roman" w:cs="Times New Roman"/>
                <w:color w:val="FF0000"/>
                <w:sz w:val="24"/>
                <w:szCs w:val="24"/>
              </w:rPr>
            </w:pPr>
          </w:p>
        </w:tc>
        <w:tc>
          <w:tcPr>
            <w:tcW w:w="1280" w:type="dxa"/>
            <w:tcBorders>
              <w:top w:val="nil"/>
              <w:left w:val="nil"/>
              <w:bottom w:val="nil"/>
              <w:right w:val="single" w:sz="8" w:space="0" w:color="auto"/>
            </w:tcBorders>
            <w:vAlign w:val="bottom"/>
          </w:tcPr>
          <w:p w14:paraId="2CF12EAC" w14:textId="77777777" w:rsidR="00C32473" w:rsidRPr="00C32473" w:rsidRDefault="00C32473">
            <w:pPr>
              <w:rPr>
                <w:rFonts w:ascii="Times New Roman" w:hAnsi="Times New Roman" w:cs="Times New Roman"/>
                <w:color w:val="FF0000"/>
              </w:rPr>
            </w:pPr>
          </w:p>
        </w:tc>
        <w:tc>
          <w:tcPr>
            <w:tcW w:w="880" w:type="dxa"/>
            <w:tcBorders>
              <w:top w:val="nil"/>
              <w:left w:val="nil"/>
              <w:bottom w:val="nil"/>
              <w:right w:val="single" w:sz="8" w:space="0" w:color="auto"/>
            </w:tcBorders>
            <w:vAlign w:val="bottom"/>
            <w:hideMark/>
          </w:tcPr>
          <w:p w14:paraId="3B98507B" w14:textId="77777777" w:rsidR="00C32473" w:rsidRPr="00C32473" w:rsidRDefault="00C32473">
            <w:pPr>
              <w:spacing w:line="276"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 xml:space="preserve">mol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60" w:type="dxa"/>
            <w:tcBorders>
              <w:top w:val="nil"/>
              <w:left w:val="nil"/>
              <w:bottom w:val="nil"/>
              <w:right w:val="single" w:sz="8" w:space="0" w:color="auto"/>
            </w:tcBorders>
            <w:vAlign w:val="bottom"/>
            <w:hideMark/>
          </w:tcPr>
          <w:p w14:paraId="5D5449E9" w14:textId="77777777" w:rsidR="00C32473" w:rsidRPr="00C32473" w:rsidRDefault="00C32473">
            <w:pPr>
              <w:spacing w:line="276"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mg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g</w:t>
            </w:r>
            <w:r w:rsidRPr="00C32473">
              <w:rPr>
                <w:rFonts w:ascii="Times New Roman" w:hAnsi="Times New Roman" w:cs="Times New Roman"/>
                <w:color w:val="FF0000"/>
                <w:sz w:val="25"/>
                <w:szCs w:val="25"/>
                <w:vertAlign w:val="superscript"/>
              </w:rPr>
              <w:t>-1</w:t>
            </w:r>
          </w:p>
        </w:tc>
        <w:tc>
          <w:tcPr>
            <w:tcW w:w="1700" w:type="dxa"/>
            <w:tcBorders>
              <w:top w:val="nil"/>
              <w:left w:val="nil"/>
              <w:bottom w:val="nil"/>
              <w:right w:val="single" w:sz="8" w:space="0" w:color="auto"/>
            </w:tcBorders>
            <w:vAlign w:val="bottom"/>
            <w:hideMark/>
          </w:tcPr>
          <w:p w14:paraId="05A45793" w14:textId="77777777" w:rsidR="00C32473" w:rsidRPr="00C32473" w:rsidRDefault="00C32473">
            <w:pPr>
              <w:spacing w:line="276"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mol</w:t>
            </w:r>
            <w:r w:rsidRPr="00C32473">
              <w:rPr>
                <w:rFonts w:ascii="Times New Roman" w:hAnsi="Times New Roman" w:cs="Times New Roman"/>
                <w:color w:val="FF0000"/>
              </w:rPr>
              <w:t>·</w:t>
            </w:r>
            <w:r w:rsidRPr="00C32473">
              <w:rPr>
                <w:rFonts w:ascii="Times New Roman" w:hAnsi="Times New Roman" w:cs="Times New Roman"/>
                <w:color w:val="FF0000"/>
                <w:sz w:val="20"/>
                <w:szCs w:val="20"/>
              </w:rPr>
              <w:t>mmol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120" w:type="dxa"/>
            <w:tcBorders>
              <w:top w:val="nil"/>
              <w:left w:val="nil"/>
              <w:bottom w:val="nil"/>
              <w:right w:val="single" w:sz="8" w:space="0" w:color="auto"/>
            </w:tcBorders>
          </w:tcPr>
          <w:p w14:paraId="0CC05369" w14:textId="77777777" w:rsidR="00C32473" w:rsidRPr="00C32473" w:rsidRDefault="00C32473">
            <w:pPr>
              <w:jc w:val="center"/>
              <w:rPr>
                <w:rFonts w:ascii="Times New Roman" w:hAnsi="Times New Roman" w:cs="Times New Roman"/>
                <w:color w:val="FF0000"/>
                <w:sz w:val="24"/>
                <w:szCs w:val="24"/>
              </w:rPr>
            </w:pPr>
          </w:p>
        </w:tc>
        <w:tc>
          <w:tcPr>
            <w:tcW w:w="720" w:type="dxa"/>
            <w:tcBorders>
              <w:top w:val="nil"/>
              <w:left w:val="nil"/>
              <w:bottom w:val="nil"/>
              <w:right w:val="single" w:sz="8" w:space="0" w:color="auto"/>
            </w:tcBorders>
          </w:tcPr>
          <w:p w14:paraId="494C8EAD" w14:textId="77777777" w:rsidR="00C32473" w:rsidRPr="00C32473" w:rsidRDefault="00C32473">
            <w:pPr>
              <w:jc w:val="center"/>
              <w:rPr>
                <w:rFonts w:ascii="Times New Roman" w:hAnsi="Times New Roman" w:cs="Times New Roman"/>
                <w:color w:val="FF0000"/>
              </w:rPr>
            </w:pPr>
          </w:p>
        </w:tc>
      </w:tr>
      <w:tr w:rsidR="00C32473" w:rsidRPr="00C32473" w14:paraId="1E2049C7" w14:textId="77777777" w:rsidTr="00C32473">
        <w:trPr>
          <w:gridAfter w:val="1"/>
          <w:wAfter w:w="30" w:type="dxa"/>
          <w:trHeight w:val="224"/>
        </w:trPr>
        <w:tc>
          <w:tcPr>
            <w:tcW w:w="540" w:type="dxa"/>
            <w:tcBorders>
              <w:top w:val="nil"/>
              <w:left w:val="single" w:sz="8" w:space="0" w:color="auto"/>
              <w:bottom w:val="single" w:sz="8" w:space="0" w:color="auto"/>
              <w:right w:val="single" w:sz="8" w:space="0" w:color="auto"/>
            </w:tcBorders>
            <w:vAlign w:val="bottom"/>
          </w:tcPr>
          <w:p w14:paraId="40A35A4E" w14:textId="77777777" w:rsidR="00C32473" w:rsidRPr="00C32473" w:rsidRDefault="00C32473">
            <w:pPr>
              <w:rPr>
                <w:rFonts w:ascii="Times New Roman" w:hAnsi="Times New Roman" w:cs="Times New Roman"/>
                <w:color w:val="FF0000"/>
                <w:sz w:val="19"/>
                <w:szCs w:val="19"/>
              </w:rPr>
            </w:pPr>
          </w:p>
        </w:tc>
        <w:tc>
          <w:tcPr>
            <w:tcW w:w="1400" w:type="dxa"/>
            <w:tcBorders>
              <w:top w:val="nil"/>
              <w:left w:val="nil"/>
              <w:bottom w:val="single" w:sz="8" w:space="0" w:color="auto"/>
              <w:right w:val="single" w:sz="8" w:space="0" w:color="auto"/>
            </w:tcBorders>
            <w:vAlign w:val="bottom"/>
          </w:tcPr>
          <w:p w14:paraId="55CC2F36" w14:textId="77777777" w:rsidR="00C32473" w:rsidRPr="00C32473" w:rsidRDefault="00C32473">
            <w:pPr>
              <w:rPr>
                <w:rFonts w:ascii="Times New Roman" w:hAnsi="Times New Roman" w:cs="Times New Roman"/>
                <w:color w:val="FF0000"/>
                <w:sz w:val="19"/>
                <w:szCs w:val="19"/>
              </w:rPr>
            </w:pPr>
          </w:p>
        </w:tc>
        <w:tc>
          <w:tcPr>
            <w:tcW w:w="1900" w:type="dxa"/>
            <w:tcBorders>
              <w:top w:val="nil"/>
              <w:left w:val="nil"/>
              <w:bottom w:val="single" w:sz="8" w:space="0" w:color="auto"/>
              <w:right w:val="single" w:sz="8" w:space="0" w:color="auto"/>
            </w:tcBorders>
            <w:vAlign w:val="bottom"/>
          </w:tcPr>
          <w:p w14:paraId="153C1265" w14:textId="77777777" w:rsidR="00C32473" w:rsidRPr="00C32473" w:rsidRDefault="00C32473">
            <w:pPr>
              <w:rPr>
                <w:rFonts w:ascii="Times New Roman" w:hAnsi="Times New Roman" w:cs="Times New Roman"/>
                <w:color w:val="FF0000"/>
                <w:sz w:val="19"/>
                <w:szCs w:val="19"/>
              </w:rPr>
            </w:pPr>
          </w:p>
        </w:tc>
        <w:tc>
          <w:tcPr>
            <w:tcW w:w="1280" w:type="dxa"/>
            <w:tcBorders>
              <w:top w:val="nil"/>
              <w:left w:val="nil"/>
              <w:bottom w:val="single" w:sz="8" w:space="0" w:color="auto"/>
              <w:right w:val="single" w:sz="8" w:space="0" w:color="auto"/>
            </w:tcBorders>
            <w:vAlign w:val="bottom"/>
          </w:tcPr>
          <w:p w14:paraId="3C9A761F" w14:textId="77777777" w:rsidR="00C32473" w:rsidRPr="00C32473" w:rsidRDefault="00C32473">
            <w:pPr>
              <w:rPr>
                <w:rFonts w:ascii="Times New Roman" w:hAnsi="Times New Roman" w:cs="Times New Roman"/>
                <w:color w:val="FF0000"/>
                <w:sz w:val="19"/>
                <w:szCs w:val="19"/>
              </w:rPr>
            </w:pPr>
          </w:p>
        </w:tc>
        <w:tc>
          <w:tcPr>
            <w:tcW w:w="880" w:type="dxa"/>
            <w:tcBorders>
              <w:top w:val="nil"/>
              <w:left w:val="nil"/>
              <w:bottom w:val="single" w:sz="8" w:space="0" w:color="auto"/>
              <w:right w:val="single" w:sz="8" w:space="0" w:color="auto"/>
            </w:tcBorders>
            <w:vAlign w:val="bottom"/>
          </w:tcPr>
          <w:p w14:paraId="0CB25D67" w14:textId="77777777" w:rsidR="00C32473" w:rsidRPr="00C32473" w:rsidRDefault="00C32473">
            <w:pPr>
              <w:rPr>
                <w:rFonts w:ascii="Times New Roman" w:hAnsi="Times New Roman" w:cs="Times New Roman"/>
                <w:color w:val="FF0000"/>
                <w:sz w:val="19"/>
                <w:szCs w:val="19"/>
              </w:rPr>
            </w:pPr>
          </w:p>
        </w:tc>
        <w:tc>
          <w:tcPr>
            <w:tcW w:w="860" w:type="dxa"/>
            <w:tcBorders>
              <w:top w:val="nil"/>
              <w:left w:val="nil"/>
              <w:bottom w:val="single" w:sz="8" w:space="0" w:color="auto"/>
              <w:right w:val="single" w:sz="8" w:space="0" w:color="auto"/>
            </w:tcBorders>
            <w:vAlign w:val="bottom"/>
            <w:hideMark/>
          </w:tcPr>
          <w:p w14:paraId="31B5FF9A"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700" w:type="dxa"/>
            <w:tcBorders>
              <w:top w:val="nil"/>
              <w:left w:val="nil"/>
              <w:bottom w:val="single" w:sz="8" w:space="0" w:color="auto"/>
              <w:right w:val="single" w:sz="8" w:space="0" w:color="auto"/>
            </w:tcBorders>
            <w:vAlign w:val="bottom"/>
          </w:tcPr>
          <w:p w14:paraId="2E1B7FDA" w14:textId="77777777" w:rsidR="00C32473" w:rsidRPr="00C32473" w:rsidRDefault="00C32473">
            <w:pPr>
              <w:rPr>
                <w:rFonts w:ascii="Times New Roman" w:hAnsi="Times New Roman" w:cs="Times New Roman"/>
                <w:color w:val="FF0000"/>
                <w:sz w:val="19"/>
                <w:szCs w:val="19"/>
              </w:rPr>
            </w:pPr>
          </w:p>
        </w:tc>
        <w:tc>
          <w:tcPr>
            <w:tcW w:w="1120" w:type="dxa"/>
            <w:tcBorders>
              <w:top w:val="nil"/>
              <w:left w:val="nil"/>
              <w:bottom w:val="single" w:sz="8" w:space="0" w:color="auto"/>
              <w:right w:val="single" w:sz="8" w:space="0" w:color="auto"/>
            </w:tcBorders>
          </w:tcPr>
          <w:p w14:paraId="70049DEB" w14:textId="77777777" w:rsidR="00C32473" w:rsidRPr="00C32473" w:rsidRDefault="00C32473">
            <w:pPr>
              <w:jc w:val="center"/>
              <w:rPr>
                <w:rFonts w:ascii="Times New Roman" w:hAnsi="Times New Roman" w:cs="Times New Roman"/>
                <w:color w:val="FF0000"/>
                <w:sz w:val="19"/>
                <w:szCs w:val="19"/>
              </w:rPr>
            </w:pPr>
          </w:p>
        </w:tc>
        <w:tc>
          <w:tcPr>
            <w:tcW w:w="720" w:type="dxa"/>
            <w:tcBorders>
              <w:top w:val="nil"/>
              <w:left w:val="nil"/>
              <w:bottom w:val="single" w:sz="8" w:space="0" w:color="auto"/>
              <w:right w:val="single" w:sz="8" w:space="0" w:color="auto"/>
            </w:tcBorders>
          </w:tcPr>
          <w:p w14:paraId="7C2B2466" w14:textId="77777777" w:rsidR="00C32473" w:rsidRPr="00C32473" w:rsidRDefault="00C32473">
            <w:pPr>
              <w:jc w:val="center"/>
              <w:rPr>
                <w:rFonts w:ascii="Times New Roman" w:hAnsi="Times New Roman" w:cs="Times New Roman"/>
                <w:color w:val="FF0000"/>
                <w:sz w:val="19"/>
                <w:szCs w:val="19"/>
              </w:rPr>
            </w:pPr>
          </w:p>
        </w:tc>
      </w:tr>
      <w:tr w:rsidR="00C32473" w:rsidRPr="00C32473" w14:paraId="57F56F27" w14:textId="77777777" w:rsidTr="00C32473">
        <w:trPr>
          <w:gridAfter w:val="1"/>
          <w:wAfter w:w="30" w:type="dxa"/>
          <w:trHeight w:val="227"/>
        </w:trPr>
        <w:tc>
          <w:tcPr>
            <w:tcW w:w="540" w:type="dxa"/>
            <w:tcBorders>
              <w:top w:val="nil"/>
              <w:left w:val="single" w:sz="8" w:space="0" w:color="auto"/>
              <w:bottom w:val="nil"/>
              <w:right w:val="single" w:sz="8" w:space="0" w:color="auto"/>
            </w:tcBorders>
            <w:vAlign w:val="bottom"/>
            <w:hideMark/>
          </w:tcPr>
          <w:p w14:paraId="57BB2059" w14:textId="77777777" w:rsidR="00C32473" w:rsidRPr="00C32473" w:rsidRDefault="00C32473">
            <w:pPr>
              <w:spacing w:line="219" w:lineRule="exact"/>
              <w:ind w:left="20"/>
              <w:rPr>
                <w:rFonts w:ascii="Times New Roman" w:hAnsi="Times New Roman" w:cs="Times New Roman"/>
                <w:color w:val="FF0000"/>
                <w:sz w:val="20"/>
                <w:szCs w:val="20"/>
              </w:rPr>
            </w:pPr>
            <w:r w:rsidRPr="00C32473">
              <w:rPr>
                <w:rFonts w:ascii="Times New Roman" w:hAnsi="Times New Roman" w:cs="Times New Roman"/>
                <w:color w:val="FF0000"/>
                <w:sz w:val="20"/>
                <w:szCs w:val="20"/>
              </w:rPr>
              <w:t>2.</w:t>
            </w:r>
          </w:p>
        </w:tc>
        <w:tc>
          <w:tcPr>
            <w:tcW w:w="1400" w:type="dxa"/>
            <w:tcBorders>
              <w:top w:val="nil"/>
              <w:left w:val="nil"/>
              <w:bottom w:val="nil"/>
              <w:right w:val="single" w:sz="8" w:space="0" w:color="auto"/>
            </w:tcBorders>
            <w:vAlign w:val="bottom"/>
            <w:hideMark/>
          </w:tcPr>
          <w:p w14:paraId="40D4D3FE" w14:textId="77777777" w:rsidR="00C32473" w:rsidRPr="00C32473" w:rsidRDefault="00C32473">
            <w:pPr>
              <w:spacing w:line="219" w:lineRule="exact"/>
              <w:ind w:left="40"/>
              <w:rPr>
                <w:rFonts w:ascii="Times New Roman" w:hAnsi="Times New Roman" w:cs="Times New Roman"/>
                <w:color w:val="FF0000"/>
                <w:sz w:val="20"/>
                <w:szCs w:val="20"/>
              </w:rPr>
            </w:pPr>
            <w:r w:rsidRPr="00C32473">
              <w:rPr>
                <w:rFonts w:ascii="Times New Roman" w:hAnsi="Times New Roman" w:cs="Times New Roman"/>
                <w:color w:val="FF0000"/>
                <w:sz w:val="20"/>
                <w:szCs w:val="20"/>
              </w:rPr>
              <w:t>Anilín</w:t>
            </w:r>
          </w:p>
        </w:tc>
        <w:tc>
          <w:tcPr>
            <w:tcW w:w="1900" w:type="dxa"/>
            <w:tcBorders>
              <w:top w:val="nil"/>
              <w:left w:val="nil"/>
              <w:bottom w:val="nil"/>
              <w:right w:val="single" w:sz="8" w:space="0" w:color="auto"/>
            </w:tcBorders>
            <w:vAlign w:val="bottom"/>
            <w:hideMark/>
          </w:tcPr>
          <w:p w14:paraId="3FD59310"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Anilín (voľný)</w:t>
            </w:r>
          </w:p>
        </w:tc>
        <w:tc>
          <w:tcPr>
            <w:tcW w:w="1280" w:type="dxa"/>
            <w:tcBorders>
              <w:top w:val="nil"/>
              <w:left w:val="nil"/>
              <w:bottom w:val="nil"/>
              <w:right w:val="single" w:sz="8" w:space="0" w:color="auto"/>
            </w:tcBorders>
            <w:vAlign w:val="bottom"/>
            <w:hideMark/>
          </w:tcPr>
          <w:p w14:paraId="7F7793D7" w14:textId="77777777" w:rsidR="00C32473" w:rsidRPr="00C32473" w:rsidRDefault="00C32473">
            <w:pPr>
              <w:spacing w:line="227"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1 mg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l</w:t>
            </w:r>
            <w:r w:rsidRPr="00C32473">
              <w:rPr>
                <w:rFonts w:ascii="Times New Roman" w:hAnsi="Times New Roman" w:cs="Times New Roman"/>
                <w:b/>
                <w:bCs/>
                <w:color w:val="FF0000"/>
                <w:sz w:val="25"/>
                <w:szCs w:val="25"/>
                <w:vertAlign w:val="superscript"/>
              </w:rPr>
              <w:t>-1</w:t>
            </w:r>
          </w:p>
        </w:tc>
        <w:tc>
          <w:tcPr>
            <w:tcW w:w="880" w:type="dxa"/>
            <w:tcBorders>
              <w:top w:val="nil"/>
              <w:left w:val="nil"/>
              <w:bottom w:val="nil"/>
              <w:right w:val="single" w:sz="8" w:space="0" w:color="auto"/>
            </w:tcBorders>
            <w:vAlign w:val="bottom"/>
            <w:hideMark/>
          </w:tcPr>
          <w:p w14:paraId="296FA6CD"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11,2</w:t>
            </w:r>
          </w:p>
        </w:tc>
        <w:tc>
          <w:tcPr>
            <w:tcW w:w="860" w:type="dxa"/>
            <w:tcBorders>
              <w:top w:val="nil"/>
              <w:left w:val="nil"/>
              <w:bottom w:val="nil"/>
              <w:right w:val="single" w:sz="8" w:space="0" w:color="auto"/>
            </w:tcBorders>
            <w:vAlign w:val="bottom"/>
            <w:hideMark/>
          </w:tcPr>
          <w:p w14:paraId="3B5EDE84"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0,70</w:t>
            </w:r>
          </w:p>
        </w:tc>
        <w:tc>
          <w:tcPr>
            <w:tcW w:w="1700" w:type="dxa"/>
            <w:tcBorders>
              <w:top w:val="nil"/>
              <w:left w:val="nil"/>
              <w:bottom w:val="nil"/>
              <w:right w:val="single" w:sz="8" w:space="0" w:color="auto"/>
            </w:tcBorders>
            <w:vAlign w:val="bottom"/>
            <w:hideMark/>
          </w:tcPr>
          <w:p w14:paraId="418B31D7"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0,85</w:t>
            </w:r>
          </w:p>
        </w:tc>
        <w:tc>
          <w:tcPr>
            <w:tcW w:w="1120" w:type="dxa"/>
            <w:tcBorders>
              <w:top w:val="nil"/>
              <w:left w:val="nil"/>
              <w:bottom w:val="nil"/>
              <w:right w:val="single" w:sz="8" w:space="0" w:color="auto"/>
            </w:tcBorders>
            <w:hideMark/>
          </w:tcPr>
          <w:p w14:paraId="1403CE50"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M</w:t>
            </w:r>
          </w:p>
        </w:tc>
        <w:tc>
          <w:tcPr>
            <w:tcW w:w="720" w:type="dxa"/>
            <w:tcBorders>
              <w:top w:val="nil"/>
              <w:left w:val="nil"/>
              <w:bottom w:val="nil"/>
              <w:right w:val="single" w:sz="8" w:space="0" w:color="auto"/>
            </w:tcBorders>
            <w:hideMark/>
          </w:tcPr>
          <w:p w14:paraId="710E984B"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b, c</w:t>
            </w:r>
          </w:p>
        </w:tc>
      </w:tr>
      <w:tr w:rsidR="00C32473" w:rsidRPr="00C32473" w14:paraId="3D3691E3" w14:textId="77777777" w:rsidTr="00C32473">
        <w:trPr>
          <w:gridAfter w:val="1"/>
          <w:wAfter w:w="30" w:type="dxa"/>
          <w:trHeight w:val="277"/>
        </w:trPr>
        <w:tc>
          <w:tcPr>
            <w:tcW w:w="540" w:type="dxa"/>
            <w:tcBorders>
              <w:top w:val="nil"/>
              <w:left w:val="single" w:sz="8" w:space="0" w:color="auto"/>
              <w:bottom w:val="nil"/>
              <w:right w:val="single" w:sz="8" w:space="0" w:color="auto"/>
            </w:tcBorders>
            <w:vAlign w:val="bottom"/>
          </w:tcPr>
          <w:p w14:paraId="7DB61962" w14:textId="77777777" w:rsidR="00C32473" w:rsidRPr="00C32473" w:rsidRDefault="00C32473">
            <w:pPr>
              <w:rPr>
                <w:rFonts w:ascii="Times New Roman" w:hAnsi="Times New Roman" w:cs="Times New Roman"/>
                <w:color w:val="FF0000"/>
              </w:rPr>
            </w:pPr>
          </w:p>
        </w:tc>
        <w:tc>
          <w:tcPr>
            <w:tcW w:w="1400" w:type="dxa"/>
            <w:tcBorders>
              <w:top w:val="nil"/>
              <w:left w:val="nil"/>
              <w:bottom w:val="nil"/>
              <w:right w:val="single" w:sz="8" w:space="0" w:color="auto"/>
            </w:tcBorders>
            <w:vAlign w:val="bottom"/>
            <w:hideMark/>
          </w:tcPr>
          <w:p w14:paraId="4DF8CC39" w14:textId="77777777" w:rsidR="00C32473" w:rsidRPr="00C32473" w:rsidRDefault="00C32473">
            <w:pPr>
              <w:spacing w:line="220"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(62-53-3)</w:t>
            </w:r>
          </w:p>
        </w:tc>
        <w:tc>
          <w:tcPr>
            <w:tcW w:w="1900" w:type="dxa"/>
            <w:tcBorders>
              <w:top w:val="nil"/>
              <w:left w:val="nil"/>
              <w:bottom w:val="nil"/>
              <w:right w:val="single" w:sz="8" w:space="0" w:color="auto"/>
            </w:tcBorders>
            <w:vAlign w:val="bottom"/>
          </w:tcPr>
          <w:p w14:paraId="5CBF77DA" w14:textId="77777777" w:rsidR="00C32473" w:rsidRPr="00C32473" w:rsidRDefault="00C32473">
            <w:pPr>
              <w:rPr>
                <w:rFonts w:ascii="Times New Roman" w:hAnsi="Times New Roman" w:cs="Times New Roman"/>
                <w:color w:val="FF0000"/>
                <w:sz w:val="24"/>
                <w:szCs w:val="24"/>
              </w:rPr>
            </w:pPr>
          </w:p>
        </w:tc>
        <w:tc>
          <w:tcPr>
            <w:tcW w:w="1280" w:type="dxa"/>
            <w:tcBorders>
              <w:top w:val="nil"/>
              <w:left w:val="nil"/>
              <w:bottom w:val="nil"/>
              <w:right w:val="single" w:sz="8" w:space="0" w:color="auto"/>
            </w:tcBorders>
            <w:vAlign w:val="bottom"/>
          </w:tcPr>
          <w:p w14:paraId="3865DB89" w14:textId="77777777" w:rsidR="00C32473" w:rsidRPr="00C32473" w:rsidRDefault="00C32473">
            <w:pPr>
              <w:rPr>
                <w:rFonts w:ascii="Times New Roman" w:hAnsi="Times New Roman" w:cs="Times New Roman"/>
                <w:color w:val="FF0000"/>
              </w:rPr>
            </w:pPr>
          </w:p>
        </w:tc>
        <w:tc>
          <w:tcPr>
            <w:tcW w:w="880" w:type="dxa"/>
            <w:tcBorders>
              <w:top w:val="nil"/>
              <w:left w:val="nil"/>
              <w:bottom w:val="nil"/>
              <w:right w:val="single" w:sz="8" w:space="0" w:color="auto"/>
            </w:tcBorders>
            <w:vAlign w:val="bottom"/>
            <w:hideMark/>
          </w:tcPr>
          <w:p w14:paraId="36A3DB7B" w14:textId="77777777" w:rsidR="00C32473" w:rsidRPr="00C32473" w:rsidRDefault="00C32473">
            <w:pPr>
              <w:spacing w:line="276"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 xml:space="preserve">mol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60" w:type="dxa"/>
            <w:tcBorders>
              <w:top w:val="nil"/>
              <w:left w:val="nil"/>
              <w:bottom w:val="nil"/>
              <w:right w:val="single" w:sz="8" w:space="0" w:color="auto"/>
            </w:tcBorders>
            <w:vAlign w:val="bottom"/>
            <w:hideMark/>
          </w:tcPr>
          <w:p w14:paraId="4727C6D0" w14:textId="77777777" w:rsidR="00C32473" w:rsidRPr="00C32473" w:rsidRDefault="00C32473">
            <w:pPr>
              <w:spacing w:line="276"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mg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g</w:t>
            </w:r>
            <w:r w:rsidRPr="00C32473">
              <w:rPr>
                <w:rFonts w:ascii="Times New Roman" w:hAnsi="Times New Roman" w:cs="Times New Roman"/>
                <w:color w:val="FF0000"/>
                <w:sz w:val="25"/>
                <w:szCs w:val="25"/>
                <w:vertAlign w:val="superscript"/>
              </w:rPr>
              <w:t>-1</w:t>
            </w:r>
          </w:p>
        </w:tc>
        <w:tc>
          <w:tcPr>
            <w:tcW w:w="1700" w:type="dxa"/>
            <w:tcBorders>
              <w:top w:val="nil"/>
              <w:left w:val="nil"/>
              <w:bottom w:val="nil"/>
              <w:right w:val="single" w:sz="8" w:space="0" w:color="auto"/>
            </w:tcBorders>
            <w:vAlign w:val="bottom"/>
            <w:hideMark/>
          </w:tcPr>
          <w:p w14:paraId="5C02FE31" w14:textId="77777777" w:rsidR="00C32473" w:rsidRPr="00C32473" w:rsidRDefault="00C32473">
            <w:pPr>
              <w:spacing w:line="276"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mol</w:t>
            </w:r>
            <w:r w:rsidRPr="00C32473">
              <w:rPr>
                <w:rFonts w:ascii="Times New Roman" w:hAnsi="Times New Roman" w:cs="Times New Roman"/>
                <w:color w:val="FF0000"/>
              </w:rPr>
              <w:t>·</w:t>
            </w:r>
            <w:r w:rsidRPr="00C32473">
              <w:rPr>
                <w:rFonts w:ascii="Times New Roman" w:hAnsi="Times New Roman" w:cs="Times New Roman"/>
                <w:color w:val="FF0000"/>
                <w:sz w:val="20"/>
                <w:szCs w:val="20"/>
              </w:rPr>
              <w:t>mmol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120" w:type="dxa"/>
            <w:tcBorders>
              <w:top w:val="nil"/>
              <w:left w:val="nil"/>
              <w:bottom w:val="nil"/>
              <w:right w:val="single" w:sz="8" w:space="0" w:color="auto"/>
            </w:tcBorders>
          </w:tcPr>
          <w:p w14:paraId="79DE7577" w14:textId="77777777" w:rsidR="00C32473" w:rsidRPr="00C32473" w:rsidRDefault="00C32473">
            <w:pPr>
              <w:jc w:val="center"/>
              <w:rPr>
                <w:rFonts w:ascii="Times New Roman" w:hAnsi="Times New Roman" w:cs="Times New Roman"/>
                <w:color w:val="FF0000"/>
                <w:sz w:val="24"/>
                <w:szCs w:val="24"/>
              </w:rPr>
            </w:pPr>
          </w:p>
        </w:tc>
        <w:tc>
          <w:tcPr>
            <w:tcW w:w="720" w:type="dxa"/>
            <w:tcBorders>
              <w:top w:val="nil"/>
              <w:left w:val="nil"/>
              <w:bottom w:val="nil"/>
              <w:right w:val="single" w:sz="8" w:space="0" w:color="auto"/>
            </w:tcBorders>
          </w:tcPr>
          <w:p w14:paraId="664D4400" w14:textId="77777777" w:rsidR="00C32473" w:rsidRPr="00C32473" w:rsidRDefault="00C32473">
            <w:pPr>
              <w:jc w:val="center"/>
              <w:rPr>
                <w:rFonts w:ascii="Times New Roman" w:hAnsi="Times New Roman" w:cs="Times New Roman"/>
                <w:color w:val="FF0000"/>
              </w:rPr>
            </w:pPr>
          </w:p>
        </w:tc>
      </w:tr>
      <w:tr w:rsidR="00C32473" w:rsidRPr="00C32473" w14:paraId="344AA04D" w14:textId="77777777" w:rsidTr="00C32473">
        <w:trPr>
          <w:gridAfter w:val="1"/>
          <w:wAfter w:w="30" w:type="dxa"/>
          <w:trHeight w:val="222"/>
        </w:trPr>
        <w:tc>
          <w:tcPr>
            <w:tcW w:w="540" w:type="dxa"/>
            <w:tcBorders>
              <w:top w:val="nil"/>
              <w:left w:val="single" w:sz="8" w:space="0" w:color="auto"/>
              <w:bottom w:val="nil"/>
              <w:right w:val="single" w:sz="8" w:space="0" w:color="auto"/>
            </w:tcBorders>
            <w:vAlign w:val="bottom"/>
          </w:tcPr>
          <w:p w14:paraId="71877BCA" w14:textId="77777777" w:rsidR="00C32473" w:rsidRPr="00C32473" w:rsidRDefault="00C32473">
            <w:pPr>
              <w:rPr>
                <w:rFonts w:ascii="Times New Roman" w:hAnsi="Times New Roman" w:cs="Times New Roman"/>
                <w:color w:val="FF0000"/>
                <w:sz w:val="19"/>
                <w:szCs w:val="19"/>
              </w:rPr>
            </w:pPr>
          </w:p>
        </w:tc>
        <w:tc>
          <w:tcPr>
            <w:tcW w:w="1400" w:type="dxa"/>
            <w:tcBorders>
              <w:top w:val="nil"/>
              <w:left w:val="nil"/>
              <w:bottom w:val="nil"/>
              <w:right w:val="single" w:sz="8" w:space="0" w:color="auto"/>
            </w:tcBorders>
            <w:vAlign w:val="bottom"/>
          </w:tcPr>
          <w:p w14:paraId="75A4FBC6" w14:textId="77777777" w:rsidR="00C32473" w:rsidRPr="00C32473" w:rsidRDefault="00C32473">
            <w:pPr>
              <w:rPr>
                <w:rFonts w:ascii="Times New Roman" w:hAnsi="Times New Roman" w:cs="Times New Roman"/>
                <w:color w:val="FF0000"/>
                <w:sz w:val="19"/>
                <w:szCs w:val="19"/>
              </w:rPr>
            </w:pPr>
          </w:p>
        </w:tc>
        <w:tc>
          <w:tcPr>
            <w:tcW w:w="1900" w:type="dxa"/>
            <w:tcBorders>
              <w:top w:val="nil"/>
              <w:left w:val="nil"/>
              <w:bottom w:val="single" w:sz="8" w:space="0" w:color="auto"/>
              <w:right w:val="single" w:sz="8" w:space="0" w:color="auto"/>
            </w:tcBorders>
            <w:vAlign w:val="bottom"/>
          </w:tcPr>
          <w:p w14:paraId="555BE3D3" w14:textId="77777777" w:rsidR="00C32473" w:rsidRPr="00C32473" w:rsidRDefault="00C32473">
            <w:pPr>
              <w:rPr>
                <w:rFonts w:ascii="Times New Roman" w:hAnsi="Times New Roman" w:cs="Times New Roman"/>
                <w:color w:val="FF0000"/>
                <w:sz w:val="19"/>
                <w:szCs w:val="19"/>
              </w:rPr>
            </w:pPr>
          </w:p>
        </w:tc>
        <w:tc>
          <w:tcPr>
            <w:tcW w:w="1280" w:type="dxa"/>
            <w:tcBorders>
              <w:top w:val="nil"/>
              <w:left w:val="nil"/>
              <w:bottom w:val="single" w:sz="8" w:space="0" w:color="auto"/>
              <w:right w:val="single" w:sz="8" w:space="0" w:color="auto"/>
            </w:tcBorders>
            <w:vAlign w:val="bottom"/>
          </w:tcPr>
          <w:p w14:paraId="413FEA19" w14:textId="77777777" w:rsidR="00C32473" w:rsidRPr="00C32473" w:rsidRDefault="00C32473">
            <w:pPr>
              <w:rPr>
                <w:rFonts w:ascii="Times New Roman" w:hAnsi="Times New Roman" w:cs="Times New Roman"/>
                <w:color w:val="FF0000"/>
                <w:sz w:val="19"/>
                <w:szCs w:val="19"/>
              </w:rPr>
            </w:pPr>
          </w:p>
        </w:tc>
        <w:tc>
          <w:tcPr>
            <w:tcW w:w="880" w:type="dxa"/>
            <w:tcBorders>
              <w:top w:val="nil"/>
              <w:left w:val="nil"/>
              <w:bottom w:val="single" w:sz="8" w:space="0" w:color="auto"/>
              <w:right w:val="single" w:sz="8" w:space="0" w:color="auto"/>
            </w:tcBorders>
            <w:vAlign w:val="bottom"/>
          </w:tcPr>
          <w:p w14:paraId="4C048FC2" w14:textId="77777777" w:rsidR="00C32473" w:rsidRPr="00C32473" w:rsidRDefault="00C32473">
            <w:pPr>
              <w:rPr>
                <w:rFonts w:ascii="Times New Roman" w:hAnsi="Times New Roman" w:cs="Times New Roman"/>
                <w:color w:val="FF0000"/>
                <w:sz w:val="19"/>
                <w:szCs w:val="19"/>
              </w:rPr>
            </w:pPr>
          </w:p>
        </w:tc>
        <w:tc>
          <w:tcPr>
            <w:tcW w:w="860" w:type="dxa"/>
            <w:tcBorders>
              <w:top w:val="nil"/>
              <w:left w:val="nil"/>
              <w:bottom w:val="single" w:sz="8" w:space="0" w:color="auto"/>
              <w:right w:val="single" w:sz="8" w:space="0" w:color="auto"/>
            </w:tcBorders>
            <w:vAlign w:val="bottom"/>
            <w:hideMark/>
          </w:tcPr>
          <w:p w14:paraId="660BD4AC"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700" w:type="dxa"/>
            <w:tcBorders>
              <w:top w:val="nil"/>
              <w:left w:val="nil"/>
              <w:bottom w:val="single" w:sz="8" w:space="0" w:color="auto"/>
              <w:right w:val="single" w:sz="8" w:space="0" w:color="auto"/>
            </w:tcBorders>
            <w:vAlign w:val="bottom"/>
          </w:tcPr>
          <w:p w14:paraId="6EEACA76" w14:textId="77777777" w:rsidR="00C32473" w:rsidRPr="00C32473" w:rsidRDefault="00C32473">
            <w:pPr>
              <w:rPr>
                <w:rFonts w:ascii="Times New Roman" w:hAnsi="Times New Roman" w:cs="Times New Roman"/>
                <w:color w:val="FF0000"/>
                <w:sz w:val="19"/>
                <w:szCs w:val="19"/>
              </w:rPr>
            </w:pPr>
          </w:p>
        </w:tc>
        <w:tc>
          <w:tcPr>
            <w:tcW w:w="1120" w:type="dxa"/>
            <w:tcBorders>
              <w:top w:val="nil"/>
              <w:left w:val="nil"/>
              <w:bottom w:val="single" w:sz="8" w:space="0" w:color="auto"/>
              <w:right w:val="single" w:sz="8" w:space="0" w:color="auto"/>
            </w:tcBorders>
          </w:tcPr>
          <w:p w14:paraId="4065F3FF" w14:textId="77777777" w:rsidR="00C32473" w:rsidRPr="00C32473" w:rsidRDefault="00C32473">
            <w:pPr>
              <w:jc w:val="center"/>
              <w:rPr>
                <w:rFonts w:ascii="Times New Roman" w:hAnsi="Times New Roman" w:cs="Times New Roman"/>
                <w:color w:val="FF0000"/>
                <w:sz w:val="19"/>
                <w:szCs w:val="19"/>
              </w:rPr>
            </w:pPr>
          </w:p>
        </w:tc>
        <w:tc>
          <w:tcPr>
            <w:tcW w:w="720" w:type="dxa"/>
            <w:tcBorders>
              <w:top w:val="nil"/>
              <w:left w:val="nil"/>
              <w:bottom w:val="single" w:sz="8" w:space="0" w:color="auto"/>
              <w:right w:val="single" w:sz="8" w:space="0" w:color="auto"/>
            </w:tcBorders>
          </w:tcPr>
          <w:p w14:paraId="224E6377" w14:textId="77777777" w:rsidR="00C32473" w:rsidRPr="00C32473" w:rsidRDefault="00C32473">
            <w:pPr>
              <w:jc w:val="center"/>
              <w:rPr>
                <w:rFonts w:ascii="Times New Roman" w:hAnsi="Times New Roman" w:cs="Times New Roman"/>
                <w:color w:val="FF0000"/>
                <w:sz w:val="19"/>
                <w:szCs w:val="19"/>
              </w:rPr>
            </w:pPr>
          </w:p>
        </w:tc>
      </w:tr>
      <w:tr w:rsidR="00C32473" w:rsidRPr="00C32473" w14:paraId="5922B8BF" w14:textId="77777777" w:rsidTr="00C32473">
        <w:trPr>
          <w:gridAfter w:val="1"/>
          <w:wAfter w:w="30" w:type="dxa"/>
          <w:trHeight w:val="225"/>
        </w:trPr>
        <w:tc>
          <w:tcPr>
            <w:tcW w:w="540" w:type="dxa"/>
            <w:tcBorders>
              <w:top w:val="nil"/>
              <w:left w:val="single" w:sz="8" w:space="0" w:color="auto"/>
              <w:bottom w:val="nil"/>
              <w:right w:val="single" w:sz="8" w:space="0" w:color="auto"/>
            </w:tcBorders>
            <w:vAlign w:val="bottom"/>
          </w:tcPr>
          <w:p w14:paraId="2DF47C2C" w14:textId="77777777" w:rsidR="00C32473" w:rsidRPr="00C32473" w:rsidRDefault="00C32473">
            <w:pPr>
              <w:rPr>
                <w:rFonts w:ascii="Times New Roman" w:hAnsi="Times New Roman" w:cs="Times New Roman"/>
                <w:color w:val="FF0000"/>
                <w:sz w:val="19"/>
                <w:szCs w:val="19"/>
              </w:rPr>
            </w:pPr>
          </w:p>
        </w:tc>
        <w:tc>
          <w:tcPr>
            <w:tcW w:w="1400" w:type="dxa"/>
            <w:tcBorders>
              <w:top w:val="nil"/>
              <w:left w:val="nil"/>
              <w:bottom w:val="nil"/>
              <w:right w:val="single" w:sz="8" w:space="0" w:color="auto"/>
            </w:tcBorders>
            <w:vAlign w:val="bottom"/>
          </w:tcPr>
          <w:p w14:paraId="174C616E" w14:textId="77777777" w:rsidR="00C32473" w:rsidRPr="00C32473" w:rsidRDefault="00C32473">
            <w:pPr>
              <w:rPr>
                <w:rFonts w:ascii="Times New Roman" w:hAnsi="Times New Roman" w:cs="Times New Roman"/>
                <w:color w:val="FF0000"/>
                <w:sz w:val="19"/>
                <w:szCs w:val="19"/>
              </w:rPr>
            </w:pPr>
          </w:p>
        </w:tc>
        <w:tc>
          <w:tcPr>
            <w:tcW w:w="1900" w:type="dxa"/>
            <w:tcBorders>
              <w:top w:val="nil"/>
              <w:left w:val="nil"/>
              <w:bottom w:val="nil"/>
              <w:right w:val="single" w:sz="8" w:space="0" w:color="auto"/>
            </w:tcBorders>
            <w:vAlign w:val="bottom"/>
            <w:hideMark/>
          </w:tcPr>
          <w:p w14:paraId="68426A56"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Anilín uvoľnený</w:t>
            </w:r>
          </w:p>
        </w:tc>
        <w:tc>
          <w:tcPr>
            <w:tcW w:w="1280" w:type="dxa"/>
            <w:tcBorders>
              <w:top w:val="nil"/>
              <w:left w:val="nil"/>
              <w:bottom w:val="nil"/>
              <w:right w:val="single" w:sz="8" w:space="0" w:color="auto"/>
            </w:tcBorders>
            <w:vAlign w:val="bottom"/>
            <w:hideMark/>
          </w:tcPr>
          <w:p w14:paraId="56F659FB" w14:textId="77777777" w:rsidR="00C32473" w:rsidRPr="00C32473" w:rsidRDefault="00C32473">
            <w:pPr>
              <w:spacing w:line="226"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100 </w:t>
            </w:r>
            <w:r w:rsidRPr="00C32473">
              <w:rPr>
                <w:rFonts w:ascii="Times New Roman" w:eastAsia="Symbol" w:hAnsi="Times New Roman" w:cs="Times New Roman"/>
                <w:b/>
                <w:bCs/>
                <w:color w:val="FF0000"/>
                <w:sz w:val="20"/>
                <w:szCs w:val="20"/>
              </w:rPr>
              <w:t>m</w:t>
            </w:r>
            <w:r w:rsidRPr="00C32473">
              <w:rPr>
                <w:rFonts w:ascii="Times New Roman" w:hAnsi="Times New Roman" w:cs="Times New Roman"/>
                <w:b/>
                <w:bCs/>
                <w:color w:val="FF0000"/>
                <w:sz w:val="20"/>
                <w:szCs w:val="20"/>
              </w:rPr>
              <w:t xml:space="preserve">g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l</w:t>
            </w:r>
            <w:r w:rsidRPr="00C32473">
              <w:rPr>
                <w:rFonts w:ascii="Times New Roman" w:hAnsi="Times New Roman" w:cs="Times New Roman"/>
                <w:b/>
                <w:bCs/>
                <w:color w:val="FF0000"/>
                <w:sz w:val="25"/>
                <w:szCs w:val="25"/>
                <w:vertAlign w:val="superscript"/>
              </w:rPr>
              <w:t>-1</w:t>
            </w:r>
          </w:p>
        </w:tc>
        <w:tc>
          <w:tcPr>
            <w:tcW w:w="880" w:type="dxa"/>
            <w:tcBorders>
              <w:top w:val="nil"/>
              <w:left w:val="nil"/>
              <w:bottom w:val="nil"/>
              <w:right w:val="single" w:sz="8" w:space="0" w:color="auto"/>
            </w:tcBorders>
            <w:vAlign w:val="bottom"/>
            <w:hideMark/>
          </w:tcPr>
          <w:p w14:paraId="43E6CBDF"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1079</w:t>
            </w:r>
          </w:p>
        </w:tc>
        <w:tc>
          <w:tcPr>
            <w:tcW w:w="860" w:type="dxa"/>
            <w:tcBorders>
              <w:top w:val="nil"/>
              <w:left w:val="nil"/>
              <w:bottom w:val="nil"/>
              <w:right w:val="single" w:sz="8" w:space="0" w:color="auto"/>
            </w:tcBorders>
            <w:vAlign w:val="bottom"/>
            <w:hideMark/>
          </w:tcPr>
          <w:p w14:paraId="0828141D" w14:textId="77777777" w:rsidR="00C32473" w:rsidRPr="00C32473" w:rsidRDefault="00C32473">
            <w:pPr>
              <w:spacing w:line="219" w:lineRule="exact"/>
              <w:ind w:left="4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1700" w:type="dxa"/>
            <w:tcBorders>
              <w:top w:val="nil"/>
              <w:left w:val="nil"/>
              <w:bottom w:val="nil"/>
              <w:right w:val="single" w:sz="8" w:space="0" w:color="auto"/>
            </w:tcBorders>
            <w:vAlign w:val="bottom"/>
            <w:hideMark/>
          </w:tcPr>
          <w:p w14:paraId="049857CF" w14:textId="77777777" w:rsidR="00C32473" w:rsidRPr="00C32473" w:rsidRDefault="00C32473">
            <w:pPr>
              <w:spacing w:line="219" w:lineRule="exact"/>
              <w:ind w:right="1460"/>
              <w:jc w:val="right"/>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1120" w:type="dxa"/>
            <w:tcBorders>
              <w:top w:val="nil"/>
              <w:left w:val="nil"/>
              <w:bottom w:val="nil"/>
              <w:right w:val="single" w:sz="8" w:space="0" w:color="auto"/>
            </w:tcBorders>
            <w:hideMark/>
          </w:tcPr>
          <w:p w14:paraId="636D474F"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K</w:t>
            </w:r>
          </w:p>
        </w:tc>
        <w:tc>
          <w:tcPr>
            <w:tcW w:w="720" w:type="dxa"/>
            <w:tcBorders>
              <w:top w:val="nil"/>
              <w:left w:val="nil"/>
              <w:bottom w:val="nil"/>
              <w:right w:val="single" w:sz="8" w:space="0" w:color="auto"/>
            </w:tcBorders>
            <w:hideMark/>
          </w:tcPr>
          <w:p w14:paraId="72559ADB"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b, c</w:t>
            </w:r>
          </w:p>
        </w:tc>
      </w:tr>
      <w:tr w:rsidR="00C32473" w:rsidRPr="00C32473" w14:paraId="0A0392EB" w14:textId="77777777" w:rsidTr="00C32473">
        <w:trPr>
          <w:gridAfter w:val="1"/>
          <w:wAfter w:w="30" w:type="dxa"/>
          <w:trHeight w:val="274"/>
        </w:trPr>
        <w:tc>
          <w:tcPr>
            <w:tcW w:w="540" w:type="dxa"/>
            <w:tcBorders>
              <w:top w:val="nil"/>
              <w:left w:val="single" w:sz="8" w:space="0" w:color="auto"/>
              <w:bottom w:val="single" w:sz="8" w:space="0" w:color="auto"/>
              <w:right w:val="single" w:sz="8" w:space="0" w:color="auto"/>
            </w:tcBorders>
            <w:vAlign w:val="bottom"/>
          </w:tcPr>
          <w:p w14:paraId="24165486" w14:textId="77777777" w:rsidR="00C32473" w:rsidRPr="00C32473" w:rsidRDefault="00C32473">
            <w:pPr>
              <w:rPr>
                <w:rFonts w:ascii="Times New Roman" w:hAnsi="Times New Roman" w:cs="Times New Roman"/>
                <w:color w:val="FF0000"/>
                <w:sz w:val="23"/>
                <w:szCs w:val="23"/>
              </w:rPr>
            </w:pPr>
          </w:p>
        </w:tc>
        <w:tc>
          <w:tcPr>
            <w:tcW w:w="1400" w:type="dxa"/>
            <w:tcBorders>
              <w:top w:val="nil"/>
              <w:left w:val="nil"/>
              <w:bottom w:val="single" w:sz="8" w:space="0" w:color="auto"/>
              <w:right w:val="single" w:sz="8" w:space="0" w:color="auto"/>
            </w:tcBorders>
            <w:vAlign w:val="bottom"/>
          </w:tcPr>
          <w:p w14:paraId="07B56A0E" w14:textId="77777777" w:rsidR="00C32473" w:rsidRPr="00C32473" w:rsidRDefault="00C32473">
            <w:pPr>
              <w:rPr>
                <w:rFonts w:ascii="Times New Roman" w:hAnsi="Times New Roman" w:cs="Times New Roman"/>
                <w:color w:val="FF0000"/>
                <w:sz w:val="23"/>
                <w:szCs w:val="23"/>
              </w:rPr>
            </w:pPr>
          </w:p>
        </w:tc>
        <w:tc>
          <w:tcPr>
            <w:tcW w:w="1900" w:type="dxa"/>
            <w:tcBorders>
              <w:top w:val="nil"/>
              <w:left w:val="nil"/>
              <w:bottom w:val="single" w:sz="8" w:space="0" w:color="auto"/>
              <w:right w:val="single" w:sz="8" w:space="0" w:color="auto"/>
            </w:tcBorders>
            <w:vAlign w:val="bottom"/>
            <w:hideMark/>
          </w:tcPr>
          <w:p w14:paraId="55B2589A" w14:textId="77777777" w:rsidR="00C32473" w:rsidRPr="00C32473" w:rsidRDefault="00C32473">
            <w:pPr>
              <w:spacing w:line="220" w:lineRule="exact"/>
              <w:rPr>
                <w:rFonts w:ascii="Times New Roman" w:hAnsi="Times New Roman" w:cs="Times New Roman"/>
                <w:color w:val="FF0000"/>
                <w:sz w:val="20"/>
                <w:szCs w:val="20"/>
              </w:rPr>
            </w:pPr>
            <w:r w:rsidRPr="00C32473">
              <w:rPr>
                <w:rFonts w:ascii="Times New Roman" w:hAnsi="Times New Roman" w:cs="Times New Roman"/>
                <w:color w:val="FF0000"/>
                <w:w w:val="99"/>
                <w:sz w:val="20"/>
                <w:szCs w:val="20"/>
              </w:rPr>
              <w:t>z väzby na hemoglobín</w:t>
            </w:r>
          </w:p>
        </w:tc>
        <w:tc>
          <w:tcPr>
            <w:tcW w:w="1280" w:type="dxa"/>
            <w:tcBorders>
              <w:top w:val="nil"/>
              <w:left w:val="nil"/>
              <w:bottom w:val="single" w:sz="8" w:space="0" w:color="auto"/>
              <w:right w:val="single" w:sz="8" w:space="0" w:color="auto"/>
            </w:tcBorders>
            <w:vAlign w:val="bottom"/>
          </w:tcPr>
          <w:p w14:paraId="35FDEAA8" w14:textId="77777777" w:rsidR="00C32473" w:rsidRPr="00C32473" w:rsidRDefault="00C32473">
            <w:pPr>
              <w:rPr>
                <w:rFonts w:ascii="Times New Roman" w:hAnsi="Times New Roman" w:cs="Times New Roman"/>
                <w:color w:val="FF0000"/>
                <w:sz w:val="23"/>
                <w:szCs w:val="23"/>
              </w:rPr>
            </w:pPr>
          </w:p>
        </w:tc>
        <w:tc>
          <w:tcPr>
            <w:tcW w:w="880" w:type="dxa"/>
            <w:tcBorders>
              <w:top w:val="nil"/>
              <w:left w:val="nil"/>
              <w:bottom w:val="single" w:sz="8" w:space="0" w:color="auto"/>
              <w:right w:val="single" w:sz="8" w:space="0" w:color="auto"/>
            </w:tcBorders>
            <w:vAlign w:val="bottom"/>
            <w:hideMark/>
          </w:tcPr>
          <w:p w14:paraId="691FF948" w14:textId="77777777" w:rsidR="00C32473" w:rsidRPr="00C32473" w:rsidRDefault="00C32473">
            <w:pPr>
              <w:spacing w:line="274"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nmol</w:t>
            </w:r>
            <w:proofErr w:type="spellEnd"/>
            <w:r w:rsidRPr="00C32473">
              <w:rPr>
                <w:rFonts w:ascii="Times New Roman" w:hAnsi="Times New Roman" w:cs="Times New Roman"/>
                <w:color w:val="FF0000"/>
                <w:sz w:val="20"/>
                <w:szCs w:val="20"/>
              </w:rPr>
              <w:t xml:space="preserve">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60" w:type="dxa"/>
            <w:tcBorders>
              <w:top w:val="nil"/>
              <w:left w:val="nil"/>
              <w:bottom w:val="single" w:sz="8" w:space="0" w:color="auto"/>
              <w:right w:val="single" w:sz="8" w:space="0" w:color="auto"/>
            </w:tcBorders>
            <w:vAlign w:val="bottom"/>
          </w:tcPr>
          <w:p w14:paraId="0AAB3F96" w14:textId="77777777" w:rsidR="00C32473" w:rsidRPr="00C32473" w:rsidRDefault="00C32473">
            <w:pPr>
              <w:rPr>
                <w:rFonts w:ascii="Times New Roman" w:hAnsi="Times New Roman" w:cs="Times New Roman"/>
                <w:color w:val="FF0000"/>
                <w:sz w:val="23"/>
                <w:szCs w:val="23"/>
              </w:rPr>
            </w:pPr>
          </w:p>
        </w:tc>
        <w:tc>
          <w:tcPr>
            <w:tcW w:w="1700" w:type="dxa"/>
            <w:tcBorders>
              <w:top w:val="nil"/>
              <w:left w:val="nil"/>
              <w:bottom w:val="single" w:sz="8" w:space="0" w:color="auto"/>
              <w:right w:val="single" w:sz="8" w:space="0" w:color="auto"/>
            </w:tcBorders>
            <w:vAlign w:val="bottom"/>
          </w:tcPr>
          <w:p w14:paraId="66B31DB4" w14:textId="77777777" w:rsidR="00C32473" w:rsidRPr="00C32473" w:rsidRDefault="00C32473">
            <w:pPr>
              <w:rPr>
                <w:rFonts w:ascii="Times New Roman" w:hAnsi="Times New Roman" w:cs="Times New Roman"/>
                <w:color w:val="FF0000"/>
                <w:sz w:val="23"/>
                <w:szCs w:val="23"/>
              </w:rPr>
            </w:pPr>
          </w:p>
        </w:tc>
        <w:tc>
          <w:tcPr>
            <w:tcW w:w="1120" w:type="dxa"/>
            <w:tcBorders>
              <w:top w:val="nil"/>
              <w:left w:val="nil"/>
              <w:bottom w:val="single" w:sz="8" w:space="0" w:color="auto"/>
              <w:right w:val="single" w:sz="8" w:space="0" w:color="auto"/>
            </w:tcBorders>
          </w:tcPr>
          <w:p w14:paraId="008775C9" w14:textId="77777777" w:rsidR="00C32473" w:rsidRPr="00C32473" w:rsidRDefault="00C32473">
            <w:pPr>
              <w:jc w:val="center"/>
              <w:rPr>
                <w:rFonts w:ascii="Times New Roman" w:hAnsi="Times New Roman" w:cs="Times New Roman"/>
                <w:color w:val="FF0000"/>
                <w:sz w:val="23"/>
                <w:szCs w:val="23"/>
              </w:rPr>
            </w:pPr>
          </w:p>
        </w:tc>
        <w:tc>
          <w:tcPr>
            <w:tcW w:w="720" w:type="dxa"/>
            <w:tcBorders>
              <w:top w:val="nil"/>
              <w:left w:val="nil"/>
              <w:bottom w:val="single" w:sz="8" w:space="0" w:color="auto"/>
              <w:right w:val="single" w:sz="8" w:space="0" w:color="auto"/>
            </w:tcBorders>
          </w:tcPr>
          <w:p w14:paraId="67BE4901" w14:textId="77777777" w:rsidR="00C32473" w:rsidRPr="00C32473" w:rsidRDefault="00C32473">
            <w:pPr>
              <w:jc w:val="center"/>
              <w:rPr>
                <w:rFonts w:ascii="Times New Roman" w:hAnsi="Times New Roman" w:cs="Times New Roman"/>
                <w:color w:val="FF0000"/>
                <w:sz w:val="23"/>
                <w:szCs w:val="23"/>
              </w:rPr>
            </w:pPr>
          </w:p>
        </w:tc>
      </w:tr>
      <w:tr w:rsidR="00C32473" w:rsidRPr="00C32473" w14:paraId="06771E08" w14:textId="77777777" w:rsidTr="00C32473">
        <w:trPr>
          <w:gridAfter w:val="1"/>
          <w:wAfter w:w="30" w:type="dxa"/>
          <w:trHeight w:val="214"/>
        </w:trPr>
        <w:tc>
          <w:tcPr>
            <w:tcW w:w="540" w:type="dxa"/>
            <w:tcBorders>
              <w:top w:val="nil"/>
              <w:left w:val="single" w:sz="8" w:space="0" w:color="auto"/>
              <w:bottom w:val="nil"/>
              <w:right w:val="single" w:sz="8" w:space="0" w:color="auto"/>
            </w:tcBorders>
            <w:vAlign w:val="bottom"/>
            <w:hideMark/>
          </w:tcPr>
          <w:p w14:paraId="4628015C" w14:textId="77777777" w:rsidR="00C32473" w:rsidRPr="00C32473" w:rsidRDefault="00C32473">
            <w:pPr>
              <w:spacing w:line="214" w:lineRule="exact"/>
              <w:ind w:left="20"/>
              <w:rPr>
                <w:rFonts w:ascii="Times New Roman" w:hAnsi="Times New Roman" w:cs="Times New Roman"/>
                <w:color w:val="FF0000"/>
                <w:sz w:val="20"/>
                <w:szCs w:val="20"/>
              </w:rPr>
            </w:pPr>
            <w:r w:rsidRPr="00C32473">
              <w:rPr>
                <w:rFonts w:ascii="Times New Roman" w:hAnsi="Times New Roman" w:cs="Times New Roman"/>
                <w:color w:val="FF0000"/>
                <w:sz w:val="20"/>
                <w:szCs w:val="20"/>
              </w:rPr>
              <w:t>3.</w:t>
            </w:r>
          </w:p>
        </w:tc>
        <w:tc>
          <w:tcPr>
            <w:tcW w:w="1400" w:type="dxa"/>
            <w:tcBorders>
              <w:top w:val="nil"/>
              <w:left w:val="nil"/>
              <w:bottom w:val="nil"/>
              <w:right w:val="single" w:sz="8" w:space="0" w:color="auto"/>
            </w:tcBorders>
            <w:vAlign w:val="bottom"/>
            <w:hideMark/>
          </w:tcPr>
          <w:p w14:paraId="07C904E9" w14:textId="77777777" w:rsidR="00C32473" w:rsidRPr="00C32473" w:rsidRDefault="00C32473">
            <w:pPr>
              <w:spacing w:line="214"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n-</w:t>
            </w:r>
            <w:proofErr w:type="spellStart"/>
            <w:r w:rsidRPr="00C32473">
              <w:rPr>
                <w:rFonts w:ascii="Times New Roman" w:hAnsi="Times New Roman" w:cs="Times New Roman"/>
                <w:color w:val="FF0000"/>
                <w:sz w:val="20"/>
                <w:szCs w:val="20"/>
              </w:rPr>
              <w:t>Butylalkohol</w:t>
            </w:r>
            <w:proofErr w:type="spellEnd"/>
          </w:p>
        </w:tc>
        <w:tc>
          <w:tcPr>
            <w:tcW w:w="1900" w:type="dxa"/>
            <w:tcBorders>
              <w:top w:val="nil"/>
              <w:left w:val="nil"/>
              <w:bottom w:val="nil"/>
              <w:right w:val="single" w:sz="8" w:space="0" w:color="auto"/>
            </w:tcBorders>
            <w:vAlign w:val="bottom"/>
            <w:hideMark/>
          </w:tcPr>
          <w:p w14:paraId="45CE13FE" w14:textId="77777777" w:rsidR="00C32473" w:rsidRPr="00C32473" w:rsidRDefault="00C32473">
            <w:pPr>
              <w:spacing w:line="214"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n-butyl alkohol</w:t>
            </w:r>
          </w:p>
        </w:tc>
        <w:tc>
          <w:tcPr>
            <w:tcW w:w="1280" w:type="dxa"/>
            <w:tcBorders>
              <w:top w:val="nil"/>
              <w:left w:val="nil"/>
              <w:bottom w:val="nil"/>
              <w:right w:val="single" w:sz="8" w:space="0" w:color="auto"/>
            </w:tcBorders>
            <w:vAlign w:val="bottom"/>
            <w:hideMark/>
          </w:tcPr>
          <w:p w14:paraId="0DE1DDB4" w14:textId="77777777" w:rsidR="00C32473" w:rsidRPr="00C32473" w:rsidRDefault="00C32473">
            <w:pPr>
              <w:spacing w:line="214" w:lineRule="exact"/>
              <w:ind w:left="6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880" w:type="dxa"/>
            <w:tcBorders>
              <w:top w:val="nil"/>
              <w:left w:val="nil"/>
              <w:bottom w:val="nil"/>
              <w:right w:val="single" w:sz="8" w:space="0" w:color="auto"/>
            </w:tcBorders>
            <w:vAlign w:val="bottom"/>
            <w:hideMark/>
          </w:tcPr>
          <w:p w14:paraId="2D03017B" w14:textId="77777777" w:rsidR="00C32473" w:rsidRPr="00C32473" w:rsidRDefault="00C32473">
            <w:pPr>
              <w:spacing w:line="214" w:lineRule="exact"/>
              <w:ind w:left="4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860" w:type="dxa"/>
            <w:tcBorders>
              <w:top w:val="nil"/>
              <w:left w:val="nil"/>
              <w:bottom w:val="nil"/>
              <w:right w:val="single" w:sz="8" w:space="0" w:color="auto"/>
            </w:tcBorders>
            <w:vAlign w:val="bottom"/>
            <w:hideMark/>
          </w:tcPr>
          <w:p w14:paraId="675CA346" w14:textId="77777777" w:rsidR="00C32473" w:rsidRPr="00C32473" w:rsidRDefault="00C32473">
            <w:pPr>
              <w:spacing w:line="214"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2,0</w:t>
            </w:r>
          </w:p>
        </w:tc>
        <w:tc>
          <w:tcPr>
            <w:tcW w:w="1700" w:type="dxa"/>
            <w:tcBorders>
              <w:top w:val="nil"/>
              <w:left w:val="nil"/>
              <w:bottom w:val="nil"/>
              <w:right w:val="single" w:sz="8" w:space="0" w:color="auto"/>
            </w:tcBorders>
            <w:vAlign w:val="bottom"/>
            <w:hideMark/>
          </w:tcPr>
          <w:p w14:paraId="67F09B3B" w14:textId="77777777" w:rsidR="00C32473" w:rsidRPr="00C32473" w:rsidRDefault="00C32473">
            <w:pPr>
              <w:spacing w:line="214"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3,13</w:t>
            </w:r>
          </w:p>
        </w:tc>
        <w:tc>
          <w:tcPr>
            <w:tcW w:w="1120" w:type="dxa"/>
            <w:tcBorders>
              <w:top w:val="nil"/>
              <w:left w:val="nil"/>
              <w:bottom w:val="nil"/>
              <w:right w:val="single" w:sz="8" w:space="0" w:color="auto"/>
            </w:tcBorders>
            <w:hideMark/>
          </w:tcPr>
          <w:p w14:paraId="1480085E" w14:textId="77777777" w:rsidR="00C32473" w:rsidRPr="00C32473" w:rsidRDefault="00C32473">
            <w:pPr>
              <w:spacing w:line="214"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M</w:t>
            </w:r>
          </w:p>
        </w:tc>
        <w:tc>
          <w:tcPr>
            <w:tcW w:w="720" w:type="dxa"/>
            <w:tcBorders>
              <w:top w:val="nil"/>
              <w:left w:val="nil"/>
              <w:bottom w:val="nil"/>
              <w:right w:val="single" w:sz="8" w:space="0" w:color="auto"/>
            </w:tcBorders>
            <w:hideMark/>
          </w:tcPr>
          <w:p w14:paraId="0ECDC123" w14:textId="77777777" w:rsidR="00C32473" w:rsidRPr="00C32473" w:rsidRDefault="00C32473">
            <w:pPr>
              <w:spacing w:line="214"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d</w:t>
            </w:r>
          </w:p>
        </w:tc>
      </w:tr>
      <w:tr w:rsidR="00C32473" w:rsidRPr="00C32473" w14:paraId="64B2E027" w14:textId="77777777" w:rsidTr="00C32473">
        <w:trPr>
          <w:gridAfter w:val="1"/>
          <w:wAfter w:w="30" w:type="dxa"/>
          <w:trHeight w:val="285"/>
        </w:trPr>
        <w:tc>
          <w:tcPr>
            <w:tcW w:w="540" w:type="dxa"/>
            <w:tcBorders>
              <w:top w:val="nil"/>
              <w:left w:val="single" w:sz="8" w:space="0" w:color="auto"/>
              <w:bottom w:val="nil"/>
              <w:right w:val="single" w:sz="8" w:space="0" w:color="auto"/>
            </w:tcBorders>
            <w:vAlign w:val="bottom"/>
          </w:tcPr>
          <w:p w14:paraId="22C7C2DE" w14:textId="77777777" w:rsidR="00C32473" w:rsidRPr="00C32473" w:rsidRDefault="00C32473">
            <w:pPr>
              <w:rPr>
                <w:rFonts w:ascii="Times New Roman" w:hAnsi="Times New Roman" w:cs="Times New Roman"/>
                <w:color w:val="FF0000"/>
              </w:rPr>
            </w:pPr>
          </w:p>
        </w:tc>
        <w:tc>
          <w:tcPr>
            <w:tcW w:w="1400" w:type="dxa"/>
            <w:tcBorders>
              <w:top w:val="nil"/>
              <w:left w:val="nil"/>
              <w:bottom w:val="nil"/>
              <w:right w:val="single" w:sz="8" w:space="0" w:color="auto"/>
            </w:tcBorders>
            <w:vAlign w:val="bottom"/>
            <w:hideMark/>
          </w:tcPr>
          <w:p w14:paraId="648B8DB2" w14:textId="77777777" w:rsidR="00C32473" w:rsidRPr="00C32473" w:rsidRDefault="00C32473">
            <w:pPr>
              <w:spacing w:line="228"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(71-36-3)</w:t>
            </w:r>
          </w:p>
        </w:tc>
        <w:tc>
          <w:tcPr>
            <w:tcW w:w="1900" w:type="dxa"/>
            <w:tcBorders>
              <w:top w:val="nil"/>
              <w:left w:val="nil"/>
              <w:bottom w:val="nil"/>
              <w:right w:val="single" w:sz="8" w:space="0" w:color="auto"/>
            </w:tcBorders>
            <w:vAlign w:val="bottom"/>
          </w:tcPr>
          <w:p w14:paraId="58C7D7B4" w14:textId="77777777" w:rsidR="00C32473" w:rsidRPr="00C32473" w:rsidRDefault="00C32473">
            <w:pPr>
              <w:rPr>
                <w:rFonts w:ascii="Times New Roman" w:hAnsi="Times New Roman" w:cs="Times New Roman"/>
                <w:color w:val="FF0000"/>
                <w:sz w:val="24"/>
                <w:szCs w:val="24"/>
              </w:rPr>
            </w:pPr>
          </w:p>
        </w:tc>
        <w:tc>
          <w:tcPr>
            <w:tcW w:w="1280" w:type="dxa"/>
            <w:tcBorders>
              <w:top w:val="nil"/>
              <w:left w:val="nil"/>
              <w:bottom w:val="nil"/>
              <w:right w:val="single" w:sz="8" w:space="0" w:color="auto"/>
            </w:tcBorders>
            <w:vAlign w:val="bottom"/>
          </w:tcPr>
          <w:p w14:paraId="05AAFFC4" w14:textId="77777777" w:rsidR="00C32473" w:rsidRPr="00C32473" w:rsidRDefault="00C32473">
            <w:pPr>
              <w:rPr>
                <w:rFonts w:ascii="Times New Roman" w:hAnsi="Times New Roman" w:cs="Times New Roman"/>
                <w:color w:val="FF0000"/>
              </w:rPr>
            </w:pPr>
          </w:p>
        </w:tc>
        <w:tc>
          <w:tcPr>
            <w:tcW w:w="880" w:type="dxa"/>
            <w:tcBorders>
              <w:top w:val="nil"/>
              <w:left w:val="nil"/>
              <w:bottom w:val="nil"/>
              <w:right w:val="single" w:sz="8" w:space="0" w:color="auto"/>
            </w:tcBorders>
            <w:vAlign w:val="bottom"/>
          </w:tcPr>
          <w:p w14:paraId="0C22C0D9" w14:textId="77777777" w:rsidR="00C32473" w:rsidRPr="00C32473" w:rsidRDefault="00C32473">
            <w:pPr>
              <w:rPr>
                <w:rFonts w:ascii="Times New Roman" w:hAnsi="Times New Roman" w:cs="Times New Roman"/>
                <w:color w:val="FF0000"/>
              </w:rPr>
            </w:pPr>
          </w:p>
        </w:tc>
        <w:tc>
          <w:tcPr>
            <w:tcW w:w="860" w:type="dxa"/>
            <w:tcBorders>
              <w:top w:val="nil"/>
              <w:left w:val="nil"/>
              <w:bottom w:val="nil"/>
              <w:right w:val="single" w:sz="8" w:space="0" w:color="auto"/>
            </w:tcBorders>
            <w:vAlign w:val="bottom"/>
            <w:hideMark/>
          </w:tcPr>
          <w:p w14:paraId="2C4CF29D" w14:textId="77777777" w:rsidR="00C32473" w:rsidRPr="00C32473" w:rsidRDefault="00C32473">
            <w:pPr>
              <w:spacing w:line="284"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mg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g</w:t>
            </w:r>
            <w:r w:rsidRPr="00C32473">
              <w:rPr>
                <w:rFonts w:ascii="Times New Roman" w:hAnsi="Times New Roman" w:cs="Times New Roman"/>
                <w:color w:val="FF0000"/>
                <w:sz w:val="25"/>
                <w:szCs w:val="25"/>
                <w:vertAlign w:val="superscript"/>
              </w:rPr>
              <w:t>-1</w:t>
            </w:r>
          </w:p>
        </w:tc>
        <w:tc>
          <w:tcPr>
            <w:tcW w:w="1700" w:type="dxa"/>
            <w:tcBorders>
              <w:top w:val="nil"/>
              <w:left w:val="nil"/>
              <w:bottom w:val="nil"/>
              <w:right w:val="single" w:sz="8" w:space="0" w:color="auto"/>
            </w:tcBorders>
            <w:vAlign w:val="bottom"/>
            <w:hideMark/>
          </w:tcPr>
          <w:p w14:paraId="1F044A34" w14:textId="77777777" w:rsidR="00C32473" w:rsidRPr="00C32473" w:rsidRDefault="00C32473">
            <w:pPr>
              <w:spacing w:line="284"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mol</w:t>
            </w:r>
            <w:r w:rsidRPr="00C32473">
              <w:rPr>
                <w:rFonts w:ascii="Times New Roman" w:hAnsi="Times New Roman" w:cs="Times New Roman"/>
                <w:color w:val="FF0000"/>
              </w:rPr>
              <w:t>·</w:t>
            </w:r>
            <w:r w:rsidRPr="00C32473">
              <w:rPr>
                <w:rFonts w:ascii="Times New Roman" w:hAnsi="Times New Roman" w:cs="Times New Roman"/>
                <w:color w:val="FF0000"/>
                <w:sz w:val="20"/>
                <w:szCs w:val="20"/>
              </w:rPr>
              <w:t>mmol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120" w:type="dxa"/>
            <w:tcBorders>
              <w:top w:val="nil"/>
              <w:left w:val="nil"/>
              <w:bottom w:val="nil"/>
              <w:right w:val="single" w:sz="8" w:space="0" w:color="auto"/>
            </w:tcBorders>
          </w:tcPr>
          <w:p w14:paraId="029F6637" w14:textId="77777777" w:rsidR="00C32473" w:rsidRPr="00C32473" w:rsidRDefault="00C32473">
            <w:pPr>
              <w:jc w:val="center"/>
              <w:rPr>
                <w:rFonts w:ascii="Times New Roman" w:hAnsi="Times New Roman" w:cs="Times New Roman"/>
                <w:color w:val="FF0000"/>
                <w:sz w:val="24"/>
                <w:szCs w:val="24"/>
              </w:rPr>
            </w:pPr>
          </w:p>
        </w:tc>
        <w:tc>
          <w:tcPr>
            <w:tcW w:w="720" w:type="dxa"/>
            <w:tcBorders>
              <w:top w:val="nil"/>
              <w:left w:val="nil"/>
              <w:bottom w:val="nil"/>
              <w:right w:val="single" w:sz="8" w:space="0" w:color="auto"/>
            </w:tcBorders>
          </w:tcPr>
          <w:p w14:paraId="3820FDBC" w14:textId="77777777" w:rsidR="00C32473" w:rsidRPr="00C32473" w:rsidRDefault="00C32473">
            <w:pPr>
              <w:jc w:val="center"/>
              <w:rPr>
                <w:rFonts w:ascii="Times New Roman" w:hAnsi="Times New Roman" w:cs="Times New Roman"/>
                <w:color w:val="FF0000"/>
              </w:rPr>
            </w:pPr>
          </w:p>
        </w:tc>
      </w:tr>
      <w:tr w:rsidR="00C32473" w:rsidRPr="00C32473" w14:paraId="567BBD86" w14:textId="77777777" w:rsidTr="00C32473">
        <w:trPr>
          <w:gridAfter w:val="1"/>
          <w:wAfter w:w="30" w:type="dxa"/>
          <w:trHeight w:val="219"/>
        </w:trPr>
        <w:tc>
          <w:tcPr>
            <w:tcW w:w="540" w:type="dxa"/>
            <w:tcBorders>
              <w:top w:val="nil"/>
              <w:left w:val="single" w:sz="8" w:space="0" w:color="auto"/>
              <w:bottom w:val="nil"/>
              <w:right w:val="single" w:sz="8" w:space="0" w:color="auto"/>
            </w:tcBorders>
            <w:vAlign w:val="bottom"/>
          </w:tcPr>
          <w:p w14:paraId="3D4E1441" w14:textId="77777777" w:rsidR="00C32473" w:rsidRPr="00C32473" w:rsidRDefault="00C32473">
            <w:pPr>
              <w:rPr>
                <w:rFonts w:ascii="Times New Roman" w:hAnsi="Times New Roman" w:cs="Times New Roman"/>
                <w:color w:val="FF0000"/>
                <w:sz w:val="19"/>
                <w:szCs w:val="19"/>
              </w:rPr>
            </w:pPr>
          </w:p>
        </w:tc>
        <w:tc>
          <w:tcPr>
            <w:tcW w:w="1400" w:type="dxa"/>
            <w:tcBorders>
              <w:top w:val="nil"/>
              <w:left w:val="nil"/>
              <w:bottom w:val="nil"/>
              <w:right w:val="single" w:sz="8" w:space="0" w:color="auto"/>
            </w:tcBorders>
            <w:vAlign w:val="bottom"/>
          </w:tcPr>
          <w:p w14:paraId="776BE484" w14:textId="77777777" w:rsidR="00C32473" w:rsidRPr="00C32473" w:rsidRDefault="00C32473">
            <w:pPr>
              <w:rPr>
                <w:rFonts w:ascii="Times New Roman" w:hAnsi="Times New Roman" w:cs="Times New Roman"/>
                <w:color w:val="FF0000"/>
                <w:sz w:val="19"/>
                <w:szCs w:val="19"/>
              </w:rPr>
            </w:pPr>
          </w:p>
        </w:tc>
        <w:tc>
          <w:tcPr>
            <w:tcW w:w="1900" w:type="dxa"/>
            <w:tcBorders>
              <w:top w:val="nil"/>
              <w:left w:val="nil"/>
              <w:bottom w:val="nil"/>
              <w:right w:val="single" w:sz="8" w:space="0" w:color="auto"/>
            </w:tcBorders>
            <w:vAlign w:val="bottom"/>
          </w:tcPr>
          <w:p w14:paraId="012A932B" w14:textId="77777777" w:rsidR="00C32473" w:rsidRPr="00C32473" w:rsidRDefault="00C32473">
            <w:pPr>
              <w:rPr>
                <w:rFonts w:ascii="Times New Roman" w:hAnsi="Times New Roman" w:cs="Times New Roman"/>
                <w:color w:val="FF0000"/>
                <w:sz w:val="19"/>
                <w:szCs w:val="19"/>
              </w:rPr>
            </w:pPr>
          </w:p>
        </w:tc>
        <w:tc>
          <w:tcPr>
            <w:tcW w:w="1280" w:type="dxa"/>
            <w:tcBorders>
              <w:top w:val="nil"/>
              <w:left w:val="nil"/>
              <w:bottom w:val="nil"/>
              <w:right w:val="single" w:sz="8" w:space="0" w:color="auto"/>
            </w:tcBorders>
            <w:vAlign w:val="bottom"/>
          </w:tcPr>
          <w:p w14:paraId="595C8BCC" w14:textId="77777777" w:rsidR="00C32473" w:rsidRPr="00C32473" w:rsidRDefault="00C32473">
            <w:pPr>
              <w:rPr>
                <w:rFonts w:ascii="Times New Roman" w:hAnsi="Times New Roman" w:cs="Times New Roman"/>
                <w:color w:val="FF0000"/>
                <w:sz w:val="19"/>
                <w:szCs w:val="19"/>
              </w:rPr>
            </w:pPr>
          </w:p>
        </w:tc>
        <w:tc>
          <w:tcPr>
            <w:tcW w:w="880" w:type="dxa"/>
            <w:tcBorders>
              <w:top w:val="nil"/>
              <w:left w:val="nil"/>
              <w:bottom w:val="nil"/>
              <w:right w:val="single" w:sz="8" w:space="0" w:color="auto"/>
            </w:tcBorders>
            <w:vAlign w:val="bottom"/>
          </w:tcPr>
          <w:p w14:paraId="4E6BED46" w14:textId="77777777" w:rsidR="00C32473" w:rsidRPr="00C32473" w:rsidRDefault="00C32473">
            <w:pPr>
              <w:rPr>
                <w:rFonts w:ascii="Times New Roman" w:hAnsi="Times New Roman" w:cs="Times New Roman"/>
                <w:color w:val="FF0000"/>
                <w:sz w:val="19"/>
                <w:szCs w:val="19"/>
              </w:rPr>
            </w:pPr>
          </w:p>
        </w:tc>
        <w:tc>
          <w:tcPr>
            <w:tcW w:w="860" w:type="dxa"/>
            <w:tcBorders>
              <w:top w:val="nil"/>
              <w:left w:val="nil"/>
              <w:bottom w:val="nil"/>
              <w:right w:val="single" w:sz="8" w:space="0" w:color="auto"/>
            </w:tcBorders>
            <w:vAlign w:val="bottom"/>
            <w:hideMark/>
          </w:tcPr>
          <w:p w14:paraId="1D7A6568"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700" w:type="dxa"/>
            <w:tcBorders>
              <w:top w:val="nil"/>
              <w:left w:val="nil"/>
              <w:bottom w:val="nil"/>
              <w:right w:val="single" w:sz="8" w:space="0" w:color="auto"/>
            </w:tcBorders>
            <w:vAlign w:val="bottom"/>
          </w:tcPr>
          <w:p w14:paraId="7B910B7D" w14:textId="77777777" w:rsidR="00C32473" w:rsidRPr="00C32473" w:rsidRDefault="00C32473">
            <w:pPr>
              <w:rPr>
                <w:rFonts w:ascii="Times New Roman" w:hAnsi="Times New Roman" w:cs="Times New Roman"/>
                <w:color w:val="FF0000"/>
                <w:sz w:val="19"/>
                <w:szCs w:val="19"/>
              </w:rPr>
            </w:pPr>
          </w:p>
        </w:tc>
        <w:tc>
          <w:tcPr>
            <w:tcW w:w="1120" w:type="dxa"/>
            <w:tcBorders>
              <w:top w:val="nil"/>
              <w:left w:val="nil"/>
              <w:bottom w:val="nil"/>
              <w:right w:val="single" w:sz="8" w:space="0" w:color="auto"/>
            </w:tcBorders>
          </w:tcPr>
          <w:p w14:paraId="0672A9E8" w14:textId="77777777" w:rsidR="00C32473" w:rsidRPr="00C32473" w:rsidRDefault="00C32473">
            <w:pPr>
              <w:jc w:val="center"/>
              <w:rPr>
                <w:rFonts w:ascii="Times New Roman" w:hAnsi="Times New Roman" w:cs="Times New Roman"/>
                <w:color w:val="FF0000"/>
                <w:sz w:val="19"/>
                <w:szCs w:val="19"/>
              </w:rPr>
            </w:pPr>
          </w:p>
        </w:tc>
        <w:tc>
          <w:tcPr>
            <w:tcW w:w="720" w:type="dxa"/>
            <w:tcBorders>
              <w:top w:val="nil"/>
              <w:left w:val="nil"/>
              <w:bottom w:val="nil"/>
              <w:right w:val="single" w:sz="8" w:space="0" w:color="auto"/>
            </w:tcBorders>
          </w:tcPr>
          <w:p w14:paraId="77ECE78B" w14:textId="77777777" w:rsidR="00C32473" w:rsidRPr="00C32473" w:rsidRDefault="00C32473">
            <w:pPr>
              <w:jc w:val="center"/>
              <w:rPr>
                <w:rFonts w:ascii="Times New Roman" w:hAnsi="Times New Roman" w:cs="Times New Roman"/>
                <w:color w:val="FF0000"/>
                <w:sz w:val="19"/>
                <w:szCs w:val="19"/>
              </w:rPr>
            </w:pPr>
          </w:p>
        </w:tc>
      </w:tr>
      <w:tr w:rsidR="00C32473" w:rsidRPr="00C32473" w14:paraId="6A8A5806" w14:textId="77777777" w:rsidTr="00C32473">
        <w:trPr>
          <w:gridAfter w:val="1"/>
          <w:wAfter w:w="30" w:type="dxa"/>
          <w:trHeight w:val="239"/>
        </w:trPr>
        <w:tc>
          <w:tcPr>
            <w:tcW w:w="540" w:type="dxa"/>
            <w:tcBorders>
              <w:top w:val="nil"/>
              <w:left w:val="single" w:sz="8" w:space="0" w:color="auto"/>
              <w:bottom w:val="nil"/>
              <w:right w:val="single" w:sz="8" w:space="0" w:color="auto"/>
            </w:tcBorders>
            <w:vAlign w:val="bottom"/>
          </w:tcPr>
          <w:p w14:paraId="6422AB99" w14:textId="77777777" w:rsidR="00C32473" w:rsidRPr="00C32473" w:rsidRDefault="00C32473">
            <w:pPr>
              <w:rPr>
                <w:rFonts w:ascii="Times New Roman" w:hAnsi="Times New Roman" w:cs="Times New Roman"/>
                <w:color w:val="FF0000"/>
                <w:sz w:val="20"/>
                <w:szCs w:val="20"/>
              </w:rPr>
            </w:pPr>
          </w:p>
        </w:tc>
        <w:tc>
          <w:tcPr>
            <w:tcW w:w="1400" w:type="dxa"/>
            <w:tcBorders>
              <w:top w:val="nil"/>
              <w:left w:val="nil"/>
              <w:bottom w:val="nil"/>
              <w:right w:val="single" w:sz="8" w:space="0" w:color="auto"/>
            </w:tcBorders>
            <w:vAlign w:val="bottom"/>
          </w:tcPr>
          <w:p w14:paraId="211DF855" w14:textId="77777777" w:rsidR="00C32473" w:rsidRPr="00C32473" w:rsidRDefault="00C32473">
            <w:pPr>
              <w:rPr>
                <w:rFonts w:ascii="Times New Roman" w:hAnsi="Times New Roman" w:cs="Times New Roman"/>
                <w:color w:val="FF0000"/>
                <w:sz w:val="20"/>
                <w:szCs w:val="20"/>
              </w:rPr>
            </w:pPr>
          </w:p>
        </w:tc>
        <w:tc>
          <w:tcPr>
            <w:tcW w:w="1900" w:type="dxa"/>
            <w:tcBorders>
              <w:top w:val="nil"/>
              <w:left w:val="nil"/>
              <w:bottom w:val="nil"/>
              <w:right w:val="single" w:sz="8" w:space="0" w:color="auto"/>
            </w:tcBorders>
            <w:vAlign w:val="bottom"/>
          </w:tcPr>
          <w:p w14:paraId="15CC9000" w14:textId="77777777" w:rsidR="00C32473" w:rsidRPr="00C32473" w:rsidRDefault="00C32473">
            <w:pPr>
              <w:rPr>
                <w:rFonts w:ascii="Times New Roman" w:hAnsi="Times New Roman" w:cs="Times New Roman"/>
                <w:color w:val="FF0000"/>
                <w:sz w:val="20"/>
                <w:szCs w:val="20"/>
              </w:rPr>
            </w:pPr>
          </w:p>
        </w:tc>
        <w:tc>
          <w:tcPr>
            <w:tcW w:w="1280" w:type="dxa"/>
            <w:tcBorders>
              <w:top w:val="nil"/>
              <w:left w:val="nil"/>
              <w:bottom w:val="single" w:sz="8" w:space="0" w:color="auto"/>
              <w:right w:val="single" w:sz="8" w:space="0" w:color="auto"/>
            </w:tcBorders>
            <w:vAlign w:val="bottom"/>
          </w:tcPr>
          <w:p w14:paraId="63BD0F8A" w14:textId="77777777" w:rsidR="00C32473" w:rsidRPr="00C32473" w:rsidRDefault="00C32473">
            <w:pPr>
              <w:rPr>
                <w:rFonts w:ascii="Times New Roman" w:hAnsi="Times New Roman" w:cs="Times New Roman"/>
                <w:color w:val="FF0000"/>
                <w:sz w:val="20"/>
                <w:szCs w:val="20"/>
              </w:rPr>
            </w:pPr>
          </w:p>
        </w:tc>
        <w:tc>
          <w:tcPr>
            <w:tcW w:w="880" w:type="dxa"/>
            <w:tcBorders>
              <w:top w:val="nil"/>
              <w:left w:val="nil"/>
              <w:bottom w:val="single" w:sz="8" w:space="0" w:color="auto"/>
              <w:right w:val="single" w:sz="8" w:space="0" w:color="auto"/>
            </w:tcBorders>
            <w:vAlign w:val="bottom"/>
          </w:tcPr>
          <w:p w14:paraId="6709FC2B" w14:textId="77777777" w:rsidR="00C32473" w:rsidRPr="00C32473" w:rsidRDefault="00C32473">
            <w:pPr>
              <w:rPr>
                <w:rFonts w:ascii="Times New Roman" w:hAnsi="Times New Roman" w:cs="Times New Roman"/>
                <w:color w:val="FF0000"/>
                <w:sz w:val="20"/>
                <w:szCs w:val="20"/>
              </w:rPr>
            </w:pPr>
          </w:p>
        </w:tc>
        <w:tc>
          <w:tcPr>
            <w:tcW w:w="860" w:type="dxa"/>
            <w:tcBorders>
              <w:top w:val="nil"/>
              <w:left w:val="nil"/>
              <w:bottom w:val="single" w:sz="8" w:space="0" w:color="auto"/>
              <w:right w:val="single" w:sz="8" w:space="0" w:color="auto"/>
            </w:tcBorders>
            <w:vAlign w:val="bottom"/>
          </w:tcPr>
          <w:p w14:paraId="051BF210" w14:textId="77777777" w:rsidR="00C32473" w:rsidRPr="00C32473" w:rsidRDefault="00C32473">
            <w:pPr>
              <w:rPr>
                <w:rFonts w:ascii="Times New Roman" w:hAnsi="Times New Roman" w:cs="Times New Roman"/>
                <w:color w:val="FF0000"/>
                <w:sz w:val="20"/>
                <w:szCs w:val="20"/>
              </w:rPr>
            </w:pPr>
          </w:p>
        </w:tc>
        <w:tc>
          <w:tcPr>
            <w:tcW w:w="1700" w:type="dxa"/>
            <w:tcBorders>
              <w:top w:val="nil"/>
              <w:left w:val="nil"/>
              <w:bottom w:val="single" w:sz="8" w:space="0" w:color="auto"/>
              <w:right w:val="single" w:sz="8" w:space="0" w:color="auto"/>
            </w:tcBorders>
            <w:vAlign w:val="bottom"/>
          </w:tcPr>
          <w:p w14:paraId="1C220DA1" w14:textId="77777777" w:rsidR="00C32473" w:rsidRPr="00C32473" w:rsidRDefault="00C32473">
            <w:pPr>
              <w:rPr>
                <w:rFonts w:ascii="Times New Roman" w:hAnsi="Times New Roman" w:cs="Times New Roman"/>
                <w:color w:val="FF0000"/>
                <w:sz w:val="20"/>
                <w:szCs w:val="20"/>
              </w:rPr>
            </w:pPr>
          </w:p>
        </w:tc>
        <w:tc>
          <w:tcPr>
            <w:tcW w:w="1120" w:type="dxa"/>
            <w:tcBorders>
              <w:top w:val="nil"/>
              <w:left w:val="nil"/>
              <w:bottom w:val="single" w:sz="8" w:space="0" w:color="auto"/>
              <w:right w:val="single" w:sz="8" w:space="0" w:color="auto"/>
            </w:tcBorders>
          </w:tcPr>
          <w:p w14:paraId="6171ADB5" w14:textId="77777777" w:rsidR="00C32473" w:rsidRPr="00C32473" w:rsidRDefault="00C32473">
            <w:pPr>
              <w:jc w:val="center"/>
              <w:rPr>
                <w:rFonts w:ascii="Times New Roman" w:hAnsi="Times New Roman" w:cs="Times New Roman"/>
                <w:color w:val="FF0000"/>
                <w:sz w:val="20"/>
                <w:szCs w:val="20"/>
              </w:rPr>
            </w:pPr>
          </w:p>
        </w:tc>
        <w:tc>
          <w:tcPr>
            <w:tcW w:w="720" w:type="dxa"/>
            <w:tcBorders>
              <w:top w:val="nil"/>
              <w:left w:val="nil"/>
              <w:bottom w:val="single" w:sz="8" w:space="0" w:color="auto"/>
              <w:right w:val="single" w:sz="8" w:space="0" w:color="auto"/>
            </w:tcBorders>
          </w:tcPr>
          <w:p w14:paraId="6121D8E3" w14:textId="77777777" w:rsidR="00C32473" w:rsidRPr="00C32473" w:rsidRDefault="00C32473">
            <w:pPr>
              <w:jc w:val="center"/>
              <w:rPr>
                <w:rFonts w:ascii="Times New Roman" w:hAnsi="Times New Roman" w:cs="Times New Roman"/>
                <w:color w:val="FF0000"/>
                <w:sz w:val="20"/>
                <w:szCs w:val="20"/>
              </w:rPr>
            </w:pPr>
          </w:p>
        </w:tc>
      </w:tr>
      <w:tr w:rsidR="00C32473" w:rsidRPr="00C32473" w14:paraId="604E7A1F" w14:textId="77777777" w:rsidTr="00C32473">
        <w:trPr>
          <w:gridAfter w:val="1"/>
          <w:wAfter w:w="30" w:type="dxa"/>
          <w:trHeight w:val="212"/>
        </w:trPr>
        <w:tc>
          <w:tcPr>
            <w:tcW w:w="540" w:type="dxa"/>
            <w:tcBorders>
              <w:top w:val="nil"/>
              <w:left w:val="single" w:sz="8" w:space="0" w:color="auto"/>
              <w:bottom w:val="nil"/>
              <w:right w:val="single" w:sz="8" w:space="0" w:color="auto"/>
            </w:tcBorders>
            <w:vAlign w:val="bottom"/>
          </w:tcPr>
          <w:p w14:paraId="585FDD08" w14:textId="77777777" w:rsidR="00C32473" w:rsidRPr="00C32473" w:rsidRDefault="00C32473">
            <w:pPr>
              <w:rPr>
                <w:rFonts w:ascii="Times New Roman" w:hAnsi="Times New Roman" w:cs="Times New Roman"/>
                <w:color w:val="FF0000"/>
                <w:sz w:val="18"/>
                <w:szCs w:val="18"/>
              </w:rPr>
            </w:pPr>
          </w:p>
        </w:tc>
        <w:tc>
          <w:tcPr>
            <w:tcW w:w="1400" w:type="dxa"/>
            <w:tcBorders>
              <w:top w:val="nil"/>
              <w:left w:val="nil"/>
              <w:bottom w:val="nil"/>
              <w:right w:val="single" w:sz="8" w:space="0" w:color="auto"/>
            </w:tcBorders>
            <w:vAlign w:val="bottom"/>
          </w:tcPr>
          <w:p w14:paraId="70AF6999" w14:textId="77777777" w:rsidR="00C32473" w:rsidRPr="00C32473" w:rsidRDefault="00C32473">
            <w:pPr>
              <w:rPr>
                <w:rFonts w:ascii="Times New Roman" w:hAnsi="Times New Roman" w:cs="Times New Roman"/>
                <w:color w:val="FF0000"/>
                <w:sz w:val="18"/>
                <w:szCs w:val="18"/>
              </w:rPr>
            </w:pPr>
          </w:p>
        </w:tc>
        <w:tc>
          <w:tcPr>
            <w:tcW w:w="1900" w:type="dxa"/>
            <w:tcBorders>
              <w:top w:val="nil"/>
              <w:left w:val="nil"/>
              <w:bottom w:val="nil"/>
              <w:right w:val="single" w:sz="8" w:space="0" w:color="auto"/>
            </w:tcBorders>
            <w:vAlign w:val="bottom"/>
          </w:tcPr>
          <w:p w14:paraId="14730FCA" w14:textId="77777777" w:rsidR="00C32473" w:rsidRPr="00C32473" w:rsidRDefault="00C32473">
            <w:pPr>
              <w:rPr>
                <w:rFonts w:ascii="Times New Roman" w:hAnsi="Times New Roman" w:cs="Times New Roman"/>
                <w:color w:val="FF0000"/>
                <w:sz w:val="18"/>
                <w:szCs w:val="18"/>
              </w:rPr>
            </w:pPr>
          </w:p>
        </w:tc>
        <w:tc>
          <w:tcPr>
            <w:tcW w:w="1280" w:type="dxa"/>
            <w:tcBorders>
              <w:top w:val="nil"/>
              <w:left w:val="nil"/>
              <w:bottom w:val="nil"/>
              <w:right w:val="single" w:sz="8" w:space="0" w:color="auto"/>
            </w:tcBorders>
            <w:vAlign w:val="bottom"/>
            <w:hideMark/>
          </w:tcPr>
          <w:p w14:paraId="1D317FF1" w14:textId="77777777" w:rsidR="00C32473" w:rsidRPr="00C32473" w:rsidRDefault="00C32473">
            <w:pPr>
              <w:spacing w:line="211" w:lineRule="exact"/>
              <w:ind w:left="6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880" w:type="dxa"/>
            <w:tcBorders>
              <w:top w:val="nil"/>
              <w:left w:val="nil"/>
              <w:bottom w:val="nil"/>
              <w:right w:val="single" w:sz="8" w:space="0" w:color="auto"/>
            </w:tcBorders>
            <w:vAlign w:val="bottom"/>
            <w:hideMark/>
          </w:tcPr>
          <w:p w14:paraId="0F0605F0" w14:textId="77777777" w:rsidR="00C32473" w:rsidRPr="00C32473" w:rsidRDefault="00C32473">
            <w:pPr>
              <w:spacing w:line="211" w:lineRule="exact"/>
              <w:ind w:left="4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860" w:type="dxa"/>
            <w:tcBorders>
              <w:top w:val="nil"/>
              <w:left w:val="nil"/>
              <w:bottom w:val="nil"/>
              <w:right w:val="single" w:sz="8" w:space="0" w:color="auto"/>
            </w:tcBorders>
            <w:vAlign w:val="bottom"/>
            <w:hideMark/>
          </w:tcPr>
          <w:p w14:paraId="751E834E" w14:textId="77777777" w:rsidR="00C32473" w:rsidRPr="00C32473" w:rsidRDefault="00C32473">
            <w:pPr>
              <w:spacing w:line="211"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10,0</w:t>
            </w:r>
          </w:p>
        </w:tc>
        <w:tc>
          <w:tcPr>
            <w:tcW w:w="1700" w:type="dxa"/>
            <w:tcBorders>
              <w:top w:val="nil"/>
              <w:left w:val="nil"/>
              <w:bottom w:val="nil"/>
              <w:right w:val="single" w:sz="8" w:space="0" w:color="auto"/>
            </w:tcBorders>
            <w:vAlign w:val="bottom"/>
            <w:hideMark/>
          </w:tcPr>
          <w:p w14:paraId="2EA02D3D" w14:textId="77777777" w:rsidR="00C32473" w:rsidRPr="00C32473" w:rsidRDefault="00C32473">
            <w:pPr>
              <w:spacing w:line="211"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15,34</w:t>
            </w:r>
          </w:p>
        </w:tc>
        <w:tc>
          <w:tcPr>
            <w:tcW w:w="1120" w:type="dxa"/>
            <w:tcBorders>
              <w:top w:val="nil"/>
              <w:left w:val="nil"/>
              <w:bottom w:val="nil"/>
              <w:right w:val="single" w:sz="8" w:space="0" w:color="auto"/>
            </w:tcBorders>
            <w:hideMark/>
          </w:tcPr>
          <w:p w14:paraId="51F45832" w14:textId="77777777" w:rsidR="00C32473" w:rsidRPr="00C32473" w:rsidRDefault="00C32473">
            <w:pPr>
              <w:spacing w:line="211"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M</w:t>
            </w:r>
          </w:p>
        </w:tc>
        <w:tc>
          <w:tcPr>
            <w:tcW w:w="720" w:type="dxa"/>
            <w:tcBorders>
              <w:top w:val="nil"/>
              <w:left w:val="nil"/>
              <w:bottom w:val="nil"/>
              <w:right w:val="single" w:sz="8" w:space="0" w:color="auto"/>
            </w:tcBorders>
            <w:hideMark/>
          </w:tcPr>
          <w:p w14:paraId="25E86A9B" w14:textId="77777777" w:rsidR="00C32473" w:rsidRPr="00C32473" w:rsidRDefault="00C32473">
            <w:pPr>
              <w:spacing w:line="211"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b</w:t>
            </w:r>
          </w:p>
        </w:tc>
      </w:tr>
      <w:tr w:rsidR="00C32473" w:rsidRPr="00C32473" w14:paraId="00F0F5A0" w14:textId="77777777" w:rsidTr="00C32473">
        <w:trPr>
          <w:gridAfter w:val="1"/>
          <w:wAfter w:w="30" w:type="dxa"/>
          <w:trHeight w:val="287"/>
        </w:trPr>
        <w:tc>
          <w:tcPr>
            <w:tcW w:w="540" w:type="dxa"/>
            <w:tcBorders>
              <w:top w:val="nil"/>
              <w:left w:val="single" w:sz="8" w:space="0" w:color="auto"/>
              <w:bottom w:val="nil"/>
              <w:right w:val="single" w:sz="8" w:space="0" w:color="auto"/>
            </w:tcBorders>
            <w:vAlign w:val="bottom"/>
          </w:tcPr>
          <w:p w14:paraId="3DAFF1D8" w14:textId="77777777" w:rsidR="00C32473" w:rsidRPr="00C32473" w:rsidRDefault="00C32473">
            <w:pPr>
              <w:rPr>
                <w:rFonts w:ascii="Times New Roman" w:hAnsi="Times New Roman" w:cs="Times New Roman"/>
                <w:color w:val="FF0000"/>
              </w:rPr>
            </w:pPr>
          </w:p>
        </w:tc>
        <w:tc>
          <w:tcPr>
            <w:tcW w:w="1400" w:type="dxa"/>
            <w:tcBorders>
              <w:top w:val="nil"/>
              <w:left w:val="nil"/>
              <w:bottom w:val="nil"/>
              <w:right w:val="single" w:sz="8" w:space="0" w:color="auto"/>
            </w:tcBorders>
            <w:vAlign w:val="bottom"/>
          </w:tcPr>
          <w:p w14:paraId="21DDCB9B" w14:textId="77777777" w:rsidR="00C32473" w:rsidRPr="00C32473" w:rsidRDefault="00C32473">
            <w:pPr>
              <w:rPr>
                <w:rFonts w:ascii="Times New Roman" w:hAnsi="Times New Roman" w:cs="Times New Roman"/>
                <w:color w:val="FF0000"/>
              </w:rPr>
            </w:pPr>
          </w:p>
        </w:tc>
        <w:tc>
          <w:tcPr>
            <w:tcW w:w="1900" w:type="dxa"/>
            <w:tcBorders>
              <w:top w:val="nil"/>
              <w:left w:val="nil"/>
              <w:bottom w:val="nil"/>
              <w:right w:val="single" w:sz="8" w:space="0" w:color="auto"/>
            </w:tcBorders>
            <w:vAlign w:val="bottom"/>
          </w:tcPr>
          <w:p w14:paraId="54D8AE82" w14:textId="77777777" w:rsidR="00C32473" w:rsidRPr="00C32473" w:rsidRDefault="00C32473">
            <w:pPr>
              <w:rPr>
                <w:rFonts w:ascii="Times New Roman" w:hAnsi="Times New Roman" w:cs="Times New Roman"/>
                <w:color w:val="FF0000"/>
              </w:rPr>
            </w:pPr>
          </w:p>
        </w:tc>
        <w:tc>
          <w:tcPr>
            <w:tcW w:w="1280" w:type="dxa"/>
            <w:tcBorders>
              <w:top w:val="nil"/>
              <w:left w:val="nil"/>
              <w:bottom w:val="nil"/>
              <w:right w:val="single" w:sz="8" w:space="0" w:color="auto"/>
            </w:tcBorders>
            <w:vAlign w:val="bottom"/>
          </w:tcPr>
          <w:p w14:paraId="17AB89B8" w14:textId="77777777" w:rsidR="00C32473" w:rsidRPr="00C32473" w:rsidRDefault="00C32473">
            <w:pPr>
              <w:rPr>
                <w:rFonts w:ascii="Times New Roman" w:hAnsi="Times New Roman" w:cs="Times New Roman"/>
                <w:color w:val="FF0000"/>
              </w:rPr>
            </w:pPr>
          </w:p>
        </w:tc>
        <w:tc>
          <w:tcPr>
            <w:tcW w:w="880" w:type="dxa"/>
            <w:tcBorders>
              <w:top w:val="nil"/>
              <w:left w:val="nil"/>
              <w:bottom w:val="nil"/>
              <w:right w:val="single" w:sz="8" w:space="0" w:color="auto"/>
            </w:tcBorders>
            <w:vAlign w:val="bottom"/>
          </w:tcPr>
          <w:p w14:paraId="2ACF1F2D" w14:textId="77777777" w:rsidR="00C32473" w:rsidRPr="00C32473" w:rsidRDefault="00C32473">
            <w:pPr>
              <w:rPr>
                <w:rFonts w:ascii="Times New Roman" w:hAnsi="Times New Roman" w:cs="Times New Roman"/>
                <w:color w:val="FF0000"/>
              </w:rPr>
            </w:pPr>
          </w:p>
        </w:tc>
        <w:tc>
          <w:tcPr>
            <w:tcW w:w="860" w:type="dxa"/>
            <w:tcBorders>
              <w:top w:val="nil"/>
              <w:left w:val="nil"/>
              <w:bottom w:val="nil"/>
              <w:right w:val="single" w:sz="8" w:space="0" w:color="auto"/>
            </w:tcBorders>
            <w:vAlign w:val="bottom"/>
            <w:hideMark/>
          </w:tcPr>
          <w:p w14:paraId="66EBD830" w14:textId="77777777" w:rsidR="00C32473" w:rsidRPr="00C32473" w:rsidRDefault="00C32473">
            <w:pPr>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mg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g</w:t>
            </w:r>
            <w:r w:rsidRPr="00C32473">
              <w:rPr>
                <w:rFonts w:ascii="Times New Roman" w:hAnsi="Times New Roman" w:cs="Times New Roman"/>
                <w:color w:val="FF0000"/>
                <w:sz w:val="25"/>
                <w:szCs w:val="25"/>
                <w:vertAlign w:val="superscript"/>
              </w:rPr>
              <w:t>-1</w:t>
            </w:r>
          </w:p>
        </w:tc>
        <w:tc>
          <w:tcPr>
            <w:tcW w:w="1700" w:type="dxa"/>
            <w:tcBorders>
              <w:top w:val="nil"/>
              <w:left w:val="nil"/>
              <w:bottom w:val="nil"/>
              <w:right w:val="single" w:sz="8" w:space="0" w:color="auto"/>
            </w:tcBorders>
            <w:vAlign w:val="bottom"/>
            <w:hideMark/>
          </w:tcPr>
          <w:p w14:paraId="00D19749" w14:textId="77777777" w:rsidR="00C32473" w:rsidRPr="00C32473" w:rsidRDefault="00C32473">
            <w:pPr>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mol</w:t>
            </w:r>
            <w:r w:rsidRPr="00C32473">
              <w:rPr>
                <w:rFonts w:ascii="Times New Roman" w:hAnsi="Times New Roman" w:cs="Times New Roman"/>
                <w:color w:val="FF0000"/>
              </w:rPr>
              <w:t>·</w:t>
            </w:r>
            <w:r w:rsidRPr="00C32473">
              <w:rPr>
                <w:rFonts w:ascii="Times New Roman" w:hAnsi="Times New Roman" w:cs="Times New Roman"/>
                <w:color w:val="FF0000"/>
                <w:sz w:val="20"/>
                <w:szCs w:val="20"/>
              </w:rPr>
              <w:t>mmol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120" w:type="dxa"/>
            <w:tcBorders>
              <w:top w:val="nil"/>
              <w:left w:val="nil"/>
              <w:bottom w:val="nil"/>
              <w:right w:val="single" w:sz="8" w:space="0" w:color="auto"/>
            </w:tcBorders>
          </w:tcPr>
          <w:p w14:paraId="03A589F0" w14:textId="77777777" w:rsidR="00C32473" w:rsidRPr="00C32473" w:rsidRDefault="00C32473">
            <w:pPr>
              <w:jc w:val="center"/>
              <w:rPr>
                <w:rFonts w:ascii="Times New Roman" w:hAnsi="Times New Roman" w:cs="Times New Roman"/>
                <w:color w:val="FF0000"/>
                <w:sz w:val="24"/>
                <w:szCs w:val="24"/>
              </w:rPr>
            </w:pPr>
          </w:p>
        </w:tc>
        <w:tc>
          <w:tcPr>
            <w:tcW w:w="720" w:type="dxa"/>
            <w:tcBorders>
              <w:top w:val="nil"/>
              <w:left w:val="nil"/>
              <w:bottom w:val="nil"/>
              <w:right w:val="single" w:sz="8" w:space="0" w:color="auto"/>
            </w:tcBorders>
          </w:tcPr>
          <w:p w14:paraId="00A97B6F" w14:textId="77777777" w:rsidR="00C32473" w:rsidRPr="00C32473" w:rsidRDefault="00C32473">
            <w:pPr>
              <w:jc w:val="center"/>
              <w:rPr>
                <w:rFonts w:ascii="Times New Roman" w:hAnsi="Times New Roman" w:cs="Times New Roman"/>
                <w:color w:val="FF0000"/>
              </w:rPr>
            </w:pPr>
          </w:p>
        </w:tc>
      </w:tr>
      <w:tr w:rsidR="00C32473" w:rsidRPr="00C32473" w14:paraId="553CBA05" w14:textId="77777777" w:rsidTr="00C32473">
        <w:trPr>
          <w:gridAfter w:val="1"/>
          <w:wAfter w:w="30" w:type="dxa"/>
          <w:trHeight w:val="219"/>
        </w:trPr>
        <w:tc>
          <w:tcPr>
            <w:tcW w:w="540" w:type="dxa"/>
            <w:tcBorders>
              <w:top w:val="nil"/>
              <w:left w:val="single" w:sz="8" w:space="0" w:color="auto"/>
              <w:bottom w:val="nil"/>
              <w:right w:val="single" w:sz="8" w:space="0" w:color="auto"/>
            </w:tcBorders>
            <w:vAlign w:val="bottom"/>
          </w:tcPr>
          <w:p w14:paraId="370BBA58" w14:textId="77777777" w:rsidR="00C32473" w:rsidRPr="00C32473" w:rsidRDefault="00C32473">
            <w:pPr>
              <w:rPr>
                <w:rFonts w:ascii="Times New Roman" w:hAnsi="Times New Roman" w:cs="Times New Roman"/>
                <w:color w:val="FF0000"/>
                <w:sz w:val="19"/>
                <w:szCs w:val="19"/>
              </w:rPr>
            </w:pPr>
          </w:p>
        </w:tc>
        <w:tc>
          <w:tcPr>
            <w:tcW w:w="1400" w:type="dxa"/>
            <w:tcBorders>
              <w:top w:val="nil"/>
              <w:left w:val="nil"/>
              <w:bottom w:val="nil"/>
              <w:right w:val="single" w:sz="8" w:space="0" w:color="auto"/>
            </w:tcBorders>
            <w:vAlign w:val="bottom"/>
          </w:tcPr>
          <w:p w14:paraId="57F88CDA" w14:textId="77777777" w:rsidR="00C32473" w:rsidRPr="00C32473" w:rsidRDefault="00C32473">
            <w:pPr>
              <w:rPr>
                <w:rFonts w:ascii="Times New Roman" w:hAnsi="Times New Roman" w:cs="Times New Roman"/>
                <w:color w:val="FF0000"/>
                <w:sz w:val="19"/>
                <w:szCs w:val="19"/>
              </w:rPr>
            </w:pPr>
          </w:p>
        </w:tc>
        <w:tc>
          <w:tcPr>
            <w:tcW w:w="1900" w:type="dxa"/>
            <w:tcBorders>
              <w:top w:val="nil"/>
              <w:left w:val="nil"/>
              <w:bottom w:val="nil"/>
              <w:right w:val="single" w:sz="8" w:space="0" w:color="auto"/>
            </w:tcBorders>
            <w:vAlign w:val="bottom"/>
          </w:tcPr>
          <w:p w14:paraId="75406AB2" w14:textId="77777777" w:rsidR="00C32473" w:rsidRPr="00C32473" w:rsidRDefault="00C32473">
            <w:pPr>
              <w:rPr>
                <w:rFonts w:ascii="Times New Roman" w:hAnsi="Times New Roman" w:cs="Times New Roman"/>
                <w:color w:val="FF0000"/>
                <w:sz w:val="19"/>
                <w:szCs w:val="19"/>
              </w:rPr>
            </w:pPr>
          </w:p>
        </w:tc>
        <w:tc>
          <w:tcPr>
            <w:tcW w:w="1280" w:type="dxa"/>
            <w:tcBorders>
              <w:top w:val="nil"/>
              <w:left w:val="nil"/>
              <w:bottom w:val="nil"/>
              <w:right w:val="single" w:sz="8" w:space="0" w:color="auto"/>
            </w:tcBorders>
            <w:vAlign w:val="bottom"/>
          </w:tcPr>
          <w:p w14:paraId="434A3742" w14:textId="77777777" w:rsidR="00C32473" w:rsidRPr="00C32473" w:rsidRDefault="00C32473">
            <w:pPr>
              <w:rPr>
                <w:rFonts w:ascii="Times New Roman" w:hAnsi="Times New Roman" w:cs="Times New Roman"/>
                <w:color w:val="FF0000"/>
                <w:sz w:val="19"/>
                <w:szCs w:val="19"/>
              </w:rPr>
            </w:pPr>
          </w:p>
        </w:tc>
        <w:tc>
          <w:tcPr>
            <w:tcW w:w="880" w:type="dxa"/>
            <w:tcBorders>
              <w:top w:val="nil"/>
              <w:left w:val="nil"/>
              <w:bottom w:val="nil"/>
              <w:right w:val="single" w:sz="8" w:space="0" w:color="auto"/>
            </w:tcBorders>
            <w:vAlign w:val="bottom"/>
          </w:tcPr>
          <w:p w14:paraId="1136BDEA" w14:textId="77777777" w:rsidR="00C32473" w:rsidRPr="00C32473" w:rsidRDefault="00C32473">
            <w:pPr>
              <w:rPr>
                <w:rFonts w:ascii="Times New Roman" w:hAnsi="Times New Roman" w:cs="Times New Roman"/>
                <w:color w:val="FF0000"/>
                <w:sz w:val="19"/>
                <w:szCs w:val="19"/>
              </w:rPr>
            </w:pPr>
          </w:p>
        </w:tc>
        <w:tc>
          <w:tcPr>
            <w:tcW w:w="860" w:type="dxa"/>
            <w:tcBorders>
              <w:top w:val="nil"/>
              <w:left w:val="nil"/>
              <w:bottom w:val="nil"/>
              <w:right w:val="single" w:sz="8" w:space="0" w:color="auto"/>
            </w:tcBorders>
            <w:vAlign w:val="bottom"/>
            <w:hideMark/>
          </w:tcPr>
          <w:p w14:paraId="7C2072CD"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700" w:type="dxa"/>
            <w:tcBorders>
              <w:top w:val="nil"/>
              <w:left w:val="nil"/>
              <w:bottom w:val="nil"/>
              <w:right w:val="single" w:sz="8" w:space="0" w:color="auto"/>
            </w:tcBorders>
            <w:vAlign w:val="bottom"/>
          </w:tcPr>
          <w:p w14:paraId="03E1168A" w14:textId="77777777" w:rsidR="00C32473" w:rsidRPr="00C32473" w:rsidRDefault="00C32473">
            <w:pPr>
              <w:rPr>
                <w:rFonts w:ascii="Times New Roman" w:hAnsi="Times New Roman" w:cs="Times New Roman"/>
                <w:color w:val="FF0000"/>
                <w:sz w:val="19"/>
                <w:szCs w:val="19"/>
              </w:rPr>
            </w:pPr>
          </w:p>
        </w:tc>
        <w:tc>
          <w:tcPr>
            <w:tcW w:w="1120" w:type="dxa"/>
            <w:tcBorders>
              <w:top w:val="nil"/>
              <w:left w:val="nil"/>
              <w:bottom w:val="nil"/>
              <w:right w:val="single" w:sz="8" w:space="0" w:color="auto"/>
            </w:tcBorders>
          </w:tcPr>
          <w:p w14:paraId="6D2A6D8B" w14:textId="77777777" w:rsidR="00C32473" w:rsidRPr="00C32473" w:rsidRDefault="00C32473">
            <w:pPr>
              <w:jc w:val="center"/>
              <w:rPr>
                <w:rFonts w:ascii="Times New Roman" w:hAnsi="Times New Roman" w:cs="Times New Roman"/>
                <w:color w:val="FF0000"/>
                <w:sz w:val="19"/>
                <w:szCs w:val="19"/>
              </w:rPr>
            </w:pPr>
          </w:p>
        </w:tc>
        <w:tc>
          <w:tcPr>
            <w:tcW w:w="720" w:type="dxa"/>
            <w:tcBorders>
              <w:top w:val="nil"/>
              <w:left w:val="nil"/>
              <w:bottom w:val="nil"/>
              <w:right w:val="single" w:sz="8" w:space="0" w:color="auto"/>
            </w:tcBorders>
          </w:tcPr>
          <w:p w14:paraId="0FB95D4B" w14:textId="77777777" w:rsidR="00C32473" w:rsidRPr="00C32473" w:rsidRDefault="00C32473">
            <w:pPr>
              <w:jc w:val="center"/>
              <w:rPr>
                <w:rFonts w:ascii="Times New Roman" w:hAnsi="Times New Roman" w:cs="Times New Roman"/>
                <w:color w:val="FF0000"/>
                <w:sz w:val="19"/>
                <w:szCs w:val="19"/>
              </w:rPr>
            </w:pPr>
          </w:p>
        </w:tc>
      </w:tr>
      <w:tr w:rsidR="00C32473" w:rsidRPr="00C32473" w14:paraId="187B76BE" w14:textId="77777777" w:rsidTr="00C32473">
        <w:trPr>
          <w:gridAfter w:val="1"/>
          <w:wAfter w:w="30" w:type="dxa"/>
          <w:trHeight w:val="239"/>
        </w:trPr>
        <w:tc>
          <w:tcPr>
            <w:tcW w:w="540" w:type="dxa"/>
            <w:tcBorders>
              <w:top w:val="nil"/>
              <w:left w:val="single" w:sz="8" w:space="0" w:color="auto"/>
              <w:bottom w:val="single" w:sz="8" w:space="0" w:color="auto"/>
              <w:right w:val="single" w:sz="8" w:space="0" w:color="auto"/>
            </w:tcBorders>
            <w:vAlign w:val="bottom"/>
          </w:tcPr>
          <w:p w14:paraId="15B93F5D" w14:textId="77777777" w:rsidR="00C32473" w:rsidRPr="00C32473" w:rsidRDefault="00C32473">
            <w:pPr>
              <w:rPr>
                <w:rFonts w:ascii="Times New Roman" w:hAnsi="Times New Roman" w:cs="Times New Roman"/>
                <w:color w:val="FF0000"/>
                <w:sz w:val="20"/>
                <w:szCs w:val="20"/>
              </w:rPr>
            </w:pPr>
          </w:p>
        </w:tc>
        <w:tc>
          <w:tcPr>
            <w:tcW w:w="1400" w:type="dxa"/>
            <w:tcBorders>
              <w:top w:val="nil"/>
              <w:left w:val="nil"/>
              <w:bottom w:val="single" w:sz="8" w:space="0" w:color="auto"/>
              <w:right w:val="single" w:sz="8" w:space="0" w:color="auto"/>
            </w:tcBorders>
            <w:vAlign w:val="bottom"/>
          </w:tcPr>
          <w:p w14:paraId="7EC09BB0" w14:textId="77777777" w:rsidR="00C32473" w:rsidRPr="00C32473" w:rsidRDefault="00C32473">
            <w:pPr>
              <w:rPr>
                <w:rFonts w:ascii="Times New Roman" w:hAnsi="Times New Roman" w:cs="Times New Roman"/>
                <w:color w:val="FF0000"/>
                <w:sz w:val="20"/>
                <w:szCs w:val="20"/>
              </w:rPr>
            </w:pPr>
          </w:p>
        </w:tc>
        <w:tc>
          <w:tcPr>
            <w:tcW w:w="1900" w:type="dxa"/>
            <w:tcBorders>
              <w:top w:val="nil"/>
              <w:left w:val="nil"/>
              <w:bottom w:val="single" w:sz="8" w:space="0" w:color="auto"/>
              <w:right w:val="single" w:sz="8" w:space="0" w:color="auto"/>
            </w:tcBorders>
            <w:vAlign w:val="bottom"/>
          </w:tcPr>
          <w:p w14:paraId="3E21A506" w14:textId="77777777" w:rsidR="00C32473" w:rsidRPr="00C32473" w:rsidRDefault="00C32473">
            <w:pPr>
              <w:rPr>
                <w:rFonts w:ascii="Times New Roman" w:hAnsi="Times New Roman" w:cs="Times New Roman"/>
                <w:color w:val="FF0000"/>
                <w:sz w:val="20"/>
                <w:szCs w:val="20"/>
              </w:rPr>
            </w:pPr>
          </w:p>
        </w:tc>
        <w:tc>
          <w:tcPr>
            <w:tcW w:w="1280" w:type="dxa"/>
            <w:tcBorders>
              <w:top w:val="nil"/>
              <w:left w:val="nil"/>
              <w:bottom w:val="single" w:sz="8" w:space="0" w:color="auto"/>
              <w:right w:val="single" w:sz="8" w:space="0" w:color="auto"/>
            </w:tcBorders>
            <w:vAlign w:val="bottom"/>
          </w:tcPr>
          <w:p w14:paraId="2BC4BB36" w14:textId="77777777" w:rsidR="00C32473" w:rsidRPr="00C32473" w:rsidRDefault="00C32473">
            <w:pPr>
              <w:rPr>
                <w:rFonts w:ascii="Times New Roman" w:hAnsi="Times New Roman" w:cs="Times New Roman"/>
                <w:color w:val="FF0000"/>
                <w:sz w:val="20"/>
                <w:szCs w:val="20"/>
              </w:rPr>
            </w:pPr>
          </w:p>
        </w:tc>
        <w:tc>
          <w:tcPr>
            <w:tcW w:w="880" w:type="dxa"/>
            <w:tcBorders>
              <w:top w:val="nil"/>
              <w:left w:val="nil"/>
              <w:bottom w:val="single" w:sz="8" w:space="0" w:color="auto"/>
              <w:right w:val="single" w:sz="8" w:space="0" w:color="auto"/>
            </w:tcBorders>
            <w:vAlign w:val="bottom"/>
          </w:tcPr>
          <w:p w14:paraId="354ECCE7" w14:textId="77777777" w:rsidR="00C32473" w:rsidRPr="00C32473" w:rsidRDefault="00C32473">
            <w:pPr>
              <w:rPr>
                <w:rFonts w:ascii="Times New Roman" w:hAnsi="Times New Roman" w:cs="Times New Roman"/>
                <w:color w:val="FF0000"/>
                <w:sz w:val="20"/>
                <w:szCs w:val="20"/>
              </w:rPr>
            </w:pPr>
          </w:p>
        </w:tc>
        <w:tc>
          <w:tcPr>
            <w:tcW w:w="860" w:type="dxa"/>
            <w:tcBorders>
              <w:top w:val="nil"/>
              <w:left w:val="nil"/>
              <w:bottom w:val="single" w:sz="8" w:space="0" w:color="auto"/>
              <w:right w:val="single" w:sz="8" w:space="0" w:color="auto"/>
            </w:tcBorders>
            <w:vAlign w:val="bottom"/>
          </w:tcPr>
          <w:p w14:paraId="2B177BEE" w14:textId="77777777" w:rsidR="00C32473" w:rsidRPr="00C32473" w:rsidRDefault="00C32473">
            <w:pPr>
              <w:rPr>
                <w:rFonts w:ascii="Times New Roman" w:hAnsi="Times New Roman" w:cs="Times New Roman"/>
                <w:color w:val="FF0000"/>
                <w:sz w:val="20"/>
                <w:szCs w:val="20"/>
              </w:rPr>
            </w:pPr>
          </w:p>
        </w:tc>
        <w:tc>
          <w:tcPr>
            <w:tcW w:w="1700" w:type="dxa"/>
            <w:tcBorders>
              <w:top w:val="nil"/>
              <w:left w:val="nil"/>
              <w:bottom w:val="single" w:sz="8" w:space="0" w:color="auto"/>
              <w:right w:val="single" w:sz="8" w:space="0" w:color="auto"/>
            </w:tcBorders>
            <w:vAlign w:val="bottom"/>
          </w:tcPr>
          <w:p w14:paraId="3EFA3446" w14:textId="77777777" w:rsidR="00C32473" w:rsidRPr="00C32473" w:rsidRDefault="00C32473">
            <w:pPr>
              <w:rPr>
                <w:rFonts w:ascii="Times New Roman" w:hAnsi="Times New Roman" w:cs="Times New Roman"/>
                <w:color w:val="FF0000"/>
                <w:sz w:val="20"/>
                <w:szCs w:val="20"/>
              </w:rPr>
            </w:pPr>
          </w:p>
        </w:tc>
        <w:tc>
          <w:tcPr>
            <w:tcW w:w="1120" w:type="dxa"/>
            <w:tcBorders>
              <w:top w:val="nil"/>
              <w:left w:val="nil"/>
              <w:bottom w:val="single" w:sz="8" w:space="0" w:color="auto"/>
              <w:right w:val="single" w:sz="8" w:space="0" w:color="auto"/>
            </w:tcBorders>
          </w:tcPr>
          <w:p w14:paraId="1FB440F7" w14:textId="77777777" w:rsidR="00C32473" w:rsidRPr="00C32473" w:rsidRDefault="00C32473">
            <w:pPr>
              <w:jc w:val="center"/>
              <w:rPr>
                <w:rFonts w:ascii="Times New Roman" w:hAnsi="Times New Roman" w:cs="Times New Roman"/>
                <w:color w:val="FF0000"/>
                <w:sz w:val="20"/>
                <w:szCs w:val="20"/>
              </w:rPr>
            </w:pPr>
          </w:p>
        </w:tc>
        <w:tc>
          <w:tcPr>
            <w:tcW w:w="720" w:type="dxa"/>
            <w:tcBorders>
              <w:top w:val="nil"/>
              <w:left w:val="nil"/>
              <w:bottom w:val="single" w:sz="8" w:space="0" w:color="auto"/>
              <w:right w:val="single" w:sz="8" w:space="0" w:color="auto"/>
            </w:tcBorders>
          </w:tcPr>
          <w:p w14:paraId="612D0DE8" w14:textId="77777777" w:rsidR="00C32473" w:rsidRPr="00C32473" w:rsidRDefault="00C32473">
            <w:pPr>
              <w:jc w:val="center"/>
              <w:rPr>
                <w:rFonts w:ascii="Times New Roman" w:hAnsi="Times New Roman" w:cs="Times New Roman"/>
                <w:color w:val="FF0000"/>
                <w:sz w:val="20"/>
                <w:szCs w:val="20"/>
              </w:rPr>
            </w:pPr>
          </w:p>
        </w:tc>
      </w:tr>
      <w:tr w:rsidR="00C32473" w:rsidRPr="00C32473" w14:paraId="421728D4" w14:textId="77777777" w:rsidTr="00C32473">
        <w:trPr>
          <w:gridAfter w:val="1"/>
          <w:wAfter w:w="30" w:type="dxa"/>
          <w:trHeight w:val="222"/>
        </w:trPr>
        <w:tc>
          <w:tcPr>
            <w:tcW w:w="540" w:type="dxa"/>
            <w:tcBorders>
              <w:top w:val="nil"/>
              <w:left w:val="single" w:sz="8" w:space="0" w:color="auto"/>
              <w:bottom w:val="nil"/>
              <w:right w:val="single" w:sz="8" w:space="0" w:color="auto"/>
            </w:tcBorders>
            <w:vAlign w:val="bottom"/>
            <w:hideMark/>
          </w:tcPr>
          <w:p w14:paraId="53871B5B" w14:textId="77777777" w:rsidR="00C32473" w:rsidRPr="00C32473" w:rsidRDefault="00C32473">
            <w:pPr>
              <w:spacing w:line="219" w:lineRule="exact"/>
              <w:ind w:left="20"/>
              <w:rPr>
                <w:rFonts w:ascii="Times New Roman" w:hAnsi="Times New Roman" w:cs="Times New Roman"/>
                <w:color w:val="FF0000"/>
                <w:sz w:val="20"/>
                <w:szCs w:val="20"/>
              </w:rPr>
            </w:pPr>
            <w:r w:rsidRPr="00C32473">
              <w:rPr>
                <w:rFonts w:ascii="Times New Roman" w:hAnsi="Times New Roman" w:cs="Times New Roman"/>
                <w:color w:val="FF0000"/>
                <w:sz w:val="20"/>
                <w:szCs w:val="20"/>
              </w:rPr>
              <w:t>4.</w:t>
            </w:r>
          </w:p>
        </w:tc>
        <w:tc>
          <w:tcPr>
            <w:tcW w:w="1400" w:type="dxa"/>
            <w:tcBorders>
              <w:top w:val="nil"/>
              <w:left w:val="nil"/>
              <w:bottom w:val="nil"/>
              <w:right w:val="single" w:sz="8" w:space="0" w:color="auto"/>
            </w:tcBorders>
            <w:vAlign w:val="bottom"/>
            <w:hideMark/>
          </w:tcPr>
          <w:p w14:paraId="01316514"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w w:val="97"/>
                <w:sz w:val="20"/>
                <w:szCs w:val="20"/>
              </w:rPr>
              <w:t>p-terc-</w:t>
            </w:r>
            <w:proofErr w:type="spellStart"/>
            <w:r w:rsidRPr="00C32473">
              <w:rPr>
                <w:rFonts w:ascii="Times New Roman" w:hAnsi="Times New Roman" w:cs="Times New Roman"/>
                <w:color w:val="FF0000"/>
                <w:w w:val="97"/>
                <w:sz w:val="20"/>
                <w:szCs w:val="20"/>
              </w:rPr>
              <w:t>Butylfenol</w:t>
            </w:r>
            <w:proofErr w:type="spellEnd"/>
          </w:p>
        </w:tc>
        <w:tc>
          <w:tcPr>
            <w:tcW w:w="1900" w:type="dxa"/>
            <w:tcBorders>
              <w:top w:val="nil"/>
              <w:left w:val="nil"/>
              <w:bottom w:val="nil"/>
              <w:right w:val="single" w:sz="8" w:space="0" w:color="auto"/>
            </w:tcBorders>
            <w:vAlign w:val="bottom"/>
            <w:hideMark/>
          </w:tcPr>
          <w:p w14:paraId="5EFF5CC5"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ptBF</w:t>
            </w:r>
            <w:proofErr w:type="spellEnd"/>
          </w:p>
        </w:tc>
        <w:tc>
          <w:tcPr>
            <w:tcW w:w="1280" w:type="dxa"/>
            <w:tcBorders>
              <w:top w:val="nil"/>
              <w:left w:val="nil"/>
              <w:bottom w:val="nil"/>
              <w:right w:val="single" w:sz="8" w:space="0" w:color="auto"/>
            </w:tcBorders>
            <w:vAlign w:val="bottom"/>
            <w:hideMark/>
          </w:tcPr>
          <w:p w14:paraId="0596EDBA" w14:textId="77777777" w:rsidR="00C32473" w:rsidRPr="00C32473" w:rsidRDefault="00C32473">
            <w:pPr>
              <w:spacing w:line="222"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2 mg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l</w:t>
            </w:r>
            <w:r w:rsidRPr="00C32473">
              <w:rPr>
                <w:rFonts w:ascii="Times New Roman" w:hAnsi="Times New Roman" w:cs="Times New Roman"/>
                <w:b/>
                <w:bCs/>
                <w:color w:val="FF0000"/>
                <w:sz w:val="25"/>
                <w:szCs w:val="25"/>
                <w:vertAlign w:val="superscript"/>
              </w:rPr>
              <w:t>-1</w:t>
            </w:r>
          </w:p>
        </w:tc>
        <w:tc>
          <w:tcPr>
            <w:tcW w:w="880" w:type="dxa"/>
            <w:tcBorders>
              <w:top w:val="nil"/>
              <w:left w:val="nil"/>
              <w:bottom w:val="nil"/>
              <w:right w:val="single" w:sz="8" w:space="0" w:color="auto"/>
            </w:tcBorders>
            <w:vAlign w:val="bottom"/>
            <w:hideMark/>
          </w:tcPr>
          <w:p w14:paraId="0A2AB6B1"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13,6</w:t>
            </w:r>
          </w:p>
        </w:tc>
        <w:tc>
          <w:tcPr>
            <w:tcW w:w="860" w:type="dxa"/>
            <w:tcBorders>
              <w:top w:val="nil"/>
              <w:left w:val="nil"/>
              <w:bottom w:val="nil"/>
              <w:right w:val="single" w:sz="8" w:space="0" w:color="auto"/>
            </w:tcBorders>
            <w:vAlign w:val="bottom"/>
            <w:hideMark/>
          </w:tcPr>
          <w:p w14:paraId="23AF47AB"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1,36</w:t>
            </w:r>
          </w:p>
        </w:tc>
        <w:tc>
          <w:tcPr>
            <w:tcW w:w="1700" w:type="dxa"/>
            <w:tcBorders>
              <w:top w:val="nil"/>
              <w:left w:val="nil"/>
              <w:bottom w:val="nil"/>
              <w:right w:val="single" w:sz="8" w:space="0" w:color="auto"/>
            </w:tcBorders>
            <w:vAlign w:val="bottom"/>
            <w:hideMark/>
          </w:tcPr>
          <w:p w14:paraId="165D3AC6"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1,03</w:t>
            </w:r>
          </w:p>
        </w:tc>
        <w:tc>
          <w:tcPr>
            <w:tcW w:w="1120" w:type="dxa"/>
            <w:tcBorders>
              <w:top w:val="nil"/>
              <w:left w:val="nil"/>
              <w:bottom w:val="nil"/>
              <w:right w:val="single" w:sz="8" w:space="0" w:color="auto"/>
            </w:tcBorders>
            <w:hideMark/>
          </w:tcPr>
          <w:p w14:paraId="11A474A1"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M</w:t>
            </w:r>
          </w:p>
        </w:tc>
        <w:tc>
          <w:tcPr>
            <w:tcW w:w="720" w:type="dxa"/>
            <w:tcBorders>
              <w:top w:val="nil"/>
              <w:left w:val="nil"/>
              <w:bottom w:val="nil"/>
              <w:right w:val="single" w:sz="8" w:space="0" w:color="auto"/>
            </w:tcBorders>
            <w:hideMark/>
          </w:tcPr>
          <w:p w14:paraId="6D1B0EE4"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b</w:t>
            </w:r>
          </w:p>
        </w:tc>
      </w:tr>
      <w:tr w:rsidR="00C32473" w:rsidRPr="00C32473" w14:paraId="2363FECD" w14:textId="77777777" w:rsidTr="00C32473">
        <w:trPr>
          <w:gridAfter w:val="1"/>
          <w:wAfter w:w="30" w:type="dxa"/>
          <w:trHeight w:val="229"/>
        </w:trPr>
        <w:tc>
          <w:tcPr>
            <w:tcW w:w="540" w:type="dxa"/>
            <w:tcBorders>
              <w:top w:val="nil"/>
              <w:left w:val="single" w:sz="8" w:space="0" w:color="auto"/>
              <w:bottom w:val="nil"/>
              <w:right w:val="single" w:sz="8" w:space="0" w:color="auto"/>
            </w:tcBorders>
            <w:vAlign w:val="bottom"/>
          </w:tcPr>
          <w:p w14:paraId="0D862B5B" w14:textId="77777777" w:rsidR="00C32473" w:rsidRPr="00C32473" w:rsidRDefault="00C32473">
            <w:pPr>
              <w:rPr>
                <w:rFonts w:ascii="Times New Roman" w:hAnsi="Times New Roman" w:cs="Times New Roman"/>
                <w:color w:val="FF0000"/>
                <w:sz w:val="19"/>
                <w:szCs w:val="19"/>
              </w:rPr>
            </w:pPr>
          </w:p>
        </w:tc>
        <w:tc>
          <w:tcPr>
            <w:tcW w:w="1400" w:type="dxa"/>
            <w:tcBorders>
              <w:top w:val="nil"/>
              <w:left w:val="nil"/>
              <w:bottom w:val="nil"/>
              <w:right w:val="single" w:sz="8" w:space="0" w:color="auto"/>
            </w:tcBorders>
            <w:vAlign w:val="bottom"/>
            <w:hideMark/>
          </w:tcPr>
          <w:p w14:paraId="6F39E978" w14:textId="77777777" w:rsidR="00C32473" w:rsidRPr="00C32473" w:rsidRDefault="00C32473">
            <w:pPr>
              <w:spacing w:line="220"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w:t>
            </w:r>
            <w:proofErr w:type="spellStart"/>
            <w:r w:rsidRPr="00C32473">
              <w:rPr>
                <w:rFonts w:ascii="Times New Roman" w:hAnsi="Times New Roman" w:cs="Times New Roman"/>
                <w:color w:val="FF0000"/>
                <w:sz w:val="20"/>
                <w:szCs w:val="20"/>
              </w:rPr>
              <w:t>ptBF</w:t>
            </w:r>
            <w:proofErr w:type="spellEnd"/>
            <w:r w:rsidRPr="00C32473">
              <w:rPr>
                <w:rFonts w:ascii="Times New Roman" w:hAnsi="Times New Roman" w:cs="Times New Roman"/>
                <w:color w:val="FF0000"/>
                <w:sz w:val="20"/>
                <w:szCs w:val="20"/>
              </w:rPr>
              <w:t>)</w:t>
            </w:r>
          </w:p>
        </w:tc>
        <w:tc>
          <w:tcPr>
            <w:tcW w:w="1900" w:type="dxa"/>
            <w:tcBorders>
              <w:top w:val="nil"/>
              <w:left w:val="nil"/>
              <w:bottom w:val="nil"/>
              <w:right w:val="single" w:sz="8" w:space="0" w:color="auto"/>
            </w:tcBorders>
            <w:vAlign w:val="bottom"/>
          </w:tcPr>
          <w:p w14:paraId="1BBE8F44" w14:textId="77777777" w:rsidR="00C32473" w:rsidRPr="00C32473" w:rsidRDefault="00C32473">
            <w:pPr>
              <w:rPr>
                <w:rFonts w:ascii="Times New Roman" w:hAnsi="Times New Roman" w:cs="Times New Roman"/>
                <w:color w:val="FF0000"/>
                <w:sz w:val="19"/>
                <w:szCs w:val="19"/>
              </w:rPr>
            </w:pPr>
          </w:p>
        </w:tc>
        <w:tc>
          <w:tcPr>
            <w:tcW w:w="1280" w:type="dxa"/>
            <w:tcBorders>
              <w:top w:val="nil"/>
              <w:left w:val="nil"/>
              <w:bottom w:val="nil"/>
              <w:right w:val="single" w:sz="8" w:space="0" w:color="auto"/>
            </w:tcBorders>
            <w:vAlign w:val="bottom"/>
          </w:tcPr>
          <w:p w14:paraId="788AE21E" w14:textId="77777777" w:rsidR="00C32473" w:rsidRPr="00C32473" w:rsidRDefault="00C32473">
            <w:pPr>
              <w:rPr>
                <w:rFonts w:ascii="Times New Roman" w:hAnsi="Times New Roman" w:cs="Times New Roman"/>
                <w:color w:val="FF0000"/>
                <w:sz w:val="19"/>
                <w:szCs w:val="19"/>
              </w:rPr>
            </w:pPr>
          </w:p>
        </w:tc>
        <w:tc>
          <w:tcPr>
            <w:tcW w:w="880" w:type="dxa"/>
            <w:tcBorders>
              <w:top w:val="nil"/>
              <w:left w:val="nil"/>
              <w:bottom w:val="nil"/>
              <w:right w:val="single" w:sz="8" w:space="0" w:color="auto"/>
            </w:tcBorders>
            <w:vAlign w:val="bottom"/>
            <w:hideMark/>
          </w:tcPr>
          <w:p w14:paraId="03117E81" w14:textId="77777777" w:rsidR="00C32473" w:rsidRPr="00C32473" w:rsidRDefault="00C32473">
            <w:pPr>
              <w:spacing w:line="229"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 xml:space="preserve">mol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60" w:type="dxa"/>
            <w:tcBorders>
              <w:top w:val="nil"/>
              <w:left w:val="nil"/>
              <w:bottom w:val="nil"/>
              <w:right w:val="single" w:sz="8" w:space="0" w:color="auto"/>
            </w:tcBorders>
            <w:vAlign w:val="bottom"/>
            <w:hideMark/>
          </w:tcPr>
          <w:p w14:paraId="512EDA07" w14:textId="77777777" w:rsidR="00C32473" w:rsidRPr="00C32473" w:rsidRDefault="00C32473">
            <w:pPr>
              <w:spacing w:line="22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mg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g</w:t>
            </w:r>
            <w:r w:rsidRPr="00C32473">
              <w:rPr>
                <w:rFonts w:ascii="Times New Roman" w:hAnsi="Times New Roman" w:cs="Times New Roman"/>
                <w:color w:val="FF0000"/>
                <w:sz w:val="25"/>
                <w:szCs w:val="25"/>
                <w:vertAlign w:val="superscript"/>
              </w:rPr>
              <w:t>-1</w:t>
            </w:r>
          </w:p>
        </w:tc>
        <w:tc>
          <w:tcPr>
            <w:tcW w:w="1700" w:type="dxa"/>
            <w:tcBorders>
              <w:top w:val="nil"/>
              <w:left w:val="nil"/>
              <w:bottom w:val="nil"/>
              <w:right w:val="single" w:sz="8" w:space="0" w:color="auto"/>
            </w:tcBorders>
            <w:vAlign w:val="bottom"/>
            <w:hideMark/>
          </w:tcPr>
          <w:p w14:paraId="0D6F1D1C" w14:textId="77777777" w:rsidR="00C32473" w:rsidRPr="00C32473" w:rsidRDefault="00C32473">
            <w:pPr>
              <w:spacing w:line="229"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mol</w:t>
            </w:r>
            <w:r w:rsidRPr="00C32473">
              <w:rPr>
                <w:rFonts w:ascii="Times New Roman" w:hAnsi="Times New Roman" w:cs="Times New Roman"/>
                <w:color w:val="FF0000"/>
              </w:rPr>
              <w:t>·</w:t>
            </w:r>
            <w:r w:rsidRPr="00C32473">
              <w:rPr>
                <w:rFonts w:ascii="Times New Roman" w:hAnsi="Times New Roman" w:cs="Times New Roman"/>
                <w:color w:val="FF0000"/>
                <w:sz w:val="20"/>
                <w:szCs w:val="20"/>
              </w:rPr>
              <w:t>mmol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120" w:type="dxa"/>
            <w:tcBorders>
              <w:top w:val="nil"/>
              <w:left w:val="nil"/>
              <w:bottom w:val="nil"/>
              <w:right w:val="single" w:sz="8" w:space="0" w:color="auto"/>
            </w:tcBorders>
          </w:tcPr>
          <w:p w14:paraId="7ABC6820" w14:textId="77777777" w:rsidR="00C32473" w:rsidRPr="00C32473" w:rsidRDefault="00C32473">
            <w:pPr>
              <w:jc w:val="center"/>
              <w:rPr>
                <w:rFonts w:ascii="Times New Roman" w:hAnsi="Times New Roman" w:cs="Times New Roman"/>
                <w:color w:val="FF0000"/>
                <w:sz w:val="19"/>
                <w:szCs w:val="19"/>
              </w:rPr>
            </w:pPr>
          </w:p>
        </w:tc>
        <w:tc>
          <w:tcPr>
            <w:tcW w:w="720" w:type="dxa"/>
            <w:tcBorders>
              <w:top w:val="nil"/>
              <w:left w:val="nil"/>
              <w:bottom w:val="nil"/>
              <w:right w:val="single" w:sz="8" w:space="0" w:color="auto"/>
            </w:tcBorders>
          </w:tcPr>
          <w:p w14:paraId="28F3933B" w14:textId="77777777" w:rsidR="00C32473" w:rsidRPr="00C32473" w:rsidRDefault="00C32473">
            <w:pPr>
              <w:jc w:val="center"/>
              <w:rPr>
                <w:rFonts w:ascii="Times New Roman" w:hAnsi="Times New Roman" w:cs="Times New Roman"/>
                <w:color w:val="FF0000"/>
                <w:sz w:val="19"/>
                <w:szCs w:val="19"/>
              </w:rPr>
            </w:pPr>
          </w:p>
        </w:tc>
      </w:tr>
      <w:tr w:rsidR="00C32473" w:rsidRPr="00C32473" w14:paraId="47197B76" w14:textId="77777777" w:rsidTr="00C32473">
        <w:trPr>
          <w:gridAfter w:val="1"/>
          <w:wAfter w:w="30" w:type="dxa"/>
          <w:trHeight w:val="267"/>
        </w:trPr>
        <w:tc>
          <w:tcPr>
            <w:tcW w:w="540" w:type="dxa"/>
            <w:tcBorders>
              <w:top w:val="nil"/>
              <w:left w:val="single" w:sz="8" w:space="0" w:color="auto"/>
              <w:bottom w:val="nil"/>
              <w:right w:val="single" w:sz="8" w:space="0" w:color="auto"/>
            </w:tcBorders>
            <w:vAlign w:val="bottom"/>
          </w:tcPr>
          <w:p w14:paraId="4E32B312" w14:textId="77777777" w:rsidR="00C32473" w:rsidRPr="00C32473" w:rsidRDefault="00C32473">
            <w:pPr>
              <w:rPr>
                <w:rFonts w:ascii="Times New Roman" w:hAnsi="Times New Roman" w:cs="Times New Roman"/>
                <w:color w:val="FF0000"/>
                <w:sz w:val="23"/>
                <w:szCs w:val="23"/>
              </w:rPr>
            </w:pPr>
          </w:p>
        </w:tc>
        <w:tc>
          <w:tcPr>
            <w:tcW w:w="1400" w:type="dxa"/>
            <w:tcBorders>
              <w:top w:val="nil"/>
              <w:left w:val="nil"/>
              <w:bottom w:val="nil"/>
              <w:right w:val="single" w:sz="8" w:space="0" w:color="auto"/>
            </w:tcBorders>
            <w:vAlign w:val="bottom"/>
            <w:hideMark/>
          </w:tcPr>
          <w:p w14:paraId="0A0CA703"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(98-54-4)</w:t>
            </w:r>
          </w:p>
        </w:tc>
        <w:tc>
          <w:tcPr>
            <w:tcW w:w="1900" w:type="dxa"/>
            <w:tcBorders>
              <w:top w:val="nil"/>
              <w:left w:val="nil"/>
              <w:bottom w:val="nil"/>
              <w:right w:val="single" w:sz="8" w:space="0" w:color="auto"/>
            </w:tcBorders>
            <w:vAlign w:val="bottom"/>
          </w:tcPr>
          <w:p w14:paraId="226FE007" w14:textId="77777777" w:rsidR="00C32473" w:rsidRPr="00C32473" w:rsidRDefault="00C32473">
            <w:pPr>
              <w:rPr>
                <w:rFonts w:ascii="Times New Roman" w:hAnsi="Times New Roman" w:cs="Times New Roman"/>
                <w:color w:val="FF0000"/>
                <w:sz w:val="23"/>
                <w:szCs w:val="23"/>
              </w:rPr>
            </w:pPr>
          </w:p>
        </w:tc>
        <w:tc>
          <w:tcPr>
            <w:tcW w:w="1280" w:type="dxa"/>
            <w:tcBorders>
              <w:top w:val="nil"/>
              <w:left w:val="nil"/>
              <w:bottom w:val="nil"/>
              <w:right w:val="single" w:sz="8" w:space="0" w:color="auto"/>
            </w:tcBorders>
            <w:vAlign w:val="bottom"/>
          </w:tcPr>
          <w:p w14:paraId="38F24063" w14:textId="77777777" w:rsidR="00C32473" w:rsidRPr="00C32473" w:rsidRDefault="00C32473">
            <w:pPr>
              <w:rPr>
                <w:rFonts w:ascii="Times New Roman" w:hAnsi="Times New Roman" w:cs="Times New Roman"/>
                <w:color w:val="FF0000"/>
                <w:sz w:val="23"/>
                <w:szCs w:val="23"/>
              </w:rPr>
            </w:pPr>
          </w:p>
        </w:tc>
        <w:tc>
          <w:tcPr>
            <w:tcW w:w="880" w:type="dxa"/>
            <w:tcBorders>
              <w:top w:val="nil"/>
              <w:left w:val="nil"/>
              <w:bottom w:val="nil"/>
              <w:right w:val="single" w:sz="8" w:space="0" w:color="auto"/>
            </w:tcBorders>
            <w:vAlign w:val="bottom"/>
          </w:tcPr>
          <w:p w14:paraId="409CF99F" w14:textId="77777777" w:rsidR="00C32473" w:rsidRPr="00C32473" w:rsidRDefault="00C32473">
            <w:pPr>
              <w:rPr>
                <w:rFonts w:ascii="Times New Roman" w:hAnsi="Times New Roman" w:cs="Times New Roman"/>
                <w:color w:val="FF0000"/>
                <w:sz w:val="23"/>
                <w:szCs w:val="23"/>
              </w:rPr>
            </w:pPr>
          </w:p>
        </w:tc>
        <w:tc>
          <w:tcPr>
            <w:tcW w:w="860" w:type="dxa"/>
            <w:tcBorders>
              <w:top w:val="nil"/>
              <w:left w:val="nil"/>
              <w:bottom w:val="nil"/>
              <w:right w:val="single" w:sz="8" w:space="0" w:color="auto"/>
            </w:tcBorders>
            <w:vAlign w:val="bottom"/>
            <w:hideMark/>
          </w:tcPr>
          <w:p w14:paraId="61211290" w14:textId="77777777" w:rsidR="00C32473" w:rsidRPr="00C32473" w:rsidRDefault="00C32473">
            <w:pPr>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700" w:type="dxa"/>
            <w:tcBorders>
              <w:top w:val="nil"/>
              <w:left w:val="nil"/>
              <w:bottom w:val="nil"/>
              <w:right w:val="single" w:sz="8" w:space="0" w:color="auto"/>
            </w:tcBorders>
            <w:vAlign w:val="bottom"/>
          </w:tcPr>
          <w:p w14:paraId="4CD21B4B" w14:textId="77777777" w:rsidR="00C32473" w:rsidRPr="00C32473" w:rsidRDefault="00C32473">
            <w:pPr>
              <w:rPr>
                <w:rFonts w:ascii="Times New Roman" w:hAnsi="Times New Roman" w:cs="Times New Roman"/>
                <w:color w:val="FF0000"/>
                <w:sz w:val="23"/>
                <w:szCs w:val="23"/>
              </w:rPr>
            </w:pPr>
          </w:p>
        </w:tc>
        <w:tc>
          <w:tcPr>
            <w:tcW w:w="1120" w:type="dxa"/>
            <w:tcBorders>
              <w:top w:val="nil"/>
              <w:left w:val="nil"/>
              <w:bottom w:val="nil"/>
              <w:right w:val="single" w:sz="8" w:space="0" w:color="auto"/>
            </w:tcBorders>
          </w:tcPr>
          <w:p w14:paraId="336DE530" w14:textId="77777777" w:rsidR="00C32473" w:rsidRPr="00C32473" w:rsidRDefault="00C32473">
            <w:pPr>
              <w:jc w:val="center"/>
              <w:rPr>
                <w:rFonts w:ascii="Times New Roman" w:hAnsi="Times New Roman" w:cs="Times New Roman"/>
                <w:color w:val="FF0000"/>
                <w:sz w:val="23"/>
                <w:szCs w:val="23"/>
              </w:rPr>
            </w:pPr>
          </w:p>
        </w:tc>
        <w:tc>
          <w:tcPr>
            <w:tcW w:w="720" w:type="dxa"/>
            <w:tcBorders>
              <w:top w:val="nil"/>
              <w:left w:val="nil"/>
              <w:bottom w:val="nil"/>
              <w:right w:val="single" w:sz="8" w:space="0" w:color="auto"/>
            </w:tcBorders>
          </w:tcPr>
          <w:p w14:paraId="19FE2D38" w14:textId="77777777" w:rsidR="00C32473" w:rsidRPr="00C32473" w:rsidRDefault="00C32473">
            <w:pPr>
              <w:jc w:val="center"/>
              <w:rPr>
                <w:rFonts w:ascii="Times New Roman" w:hAnsi="Times New Roman" w:cs="Times New Roman"/>
                <w:color w:val="FF0000"/>
                <w:sz w:val="23"/>
                <w:szCs w:val="23"/>
              </w:rPr>
            </w:pPr>
          </w:p>
        </w:tc>
      </w:tr>
      <w:tr w:rsidR="00C32473" w:rsidRPr="00C32473" w14:paraId="055545D8" w14:textId="77777777" w:rsidTr="00C32473">
        <w:trPr>
          <w:gridAfter w:val="1"/>
          <w:wAfter w:w="30" w:type="dxa"/>
          <w:trHeight w:val="191"/>
        </w:trPr>
        <w:tc>
          <w:tcPr>
            <w:tcW w:w="540" w:type="dxa"/>
            <w:tcBorders>
              <w:top w:val="nil"/>
              <w:left w:val="single" w:sz="8" w:space="0" w:color="auto"/>
              <w:bottom w:val="single" w:sz="8" w:space="0" w:color="auto"/>
              <w:right w:val="single" w:sz="8" w:space="0" w:color="auto"/>
            </w:tcBorders>
            <w:vAlign w:val="bottom"/>
          </w:tcPr>
          <w:p w14:paraId="37A22799" w14:textId="77777777" w:rsidR="00C32473" w:rsidRPr="00C32473" w:rsidRDefault="00C32473">
            <w:pPr>
              <w:rPr>
                <w:rFonts w:ascii="Times New Roman" w:hAnsi="Times New Roman" w:cs="Times New Roman"/>
                <w:color w:val="FF0000"/>
                <w:sz w:val="16"/>
                <w:szCs w:val="16"/>
              </w:rPr>
            </w:pPr>
          </w:p>
        </w:tc>
        <w:tc>
          <w:tcPr>
            <w:tcW w:w="1400" w:type="dxa"/>
            <w:tcBorders>
              <w:top w:val="nil"/>
              <w:left w:val="nil"/>
              <w:bottom w:val="single" w:sz="8" w:space="0" w:color="auto"/>
              <w:right w:val="single" w:sz="8" w:space="0" w:color="auto"/>
            </w:tcBorders>
            <w:vAlign w:val="bottom"/>
          </w:tcPr>
          <w:p w14:paraId="62D5E83B" w14:textId="77777777" w:rsidR="00C32473" w:rsidRPr="00C32473" w:rsidRDefault="00C32473">
            <w:pPr>
              <w:rPr>
                <w:rFonts w:ascii="Times New Roman" w:hAnsi="Times New Roman" w:cs="Times New Roman"/>
                <w:color w:val="FF0000"/>
                <w:sz w:val="16"/>
                <w:szCs w:val="16"/>
              </w:rPr>
            </w:pPr>
          </w:p>
        </w:tc>
        <w:tc>
          <w:tcPr>
            <w:tcW w:w="1900" w:type="dxa"/>
            <w:tcBorders>
              <w:top w:val="nil"/>
              <w:left w:val="nil"/>
              <w:bottom w:val="single" w:sz="8" w:space="0" w:color="auto"/>
              <w:right w:val="single" w:sz="8" w:space="0" w:color="auto"/>
            </w:tcBorders>
            <w:vAlign w:val="bottom"/>
          </w:tcPr>
          <w:p w14:paraId="433AFC7F" w14:textId="77777777" w:rsidR="00C32473" w:rsidRPr="00C32473" w:rsidRDefault="00C32473">
            <w:pPr>
              <w:rPr>
                <w:rFonts w:ascii="Times New Roman" w:hAnsi="Times New Roman" w:cs="Times New Roman"/>
                <w:color w:val="FF0000"/>
                <w:sz w:val="16"/>
                <w:szCs w:val="16"/>
              </w:rPr>
            </w:pPr>
          </w:p>
        </w:tc>
        <w:tc>
          <w:tcPr>
            <w:tcW w:w="1280" w:type="dxa"/>
            <w:tcBorders>
              <w:top w:val="nil"/>
              <w:left w:val="nil"/>
              <w:bottom w:val="single" w:sz="8" w:space="0" w:color="auto"/>
              <w:right w:val="single" w:sz="8" w:space="0" w:color="auto"/>
            </w:tcBorders>
            <w:vAlign w:val="bottom"/>
          </w:tcPr>
          <w:p w14:paraId="48F55E8A" w14:textId="77777777" w:rsidR="00C32473" w:rsidRPr="00C32473" w:rsidRDefault="00C32473">
            <w:pPr>
              <w:rPr>
                <w:rFonts w:ascii="Times New Roman" w:hAnsi="Times New Roman" w:cs="Times New Roman"/>
                <w:color w:val="FF0000"/>
                <w:sz w:val="16"/>
                <w:szCs w:val="16"/>
              </w:rPr>
            </w:pPr>
          </w:p>
        </w:tc>
        <w:tc>
          <w:tcPr>
            <w:tcW w:w="880" w:type="dxa"/>
            <w:tcBorders>
              <w:top w:val="nil"/>
              <w:left w:val="nil"/>
              <w:bottom w:val="single" w:sz="8" w:space="0" w:color="auto"/>
              <w:right w:val="single" w:sz="8" w:space="0" w:color="auto"/>
            </w:tcBorders>
            <w:vAlign w:val="bottom"/>
          </w:tcPr>
          <w:p w14:paraId="0838BC23" w14:textId="77777777" w:rsidR="00C32473" w:rsidRPr="00C32473" w:rsidRDefault="00C32473">
            <w:pPr>
              <w:rPr>
                <w:rFonts w:ascii="Times New Roman" w:hAnsi="Times New Roman" w:cs="Times New Roman"/>
                <w:color w:val="FF0000"/>
                <w:sz w:val="16"/>
                <w:szCs w:val="16"/>
              </w:rPr>
            </w:pPr>
          </w:p>
        </w:tc>
        <w:tc>
          <w:tcPr>
            <w:tcW w:w="860" w:type="dxa"/>
            <w:tcBorders>
              <w:top w:val="nil"/>
              <w:left w:val="nil"/>
              <w:bottom w:val="single" w:sz="8" w:space="0" w:color="auto"/>
              <w:right w:val="single" w:sz="8" w:space="0" w:color="auto"/>
            </w:tcBorders>
            <w:vAlign w:val="bottom"/>
          </w:tcPr>
          <w:p w14:paraId="039642B1" w14:textId="77777777" w:rsidR="00C32473" w:rsidRPr="00C32473" w:rsidRDefault="00C32473">
            <w:pPr>
              <w:rPr>
                <w:rFonts w:ascii="Times New Roman" w:hAnsi="Times New Roman" w:cs="Times New Roman"/>
                <w:color w:val="FF0000"/>
                <w:sz w:val="16"/>
                <w:szCs w:val="16"/>
              </w:rPr>
            </w:pPr>
          </w:p>
        </w:tc>
        <w:tc>
          <w:tcPr>
            <w:tcW w:w="1700" w:type="dxa"/>
            <w:tcBorders>
              <w:top w:val="nil"/>
              <w:left w:val="nil"/>
              <w:bottom w:val="single" w:sz="8" w:space="0" w:color="auto"/>
              <w:right w:val="single" w:sz="8" w:space="0" w:color="auto"/>
            </w:tcBorders>
            <w:vAlign w:val="bottom"/>
          </w:tcPr>
          <w:p w14:paraId="368927B7" w14:textId="77777777" w:rsidR="00C32473" w:rsidRPr="00C32473" w:rsidRDefault="00C32473">
            <w:pPr>
              <w:rPr>
                <w:rFonts w:ascii="Times New Roman" w:hAnsi="Times New Roman" w:cs="Times New Roman"/>
                <w:color w:val="FF0000"/>
                <w:sz w:val="16"/>
                <w:szCs w:val="16"/>
              </w:rPr>
            </w:pPr>
          </w:p>
        </w:tc>
        <w:tc>
          <w:tcPr>
            <w:tcW w:w="1120" w:type="dxa"/>
            <w:tcBorders>
              <w:top w:val="nil"/>
              <w:left w:val="nil"/>
              <w:bottom w:val="single" w:sz="8" w:space="0" w:color="auto"/>
              <w:right w:val="single" w:sz="8" w:space="0" w:color="auto"/>
            </w:tcBorders>
          </w:tcPr>
          <w:p w14:paraId="46C55FC9" w14:textId="77777777" w:rsidR="00C32473" w:rsidRPr="00C32473" w:rsidRDefault="00C32473">
            <w:pPr>
              <w:jc w:val="center"/>
              <w:rPr>
                <w:rFonts w:ascii="Times New Roman" w:hAnsi="Times New Roman" w:cs="Times New Roman"/>
                <w:color w:val="FF0000"/>
                <w:sz w:val="16"/>
                <w:szCs w:val="16"/>
              </w:rPr>
            </w:pPr>
          </w:p>
        </w:tc>
        <w:tc>
          <w:tcPr>
            <w:tcW w:w="720" w:type="dxa"/>
            <w:tcBorders>
              <w:top w:val="nil"/>
              <w:left w:val="nil"/>
              <w:bottom w:val="single" w:sz="8" w:space="0" w:color="auto"/>
              <w:right w:val="single" w:sz="8" w:space="0" w:color="auto"/>
            </w:tcBorders>
          </w:tcPr>
          <w:p w14:paraId="1CF886BA" w14:textId="77777777" w:rsidR="00C32473" w:rsidRPr="00C32473" w:rsidRDefault="00C32473">
            <w:pPr>
              <w:jc w:val="center"/>
              <w:rPr>
                <w:rFonts w:ascii="Times New Roman" w:hAnsi="Times New Roman" w:cs="Times New Roman"/>
                <w:color w:val="FF0000"/>
                <w:sz w:val="16"/>
                <w:szCs w:val="16"/>
              </w:rPr>
            </w:pPr>
          </w:p>
        </w:tc>
      </w:tr>
      <w:tr w:rsidR="00C32473" w:rsidRPr="00C32473" w14:paraId="794F9D26" w14:textId="77777777" w:rsidTr="00C32473">
        <w:trPr>
          <w:gridAfter w:val="1"/>
          <w:wAfter w:w="30" w:type="dxa"/>
          <w:trHeight w:val="216"/>
        </w:trPr>
        <w:tc>
          <w:tcPr>
            <w:tcW w:w="540" w:type="dxa"/>
            <w:tcBorders>
              <w:top w:val="nil"/>
              <w:left w:val="single" w:sz="8" w:space="0" w:color="auto"/>
              <w:bottom w:val="nil"/>
              <w:right w:val="single" w:sz="8" w:space="0" w:color="auto"/>
            </w:tcBorders>
            <w:vAlign w:val="bottom"/>
            <w:hideMark/>
          </w:tcPr>
          <w:p w14:paraId="336532C1" w14:textId="77777777" w:rsidR="00C32473" w:rsidRPr="00C32473" w:rsidRDefault="00C32473">
            <w:pPr>
              <w:spacing w:line="216" w:lineRule="exact"/>
              <w:ind w:left="20"/>
              <w:rPr>
                <w:rFonts w:ascii="Times New Roman" w:hAnsi="Times New Roman" w:cs="Times New Roman"/>
                <w:color w:val="FF0000"/>
                <w:sz w:val="20"/>
                <w:szCs w:val="20"/>
              </w:rPr>
            </w:pPr>
            <w:r w:rsidRPr="00C32473">
              <w:rPr>
                <w:rFonts w:ascii="Times New Roman" w:hAnsi="Times New Roman" w:cs="Times New Roman"/>
                <w:color w:val="FF0000"/>
                <w:sz w:val="20"/>
                <w:szCs w:val="20"/>
              </w:rPr>
              <w:t>5.</w:t>
            </w:r>
          </w:p>
        </w:tc>
        <w:tc>
          <w:tcPr>
            <w:tcW w:w="1400" w:type="dxa"/>
            <w:tcBorders>
              <w:top w:val="nil"/>
              <w:left w:val="nil"/>
              <w:bottom w:val="nil"/>
              <w:right w:val="single" w:sz="8" w:space="0" w:color="auto"/>
            </w:tcBorders>
            <w:vAlign w:val="bottom"/>
            <w:hideMark/>
          </w:tcPr>
          <w:p w14:paraId="4C58F44C" w14:textId="77777777" w:rsidR="00C32473" w:rsidRPr="00C32473" w:rsidRDefault="00C32473">
            <w:pPr>
              <w:spacing w:line="216"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Dichlórmetán</w:t>
            </w:r>
            <w:proofErr w:type="spellEnd"/>
          </w:p>
        </w:tc>
        <w:tc>
          <w:tcPr>
            <w:tcW w:w="1900" w:type="dxa"/>
            <w:tcBorders>
              <w:top w:val="nil"/>
              <w:left w:val="nil"/>
              <w:bottom w:val="nil"/>
              <w:right w:val="single" w:sz="8" w:space="0" w:color="auto"/>
            </w:tcBorders>
            <w:vAlign w:val="bottom"/>
            <w:hideMark/>
          </w:tcPr>
          <w:p w14:paraId="0BA0EDD1" w14:textId="77777777" w:rsidR="00C32473" w:rsidRPr="00C32473" w:rsidRDefault="00C32473">
            <w:pPr>
              <w:spacing w:line="216"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CO-</w:t>
            </w:r>
            <w:proofErr w:type="spellStart"/>
            <w:r w:rsidRPr="00C32473">
              <w:rPr>
                <w:rFonts w:ascii="Times New Roman" w:hAnsi="Times New Roman" w:cs="Times New Roman"/>
                <w:color w:val="FF0000"/>
                <w:sz w:val="20"/>
                <w:szCs w:val="20"/>
              </w:rPr>
              <w:t>Hb</w:t>
            </w:r>
            <w:proofErr w:type="spellEnd"/>
          </w:p>
        </w:tc>
        <w:tc>
          <w:tcPr>
            <w:tcW w:w="1280" w:type="dxa"/>
            <w:tcBorders>
              <w:top w:val="nil"/>
              <w:left w:val="nil"/>
              <w:bottom w:val="nil"/>
              <w:right w:val="single" w:sz="8" w:space="0" w:color="auto"/>
            </w:tcBorders>
            <w:vAlign w:val="bottom"/>
            <w:hideMark/>
          </w:tcPr>
          <w:p w14:paraId="37D0151C" w14:textId="77777777" w:rsidR="00C32473" w:rsidRPr="00C32473" w:rsidRDefault="00C32473">
            <w:pPr>
              <w:spacing w:line="216"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5 %</w:t>
            </w:r>
          </w:p>
        </w:tc>
        <w:tc>
          <w:tcPr>
            <w:tcW w:w="880" w:type="dxa"/>
            <w:tcBorders>
              <w:top w:val="nil"/>
              <w:left w:val="nil"/>
              <w:bottom w:val="nil"/>
              <w:right w:val="single" w:sz="8" w:space="0" w:color="auto"/>
            </w:tcBorders>
            <w:vAlign w:val="bottom"/>
            <w:hideMark/>
          </w:tcPr>
          <w:p w14:paraId="44C6B720" w14:textId="77777777" w:rsidR="00C32473" w:rsidRPr="00C32473" w:rsidRDefault="00C32473">
            <w:pPr>
              <w:spacing w:line="216" w:lineRule="exact"/>
              <w:ind w:left="4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860" w:type="dxa"/>
            <w:tcBorders>
              <w:top w:val="nil"/>
              <w:left w:val="nil"/>
              <w:bottom w:val="nil"/>
              <w:right w:val="single" w:sz="8" w:space="0" w:color="auto"/>
            </w:tcBorders>
            <w:vAlign w:val="bottom"/>
            <w:hideMark/>
          </w:tcPr>
          <w:p w14:paraId="166C2C4E" w14:textId="77777777" w:rsidR="00C32473" w:rsidRPr="00C32473" w:rsidRDefault="00C32473">
            <w:pPr>
              <w:spacing w:line="216" w:lineRule="exact"/>
              <w:ind w:left="4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1700" w:type="dxa"/>
            <w:tcBorders>
              <w:top w:val="nil"/>
              <w:left w:val="nil"/>
              <w:bottom w:val="nil"/>
              <w:right w:val="single" w:sz="8" w:space="0" w:color="auto"/>
            </w:tcBorders>
            <w:vAlign w:val="bottom"/>
            <w:hideMark/>
          </w:tcPr>
          <w:p w14:paraId="4EEC7278" w14:textId="77777777" w:rsidR="00C32473" w:rsidRPr="00C32473" w:rsidRDefault="00C32473">
            <w:pPr>
              <w:spacing w:line="216" w:lineRule="exact"/>
              <w:ind w:right="1460"/>
              <w:jc w:val="right"/>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1120" w:type="dxa"/>
            <w:tcBorders>
              <w:top w:val="nil"/>
              <w:left w:val="nil"/>
              <w:bottom w:val="nil"/>
              <w:right w:val="single" w:sz="8" w:space="0" w:color="auto"/>
            </w:tcBorders>
            <w:hideMark/>
          </w:tcPr>
          <w:p w14:paraId="5FF04008" w14:textId="77777777" w:rsidR="00C32473" w:rsidRPr="00C32473" w:rsidRDefault="00C32473">
            <w:pPr>
              <w:spacing w:line="216"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K</w:t>
            </w:r>
          </w:p>
        </w:tc>
        <w:tc>
          <w:tcPr>
            <w:tcW w:w="720" w:type="dxa"/>
            <w:tcBorders>
              <w:top w:val="nil"/>
              <w:left w:val="nil"/>
              <w:bottom w:val="nil"/>
              <w:right w:val="single" w:sz="8" w:space="0" w:color="auto"/>
            </w:tcBorders>
            <w:hideMark/>
          </w:tcPr>
          <w:p w14:paraId="1ED555F7" w14:textId="77777777" w:rsidR="00C32473" w:rsidRPr="00C32473" w:rsidRDefault="00C32473">
            <w:pPr>
              <w:spacing w:line="216"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b</w:t>
            </w:r>
          </w:p>
        </w:tc>
      </w:tr>
      <w:tr w:rsidR="00C32473" w:rsidRPr="00C32473" w14:paraId="5B287E45" w14:textId="77777777" w:rsidTr="00C32473">
        <w:trPr>
          <w:gridAfter w:val="1"/>
          <w:wAfter w:w="30" w:type="dxa"/>
          <w:trHeight w:val="230"/>
        </w:trPr>
        <w:tc>
          <w:tcPr>
            <w:tcW w:w="540" w:type="dxa"/>
            <w:tcBorders>
              <w:top w:val="nil"/>
              <w:left w:val="single" w:sz="8" w:space="0" w:color="auto"/>
              <w:bottom w:val="nil"/>
              <w:right w:val="single" w:sz="8" w:space="0" w:color="auto"/>
            </w:tcBorders>
            <w:vAlign w:val="bottom"/>
          </w:tcPr>
          <w:p w14:paraId="7E4CB263" w14:textId="77777777" w:rsidR="00C32473" w:rsidRPr="00C32473" w:rsidRDefault="00C32473">
            <w:pPr>
              <w:rPr>
                <w:rFonts w:ascii="Times New Roman" w:hAnsi="Times New Roman" w:cs="Times New Roman"/>
                <w:color w:val="FF0000"/>
                <w:sz w:val="19"/>
                <w:szCs w:val="19"/>
              </w:rPr>
            </w:pPr>
          </w:p>
        </w:tc>
        <w:tc>
          <w:tcPr>
            <w:tcW w:w="1400" w:type="dxa"/>
            <w:tcBorders>
              <w:top w:val="nil"/>
              <w:left w:val="nil"/>
              <w:bottom w:val="nil"/>
              <w:right w:val="single" w:sz="8" w:space="0" w:color="auto"/>
            </w:tcBorders>
            <w:vAlign w:val="bottom"/>
            <w:hideMark/>
          </w:tcPr>
          <w:p w14:paraId="5F647C45" w14:textId="77777777" w:rsidR="00C32473" w:rsidRPr="00C32473" w:rsidRDefault="00C32473">
            <w:pPr>
              <w:spacing w:line="226"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(75-09-2)</w:t>
            </w:r>
          </w:p>
        </w:tc>
        <w:tc>
          <w:tcPr>
            <w:tcW w:w="1900" w:type="dxa"/>
            <w:tcBorders>
              <w:top w:val="nil"/>
              <w:left w:val="nil"/>
              <w:bottom w:val="single" w:sz="8" w:space="0" w:color="auto"/>
              <w:right w:val="single" w:sz="8" w:space="0" w:color="auto"/>
            </w:tcBorders>
            <w:vAlign w:val="bottom"/>
          </w:tcPr>
          <w:p w14:paraId="2D004A18" w14:textId="77777777" w:rsidR="00C32473" w:rsidRPr="00C32473" w:rsidRDefault="00C32473">
            <w:pPr>
              <w:rPr>
                <w:rFonts w:ascii="Times New Roman" w:hAnsi="Times New Roman" w:cs="Times New Roman"/>
                <w:color w:val="FF0000"/>
                <w:sz w:val="19"/>
                <w:szCs w:val="19"/>
              </w:rPr>
            </w:pPr>
          </w:p>
        </w:tc>
        <w:tc>
          <w:tcPr>
            <w:tcW w:w="1280" w:type="dxa"/>
            <w:tcBorders>
              <w:top w:val="nil"/>
              <w:left w:val="nil"/>
              <w:bottom w:val="single" w:sz="8" w:space="0" w:color="auto"/>
              <w:right w:val="single" w:sz="8" w:space="0" w:color="auto"/>
            </w:tcBorders>
            <w:vAlign w:val="bottom"/>
          </w:tcPr>
          <w:p w14:paraId="7F274B30" w14:textId="77777777" w:rsidR="00C32473" w:rsidRPr="00C32473" w:rsidRDefault="00C32473">
            <w:pPr>
              <w:rPr>
                <w:rFonts w:ascii="Times New Roman" w:hAnsi="Times New Roman" w:cs="Times New Roman"/>
                <w:color w:val="FF0000"/>
                <w:sz w:val="19"/>
                <w:szCs w:val="19"/>
              </w:rPr>
            </w:pPr>
          </w:p>
        </w:tc>
        <w:tc>
          <w:tcPr>
            <w:tcW w:w="880" w:type="dxa"/>
            <w:tcBorders>
              <w:top w:val="nil"/>
              <w:left w:val="nil"/>
              <w:bottom w:val="single" w:sz="8" w:space="0" w:color="auto"/>
              <w:right w:val="single" w:sz="8" w:space="0" w:color="auto"/>
            </w:tcBorders>
            <w:vAlign w:val="bottom"/>
          </w:tcPr>
          <w:p w14:paraId="217C73CA" w14:textId="77777777" w:rsidR="00C32473" w:rsidRPr="00C32473" w:rsidRDefault="00C32473">
            <w:pPr>
              <w:rPr>
                <w:rFonts w:ascii="Times New Roman" w:hAnsi="Times New Roman" w:cs="Times New Roman"/>
                <w:color w:val="FF0000"/>
                <w:sz w:val="19"/>
                <w:szCs w:val="19"/>
              </w:rPr>
            </w:pPr>
          </w:p>
        </w:tc>
        <w:tc>
          <w:tcPr>
            <w:tcW w:w="860" w:type="dxa"/>
            <w:tcBorders>
              <w:top w:val="nil"/>
              <w:left w:val="nil"/>
              <w:bottom w:val="single" w:sz="8" w:space="0" w:color="auto"/>
              <w:right w:val="single" w:sz="8" w:space="0" w:color="auto"/>
            </w:tcBorders>
            <w:vAlign w:val="bottom"/>
          </w:tcPr>
          <w:p w14:paraId="3E72CFE5" w14:textId="77777777" w:rsidR="00C32473" w:rsidRPr="00C32473" w:rsidRDefault="00C32473">
            <w:pPr>
              <w:rPr>
                <w:rFonts w:ascii="Times New Roman" w:hAnsi="Times New Roman" w:cs="Times New Roman"/>
                <w:color w:val="FF0000"/>
                <w:sz w:val="19"/>
                <w:szCs w:val="19"/>
              </w:rPr>
            </w:pPr>
          </w:p>
        </w:tc>
        <w:tc>
          <w:tcPr>
            <w:tcW w:w="1700" w:type="dxa"/>
            <w:tcBorders>
              <w:top w:val="nil"/>
              <w:left w:val="nil"/>
              <w:bottom w:val="single" w:sz="8" w:space="0" w:color="auto"/>
              <w:right w:val="single" w:sz="8" w:space="0" w:color="auto"/>
            </w:tcBorders>
            <w:vAlign w:val="bottom"/>
          </w:tcPr>
          <w:p w14:paraId="559E50EB" w14:textId="77777777" w:rsidR="00C32473" w:rsidRPr="00C32473" w:rsidRDefault="00C32473">
            <w:pPr>
              <w:rPr>
                <w:rFonts w:ascii="Times New Roman" w:hAnsi="Times New Roman" w:cs="Times New Roman"/>
                <w:color w:val="FF0000"/>
                <w:sz w:val="19"/>
                <w:szCs w:val="19"/>
              </w:rPr>
            </w:pPr>
          </w:p>
        </w:tc>
        <w:tc>
          <w:tcPr>
            <w:tcW w:w="1120" w:type="dxa"/>
            <w:tcBorders>
              <w:top w:val="nil"/>
              <w:left w:val="nil"/>
              <w:bottom w:val="single" w:sz="8" w:space="0" w:color="auto"/>
              <w:right w:val="single" w:sz="8" w:space="0" w:color="auto"/>
            </w:tcBorders>
          </w:tcPr>
          <w:p w14:paraId="35932136" w14:textId="77777777" w:rsidR="00C32473" w:rsidRPr="00C32473" w:rsidRDefault="00C32473">
            <w:pPr>
              <w:jc w:val="center"/>
              <w:rPr>
                <w:rFonts w:ascii="Times New Roman" w:hAnsi="Times New Roman" w:cs="Times New Roman"/>
                <w:color w:val="FF0000"/>
                <w:sz w:val="19"/>
                <w:szCs w:val="19"/>
              </w:rPr>
            </w:pPr>
          </w:p>
        </w:tc>
        <w:tc>
          <w:tcPr>
            <w:tcW w:w="720" w:type="dxa"/>
            <w:tcBorders>
              <w:top w:val="nil"/>
              <w:left w:val="nil"/>
              <w:bottom w:val="single" w:sz="8" w:space="0" w:color="auto"/>
              <w:right w:val="single" w:sz="8" w:space="0" w:color="auto"/>
            </w:tcBorders>
          </w:tcPr>
          <w:p w14:paraId="686DE649" w14:textId="77777777" w:rsidR="00C32473" w:rsidRPr="00C32473" w:rsidRDefault="00C32473">
            <w:pPr>
              <w:jc w:val="center"/>
              <w:rPr>
                <w:rFonts w:ascii="Times New Roman" w:hAnsi="Times New Roman" w:cs="Times New Roman"/>
                <w:color w:val="FF0000"/>
                <w:sz w:val="19"/>
                <w:szCs w:val="19"/>
              </w:rPr>
            </w:pPr>
          </w:p>
        </w:tc>
      </w:tr>
      <w:tr w:rsidR="00C32473" w:rsidRPr="00C32473" w14:paraId="422CC9AE" w14:textId="77777777" w:rsidTr="00C32473">
        <w:trPr>
          <w:gridAfter w:val="1"/>
          <w:wAfter w:w="30" w:type="dxa"/>
          <w:trHeight w:val="226"/>
        </w:trPr>
        <w:tc>
          <w:tcPr>
            <w:tcW w:w="540" w:type="dxa"/>
            <w:tcBorders>
              <w:top w:val="nil"/>
              <w:left w:val="single" w:sz="8" w:space="0" w:color="auto"/>
              <w:bottom w:val="nil"/>
              <w:right w:val="single" w:sz="8" w:space="0" w:color="auto"/>
            </w:tcBorders>
            <w:vAlign w:val="bottom"/>
          </w:tcPr>
          <w:p w14:paraId="3B8111A8" w14:textId="77777777" w:rsidR="00C32473" w:rsidRPr="00C32473" w:rsidRDefault="00C32473">
            <w:pPr>
              <w:rPr>
                <w:rFonts w:ascii="Times New Roman" w:hAnsi="Times New Roman" w:cs="Times New Roman"/>
                <w:color w:val="FF0000"/>
                <w:sz w:val="19"/>
                <w:szCs w:val="19"/>
              </w:rPr>
            </w:pPr>
          </w:p>
        </w:tc>
        <w:tc>
          <w:tcPr>
            <w:tcW w:w="1400" w:type="dxa"/>
            <w:tcBorders>
              <w:top w:val="nil"/>
              <w:left w:val="nil"/>
              <w:bottom w:val="nil"/>
              <w:right w:val="single" w:sz="8" w:space="0" w:color="auto"/>
            </w:tcBorders>
            <w:vAlign w:val="bottom"/>
          </w:tcPr>
          <w:p w14:paraId="618F25C8" w14:textId="77777777" w:rsidR="00C32473" w:rsidRPr="00C32473" w:rsidRDefault="00C32473">
            <w:pPr>
              <w:rPr>
                <w:rFonts w:ascii="Times New Roman" w:hAnsi="Times New Roman" w:cs="Times New Roman"/>
                <w:color w:val="FF0000"/>
                <w:sz w:val="19"/>
                <w:szCs w:val="19"/>
              </w:rPr>
            </w:pPr>
          </w:p>
        </w:tc>
        <w:tc>
          <w:tcPr>
            <w:tcW w:w="1900" w:type="dxa"/>
            <w:tcBorders>
              <w:top w:val="nil"/>
              <w:left w:val="nil"/>
              <w:bottom w:val="nil"/>
              <w:right w:val="single" w:sz="8" w:space="0" w:color="auto"/>
            </w:tcBorders>
            <w:vAlign w:val="bottom"/>
            <w:hideMark/>
          </w:tcPr>
          <w:p w14:paraId="4BA95BFF"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Dichlórmetán</w:t>
            </w:r>
            <w:proofErr w:type="spellEnd"/>
          </w:p>
        </w:tc>
        <w:tc>
          <w:tcPr>
            <w:tcW w:w="1280" w:type="dxa"/>
            <w:tcBorders>
              <w:top w:val="nil"/>
              <w:left w:val="nil"/>
              <w:bottom w:val="nil"/>
              <w:right w:val="single" w:sz="8" w:space="0" w:color="auto"/>
            </w:tcBorders>
            <w:vAlign w:val="bottom"/>
            <w:hideMark/>
          </w:tcPr>
          <w:p w14:paraId="3B3B2685" w14:textId="77777777" w:rsidR="00C32473" w:rsidRPr="00C32473" w:rsidRDefault="00C32473">
            <w:pPr>
              <w:spacing w:line="227"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1 mg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l</w:t>
            </w:r>
            <w:r w:rsidRPr="00C32473">
              <w:rPr>
                <w:rFonts w:ascii="Times New Roman" w:hAnsi="Times New Roman" w:cs="Times New Roman"/>
                <w:b/>
                <w:bCs/>
                <w:color w:val="FF0000"/>
                <w:sz w:val="25"/>
                <w:szCs w:val="25"/>
                <w:vertAlign w:val="superscript"/>
              </w:rPr>
              <w:t>-1</w:t>
            </w:r>
          </w:p>
        </w:tc>
        <w:tc>
          <w:tcPr>
            <w:tcW w:w="880" w:type="dxa"/>
            <w:tcBorders>
              <w:top w:val="nil"/>
              <w:left w:val="nil"/>
              <w:bottom w:val="nil"/>
              <w:right w:val="single" w:sz="8" w:space="0" w:color="auto"/>
            </w:tcBorders>
            <w:vAlign w:val="bottom"/>
            <w:hideMark/>
          </w:tcPr>
          <w:p w14:paraId="674190D5"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12,3</w:t>
            </w:r>
          </w:p>
        </w:tc>
        <w:tc>
          <w:tcPr>
            <w:tcW w:w="860" w:type="dxa"/>
            <w:tcBorders>
              <w:top w:val="nil"/>
              <w:left w:val="nil"/>
              <w:bottom w:val="nil"/>
              <w:right w:val="single" w:sz="8" w:space="0" w:color="auto"/>
            </w:tcBorders>
            <w:vAlign w:val="bottom"/>
            <w:hideMark/>
          </w:tcPr>
          <w:p w14:paraId="595E3762" w14:textId="77777777" w:rsidR="00C32473" w:rsidRPr="00C32473" w:rsidRDefault="00C32473">
            <w:pPr>
              <w:spacing w:line="219" w:lineRule="exact"/>
              <w:ind w:left="4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1700" w:type="dxa"/>
            <w:tcBorders>
              <w:top w:val="nil"/>
              <w:left w:val="nil"/>
              <w:bottom w:val="nil"/>
              <w:right w:val="single" w:sz="8" w:space="0" w:color="auto"/>
            </w:tcBorders>
            <w:vAlign w:val="bottom"/>
            <w:hideMark/>
          </w:tcPr>
          <w:p w14:paraId="0E7F9C0C" w14:textId="77777777" w:rsidR="00C32473" w:rsidRPr="00C32473" w:rsidRDefault="00C32473">
            <w:pPr>
              <w:spacing w:line="219" w:lineRule="exact"/>
              <w:ind w:right="1460"/>
              <w:jc w:val="right"/>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1120" w:type="dxa"/>
            <w:tcBorders>
              <w:top w:val="nil"/>
              <w:left w:val="nil"/>
              <w:bottom w:val="nil"/>
              <w:right w:val="single" w:sz="8" w:space="0" w:color="auto"/>
            </w:tcBorders>
            <w:hideMark/>
          </w:tcPr>
          <w:p w14:paraId="50922BFC"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K</w:t>
            </w:r>
          </w:p>
        </w:tc>
        <w:tc>
          <w:tcPr>
            <w:tcW w:w="720" w:type="dxa"/>
            <w:tcBorders>
              <w:top w:val="nil"/>
              <w:left w:val="nil"/>
              <w:bottom w:val="nil"/>
              <w:right w:val="single" w:sz="8" w:space="0" w:color="auto"/>
            </w:tcBorders>
            <w:hideMark/>
          </w:tcPr>
          <w:p w14:paraId="12AE4229"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b</w:t>
            </w:r>
          </w:p>
        </w:tc>
      </w:tr>
      <w:tr w:rsidR="00C32473" w:rsidRPr="00C32473" w14:paraId="633FAF12" w14:textId="77777777" w:rsidTr="00C32473">
        <w:trPr>
          <w:gridAfter w:val="1"/>
          <w:wAfter w:w="30" w:type="dxa"/>
          <w:trHeight w:val="274"/>
        </w:trPr>
        <w:tc>
          <w:tcPr>
            <w:tcW w:w="540" w:type="dxa"/>
            <w:tcBorders>
              <w:top w:val="nil"/>
              <w:left w:val="single" w:sz="8" w:space="0" w:color="auto"/>
              <w:bottom w:val="single" w:sz="8" w:space="0" w:color="auto"/>
              <w:right w:val="single" w:sz="8" w:space="0" w:color="auto"/>
            </w:tcBorders>
            <w:vAlign w:val="bottom"/>
          </w:tcPr>
          <w:p w14:paraId="4B41E72F" w14:textId="77777777" w:rsidR="00C32473" w:rsidRPr="00C32473" w:rsidRDefault="00C32473">
            <w:pPr>
              <w:rPr>
                <w:rFonts w:ascii="Times New Roman" w:hAnsi="Times New Roman" w:cs="Times New Roman"/>
                <w:color w:val="FF0000"/>
                <w:sz w:val="23"/>
                <w:szCs w:val="23"/>
              </w:rPr>
            </w:pPr>
          </w:p>
        </w:tc>
        <w:tc>
          <w:tcPr>
            <w:tcW w:w="1400" w:type="dxa"/>
            <w:tcBorders>
              <w:top w:val="nil"/>
              <w:left w:val="nil"/>
              <w:bottom w:val="single" w:sz="8" w:space="0" w:color="auto"/>
              <w:right w:val="single" w:sz="8" w:space="0" w:color="auto"/>
            </w:tcBorders>
            <w:vAlign w:val="bottom"/>
          </w:tcPr>
          <w:p w14:paraId="3A4EE126" w14:textId="77777777" w:rsidR="00C32473" w:rsidRPr="00C32473" w:rsidRDefault="00C32473">
            <w:pPr>
              <w:rPr>
                <w:rFonts w:ascii="Times New Roman" w:hAnsi="Times New Roman" w:cs="Times New Roman"/>
                <w:color w:val="FF0000"/>
                <w:sz w:val="23"/>
                <w:szCs w:val="23"/>
              </w:rPr>
            </w:pPr>
          </w:p>
        </w:tc>
        <w:tc>
          <w:tcPr>
            <w:tcW w:w="1900" w:type="dxa"/>
            <w:tcBorders>
              <w:top w:val="nil"/>
              <w:left w:val="nil"/>
              <w:bottom w:val="single" w:sz="8" w:space="0" w:color="auto"/>
              <w:right w:val="single" w:sz="8" w:space="0" w:color="auto"/>
            </w:tcBorders>
            <w:vAlign w:val="bottom"/>
          </w:tcPr>
          <w:p w14:paraId="7F2037EE" w14:textId="77777777" w:rsidR="00C32473" w:rsidRPr="00C32473" w:rsidRDefault="00C32473">
            <w:pPr>
              <w:rPr>
                <w:rFonts w:ascii="Times New Roman" w:hAnsi="Times New Roman" w:cs="Times New Roman"/>
                <w:color w:val="FF0000"/>
                <w:sz w:val="23"/>
                <w:szCs w:val="23"/>
              </w:rPr>
            </w:pPr>
          </w:p>
        </w:tc>
        <w:tc>
          <w:tcPr>
            <w:tcW w:w="1280" w:type="dxa"/>
            <w:tcBorders>
              <w:top w:val="nil"/>
              <w:left w:val="nil"/>
              <w:bottom w:val="single" w:sz="8" w:space="0" w:color="auto"/>
              <w:right w:val="single" w:sz="8" w:space="0" w:color="auto"/>
            </w:tcBorders>
            <w:vAlign w:val="bottom"/>
          </w:tcPr>
          <w:p w14:paraId="120EB075" w14:textId="77777777" w:rsidR="00C32473" w:rsidRPr="00C32473" w:rsidRDefault="00C32473">
            <w:pPr>
              <w:rPr>
                <w:rFonts w:ascii="Times New Roman" w:hAnsi="Times New Roman" w:cs="Times New Roman"/>
                <w:color w:val="FF0000"/>
                <w:sz w:val="23"/>
                <w:szCs w:val="23"/>
              </w:rPr>
            </w:pPr>
          </w:p>
        </w:tc>
        <w:tc>
          <w:tcPr>
            <w:tcW w:w="880" w:type="dxa"/>
            <w:tcBorders>
              <w:top w:val="nil"/>
              <w:left w:val="nil"/>
              <w:bottom w:val="single" w:sz="8" w:space="0" w:color="auto"/>
              <w:right w:val="single" w:sz="8" w:space="0" w:color="auto"/>
            </w:tcBorders>
            <w:vAlign w:val="bottom"/>
            <w:hideMark/>
          </w:tcPr>
          <w:p w14:paraId="589429E1" w14:textId="77777777" w:rsidR="00C32473" w:rsidRPr="00C32473" w:rsidRDefault="00C32473">
            <w:pPr>
              <w:spacing w:line="274"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 xml:space="preserve">mol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60" w:type="dxa"/>
            <w:tcBorders>
              <w:top w:val="nil"/>
              <w:left w:val="nil"/>
              <w:bottom w:val="single" w:sz="8" w:space="0" w:color="auto"/>
              <w:right w:val="single" w:sz="8" w:space="0" w:color="auto"/>
            </w:tcBorders>
            <w:vAlign w:val="bottom"/>
          </w:tcPr>
          <w:p w14:paraId="4717917A" w14:textId="77777777" w:rsidR="00C32473" w:rsidRPr="00C32473" w:rsidRDefault="00C32473">
            <w:pPr>
              <w:rPr>
                <w:rFonts w:ascii="Times New Roman" w:hAnsi="Times New Roman" w:cs="Times New Roman"/>
                <w:color w:val="FF0000"/>
                <w:sz w:val="23"/>
                <w:szCs w:val="23"/>
              </w:rPr>
            </w:pPr>
          </w:p>
        </w:tc>
        <w:tc>
          <w:tcPr>
            <w:tcW w:w="1700" w:type="dxa"/>
            <w:tcBorders>
              <w:top w:val="nil"/>
              <w:left w:val="nil"/>
              <w:bottom w:val="single" w:sz="8" w:space="0" w:color="auto"/>
              <w:right w:val="single" w:sz="8" w:space="0" w:color="auto"/>
            </w:tcBorders>
            <w:vAlign w:val="bottom"/>
          </w:tcPr>
          <w:p w14:paraId="6E34CF02" w14:textId="77777777" w:rsidR="00C32473" w:rsidRPr="00C32473" w:rsidRDefault="00C32473">
            <w:pPr>
              <w:rPr>
                <w:rFonts w:ascii="Times New Roman" w:hAnsi="Times New Roman" w:cs="Times New Roman"/>
                <w:color w:val="FF0000"/>
                <w:sz w:val="23"/>
                <w:szCs w:val="23"/>
              </w:rPr>
            </w:pPr>
          </w:p>
        </w:tc>
        <w:tc>
          <w:tcPr>
            <w:tcW w:w="1120" w:type="dxa"/>
            <w:tcBorders>
              <w:top w:val="nil"/>
              <w:left w:val="nil"/>
              <w:bottom w:val="single" w:sz="8" w:space="0" w:color="auto"/>
              <w:right w:val="single" w:sz="8" w:space="0" w:color="auto"/>
            </w:tcBorders>
          </w:tcPr>
          <w:p w14:paraId="7AF669D2" w14:textId="77777777" w:rsidR="00C32473" w:rsidRPr="00C32473" w:rsidRDefault="00C32473">
            <w:pPr>
              <w:jc w:val="center"/>
              <w:rPr>
                <w:rFonts w:ascii="Times New Roman" w:hAnsi="Times New Roman" w:cs="Times New Roman"/>
                <w:color w:val="FF0000"/>
                <w:sz w:val="23"/>
                <w:szCs w:val="23"/>
              </w:rPr>
            </w:pPr>
          </w:p>
        </w:tc>
        <w:tc>
          <w:tcPr>
            <w:tcW w:w="720" w:type="dxa"/>
            <w:tcBorders>
              <w:top w:val="nil"/>
              <w:left w:val="nil"/>
              <w:bottom w:val="single" w:sz="8" w:space="0" w:color="auto"/>
              <w:right w:val="single" w:sz="8" w:space="0" w:color="auto"/>
            </w:tcBorders>
          </w:tcPr>
          <w:p w14:paraId="5A46A548" w14:textId="77777777" w:rsidR="00C32473" w:rsidRPr="00C32473" w:rsidRDefault="00C32473">
            <w:pPr>
              <w:jc w:val="center"/>
              <w:rPr>
                <w:rFonts w:ascii="Times New Roman" w:hAnsi="Times New Roman" w:cs="Times New Roman"/>
                <w:color w:val="FF0000"/>
                <w:sz w:val="23"/>
                <w:szCs w:val="23"/>
              </w:rPr>
            </w:pPr>
          </w:p>
        </w:tc>
      </w:tr>
      <w:tr w:rsidR="00C32473" w:rsidRPr="00C32473" w14:paraId="591A3E54" w14:textId="77777777" w:rsidTr="00C32473">
        <w:trPr>
          <w:gridAfter w:val="1"/>
          <w:wAfter w:w="30" w:type="dxa"/>
          <w:trHeight w:val="222"/>
        </w:trPr>
        <w:tc>
          <w:tcPr>
            <w:tcW w:w="540" w:type="dxa"/>
            <w:tcBorders>
              <w:top w:val="nil"/>
              <w:left w:val="single" w:sz="8" w:space="0" w:color="auto"/>
              <w:bottom w:val="nil"/>
              <w:right w:val="single" w:sz="8" w:space="0" w:color="auto"/>
            </w:tcBorders>
            <w:vAlign w:val="bottom"/>
            <w:hideMark/>
          </w:tcPr>
          <w:p w14:paraId="1D2C1F4E" w14:textId="77777777" w:rsidR="00C32473" w:rsidRPr="00C32473" w:rsidRDefault="00C32473">
            <w:pPr>
              <w:spacing w:line="219" w:lineRule="exact"/>
              <w:ind w:left="20"/>
              <w:rPr>
                <w:rFonts w:ascii="Times New Roman" w:hAnsi="Times New Roman" w:cs="Times New Roman"/>
                <w:color w:val="FF0000"/>
                <w:sz w:val="20"/>
                <w:szCs w:val="20"/>
              </w:rPr>
            </w:pPr>
            <w:r w:rsidRPr="00C32473">
              <w:rPr>
                <w:rFonts w:ascii="Times New Roman" w:hAnsi="Times New Roman" w:cs="Times New Roman"/>
                <w:color w:val="FF0000"/>
                <w:sz w:val="20"/>
                <w:szCs w:val="20"/>
              </w:rPr>
              <w:t>6.</w:t>
            </w:r>
          </w:p>
        </w:tc>
        <w:tc>
          <w:tcPr>
            <w:tcW w:w="1400" w:type="dxa"/>
            <w:tcBorders>
              <w:top w:val="nil"/>
              <w:left w:val="nil"/>
              <w:bottom w:val="nil"/>
              <w:right w:val="single" w:sz="8" w:space="0" w:color="auto"/>
            </w:tcBorders>
            <w:vAlign w:val="bottom"/>
            <w:hideMark/>
          </w:tcPr>
          <w:p w14:paraId="40B9BE0A"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w w:val="99"/>
                <w:sz w:val="20"/>
                <w:szCs w:val="20"/>
              </w:rPr>
              <w:t>N,N-</w:t>
            </w:r>
            <w:proofErr w:type="spellStart"/>
            <w:r w:rsidRPr="00C32473">
              <w:rPr>
                <w:rFonts w:ascii="Times New Roman" w:hAnsi="Times New Roman" w:cs="Times New Roman"/>
                <w:color w:val="FF0000"/>
                <w:w w:val="99"/>
                <w:sz w:val="20"/>
                <w:szCs w:val="20"/>
              </w:rPr>
              <w:t>Dimetylfor</w:t>
            </w:r>
            <w:proofErr w:type="spellEnd"/>
            <w:r w:rsidRPr="00C32473">
              <w:rPr>
                <w:rFonts w:ascii="Times New Roman" w:hAnsi="Times New Roman" w:cs="Times New Roman"/>
                <w:color w:val="FF0000"/>
                <w:w w:val="99"/>
                <w:sz w:val="20"/>
                <w:szCs w:val="20"/>
              </w:rPr>
              <w:t>-</w:t>
            </w:r>
          </w:p>
        </w:tc>
        <w:tc>
          <w:tcPr>
            <w:tcW w:w="1900" w:type="dxa"/>
            <w:tcBorders>
              <w:top w:val="nil"/>
              <w:left w:val="nil"/>
              <w:bottom w:val="nil"/>
              <w:right w:val="single" w:sz="8" w:space="0" w:color="auto"/>
            </w:tcBorders>
            <w:vAlign w:val="bottom"/>
            <w:hideMark/>
          </w:tcPr>
          <w:p w14:paraId="30BC6325"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N-</w:t>
            </w:r>
            <w:proofErr w:type="spellStart"/>
            <w:r w:rsidRPr="00C32473">
              <w:rPr>
                <w:rFonts w:ascii="Times New Roman" w:hAnsi="Times New Roman" w:cs="Times New Roman"/>
                <w:color w:val="FF0000"/>
                <w:sz w:val="20"/>
                <w:szCs w:val="20"/>
              </w:rPr>
              <w:t>Metylformamid</w:t>
            </w:r>
            <w:proofErr w:type="spellEnd"/>
          </w:p>
        </w:tc>
        <w:tc>
          <w:tcPr>
            <w:tcW w:w="1280" w:type="dxa"/>
            <w:tcBorders>
              <w:top w:val="nil"/>
              <w:left w:val="nil"/>
              <w:bottom w:val="nil"/>
              <w:right w:val="single" w:sz="8" w:space="0" w:color="auto"/>
            </w:tcBorders>
            <w:vAlign w:val="bottom"/>
            <w:hideMark/>
          </w:tcPr>
          <w:p w14:paraId="4634504B" w14:textId="77777777" w:rsidR="00C32473" w:rsidRPr="00C32473" w:rsidRDefault="00C32473">
            <w:pPr>
              <w:spacing w:line="222"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35 mg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l</w:t>
            </w:r>
            <w:r w:rsidRPr="00C32473">
              <w:rPr>
                <w:rFonts w:ascii="Times New Roman" w:hAnsi="Times New Roman" w:cs="Times New Roman"/>
                <w:b/>
                <w:bCs/>
                <w:color w:val="FF0000"/>
                <w:sz w:val="25"/>
                <w:szCs w:val="25"/>
                <w:vertAlign w:val="superscript"/>
              </w:rPr>
              <w:t>-1</w:t>
            </w:r>
          </w:p>
        </w:tc>
        <w:tc>
          <w:tcPr>
            <w:tcW w:w="880" w:type="dxa"/>
            <w:tcBorders>
              <w:top w:val="nil"/>
              <w:left w:val="nil"/>
              <w:bottom w:val="nil"/>
              <w:right w:val="single" w:sz="8" w:space="0" w:color="auto"/>
            </w:tcBorders>
            <w:vAlign w:val="bottom"/>
            <w:hideMark/>
          </w:tcPr>
          <w:p w14:paraId="5FF91C85"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593</w:t>
            </w:r>
          </w:p>
        </w:tc>
        <w:tc>
          <w:tcPr>
            <w:tcW w:w="860" w:type="dxa"/>
            <w:vMerge w:val="restart"/>
            <w:tcBorders>
              <w:top w:val="nil"/>
              <w:left w:val="nil"/>
              <w:bottom w:val="nil"/>
              <w:right w:val="single" w:sz="8" w:space="0" w:color="auto"/>
            </w:tcBorders>
            <w:hideMark/>
          </w:tcPr>
          <w:p w14:paraId="72C7FAE5"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23,36</w:t>
            </w:r>
          </w:p>
          <w:p w14:paraId="7CF1288F" w14:textId="77777777" w:rsidR="00C32473" w:rsidRPr="00C32473" w:rsidRDefault="00C32473">
            <w:pPr>
              <w:spacing w:line="230"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mg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g</w:t>
            </w:r>
            <w:r w:rsidRPr="00C32473">
              <w:rPr>
                <w:rFonts w:ascii="Times New Roman" w:hAnsi="Times New Roman" w:cs="Times New Roman"/>
                <w:color w:val="FF0000"/>
                <w:sz w:val="25"/>
                <w:szCs w:val="25"/>
                <w:vertAlign w:val="superscript"/>
              </w:rPr>
              <w:t>-1</w:t>
            </w:r>
          </w:p>
          <w:p w14:paraId="4AAE0270" w14:textId="77777777" w:rsidR="00C32473" w:rsidRPr="00C32473" w:rsidRDefault="00C32473">
            <w:pPr>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700" w:type="dxa"/>
            <w:tcBorders>
              <w:top w:val="nil"/>
              <w:left w:val="nil"/>
              <w:bottom w:val="nil"/>
              <w:right w:val="single" w:sz="8" w:space="0" w:color="auto"/>
            </w:tcBorders>
            <w:vAlign w:val="bottom"/>
            <w:hideMark/>
          </w:tcPr>
          <w:p w14:paraId="10A072B5"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44,74</w:t>
            </w:r>
          </w:p>
        </w:tc>
        <w:tc>
          <w:tcPr>
            <w:tcW w:w="1120" w:type="dxa"/>
            <w:tcBorders>
              <w:top w:val="nil"/>
              <w:left w:val="nil"/>
              <w:bottom w:val="nil"/>
              <w:right w:val="single" w:sz="8" w:space="0" w:color="auto"/>
            </w:tcBorders>
            <w:hideMark/>
          </w:tcPr>
          <w:p w14:paraId="765D526E"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M</w:t>
            </w:r>
          </w:p>
        </w:tc>
        <w:tc>
          <w:tcPr>
            <w:tcW w:w="720" w:type="dxa"/>
            <w:tcBorders>
              <w:top w:val="nil"/>
              <w:left w:val="nil"/>
              <w:bottom w:val="nil"/>
              <w:right w:val="single" w:sz="8" w:space="0" w:color="auto"/>
            </w:tcBorders>
            <w:hideMark/>
          </w:tcPr>
          <w:p w14:paraId="75304D81"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b</w:t>
            </w:r>
          </w:p>
        </w:tc>
      </w:tr>
      <w:tr w:rsidR="00C32473" w:rsidRPr="00C32473" w14:paraId="6E28C1CE" w14:textId="77777777" w:rsidTr="00C32473">
        <w:trPr>
          <w:gridAfter w:val="1"/>
          <w:wAfter w:w="30" w:type="dxa"/>
          <w:trHeight w:val="231"/>
        </w:trPr>
        <w:tc>
          <w:tcPr>
            <w:tcW w:w="540" w:type="dxa"/>
            <w:tcBorders>
              <w:top w:val="nil"/>
              <w:left w:val="single" w:sz="8" w:space="0" w:color="auto"/>
              <w:bottom w:val="nil"/>
              <w:right w:val="single" w:sz="8" w:space="0" w:color="auto"/>
            </w:tcBorders>
            <w:vAlign w:val="bottom"/>
          </w:tcPr>
          <w:p w14:paraId="5ED60F14" w14:textId="77777777" w:rsidR="00C32473" w:rsidRPr="00C32473" w:rsidRDefault="00C32473">
            <w:pPr>
              <w:rPr>
                <w:rFonts w:ascii="Times New Roman" w:hAnsi="Times New Roman" w:cs="Times New Roman"/>
                <w:color w:val="FF0000"/>
                <w:sz w:val="20"/>
                <w:szCs w:val="20"/>
              </w:rPr>
            </w:pPr>
          </w:p>
        </w:tc>
        <w:tc>
          <w:tcPr>
            <w:tcW w:w="1400" w:type="dxa"/>
            <w:tcBorders>
              <w:top w:val="nil"/>
              <w:left w:val="nil"/>
              <w:bottom w:val="nil"/>
              <w:right w:val="single" w:sz="8" w:space="0" w:color="auto"/>
            </w:tcBorders>
            <w:vAlign w:val="bottom"/>
            <w:hideMark/>
          </w:tcPr>
          <w:p w14:paraId="550D680D" w14:textId="77777777" w:rsidR="00C32473" w:rsidRPr="00C32473" w:rsidRDefault="00C32473">
            <w:pPr>
              <w:spacing w:line="220"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mamid</w:t>
            </w:r>
            <w:proofErr w:type="spellEnd"/>
          </w:p>
        </w:tc>
        <w:tc>
          <w:tcPr>
            <w:tcW w:w="1900" w:type="dxa"/>
            <w:tcBorders>
              <w:top w:val="nil"/>
              <w:left w:val="nil"/>
              <w:bottom w:val="nil"/>
              <w:right w:val="single" w:sz="8" w:space="0" w:color="auto"/>
            </w:tcBorders>
            <w:vAlign w:val="bottom"/>
          </w:tcPr>
          <w:p w14:paraId="7E5DA93D" w14:textId="77777777" w:rsidR="00C32473" w:rsidRPr="00C32473" w:rsidRDefault="00C32473">
            <w:pPr>
              <w:rPr>
                <w:rFonts w:ascii="Times New Roman" w:hAnsi="Times New Roman" w:cs="Times New Roman"/>
                <w:color w:val="FF0000"/>
                <w:sz w:val="20"/>
                <w:szCs w:val="20"/>
              </w:rPr>
            </w:pPr>
          </w:p>
        </w:tc>
        <w:tc>
          <w:tcPr>
            <w:tcW w:w="1280" w:type="dxa"/>
            <w:tcBorders>
              <w:top w:val="nil"/>
              <w:left w:val="nil"/>
              <w:bottom w:val="nil"/>
              <w:right w:val="single" w:sz="8" w:space="0" w:color="auto"/>
            </w:tcBorders>
            <w:vAlign w:val="bottom"/>
          </w:tcPr>
          <w:p w14:paraId="6A32864A" w14:textId="77777777" w:rsidR="00C32473" w:rsidRPr="00C32473" w:rsidRDefault="00C32473">
            <w:pPr>
              <w:rPr>
                <w:rFonts w:ascii="Times New Roman" w:hAnsi="Times New Roman" w:cs="Times New Roman"/>
                <w:color w:val="FF0000"/>
                <w:sz w:val="20"/>
                <w:szCs w:val="20"/>
              </w:rPr>
            </w:pPr>
          </w:p>
        </w:tc>
        <w:tc>
          <w:tcPr>
            <w:tcW w:w="880" w:type="dxa"/>
            <w:tcBorders>
              <w:top w:val="nil"/>
              <w:left w:val="nil"/>
              <w:bottom w:val="nil"/>
              <w:right w:val="single" w:sz="8" w:space="0" w:color="auto"/>
            </w:tcBorders>
            <w:vAlign w:val="bottom"/>
            <w:hideMark/>
          </w:tcPr>
          <w:p w14:paraId="2F56ABE9" w14:textId="77777777" w:rsidR="00C32473" w:rsidRPr="00C32473" w:rsidRDefault="00C32473">
            <w:pPr>
              <w:spacing w:line="230"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 xml:space="preserve">mol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60" w:type="dxa"/>
            <w:vMerge/>
            <w:tcBorders>
              <w:top w:val="nil"/>
              <w:left w:val="nil"/>
              <w:bottom w:val="nil"/>
              <w:right w:val="single" w:sz="8" w:space="0" w:color="auto"/>
            </w:tcBorders>
            <w:vAlign w:val="center"/>
            <w:hideMark/>
          </w:tcPr>
          <w:p w14:paraId="2B0DDA1E" w14:textId="77777777" w:rsidR="00C32473" w:rsidRPr="00C32473" w:rsidRDefault="00C32473">
            <w:pPr>
              <w:rPr>
                <w:rFonts w:ascii="Times New Roman" w:hAnsi="Times New Roman" w:cs="Times New Roman"/>
                <w:color w:val="FF0000"/>
                <w:sz w:val="20"/>
                <w:szCs w:val="20"/>
              </w:rPr>
            </w:pPr>
          </w:p>
        </w:tc>
        <w:tc>
          <w:tcPr>
            <w:tcW w:w="1700" w:type="dxa"/>
            <w:tcBorders>
              <w:top w:val="nil"/>
              <w:left w:val="nil"/>
              <w:bottom w:val="nil"/>
              <w:right w:val="single" w:sz="8" w:space="0" w:color="auto"/>
            </w:tcBorders>
            <w:vAlign w:val="bottom"/>
            <w:hideMark/>
          </w:tcPr>
          <w:p w14:paraId="4D758DE2" w14:textId="77777777" w:rsidR="00C32473" w:rsidRPr="00C32473" w:rsidRDefault="00C32473">
            <w:pPr>
              <w:spacing w:line="230"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mol</w:t>
            </w:r>
            <w:r w:rsidRPr="00C32473">
              <w:rPr>
                <w:rFonts w:ascii="Times New Roman" w:hAnsi="Times New Roman" w:cs="Times New Roman"/>
                <w:color w:val="FF0000"/>
              </w:rPr>
              <w:t>·</w:t>
            </w:r>
            <w:r w:rsidRPr="00C32473">
              <w:rPr>
                <w:rFonts w:ascii="Times New Roman" w:hAnsi="Times New Roman" w:cs="Times New Roman"/>
                <w:color w:val="FF0000"/>
                <w:sz w:val="20"/>
                <w:szCs w:val="20"/>
              </w:rPr>
              <w:t>mmol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120" w:type="dxa"/>
            <w:tcBorders>
              <w:top w:val="nil"/>
              <w:left w:val="nil"/>
              <w:bottom w:val="nil"/>
              <w:right w:val="single" w:sz="8" w:space="0" w:color="auto"/>
            </w:tcBorders>
          </w:tcPr>
          <w:p w14:paraId="31D100E7" w14:textId="77777777" w:rsidR="00C32473" w:rsidRPr="00C32473" w:rsidRDefault="00C32473">
            <w:pPr>
              <w:jc w:val="center"/>
              <w:rPr>
                <w:rFonts w:ascii="Times New Roman" w:hAnsi="Times New Roman" w:cs="Times New Roman"/>
                <w:color w:val="FF0000"/>
                <w:sz w:val="20"/>
                <w:szCs w:val="20"/>
              </w:rPr>
            </w:pPr>
          </w:p>
        </w:tc>
        <w:tc>
          <w:tcPr>
            <w:tcW w:w="720" w:type="dxa"/>
            <w:tcBorders>
              <w:top w:val="nil"/>
              <w:left w:val="nil"/>
              <w:bottom w:val="nil"/>
              <w:right w:val="single" w:sz="8" w:space="0" w:color="auto"/>
            </w:tcBorders>
          </w:tcPr>
          <w:p w14:paraId="3A1C63AD" w14:textId="77777777" w:rsidR="00C32473" w:rsidRPr="00C32473" w:rsidRDefault="00C32473">
            <w:pPr>
              <w:jc w:val="center"/>
              <w:rPr>
                <w:rFonts w:ascii="Times New Roman" w:hAnsi="Times New Roman" w:cs="Times New Roman"/>
                <w:color w:val="FF0000"/>
                <w:sz w:val="20"/>
                <w:szCs w:val="20"/>
              </w:rPr>
            </w:pPr>
          </w:p>
        </w:tc>
      </w:tr>
      <w:tr w:rsidR="00C32473" w:rsidRPr="00C32473" w14:paraId="080E2A16" w14:textId="77777777" w:rsidTr="00C32473">
        <w:trPr>
          <w:gridAfter w:val="1"/>
          <w:wAfter w:w="30" w:type="dxa"/>
          <w:trHeight w:val="265"/>
        </w:trPr>
        <w:tc>
          <w:tcPr>
            <w:tcW w:w="540" w:type="dxa"/>
            <w:tcBorders>
              <w:top w:val="nil"/>
              <w:left w:val="single" w:sz="8" w:space="0" w:color="auto"/>
              <w:bottom w:val="nil"/>
              <w:right w:val="single" w:sz="8" w:space="0" w:color="auto"/>
            </w:tcBorders>
            <w:vAlign w:val="bottom"/>
          </w:tcPr>
          <w:p w14:paraId="2C9FF37F" w14:textId="77777777" w:rsidR="00C32473" w:rsidRPr="00C32473" w:rsidRDefault="00C32473">
            <w:pPr>
              <w:rPr>
                <w:rFonts w:ascii="Times New Roman" w:hAnsi="Times New Roman" w:cs="Times New Roman"/>
                <w:color w:val="FF0000"/>
                <w:sz w:val="23"/>
                <w:szCs w:val="23"/>
              </w:rPr>
            </w:pPr>
          </w:p>
        </w:tc>
        <w:tc>
          <w:tcPr>
            <w:tcW w:w="1400" w:type="dxa"/>
            <w:tcBorders>
              <w:top w:val="nil"/>
              <w:left w:val="nil"/>
              <w:bottom w:val="nil"/>
              <w:right w:val="single" w:sz="8" w:space="0" w:color="auto"/>
            </w:tcBorders>
            <w:vAlign w:val="bottom"/>
            <w:hideMark/>
          </w:tcPr>
          <w:p w14:paraId="0F4D2C20"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(68-12-2)</w:t>
            </w:r>
          </w:p>
          <w:p w14:paraId="1EA28B10"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(reprodukčne toxická látka kategórie 1B)</w:t>
            </w:r>
          </w:p>
        </w:tc>
        <w:tc>
          <w:tcPr>
            <w:tcW w:w="1900" w:type="dxa"/>
            <w:tcBorders>
              <w:top w:val="nil"/>
              <w:left w:val="nil"/>
              <w:bottom w:val="nil"/>
              <w:right w:val="single" w:sz="8" w:space="0" w:color="auto"/>
            </w:tcBorders>
            <w:vAlign w:val="bottom"/>
          </w:tcPr>
          <w:p w14:paraId="5CBDAA92" w14:textId="77777777" w:rsidR="00C32473" w:rsidRPr="00C32473" w:rsidRDefault="00C32473">
            <w:pPr>
              <w:rPr>
                <w:rFonts w:ascii="Times New Roman" w:hAnsi="Times New Roman" w:cs="Times New Roman"/>
                <w:color w:val="FF0000"/>
                <w:sz w:val="23"/>
                <w:szCs w:val="23"/>
              </w:rPr>
            </w:pPr>
          </w:p>
        </w:tc>
        <w:tc>
          <w:tcPr>
            <w:tcW w:w="1280" w:type="dxa"/>
            <w:tcBorders>
              <w:top w:val="nil"/>
              <w:left w:val="nil"/>
              <w:bottom w:val="nil"/>
              <w:right w:val="single" w:sz="8" w:space="0" w:color="auto"/>
            </w:tcBorders>
            <w:vAlign w:val="bottom"/>
          </w:tcPr>
          <w:p w14:paraId="734580FF" w14:textId="77777777" w:rsidR="00C32473" w:rsidRPr="00C32473" w:rsidRDefault="00C32473">
            <w:pPr>
              <w:rPr>
                <w:rFonts w:ascii="Times New Roman" w:hAnsi="Times New Roman" w:cs="Times New Roman"/>
                <w:color w:val="FF0000"/>
                <w:sz w:val="23"/>
                <w:szCs w:val="23"/>
              </w:rPr>
            </w:pPr>
          </w:p>
        </w:tc>
        <w:tc>
          <w:tcPr>
            <w:tcW w:w="880" w:type="dxa"/>
            <w:tcBorders>
              <w:top w:val="nil"/>
              <w:left w:val="nil"/>
              <w:bottom w:val="nil"/>
              <w:right w:val="single" w:sz="8" w:space="0" w:color="auto"/>
            </w:tcBorders>
            <w:vAlign w:val="bottom"/>
          </w:tcPr>
          <w:p w14:paraId="4C72AE4C" w14:textId="77777777" w:rsidR="00C32473" w:rsidRPr="00C32473" w:rsidRDefault="00C32473">
            <w:pPr>
              <w:rPr>
                <w:rFonts w:ascii="Times New Roman" w:hAnsi="Times New Roman" w:cs="Times New Roman"/>
                <w:color w:val="FF0000"/>
                <w:sz w:val="23"/>
                <w:szCs w:val="23"/>
              </w:rPr>
            </w:pPr>
          </w:p>
        </w:tc>
        <w:tc>
          <w:tcPr>
            <w:tcW w:w="860" w:type="dxa"/>
            <w:vMerge/>
            <w:tcBorders>
              <w:top w:val="nil"/>
              <w:left w:val="nil"/>
              <w:bottom w:val="nil"/>
              <w:right w:val="single" w:sz="8" w:space="0" w:color="auto"/>
            </w:tcBorders>
            <w:vAlign w:val="center"/>
            <w:hideMark/>
          </w:tcPr>
          <w:p w14:paraId="66957698" w14:textId="77777777" w:rsidR="00C32473" w:rsidRPr="00C32473" w:rsidRDefault="00C32473">
            <w:pPr>
              <w:rPr>
                <w:rFonts w:ascii="Times New Roman" w:hAnsi="Times New Roman" w:cs="Times New Roman"/>
                <w:color w:val="FF0000"/>
                <w:sz w:val="20"/>
                <w:szCs w:val="20"/>
              </w:rPr>
            </w:pPr>
          </w:p>
        </w:tc>
        <w:tc>
          <w:tcPr>
            <w:tcW w:w="1700" w:type="dxa"/>
            <w:tcBorders>
              <w:top w:val="nil"/>
              <w:left w:val="nil"/>
              <w:bottom w:val="nil"/>
              <w:right w:val="single" w:sz="8" w:space="0" w:color="auto"/>
            </w:tcBorders>
            <w:vAlign w:val="bottom"/>
          </w:tcPr>
          <w:p w14:paraId="0EF38F05" w14:textId="77777777" w:rsidR="00C32473" w:rsidRPr="00C32473" w:rsidRDefault="00C32473">
            <w:pPr>
              <w:rPr>
                <w:rFonts w:ascii="Times New Roman" w:hAnsi="Times New Roman" w:cs="Times New Roman"/>
                <w:color w:val="FF0000"/>
                <w:sz w:val="23"/>
                <w:szCs w:val="23"/>
              </w:rPr>
            </w:pPr>
          </w:p>
        </w:tc>
        <w:tc>
          <w:tcPr>
            <w:tcW w:w="1120" w:type="dxa"/>
            <w:tcBorders>
              <w:top w:val="nil"/>
              <w:left w:val="nil"/>
              <w:bottom w:val="nil"/>
              <w:right w:val="single" w:sz="8" w:space="0" w:color="auto"/>
            </w:tcBorders>
          </w:tcPr>
          <w:p w14:paraId="30C27893" w14:textId="77777777" w:rsidR="00C32473" w:rsidRPr="00C32473" w:rsidRDefault="00C32473">
            <w:pPr>
              <w:jc w:val="center"/>
              <w:rPr>
                <w:rFonts w:ascii="Times New Roman" w:hAnsi="Times New Roman" w:cs="Times New Roman"/>
                <w:color w:val="FF0000"/>
                <w:sz w:val="23"/>
                <w:szCs w:val="23"/>
              </w:rPr>
            </w:pPr>
          </w:p>
        </w:tc>
        <w:tc>
          <w:tcPr>
            <w:tcW w:w="720" w:type="dxa"/>
            <w:tcBorders>
              <w:top w:val="nil"/>
              <w:left w:val="nil"/>
              <w:bottom w:val="nil"/>
              <w:right w:val="single" w:sz="8" w:space="0" w:color="auto"/>
            </w:tcBorders>
          </w:tcPr>
          <w:p w14:paraId="2F987D5D" w14:textId="77777777" w:rsidR="00C32473" w:rsidRPr="00C32473" w:rsidRDefault="00C32473">
            <w:pPr>
              <w:jc w:val="center"/>
              <w:rPr>
                <w:rFonts w:ascii="Times New Roman" w:hAnsi="Times New Roman" w:cs="Times New Roman"/>
                <w:color w:val="FF0000"/>
                <w:sz w:val="23"/>
                <w:szCs w:val="23"/>
              </w:rPr>
            </w:pPr>
          </w:p>
        </w:tc>
      </w:tr>
      <w:tr w:rsidR="00C32473" w:rsidRPr="00C32473" w14:paraId="14D2ABF2" w14:textId="77777777" w:rsidTr="00C32473">
        <w:trPr>
          <w:gridAfter w:val="1"/>
          <w:wAfter w:w="30" w:type="dxa"/>
          <w:trHeight w:val="83"/>
        </w:trPr>
        <w:tc>
          <w:tcPr>
            <w:tcW w:w="540" w:type="dxa"/>
            <w:tcBorders>
              <w:top w:val="nil"/>
              <w:left w:val="single" w:sz="8" w:space="0" w:color="auto"/>
              <w:bottom w:val="single" w:sz="8" w:space="0" w:color="auto"/>
              <w:right w:val="single" w:sz="8" w:space="0" w:color="auto"/>
            </w:tcBorders>
            <w:vAlign w:val="bottom"/>
          </w:tcPr>
          <w:p w14:paraId="2271448B" w14:textId="77777777" w:rsidR="00C32473" w:rsidRPr="00C32473" w:rsidRDefault="00C32473">
            <w:pPr>
              <w:rPr>
                <w:rFonts w:ascii="Times New Roman" w:hAnsi="Times New Roman" w:cs="Times New Roman"/>
                <w:color w:val="FF0000"/>
                <w:sz w:val="7"/>
                <w:szCs w:val="7"/>
              </w:rPr>
            </w:pPr>
          </w:p>
        </w:tc>
        <w:tc>
          <w:tcPr>
            <w:tcW w:w="1400" w:type="dxa"/>
            <w:tcBorders>
              <w:top w:val="nil"/>
              <w:left w:val="nil"/>
              <w:bottom w:val="single" w:sz="8" w:space="0" w:color="auto"/>
              <w:right w:val="single" w:sz="8" w:space="0" w:color="auto"/>
            </w:tcBorders>
            <w:vAlign w:val="bottom"/>
          </w:tcPr>
          <w:p w14:paraId="6E5F44F6" w14:textId="77777777" w:rsidR="00C32473" w:rsidRPr="00C32473" w:rsidRDefault="00C32473">
            <w:pPr>
              <w:rPr>
                <w:rFonts w:ascii="Times New Roman" w:hAnsi="Times New Roman" w:cs="Times New Roman"/>
                <w:color w:val="FF0000"/>
                <w:sz w:val="7"/>
                <w:szCs w:val="7"/>
              </w:rPr>
            </w:pPr>
          </w:p>
        </w:tc>
        <w:tc>
          <w:tcPr>
            <w:tcW w:w="1900" w:type="dxa"/>
            <w:tcBorders>
              <w:top w:val="nil"/>
              <w:left w:val="nil"/>
              <w:bottom w:val="single" w:sz="8" w:space="0" w:color="auto"/>
              <w:right w:val="single" w:sz="8" w:space="0" w:color="auto"/>
            </w:tcBorders>
            <w:vAlign w:val="bottom"/>
          </w:tcPr>
          <w:p w14:paraId="57E5819C" w14:textId="77777777" w:rsidR="00C32473" w:rsidRPr="00C32473" w:rsidRDefault="00C32473">
            <w:pPr>
              <w:rPr>
                <w:rFonts w:ascii="Times New Roman" w:hAnsi="Times New Roman" w:cs="Times New Roman"/>
                <w:color w:val="FF0000"/>
                <w:sz w:val="7"/>
                <w:szCs w:val="7"/>
              </w:rPr>
            </w:pPr>
          </w:p>
        </w:tc>
        <w:tc>
          <w:tcPr>
            <w:tcW w:w="1280" w:type="dxa"/>
            <w:tcBorders>
              <w:top w:val="nil"/>
              <w:left w:val="nil"/>
              <w:bottom w:val="single" w:sz="8" w:space="0" w:color="auto"/>
              <w:right w:val="single" w:sz="8" w:space="0" w:color="auto"/>
            </w:tcBorders>
            <w:vAlign w:val="bottom"/>
          </w:tcPr>
          <w:p w14:paraId="1AAA1B69" w14:textId="77777777" w:rsidR="00C32473" w:rsidRPr="00C32473" w:rsidRDefault="00C32473">
            <w:pPr>
              <w:rPr>
                <w:rFonts w:ascii="Times New Roman" w:hAnsi="Times New Roman" w:cs="Times New Roman"/>
                <w:color w:val="FF0000"/>
                <w:sz w:val="7"/>
                <w:szCs w:val="7"/>
              </w:rPr>
            </w:pPr>
          </w:p>
        </w:tc>
        <w:tc>
          <w:tcPr>
            <w:tcW w:w="880" w:type="dxa"/>
            <w:tcBorders>
              <w:top w:val="nil"/>
              <w:left w:val="nil"/>
              <w:bottom w:val="single" w:sz="8" w:space="0" w:color="auto"/>
              <w:right w:val="single" w:sz="8" w:space="0" w:color="auto"/>
            </w:tcBorders>
            <w:vAlign w:val="bottom"/>
          </w:tcPr>
          <w:p w14:paraId="0AEA478A" w14:textId="77777777" w:rsidR="00C32473" w:rsidRPr="00C32473" w:rsidRDefault="00C32473">
            <w:pPr>
              <w:rPr>
                <w:rFonts w:ascii="Times New Roman" w:hAnsi="Times New Roman" w:cs="Times New Roman"/>
                <w:color w:val="FF0000"/>
                <w:sz w:val="7"/>
                <w:szCs w:val="7"/>
              </w:rPr>
            </w:pPr>
          </w:p>
        </w:tc>
        <w:tc>
          <w:tcPr>
            <w:tcW w:w="860" w:type="dxa"/>
            <w:tcBorders>
              <w:top w:val="nil"/>
              <w:left w:val="nil"/>
              <w:bottom w:val="single" w:sz="8" w:space="0" w:color="auto"/>
              <w:right w:val="single" w:sz="8" w:space="0" w:color="auto"/>
            </w:tcBorders>
            <w:vAlign w:val="bottom"/>
          </w:tcPr>
          <w:p w14:paraId="58C73C0B" w14:textId="77777777" w:rsidR="00C32473" w:rsidRPr="00C32473" w:rsidRDefault="00C32473">
            <w:pPr>
              <w:rPr>
                <w:rFonts w:ascii="Times New Roman" w:hAnsi="Times New Roman" w:cs="Times New Roman"/>
                <w:color w:val="FF0000"/>
                <w:sz w:val="7"/>
                <w:szCs w:val="7"/>
              </w:rPr>
            </w:pPr>
          </w:p>
        </w:tc>
        <w:tc>
          <w:tcPr>
            <w:tcW w:w="1700" w:type="dxa"/>
            <w:tcBorders>
              <w:top w:val="nil"/>
              <w:left w:val="nil"/>
              <w:bottom w:val="single" w:sz="8" w:space="0" w:color="auto"/>
              <w:right w:val="single" w:sz="8" w:space="0" w:color="auto"/>
            </w:tcBorders>
            <w:vAlign w:val="bottom"/>
          </w:tcPr>
          <w:p w14:paraId="6E5753B3" w14:textId="77777777" w:rsidR="00C32473" w:rsidRPr="00C32473" w:rsidRDefault="00C32473">
            <w:pPr>
              <w:rPr>
                <w:rFonts w:ascii="Times New Roman" w:hAnsi="Times New Roman" w:cs="Times New Roman"/>
                <w:color w:val="FF0000"/>
                <w:sz w:val="7"/>
                <w:szCs w:val="7"/>
              </w:rPr>
            </w:pPr>
          </w:p>
        </w:tc>
        <w:tc>
          <w:tcPr>
            <w:tcW w:w="1120" w:type="dxa"/>
            <w:tcBorders>
              <w:top w:val="nil"/>
              <w:left w:val="nil"/>
              <w:bottom w:val="single" w:sz="8" w:space="0" w:color="auto"/>
              <w:right w:val="single" w:sz="8" w:space="0" w:color="auto"/>
            </w:tcBorders>
          </w:tcPr>
          <w:p w14:paraId="2732F4D6" w14:textId="77777777" w:rsidR="00C32473" w:rsidRPr="00C32473" w:rsidRDefault="00C32473">
            <w:pPr>
              <w:jc w:val="center"/>
              <w:rPr>
                <w:rFonts w:ascii="Times New Roman" w:hAnsi="Times New Roman" w:cs="Times New Roman"/>
                <w:color w:val="FF0000"/>
                <w:sz w:val="7"/>
                <w:szCs w:val="7"/>
              </w:rPr>
            </w:pPr>
          </w:p>
        </w:tc>
        <w:tc>
          <w:tcPr>
            <w:tcW w:w="720" w:type="dxa"/>
            <w:tcBorders>
              <w:top w:val="nil"/>
              <w:left w:val="nil"/>
              <w:bottom w:val="single" w:sz="8" w:space="0" w:color="auto"/>
              <w:right w:val="single" w:sz="8" w:space="0" w:color="auto"/>
            </w:tcBorders>
          </w:tcPr>
          <w:p w14:paraId="68E7847D" w14:textId="77777777" w:rsidR="00C32473" w:rsidRPr="00C32473" w:rsidRDefault="00C32473">
            <w:pPr>
              <w:jc w:val="center"/>
              <w:rPr>
                <w:rFonts w:ascii="Times New Roman" w:hAnsi="Times New Roman" w:cs="Times New Roman"/>
                <w:color w:val="FF0000"/>
                <w:sz w:val="7"/>
                <w:szCs w:val="7"/>
              </w:rPr>
            </w:pPr>
          </w:p>
        </w:tc>
      </w:tr>
      <w:tr w:rsidR="00C32473" w:rsidRPr="00C32473" w14:paraId="63C6560C" w14:textId="77777777" w:rsidTr="00C32473">
        <w:trPr>
          <w:gridAfter w:val="1"/>
          <w:wAfter w:w="30" w:type="dxa"/>
          <w:trHeight w:val="222"/>
        </w:trPr>
        <w:tc>
          <w:tcPr>
            <w:tcW w:w="540" w:type="dxa"/>
            <w:tcBorders>
              <w:top w:val="nil"/>
              <w:left w:val="single" w:sz="8" w:space="0" w:color="auto"/>
              <w:bottom w:val="nil"/>
              <w:right w:val="single" w:sz="8" w:space="0" w:color="auto"/>
            </w:tcBorders>
            <w:vAlign w:val="bottom"/>
            <w:hideMark/>
          </w:tcPr>
          <w:p w14:paraId="711B120B" w14:textId="77777777" w:rsidR="00C32473" w:rsidRPr="00C32473" w:rsidRDefault="00C32473">
            <w:pPr>
              <w:spacing w:line="219" w:lineRule="exact"/>
              <w:ind w:left="20"/>
              <w:rPr>
                <w:rFonts w:ascii="Times New Roman" w:hAnsi="Times New Roman" w:cs="Times New Roman"/>
                <w:color w:val="FF0000"/>
                <w:sz w:val="20"/>
                <w:szCs w:val="20"/>
              </w:rPr>
            </w:pPr>
            <w:r w:rsidRPr="00C32473">
              <w:rPr>
                <w:rFonts w:ascii="Times New Roman" w:hAnsi="Times New Roman" w:cs="Times New Roman"/>
                <w:color w:val="FF0000"/>
                <w:sz w:val="20"/>
                <w:szCs w:val="20"/>
              </w:rPr>
              <w:t>7.</w:t>
            </w:r>
          </w:p>
        </w:tc>
        <w:tc>
          <w:tcPr>
            <w:tcW w:w="1400" w:type="dxa"/>
            <w:vMerge w:val="restart"/>
            <w:tcBorders>
              <w:top w:val="nil"/>
              <w:left w:val="nil"/>
              <w:bottom w:val="nil"/>
              <w:right w:val="single" w:sz="8" w:space="0" w:color="auto"/>
            </w:tcBorders>
            <w:vAlign w:val="bottom"/>
            <w:hideMark/>
          </w:tcPr>
          <w:p w14:paraId="36901380"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2-Etoxyetanol</w:t>
            </w:r>
          </w:p>
          <w:p w14:paraId="5048F7BB" w14:textId="77777777" w:rsidR="00C32473" w:rsidRPr="00C32473" w:rsidRDefault="00C32473">
            <w:pPr>
              <w:spacing w:line="220"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(110-80-5)</w:t>
            </w:r>
          </w:p>
          <w:p w14:paraId="1A549FCC" w14:textId="77777777" w:rsidR="00C32473" w:rsidRPr="00C32473" w:rsidRDefault="00C32473">
            <w:pPr>
              <w:spacing w:line="220"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lastRenderedPageBreak/>
              <w:t>(reprodukčne toxická látka kategórie 1B)</w:t>
            </w:r>
          </w:p>
        </w:tc>
        <w:tc>
          <w:tcPr>
            <w:tcW w:w="1900" w:type="dxa"/>
            <w:tcBorders>
              <w:top w:val="nil"/>
              <w:left w:val="nil"/>
              <w:bottom w:val="nil"/>
              <w:right w:val="single" w:sz="8" w:space="0" w:color="auto"/>
            </w:tcBorders>
            <w:vAlign w:val="bottom"/>
            <w:hideMark/>
          </w:tcPr>
          <w:p w14:paraId="3B8306F0"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lastRenderedPageBreak/>
              <w:t xml:space="preserve">Kyselina </w:t>
            </w:r>
            <w:proofErr w:type="spellStart"/>
            <w:r w:rsidRPr="00C32473">
              <w:rPr>
                <w:rFonts w:ascii="Times New Roman" w:hAnsi="Times New Roman" w:cs="Times New Roman"/>
                <w:color w:val="FF0000"/>
                <w:sz w:val="20"/>
                <w:szCs w:val="20"/>
              </w:rPr>
              <w:t>etoxyoctová</w:t>
            </w:r>
            <w:proofErr w:type="spellEnd"/>
          </w:p>
        </w:tc>
        <w:tc>
          <w:tcPr>
            <w:tcW w:w="1280" w:type="dxa"/>
            <w:tcBorders>
              <w:top w:val="nil"/>
              <w:left w:val="nil"/>
              <w:bottom w:val="nil"/>
              <w:right w:val="single" w:sz="8" w:space="0" w:color="auto"/>
            </w:tcBorders>
            <w:vAlign w:val="bottom"/>
            <w:hideMark/>
          </w:tcPr>
          <w:p w14:paraId="2CADF703" w14:textId="77777777" w:rsidR="00C32473" w:rsidRPr="00C32473" w:rsidRDefault="00C32473">
            <w:pPr>
              <w:spacing w:line="222"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50 mg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l</w:t>
            </w:r>
            <w:r w:rsidRPr="00C32473">
              <w:rPr>
                <w:rFonts w:ascii="Times New Roman" w:hAnsi="Times New Roman" w:cs="Times New Roman"/>
                <w:b/>
                <w:bCs/>
                <w:color w:val="FF0000"/>
                <w:sz w:val="25"/>
                <w:szCs w:val="25"/>
                <w:vertAlign w:val="superscript"/>
              </w:rPr>
              <w:t>-1</w:t>
            </w:r>
          </w:p>
        </w:tc>
        <w:tc>
          <w:tcPr>
            <w:tcW w:w="880" w:type="dxa"/>
            <w:vMerge w:val="restart"/>
            <w:tcBorders>
              <w:top w:val="nil"/>
              <w:left w:val="nil"/>
              <w:bottom w:val="single" w:sz="8" w:space="0" w:color="auto"/>
              <w:right w:val="single" w:sz="8" w:space="0" w:color="auto"/>
            </w:tcBorders>
            <w:hideMark/>
          </w:tcPr>
          <w:p w14:paraId="28E9EF0E"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480,7</w:t>
            </w:r>
          </w:p>
          <w:p w14:paraId="3184B212" w14:textId="77777777" w:rsidR="00C32473" w:rsidRPr="00C32473" w:rsidRDefault="00C32473">
            <w:pPr>
              <w:spacing w:line="276"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 xml:space="preserve">mol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60" w:type="dxa"/>
            <w:vMerge w:val="restart"/>
            <w:tcBorders>
              <w:top w:val="nil"/>
              <w:left w:val="nil"/>
              <w:bottom w:val="single" w:sz="8" w:space="0" w:color="auto"/>
              <w:right w:val="single" w:sz="8" w:space="0" w:color="auto"/>
            </w:tcBorders>
            <w:hideMark/>
          </w:tcPr>
          <w:p w14:paraId="4AB0290A"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33,36</w:t>
            </w:r>
          </w:p>
          <w:p w14:paraId="63234FEE" w14:textId="77777777" w:rsidR="00C32473" w:rsidRPr="00C32473" w:rsidRDefault="00C32473">
            <w:pPr>
              <w:spacing w:line="276"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mg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g</w:t>
            </w:r>
            <w:r w:rsidRPr="00C32473">
              <w:rPr>
                <w:rFonts w:ascii="Times New Roman" w:hAnsi="Times New Roman" w:cs="Times New Roman"/>
                <w:color w:val="FF0000"/>
                <w:sz w:val="25"/>
                <w:szCs w:val="25"/>
                <w:vertAlign w:val="superscript"/>
              </w:rPr>
              <w:t>-1</w:t>
            </w:r>
          </w:p>
          <w:p w14:paraId="5CBE3B7F"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lastRenderedPageBreak/>
              <w:t>kreat</w:t>
            </w:r>
            <w:proofErr w:type="spellEnd"/>
            <w:r w:rsidRPr="00C32473">
              <w:rPr>
                <w:rFonts w:ascii="Times New Roman" w:hAnsi="Times New Roman" w:cs="Times New Roman"/>
                <w:color w:val="FF0000"/>
                <w:sz w:val="20"/>
                <w:szCs w:val="20"/>
              </w:rPr>
              <w:t>.</w:t>
            </w:r>
          </w:p>
        </w:tc>
        <w:tc>
          <w:tcPr>
            <w:tcW w:w="1700" w:type="dxa"/>
            <w:vMerge w:val="restart"/>
            <w:tcBorders>
              <w:top w:val="nil"/>
              <w:left w:val="nil"/>
              <w:bottom w:val="single" w:sz="8" w:space="0" w:color="auto"/>
              <w:right w:val="single" w:sz="8" w:space="0" w:color="auto"/>
            </w:tcBorders>
            <w:hideMark/>
          </w:tcPr>
          <w:p w14:paraId="08FD4F68"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lastRenderedPageBreak/>
              <w:t>36,25</w:t>
            </w:r>
          </w:p>
          <w:p w14:paraId="78DBFB34" w14:textId="77777777" w:rsidR="00C32473" w:rsidRPr="00C32473" w:rsidRDefault="00C32473">
            <w:pPr>
              <w:spacing w:line="276"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mol</w:t>
            </w:r>
            <w:r w:rsidRPr="00C32473">
              <w:rPr>
                <w:rFonts w:ascii="Times New Roman" w:hAnsi="Times New Roman" w:cs="Times New Roman"/>
                <w:color w:val="FF0000"/>
              </w:rPr>
              <w:t>·</w:t>
            </w:r>
            <w:r w:rsidRPr="00C32473">
              <w:rPr>
                <w:rFonts w:ascii="Times New Roman" w:hAnsi="Times New Roman" w:cs="Times New Roman"/>
                <w:color w:val="FF0000"/>
                <w:sz w:val="20"/>
                <w:szCs w:val="20"/>
              </w:rPr>
              <w:t>mmol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120" w:type="dxa"/>
            <w:tcBorders>
              <w:top w:val="nil"/>
              <w:left w:val="nil"/>
              <w:bottom w:val="nil"/>
              <w:right w:val="single" w:sz="8" w:space="0" w:color="auto"/>
            </w:tcBorders>
            <w:hideMark/>
          </w:tcPr>
          <w:p w14:paraId="2A410376"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M</w:t>
            </w:r>
          </w:p>
        </w:tc>
        <w:tc>
          <w:tcPr>
            <w:tcW w:w="720" w:type="dxa"/>
            <w:tcBorders>
              <w:top w:val="nil"/>
              <w:left w:val="nil"/>
              <w:bottom w:val="nil"/>
              <w:right w:val="single" w:sz="8" w:space="0" w:color="auto"/>
            </w:tcBorders>
            <w:hideMark/>
          </w:tcPr>
          <w:p w14:paraId="1B2E8C3A"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c, b</w:t>
            </w:r>
          </w:p>
        </w:tc>
      </w:tr>
      <w:tr w:rsidR="00C32473" w:rsidRPr="00C32473" w14:paraId="51E97105" w14:textId="77777777" w:rsidTr="00C32473">
        <w:trPr>
          <w:gridAfter w:val="1"/>
          <w:wAfter w:w="30" w:type="dxa"/>
          <w:trHeight w:val="277"/>
        </w:trPr>
        <w:tc>
          <w:tcPr>
            <w:tcW w:w="540" w:type="dxa"/>
            <w:tcBorders>
              <w:top w:val="nil"/>
              <w:left w:val="single" w:sz="8" w:space="0" w:color="auto"/>
              <w:bottom w:val="nil"/>
              <w:right w:val="single" w:sz="8" w:space="0" w:color="auto"/>
            </w:tcBorders>
            <w:vAlign w:val="bottom"/>
          </w:tcPr>
          <w:p w14:paraId="4AE0076A" w14:textId="77777777" w:rsidR="00C32473" w:rsidRPr="00C32473" w:rsidRDefault="00C32473">
            <w:pPr>
              <w:rPr>
                <w:rFonts w:ascii="Times New Roman" w:hAnsi="Times New Roman" w:cs="Times New Roman"/>
                <w:color w:val="FF0000"/>
              </w:rPr>
            </w:pPr>
          </w:p>
        </w:tc>
        <w:tc>
          <w:tcPr>
            <w:tcW w:w="1400" w:type="dxa"/>
            <w:vMerge/>
            <w:tcBorders>
              <w:top w:val="nil"/>
              <w:left w:val="nil"/>
              <w:bottom w:val="nil"/>
              <w:right w:val="single" w:sz="8" w:space="0" w:color="auto"/>
            </w:tcBorders>
            <w:vAlign w:val="center"/>
            <w:hideMark/>
          </w:tcPr>
          <w:p w14:paraId="0F894D6B" w14:textId="77777777" w:rsidR="00C32473" w:rsidRPr="00C32473" w:rsidRDefault="00C32473">
            <w:pPr>
              <w:rPr>
                <w:rFonts w:ascii="Times New Roman" w:hAnsi="Times New Roman" w:cs="Times New Roman"/>
                <w:color w:val="FF0000"/>
                <w:sz w:val="20"/>
                <w:szCs w:val="20"/>
              </w:rPr>
            </w:pPr>
          </w:p>
        </w:tc>
        <w:tc>
          <w:tcPr>
            <w:tcW w:w="1900" w:type="dxa"/>
            <w:tcBorders>
              <w:top w:val="nil"/>
              <w:left w:val="nil"/>
              <w:bottom w:val="nil"/>
              <w:right w:val="single" w:sz="8" w:space="0" w:color="auto"/>
            </w:tcBorders>
            <w:vAlign w:val="bottom"/>
          </w:tcPr>
          <w:p w14:paraId="216BC888" w14:textId="77777777" w:rsidR="00C32473" w:rsidRPr="00C32473" w:rsidRDefault="00C32473">
            <w:pPr>
              <w:rPr>
                <w:rFonts w:ascii="Times New Roman" w:hAnsi="Times New Roman" w:cs="Times New Roman"/>
                <w:color w:val="FF0000"/>
              </w:rPr>
            </w:pPr>
          </w:p>
        </w:tc>
        <w:tc>
          <w:tcPr>
            <w:tcW w:w="1280" w:type="dxa"/>
            <w:tcBorders>
              <w:top w:val="nil"/>
              <w:left w:val="nil"/>
              <w:bottom w:val="nil"/>
              <w:right w:val="single" w:sz="8" w:space="0" w:color="auto"/>
            </w:tcBorders>
            <w:vAlign w:val="bottom"/>
          </w:tcPr>
          <w:p w14:paraId="3EF8C7E6" w14:textId="77777777" w:rsidR="00C32473" w:rsidRPr="00C32473" w:rsidRDefault="00C32473">
            <w:pPr>
              <w:rPr>
                <w:rFonts w:ascii="Times New Roman" w:hAnsi="Times New Roman" w:cs="Times New Roman"/>
                <w:color w:val="FF0000"/>
              </w:rPr>
            </w:pPr>
          </w:p>
        </w:tc>
        <w:tc>
          <w:tcPr>
            <w:tcW w:w="880" w:type="dxa"/>
            <w:vMerge/>
            <w:tcBorders>
              <w:top w:val="nil"/>
              <w:left w:val="nil"/>
              <w:bottom w:val="single" w:sz="8" w:space="0" w:color="auto"/>
              <w:right w:val="single" w:sz="8" w:space="0" w:color="auto"/>
            </w:tcBorders>
            <w:vAlign w:val="center"/>
            <w:hideMark/>
          </w:tcPr>
          <w:p w14:paraId="691988C3" w14:textId="77777777" w:rsidR="00C32473" w:rsidRPr="00C32473" w:rsidRDefault="00C32473">
            <w:pPr>
              <w:rPr>
                <w:rFonts w:ascii="Times New Roman" w:hAnsi="Times New Roman" w:cs="Times New Roman"/>
                <w:color w:val="FF0000"/>
                <w:sz w:val="20"/>
                <w:szCs w:val="20"/>
              </w:rPr>
            </w:pPr>
          </w:p>
        </w:tc>
        <w:tc>
          <w:tcPr>
            <w:tcW w:w="860" w:type="dxa"/>
            <w:vMerge/>
            <w:tcBorders>
              <w:top w:val="nil"/>
              <w:left w:val="nil"/>
              <w:bottom w:val="single" w:sz="8" w:space="0" w:color="auto"/>
              <w:right w:val="single" w:sz="8" w:space="0" w:color="auto"/>
            </w:tcBorders>
            <w:vAlign w:val="center"/>
            <w:hideMark/>
          </w:tcPr>
          <w:p w14:paraId="13A08240" w14:textId="77777777" w:rsidR="00C32473" w:rsidRPr="00C32473" w:rsidRDefault="00C32473">
            <w:pPr>
              <w:rPr>
                <w:rFonts w:ascii="Times New Roman" w:hAnsi="Times New Roman" w:cs="Times New Roman"/>
                <w:color w:val="FF0000"/>
                <w:sz w:val="20"/>
                <w:szCs w:val="20"/>
              </w:rPr>
            </w:pPr>
          </w:p>
        </w:tc>
        <w:tc>
          <w:tcPr>
            <w:tcW w:w="1700" w:type="dxa"/>
            <w:vMerge/>
            <w:tcBorders>
              <w:top w:val="nil"/>
              <w:left w:val="nil"/>
              <w:bottom w:val="single" w:sz="8" w:space="0" w:color="auto"/>
              <w:right w:val="single" w:sz="8" w:space="0" w:color="auto"/>
            </w:tcBorders>
            <w:vAlign w:val="center"/>
            <w:hideMark/>
          </w:tcPr>
          <w:p w14:paraId="0FB189D3" w14:textId="77777777" w:rsidR="00C32473" w:rsidRPr="00C32473" w:rsidRDefault="00C32473">
            <w:pPr>
              <w:rPr>
                <w:rFonts w:ascii="Times New Roman" w:hAnsi="Times New Roman" w:cs="Times New Roman"/>
                <w:color w:val="FF0000"/>
                <w:sz w:val="20"/>
                <w:szCs w:val="20"/>
              </w:rPr>
            </w:pPr>
          </w:p>
        </w:tc>
        <w:tc>
          <w:tcPr>
            <w:tcW w:w="1120" w:type="dxa"/>
            <w:tcBorders>
              <w:top w:val="nil"/>
              <w:left w:val="nil"/>
              <w:bottom w:val="nil"/>
              <w:right w:val="single" w:sz="8" w:space="0" w:color="auto"/>
            </w:tcBorders>
          </w:tcPr>
          <w:p w14:paraId="29011C73" w14:textId="77777777" w:rsidR="00C32473" w:rsidRPr="00C32473" w:rsidRDefault="00C32473">
            <w:pPr>
              <w:jc w:val="center"/>
              <w:rPr>
                <w:rFonts w:ascii="Times New Roman" w:hAnsi="Times New Roman" w:cs="Times New Roman"/>
                <w:color w:val="FF0000"/>
              </w:rPr>
            </w:pPr>
          </w:p>
        </w:tc>
        <w:tc>
          <w:tcPr>
            <w:tcW w:w="720" w:type="dxa"/>
            <w:tcBorders>
              <w:top w:val="nil"/>
              <w:left w:val="nil"/>
              <w:bottom w:val="nil"/>
              <w:right w:val="single" w:sz="8" w:space="0" w:color="auto"/>
            </w:tcBorders>
          </w:tcPr>
          <w:p w14:paraId="2AAD357B" w14:textId="77777777" w:rsidR="00C32473" w:rsidRPr="00C32473" w:rsidRDefault="00C32473">
            <w:pPr>
              <w:jc w:val="center"/>
              <w:rPr>
                <w:rFonts w:ascii="Times New Roman" w:hAnsi="Times New Roman" w:cs="Times New Roman"/>
                <w:color w:val="FF0000"/>
              </w:rPr>
            </w:pPr>
          </w:p>
        </w:tc>
      </w:tr>
      <w:tr w:rsidR="00C32473" w:rsidRPr="00C32473" w14:paraId="71892244" w14:textId="77777777" w:rsidTr="00C32473">
        <w:trPr>
          <w:gridAfter w:val="1"/>
          <w:wAfter w:w="30" w:type="dxa"/>
          <w:trHeight w:val="222"/>
        </w:trPr>
        <w:tc>
          <w:tcPr>
            <w:tcW w:w="540" w:type="dxa"/>
            <w:tcBorders>
              <w:top w:val="nil"/>
              <w:left w:val="single" w:sz="8" w:space="0" w:color="auto"/>
              <w:bottom w:val="single" w:sz="8" w:space="0" w:color="auto"/>
              <w:right w:val="single" w:sz="8" w:space="0" w:color="auto"/>
            </w:tcBorders>
            <w:vAlign w:val="bottom"/>
          </w:tcPr>
          <w:p w14:paraId="03A1B5A5" w14:textId="77777777" w:rsidR="00C32473" w:rsidRPr="00C32473" w:rsidRDefault="00C32473">
            <w:pPr>
              <w:rPr>
                <w:rFonts w:ascii="Times New Roman" w:hAnsi="Times New Roman" w:cs="Times New Roman"/>
                <w:color w:val="FF0000"/>
                <w:sz w:val="19"/>
                <w:szCs w:val="19"/>
              </w:rPr>
            </w:pPr>
          </w:p>
        </w:tc>
        <w:tc>
          <w:tcPr>
            <w:tcW w:w="1400" w:type="dxa"/>
            <w:tcBorders>
              <w:top w:val="nil"/>
              <w:left w:val="nil"/>
              <w:bottom w:val="single" w:sz="8" w:space="0" w:color="auto"/>
              <w:right w:val="single" w:sz="8" w:space="0" w:color="auto"/>
            </w:tcBorders>
            <w:vAlign w:val="bottom"/>
          </w:tcPr>
          <w:p w14:paraId="6DC232D6" w14:textId="77777777" w:rsidR="00C32473" w:rsidRPr="00C32473" w:rsidRDefault="00C32473">
            <w:pPr>
              <w:rPr>
                <w:rFonts w:ascii="Times New Roman" w:hAnsi="Times New Roman" w:cs="Times New Roman"/>
                <w:color w:val="FF0000"/>
                <w:sz w:val="19"/>
                <w:szCs w:val="19"/>
              </w:rPr>
            </w:pPr>
          </w:p>
        </w:tc>
        <w:tc>
          <w:tcPr>
            <w:tcW w:w="1900" w:type="dxa"/>
            <w:tcBorders>
              <w:top w:val="nil"/>
              <w:left w:val="nil"/>
              <w:bottom w:val="single" w:sz="8" w:space="0" w:color="auto"/>
              <w:right w:val="single" w:sz="8" w:space="0" w:color="auto"/>
            </w:tcBorders>
            <w:vAlign w:val="bottom"/>
          </w:tcPr>
          <w:p w14:paraId="4E2528EA" w14:textId="77777777" w:rsidR="00C32473" w:rsidRPr="00C32473" w:rsidRDefault="00C32473">
            <w:pPr>
              <w:rPr>
                <w:rFonts w:ascii="Times New Roman" w:hAnsi="Times New Roman" w:cs="Times New Roman"/>
                <w:color w:val="FF0000"/>
                <w:sz w:val="19"/>
                <w:szCs w:val="19"/>
              </w:rPr>
            </w:pPr>
          </w:p>
        </w:tc>
        <w:tc>
          <w:tcPr>
            <w:tcW w:w="1280" w:type="dxa"/>
            <w:tcBorders>
              <w:top w:val="nil"/>
              <w:left w:val="nil"/>
              <w:bottom w:val="single" w:sz="8" w:space="0" w:color="auto"/>
              <w:right w:val="single" w:sz="8" w:space="0" w:color="auto"/>
            </w:tcBorders>
            <w:vAlign w:val="bottom"/>
          </w:tcPr>
          <w:p w14:paraId="029F6584" w14:textId="77777777" w:rsidR="00C32473" w:rsidRPr="00C32473" w:rsidRDefault="00C32473">
            <w:pPr>
              <w:rPr>
                <w:rFonts w:ascii="Times New Roman" w:hAnsi="Times New Roman" w:cs="Times New Roman"/>
                <w:color w:val="FF0000"/>
                <w:sz w:val="19"/>
                <w:szCs w:val="19"/>
              </w:rPr>
            </w:pPr>
          </w:p>
        </w:tc>
        <w:tc>
          <w:tcPr>
            <w:tcW w:w="880" w:type="dxa"/>
            <w:vMerge/>
            <w:tcBorders>
              <w:top w:val="nil"/>
              <w:left w:val="nil"/>
              <w:bottom w:val="single" w:sz="8" w:space="0" w:color="auto"/>
              <w:right w:val="single" w:sz="8" w:space="0" w:color="auto"/>
            </w:tcBorders>
            <w:vAlign w:val="center"/>
            <w:hideMark/>
          </w:tcPr>
          <w:p w14:paraId="38061786" w14:textId="77777777" w:rsidR="00C32473" w:rsidRPr="00C32473" w:rsidRDefault="00C32473">
            <w:pPr>
              <w:rPr>
                <w:rFonts w:ascii="Times New Roman" w:hAnsi="Times New Roman" w:cs="Times New Roman"/>
                <w:color w:val="FF0000"/>
                <w:sz w:val="20"/>
                <w:szCs w:val="20"/>
              </w:rPr>
            </w:pPr>
          </w:p>
        </w:tc>
        <w:tc>
          <w:tcPr>
            <w:tcW w:w="860" w:type="dxa"/>
            <w:vMerge/>
            <w:tcBorders>
              <w:top w:val="nil"/>
              <w:left w:val="nil"/>
              <w:bottom w:val="single" w:sz="8" w:space="0" w:color="auto"/>
              <w:right w:val="single" w:sz="8" w:space="0" w:color="auto"/>
            </w:tcBorders>
            <w:vAlign w:val="center"/>
            <w:hideMark/>
          </w:tcPr>
          <w:p w14:paraId="5CC14DB7" w14:textId="77777777" w:rsidR="00C32473" w:rsidRPr="00C32473" w:rsidRDefault="00C32473">
            <w:pPr>
              <w:rPr>
                <w:rFonts w:ascii="Times New Roman" w:hAnsi="Times New Roman" w:cs="Times New Roman"/>
                <w:color w:val="FF0000"/>
                <w:sz w:val="20"/>
                <w:szCs w:val="20"/>
              </w:rPr>
            </w:pPr>
          </w:p>
        </w:tc>
        <w:tc>
          <w:tcPr>
            <w:tcW w:w="1700" w:type="dxa"/>
            <w:vMerge/>
            <w:tcBorders>
              <w:top w:val="nil"/>
              <w:left w:val="nil"/>
              <w:bottom w:val="single" w:sz="8" w:space="0" w:color="auto"/>
              <w:right w:val="single" w:sz="8" w:space="0" w:color="auto"/>
            </w:tcBorders>
            <w:vAlign w:val="center"/>
            <w:hideMark/>
          </w:tcPr>
          <w:p w14:paraId="7ECF54BF" w14:textId="77777777" w:rsidR="00C32473" w:rsidRPr="00C32473" w:rsidRDefault="00C32473">
            <w:pPr>
              <w:rPr>
                <w:rFonts w:ascii="Times New Roman" w:hAnsi="Times New Roman" w:cs="Times New Roman"/>
                <w:color w:val="FF0000"/>
                <w:sz w:val="20"/>
                <w:szCs w:val="20"/>
              </w:rPr>
            </w:pPr>
          </w:p>
        </w:tc>
        <w:tc>
          <w:tcPr>
            <w:tcW w:w="1120" w:type="dxa"/>
            <w:tcBorders>
              <w:top w:val="nil"/>
              <w:left w:val="nil"/>
              <w:bottom w:val="single" w:sz="8" w:space="0" w:color="auto"/>
              <w:right w:val="single" w:sz="8" w:space="0" w:color="auto"/>
            </w:tcBorders>
          </w:tcPr>
          <w:p w14:paraId="72F31979" w14:textId="77777777" w:rsidR="00C32473" w:rsidRPr="00C32473" w:rsidRDefault="00C32473">
            <w:pPr>
              <w:jc w:val="center"/>
              <w:rPr>
                <w:rFonts w:ascii="Times New Roman" w:hAnsi="Times New Roman" w:cs="Times New Roman"/>
                <w:color w:val="FF0000"/>
                <w:sz w:val="19"/>
                <w:szCs w:val="19"/>
              </w:rPr>
            </w:pPr>
          </w:p>
        </w:tc>
        <w:tc>
          <w:tcPr>
            <w:tcW w:w="720" w:type="dxa"/>
            <w:tcBorders>
              <w:top w:val="nil"/>
              <w:left w:val="nil"/>
              <w:bottom w:val="single" w:sz="8" w:space="0" w:color="auto"/>
              <w:right w:val="single" w:sz="8" w:space="0" w:color="auto"/>
            </w:tcBorders>
          </w:tcPr>
          <w:p w14:paraId="73251AFC" w14:textId="77777777" w:rsidR="00C32473" w:rsidRPr="00C32473" w:rsidRDefault="00C32473">
            <w:pPr>
              <w:jc w:val="center"/>
              <w:rPr>
                <w:rFonts w:ascii="Times New Roman" w:hAnsi="Times New Roman" w:cs="Times New Roman"/>
                <w:color w:val="FF0000"/>
                <w:sz w:val="19"/>
                <w:szCs w:val="19"/>
              </w:rPr>
            </w:pPr>
          </w:p>
        </w:tc>
      </w:tr>
      <w:tr w:rsidR="00C32473" w:rsidRPr="00C32473" w14:paraId="7C5C5F6D" w14:textId="77777777" w:rsidTr="00C32473">
        <w:trPr>
          <w:gridAfter w:val="1"/>
          <w:wAfter w:w="30" w:type="dxa"/>
          <w:trHeight w:val="225"/>
        </w:trPr>
        <w:tc>
          <w:tcPr>
            <w:tcW w:w="540" w:type="dxa"/>
            <w:tcBorders>
              <w:top w:val="nil"/>
              <w:left w:val="single" w:sz="8" w:space="0" w:color="auto"/>
              <w:bottom w:val="nil"/>
              <w:right w:val="single" w:sz="8" w:space="0" w:color="auto"/>
            </w:tcBorders>
            <w:vAlign w:val="bottom"/>
            <w:hideMark/>
          </w:tcPr>
          <w:p w14:paraId="34F47A1F" w14:textId="77777777" w:rsidR="00C32473" w:rsidRPr="00C32473" w:rsidRDefault="00C32473">
            <w:pPr>
              <w:spacing w:line="219" w:lineRule="exact"/>
              <w:ind w:left="20"/>
              <w:rPr>
                <w:rFonts w:ascii="Times New Roman" w:hAnsi="Times New Roman" w:cs="Times New Roman"/>
                <w:color w:val="FF0000"/>
                <w:sz w:val="20"/>
                <w:szCs w:val="20"/>
              </w:rPr>
            </w:pPr>
            <w:r w:rsidRPr="00C32473">
              <w:rPr>
                <w:rFonts w:ascii="Times New Roman" w:hAnsi="Times New Roman" w:cs="Times New Roman"/>
                <w:color w:val="FF0000"/>
                <w:sz w:val="20"/>
                <w:szCs w:val="20"/>
              </w:rPr>
              <w:t>8.</w:t>
            </w:r>
          </w:p>
        </w:tc>
        <w:tc>
          <w:tcPr>
            <w:tcW w:w="1400" w:type="dxa"/>
            <w:tcBorders>
              <w:top w:val="nil"/>
              <w:left w:val="nil"/>
              <w:bottom w:val="nil"/>
              <w:right w:val="single" w:sz="8" w:space="0" w:color="auto"/>
            </w:tcBorders>
            <w:vAlign w:val="bottom"/>
            <w:hideMark/>
          </w:tcPr>
          <w:p w14:paraId="21FDD500"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2-Etoxyetyl</w:t>
            </w:r>
          </w:p>
        </w:tc>
        <w:tc>
          <w:tcPr>
            <w:tcW w:w="1900" w:type="dxa"/>
            <w:tcBorders>
              <w:top w:val="nil"/>
              <w:left w:val="nil"/>
              <w:bottom w:val="nil"/>
              <w:right w:val="single" w:sz="8" w:space="0" w:color="auto"/>
            </w:tcBorders>
            <w:vAlign w:val="bottom"/>
            <w:hideMark/>
          </w:tcPr>
          <w:p w14:paraId="21E11D65"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Kyselina </w:t>
            </w:r>
            <w:proofErr w:type="spellStart"/>
            <w:r w:rsidRPr="00C32473">
              <w:rPr>
                <w:rFonts w:ascii="Times New Roman" w:hAnsi="Times New Roman" w:cs="Times New Roman"/>
                <w:color w:val="FF0000"/>
                <w:sz w:val="20"/>
                <w:szCs w:val="20"/>
              </w:rPr>
              <w:t>etoxyoctová</w:t>
            </w:r>
            <w:proofErr w:type="spellEnd"/>
          </w:p>
        </w:tc>
        <w:tc>
          <w:tcPr>
            <w:tcW w:w="1280" w:type="dxa"/>
            <w:tcBorders>
              <w:top w:val="nil"/>
              <w:left w:val="nil"/>
              <w:bottom w:val="nil"/>
              <w:right w:val="single" w:sz="8" w:space="0" w:color="auto"/>
            </w:tcBorders>
            <w:vAlign w:val="bottom"/>
            <w:hideMark/>
          </w:tcPr>
          <w:p w14:paraId="54316E9A" w14:textId="77777777" w:rsidR="00C32473" w:rsidRPr="00C32473" w:rsidRDefault="00C32473">
            <w:pPr>
              <w:spacing w:line="226"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50 mg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l</w:t>
            </w:r>
            <w:r w:rsidRPr="00C32473">
              <w:rPr>
                <w:rFonts w:ascii="Times New Roman" w:hAnsi="Times New Roman" w:cs="Times New Roman"/>
                <w:b/>
                <w:bCs/>
                <w:color w:val="FF0000"/>
                <w:sz w:val="25"/>
                <w:szCs w:val="25"/>
                <w:vertAlign w:val="superscript"/>
              </w:rPr>
              <w:t>-1</w:t>
            </w:r>
          </w:p>
        </w:tc>
        <w:tc>
          <w:tcPr>
            <w:tcW w:w="880" w:type="dxa"/>
            <w:tcBorders>
              <w:top w:val="nil"/>
              <w:left w:val="nil"/>
              <w:bottom w:val="nil"/>
              <w:right w:val="single" w:sz="8" w:space="0" w:color="auto"/>
            </w:tcBorders>
            <w:vAlign w:val="bottom"/>
            <w:hideMark/>
          </w:tcPr>
          <w:p w14:paraId="076CEBA8"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480,7</w:t>
            </w:r>
          </w:p>
        </w:tc>
        <w:tc>
          <w:tcPr>
            <w:tcW w:w="860" w:type="dxa"/>
            <w:vMerge w:val="restart"/>
            <w:tcBorders>
              <w:top w:val="nil"/>
              <w:left w:val="nil"/>
              <w:bottom w:val="single" w:sz="8" w:space="0" w:color="auto"/>
              <w:right w:val="single" w:sz="8" w:space="0" w:color="auto"/>
            </w:tcBorders>
            <w:hideMark/>
          </w:tcPr>
          <w:p w14:paraId="78993A1C"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33,36</w:t>
            </w:r>
          </w:p>
          <w:p w14:paraId="29573936" w14:textId="77777777" w:rsidR="00C32473" w:rsidRPr="00C32473" w:rsidRDefault="00C32473">
            <w:pPr>
              <w:spacing w:line="230"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mg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g</w:t>
            </w:r>
            <w:r w:rsidRPr="00C32473">
              <w:rPr>
                <w:rFonts w:ascii="Times New Roman" w:hAnsi="Times New Roman" w:cs="Times New Roman"/>
                <w:color w:val="FF0000"/>
                <w:sz w:val="25"/>
                <w:szCs w:val="25"/>
                <w:vertAlign w:val="superscript"/>
              </w:rPr>
              <w:t>-1</w:t>
            </w:r>
          </w:p>
          <w:p w14:paraId="123A9BF8" w14:textId="77777777" w:rsidR="00C32473" w:rsidRPr="00C32473" w:rsidRDefault="00C32473">
            <w:pPr>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700" w:type="dxa"/>
            <w:tcBorders>
              <w:top w:val="nil"/>
              <w:left w:val="nil"/>
              <w:bottom w:val="nil"/>
              <w:right w:val="single" w:sz="8" w:space="0" w:color="auto"/>
            </w:tcBorders>
            <w:vAlign w:val="bottom"/>
            <w:hideMark/>
          </w:tcPr>
          <w:p w14:paraId="6D7E3A47"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36,25</w:t>
            </w:r>
          </w:p>
        </w:tc>
        <w:tc>
          <w:tcPr>
            <w:tcW w:w="1120" w:type="dxa"/>
            <w:tcBorders>
              <w:top w:val="nil"/>
              <w:left w:val="nil"/>
              <w:bottom w:val="nil"/>
              <w:right w:val="single" w:sz="8" w:space="0" w:color="auto"/>
            </w:tcBorders>
            <w:hideMark/>
          </w:tcPr>
          <w:p w14:paraId="1E8EB70C"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M</w:t>
            </w:r>
          </w:p>
        </w:tc>
        <w:tc>
          <w:tcPr>
            <w:tcW w:w="720" w:type="dxa"/>
            <w:tcBorders>
              <w:top w:val="nil"/>
              <w:left w:val="nil"/>
              <w:bottom w:val="nil"/>
              <w:right w:val="single" w:sz="8" w:space="0" w:color="auto"/>
            </w:tcBorders>
            <w:hideMark/>
          </w:tcPr>
          <w:p w14:paraId="64110792"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c, b</w:t>
            </w:r>
          </w:p>
        </w:tc>
      </w:tr>
      <w:tr w:rsidR="00C32473" w:rsidRPr="00C32473" w14:paraId="643AA8EF" w14:textId="77777777" w:rsidTr="00C32473">
        <w:trPr>
          <w:gridAfter w:val="1"/>
          <w:wAfter w:w="30" w:type="dxa"/>
          <w:trHeight w:val="231"/>
        </w:trPr>
        <w:tc>
          <w:tcPr>
            <w:tcW w:w="540" w:type="dxa"/>
            <w:tcBorders>
              <w:top w:val="nil"/>
              <w:left w:val="single" w:sz="8" w:space="0" w:color="auto"/>
              <w:bottom w:val="nil"/>
              <w:right w:val="single" w:sz="8" w:space="0" w:color="auto"/>
            </w:tcBorders>
            <w:vAlign w:val="bottom"/>
          </w:tcPr>
          <w:p w14:paraId="7EC5CE4E" w14:textId="77777777" w:rsidR="00C32473" w:rsidRPr="00C32473" w:rsidRDefault="00C32473">
            <w:pPr>
              <w:rPr>
                <w:rFonts w:ascii="Times New Roman" w:hAnsi="Times New Roman" w:cs="Times New Roman"/>
                <w:color w:val="FF0000"/>
                <w:sz w:val="20"/>
                <w:szCs w:val="20"/>
              </w:rPr>
            </w:pPr>
          </w:p>
        </w:tc>
        <w:tc>
          <w:tcPr>
            <w:tcW w:w="1400" w:type="dxa"/>
            <w:tcBorders>
              <w:top w:val="nil"/>
              <w:left w:val="nil"/>
              <w:bottom w:val="nil"/>
              <w:right w:val="single" w:sz="8" w:space="0" w:color="auto"/>
            </w:tcBorders>
            <w:vAlign w:val="bottom"/>
            <w:hideMark/>
          </w:tcPr>
          <w:p w14:paraId="05889454" w14:textId="77777777" w:rsidR="00C32473" w:rsidRPr="00C32473" w:rsidRDefault="00C32473">
            <w:pPr>
              <w:spacing w:line="220"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acetát</w:t>
            </w:r>
          </w:p>
        </w:tc>
        <w:tc>
          <w:tcPr>
            <w:tcW w:w="1900" w:type="dxa"/>
            <w:tcBorders>
              <w:top w:val="nil"/>
              <w:left w:val="nil"/>
              <w:bottom w:val="nil"/>
              <w:right w:val="single" w:sz="8" w:space="0" w:color="auto"/>
            </w:tcBorders>
            <w:vAlign w:val="bottom"/>
          </w:tcPr>
          <w:p w14:paraId="63AF1615" w14:textId="77777777" w:rsidR="00C32473" w:rsidRPr="00C32473" w:rsidRDefault="00C32473">
            <w:pPr>
              <w:rPr>
                <w:rFonts w:ascii="Times New Roman" w:hAnsi="Times New Roman" w:cs="Times New Roman"/>
                <w:color w:val="FF0000"/>
                <w:sz w:val="20"/>
                <w:szCs w:val="20"/>
              </w:rPr>
            </w:pPr>
          </w:p>
        </w:tc>
        <w:tc>
          <w:tcPr>
            <w:tcW w:w="1280" w:type="dxa"/>
            <w:tcBorders>
              <w:top w:val="nil"/>
              <w:left w:val="nil"/>
              <w:bottom w:val="nil"/>
              <w:right w:val="single" w:sz="8" w:space="0" w:color="auto"/>
            </w:tcBorders>
            <w:vAlign w:val="bottom"/>
          </w:tcPr>
          <w:p w14:paraId="4EEF0CFA" w14:textId="77777777" w:rsidR="00C32473" w:rsidRPr="00C32473" w:rsidRDefault="00C32473">
            <w:pPr>
              <w:rPr>
                <w:rFonts w:ascii="Times New Roman" w:hAnsi="Times New Roman" w:cs="Times New Roman"/>
                <w:color w:val="FF0000"/>
                <w:sz w:val="20"/>
                <w:szCs w:val="20"/>
              </w:rPr>
            </w:pPr>
          </w:p>
        </w:tc>
        <w:tc>
          <w:tcPr>
            <w:tcW w:w="880" w:type="dxa"/>
            <w:tcBorders>
              <w:top w:val="nil"/>
              <w:left w:val="nil"/>
              <w:bottom w:val="nil"/>
              <w:right w:val="single" w:sz="8" w:space="0" w:color="auto"/>
            </w:tcBorders>
            <w:vAlign w:val="bottom"/>
            <w:hideMark/>
          </w:tcPr>
          <w:p w14:paraId="43D1BB7F" w14:textId="77777777" w:rsidR="00C32473" w:rsidRPr="00C32473" w:rsidRDefault="00C32473">
            <w:pPr>
              <w:spacing w:line="230"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 xml:space="preserve">mol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60" w:type="dxa"/>
            <w:vMerge/>
            <w:tcBorders>
              <w:top w:val="nil"/>
              <w:left w:val="nil"/>
              <w:bottom w:val="single" w:sz="8" w:space="0" w:color="auto"/>
              <w:right w:val="single" w:sz="8" w:space="0" w:color="auto"/>
            </w:tcBorders>
            <w:vAlign w:val="center"/>
            <w:hideMark/>
          </w:tcPr>
          <w:p w14:paraId="6012C775" w14:textId="77777777" w:rsidR="00C32473" w:rsidRPr="00C32473" w:rsidRDefault="00C32473">
            <w:pPr>
              <w:rPr>
                <w:rFonts w:ascii="Times New Roman" w:hAnsi="Times New Roman" w:cs="Times New Roman"/>
                <w:color w:val="FF0000"/>
                <w:sz w:val="20"/>
                <w:szCs w:val="20"/>
              </w:rPr>
            </w:pPr>
          </w:p>
        </w:tc>
        <w:tc>
          <w:tcPr>
            <w:tcW w:w="1700" w:type="dxa"/>
            <w:tcBorders>
              <w:top w:val="nil"/>
              <w:left w:val="nil"/>
              <w:bottom w:val="nil"/>
              <w:right w:val="single" w:sz="8" w:space="0" w:color="auto"/>
            </w:tcBorders>
            <w:vAlign w:val="bottom"/>
            <w:hideMark/>
          </w:tcPr>
          <w:p w14:paraId="4B7AC8EB" w14:textId="77777777" w:rsidR="00C32473" w:rsidRPr="00C32473" w:rsidRDefault="00C32473">
            <w:pPr>
              <w:spacing w:line="230"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mol</w:t>
            </w:r>
            <w:r w:rsidRPr="00C32473">
              <w:rPr>
                <w:rFonts w:ascii="Times New Roman" w:hAnsi="Times New Roman" w:cs="Times New Roman"/>
                <w:color w:val="FF0000"/>
              </w:rPr>
              <w:t>·</w:t>
            </w:r>
            <w:r w:rsidRPr="00C32473">
              <w:rPr>
                <w:rFonts w:ascii="Times New Roman" w:hAnsi="Times New Roman" w:cs="Times New Roman"/>
                <w:color w:val="FF0000"/>
                <w:sz w:val="20"/>
                <w:szCs w:val="20"/>
              </w:rPr>
              <w:t>mmol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120" w:type="dxa"/>
            <w:tcBorders>
              <w:top w:val="nil"/>
              <w:left w:val="nil"/>
              <w:bottom w:val="nil"/>
              <w:right w:val="single" w:sz="8" w:space="0" w:color="auto"/>
            </w:tcBorders>
          </w:tcPr>
          <w:p w14:paraId="407AAB0D" w14:textId="77777777" w:rsidR="00C32473" w:rsidRPr="00C32473" w:rsidRDefault="00C32473">
            <w:pPr>
              <w:jc w:val="center"/>
              <w:rPr>
                <w:rFonts w:ascii="Times New Roman" w:hAnsi="Times New Roman" w:cs="Times New Roman"/>
                <w:color w:val="FF0000"/>
                <w:sz w:val="20"/>
                <w:szCs w:val="20"/>
              </w:rPr>
            </w:pPr>
          </w:p>
        </w:tc>
        <w:tc>
          <w:tcPr>
            <w:tcW w:w="720" w:type="dxa"/>
            <w:tcBorders>
              <w:top w:val="nil"/>
              <w:left w:val="nil"/>
              <w:bottom w:val="nil"/>
              <w:right w:val="single" w:sz="8" w:space="0" w:color="auto"/>
            </w:tcBorders>
          </w:tcPr>
          <w:p w14:paraId="3D00D6BB" w14:textId="77777777" w:rsidR="00C32473" w:rsidRPr="00C32473" w:rsidRDefault="00C32473">
            <w:pPr>
              <w:jc w:val="center"/>
              <w:rPr>
                <w:rFonts w:ascii="Times New Roman" w:hAnsi="Times New Roman" w:cs="Times New Roman"/>
                <w:color w:val="FF0000"/>
                <w:sz w:val="20"/>
                <w:szCs w:val="20"/>
              </w:rPr>
            </w:pPr>
          </w:p>
        </w:tc>
      </w:tr>
      <w:tr w:rsidR="00C32473" w:rsidRPr="00C32473" w14:paraId="42042148" w14:textId="77777777" w:rsidTr="00C32473">
        <w:trPr>
          <w:gridAfter w:val="1"/>
          <w:wAfter w:w="30" w:type="dxa"/>
          <w:trHeight w:val="269"/>
        </w:trPr>
        <w:tc>
          <w:tcPr>
            <w:tcW w:w="540" w:type="dxa"/>
            <w:tcBorders>
              <w:top w:val="nil"/>
              <w:left w:val="single" w:sz="8" w:space="0" w:color="auto"/>
              <w:bottom w:val="single" w:sz="8" w:space="0" w:color="auto"/>
              <w:right w:val="single" w:sz="8" w:space="0" w:color="auto"/>
            </w:tcBorders>
            <w:vAlign w:val="bottom"/>
          </w:tcPr>
          <w:p w14:paraId="396FD355" w14:textId="77777777" w:rsidR="00C32473" w:rsidRPr="00C32473" w:rsidRDefault="00C32473">
            <w:pPr>
              <w:rPr>
                <w:rFonts w:ascii="Times New Roman" w:hAnsi="Times New Roman" w:cs="Times New Roman"/>
                <w:color w:val="FF0000"/>
                <w:sz w:val="23"/>
                <w:szCs w:val="23"/>
              </w:rPr>
            </w:pPr>
          </w:p>
        </w:tc>
        <w:tc>
          <w:tcPr>
            <w:tcW w:w="1400" w:type="dxa"/>
            <w:tcBorders>
              <w:top w:val="nil"/>
              <w:left w:val="nil"/>
              <w:bottom w:val="single" w:sz="8" w:space="0" w:color="auto"/>
              <w:right w:val="single" w:sz="8" w:space="0" w:color="auto"/>
            </w:tcBorders>
            <w:vAlign w:val="bottom"/>
            <w:hideMark/>
          </w:tcPr>
          <w:p w14:paraId="120B3D0C"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(111-15-9)</w:t>
            </w:r>
          </w:p>
          <w:p w14:paraId="5431AEAE"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(reprodukčne toxická látka kategórie 1B)</w:t>
            </w:r>
          </w:p>
        </w:tc>
        <w:tc>
          <w:tcPr>
            <w:tcW w:w="1900" w:type="dxa"/>
            <w:tcBorders>
              <w:top w:val="nil"/>
              <w:left w:val="nil"/>
              <w:bottom w:val="single" w:sz="8" w:space="0" w:color="auto"/>
              <w:right w:val="single" w:sz="8" w:space="0" w:color="auto"/>
            </w:tcBorders>
            <w:vAlign w:val="bottom"/>
          </w:tcPr>
          <w:p w14:paraId="11072154" w14:textId="77777777" w:rsidR="00C32473" w:rsidRPr="00C32473" w:rsidRDefault="00C32473">
            <w:pPr>
              <w:rPr>
                <w:rFonts w:ascii="Times New Roman" w:hAnsi="Times New Roman" w:cs="Times New Roman"/>
                <w:color w:val="FF0000"/>
                <w:sz w:val="23"/>
                <w:szCs w:val="23"/>
              </w:rPr>
            </w:pPr>
          </w:p>
        </w:tc>
        <w:tc>
          <w:tcPr>
            <w:tcW w:w="1280" w:type="dxa"/>
            <w:tcBorders>
              <w:top w:val="nil"/>
              <w:left w:val="nil"/>
              <w:bottom w:val="single" w:sz="8" w:space="0" w:color="auto"/>
              <w:right w:val="single" w:sz="8" w:space="0" w:color="auto"/>
            </w:tcBorders>
            <w:vAlign w:val="bottom"/>
          </w:tcPr>
          <w:p w14:paraId="59965E5E" w14:textId="77777777" w:rsidR="00C32473" w:rsidRPr="00C32473" w:rsidRDefault="00C32473">
            <w:pPr>
              <w:rPr>
                <w:rFonts w:ascii="Times New Roman" w:hAnsi="Times New Roman" w:cs="Times New Roman"/>
                <w:color w:val="FF0000"/>
                <w:sz w:val="23"/>
                <w:szCs w:val="23"/>
              </w:rPr>
            </w:pPr>
          </w:p>
        </w:tc>
        <w:tc>
          <w:tcPr>
            <w:tcW w:w="880" w:type="dxa"/>
            <w:tcBorders>
              <w:top w:val="nil"/>
              <w:left w:val="nil"/>
              <w:bottom w:val="single" w:sz="8" w:space="0" w:color="auto"/>
              <w:right w:val="single" w:sz="8" w:space="0" w:color="auto"/>
            </w:tcBorders>
            <w:vAlign w:val="bottom"/>
          </w:tcPr>
          <w:p w14:paraId="78AF2798" w14:textId="77777777" w:rsidR="00C32473" w:rsidRPr="00C32473" w:rsidRDefault="00C32473">
            <w:pPr>
              <w:rPr>
                <w:rFonts w:ascii="Times New Roman" w:hAnsi="Times New Roman" w:cs="Times New Roman"/>
                <w:color w:val="FF0000"/>
                <w:sz w:val="23"/>
                <w:szCs w:val="23"/>
              </w:rPr>
            </w:pPr>
          </w:p>
        </w:tc>
        <w:tc>
          <w:tcPr>
            <w:tcW w:w="860" w:type="dxa"/>
            <w:vMerge/>
            <w:tcBorders>
              <w:top w:val="nil"/>
              <w:left w:val="nil"/>
              <w:bottom w:val="single" w:sz="8" w:space="0" w:color="auto"/>
              <w:right w:val="single" w:sz="8" w:space="0" w:color="auto"/>
            </w:tcBorders>
            <w:vAlign w:val="center"/>
            <w:hideMark/>
          </w:tcPr>
          <w:p w14:paraId="728EDE30" w14:textId="77777777" w:rsidR="00C32473" w:rsidRPr="00C32473" w:rsidRDefault="00C32473">
            <w:pPr>
              <w:rPr>
                <w:rFonts w:ascii="Times New Roman" w:hAnsi="Times New Roman" w:cs="Times New Roman"/>
                <w:color w:val="FF0000"/>
                <w:sz w:val="20"/>
                <w:szCs w:val="20"/>
              </w:rPr>
            </w:pPr>
          </w:p>
        </w:tc>
        <w:tc>
          <w:tcPr>
            <w:tcW w:w="1700" w:type="dxa"/>
            <w:tcBorders>
              <w:top w:val="nil"/>
              <w:left w:val="nil"/>
              <w:bottom w:val="single" w:sz="8" w:space="0" w:color="auto"/>
              <w:right w:val="single" w:sz="8" w:space="0" w:color="auto"/>
            </w:tcBorders>
            <w:vAlign w:val="bottom"/>
          </w:tcPr>
          <w:p w14:paraId="6DEECDE6" w14:textId="77777777" w:rsidR="00C32473" w:rsidRPr="00C32473" w:rsidRDefault="00C32473">
            <w:pPr>
              <w:rPr>
                <w:rFonts w:ascii="Times New Roman" w:hAnsi="Times New Roman" w:cs="Times New Roman"/>
                <w:color w:val="FF0000"/>
                <w:sz w:val="23"/>
                <w:szCs w:val="23"/>
              </w:rPr>
            </w:pPr>
          </w:p>
        </w:tc>
        <w:tc>
          <w:tcPr>
            <w:tcW w:w="1120" w:type="dxa"/>
            <w:tcBorders>
              <w:top w:val="nil"/>
              <w:left w:val="nil"/>
              <w:bottom w:val="single" w:sz="8" w:space="0" w:color="auto"/>
              <w:right w:val="single" w:sz="8" w:space="0" w:color="auto"/>
            </w:tcBorders>
          </w:tcPr>
          <w:p w14:paraId="7D5DD122" w14:textId="77777777" w:rsidR="00C32473" w:rsidRPr="00C32473" w:rsidRDefault="00C32473">
            <w:pPr>
              <w:jc w:val="center"/>
              <w:rPr>
                <w:rFonts w:ascii="Times New Roman" w:hAnsi="Times New Roman" w:cs="Times New Roman"/>
                <w:color w:val="FF0000"/>
                <w:sz w:val="23"/>
                <w:szCs w:val="23"/>
              </w:rPr>
            </w:pPr>
          </w:p>
        </w:tc>
        <w:tc>
          <w:tcPr>
            <w:tcW w:w="720" w:type="dxa"/>
            <w:tcBorders>
              <w:top w:val="nil"/>
              <w:left w:val="nil"/>
              <w:bottom w:val="single" w:sz="8" w:space="0" w:color="auto"/>
              <w:right w:val="single" w:sz="8" w:space="0" w:color="auto"/>
            </w:tcBorders>
          </w:tcPr>
          <w:p w14:paraId="132D0ACD" w14:textId="77777777" w:rsidR="00C32473" w:rsidRPr="00C32473" w:rsidRDefault="00C32473">
            <w:pPr>
              <w:jc w:val="center"/>
              <w:rPr>
                <w:rFonts w:ascii="Times New Roman" w:hAnsi="Times New Roman" w:cs="Times New Roman"/>
                <w:color w:val="FF0000"/>
                <w:sz w:val="23"/>
                <w:szCs w:val="23"/>
              </w:rPr>
            </w:pPr>
          </w:p>
        </w:tc>
      </w:tr>
      <w:tr w:rsidR="00C32473" w:rsidRPr="00C32473" w14:paraId="74AD8325" w14:textId="77777777" w:rsidTr="00C32473">
        <w:trPr>
          <w:gridAfter w:val="1"/>
          <w:wAfter w:w="30" w:type="dxa"/>
          <w:trHeight w:val="227"/>
        </w:trPr>
        <w:tc>
          <w:tcPr>
            <w:tcW w:w="540" w:type="dxa"/>
            <w:vMerge w:val="restart"/>
            <w:tcBorders>
              <w:top w:val="nil"/>
              <w:left w:val="single" w:sz="8" w:space="0" w:color="auto"/>
              <w:bottom w:val="single" w:sz="4" w:space="0" w:color="auto"/>
              <w:right w:val="single" w:sz="8" w:space="0" w:color="auto"/>
            </w:tcBorders>
            <w:hideMark/>
          </w:tcPr>
          <w:p w14:paraId="337D9396" w14:textId="77777777" w:rsidR="00C32473" w:rsidRPr="00C32473" w:rsidRDefault="00C32473">
            <w:pPr>
              <w:spacing w:line="219" w:lineRule="exact"/>
              <w:ind w:left="20"/>
              <w:rPr>
                <w:rFonts w:ascii="Times New Roman" w:hAnsi="Times New Roman" w:cs="Times New Roman"/>
                <w:color w:val="FF0000"/>
                <w:sz w:val="20"/>
                <w:szCs w:val="20"/>
              </w:rPr>
            </w:pPr>
            <w:r w:rsidRPr="00C32473">
              <w:rPr>
                <w:rFonts w:ascii="Times New Roman" w:hAnsi="Times New Roman" w:cs="Times New Roman"/>
                <w:color w:val="FF0000"/>
                <w:sz w:val="20"/>
                <w:szCs w:val="20"/>
              </w:rPr>
              <w:t>9.</w:t>
            </w:r>
          </w:p>
        </w:tc>
        <w:tc>
          <w:tcPr>
            <w:tcW w:w="1400" w:type="dxa"/>
            <w:vMerge w:val="restart"/>
            <w:tcBorders>
              <w:top w:val="nil"/>
              <w:left w:val="nil"/>
              <w:bottom w:val="single" w:sz="4" w:space="0" w:color="auto"/>
              <w:right w:val="single" w:sz="8" w:space="0" w:color="auto"/>
            </w:tcBorders>
            <w:hideMark/>
          </w:tcPr>
          <w:p w14:paraId="73939F74"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Etylbenzén</w:t>
            </w:r>
            <w:proofErr w:type="spellEnd"/>
          </w:p>
          <w:p w14:paraId="01592DAA" w14:textId="77777777" w:rsidR="00C32473" w:rsidRPr="00C32473" w:rsidRDefault="00C32473">
            <w:pPr>
              <w:spacing w:line="220"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(100-41-4)</w:t>
            </w:r>
          </w:p>
        </w:tc>
        <w:tc>
          <w:tcPr>
            <w:tcW w:w="1900" w:type="dxa"/>
            <w:vMerge w:val="restart"/>
            <w:tcBorders>
              <w:top w:val="nil"/>
              <w:left w:val="nil"/>
              <w:bottom w:val="single" w:sz="8" w:space="0" w:color="auto"/>
              <w:right w:val="single" w:sz="8" w:space="0" w:color="auto"/>
            </w:tcBorders>
            <w:hideMark/>
          </w:tcPr>
          <w:p w14:paraId="5539846F"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2- a 4-Etylfenol</w:t>
            </w:r>
          </w:p>
        </w:tc>
        <w:tc>
          <w:tcPr>
            <w:tcW w:w="1280" w:type="dxa"/>
            <w:vMerge w:val="restart"/>
            <w:tcBorders>
              <w:top w:val="nil"/>
              <w:left w:val="nil"/>
              <w:bottom w:val="single" w:sz="8" w:space="0" w:color="auto"/>
              <w:right w:val="single" w:sz="8" w:space="0" w:color="auto"/>
            </w:tcBorders>
            <w:hideMark/>
          </w:tcPr>
          <w:p w14:paraId="1A9A8094" w14:textId="77777777" w:rsidR="00C32473" w:rsidRPr="00C32473" w:rsidRDefault="00C32473">
            <w:pPr>
              <w:spacing w:line="227"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12 mg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l</w:t>
            </w:r>
            <w:r w:rsidRPr="00C32473">
              <w:rPr>
                <w:rFonts w:ascii="Times New Roman" w:hAnsi="Times New Roman" w:cs="Times New Roman"/>
                <w:b/>
                <w:bCs/>
                <w:color w:val="FF0000"/>
                <w:sz w:val="25"/>
                <w:szCs w:val="25"/>
                <w:vertAlign w:val="superscript"/>
              </w:rPr>
              <w:t>-1</w:t>
            </w:r>
          </w:p>
        </w:tc>
        <w:tc>
          <w:tcPr>
            <w:tcW w:w="880" w:type="dxa"/>
            <w:vMerge w:val="restart"/>
            <w:tcBorders>
              <w:top w:val="nil"/>
              <w:left w:val="nil"/>
              <w:bottom w:val="single" w:sz="8" w:space="0" w:color="auto"/>
              <w:right w:val="single" w:sz="8" w:space="0" w:color="auto"/>
            </w:tcBorders>
            <w:hideMark/>
          </w:tcPr>
          <w:p w14:paraId="34435C13"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98,6</w:t>
            </w:r>
          </w:p>
          <w:p w14:paraId="1730021F" w14:textId="77777777" w:rsidR="00C32473" w:rsidRPr="00C32473" w:rsidRDefault="00C32473">
            <w:pPr>
              <w:spacing w:line="276"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 xml:space="preserve">mol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60" w:type="dxa"/>
            <w:vMerge w:val="restart"/>
            <w:tcBorders>
              <w:top w:val="nil"/>
              <w:left w:val="nil"/>
              <w:bottom w:val="single" w:sz="8" w:space="0" w:color="auto"/>
              <w:right w:val="single" w:sz="8" w:space="0" w:color="auto"/>
            </w:tcBorders>
            <w:hideMark/>
          </w:tcPr>
          <w:p w14:paraId="27CE2219"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8,03</w:t>
            </w:r>
          </w:p>
          <w:p w14:paraId="29FEF3D2" w14:textId="77777777" w:rsidR="00C32473" w:rsidRPr="00C32473" w:rsidRDefault="00C32473">
            <w:pPr>
              <w:spacing w:line="276"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mg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g</w:t>
            </w:r>
            <w:r w:rsidRPr="00C32473">
              <w:rPr>
                <w:rFonts w:ascii="Times New Roman" w:hAnsi="Times New Roman" w:cs="Times New Roman"/>
                <w:color w:val="FF0000"/>
                <w:sz w:val="25"/>
                <w:szCs w:val="25"/>
                <w:vertAlign w:val="superscript"/>
              </w:rPr>
              <w:t>-1</w:t>
            </w:r>
          </w:p>
          <w:p w14:paraId="34DC97DB"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700" w:type="dxa"/>
            <w:vMerge w:val="restart"/>
            <w:tcBorders>
              <w:top w:val="nil"/>
              <w:left w:val="nil"/>
              <w:bottom w:val="single" w:sz="8" w:space="0" w:color="auto"/>
              <w:right w:val="single" w:sz="8" w:space="0" w:color="auto"/>
            </w:tcBorders>
            <w:hideMark/>
          </w:tcPr>
          <w:p w14:paraId="0DBA7ADD"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7,44</w:t>
            </w:r>
          </w:p>
          <w:p w14:paraId="46081CA5" w14:textId="77777777" w:rsidR="00C32473" w:rsidRPr="00C32473" w:rsidRDefault="00C32473">
            <w:pPr>
              <w:spacing w:line="276"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mol</w:t>
            </w:r>
            <w:r w:rsidRPr="00C32473">
              <w:rPr>
                <w:rFonts w:ascii="Times New Roman" w:hAnsi="Times New Roman" w:cs="Times New Roman"/>
                <w:color w:val="FF0000"/>
              </w:rPr>
              <w:t>·</w:t>
            </w:r>
            <w:r w:rsidRPr="00C32473">
              <w:rPr>
                <w:rFonts w:ascii="Times New Roman" w:hAnsi="Times New Roman" w:cs="Times New Roman"/>
                <w:color w:val="FF0000"/>
                <w:sz w:val="20"/>
                <w:szCs w:val="20"/>
              </w:rPr>
              <w:t>mmol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120" w:type="dxa"/>
            <w:tcBorders>
              <w:top w:val="nil"/>
              <w:left w:val="nil"/>
              <w:bottom w:val="nil"/>
              <w:right w:val="single" w:sz="8" w:space="0" w:color="auto"/>
            </w:tcBorders>
            <w:hideMark/>
          </w:tcPr>
          <w:p w14:paraId="403FADCC"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M</w:t>
            </w:r>
          </w:p>
        </w:tc>
        <w:tc>
          <w:tcPr>
            <w:tcW w:w="720" w:type="dxa"/>
            <w:tcBorders>
              <w:top w:val="nil"/>
              <w:left w:val="nil"/>
              <w:bottom w:val="nil"/>
              <w:right w:val="single" w:sz="8" w:space="0" w:color="auto"/>
            </w:tcBorders>
            <w:hideMark/>
          </w:tcPr>
          <w:p w14:paraId="65FB4C5D"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b, c</w:t>
            </w:r>
          </w:p>
        </w:tc>
      </w:tr>
      <w:tr w:rsidR="00C32473" w:rsidRPr="00C32473" w14:paraId="23A618CA" w14:textId="77777777" w:rsidTr="00C32473">
        <w:trPr>
          <w:gridAfter w:val="1"/>
          <w:wAfter w:w="30" w:type="dxa"/>
          <w:trHeight w:val="277"/>
        </w:trPr>
        <w:tc>
          <w:tcPr>
            <w:tcW w:w="540" w:type="dxa"/>
            <w:vMerge/>
            <w:tcBorders>
              <w:top w:val="nil"/>
              <w:left w:val="single" w:sz="8" w:space="0" w:color="auto"/>
              <w:bottom w:val="single" w:sz="4" w:space="0" w:color="auto"/>
              <w:right w:val="single" w:sz="8" w:space="0" w:color="auto"/>
            </w:tcBorders>
            <w:vAlign w:val="center"/>
            <w:hideMark/>
          </w:tcPr>
          <w:p w14:paraId="3F8D09D8" w14:textId="77777777" w:rsidR="00C32473" w:rsidRPr="00C32473" w:rsidRDefault="00C32473">
            <w:pPr>
              <w:rPr>
                <w:rFonts w:ascii="Times New Roman" w:hAnsi="Times New Roman" w:cs="Times New Roman"/>
                <w:color w:val="FF0000"/>
                <w:sz w:val="20"/>
                <w:szCs w:val="20"/>
              </w:rPr>
            </w:pPr>
          </w:p>
        </w:tc>
        <w:tc>
          <w:tcPr>
            <w:tcW w:w="1400" w:type="dxa"/>
            <w:vMerge/>
            <w:tcBorders>
              <w:top w:val="nil"/>
              <w:left w:val="nil"/>
              <w:bottom w:val="single" w:sz="4" w:space="0" w:color="auto"/>
              <w:right w:val="single" w:sz="8" w:space="0" w:color="auto"/>
            </w:tcBorders>
            <w:vAlign w:val="center"/>
            <w:hideMark/>
          </w:tcPr>
          <w:p w14:paraId="20BF706C" w14:textId="77777777" w:rsidR="00C32473" w:rsidRPr="00C32473" w:rsidRDefault="00C32473">
            <w:pPr>
              <w:rPr>
                <w:rFonts w:ascii="Times New Roman" w:hAnsi="Times New Roman" w:cs="Times New Roman"/>
                <w:color w:val="FF0000"/>
                <w:sz w:val="20"/>
                <w:szCs w:val="20"/>
              </w:rPr>
            </w:pPr>
          </w:p>
        </w:tc>
        <w:tc>
          <w:tcPr>
            <w:tcW w:w="1900" w:type="dxa"/>
            <w:vMerge/>
            <w:tcBorders>
              <w:top w:val="nil"/>
              <w:left w:val="nil"/>
              <w:bottom w:val="single" w:sz="8" w:space="0" w:color="auto"/>
              <w:right w:val="single" w:sz="8" w:space="0" w:color="auto"/>
            </w:tcBorders>
            <w:vAlign w:val="center"/>
            <w:hideMark/>
          </w:tcPr>
          <w:p w14:paraId="6B48A79D" w14:textId="77777777" w:rsidR="00C32473" w:rsidRPr="00C32473" w:rsidRDefault="00C32473">
            <w:pPr>
              <w:rPr>
                <w:rFonts w:ascii="Times New Roman" w:hAnsi="Times New Roman" w:cs="Times New Roman"/>
                <w:color w:val="FF0000"/>
                <w:sz w:val="20"/>
                <w:szCs w:val="20"/>
              </w:rPr>
            </w:pPr>
          </w:p>
        </w:tc>
        <w:tc>
          <w:tcPr>
            <w:tcW w:w="4720" w:type="dxa"/>
            <w:vMerge/>
            <w:tcBorders>
              <w:top w:val="nil"/>
              <w:left w:val="nil"/>
              <w:bottom w:val="single" w:sz="8" w:space="0" w:color="auto"/>
              <w:right w:val="single" w:sz="8" w:space="0" w:color="auto"/>
            </w:tcBorders>
            <w:vAlign w:val="center"/>
            <w:hideMark/>
          </w:tcPr>
          <w:p w14:paraId="5D531DB5" w14:textId="77777777" w:rsidR="00C32473" w:rsidRPr="00C32473" w:rsidRDefault="00C32473">
            <w:pPr>
              <w:rPr>
                <w:rFonts w:ascii="Times New Roman" w:hAnsi="Times New Roman" w:cs="Times New Roman"/>
                <w:color w:val="FF0000"/>
                <w:sz w:val="20"/>
                <w:szCs w:val="20"/>
              </w:rPr>
            </w:pPr>
          </w:p>
        </w:tc>
        <w:tc>
          <w:tcPr>
            <w:tcW w:w="880" w:type="dxa"/>
            <w:vMerge/>
            <w:tcBorders>
              <w:top w:val="nil"/>
              <w:left w:val="nil"/>
              <w:bottom w:val="single" w:sz="8" w:space="0" w:color="auto"/>
              <w:right w:val="single" w:sz="8" w:space="0" w:color="auto"/>
            </w:tcBorders>
            <w:vAlign w:val="center"/>
            <w:hideMark/>
          </w:tcPr>
          <w:p w14:paraId="58A78357" w14:textId="77777777" w:rsidR="00C32473" w:rsidRPr="00C32473" w:rsidRDefault="00C32473">
            <w:pPr>
              <w:rPr>
                <w:rFonts w:ascii="Times New Roman" w:hAnsi="Times New Roman" w:cs="Times New Roman"/>
                <w:color w:val="FF0000"/>
                <w:sz w:val="20"/>
                <w:szCs w:val="20"/>
              </w:rPr>
            </w:pPr>
          </w:p>
        </w:tc>
        <w:tc>
          <w:tcPr>
            <w:tcW w:w="860" w:type="dxa"/>
            <w:vMerge/>
            <w:tcBorders>
              <w:top w:val="nil"/>
              <w:left w:val="nil"/>
              <w:bottom w:val="single" w:sz="8" w:space="0" w:color="auto"/>
              <w:right w:val="single" w:sz="8" w:space="0" w:color="auto"/>
            </w:tcBorders>
            <w:vAlign w:val="center"/>
            <w:hideMark/>
          </w:tcPr>
          <w:p w14:paraId="2D669199" w14:textId="77777777" w:rsidR="00C32473" w:rsidRPr="00C32473" w:rsidRDefault="00C32473">
            <w:pPr>
              <w:rPr>
                <w:rFonts w:ascii="Times New Roman" w:hAnsi="Times New Roman" w:cs="Times New Roman"/>
                <w:color w:val="FF0000"/>
                <w:sz w:val="20"/>
                <w:szCs w:val="20"/>
              </w:rPr>
            </w:pPr>
          </w:p>
        </w:tc>
        <w:tc>
          <w:tcPr>
            <w:tcW w:w="1700" w:type="dxa"/>
            <w:vMerge/>
            <w:tcBorders>
              <w:top w:val="nil"/>
              <w:left w:val="nil"/>
              <w:bottom w:val="single" w:sz="8" w:space="0" w:color="auto"/>
              <w:right w:val="single" w:sz="8" w:space="0" w:color="auto"/>
            </w:tcBorders>
            <w:vAlign w:val="center"/>
            <w:hideMark/>
          </w:tcPr>
          <w:p w14:paraId="52EC7120" w14:textId="77777777" w:rsidR="00C32473" w:rsidRPr="00C32473" w:rsidRDefault="00C32473">
            <w:pPr>
              <w:rPr>
                <w:rFonts w:ascii="Times New Roman" w:hAnsi="Times New Roman" w:cs="Times New Roman"/>
                <w:color w:val="FF0000"/>
                <w:sz w:val="20"/>
                <w:szCs w:val="20"/>
              </w:rPr>
            </w:pPr>
          </w:p>
        </w:tc>
        <w:tc>
          <w:tcPr>
            <w:tcW w:w="1120" w:type="dxa"/>
            <w:tcBorders>
              <w:top w:val="nil"/>
              <w:left w:val="nil"/>
              <w:bottom w:val="nil"/>
              <w:right w:val="single" w:sz="8" w:space="0" w:color="auto"/>
            </w:tcBorders>
          </w:tcPr>
          <w:p w14:paraId="53BCAA98" w14:textId="77777777" w:rsidR="00C32473" w:rsidRPr="00C32473" w:rsidRDefault="00C32473">
            <w:pPr>
              <w:jc w:val="center"/>
              <w:rPr>
                <w:rFonts w:ascii="Times New Roman" w:hAnsi="Times New Roman" w:cs="Times New Roman"/>
                <w:color w:val="FF0000"/>
              </w:rPr>
            </w:pPr>
          </w:p>
        </w:tc>
        <w:tc>
          <w:tcPr>
            <w:tcW w:w="720" w:type="dxa"/>
            <w:tcBorders>
              <w:top w:val="nil"/>
              <w:left w:val="nil"/>
              <w:bottom w:val="nil"/>
              <w:right w:val="single" w:sz="8" w:space="0" w:color="auto"/>
            </w:tcBorders>
          </w:tcPr>
          <w:p w14:paraId="07E97E7C" w14:textId="77777777" w:rsidR="00C32473" w:rsidRPr="00C32473" w:rsidRDefault="00C32473">
            <w:pPr>
              <w:jc w:val="center"/>
              <w:rPr>
                <w:rFonts w:ascii="Times New Roman" w:hAnsi="Times New Roman" w:cs="Times New Roman"/>
                <w:color w:val="FF0000"/>
              </w:rPr>
            </w:pPr>
          </w:p>
        </w:tc>
      </w:tr>
      <w:tr w:rsidR="00C32473" w:rsidRPr="00C32473" w14:paraId="062BB40C" w14:textId="77777777" w:rsidTr="00C32473">
        <w:trPr>
          <w:gridAfter w:val="1"/>
          <w:wAfter w:w="30" w:type="dxa"/>
          <w:trHeight w:val="223"/>
        </w:trPr>
        <w:tc>
          <w:tcPr>
            <w:tcW w:w="540" w:type="dxa"/>
            <w:vMerge/>
            <w:tcBorders>
              <w:top w:val="nil"/>
              <w:left w:val="single" w:sz="8" w:space="0" w:color="auto"/>
              <w:bottom w:val="single" w:sz="4" w:space="0" w:color="auto"/>
              <w:right w:val="single" w:sz="8" w:space="0" w:color="auto"/>
            </w:tcBorders>
            <w:vAlign w:val="center"/>
            <w:hideMark/>
          </w:tcPr>
          <w:p w14:paraId="3611CAA3" w14:textId="77777777" w:rsidR="00C32473" w:rsidRPr="00C32473" w:rsidRDefault="00C32473">
            <w:pPr>
              <w:rPr>
                <w:rFonts w:ascii="Times New Roman" w:hAnsi="Times New Roman" w:cs="Times New Roman"/>
                <w:color w:val="FF0000"/>
                <w:sz w:val="20"/>
                <w:szCs w:val="20"/>
              </w:rPr>
            </w:pPr>
          </w:p>
        </w:tc>
        <w:tc>
          <w:tcPr>
            <w:tcW w:w="1400" w:type="dxa"/>
            <w:vMerge/>
            <w:tcBorders>
              <w:top w:val="nil"/>
              <w:left w:val="nil"/>
              <w:bottom w:val="single" w:sz="4" w:space="0" w:color="auto"/>
              <w:right w:val="single" w:sz="8" w:space="0" w:color="auto"/>
            </w:tcBorders>
            <w:vAlign w:val="center"/>
            <w:hideMark/>
          </w:tcPr>
          <w:p w14:paraId="63978D1B" w14:textId="77777777" w:rsidR="00C32473" w:rsidRPr="00C32473" w:rsidRDefault="00C32473">
            <w:pPr>
              <w:rPr>
                <w:rFonts w:ascii="Times New Roman" w:hAnsi="Times New Roman" w:cs="Times New Roman"/>
                <w:color w:val="FF0000"/>
                <w:sz w:val="20"/>
                <w:szCs w:val="20"/>
              </w:rPr>
            </w:pPr>
          </w:p>
        </w:tc>
        <w:tc>
          <w:tcPr>
            <w:tcW w:w="1900" w:type="dxa"/>
            <w:vMerge/>
            <w:tcBorders>
              <w:top w:val="nil"/>
              <w:left w:val="nil"/>
              <w:bottom w:val="single" w:sz="8" w:space="0" w:color="auto"/>
              <w:right w:val="single" w:sz="8" w:space="0" w:color="auto"/>
            </w:tcBorders>
            <w:vAlign w:val="center"/>
            <w:hideMark/>
          </w:tcPr>
          <w:p w14:paraId="480D1FFF" w14:textId="77777777" w:rsidR="00C32473" w:rsidRPr="00C32473" w:rsidRDefault="00C32473">
            <w:pPr>
              <w:rPr>
                <w:rFonts w:ascii="Times New Roman" w:hAnsi="Times New Roman" w:cs="Times New Roman"/>
                <w:color w:val="FF0000"/>
                <w:sz w:val="20"/>
                <w:szCs w:val="20"/>
              </w:rPr>
            </w:pPr>
          </w:p>
        </w:tc>
        <w:tc>
          <w:tcPr>
            <w:tcW w:w="4720" w:type="dxa"/>
            <w:vMerge/>
            <w:tcBorders>
              <w:top w:val="nil"/>
              <w:left w:val="nil"/>
              <w:bottom w:val="single" w:sz="8" w:space="0" w:color="auto"/>
              <w:right w:val="single" w:sz="8" w:space="0" w:color="auto"/>
            </w:tcBorders>
            <w:vAlign w:val="center"/>
            <w:hideMark/>
          </w:tcPr>
          <w:p w14:paraId="3A9155A6" w14:textId="77777777" w:rsidR="00C32473" w:rsidRPr="00C32473" w:rsidRDefault="00C32473">
            <w:pPr>
              <w:rPr>
                <w:rFonts w:ascii="Times New Roman" w:hAnsi="Times New Roman" w:cs="Times New Roman"/>
                <w:color w:val="FF0000"/>
                <w:sz w:val="20"/>
                <w:szCs w:val="20"/>
              </w:rPr>
            </w:pPr>
          </w:p>
        </w:tc>
        <w:tc>
          <w:tcPr>
            <w:tcW w:w="880" w:type="dxa"/>
            <w:vMerge/>
            <w:tcBorders>
              <w:top w:val="nil"/>
              <w:left w:val="nil"/>
              <w:bottom w:val="single" w:sz="8" w:space="0" w:color="auto"/>
              <w:right w:val="single" w:sz="8" w:space="0" w:color="auto"/>
            </w:tcBorders>
            <w:vAlign w:val="center"/>
            <w:hideMark/>
          </w:tcPr>
          <w:p w14:paraId="748F9D3D" w14:textId="77777777" w:rsidR="00C32473" w:rsidRPr="00C32473" w:rsidRDefault="00C32473">
            <w:pPr>
              <w:rPr>
                <w:rFonts w:ascii="Times New Roman" w:hAnsi="Times New Roman" w:cs="Times New Roman"/>
                <w:color w:val="FF0000"/>
                <w:sz w:val="20"/>
                <w:szCs w:val="20"/>
              </w:rPr>
            </w:pPr>
          </w:p>
        </w:tc>
        <w:tc>
          <w:tcPr>
            <w:tcW w:w="860" w:type="dxa"/>
            <w:vMerge/>
            <w:tcBorders>
              <w:top w:val="nil"/>
              <w:left w:val="nil"/>
              <w:bottom w:val="single" w:sz="8" w:space="0" w:color="auto"/>
              <w:right w:val="single" w:sz="8" w:space="0" w:color="auto"/>
            </w:tcBorders>
            <w:vAlign w:val="center"/>
            <w:hideMark/>
          </w:tcPr>
          <w:p w14:paraId="4490287E" w14:textId="77777777" w:rsidR="00C32473" w:rsidRPr="00C32473" w:rsidRDefault="00C32473">
            <w:pPr>
              <w:rPr>
                <w:rFonts w:ascii="Times New Roman" w:hAnsi="Times New Roman" w:cs="Times New Roman"/>
                <w:color w:val="FF0000"/>
                <w:sz w:val="20"/>
                <w:szCs w:val="20"/>
              </w:rPr>
            </w:pPr>
          </w:p>
        </w:tc>
        <w:tc>
          <w:tcPr>
            <w:tcW w:w="1700" w:type="dxa"/>
            <w:vMerge/>
            <w:tcBorders>
              <w:top w:val="nil"/>
              <w:left w:val="nil"/>
              <w:bottom w:val="single" w:sz="8" w:space="0" w:color="auto"/>
              <w:right w:val="single" w:sz="8" w:space="0" w:color="auto"/>
            </w:tcBorders>
            <w:vAlign w:val="center"/>
            <w:hideMark/>
          </w:tcPr>
          <w:p w14:paraId="696E4303" w14:textId="77777777" w:rsidR="00C32473" w:rsidRPr="00C32473" w:rsidRDefault="00C32473">
            <w:pPr>
              <w:rPr>
                <w:rFonts w:ascii="Times New Roman" w:hAnsi="Times New Roman" w:cs="Times New Roman"/>
                <w:color w:val="FF0000"/>
                <w:sz w:val="20"/>
                <w:szCs w:val="20"/>
              </w:rPr>
            </w:pPr>
          </w:p>
        </w:tc>
        <w:tc>
          <w:tcPr>
            <w:tcW w:w="1120" w:type="dxa"/>
            <w:tcBorders>
              <w:top w:val="nil"/>
              <w:left w:val="nil"/>
              <w:bottom w:val="single" w:sz="8" w:space="0" w:color="auto"/>
              <w:right w:val="single" w:sz="8" w:space="0" w:color="auto"/>
            </w:tcBorders>
          </w:tcPr>
          <w:p w14:paraId="460DB0BE" w14:textId="77777777" w:rsidR="00C32473" w:rsidRPr="00C32473" w:rsidRDefault="00C32473">
            <w:pPr>
              <w:jc w:val="center"/>
              <w:rPr>
                <w:rFonts w:ascii="Times New Roman" w:hAnsi="Times New Roman" w:cs="Times New Roman"/>
                <w:color w:val="FF0000"/>
                <w:sz w:val="19"/>
                <w:szCs w:val="19"/>
              </w:rPr>
            </w:pPr>
          </w:p>
        </w:tc>
        <w:tc>
          <w:tcPr>
            <w:tcW w:w="720" w:type="dxa"/>
            <w:tcBorders>
              <w:top w:val="nil"/>
              <w:left w:val="nil"/>
              <w:bottom w:val="single" w:sz="8" w:space="0" w:color="auto"/>
              <w:right w:val="single" w:sz="8" w:space="0" w:color="auto"/>
            </w:tcBorders>
          </w:tcPr>
          <w:p w14:paraId="16423D05" w14:textId="77777777" w:rsidR="00C32473" w:rsidRPr="00C32473" w:rsidRDefault="00C32473">
            <w:pPr>
              <w:jc w:val="center"/>
              <w:rPr>
                <w:rFonts w:ascii="Times New Roman" w:hAnsi="Times New Roman" w:cs="Times New Roman"/>
                <w:color w:val="FF0000"/>
                <w:sz w:val="19"/>
                <w:szCs w:val="19"/>
              </w:rPr>
            </w:pPr>
          </w:p>
        </w:tc>
      </w:tr>
      <w:tr w:rsidR="00C32473" w:rsidRPr="00C32473" w14:paraId="67985220" w14:textId="77777777" w:rsidTr="00C32473">
        <w:trPr>
          <w:gridAfter w:val="1"/>
          <w:wAfter w:w="30" w:type="dxa"/>
          <w:trHeight w:val="457"/>
        </w:trPr>
        <w:tc>
          <w:tcPr>
            <w:tcW w:w="540" w:type="dxa"/>
            <w:vMerge/>
            <w:tcBorders>
              <w:top w:val="nil"/>
              <w:left w:val="single" w:sz="8" w:space="0" w:color="auto"/>
              <w:bottom w:val="single" w:sz="4" w:space="0" w:color="auto"/>
              <w:right w:val="single" w:sz="8" w:space="0" w:color="auto"/>
            </w:tcBorders>
            <w:vAlign w:val="center"/>
            <w:hideMark/>
          </w:tcPr>
          <w:p w14:paraId="55A6F1EC" w14:textId="77777777" w:rsidR="00C32473" w:rsidRPr="00C32473" w:rsidRDefault="00C32473">
            <w:pPr>
              <w:rPr>
                <w:rFonts w:ascii="Times New Roman" w:hAnsi="Times New Roman" w:cs="Times New Roman"/>
                <w:color w:val="FF0000"/>
                <w:sz w:val="20"/>
                <w:szCs w:val="20"/>
              </w:rPr>
            </w:pPr>
          </w:p>
        </w:tc>
        <w:tc>
          <w:tcPr>
            <w:tcW w:w="1400" w:type="dxa"/>
            <w:vMerge/>
            <w:tcBorders>
              <w:top w:val="nil"/>
              <w:left w:val="nil"/>
              <w:bottom w:val="single" w:sz="4" w:space="0" w:color="auto"/>
              <w:right w:val="single" w:sz="8" w:space="0" w:color="auto"/>
            </w:tcBorders>
            <w:vAlign w:val="center"/>
            <w:hideMark/>
          </w:tcPr>
          <w:p w14:paraId="009BC21B" w14:textId="77777777" w:rsidR="00C32473" w:rsidRPr="00C32473" w:rsidRDefault="00C32473">
            <w:pPr>
              <w:rPr>
                <w:rFonts w:ascii="Times New Roman" w:hAnsi="Times New Roman" w:cs="Times New Roman"/>
                <w:color w:val="FF0000"/>
                <w:sz w:val="20"/>
                <w:szCs w:val="20"/>
              </w:rPr>
            </w:pPr>
          </w:p>
        </w:tc>
        <w:tc>
          <w:tcPr>
            <w:tcW w:w="1900" w:type="dxa"/>
            <w:vMerge w:val="restart"/>
            <w:tcBorders>
              <w:top w:val="nil"/>
              <w:left w:val="nil"/>
              <w:bottom w:val="single" w:sz="4" w:space="0" w:color="auto"/>
              <w:right w:val="single" w:sz="8" w:space="0" w:color="auto"/>
            </w:tcBorders>
            <w:hideMark/>
          </w:tcPr>
          <w:p w14:paraId="72723157"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Kyselina mandľová</w:t>
            </w:r>
          </w:p>
          <w:p w14:paraId="21DBC4E7" w14:textId="77777777" w:rsidR="00C32473" w:rsidRPr="00C32473" w:rsidRDefault="00C32473">
            <w:pPr>
              <w:spacing w:line="220"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a kyselina</w:t>
            </w:r>
          </w:p>
          <w:p w14:paraId="071D9F53"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fenylglyoxylová</w:t>
            </w:r>
            <w:proofErr w:type="spellEnd"/>
          </w:p>
        </w:tc>
        <w:tc>
          <w:tcPr>
            <w:tcW w:w="1280" w:type="dxa"/>
            <w:tcBorders>
              <w:top w:val="nil"/>
              <w:left w:val="nil"/>
              <w:bottom w:val="nil"/>
              <w:right w:val="single" w:sz="8" w:space="0" w:color="auto"/>
            </w:tcBorders>
            <w:hideMark/>
          </w:tcPr>
          <w:p w14:paraId="1675D89F" w14:textId="77777777" w:rsidR="00C32473" w:rsidRPr="00C32473" w:rsidRDefault="00C32473">
            <w:pPr>
              <w:spacing w:line="227"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1600 mg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l</w:t>
            </w:r>
            <w:r w:rsidRPr="00C32473">
              <w:rPr>
                <w:rFonts w:ascii="Times New Roman" w:hAnsi="Times New Roman" w:cs="Times New Roman"/>
                <w:b/>
                <w:bCs/>
                <w:color w:val="FF0000"/>
                <w:sz w:val="25"/>
                <w:szCs w:val="25"/>
                <w:vertAlign w:val="superscript"/>
              </w:rPr>
              <w:t>-1</w:t>
            </w:r>
          </w:p>
        </w:tc>
        <w:tc>
          <w:tcPr>
            <w:tcW w:w="880" w:type="dxa"/>
            <w:vMerge w:val="restart"/>
            <w:tcBorders>
              <w:top w:val="nil"/>
              <w:left w:val="nil"/>
              <w:bottom w:val="single" w:sz="4" w:space="0" w:color="auto"/>
              <w:right w:val="single" w:sz="8" w:space="0" w:color="auto"/>
            </w:tcBorders>
            <w:hideMark/>
          </w:tcPr>
          <w:p w14:paraId="4203F858"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10590</w:t>
            </w:r>
          </w:p>
          <w:p w14:paraId="2D5B24BB" w14:textId="77777777" w:rsidR="00C32473" w:rsidRPr="00C32473" w:rsidRDefault="00C32473">
            <w:pPr>
              <w:spacing w:line="230"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 xml:space="preserve">mol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60" w:type="dxa"/>
            <w:vMerge w:val="restart"/>
            <w:tcBorders>
              <w:top w:val="nil"/>
              <w:left w:val="nil"/>
              <w:bottom w:val="single" w:sz="4" w:space="0" w:color="auto"/>
              <w:right w:val="single" w:sz="8" w:space="0" w:color="auto"/>
            </w:tcBorders>
            <w:hideMark/>
          </w:tcPr>
          <w:p w14:paraId="1C9CEED4"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1067</w:t>
            </w:r>
          </w:p>
          <w:p w14:paraId="4B830D23" w14:textId="77777777" w:rsidR="00C32473" w:rsidRPr="00C32473" w:rsidRDefault="00C32473">
            <w:pPr>
              <w:spacing w:line="230"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mg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g</w:t>
            </w:r>
            <w:r w:rsidRPr="00C32473">
              <w:rPr>
                <w:rFonts w:ascii="Times New Roman" w:hAnsi="Times New Roman" w:cs="Times New Roman"/>
                <w:color w:val="FF0000"/>
                <w:sz w:val="25"/>
                <w:szCs w:val="25"/>
                <w:vertAlign w:val="superscript"/>
              </w:rPr>
              <w:t>-1</w:t>
            </w:r>
          </w:p>
          <w:p w14:paraId="7D9BD48C" w14:textId="77777777" w:rsidR="00C32473" w:rsidRPr="00C32473" w:rsidRDefault="00C32473">
            <w:pPr>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700" w:type="dxa"/>
            <w:vMerge w:val="restart"/>
            <w:tcBorders>
              <w:top w:val="nil"/>
              <w:left w:val="nil"/>
              <w:bottom w:val="single" w:sz="4" w:space="0" w:color="auto"/>
              <w:right w:val="single" w:sz="8" w:space="0" w:color="auto"/>
            </w:tcBorders>
            <w:hideMark/>
          </w:tcPr>
          <w:p w14:paraId="5E360115"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799</w:t>
            </w:r>
          </w:p>
          <w:p w14:paraId="58D47724" w14:textId="77777777" w:rsidR="00C32473" w:rsidRPr="00C32473" w:rsidRDefault="00C32473">
            <w:pPr>
              <w:spacing w:line="230"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mol</w:t>
            </w:r>
            <w:r w:rsidRPr="00C32473">
              <w:rPr>
                <w:rFonts w:ascii="Times New Roman" w:hAnsi="Times New Roman" w:cs="Times New Roman"/>
                <w:color w:val="FF0000"/>
              </w:rPr>
              <w:t>·</w:t>
            </w:r>
            <w:r w:rsidRPr="00C32473">
              <w:rPr>
                <w:rFonts w:ascii="Times New Roman" w:hAnsi="Times New Roman" w:cs="Times New Roman"/>
                <w:color w:val="FF0000"/>
                <w:sz w:val="20"/>
                <w:szCs w:val="20"/>
              </w:rPr>
              <w:t>mmol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120" w:type="dxa"/>
            <w:vMerge w:val="restart"/>
            <w:tcBorders>
              <w:top w:val="nil"/>
              <w:left w:val="nil"/>
              <w:bottom w:val="single" w:sz="4" w:space="0" w:color="auto"/>
              <w:right w:val="single" w:sz="8" w:space="0" w:color="auto"/>
            </w:tcBorders>
            <w:hideMark/>
          </w:tcPr>
          <w:p w14:paraId="69EB8B39"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M</w:t>
            </w:r>
          </w:p>
        </w:tc>
        <w:tc>
          <w:tcPr>
            <w:tcW w:w="720" w:type="dxa"/>
            <w:vMerge w:val="restart"/>
            <w:tcBorders>
              <w:top w:val="nil"/>
              <w:left w:val="nil"/>
              <w:bottom w:val="single" w:sz="4" w:space="0" w:color="auto"/>
              <w:right w:val="single" w:sz="8" w:space="0" w:color="auto"/>
            </w:tcBorders>
            <w:hideMark/>
          </w:tcPr>
          <w:p w14:paraId="0C49002C"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b, c</w:t>
            </w:r>
          </w:p>
        </w:tc>
      </w:tr>
      <w:tr w:rsidR="00C32473" w:rsidRPr="00C32473" w14:paraId="6488A33D" w14:textId="77777777" w:rsidTr="00C32473">
        <w:trPr>
          <w:gridAfter w:val="1"/>
          <w:wAfter w:w="30" w:type="dxa"/>
          <w:trHeight w:val="453"/>
        </w:trPr>
        <w:tc>
          <w:tcPr>
            <w:tcW w:w="540" w:type="dxa"/>
            <w:vMerge/>
            <w:tcBorders>
              <w:top w:val="nil"/>
              <w:left w:val="single" w:sz="8" w:space="0" w:color="auto"/>
              <w:bottom w:val="single" w:sz="4" w:space="0" w:color="auto"/>
              <w:right w:val="single" w:sz="8" w:space="0" w:color="auto"/>
            </w:tcBorders>
            <w:vAlign w:val="center"/>
            <w:hideMark/>
          </w:tcPr>
          <w:p w14:paraId="59939407" w14:textId="77777777" w:rsidR="00C32473" w:rsidRPr="00C32473" w:rsidRDefault="00C32473">
            <w:pPr>
              <w:rPr>
                <w:rFonts w:ascii="Times New Roman" w:hAnsi="Times New Roman" w:cs="Times New Roman"/>
                <w:color w:val="FF0000"/>
                <w:sz w:val="20"/>
                <w:szCs w:val="20"/>
              </w:rPr>
            </w:pPr>
          </w:p>
        </w:tc>
        <w:tc>
          <w:tcPr>
            <w:tcW w:w="1400" w:type="dxa"/>
            <w:vMerge/>
            <w:tcBorders>
              <w:top w:val="nil"/>
              <w:left w:val="nil"/>
              <w:bottom w:val="single" w:sz="4" w:space="0" w:color="auto"/>
              <w:right w:val="single" w:sz="8" w:space="0" w:color="auto"/>
            </w:tcBorders>
            <w:vAlign w:val="center"/>
            <w:hideMark/>
          </w:tcPr>
          <w:p w14:paraId="0DA2BACB" w14:textId="77777777" w:rsidR="00C32473" w:rsidRPr="00C32473" w:rsidRDefault="00C32473">
            <w:pPr>
              <w:rPr>
                <w:rFonts w:ascii="Times New Roman" w:hAnsi="Times New Roman" w:cs="Times New Roman"/>
                <w:color w:val="FF0000"/>
                <w:sz w:val="20"/>
                <w:szCs w:val="20"/>
              </w:rPr>
            </w:pPr>
          </w:p>
        </w:tc>
        <w:tc>
          <w:tcPr>
            <w:tcW w:w="1900" w:type="dxa"/>
            <w:vMerge/>
            <w:tcBorders>
              <w:top w:val="nil"/>
              <w:left w:val="nil"/>
              <w:bottom w:val="single" w:sz="4" w:space="0" w:color="auto"/>
              <w:right w:val="single" w:sz="8" w:space="0" w:color="auto"/>
            </w:tcBorders>
            <w:vAlign w:val="center"/>
            <w:hideMark/>
          </w:tcPr>
          <w:p w14:paraId="36E4C6F4" w14:textId="77777777" w:rsidR="00C32473" w:rsidRPr="00C32473" w:rsidRDefault="00C32473">
            <w:pPr>
              <w:rPr>
                <w:rFonts w:ascii="Times New Roman" w:hAnsi="Times New Roman" w:cs="Times New Roman"/>
                <w:color w:val="FF0000"/>
                <w:sz w:val="20"/>
                <w:szCs w:val="20"/>
              </w:rPr>
            </w:pPr>
          </w:p>
        </w:tc>
        <w:tc>
          <w:tcPr>
            <w:tcW w:w="1280" w:type="dxa"/>
            <w:tcBorders>
              <w:top w:val="nil"/>
              <w:left w:val="nil"/>
              <w:bottom w:val="single" w:sz="4" w:space="0" w:color="auto"/>
              <w:right w:val="single" w:sz="8" w:space="0" w:color="auto"/>
            </w:tcBorders>
            <w:vAlign w:val="bottom"/>
          </w:tcPr>
          <w:p w14:paraId="01B143E1" w14:textId="77777777" w:rsidR="00C32473" w:rsidRPr="00C32473" w:rsidRDefault="00C32473">
            <w:pPr>
              <w:rPr>
                <w:rFonts w:ascii="Times New Roman" w:hAnsi="Times New Roman" w:cs="Times New Roman"/>
                <w:color w:val="FF0000"/>
                <w:sz w:val="23"/>
                <w:szCs w:val="23"/>
              </w:rPr>
            </w:pPr>
          </w:p>
        </w:tc>
        <w:tc>
          <w:tcPr>
            <w:tcW w:w="880" w:type="dxa"/>
            <w:vMerge/>
            <w:tcBorders>
              <w:top w:val="nil"/>
              <w:left w:val="nil"/>
              <w:bottom w:val="single" w:sz="4" w:space="0" w:color="auto"/>
              <w:right w:val="single" w:sz="8" w:space="0" w:color="auto"/>
            </w:tcBorders>
            <w:vAlign w:val="center"/>
            <w:hideMark/>
          </w:tcPr>
          <w:p w14:paraId="0885BBEC" w14:textId="77777777" w:rsidR="00C32473" w:rsidRPr="00C32473" w:rsidRDefault="00C32473">
            <w:pPr>
              <w:rPr>
                <w:rFonts w:ascii="Times New Roman" w:hAnsi="Times New Roman" w:cs="Times New Roman"/>
                <w:color w:val="FF0000"/>
                <w:sz w:val="20"/>
                <w:szCs w:val="20"/>
              </w:rPr>
            </w:pPr>
          </w:p>
        </w:tc>
        <w:tc>
          <w:tcPr>
            <w:tcW w:w="860" w:type="dxa"/>
            <w:vMerge/>
            <w:tcBorders>
              <w:top w:val="nil"/>
              <w:left w:val="nil"/>
              <w:bottom w:val="single" w:sz="4" w:space="0" w:color="auto"/>
              <w:right w:val="single" w:sz="8" w:space="0" w:color="auto"/>
            </w:tcBorders>
            <w:vAlign w:val="center"/>
            <w:hideMark/>
          </w:tcPr>
          <w:p w14:paraId="0D871485" w14:textId="77777777" w:rsidR="00C32473" w:rsidRPr="00C32473" w:rsidRDefault="00C32473">
            <w:pPr>
              <w:rPr>
                <w:rFonts w:ascii="Times New Roman" w:hAnsi="Times New Roman" w:cs="Times New Roman"/>
                <w:color w:val="FF0000"/>
                <w:sz w:val="20"/>
                <w:szCs w:val="20"/>
              </w:rPr>
            </w:pPr>
          </w:p>
        </w:tc>
        <w:tc>
          <w:tcPr>
            <w:tcW w:w="1700" w:type="dxa"/>
            <w:vMerge/>
            <w:tcBorders>
              <w:top w:val="nil"/>
              <w:left w:val="nil"/>
              <w:bottom w:val="single" w:sz="4" w:space="0" w:color="auto"/>
              <w:right w:val="single" w:sz="8" w:space="0" w:color="auto"/>
            </w:tcBorders>
            <w:vAlign w:val="center"/>
            <w:hideMark/>
          </w:tcPr>
          <w:p w14:paraId="122AFD3D" w14:textId="77777777" w:rsidR="00C32473" w:rsidRPr="00C32473" w:rsidRDefault="00C32473">
            <w:pPr>
              <w:rPr>
                <w:rFonts w:ascii="Times New Roman" w:hAnsi="Times New Roman" w:cs="Times New Roman"/>
                <w:color w:val="FF0000"/>
                <w:sz w:val="20"/>
                <w:szCs w:val="20"/>
              </w:rPr>
            </w:pPr>
          </w:p>
        </w:tc>
        <w:tc>
          <w:tcPr>
            <w:tcW w:w="1120" w:type="dxa"/>
            <w:vMerge/>
            <w:tcBorders>
              <w:top w:val="nil"/>
              <w:left w:val="nil"/>
              <w:bottom w:val="single" w:sz="4" w:space="0" w:color="auto"/>
              <w:right w:val="single" w:sz="8" w:space="0" w:color="auto"/>
            </w:tcBorders>
            <w:vAlign w:val="center"/>
            <w:hideMark/>
          </w:tcPr>
          <w:p w14:paraId="1641C9F8" w14:textId="77777777" w:rsidR="00C32473" w:rsidRPr="00C32473" w:rsidRDefault="00C32473">
            <w:pPr>
              <w:rPr>
                <w:rFonts w:ascii="Times New Roman" w:hAnsi="Times New Roman" w:cs="Times New Roman"/>
                <w:color w:val="FF0000"/>
                <w:sz w:val="20"/>
                <w:szCs w:val="20"/>
              </w:rPr>
            </w:pPr>
          </w:p>
        </w:tc>
        <w:tc>
          <w:tcPr>
            <w:tcW w:w="720" w:type="dxa"/>
            <w:vMerge/>
            <w:tcBorders>
              <w:top w:val="nil"/>
              <w:left w:val="nil"/>
              <w:bottom w:val="single" w:sz="4" w:space="0" w:color="auto"/>
              <w:right w:val="single" w:sz="8" w:space="0" w:color="auto"/>
            </w:tcBorders>
            <w:vAlign w:val="center"/>
            <w:hideMark/>
          </w:tcPr>
          <w:p w14:paraId="74EDDEC8" w14:textId="77777777" w:rsidR="00C32473" w:rsidRPr="00C32473" w:rsidRDefault="00C32473">
            <w:pPr>
              <w:rPr>
                <w:rFonts w:ascii="Times New Roman" w:hAnsi="Times New Roman" w:cs="Times New Roman"/>
                <w:color w:val="FF0000"/>
                <w:sz w:val="20"/>
                <w:szCs w:val="20"/>
              </w:rPr>
            </w:pPr>
          </w:p>
        </w:tc>
      </w:tr>
      <w:tr w:rsidR="00C32473" w:rsidRPr="00C32473" w14:paraId="1DE28B18" w14:textId="77777777" w:rsidTr="00C32473">
        <w:trPr>
          <w:gridAfter w:val="1"/>
          <w:wAfter w:w="30" w:type="dxa"/>
          <w:trHeight w:val="222"/>
        </w:trPr>
        <w:tc>
          <w:tcPr>
            <w:tcW w:w="540" w:type="dxa"/>
            <w:tcBorders>
              <w:top w:val="single" w:sz="4" w:space="0" w:color="auto"/>
              <w:left w:val="single" w:sz="8" w:space="0" w:color="auto"/>
              <w:bottom w:val="nil"/>
              <w:right w:val="single" w:sz="8" w:space="0" w:color="auto"/>
            </w:tcBorders>
            <w:vAlign w:val="bottom"/>
            <w:hideMark/>
          </w:tcPr>
          <w:p w14:paraId="68EB5810" w14:textId="77777777" w:rsidR="00C32473" w:rsidRPr="00C32473" w:rsidRDefault="00C32473">
            <w:pPr>
              <w:spacing w:line="219" w:lineRule="exact"/>
              <w:ind w:left="20"/>
              <w:rPr>
                <w:rFonts w:ascii="Times New Roman" w:hAnsi="Times New Roman" w:cs="Times New Roman"/>
                <w:color w:val="FF0000"/>
                <w:sz w:val="20"/>
                <w:szCs w:val="20"/>
              </w:rPr>
            </w:pPr>
            <w:r w:rsidRPr="00C32473">
              <w:rPr>
                <w:rFonts w:ascii="Times New Roman" w:hAnsi="Times New Roman" w:cs="Times New Roman"/>
                <w:color w:val="FF0000"/>
                <w:sz w:val="20"/>
                <w:szCs w:val="20"/>
              </w:rPr>
              <w:t>10.</w:t>
            </w:r>
          </w:p>
        </w:tc>
        <w:tc>
          <w:tcPr>
            <w:tcW w:w="1400" w:type="dxa"/>
            <w:tcBorders>
              <w:top w:val="single" w:sz="4" w:space="0" w:color="auto"/>
              <w:left w:val="nil"/>
              <w:bottom w:val="nil"/>
              <w:right w:val="single" w:sz="8" w:space="0" w:color="auto"/>
            </w:tcBorders>
            <w:vAlign w:val="bottom"/>
            <w:hideMark/>
          </w:tcPr>
          <w:p w14:paraId="279E5626"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Etylén</w:t>
            </w:r>
          </w:p>
        </w:tc>
        <w:tc>
          <w:tcPr>
            <w:tcW w:w="1900" w:type="dxa"/>
            <w:tcBorders>
              <w:top w:val="single" w:sz="4" w:space="0" w:color="auto"/>
              <w:left w:val="nil"/>
              <w:bottom w:val="nil"/>
              <w:right w:val="single" w:sz="8" w:space="0" w:color="auto"/>
            </w:tcBorders>
            <w:vAlign w:val="bottom"/>
            <w:hideMark/>
          </w:tcPr>
          <w:p w14:paraId="005BBEB5"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Hydroxyetylvalín</w:t>
            </w:r>
            <w:proofErr w:type="spellEnd"/>
          </w:p>
        </w:tc>
        <w:tc>
          <w:tcPr>
            <w:tcW w:w="1280" w:type="dxa"/>
            <w:tcBorders>
              <w:top w:val="single" w:sz="4" w:space="0" w:color="auto"/>
              <w:left w:val="nil"/>
              <w:bottom w:val="nil"/>
              <w:right w:val="single" w:sz="8" w:space="0" w:color="auto"/>
            </w:tcBorders>
            <w:vAlign w:val="bottom"/>
            <w:hideMark/>
          </w:tcPr>
          <w:p w14:paraId="5AAFE37E" w14:textId="77777777" w:rsidR="00C32473" w:rsidRPr="00C32473" w:rsidRDefault="00C32473">
            <w:pPr>
              <w:spacing w:line="222"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180 </w:t>
            </w:r>
            <w:r w:rsidRPr="00C32473">
              <w:rPr>
                <w:rFonts w:ascii="Times New Roman" w:eastAsia="Symbol" w:hAnsi="Times New Roman" w:cs="Times New Roman"/>
                <w:b/>
                <w:bCs/>
                <w:color w:val="FF0000"/>
                <w:sz w:val="20"/>
                <w:szCs w:val="20"/>
              </w:rPr>
              <w:t>m</w:t>
            </w:r>
            <w:r w:rsidRPr="00C32473">
              <w:rPr>
                <w:rFonts w:ascii="Times New Roman" w:hAnsi="Times New Roman" w:cs="Times New Roman"/>
                <w:b/>
                <w:bCs/>
                <w:color w:val="FF0000"/>
                <w:sz w:val="20"/>
                <w:szCs w:val="20"/>
              </w:rPr>
              <w:t xml:space="preserve">g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l</w:t>
            </w:r>
            <w:r w:rsidRPr="00C32473">
              <w:rPr>
                <w:rFonts w:ascii="Times New Roman" w:hAnsi="Times New Roman" w:cs="Times New Roman"/>
                <w:b/>
                <w:bCs/>
                <w:color w:val="FF0000"/>
                <w:sz w:val="25"/>
                <w:szCs w:val="25"/>
                <w:vertAlign w:val="superscript"/>
              </w:rPr>
              <w:t>-1</w:t>
            </w:r>
          </w:p>
        </w:tc>
        <w:tc>
          <w:tcPr>
            <w:tcW w:w="880" w:type="dxa"/>
            <w:tcBorders>
              <w:top w:val="single" w:sz="4" w:space="0" w:color="auto"/>
              <w:left w:val="nil"/>
              <w:bottom w:val="nil"/>
              <w:right w:val="single" w:sz="8" w:space="0" w:color="auto"/>
            </w:tcBorders>
            <w:vAlign w:val="bottom"/>
            <w:hideMark/>
          </w:tcPr>
          <w:p w14:paraId="28B74C64"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1120</w:t>
            </w:r>
          </w:p>
        </w:tc>
        <w:tc>
          <w:tcPr>
            <w:tcW w:w="860" w:type="dxa"/>
            <w:tcBorders>
              <w:top w:val="single" w:sz="4" w:space="0" w:color="auto"/>
              <w:left w:val="nil"/>
              <w:bottom w:val="nil"/>
              <w:right w:val="single" w:sz="8" w:space="0" w:color="auto"/>
            </w:tcBorders>
            <w:vAlign w:val="bottom"/>
            <w:hideMark/>
          </w:tcPr>
          <w:p w14:paraId="1AFA649C" w14:textId="77777777" w:rsidR="00C32473" w:rsidRPr="00C32473" w:rsidRDefault="00C32473">
            <w:pPr>
              <w:spacing w:line="219" w:lineRule="exact"/>
              <w:ind w:left="4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1700" w:type="dxa"/>
            <w:tcBorders>
              <w:top w:val="single" w:sz="4" w:space="0" w:color="auto"/>
              <w:left w:val="nil"/>
              <w:bottom w:val="nil"/>
              <w:right w:val="single" w:sz="8" w:space="0" w:color="auto"/>
            </w:tcBorders>
            <w:vAlign w:val="bottom"/>
            <w:hideMark/>
          </w:tcPr>
          <w:p w14:paraId="12F264B4" w14:textId="77777777" w:rsidR="00C32473" w:rsidRPr="00C32473" w:rsidRDefault="00C32473">
            <w:pPr>
              <w:spacing w:line="219" w:lineRule="exact"/>
              <w:ind w:right="1460"/>
              <w:jc w:val="right"/>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1120" w:type="dxa"/>
            <w:tcBorders>
              <w:top w:val="single" w:sz="4" w:space="0" w:color="auto"/>
              <w:left w:val="nil"/>
              <w:bottom w:val="nil"/>
              <w:right w:val="single" w:sz="8" w:space="0" w:color="auto"/>
            </w:tcBorders>
            <w:hideMark/>
          </w:tcPr>
          <w:p w14:paraId="780E116C"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E</w:t>
            </w:r>
          </w:p>
        </w:tc>
        <w:tc>
          <w:tcPr>
            <w:tcW w:w="720" w:type="dxa"/>
            <w:tcBorders>
              <w:top w:val="single" w:sz="4" w:space="0" w:color="auto"/>
              <w:left w:val="nil"/>
              <w:bottom w:val="nil"/>
              <w:right w:val="single" w:sz="8" w:space="0" w:color="auto"/>
            </w:tcBorders>
            <w:hideMark/>
          </w:tcPr>
          <w:p w14:paraId="4EBF59BD"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a</w:t>
            </w:r>
          </w:p>
        </w:tc>
      </w:tr>
      <w:tr w:rsidR="00C32473" w:rsidRPr="00C32473" w14:paraId="1D2648FF" w14:textId="77777777" w:rsidTr="00C32473">
        <w:trPr>
          <w:gridAfter w:val="1"/>
          <w:wAfter w:w="30" w:type="dxa"/>
          <w:trHeight w:val="259"/>
        </w:trPr>
        <w:tc>
          <w:tcPr>
            <w:tcW w:w="540" w:type="dxa"/>
            <w:tcBorders>
              <w:top w:val="nil"/>
              <w:left w:val="single" w:sz="8" w:space="0" w:color="auto"/>
              <w:bottom w:val="single" w:sz="8" w:space="0" w:color="auto"/>
              <w:right w:val="single" w:sz="8" w:space="0" w:color="auto"/>
            </w:tcBorders>
            <w:vAlign w:val="bottom"/>
          </w:tcPr>
          <w:p w14:paraId="16FECC9F" w14:textId="77777777" w:rsidR="00C32473" w:rsidRPr="00C32473" w:rsidRDefault="00C32473">
            <w:pPr>
              <w:rPr>
                <w:rFonts w:ascii="Times New Roman" w:hAnsi="Times New Roman" w:cs="Times New Roman"/>
                <w:color w:val="FF0000"/>
              </w:rPr>
            </w:pPr>
          </w:p>
        </w:tc>
        <w:tc>
          <w:tcPr>
            <w:tcW w:w="1400" w:type="dxa"/>
            <w:tcBorders>
              <w:top w:val="nil"/>
              <w:left w:val="nil"/>
              <w:bottom w:val="single" w:sz="8" w:space="0" w:color="auto"/>
              <w:right w:val="single" w:sz="8" w:space="0" w:color="auto"/>
            </w:tcBorders>
            <w:vAlign w:val="bottom"/>
            <w:hideMark/>
          </w:tcPr>
          <w:p w14:paraId="47FCAC61" w14:textId="77777777" w:rsidR="00C32473" w:rsidRPr="00C32473" w:rsidRDefault="00C32473">
            <w:pPr>
              <w:spacing w:line="220"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(74-85-1)</w:t>
            </w:r>
          </w:p>
        </w:tc>
        <w:tc>
          <w:tcPr>
            <w:tcW w:w="1900" w:type="dxa"/>
            <w:tcBorders>
              <w:top w:val="nil"/>
              <w:left w:val="nil"/>
              <w:bottom w:val="single" w:sz="8" w:space="0" w:color="auto"/>
              <w:right w:val="single" w:sz="8" w:space="0" w:color="auto"/>
            </w:tcBorders>
            <w:vAlign w:val="bottom"/>
          </w:tcPr>
          <w:p w14:paraId="436DDD0E" w14:textId="77777777" w:rsidR="00C32473" w:rsidRPr="00C32473" w:rsidRDefault="00C32473">
            <w:pPr>
              <w:rPr>
                <w:rFonts w:ascii="Times New Roman" w:hAnsi="Times New Roman" w:cs="Times New Roman"/>
                <w:color w:val="FF0000"/>
                <w:sz w:val="24"/>
                <w:szCs w:val="24"/>
              </w:rPr>
            </w:pPr>
          </w:p>
        </w:tc>
        <w:tc>
          <w:tcPr>
            <w:tcW w:w="1280" w:type="dxa"/>
            <w:tcBorders>
              <w:top w:val="nil"/>
              <w:left w:val="nil"/>
              <w:bottom w:val="single" w:sz="8" w:space="0" w:color="auto"/>
              <w:right w:val="single" w:sz="8" w:space="0" w:color="auto"/>
            </w:tcBorders>
            <w:vAlign w:val="bottom"/>
          </w:tcPr>
          <w:p w14:paraId="68C6376D" w14:textId="77777777" w:rsidR="00C32473" w:rsidRPr="00C32473" w:rsidRDefault="00C32473">
            <w:pPr>
              <w:rPr>
                <w:rFonts w:ascii="Times New Roman" w:hAnsi="Times New Roman" w:cs="Times New Roman"/>
                <w:color w:val="FF0000"/>
              </w:rPr>
            </w:pPr>
          </w:p>
        </w:tc>
        <w:tc>
          <w:tcPr>
            <w:tcW w:w="880" w:type="dxa"/>
            <w:tcBorders>
              <w:top w:val="nil"/>
              <w:left w:val="nil"/>
              <w:bottom w:val="single" w:sz="8" w:space="0" w:color="auto"/>
              <w:right w:val="single" w:sz="8" w:space="0" w:color="auto"/>
            </w:tcBorders>
            <w:vAlign w:val="bottom"/>
            <w:hideMark/>
          </w:tcPr>
          <w:p w14:paraId="17494C88" w14:textId="77777777" w:rsidR="00C32473" w:rsidRPr="00C32473" w:rsidRDefault="00C32473">
            <w:pPr>
              <w:spacing w:line="25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nmol</w:t>
            </w:r>
            <w:proofErr w:type="spellEnd"/>
            <w:r w:rsidRPr="00C32473">
              <w:rPr>
                <w:rFonts w:ascii="Times New Roman" w:hAnsi="Times New Roman" w:cs="Times New Roman"/>
                <w:color w:val="FF0000"/>
                <w:sz w:val="20"/>
                <w:szCs w:val="20"/>
              </w:rPr>
              <w:t xml:space="preserve">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60" w:type="dxa"/>
            <w:tcBorders>
              <w:top w:val="nil"/>
              <w:left w:val="nil"/>
              <w:bottom w:val="single" w:sz="8" w:space="0" w:color="auto"/>
              <w:right w:val="single" w:sz="8" w:space="0" w:color="auto"/>
            </w:tcBorders>
            <w:vAlign w:val="bottom"/>
          </w:tcPr>
          <w:p w14:paraId="7209C183" w14:textId="77777777" w:rsidR="00C32473" w:rsidRPr="00C32473" w:rsidRDefault="00C32473">
            <w:pPr>
              <w:rPr>
                <w:rFonts w:ascii="Times New Roman" w:hAnsi="Times New Roman" w:cs="Times New Roman"/>
                <w:color w:val="FF0000"/>
                <w:sz w:val="24"/>
                <w:szCs w:val="24"/>
              </w:rPr>
            </w:pPr>
          </w:p>
        </w:tc>
        <w:tc>
          <w:tcPr>
            <w:tcW w:w="1700" w:type="dxa"/>
            <w:tcBorders>
              <w:top w:val="nil"/>
              <w:left w:val="nil"/>
              <w:bottom w:val="single" w:sz="8" w:space="0" w:color="auto"/>
              <w:right w:val="single" w:sz="8" w:space="0" w:color="auto"/>
            </w:tcBorders>
            <w:vAlign w:val="bottom"/>
          </w:tcPr>
          <w:p w14:paraId="7B51C30F" w14:textId="77777777" w:rsidR="00C32473" w:rsidRPr="00C32473" w:rsidRDefault="00C32473">
            <w:pPr>
              <w:rPr>
                <w:rFonts w:ascii="Times New Roman" w:hAnsi="Times New Roman" w:cs="Times New Roman"/>
                <w:color w:val="FF0000"/>
              </w:rPr>
            </w:pPr>
          </w:p>
        </w:tc>
        <w:tc>
          <w:tcPr>
            <w:tcW w:w="1120" w:type="dxa"/>
            <w:tcBorders>
              <w:top w:val="nil"/>
              <w:left w:val="nil"/>
              <w:bottom w:val="single" w:sz="8" w:space="0" w:color="auto"/>
              <w:right w:val="single" w:sz="8" w:space="0" w:color="auto"/>
            </w:tcBorders>
          </w:tcPr>
          <w:p w14:paraId="0AB51C0D" w14:textId="77777777" w:rsidR="00C32473" w:rsidRPr="00C32473" w:rsidRDefault="00C32473">
            <w:pPr>
              <w:jc w:val="center"/>
              <w:rPr>
                <w:rFonts w:ascii="Times New Roman" w:hAnsi="Times New Roman" w:cs="Times New Roman"/>
                <w:color w:val="FF0000"/>
              </w:rPr>
            </w:pPr>
          </w:p>
        </w:tc>
        <w:tc>
          <w:tcPr>
            <w:tcW w:w="720" w:type="dxa"/>
            <w:tcBorders>
              <w:top w:val="nil"/>
              <w:left w:val="nil"/>
              <w:bottom w:val="single" w:sz="8" w:space="0" w:color="auto"/>
              <w:right w:val="single" w:sz="8" w:space="0" w:color="auto"/>
            </w:tcBorders>
          </w:tcPr>
          <w:p w14:paraId="6101CD1A" w14:textId="77777777" w:rsidR="00C32473" w:rsidRPr="00C32473" w:rsidRDefault="00C32473">
            <w:pPr>
              <w:jc w:val="center"/>
              <w:rPr>
                <w:rFonts w:ascii="Times New Roman" w:hAnsi="Times New Roman" w:cs="Times New Roman"/>
                <w:color w:val="FF0000"/>
              </w:rPr>
            </w:pPr>
          </w:p>
        </w:tc>
      </w:tr>
      <w:tr w:rsidR="00C32473" w:rsidRPr="00C32473" w14:paraId="0C91D3BC" w14:textId="77777777" w:rsidTr="00C32473">
        <w:trPr>
          <w:trHeight w:val="222"/>
        </w:trPr>
        <w:tc>
          <w:tcPr>
            <w:tcW w:w="540" w:type="dxa"/>
            <w:tcBorders>
              <w:top w:val="nil"/>
              <w:left w:val="single" w:sz="8" w:space="0" w:color="auto"/>
              <w:bottom w:val="nil"/>
              <w:right w:val="single" w:sz="8" w:space="0" w:color="auto"/>
            </w:tcBorders>
            <w:vAlign w:val="bottom"/>
            <w:hideMark/>
          </w:tcPr>
          <w:p w14:paraId="60CB1D5A" w14:textId="77777777" w:rsidR="00C32473" w:rsidRPr="00C32473" w:rsidRDefault="00C32473">
            <w:pPr>
              <w:spacing w:line="219" w:lineRule="exact"/>
              <w:ind w:left="20"/>
              <w:rPr>
                <w:rFonts w:ascii="Times New Roman" w:hAnsi="Times New Roman" w:cs="Times New Roman"/>
                <w:color w:val="FF0000"/>
                <w:sz w:val="20"/>
                <w:szCs w:val="20"/>
              </w:rPr>
            </w:pPr>
            <w:bookmarkStart w:id="478" w:name="page2"/>
            <w:bookmarkEnd w:id="478"/>
            <w:r w:rsidRPr="00C32473">
              <w:rPr>
                <w:rFonts w:ascii="Times New Roman" w:hAnsi="Times New Roman" w:cs="Times New Roman"/>
                <w:color w:val="FF0000"/>
                <w:sz w:val="20"/>
                <w:szCs w:val="20"/>
              </w:rPr>
              <w:t>11.</w:t>
            </w:r>
          </w:p>
        </w:tc>
        <w:tc>
          <w:tcPr>
            <w:tcW w:w="1400" w:type="dxa"/>
            <w:tcBorders>
              <w:top w:val="nil"/>
              <w:left w:val="nil"/>
              <w:bottom w:val="nil"/>
              <w:right w:val="single" w:sz="8" w:space="0" w:color="auto"/>
            </w:tcBorders>
            <w:vAlign w:val="bottom"/>
            <w:hideMark/>
          </w:tcPr>
          <w:p w14:paraId="6B31E0CE"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Fenol</w:t>
            </w:r>
          </w:p>
        </w:tc>
        <w:tc>
          <w:tcPr>
            <w:tcW w:w="1900" w:type="dxa"/>
            <w:tcBorders>
              <w:top w:val="nil"/>
              <w:left w:val="nil"/>
              <w:bottom w:val="nil"/>
              <w:right w:val="single" w:sz="8" w:space="0" w:color="auto"/>
            </w:tcBorders>
            <w:vAlign w:val="bottom"/>
            <w:hideMark/>
          </w:tcPr>
          <w:p w14:paraId="738A3A3D"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Fenol</w:t>
            </w:r>
          </w:p>
        </w:tc>
        <w:tc>
          <w:tcPr>
            <w:tcW w:w="1280" w:type="dxa"/>
            <w:tcBorders>
              <w:top w:val="nil"/>
              <w:left w:val="nil"/>
              <w:bottom w:val="nil"/>
              <w:right w:val="single" w:sz="8" w:space="0" w:color="auto"/>
            </w:tcBorders>
            <w:vAlign w:val="bottom"/>
            <w:hideMark/>
          </w:tcPr>
          <w:p w14:paraId="18E93CA9" w14:textId="77777777" w:rsidR="00C32473" w:rsidRPr="00C32473" w:rsidRDefault="00C32473">
            <w:pPr>
              <w:spacing w:line="222"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200 mg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l</w:t>
            </w:r>
            <w:r w:rsidRPr="00C32473">
              <w:rPr>
                <w:rFonts w:ascii="Times New Roman" w:hAnsi="Times New Roman" w:cs="Times New Roman"/>
                <w:b/>
                <w:bCs/>
                <w:color w:val="FF0000"/>
                <w:sz w:val="25"/>
                <w:szCs w:val="25"/>
                <w:vertAlign w:val="superscript"/>
              </w:rPr>
              <w:t>-1</w:t>
            </w:r>
          </w:p>
        </w:tc>
        <w:tc>
          <w:tcPr>
            <w:tcW w:w="880" w:type="dxa"/>
            <w:tcBorders>
              <w:top w:val="nil"/>
              <w:left w:val="nil"/>
              <w:bottom w:val="nil"/>
              <w:right w:val="single" w:sz="8" w:space="0" w:color="auto"/>
            </w:tcBorders>
            <w:vAlign w:val="bottom"/>
            <w:hideMark/>
          </w:tcPr>
          <w:p w14:paraId="46C8D4AB" w14:textId="77777777" w:rsidR="00C32473" w:rsidRPr="00C32473" w:rsidRDefault="00C32473">
            <w:pPr>
              <w:spacing w:line="222"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 xml:space="preserve">2130 </w:t>
            </w:r>
          </w:p>
        </w:tc>
        <w:tc>
          <w:tcPr>
            <w:tcW w:w="860" w:type="dxa"/>
            <w:tcBorders>
              <w:top w:val="nil"/>
              <w:left w:val="nil"/>
              <w:bottom w:val="nil"/>
              <w:right w:val="single" w:sz="8" w:space="0" w:color="auto"/>
            </w:tcBorders>
            <w:vAlign w:val="bottom"/>
            <w:hideMark/>
          </w:tcPr>
          <w:p w14:paraId="21938395"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133,7</w:t>
            </w:r>
          </w:p>
        </w:tc>
        <w:tc>
          <w:tcPr>
            <w:tcW w:w="1700" w:type="dxa"/>
            <w:tcBorders>
              <w:top w:val="nil"/>
              <w:left w:val="nil"/>
              <w:bottom w:val="nil"/>
              <w:right w:val="single" w:sz="8" w:space="0" w:color="auto"/>
            </w:tcBorders>
            <w:vAlign w:val="bottom"/>
            <w:hideMark/>
          </w:tcPr>
          <w:p w14:paraId="332BAE57"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160,7</w:t>
            </w:r>
          </w:p>
        </w:tc>
        <w:tc>
          <w:tcPr>
            <w:tcW w:w="1120" w:type="dxa"/>
            <w:tcBorders>
              <w:top w:val="nil"/>
              <w:left w:val="nil"/>
              <w:bottom w:val="nil"/>
              <w:right w:val="single" w:sz="8" w:space="0" w:color="auto"/>
            </w:tcBorders>
            <w:hideMark/>
          </w:tcPr>
          <w:p w14:paraId="2DCC16D3"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M</w:t>
            </w:r>
          </w:p>
        </w:tc>
        <w:tc>
          <w:tcPr>
            <w:tcW w:w="720" w:type="dxa"/>
            <w:tcBorders>
              <w:top w:val="nil"/>
              <w:left w:val="nil"/>
              <w:bottom w:val="nil"/>
              <w:right w:val="single" w:sz="8" w:space="0" w:color="auto"/>
            </w:tcBorders>
            <w:hideMark/>
          </w:tcPr>
          <w:p w14:paraId="0994609E"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b</w:t>
            </w:r>
          </w:p>
        </w:tc>
        <w:tc>
          <w:tcPr>
            <w:tcW w:w="30" w:type="dxa"/>
            <w:vAlign w:val="bottom"/>
          </w:tcPr>
          <w:p w14:paraId="1C4B3736" w14:textId="77777777" w:rsidR="00C32473" w:rsidRPr="00C32473" w:rsidRDefault="00C32473">
            <w:pPr>
              <w:rPr>
                <w:rFonts w:ascii="Times New Roman" w:hAnsi="Times New Roman" w:cs="Times New Roman"/>
                <w:color w:val="FF0000"/>
                <w:sz w:val="2"/>
                <w:szCs w:val="2"/>
              </w:rPr>
            </w:pPr>
          </w:p>
        </w:tc>
      </w:tr>
      <w:tr w:rsidR="00C32473" w:rsidRPr="00C32473" w14:paraId="6E392626" w14:textId="77777777" w:rsidTr="00C32473">
        <w:trPr>
          <w:trHeight w:val="277"/>
        </w:trPr>
        <w:tc>
          <w:tcPr>
            <w:tcW w:w="540" w:type="dxa"/>
            <w:tcBorders>
              <w:top w:val="nil"/>
              <w:left w:val="single" w:sz="8" w:space="0" w:color="auto"/>
              <w:bottom w:val="nil"/>
              <w:right w:val="single" w:sz="8" w:space="0" w:color="auto"/>
            </w:tcBorders>
            <w:vAlign w:val="bottom"/>
          </w:tcPr>
          <w:p w14:paraId="517480DA" w14:textId="77777777" w:rsidR="00C32473" w:rsidRPr="00C32473" w:rsidRDefault="00C32473">
            <w:pPr>
              <w:rPr>
                <w:rFonts w:ascii="Times New Roman" w:hAnsi="Times New Roman" w:cs="Times New Roman"/>
                <w:color w:val="FF0000"/>
                <w:sz w:val="24"/>
                <w:szCs w:val="24"/>
              </w:rPr>
            </w:pPr>
          </w:p>
        </w:tc>
        <w:tc>
          <w:tcPr>
            <w:tcW w:w="1400" w:type="dxa"/>
            <w:tcBorders>
              <w:top w:val="nil"/>
              <w:left w:val="nil"/>
              <w:bottom w:val="nil"/>
              <w:right w:val="single" w:sz="8" w:space="0" w:color="auto"/>
            </w:tcBorders>
            <w:vAlign w:val="bottom"/>
            <w:hideMark/>
          </w:tcPr>
          <w:p w14:paraId="7D8015D1" w14:textId="77777777" w:rsidR="00C32473" w:rsidRPr="00C32473" w:rsidRDefault="00C32473">
            <w:pPr>
              <w:spacing w:line="220"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(108-95-2)</w:t>
            </w:r>
          </w:p>
        </w:tc>
        <w:tc>
          <w:tcPr>
            <w:tcW w:w="1900" w:type="dxa"/>
            <w:tcBorders>
              <w:top w:val="nil"/>
              <w:left w:val="nil"/>
              <w:bottom w:val="nil"/>
              <w:right w:val="single" w:sz="8" w:space="0" w:color="auto"/>
            </w:tcBorders>
            <w:vAlign w:val="bottom"/>
          </w:tcPr>
          <w:p w14:paraId="35D1DEF9" w14:textId="77777777" w:rsidR="00C32473" w:rsidRPr="00C32473" w:rsidRDefault="00C32473">
            <w:pPr>
              <w:rPr>
                <w:rFonts w:ascii="Times New Roman" w:hAnsi="Times New Roman" w:cs="Times New Roman"/>
                <w:color w:val="FF0000"/>
                <w:sz w:val="24"/>
                <w:szCs w:val="24"/>
              </w:rPr>
            </w:pPr>
          </w:p>
        </w:tc>
        <w:tc>
          <w:tcPr>
            <w:tcW w:w="1280" w:type="dxa"/>
            <w:tcBorders>
              <w:top w:val="nil"/>
              <w:left w:val="nil"/>
              <w:bottom w:val="nil"/>
              <w:right w:val="single" w:sz="8" w:space="0" w:color="auto"/>
            </w:tcBorders>
            <w:vAlign w:val="bottom"/>
          </w:tcPr>
          <w:p w14:paraId="4F63CD99" w14:textId="77777777" w:rsidR="00C32473" w:rsidRPr="00C32473" w:rsidRDefault="00C32473">
            <w:pPr>
              <w:rPr>
                <w:rFonts w:ascii="Times New Roman" w:hAnsi="Times New Roman" w:cs="Times New Roman"/>
                <w:color w:val="FF0000"/>
              </w:rPr>
            </w:pPr>
          </w:p>
        </w:tc>
        <w:tc>
          <w:tcPr>
            <w:tcW w:w="880" w:type="dxa"/>
            <w:tcBorders>
              <w:top w:val="nil"/>
              <w:left w:val="nil"/>
              <w:bottom w:val="nil"/>
              <w:right w:val="single" w:sz="8" w:space="0" w:color="auto"/>
            </w:tcBorders>
            <w:vAlign w:val="bottom"/>
            <w:hideMark/>
          </w:tcPr>
          <w:p w14:paraId="42D349F0" w14:textId="77777777" w:rsidR="00C32473" w:rsidRPr="00C32473" w:rsidRDefault="00C32473">
            <w:pPr>
              <w:spacing w:line="276"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 xml:space="preserve">mol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60" w:type="dxa"/>
            <w:tcBorders>
              <w:top w:val="nil"/>
              <w:left w:val="nil"/>
              <w:bottom w:val="nil"/>
              <w:right w:val="single" w:sz="8" w:space="0" w:color="auto"/>
            </w:tcBorders>
            <w:vAlign w:val="bottom"/>
            <w:hideMark/>
          </w:tcPr>
          <w:p w14:paraId="3EC8507B" w14:textId="77777777" w:rsidR="00C32473" w:rsidRPr="00C32473" w:rsidRDefault="00C32473">
            <w:pPr>
              <w:spacing w:line="276"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mg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g</w:t>
            </w:r>
            <w:r w:rsidRPr="00C32473">
              <w:rPr>
                <w:rFonts w:ascii="Times New Roman" w:hAnsi="Times New Roman" w:cs="Times New Roman"/>
                <w:color w:val="FF0000"/>
                <w:sz w:val="25"/>
                <w:szCs w:val="25"/>
                <w:vertAlign w:val="superscript"/>
              </w:rPr>
              <w:t>-1</w:t>
            </w:r>
          </w:p>
        </w:tc>
        <w:tc>
          <w:tcPr>
            <w:tcW w:w="1700" w:type="dxa"/>
            <w:tcBorders>
              <w:top w:val="nil"/>
              <w:left w:val="nil"/>
              <w:bottom w:val="nil"/>
              <w:right w:val="single" w:sz="8" w:space="0" w:color="auto"/>
            </w:tcBorders>
            <w:vAlign w:val="bottom"/>
            <w:hideMark/>
          </w:tcPr>
          <w:p w14:paraId="25C465C9" w14:textId="77777777" w:rsidR="00C32473" w:rsidRPr="00C32473" w:rsidRDefault="00C32473">
            <w:pPr>
              <w:spacing w:line="276"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mol</w:t>
            </w:r>
            <w:r w:rsidRPr="00C32473">
              <w:rPr>
                <w:rFonts w:ascii="Times New Roman" w:hAnsi="Times New Roman" w:cs="Times New Roman"/>
                <w:color w:val="FF0000"/>
              </w:rPr>
              <w:t>·</w:t>
            </w:r>
            <w:r w:rsidRPr="00C32473">
              <w:rPr>
                <w:rFonts w:ascii="Times New Roman" w:hAnsi="Times New Roman" w:cs="Times New Roman"/>
                <w:color w:val="FF0000"/>
                <w:sz w:val="20"/>
                <w:szCs w:val="20"/>
              </w:rPr>
              <w:t>mmol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120" w:type="dxa"/>
            <w:tcBorders>
              <w:top w:val="nil"/>
              <w:left w:val="nil"/>
              <w:bottom w:val="nil"/>
              <w:right w:val="single" w:sz="8" w:space="0" w:color="auto"/>
            </w:tcBorders>
          </w:tcPr>
          <w:p w14:paraId="7A81A775" w14:textId="77777777" w:rsidR="00C32473" w:rsidRPr="00C32473" w:rsidRDefault="00C32473">
            <w:pPr>
              <w:jc w:val="center"/>
              <w:rPr>
                <w:rFonts w:ascii="Times New Roman" w:hAnsi="Times New Roman" w:cs="Times New Roman"/>
                <w:color w:val="FF0000"/>
                <w:sz w:val="24"/>
                <w:szCs w:val="24"/>
              </w:rPr>
            </w:pPr>
          </w:p>
        </w:tc>
        <w:tc>
          <w:tcPr>
            <w:tcW w:w="720" w:type="dxa"/>
            <w:tcBorders>
              <w:top w:val="nil"/>
              <w:left w:val="nil"/>
              <w:bottom w:val="nil"/>
              <w:right w:val="single" w:sz="8" w:space="0" w:color="auto"/>
            </w:tcBorders>
          </w:tcPr>
          <w:p w14:paraId="5B0232BB" w14:textId="77777777" w:rsidR="00C32473" w:rsidRPr="00C32473" w:rsidRDefault="00C32473">
            <w:pPr>
              <w:jc w:val="center"/>
              <w:rPr>
                <w:rFonts w:ascii="Times New Roman" w:hAnsi="Times New Roman" w:cs="Times New Roman"/>
                <w:color w:val="FF0000"/>
              </w:rPr>
            </w:pPr>
          </w:p>
        </w:tc>
        <w:tc>
          <w:tcPr>
            <w:tcW w:w="30" w:type="dxa"/>
            <w:vAlign w:val="bottom"/>
          </w:tcPr>
          <w:p w14:paraId="7E611A41" w14:textId="77777777" w:rsidR="00C32473" w:rsidRPr="00C32473" w:rsidRDefault="00C32473">
            <w:pPr>
              <w:rPr>
                <w:rFonts w:ascii="Times New Roman" w:hAnsi="Times New Roman" w:cs="Times New Roman"/>
                <w:color w:val="FF0000"/>
                <w:sz w:val="2"/>
                <w:szCs w:val="2"/>
              </w:rPr>
            </w:pPr>
          </w:p>
        </w:tc>
      </w:tr>
      <w:tr w:rsidR="00C32473" w:rsidRPr="00C32473" w14:paraId="453C741E" w14:textId="77777777" w:rsidTr="00C32473">
        <w:trPr>
          <w:trHeight w:val="219"/>
        </w:trPr>
        <w:tc>
          <w:tcPr>
            <w:tcW w:w="540" w:type="dxa"/>
            <w:tcBorders>
              <w:top w:val="nil"/>
              <w:left w:val="single" w:sz="8" w:space="0" w:color="auto"/>
              <w:bottom w:val="nil"/>
              <w:right w:val="single" w:sz="8" w:space="0" w:color="auto"/>
            </w:tcBorders>
            <w:vAlign w:val="bottom"/>
          </w:tcPr>
          <w:p w14:paraId="2179676F" w14:textId="77777777" w:rsidR="00C32473" w:rsidRPr="00C32473" w:rsidRDefault="00C32473">
            <w:pPr>
              <w:rPr>
                <w:rFonts w:ascii="Times New Roman" w:hAnsi="Times New Roman" w:cs="Times New Roman"/>
                <w:color w:val="FF0000"/>
                <w:sz w:val="19"/>
                <w:szCs w:val="19"/>
              </w:rPr>
            </w:pPr>
          </w:p>
        </w:tc>
        <w:tc>
          <w:tcPr>
            <w:tcW w:w="1400" w:type="dxa"/>
            <w:tcBorders>
              <w:top w:val="nil"/>
              <w:left w:val="nil"/>
              <w:bottom w:val="nil"/>
              <w:right w:val="single" w:sz="8" w:space="0" w:color="auto"/>
            </w:tcBorders>
            <w:vAlign w:val="bottom"/>
          </w:tcPr>
          <w:p w14:paraId="4981C8E4" w14:textId="77777777" w:rsidR="00C32473" w:rsidRPr="00C32473" w:rsidRDefault="00C32473">
            <w:pPr>
              <w:rPr>
                <w:rFonts w:ascii="Times New Roman" w:hAnsi="Times New Roman" w:cs="Times New Roman"/>
                <w:color w:val="FF0000"/>
                <w:sz w:val="19"/>
                <w:szCs w:val="19"/>
              </w:rPr>
            </w:pPr>
          </w:p>
        </w:tc>
        <w:tc>
          <w:tcPr>
            <w:tcW w:w="1900" w:type="dxa"/>
            <w:tcBorders>
              <w:top w:val="nil"/>
              <w:left w:val="nil"/>
              <w:bottom w:val="nil"/>
              <w:right w:val="single" w:sz="8" w:space="0" w:color="auto"/>
            </w:tcBorders>
            <w:vAlign w:val="bottom"/>
          </w:tcPr>
          <w:p w14:paraId="1304BC2E" w14:textId="77777777" w:rsidR="00C32473" w:rsidRPr="00C32473" w:rsidRDefault="00C32473">
            <w:pPr>
              <w:rPr>
                <w:rFonts w:ascii="Times New Roman" w:hAnsi="Times New Roman" w:cs="Times New Roman"/>
                <w:color w:val="FF0000"/>
                <w:sz w:val="19"/>
                <w:szCs w:val="19"/>
              </w:rPr>
            </w:pPr>
          </w:p>
        </w:tc>
        <w:tc>
          <w:tcPr>
            <w:tcW w:w="1280" w:type="dxa"/>
            <w:tcBorders>
              <w:top w:val="nil"/>
              <w:left w:val="nil"/>
              <w:bottom w:val="nil"/>
              <w:right w:val="single" w:sz="8" w:space="0" w:color="auto"/>
            </w:tcBorders>
            <w:vAlign w:val="bottom"/>
          </w:tcPr>
          <w:p w14:paraId="37B3F306" w14:textId="77777777" w:rsidR="00C32473" w:rsidRPr="00C32473" w:rsidRDefault="00C32473">
            <w:pPr>
              <w:rPr>
                <w:rFonts w:ascii="Times New Roman" w:hAnsi="Times New Roman" w:cs="Times New Roman"/>
                <w:color w:val="FF0000"/>
                <w:sz w:val="19"/>
                <w:szCs w:val="19"/>
              </w:rPr>
            </w:pPr>
          </w:p>
        </w:tc>
        <w:tc>
          <w:tcPr>
            <w:tcW w:w="880" w:type="dxa"/>
            <w:tcBorders>
              <w:top w:val="nil"/>
              <w:left w:val="nil"/>
              <w:bottom w:val="nil"/>
              <w:right w:val="single" w:sz="8" w:space="0" w:color="auto"/>
            </w:tcBorders>
            <w:vAlign w:val="bottom"/>
          </w:tcPr>
          <w:p w14:paraId="0D7EFD82" w14:textId="77777777" w:rsidR="00C32473" w:rsidRPr="00C32473" w:rsidRDefault="00C32473">
            <w:pPr>
              <w:rPr>
                <w:rFonts w:ascii="Times New Roman" w:hAnsi="Times New Roman" w:cs="Times New Roman"/>
                <w:color w:val="FF0000"/>
                <w:sz w:val="19"/>
                <w:szCs w:val="19"/>
              </w:rPr>
            </w:pPr>
          </w:p>
        </w:tc>
        <w:tc>
          <w:tcPr>
            <w:tcW w:w="860" w:type="dxa"/>
            <w:tcBorders>
              <w:top w:val="nil"/>
              <w:left w:val="nil"/>
              <w:bottom w:val="nil"/>
              <w:right w:val="single" w:sz="8" w:space="0" w:color="auto"/>
            </w:tcBorders>
            <w:vAlign w:val="bottom"/>
            <w:hideMark/>
          </w:tcPr>
          <w:p w14:paraId="5BD00CE9"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700" w:type="dxa"/>
            <w:tcBorders>
              <w:top w:val="nil"/>
              <w:left w:val="nil"/>
              <w:bottom w:val="nil"/>
              <w:right w:val="single" w:sz="8" w:space="0" w:color="auto"/>
            </w:tcBorders>
            <w:vAlign w:val="bottom"/>
          </w:tcPr>
          <w:p w14:paraId="578C38AF" w14:textId="77777777" w:rsidR="00C32473" w:rsidRPr="00C32473" w:rsidRDefault="00C32473">
            <w:pPr>
              <w:rPr>
                <w:rFonts w:ascii="Times New Roman" w:hAnsi="Times New Roman" w:cs="Times New Roman"/>
                <w:color w:val="FF0000"/>
                <w:sz w:val="19"/>
                <w:szCs w:val="19"/>
              </w:rPr>
            </w:pPr>
          </w:p>
        </w:tc>
        <w:tc>
          <w:tcPr>
            <w:tcW w:w="1120" w:type="dxa"/>
            <w:tcBorders>
              <w:top w:val="nil"/>
              <w:left w:val="nil"/>
              <w:bottom w:val="nil"/>
              <w:right w:val="single" w:sz="8" w:space="0" w:color="auto"/>
            </w:tcBorders>
          </w:tcPr>
          <w:p w14:paraId="39677CF2" w14:textId="77777777" w:rsidR="00C32473" w:rsidRPr="00C32473" w:rsidRDefault="00C32473">
            <w:pPr>
              <w:jc w:val="center"/>
              <w:rPr>
                <w:rFonts w:ascii="Times New Roman" w:hAnsi="Times New Roman" w:cs="Times New Roman"/>
                <w:color w:val="FF0000"/>
                <w:sz w:val="19"/>
                <w:szCs w:val="19"/>
              </w:rPr>
            </w:pPr>
          </w:p>
        </w:tc>
        <w:tc>
          <w:tcPr>
            <w:tcW w:w="720" w:type="dxa"/>
            <w:tcBorders>
              <w:top w:val="nil"/>
              <w:left w:val="nil"/>
              <w:bottom w:val="nil"/>
              <w:right w:val="single" w:sz="8" w:space="0" w:color="auto"/>
            </w:tcBorders>
          </w:tcPr>
          <w:p w14:paraId="523134EB" w14:textId="77777777" w:rsidR="00C32473" w:rsidRPr="00C32473" w:rsidRDefault="00C32473">
            <w:pPr>
              <w:jc w:val="center"/>
              <w:rPr>
                <w:rFonts w:ascii="Times New Roman" w:hAnsi="Times New Roman" w:cs="Times New Roman"/>
                <w:color w:val="FF0000"/>
                <w:sz w:val="19"/>
                <w:szCs w:val="19"/>
              </w:rPr>
            </w:pPr>
          </w:p>
        </w:tc>
        <w:tc>
          <w:tcPr>
            <w:tcW w:w="30" w:type="dxa"/>
            <w:vAlign w:val="bottom"/>
          </w:tcPr>
          <w:p w14:paraId="44C7EF84" w14:textId="77777777" w:rsidR="00C32473" w:rsidRPr="00C32473" w:rsidRDefault="00C32473">
            <w:pPr>
              <w:rPr>
                <w:rFonts w:ascii="Times New Roman" w:hAnsi="Times New Roman" w:cs="Times New Roman"/>
                <w:color w:val="FF0000"/>
                <w:sz w:val="2"/>
                <w:szCs w:val="2"/>
              </w:rPr>
            </w:pPr>
          </w:p>
        </w:tc>
      </w:tr>
      <w:tr w:rsidR="00C32473" w:rsidRPr="00C32473" w14:paraId="667ECDC4" w14:textId="77777777" w:rsidTr="00C32473">
        <w:trPr>
          <w:trHeight w:val="28"/>
        </w:trPr>
        <w:tc>
          <w:tcPr>
            <w:tcW w:w="540" w:type="dxa"/>
            <w:tcBorders>
              <w:top w:val="nil"/>
              <w:left w:val="single" w:sz="8" w:space="0" w:color="auto"/>
              <w:bottom w:val="single" w:sz="8" w:space="0" w:color="auto"/>
              <w:right w:val="single" w:sz="8" w:space="0" w:color="auto"/>
            </w:tcBorders>
            <w:vAlign w:val="bottom"/>
          </w:tcPr>
          <w:p w14:paraId="3B3F8295" w14:textId="77777777" w:rsidR="00C32473" w:rsidRPr="00C32473" w:rsidRDefault="00C32473">
            <w:pPr>
              <w:rPr>
                <w:rFonts w:ascii="Times New Roman" w:hAnsi="Times New Roman" w:cs="Times New Roman"/>
                <w:color w:val="FF0000"/>
                <w:sz w:val="2"/>
                <w:szCs w:val="2"/>
              </w:rPr>
            </w:pPr>
          </w:p>
        </w:tc>
        <w:tc>
          <w:tcPr>
            <w:tcW w:w="1400" w:type="dxa"/>
            <w:tcBorders>
              <w:top w:val="nil"/>
              <w:left w:val="nil"/>
              <w:bottom w:val="single" w:sz="8" w:space="0" w:color="auto"/>
              <w:right w:val="single" w:sz="8" w:space="0" w:color="auto"/>
            </w:tcBorders>
            <w:vAlign w:val="bottom"/>
          </w:tcPr>
          <w:p w14:paraId="0E81663F" w14:textId="77777777" w:rsidR="00C32473" w:rsidRPr="00C32473" w:rsidRDefault="00C32473">
            <w:pPr>
              <w:rPr>
                <w:rFonts w:ascii="Times New Roman" w:hAnsi="Times New Roman" w:cs="Times New Roman"/>
                <w:color w:val="FF0000"/>
                <w:sz w:val="2"/>
                <w:szCs w:val="2"/>
              </w:rPr>
            </w:pPr>
          </w:p>
        </w:tc>
        <w:tc>
          <w:tcPr>
            <w:tcW w:w="1900" w:type="dxa"/>
            <w:tcBorders>
              <w:top w:val="nil"/>
              <w:left w:val="nil"/>
              <w:bottom w:val="single" w:sz="8" w:space="0" w:color="auto"/>
              <w:right w:val="single" w:sz="8" w:space="0" w:color="auto"/>
            </w:tcBorders>
            <w:vAlign w:val="bottom"/>
          </w:tcPr>
          <w:p w14:paraId="153C49BE" w14:textId="77777777" w:rsidR="00C32473" w:rsidRPr="00C32473" w:rsidRDefault="00C32473">
            <w:pPr>
              <w:rPr>
                <w:rFonts w:ascii="Times New Roman" w:hAnsi="Times New Roman" w:cs="Times New Roman"/>
                <w:color w:val="FF0000"/>
                <w:sz w:val="2"/>
                <w:szCs w:val="2"/>
              </w:rPr>
            </w:pPr>
          </w:p>
        </w:tc>
        <w:tc>
          <w:tcPr>
            <w:tcW w:w="1280" w:type="dxa"/>
            <w:tcBorders>
              <w:top w:val="nil"/>
              <w:left w:val="nil"/>
              <w:bottom w:val="single" w:sz="8" w:space="0" w:color="auto"/>
              <w:right w:val="single" w:sz="8" w:space="0" w:color="auto"/>
            </w:tcBorders>
            <w:vAlign w:val="bottom"/>
          </w:tcPr>
          <w:p w14:paraId="44E5C31B" w14:textId="77777777" w:rsidR="00C32473" w:rsidRPr="00C32473" w:rsidRDefault="00C32473">
            <w:pPr>
              <w:rPr>
                <w:rFonts w:ascii="Times New Roman" w:hAnsi="Times New Roman" w:cs="Times New Roman"/>
                <w:color w:val="FF0000"/>
                <w:sz w:val="2"/>
                <w:szCs w:val="2"/>
              </w:rPr>
            </w:pPr>
          </w:p>
        </w:tc>
        <w:tc>
          <w:tcPr>
            <w:tcW w:w="880" w:type="dxa"/>
            <w:tcBorders>
              <w:top w:val="nil"/>
              <w:left w:val="nil"/>
              <w:bottom w:val="single" w:sz="8" w:space="0" w:color="auto"/>
              <w:right w:val="single" w:sz="8" w:space="0" w:color="auto"/>
            </w:tcBorders>
            <w:vAlign w:val="bottom"/>
          </w:tcPr>
          <w:p w14:paraId="3D7ACEC8" w14:textId="77777777" w:rsidR="00C32473" w:rsidRPr="00C32473" w:rsidRDefault="00C32473">
            <w:pPr>
              <w:rPr>
                <w:rFonts w:ascii="Times New Roman" w:hAnsi="Times New Roman" w:cs="Times New Roman"/>
                <w:color w:val="FF0000"/>
                <w:sz w:val="2"/>
                <w:szCs w:val="2"/>
              </w:rPr>
            </w:pPr>
          </w:p>
        </w:tc>
        <w:tc>
          <w:tcPr>
            <w:tcW w:w="860" w:type="dxa"/>
            <w:tcBorders>
              <w:top w:val="nil"/>
              <w:left w:val="nil"/>
              <w:bottom w:val="single" w:sz="8" w:space="0" w:color="auto"/>
              <w:right w:val="single" w:sz="8" w:space="0" w:color="auto"/>
            </w:tcBorders>
            <w:vAlign w:val="bottom"/>
          </w:tcPr>
          <w:p w14:paraId="2B5B9EAE" w14:textId="77777777" w:rsidR="00C32473" w:rsidRPr="00C32473" w:rsidRDefault="00C32473">
            <w:pPr>
              <w:rPr>
                <w:rFonts w:ascii="Times New Roman" w:hAnsi="Times New Roman" w:cs="Times New Roman"/>
                <w:color w:val="FF0000"/>
                <w:sz w:val="2"/>
                <w:szCs w:val="2"/>
              </w:rPr>
            </w:pPr>
          </w:p>
        </w:tc>
        <w:tc>
          <w:tcPr>
            <w:tcW w:w="1700" w:type="dxa"/>
            <w:tcBorders>
              <w:top w:val="nil"/>
              <w:left w:val="nil"/>
              <w:bottom w:val="single" w:sz="8" w:space="0" w:color="auto"/>
              <w:right w:val="single" w:sz="8" w:space="0" w:color="auto"/>
            </w:tcBorders>
            <w:vAlign w:val="bottom"/>
          </w:tcPr>
          <w:p w14:paraId="74E352BF" w14:textId="77777777" w:rsidR="00C32473" w:rsidRPr="00C32473" w:rsidRDefault="00C32473">
            <w:pPr>
              <w:rPr>
                <w:rFonts w:ascii="Times New Roman" w:hAnsi="Times New Roman" w:cs="Times New Roman"/>
                <w:color w:val="FF0000"/>
                <w:sz w:val="2"/>
                <w:szCs w:val="2"/>
              </w:rPr>
            </w:pPr>
          </w:p>
        </w:tc>
        <w:tc>
          <w:tcPr>
            <w:tcW w:w="1120" w:type="dxa"/>
            <w:tcBorders>
              <w:top w:val="nil"/>
              <w:left w:val="nil"/>
              <w:bottom w:val="single" w:sz="8" w:space="0" w:color="auto"/>
              <w:right w:val="single" w:sz="8" w:space="0" w:color="auto"/>
            </w:tcBorders>
          </w:tcPr>
          <w:p w14:paraId="4FEA6BE9" w14:textId="77777777" w:rsidR="00C32473" w:rsidRPr="00C32473" w:rsidRDefault="00C32473">
            <w:pPr>
              <w:jc w:val="center"/>
              <w:rPr>
                <w:rFonts w:ascii="Times New Roman" w:hAnsi="Times New Roman" w:cs="Times New Roman"/>
                <w:color w:val="FF0000"/>
                <w:sz w:val="2"/>
                <w:szCs w:val="2"/>
              </w:rPr>
            </w:pPr>
          </w:p>
        </w:tc>
        <w:tc>
          <w:tcPr>
            <w:tcW w:w="720" w:type="dxa"/>
            <w:tcBorders>
              <w:top w:val="nil"/>
              <w:left w:val="nil"/>
              <w:bottom w:val="single" w:sz="8" w:space="0" w:color="auto"/>
              <w:right w:val="single" w:sz="8" w:space="0" w:color="auto"/>
            </w:tcBorders>
          </w:tcPr>
          <w:p w14:paraId="6F3AB3AA" w14:textId="77777777" w:rsidR="00C32473" w:rsidRPr="00C32473" w:rsidRDefault="00C32473">
            <w:pPr>
              <w:jc w:val="center"/>
              <w:rPr>
                <w:rFonts w:ascii="Times New Roman" w:hAnsi="Times New Roman" w:cs="Times New Roman"/>
                <w:color w:val="FF0000"/>
                <w:sz w:val="2"/>
                <w:szCs w:val="2"/>
              </w:rPr>
            </w:pPr>
          </w:p>
        </w:tc>
        <w:tc>
          <w:tcPr>
            <w:tcW w:w="30" w:type="dxa"/>
            <w:vAlign w:val="bottom"/>
          </w:tcPr>
          <w:p w14:paraId="3A0B81C9" w14:textId="77777777" w:rsidR="00C32473" w:rsidRPr="00C32473" w:rsidRDefault="00C32473">
            <w:pPr>
              <w:rPr>
                <w:rFonts w:ascii="Times New Roman" w:hAnsi="Times New Roman" w:cs="Times New Roman"/>
                <w:color w:val="FF0000"/>
                <w:sz w:val="2"/>
                <w:szCs w:val="2"/>
              </w:rPr>
            </w:pPr>
          </w:p>
        </w:tc>
      </w:tr>
      <w:tr w:rsidR="00C32473" w:rsidRPr="00C32473" w14:paraId="79D001F4" w14:textId="77777777" w:rsidTr="00C32473">
        <w:trPr>
          <w:trHeight w:val="222"/>
        </w:trPr>
        <w:tc>
          <w:tcPr>
            <w:tcW w:w="540" w:type="dxa"/>
            <w:tcBorders>
              <w:top w:val="nil"/>
              <w:left w:val="single" w:sz="8" w:space="0" w:color="auto"/>
              <w:bottom w:val="nil"/>
              <w:right w:val="single" w:sz="8" w:space="0" w:color="auto"/>
            </w:tcBorders>
            <w:vAlign w:val="bottom"/>
            <w:hideMark/>
          </w:tcPr>
          <w:p w14:paraId="29A8B890" w14:textId="77777777" w:rsidR="00C32473" w:rsidRPr="00C32473" w:rsidRDefault="00C32473">
            <w:pPr>
              <w:spacing w:line="219" w:lineRule="exact"/>
              <w:ind w:left="20"/>
              <w:rPr>
                <w:rFonts w:ascii="Times New Roman" w:hAnsi="Times New Roman" w:cs="Times New Roman"/>
                <w:color w:val="FF0000"/>
                <w:sz w:val="20"/>
                <w:szCs w:val="20"/>
              </w:rPr>
            </w:pPr>
            <w:r w:rsidRPr="00C32473">
              <w:rPr>
                <w:rFonts w:ascii="Times New Roman" w:hAnsi="Times New Roman" w:cs="Times New Roman"/>
                <w:color w:val="FF0000"/>
                <w:sz w:val="20"/>
                <w:szCs w:val="20"/>
              </w:rPr>
              <w:t>12.</w:t>
            </w:r>
          </w:p>
        </w:tc>
        <w:tc>
          <w:tcPr>
            <w:tcW w:w="1400" w:type="dxa"/>
            <w:tcBorders>
              <w:top w:val="nil"/>
              <w:left w:val="nil"/>
              <w:bottom w:val="nil"/>
              <w:right w:val="single" w:sz="8" w:space="0" w:color="auto"/>
            </w:tcBorders>
            <w:vAlign w:val="bottom"/>
            <w:hideMark/>
          </w:tcPr>
          <w:p w14:paraId="48BD366B"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2-Fenylpropán</w:t>
            </w:r>
          </w:p>
        </w:tc>
        <w:tc>
          <w:tcPr>
            <w:tcW w:w="1900" w:type="dxa"/>
            <w:tcBorders>
              <w:top w:val="nil"/>
              <w:left w:val="nil"/>
              <w:bottom w:val="nil"/>
              <w:right w:val="single" w:sz="8" w:space="0" w:color="auto"/>
            </w:tcBorders>
            <w:vAlign w:val="bottom"/>
            <w:hideMark/>
          </w:tcPr>
          <w:p w14:paraId="1DDD7300"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2-Fenyl-2-propanol</w:t>
            </w:r>
          </w:p>
        </w:tc>
        <w:tc>
          <w:tcPr>
            <w:tcW w:w="1280" w:type="dxa"/>
            <w:tcBorders>
              <w:top w:val="nil"/>
              <w:left w:val="nil"/>
              <w:bottom w:val="nil"/>
              <w:right w:val="single" w:sz="8" w:space="0" w:color="auto"/>
            </w:tcBorders>
            <w:vAlign w:val="bottom"/>
            <w:hideMark/>
          </w:tcPr>
          <w:p w14:paraId="53918F74" w14:textId="77777777" w:rsidR="00C32473" w:rsidRPr="00C32473" w:rsidRDefault="00C32473">
            <w:pPr>
              <w:spacing w:line="222"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10,6 mg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80" w:type="dxa"/>
            <w:tcBorders>
              <w:top w:val="nil"/>
              <w:left w:val="nil"/>
              <w:bottom w:val="nil"/>
              <w:right w:val="single" w:sz="8" w:space="0" w:color="auto"/>
            </w:tcBorders>
            <w:vAlign w:val="bottom"/>
            <w:hideMark/>
          </w:tcPr>
          <w:p w14:paraId="123947C9" w14:textId="77777777" w:rsidR="00C32473" w:rsidRPr="00C32473" w:rsidRDefault="00C32473">
            <w:pPr>
              <w:spacing w:line="219" w:lineRule="exact"/>
              <w:ind w:left="40"/>
              <w:rPr>
                <w:rFonts w:ascii="Times New Roman" w:hAnsi="Times New Roman" w:cs="Times New Roman"/>
                <w:color w:val="FF0000"/>
                <w:sz w:val="20"/>
                <w:szCs w:val="20"/>
              </w:rPr>
            </w:pPr>
            <w:r w:rsidRPr="00C32473">
              <w:rPr>
                <w:rFonts w:ascii="Times New Roman" w:hAnsi="Times New Roman" w:cs="Times New Roman"/>
                <w:color w:val="FF0000"/>
                <w:sz w:val="20"/>
                <w:szCs w:val="20"/>
              </w:rPr>
              <w:t>77,6</w:t>
            </w:r>
          </w:p>
        </w:tc>
        <w:tc>
          <w:tcPr>
            <w:tcW w:w="860" w:type="dxa"/>
            <w:tcBorders>
              <w:top w:val="nil"/>
              <w:left w:val="nil"/>
              <w:bottom w:val="nil"/>
              <w:right w:val="single" w:sz="8" w:space="0" w:color="auto"/>
            </w:tcBorders>
            <w:vAlign w:val="bottom"/>
            <w:hideMark/>
          </w:tcPr>
          <w:p w14:paraId="3A839A0D"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7,0</w:t>
            </w:r>
          </w:p>
        </w:tc>
        <w:tc>
          <w:tcPr>
            <w:tcW w:w="1700" w:type="dxa"/>
            <w:tcBorders>
              <w:top w:val="nil"/>
              <w:left w:val="nil"/>
              <w:bottom w:val="nil"/>
              <w:right w:val="single" w:sz="8" w:space="0" w:color="auto"/>
            </w:tcBorders>
            <w:vAlign w:val="bottom"/>
            <w:hideMark/>
          </w:tcPr>
          <w:p w14:paraId="65B9A8C1" w14:textId="77777777" w:rsidR="00C32473" w:rsidRPr="00C32473" w:rsidRDefault="00C32473">
            <w:pPr>
              <w:spacing w:line="219" w:lineRule="exact"/>
              <w:ind w:left="40"/>
              <w:rPr>
                <w:rFonts w:ascii="Times New Roman" w:hAnsi="Times New Roman" w:cs="Times New Roman"/>
                <w:color w:val="FF0000"/>
                <w:sz w:val="20"/>
                <w:szCs w:val="20"/>
              </w:rPr>
            </w:pPr>
            <w:r w:rsidRPr="00C32473">
              <w:rPr>
                <w:rFonts w:ascii="Times New Roman" w:hAnsi="Times New Roman" w:cs="Times New Roman"/>
                <w:color w:val="FF0000"/>
                <w:sz w:val="20"/>
                <w:szCs w:val="20"/>
              </w:rPr>
              <w:t>5,9</w:t>
            </w:r>
          </w:p>
        </w:tc>
        <w:tc>
          <w:tcPr>
            <w:tcW w:w="1120" w:type="dxa"/>
            <w:tcBorders>
              <w:top w:val="nil"/>
              <w:left w:val="nil"/>
              <w:bottom w:val="nil"/>
              <w:right w:val="single" w:sz="8" w:space="0" w:color="auto"/>
            </w:tcBorders>
            <w:hideMark/>
          </w:tcPr>
          <w:p w14:paraId="1E8BF19F"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M</w:t>
            </w:r>
          </w:p>
        </w:tc>
        <w:tc>
          <w:tcPr>
            <w:tcW w:w="720" w:type="dxa"/>
            <w:tcBorders>
              <w:top w:val="nil"/>
              <w:left w:val="nil"/>
              <w:bottom w:val="nil"/>
              <w:right w:val="single" w:sz="8" w:space="0" w:color="auto"/>
            </w:tcBorders>
            <w:hideMark/>
          </w:tcPr>
          <w:p w14:paraId="79C11DC0"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e</w:t>
            </w:r>
          </w:p>
        </w:tc>
        <w:tc>
          <w:tcPr>
            <w:tcW w:w="30" w:type="dxa"/>
            <w:vAlign w:val="bottom"/>
          </w:tcPr>
          <w:p w14:paraId="009F4969" w14:textId="77777777" w:rsidR="00C32473" w:rsidRPr="00C32473" w:rsidRDefault="00C32473">
            <w:pPr>
              <w:rPr>
                <w:rFonts w:ascii="Times New Roman" w:hAnsi="Times New Roman" w:cs="Times New Roman"/>
                <w:color w:val="FF0000"/>
                <w:sz w:val="2"/>
                <w:szCs w:val="2"/>
              </w:rPr>
            </w:pPr>
          </w:p>
        </w:tc>
      </w:tr>
      <w:tr w:rsidR="00C32473" w:rsidRPr="00C32473" w14:paraId="30099CD5" w14:textId="77777777" w:rsidTr="00C32473">
        <w:trPr>
          <w:trHeight w:val="231"/>
        </w:trPr>
        <w:tc>
          <w:tcPr>
            <w:tcW w:w="540" w:type="dxa"/>
            <w:tcBorders>
              <w:top w:val="nil"/>
              <w:left w:val="single" w:sz="8" w:space="0" w:color="auto"/>
              <w:bottom w:val="nil"/>
              <w:right w:val="single" w:sz="8" w:space="0" w:color="auto"/>
            </w:tcBorders>
            <w:vAlign w:val="bottom"/>
          </w:tcPr>
          <w:p w14:paraId="3BE7F26A" w14:textId="77777777" w:rsidR="00C32473" w:rsidRPr="00C32473" w:rsidRDefault="00C32473">
            <w:pPr>
              <w:rPr>
                <w:rFonts w:ascii="Times New Roman" w:hAnsi="Times New Roman" w:cs="Times New Roman"/>
                <w:color w:val="FF0000"/>
                <w:sz w:val="20"/>
                <w:szCs w:val="20"/>
              </w:rPr>
            </w:pPr>
          </w:p>
        </w:tc>
        <w:tc>
          <w:tcPr>
            <w:tcW w:w="1400" w:type="dxa"/>
            <w:tcBorders>
              <w:top w:val="nil"/>
              <w:left w:val="nil"/>
              <w:bottom w:val="nil"/>
              <w:right w:val="single" w:sz="8" w:space="0" w:color="auto"/>
            </w:tcBorders>
            <w:vAlign w:val="bottom"/>
            <w:hideMark/>
          </w:tcPr>
          <w:p w14:paraId="4C4BACCA" w14:textId="77777777" w:rsidR="00C32473" w:rsidRPr="00C32473" w:rsidRDefault="00C32473">
            <w:pPr>
              <w:spacing w:line="220"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w:t>
            </w:r>
            <w:proofErr w:type="spellStart"/>
            <w:r w:rsidRPr="00C32473">
              <w:rPr>
                <w:rFonts w:ascii="Times New Roman" w:hAnsi="Times New Roman" w:cs="Times New Roman"/>
                <w:color w:val="FF0000"/>
                <w:sz w:val="20"/>
                <w:szCs w:val="20"/>
              </w:rPr>
              <w:t>kumén</w:t>
            </w:r>
            <w:proofErr w:type="spellEnd"/>
            <w:r w:rsidRPr="00C32473">
              <w:rPr>
                <w:rFonts w:ascii="Times New Roman" w:hAnsi="Times New Roman" w:cs="Times New Roman"/>
                <w:color w:val="FF0000"/>
                <w:sz w:val="20"/>
                <w:szCs w:val="20"/>
              </w:rPr>
              <w:t>)</w:t>
            </w:r>
          </w:p>
        </w:tc>
        <w:tc>
          <w:tcPr>
            <w:tcW w:w="1900" w:type="dxa"/>
            <w:tcBorders>
              <w:top w:val="nil"/>
              <w:left w:val="nil"/>
              <w:bottom w:val="nil"/>
              <w:right w:val="single" w:sz="8" w:space="0" w:color="auto"/>
            </w:tcBorders>
            <w:vAlign w:val="bottom"/>
          </w:tcPr>
          <w:p w14:paraId="0E30AAE3" w14:textId="77777777" w:rsidR="00C32473" w:rsidRPr="00C32473" w:rsidRDefault="00C32473">
            <w:pPr>
              <w:rPr>
                <w:rFonts w:ascii="Times New Roman" w:hAnsi="Times New Roman" w:cs="Times New Roman"/>
                <w:color w:val="FF0000"/>
                <w:sz w:val="20"/>
                <w:szCs w:val="20"/>
              </w:rPr>
            </w:pPr>
          </w:p>
        </w:tc>
        <w:tc>
          <w:tcPr>
            <w:tcW w:w="1280" w:type="dxa"/>
            <w:tcBorders>
              <w:top w:val="nil"/>
              <w:left w:val="nil"/>
              <w:bottom w:val="nil"/>
              <w:right w:val="single" w:sz="8" w:space="0" w:color="auto"/>
            </w:tcBorders>
            <w:vAlign w:val="bottom"/>
          </w:tcPr>
          <w:p w14:paraId="7C187059" w14:textId="77777777" w:rsidR="00C32473" w:rsidRPr="00C32473" w:rsidRDefault="00C32473">
            <w:pPr>
              <w:rPr>
                <w:rFonts w:ascii="Times New Roman" w:hAnsi="Times New Roman" w:cs="Times New Roman"/>
                <w:color w:val="FF0000"/>
                <w:sz w:val="20"/>
                <w:szCs w:val="20"/>
              </w:rPr>
            </w:pPr>
          </w:p>
        </w:tc>
        <w:tc>
          <w:tcPr>
            <w:tcW w:w="880" w:type="dxa"/>
            <w:tcBorders>
              <w:top w:val="nil"/>
              <w:left w:val="nil"/>
              <w:bottom w:val="nil"/>
              <w:right w:val="single" w:sz="8" w:space="0" w:color="auto"/>
            </w:tcBorders>
            <w:vAlign w:val="bottom"/>
            <w:hideMark/>
          </w:tcPr>
          <w:p w14:paraId="509AF4C7" w14:textId="77777777" w:rsidR="00C32473" w:rsidRPr="00C32473" w:rsidRDefault="00C32473">
            <w:pPr>
              <w:spacing w:line="230"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 xml:space="preserve">mol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60" w:type="dxa"/>
            <w:tcBorders>
              <w:top w:val="nil"/>
              <w:left w:val="nil"/>
              <w:bottom w:val="nil"/>
              <w:right w:val="single" w:sz="8" w:space="0" w:color="auto"/>
            </w:tcBorders>
            <w:vAlign w:val="bottom"/>
            <w:hideMark/>
          </w:tcPr>
          <w:p w14:paraId="63AD463D" w14:textId="77777777" w:rsidR="00C32473" w:rsidRPr="00C32473" w:rsidRDefault="00C32473">
            <w:pPr>
              <w:spacing w:line="230"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mg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g</w:t>
            </w:r>
            <w:r w:rsidRPr="00C32473">
              <w:rPr>
                <w:rFonts w:ascii="Times New Roman" w:hAnsi="Times New Roman" w:cs="Times New Roman"/>
                <w:b/>
                <w:bCs/>
                <w:color w:val="FF0000"/>
                <w:sz w:val="25"/>
                <w:szCs w:val="25"/>
                <w:vertAlign w:val="superscript"/>
              </w:rPr>
              <w:t>-1</w:t>
            </w:r>
          </w:p>
        </w:tc>
        <w:tc>
          <w:tcPr>
            <w:tcW w:w="1700" w:type="dxa"/>
            <w:tcBorders>
              <w:top w:val="nil"/>
              <w:left w:val="nil"/>
              <w:bottom w:val="nil"/>
              <w:right w:val="single" w:sz="8" w:space="0" w:color="auto"/>
            </w:tcBorders>
            <w:vAlign w:val="bottom"/>
            <w:hideMark/>
          </w:tcPr>
          <w:p w14:paraId="096C8B19" w14:textId="77777777" w:rsidR="00C32473" w:rsidRPr="00C32473" w:rsidRDefault="00C32473">
            <w:pPr>
              <w:spacing w:line="230"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mol</w:t>
            </w:r>
            <w:r w:rsidRPr="00C32473">
              <w:rPr>
                <w:rFonts w:ascii="Times New Roman" w:hAnsi="Times New Roman" w:cs="Times New Roman"/>
                <w:color w:val="FF0000"/>
              </w:rPr>
              <w:t>·</w:t>
            </w:r>
            <w:r w:rsidRPr="00C32473">
              <w:rPr>
                <w:rFonts w:ascii="Times New Roman" w:hAnsi="Times New Roman" w:cs="Times New Roman"/>
                <w:color w:val="FF0000"/>
                <w:sz w:val="20"/>
                <w:szCs w:val="20"/>
              </w:rPr>
              <w:t>mmol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120" w:type="dxa"/>
            <w:tcBorders>
              <w:top w:val="nil"/>
              <w:left w:val="nil"/>
              <w:bottom w:val="nil"/>
              <w:right w:val="single" w:sz="8" w:space="0" w:color="auto"/>
            </w:tcBorders>
          </w:tcPr>
          <w:p w14:paraId="2420F801" w14:textId="77777777" w:rsidR="00C32473" w:rsidRPr="00C32473" w:rsidRDefault="00C32473">
            <w:pPr>
              <w:jc w:val="center"/>
              <w:rPr>
                <w:rFonts w:ascii="Times New Roman" w:hAnsi="Times New Roman" w:cs="Times New Roman"/>
                <w:color w:val="FF0000"/>
                <w:sz w:val="20"/>
                <w:szCs w:val="20"/>
              </w:rPr>
            </w:pPr>
          </w:p>
        </w:tc>
        <w:tc>
          <w:tcPr>
            <w:tcW w:w="720" w:type="dxa"/>
            <w:tcBorders>
              <w:top w:val="nil"/>
              <w:left w:val="nil"/>
              <w:bottom w:val="nil"/>
              <w:right w:val="single" w:sz="8" w:space="0" w:color="auto"/>
            </w:tcBorders>
          </w:tcPr>
          <w:p w14:paraId="1FD70180" w14:textId="77777777" w:rsidR="00C32473" w:rsidRPr="00C32473" w:rsidRDefault="00C32473">
            <w:pPr>
              <w:jc w:val="center"/>
              <w:rPr>
                <w:rFonts w:ascii="Times New Roman" w:hAnsi="Times New Roman" w:cs="Times New Roman"/>
                <w:color w:val="FF0000"/>
                <w:sz w:val="20"/>
                <w:szCs w:val="20"/>
              </w:rPr>
            </w:pPr>
          </w:p>
        </w:tc>
        <w:tc>
          <w:tcPr>
            <w:tcW w:w="30" w:type="dxa"/>
            <w:vAlign w:val="bottom"/>
          </w:tcPr>
          <w:p w14:paraId="16615BC0" w14:textId="77777777" w:rsidR="00C32473" w:rsidRPr="00C32473" w:rsidRDefault="00C32473">
            <w:pPr>
              <w:rPr>
                <w:rFonts w:ascii="Times New Roman" w:hAnsi="Times New Roman" w:cs="Times New Roman"/>
                <w:color w:val="FF0000"/>
                <w:sz w:val="2"/>
                <w:szCs w:val="2"/>
              </w:rPr>
            </w:pPr>
          </w:p>
        </w:tc>
      </w:tr>
      <w:tr w:rsidR="00C32473" w:rsidRPr="00C32473" w14:paraId="23CB4BFC" w14:textId="77777777" w:rsidTr="00C32473">
        <w:trPr>
          <w:trHeight w:val="270"/>
        </w:trPr>
        <w:tc>
          <w:tcPr>
            <w:tcW w:w="540" w:type="dxa"/>
            <w:tcBorders>
              <w:top w:val="nil"/>
              <w:left w:val="single" w:sz="8" w:space="0" w:color="auto"/>
              <w:bottom w:val="nil"/>
              <w:right w:val="single" w:sz="8" w:space="0" w:color="auto"/>
            </w:tcBorders>
            <w:vAlign w:val="bottom"/>
          </w:tcPr>
          <w:p w14:paraId="7BD2672D" w14:textId="77777777" w:rsidR="00C32473" w:rsidRPr="00C32473" w:rsidRDefault="00C32473">
            <w:pPr>
              <w:rPr>
                <w:rFonts w:ascii="Times New Roman" w:hAnsi="Times New Roman" w:cs="Times New Roman"/>
                <w:color w:val="FF0000"/>
                <w:sz w:val="23"/>
                <w:szCs w:val="23"/>
              </w:rPr>
            </w:pPr>
          </w:p>
        </w:tc>
        <w:tc>
          <w:tcPr>
            <w:tcW w:w="1400" w:type="dxa"/>
            <w:tcBorders>
              <w:top w:val="nil"/>
              <w:left w:val="nil"/>
              <w:bottom w:val="nil"/>
              <w:right w:val="single" w:sz="8" w:space="0" w:color="auto"/>
            </w:tcBorders>
            <w:vAlign w:val="bottom"/>
            <w:hideMark/>
          </w:tcPr>
          <w:p w14:paraId="51CD1458"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(98-82-8)</w:t>
            </w:r>
          </w:p>
        </w:tc>
        <w:tc>
          <w:tcPr>
            <w:tcW w:w="1900" w:type="dxa"/>
            <w:tcBorders>
              <w:top w:val="nil"/>
              <w:left w:val="nil"/>
              <w:bottom w:val="nil"/>
              <w:right w:val="single" w:sz="8" w:space="0" w:color="auto"/>
            </w:tcBorders>
            <w:vAlign w:val="bottom"/>
          </w:tcPr>
          <w:p w14:paraId="43925C7E" w14:textId="77777777" w:rsidR="00C32473" w:rsidRPr="00C32473" w:rsidRDefault="00C32473">
            <w:pPr>
              <w:rPr>
                <w:rFonts w:ascii="Times New Roman" w:hAnsi="Times New Roman" w:cs="Times New Roman"/>
                <w:color w:val="FF0000"/>
                <w:sz w:val="23"/>
                <w:szCs w:val="23"/>
              </w:rPr>
            </w:pPr>
          </w:p>
        </w:tc>
        <w:tc>
          <w:tcPr>
            <w:tcW w:w="1280" w:type="dxa"/>
            <w:tcBorders>
              <w:top w:val="nil"/>
              <w:left w:val="nil"/>
              <w:bottom w:val="nil"/>
              <w:right w:val="single" w:sz="8" w:space="0" w:color="auto"/>
            </w:tcBorders>
            <w:vAlign w:val="bottom"/>
          </w:tcPr>
          <w:p w14:paraId="60F33686" w14:textId="77777777" w:rsidR="00C32473" w:rsidRPr="00C32473" w:rsidRDefault="00C32473">
            <w:pPr>
              <w:rPr>
                <w:rFonts w:ascii="Times New Roman" w:hAnsi="Times New Roman" w:cs="Times New Roman"/>
                <w:color w:val="FF0000"/>
                <w:sz w:val="23"/>
                <w:szCs w:val="23"/>
              </w:rPr>
            </w:pPr>
          </w:p>
        </w:tc>
        <w:tc>
          <w:tcPr>
            <w:tcW w:w="880" w:type="dxa"/>
            <w:tcBorders>
              <w:top w:val="nil"/>
              <w:left w:val="nil"/>
              <w:bottom w:val="nil"/>
              <w:right w:val="single" w:sz="8" w:space="0" w:color="auto"/>
            </w:tcBorders>
            <w:vAlign w:val="bottom"/>
          </w:tcPr>
          <w:p w14:paraId="6D7F89F8" w14:textId="77777777" w:rsidR="00C32473" w:rsidRPr="00C32473" w:rsidRDefault="00C32473">
            <w:pPr>
              <w:rPr>
                <w:rFonts w:ascii="Times New Roman" w:hAnsi="Times New Roman" w:cs="Times New Roman"/>
                <w:color w:val="FF0000"/>
                <w:sz w:val="23"/>
                <w:szCs w:val="23"/>
              </w:rPr>
            </w:pPr>
          </w:p>
        </w:tc>
        <w:tc>
          <w:tcPr>
            <w:tcW w:w="860" w:type="dxa"/>
            <w:tcBorders>
              <w:top w:val="nil"/>
              <w:left w:val="nil"/>
              <w:bottom w:val="nil"/>
              <w:right w:val="single" w:sz="8" w:space="0" w:color="auto"/>
            </w:tcBorders>
            <w:vAlign w:val="bottom"/>
            <w:hideMark/>
          </w:tcPr>
          <w:p w14:paraId="50DCE062" w14:textId="77777777" w:rsidR="00C32473" w:rsidRPr="00C32473" w:rsidRDefault="00C32473">
            <w:pPr>
              <w:rPr>
                <w:rFonts w:ascii="Times New Roman" w:hAnsi="Times New Roman" w:cs="Times New Roman"/>
                <w:color w:val="FF0000"/>
                <w:sz w:val="20"/>
                <w:szCs w:val="20"/>
              </w:rPr>
            </w:pPr>
            <w:proofErr w:type="spellStart"/>
            <w:r w:rsidRPr="00C32473">
              <w:rPr>
                <w:rFonts w:ascii="Times New Roman" w:hAnsi="Times New Roman" w:cs="Times New Roman"/>
                <w:b/>
                <w:bCs/>
                <w:color w:val="FF0000"/>
                <w:sz w:val="20"/>
                <w:szCs w:val="20"/>
              </w:rPr>
              <w:t>kreat</w:t>
            </w:r>
            <w:proofErr w:type="spellEnd"/>
            <w:r w:rsidRPr="00C32473">
              <w:rPr>
                <w:rFonts w:ascii="Times New Roman" w:hAnsi="Times New Roman" w:cs="Times New Roman"/>
                <w:b/>
                <w:bCs/>
                <w:color w:val="FF0000"/>
                <w:sz w:val="20"/>
                <w:szCs w:val="20"/>
              </w:rPr>
              <w:t>.</w:t>
            </w:r>
          </w:p>
        </w:tc>
        <w:tc>
          <w:tcPr>
            <w:tcW w:w="1700" w:type="dxa"/>
            <w:tcBorders>
              <w:top w:val="nil"/>
              <w:left w:val="nil"/>
              <w:bottom w:val="nil"/>
              <w:right w:val="single" w:sz="8" w:space="0" w:color="auto"/>
            </w:tcBorders>
            <w:vAlign w:val="bottom"/>
          </w:tcPr>
          <w:p w14:paraId="44990204" w14:textId="77777777" w:rsidR="00C32473" w:rsidRPr="00C32473" w:rsidRDefault="00C32473">
            <w:pPr>
              <w:rPr>
                <w:rFonts w:ascii="Times New Roman" w:hAnsi="Times New Roman" w:cs="Times New Roman"/>
                <w:color w:val="FF0000"/>
                <w:sz w:val="23"/>
                <w:szCs w:val="23"/>
              </w:rPr>
            </w:pPr>
          </w:p>
        </w:tc>
        <w:tc>
          <w:tcPr>
            <w:tcW w:w="1120" w:type="dxa"/>
            <w:tcBorders>
              <w:top w:val="nil"/>
              <w:left w:val="nil"/>
              <w:bottom w:val="nil"/>
              <w:right w:val="single" w:sz="8" w:space="0" w:color="auto"/>
            </w:tcBorders>
          </w:tcPr>
          <w:p w14:paraId="3CEF3B4E" w14:textId="77777777" w:rsidR="00C32473" w:rsidRPr="00C32473" w:rsidRDefault="00C32473">
            <w:pPr>
              <w:jc w:val="center"/>
              <w:rPr>
                <w:rFonts w:ascii="Times New Roman" w:hAnsi="Times New Roman" w:cs="Times New Roman"/>
                <w:color w:val="FF0000"/>
                <w:sz w:val="23"/>
                <w:szCs w:val="23"/>
              </w:rPr>
            </w:pPr>
          </w:p>
        </w:tc>
        <w:tc>
          <w:tcPr>
            <w:tcW w:w="720" w:type="dxa"/>
            <w:tcBorders>
              <w:top w:val="nil"/>
              <w:left w:val="nil"/>
              <w:bottom w:val="nil"/>
              <w:right w:val="single" w:sz="8" w:space="0" w:color="auto"/>
            </w:tcBorders>
          </w:tcPr>
          <w:p w14:paraId="40C2EFBC" w14:textId="77777777" w:rsidR="00C32473" w:rsidRPr="00C32473" w:rsidRDefault="00C32473">
            <w:pPr>
              <w:jc w:val="center"/>
              <w:rPr>
                <w:rFonts w:ascii="Times New Roman" w:hAnsi="Times New Roman" w:cs="Times New Roman"/>
                <w:color w:val="FF0000"/>
                <w:sz w:val="23"/>
                <w:szCs w:val="23"/>
              </w:rPr>
            </w:pPr>
          </w:p>
        </w:tc>
        <w:tc>
          <w:tcPr>
            <w:tcW w:w="30" w:type="dxa"/>
            <w:vAlign w:val="bottom"/>
          </w:tcPr>
          <w:p w14:paraId="1173D551" w14:textId="77777777" w:rsidR="00C32473" w:rsidRPr="00C32473" w:rsidRDefault="00C32473">
            <w:pPr>
              <w:rPr>
                <w:rFonts w:ascii="Times New Roman" w:hAnsi="Times New Roman" w:cs="Times New Roman"/>
                <w:color w:val="FF0000"/>
                <w:sz w:val="2"/>
                <w:szCs w:val="2"/>
              </w:rPr>
            </w:pPr>
          </w:p>
        </w:tc>
      </w:tr>
      <w:tr w:rsidR="00C32473" w:rsidRPr="00C32473" w14:paraId="2E13BDC4" w14:textId="77777777" w:rsidTr="00C32473">
        <w:trPr>
          <w:trHeight w:val="23"/>
        </w:trPr>
        <w:tc>
          <w:tcPr>
            <w:tcW w:w="540" w:type="dxa"/>
            <w:tcBorders>
              <w:top w:val="nil"/>
              <w:left w:val="single" w:sz="8" w:space="0" w:color="auto"/>
              <w:bottom w:val="single" w:sz="8" w:space="0" w:color="auto"/>
              <w:right w:val="single" w:sz="8" w:space="0" w:color="auto"/>
            </w:tcBorders>
            <w:vAlign w:val="bottom"/>
          </w:tcPr>
          <w:p w14:paraId="492EC7EE" w14:textId="77777777" w:rsidR="00C32473" w:rsidRPr="00C32473" w:rsidRDefault="00C32473">
            <w:pPr>
              <w:spacing w:line="20" w:lineRule="exact"/>
              <w:rPr>
                <w:rFonts w:ascii="Times New Roman" w:hAnsi="Times New Roman" w:cs="Times New Roman"/>
                <w:color w:val="FF0000"/>
                <w:sz w:val="2"/>
                <w:szCs w:val="2"/>
              </w:rPr>
            </w:pPr>
          </w:p>
        </w:tc>
        <w:tc>
          <w:tcPr>
            <w:tcW w:w="1400" w:type="dxa"/>
            <w:tcBorders>
              <w:top w:val="nil"/>
              <w:left w:val="nil"/>
              <w:bottom w:val="single" w:sz="8" w:space="0" w:color="auto"/>
              <w:right w:val="single" w:sz="8" w:space="0" w:color="auto"/>
            </w:tcBorders>
            <w:vAlign w:val="bottom"/>
          </w:tcPr>
          <w:p w14:paraId="22B8D6F2" w14:textId="77777777" w:rsidR="00C32473" w:rsidRPr="00C32473" w:rsidRDefault="00C32473">
            <w:pPr>
              <w:spacing w:line="20" w:lineRule="exact"/>
              <w:rPr>
                <w:rFonts w:ascii="Times New Roman" w:hAnsi="Times New Roman" w:cs="Times New Roman"/>
                <w:color w:val="FF0000"/>
                <w:sz w:val="2"/>
                <w:szCs w:val="2"/>
              </w:rPr>
            </w:pPr>
          </w:p>
        </w:tc>
        <w:tc>
          <w:tcPr>
            <w:tcW w:w="1900" w:type="dxa"/>
            <w:tcBorders>
              <w:top w:val="nil"/>
              <w:left w:val="nil"/>
              <w:bottom w:val="single" w:sz="8" w:space="0" w:color="auto"/>
              <w:right w:val="single" w:sz="8" w:space="0" w:color="auto"/>
            </w:tcBorders>
            <w:vAlign w:val="bottom"/>
          </w:tcPr>
          <w:p w14:paraId="281AC174" w14:textId="77777777" w:rsidR="00C32473" w:rsidRPr="00C32473" w:rsidRDefault="00C32473">
            <w:pPr>
              <w:spacing w:line="20" w:lineRule="exact"/>
              <w:rPr>
                <w:rFonts w:ascii="Times New Roman" w:hAnsi="Times New Roman" w:cs="Times New Roman"/>
                <w:color w:val="FF0000"/>
                <w:sz w:val="2"/>
                <w:szCs w:val="2"/>
              </w:rPr>
            </w:pPr>
          </w:p>
        </w:tc>
        <w:tc>
          <w:tcPr>
            <w:tcW w:w="1280" w:type="dxa"/>
            <w:tcBorders>
              <w:top w:val="nil"/>
              <w:left w:val="nil"/>
              <w:bottom w:val="single" w:sz="8" w:space="0" w:color="auto"/>
              <w:right w:val="single" w:sz="8" w:space="0" w:color="auto"/>
            </w:tcBorders>
            <w:vAlign w:val="bottom"/>
          </w:tcPr>
          <w:p w14:paraId="257C5A2E" w14:textId="77777777" w:rsidR="00C32473" w:rsidRPr="00C32473" w:rsidRDefault="00C32473">
            <w:pPr>
              <w:spacing w:line="20" w:lineRule="exact"/>
              <w:rPr>
                <w:rFonts w:ascii="Times New Roman" w:hAnsi="Times New Roman" w:cs="Times New Roman"/>
                <w:color w:val="FF0000"/>
                <w:sz w:val="2"/>
                <w:szCs w:val="2"/>
              </w:rPr>
            </w:pPr>
          </w:p>
        </w:tc>
        <w:tc>
          <w:tcPr>
            <w:tcW w:w="880" w:type="dxa"/>
            <w:tcBorders>
              <w:top w:val="nil"/>
              <w:left w:val="nil"/>
              <w:bottom w:val="single" w:sz="8" w:space="0" w:color="auto"/>
              <w:right w:val="single" w:sz="8" w:space="0" w:color="auto"/>
            </w:tcBorders>
            <w:vAlign w:val="bottom"/>
          </w:tcPr>
          <w:p w14:paraId="2E9C64CA" w14:textId="77777777" w:rsidR="00C32473" w:rsidRPr="00C32473" w:rsidRDefault="00C32473">
            <w:pPr>
              <w:spacing w:line="20" w:lineRule="exact"/>
              <w:rPr>
                <w:rFonts w:ascii="Times New Roman" w:hAnsi="Times New Roman" w:cs="Times New Roman"/>
                <w:color w:val="FF0000"/>
                <w:sz w:val="2"/>
                <w:szCs w:val="2"/>
              </w:rPr>
            </w:pPr>
          </w:p>
        </w:tc>
        <w:tc>
          <w:tcPr>
            <w:tcW w:w="860" w:type="dxa"/>
            <w:tcBorders>
              <w:top w:val="nil"/>
              <w:left w:val="nil"/>
              <w:bottom w:val="single" w:sz="8" w:space="0" w:color="auto"/>
              <w:right w:val="single" w:sz="8" w:space="0" w:color="auto"/>
            </w:tcBorders>
            <w:vAlign w:val="bottom"/>
          </w:tcPr>
          <w:p w14:paraId="40D35733" w14:textId="77777777" w:rsidR="00C32473" w:rsidRPr="00C32473" w:rsidRDefault="00C32473">
            <w:pPr>
              <w:spacing w:line="20" w:lineRule="exact"/>
              <w:rPr>
                <w:rFonts w:ascii="Times New Roman" w:hAnsi="Times New Roman" w:cs="Times New Roman"/>
                <w:color w:val="FF0000"/>
                <w:sz w:val="2"/>
                <w:szCs w:val="2"/>
              </w:rPr>
            </w:pPr>
          </w:p>
        </w:tc>
        <w:tc>
          <w:tcPr>
            <w:tcW w:w="1700" w:type="dxa"/>
            <w:tcBorders>
              <w:top w:val="nil"/>
              <w:left w:val="nil"/>
              <w:bottom w:val="single" w:sz="8" w:space="0" w:color="auto"/>
              <w:right w:val="single" w:sz="8" w:space="0" w:color="auto"/>
            </w:tcBorders>
            <w:vAlign w:val="bottom"/>
          </w:tcPr>
          <w:p w14:paraId="06C513C0" w14:textId="77777777" w:rsidR="00C32473" w:rsidRPr="00C32473" w:rsidRDefault="00C32473">
            <w:pPr>
              <w:spacing w:line="20" w:lineRule="exact"/>
              <w:rPr>
                <w:rFonts w:ascii="Times New Roman" w:hAnsi="Times New Roman" w:cs="Times New Roman"/>
                <w:color w:val="FF0000"/>
                <w:sz w:val="2"/>
                <w:szCs w:val="2"/>
              </w:rPr>
            </w:pPr>
          </w:p>
        </w:tc>
        <w:tc>
          <w:tcPr>
            <w:tcW w:w="1120" w:type="dxa"/>
            <w:tcBorders>
              <w:top w:val="nil"/>
              <w:left w:val="nil"/>
              <w:bottom w:val="single" w:sz="8" w:space="0" w:color="auto"/>
              <w:right w:val="single" w:sz="8" w:space="0" w:color="auto"/>
            </w:tcBorders>
          </w:tcPr>
          <w:p w14:paraId="51936685" w14:textId="77777777" w:rsidR="00C32473" w:rsidRPr="00C32473" w:rsidRDefault="00C32473">
            <w:pPr>
              <w:spacing w:line="20" w:lineRule="exact"/>
              <w:jc w:val="center"/>
              <w:rPr>
                <w:rFonts w:ascii="Times New Roman" w:hAnsi="Times New Roman" w:cs="Times New Roman"/>
                <w:color w:val="FF0000"/>
                <w:sz w:val="2"/>
                <w:szCs w:val="2"/>
              </w:rPr>
            </w:pPr>
          </w:p>
        </w:tc>
        <w:tc>
          <w:tcPr>
            <w:tcW w:w="720" w:type="dxa"/>
            <w:tcBorders>
              <w:top w:val="nil"/>
              <w:left w:val="nil"/>
              <w:bottom w:val="single" w:sz="8" w:space="0" w:color="auto"/>
              <w:right w:val="single" w:sz="8" w:space="0" w:color="auto"/>
            </w:tcBorders>
          </w:tcPr>
          <w:p w14:paraId="1ED0D7E2" w14:textId="77777777" w:rsidR="00C32473" w:rsidRPr="00C32473" w:rsidRDefault="00C32473">
            <w:pPr>
              <w:spacing w:line="20" w:lineRule="exact"/>
              <w:jc w:val="center"/>
              <w:rPr>
                <w:rFonts w:ascii="Times New Roman" w:hAnsi="Times New Roman" w:cs="Times New Roman"/>
                <w:color w:val="FF0000"/>
                <w:sz w:val="2"/>
                <w:szCs w:val="2"/>
              </w:rPr>
            </w:pPr>
          </w:p>
        </w:tc>
        <w:tc>
          <w:tcPr>
            <w:tcW w:w="30" w:type="dxa"/>
            <w:vAlign w:val="bottom"/>
          </w:tcPr>
          <w:p w14:paraId="4CF6AB3A" w14:textId="77777777" w:rsidR="00C32473" w:rsidRPr="00C32473" w:rsidRDefault="00C32473">
            <w:pPr>
              <w:rPr>
                <w:rFonts w:ascii="Times New Roman" w:hAnsi="Times New Roman" w:cs="Times New Roman"/>
                <w:color w:val="FF0000"/>
                <w:sz w:val="2"/>
                <w:szCs w:val="2"/>
              </w:rPr>
            </w:pPr>
          </w:p>
        </w:tc>
      </w:tr>
      <w:tr w:rsidR="00C32473" w:rsidRPr="00C32473" w14:paraId="40BAED78" w14:textId="77777777" w:rsidTr="00C32473">
        <w:trPr>
          <w:trHeight w:val="216"/>
        </w:trPr>
        <w:tc>
          <w:tcPr>
            <w:tcW w:w="540" w:type="dxa"/>
            <w:tcBorders>
              <w:top w:val="nil"/>
              <w:left w:val="single" w:sz="8" w:space="0" w:color="auto"/>
              <w:bottom w:val="nil"/>
              <w:right w:val="single" w:sz="8" w:space="0" w:color="auto"/>
            </w:tcBorders>
            <w:vAlign w:val="bottom"/>
            <w:hideMark/>
          </w:tcPr>
          <w:p w14:paraId="4663DF0C" w14:textId="77777777" w:rsidR="00C32473" w:rsidRPr="00C32473" w:rsidRDefault="00C32473">
            <w:pPr>
              <w:spacing w:line="216" w:lineRule="exact"/>
              <w:ind w:left="20"/>
              <w:rPr>
                <w:rFonts w:ascii="Times New Roman" w:hAnsi="Times New Roman" w:cs="Times New Roman"/>
                <w:color w:val="FF0000"/>
                <w:sz w:val="20"/>
                <w:szCs w:val="20"/>
              </w:rPr>
            </w:pPr>
            <w:r w:rsidRPr="00C32473">
              <w:rPr>
                <w:rFonts w:ascii="Times New Roman" w:hAnsi="Times New Roman" w:cs="Times New Roman"/>
                <w:color w:val="FF0000"/>
                <w:sz w:val="20"/>
                <w:szCs w:val="20"/>
              </w:rPr>
              <w:t>13.</w:t>
            </w:r>
          </w:p>
        </w:tc>
        <w:tc>
          <w:tcPr>
            <w:tcW w:w="1400" w:type="dxa"/>
            <w:tcBorders>
              <w:top w:val="nil"/>
              <w:left w:val="nil"/>
              <w:bottom w:val="nil"/>
              <w:right w:val="single" w:sz="8" w:space="0" w:color="auto"/>
            </w:tcBorders>
            <w:vAlign w:val="bottom"/>
            <w:hideMark/>
          </w:tcPr>
          <w:p w14:paraId="007096D8" w14:textId="77777777" w:rsidR="00C32473" w:rsidRPr="00C32473" w:rsidRDefault="00C32473">
            <w:pPr>
              <w:spacing w:line="216"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Fluorovodík</w:t>
            </w:r>
          </w:p>
        </w:tc>
        <w:tc>
          <w:tcPr>
            <w:tcW w:w="1900" w:type="dxa"/>
            <w:tcBorders>
              <w:top w:val="nil"/>
              <w:left w:val="nil"/>
              <w:bottom w:val="nil"/>
              <w:right w:val="single" w:sz="8" w:space="0" w:color="auto"/>
            </w:tcBorders>
            <w:vAlign w:val="bottom"/>
            <w:hideMark/>
          </w:tcPr>
          <w:p w14:paraId="7A579AE1" w14:textId="77777777" w:rsidR="00C32473" w:rsidRPr="00C32473" w:rsidRDefault="00C32473">
            <w:pPr>
              <w:spacing w:line="216"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Fluoridy</w:t>
            </w:r>
          </w:p>
        </w:tc>
        <w:tc>
          <w:tcPr>
            <w:tcW w:w="1280" w:type="dxa"/>
            <w:tcBorders>
              <w:top w:val="nil"/>
              <w:left w:val="nil"/>
              <w:bottom w:val="nil"/>
              <w:right w:val="single" w:sz="8" w:space="0" w:color="auto"/>
            </w:tcBorders>
            <w:vAlign w:val="bottom"/>
            <w:hideMark/>
          </w:tcPr>
          <w:p w14:paraId="0DDDB5B5" w14:textId="77777777" w:rsidR="00C32473" w:rsidRPr="00C32473" w:rsidRDefault="00C32473">
            <w:pPr>
              <w:spacing w:line="216" w:lineRule="exact"/>
              <w:ind w:left="6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880" w:type="dxa"/>
            <w:tcBorders>
              <w:top w:val="nil"/>
              <w:left w:val="nil"/>
              <w:bottom w:val="nil"/>
              <w:right w:val="single" w:sz="8" w:space="0" w:color="auto"/>
            </w:tcBorders>
            <w:vAlign w:val="bottom"/>
            <w:hideMark/>
          </w:tcPr>
          <w:p w14:paraId="0D90AB76" w14:textId="77777777" w:rsidR="00C32473" w:rsidRPr="00C32473" w:rsidRDefault="00C32473">
            <w:pPr>
              <w:spacing w:line="216" w:lineRule="exact"/>
              <w:ind w:left="4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860" w:type="dxa"/>
            <w:tcBorders>
              <w:top w:val="nil"/>
              <w:left w:val="nil"/>
              <w:bottom w:val="nil"/>
              <w:right w:val="single" w:sz="8" w:space="0" w:color="auto"/>
            </w:tcBorders>
            <w:vAlign w:val="bottom"/>
            <w:hideMark/>
          </w:tcPr>
          <w:p w14:paraId="020E8505" w14:textId="77777777" w:rsidR="00C32473" w:rsidRPr="00C32473" w:rsidRDefault="00C32473">
            <w:pPr>
              <w:spacing w:line="216"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7</w:t>
            </w:r>
          </w:p>
        </w:tc>
        <w:tc>
          <w:tcPr>
            <w:tcW w:w="1700" w:type="dxa"/>
            <w:tcBorders>
              <w:top w:val="nil"/>
              <w:left w:val="nil"/>
              <w:bottom w:val="nil"/>
              <w:right w:val="single" w:sz="8" w:space="0" w:color="auto"/>
            </w:tcBorders>
            <w:vAlign w:val="bottom"/>
            <w:hideMark/>
          </w:tcPr>
          <w:p w14:paraId="0211B84F" w14:textId="77777777" w:rsidR="00C32473" w:rsidRPr="00C32473" w:rsidRDefault="00C32473">
            <w:pPr>
              <w:spacing w:line="216"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42,0</w:t>
            </w:r>
          </w:p>
        </w:tc>
        <w:tc>
          <w:tcPr>
            <w:tcW w:w="1120" w:type="dxa"/>
            <w:tcBorders>
              <w:top w:val="nil"/>
              <w:left w:val="nil"/>
              <w:bottom w:val="nil"/>
              <w:right w:val="single" w:sz="8" w:space="0" w:color="auto"/>
            </w:tcBorders>
            <w:hideMark/>
          </w:tcPr>
          <w:p w14:paraId="7CD8579C" w14:textId="77777777" w:rsidR="00C32473" w:rsidRPr="00C32473" w:rsidRDefault="00C32473">
            <w:pPr>
              <w:spacing w:line="216"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M</w:t>
            </w:r>
          </w:p>
        </w:tc>
        <w:tc>
          <w:tcPr>
            <w:tcW w:w="720" w:type="dxa"/>
            <w:tcBorders>
              <w:top w:val="nil"/>
              <w:left w:val="nil"/>
              <w:bottom w:val="nil"/>
              <w:right w:val="single" w:sz="8" w:space="0" w:color="auto"/>
            </w:tcBorders>
            <w:hideMark/>
          </w:tcPr>
          <w:p w14:paraId="12A5F341" w14:textId="77777777" w:rsidR="00C32473" w:rsidRPr="00C32473" w:rsidRDefault="00C32473">
            <w:pPr>
              <w:spacing w:line="216"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b</w:t>
            </w:r>
          </w:p>
        </w:tc>
        <w:tc>
          <w:tcPr>
            <w:tcW w:w="30" w:type="dxa"/>
            <w:vAlign w:val="bottom"/>
          </w:tcPr>
          <w:p w14:paraId="0371D311" w14:textId="77777777" w:rsidR="00C32473" w:rsidRPr="00C32473" w:rsidRDefault="00C32473">
            <w:pPr>
              <w:rPr>
                <w:rFonts w:ascii="Times New Roman" w:hAnsi="Times New Roman" w:cs="Times New Roman"/>
                <w:color w:val="FF0000"/>
                <w:sz w:val="2"/>
                <w:szCs w:val="2"/>
              </w:rPr>
            </w:pPr>
          </w:p>
        </w:tc>
      </w:tr>
      <w:tr w:rsidR="00C32473" w:rsidRPr="00C32473" w14:paraId="3683C2CB" w14:textId="77777777" w:rsidTr="00C32473">
        <w:trPr>
          <w:trHeight w:val="237"/>
        </w:trPr>
        <w:tc>
          <w:tcPr>
            <w:tcW w:w="540" w:type="dxa"/>
            <w:tcBorders>
              <w:top w:val="nil"/>
              <w:left w:val="single" w:sz="8" w:space="0" w:color="auto"/>
              <w:bottom w:val="nil"/>
              <w:right w:val="single" w:sz="8" w:space="0" w:color="auto"/>
            </w:tcBorders>
            <w:vAlign w:val="bottom"/>
          </w:tcPr>
          <w:p w14:paraId="5E34FA92" w14:textId="77777777" w:rsidR="00C32473" w:rsidRPr="00C32473" w:rsidRDefault="00C32473">
            <w:pPr>
              <w:rPr>
                <w:rFonts w:ascii="Times New Roman" w:hAnsi="Times New Roman" w:cs="Times New Roman"/>
                <w:color w:val="FF0000"/>
                <w:sz w:val="20"/>
                <w:szCs w:val="20"/>
              </w:rPr>
            </w:pPr>
          </w:p>
        </w:tc>
        <w:tc>
          <w:tcPr>
            <w:tcW w:w="1400" w:type="dxa"/>
            <w:tcBorders>
              <w:top w:val="nil"/>
              <w:left w:val="nil"/>
              <w:bottom w:val="nil"/>
              <w:right w:val="single" w:sz="8" w:space="0" w:color="auto"/>
            </w:tcBorders>
            <w:vAlign w:val="bottom"/>
            <w:hideMark/>
          </w:tcPr>
          <w:p w14:paraId="317D950C" w14:textId="77777777" w:rsidR="00C32473" w:rsidRPr="00C32473" w:rsidRDefault="00C32473">
            <w:pPr>
              <w:spacing w:line="226"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(7664-39-3) a</w:t>
            </w:r>
          </w:p>
        </w:tc>
        <w:tc>
          <w:tcPr>
            <w:tcW w:w="1900" w:type="dxa"/>
            <w:tcBorders>
              <w:top w:val="nil"/>
              <w:left w:val="nil"/>
              <w:bottom w:val="nil"/>
              <w:right w:val="single" w:sz="8" w:space="0" w:color="auto"/>
            </w:tcBorders>
            <w:vAlign w:val="bottom"/>
          </w:tcPr>
          <w:p w14:paraId="39CBB750" w14:textId="77777777" w:rsidR="00C32473" w:rsidRPr="00C32473" w:rsidRDefault="00C32473">
            <w:pPr>
              <w:rPr>
                <w:rFonts w:ascii="Times New Roman" w:hAnsi="Times New Roman" w:cs="Times New Roman"/>
                <w:color w:val="FF0000"/>
                <w:sz w:val="20"/>
                <w:szCs w:val="20"/>
              </w:rPr>
            </w:pPr>
          </w:p>
        </w:tc>
        <w:tc>
          <w:tcPr>
            <w:tcW w:w="1280" w:type="dxa"/>
            <w:tcBorders>
              <w:top w:val="nil"/>
              <w:left w:val="nil"/>
              <w:bottom w:val="nil"/>
              <w:right w:val="single" w:sz="8" w:space="0" w:color="auto"/>
            </w:tcBorders>
            <w:vAlign w:val="bottom"/>
          </w:tcPr>
          <w:p w14:paraId="57445C9D" w14:textId="77777777" w:rsidR="00C32473" w:rsidRPr="00C32473" w:rsidRDefault="00C32473">
            <w:pPr>
              <w:rPr>
                <w:rFonts w:ascii="Times New Roman" w:hAnsi="Times New Roman" w:cs="Times New Roman"/>
                <w:color w:val="FF0000"/>
                <w:sz w:val="20"/>
                <w:szCs w:val="20"/>
              </w:rPr>
            </w:pPr>
          </w:p>
        </w:tc>
        <w:tc>
          <w:tcPr>
            <w:tcW w:w="880" w:type="dxa"/>
            <w:tcBorders>
              <w:top w:val="nil"/>
              <w:left w:val="nil"/>
              <w:bottom w:val="nil"/>
              <w:right w:val="single" w:sz="8" w:space="0" w:color="auto"/>
            </w:tcBorders>
            <w:vAlign w:val="bottom"/>
          </w:tcPr>
          <w:p w14:paraId="74A1EA18" w14:textId="77777777" w:rsidR="00C32473" w:rsidRPr="00C32473" w:rsidRDefault="00C32473">
            <w:pPr>
              <w:rPr>
                <w:rFonts w:ascii="Times New Roman" w:hAnsi="Times New Roman" w:cs="Times New Roman"/>
                <w:color w:val="FF0000"/>
                <w:sz w:val="20"/>
                <w:szCs w:val="20"/>
              </w:rPr>
            </w:pPr>
          </w:p>
        </w:tc>
        <w:tc>
          <w:tcPr>
            <w:tcW w:w="860" w:type="dxa"/>
            <w:tcBorders>
              <w:top w:val="nil"/>
              <w:left w:val="nil"/>
              <w:bottom w:val="nil"/>
              <w:right w:val="single" w:sz="8" w:space="0" w:color="auto"/>
            </w:tcBorders>
            <w:vAlign w:val="bottom"/>
            <w:hideMark/>
          </w:tcPr>
          <w:p w14:paraId="029E8C9D" w14:textId="77777777" w:rsidR="00C32473" w:rsidRPr="00C32473" w:rsidRDefault="00C32473">
            <w:pPr>
              <w:spacing w:line="236"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mg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g</w:t>
            </w:r>
            <w:r w:rsidRPr="00C32473">
              <w:rPr>
                <w:rFonts w:ascii="Times New Roman" w:hAnsi="Times New Roman" w:cs="Times New Roman"/>
                <w:b/>
                <w:bCs/>
                <w:color w:val="FF0000"/>
                <w:sz w:val="25"/>
                <w:szCs w:val="25"/>
                <w:vertAlign w:val="superscript"/>
              </w:rPr>
              <w:t>-1</w:t>
            </w:r>
          </w:p>
        </w:tc>
        <w:tc>
          <w:tcPr>
            <w:tcW w:w="1700" w:type="dxa"/>
            <w:tcBorders>
              <w:top w:val="nil"/>
              <w:left w:val="nil"/>
              <w:bottom w:val="nil"/>
              <w:right w:val="single" w:sz="8" w:space="0" w:color="auto"/>
            </w:tcBorders>
            <w:vAlign w:val="bottom"/>
            <w:hideMark/>
          </w:tcPr>
          <w:p w14:paraId="17851A1C" w14:textId="77777777" w:rsidR="00C32473" w:rsidRPr="00C32473" w:rsidRDefault="00C32473">
            <w:pPr>
              <w:spacing w:line="236"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mol</w:t>
            </w:r>
            <w:r w:rsidRPr="00C32473">
              <w:rPr>
                <w:rFonts w:ascii="Times New Roman" w:hAnsi="Times New Roman" w:cs="Times New Roman"/>
                <w:color w:val="FF0000"/>
              </w:rPr>
              <w:t>·</w:t>
            </w:r>
            <w:r w:rsidRPr="00C32473">
              <w:rPr>
                <w:rFonts w:ascii="Times New Roman" w:hAnsi="Times New Roman" w:cs="Times New Roman"/>
                <w:color w:val="FF0000"/>
                <w:sz w:val="20"/>
                <w:szCs w:val="20"/>
              </w:rPr>
              <w:t>mmol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120" w:type="dxa"/>
            <w:tcBorders>
              <w:top w:val="nil"/>
              <w:left w:val="nil"/>
              <w:bottom w:val="nil"/>
              <w:right w:val="single" w:sz="8" w:space="0" w:color="auto"/>
            </w:tcBorders>
          </w:tcPr>
          <w:p w14:paraId="68476B0E" w14:textId="77777777" w:rsidR="00C32473" w:rsidRPr="00C32473" w:rsidRDefault="00C32473">
            <w:pPr>
              <w:jc w:val="center"/>
              <w:rPr>
                <w:rFonts w:ascii="Times New Roman" w:hAnsi="Times New Roman" w:cs="Times New Roman"/>
                <w:color w:val="FF0000"/>
                <w:sz w:val="20"/>
                <w:szCs w:val="20"/>
              </w:rPr>
            </w:pPr>
          </w:p>
        </w:tc>
        <w:tc>
          <w:tcPr>
            <w:tcW w:w="720" w:type="dxa"/>
            <w:tcBorders>
              <w:top w:val="nil"/>
              <w:left w:val="nil"/>
              <w:bottom w:val="nil"/>
              <w:right w:val="single" w:sz="8" w:space="0" w:color="auto"/>
            </w:tcBorders>
          </w:tcPr>
          <w:p w14:paraId="16E2E27D" w14:textId="77777777" w:rsidR="00C32473" w:rsidRPr="00C32473" w:rsidRDefault="00C32473">
            <w:pPr>
              <w:jc w:val="center"/>
              <w:rPr>
                <w:rFonts w:ascii="Times New Roman" w:hAnsi="Times New Roman" w:cs="Times New Roman"/>
                <w:color w:val="FF0000"/>
                <w:sz w:val="20"/>
                <w:szCs w:val="20"/>
              </w:rPr>
            </w:pPr>
          </w:p>
        </w:tc>
        <w:tc>
          <w:tcPr>
            <w:tcW w:w="30" w:type="dxa"/>
            <w:vAlign w:val="bottom"/>
          </w:tcPr>
          <w:p w14:paraId="19178631" w14:textId="77777777" w:rsidR="00C32473" w:rsidRPr="00C32473" w:rsidRDefault="00C32473">
            <w:pPr>
              <w:rPr>
                <w:rFonts w:ascii="Times New Roman" w:hAnsi="Times New Roman" w:cs="Times New Roman"/>
                <w:color w:val="FF0000"/>
                <w:sz w:val="2"/>
                <w:szCs w:val="2"/>
              </w:rPr>
            </w:pPr>
          </w:p>
        </w:tc>
      </w:tr>
      <w:tr w:rsidR="00C32473" w:rsidRPr="00C32473" w14:paraId="1E6795E6" w14:textId="77777777" w:rsidTr="00C32473">
        <w:trPr>
          <w:trHeight w:val="230"/>
        </w:trPr>
        <w:tc>
          <w:tcPr>
            <w:tcW w:w="540" w:type="dxa"/>
            <w:tcBorders>
              <w:top w:val="nil"/>
              <w:left w:val="single" w:sz="8" w:space="0" w:color="auto"/>
              <w:bottom w:val="nil"/>
              <w:right w:val="single" w:sz="8" w:space="0" w:color="auto"/>
            </w:tcBorders>
            <w:vAlign w:val="bottom"/>
          </w:tcPr>
          <w:p w14:paraId="77D4BA0A" w14:textId="77777777" w:rsidR="00C32473" w:rsidRPr="00C32473" w:rsidRDefault="00C32473">
            <w:pPr>
              <w:rPr>
                <w:rFonts w:ascii="Times New Roman" w:hAnsi="Times New Roman" w:cs="Times New Roman"/>
                <w:color w:val="FF0000"/>
                <w:sz w:val="20"/>
                <w:szCs w:val="20"/>
              </w:rPr>
            </w:pPr>
          </w:p>
        </w:tc>
        <w:tc>
          <w:tcPr>
            <w:tcW w:w="1400" w:type="dxa"/>
            <w:tcBorders>
              <w:top w:val="nil"/>
              <w:left w:val="nil"/>
              <w:bottom w:val="nil"/>
              <w:right w:val="single" w:sz="8" w:space="0" w:color="auto"/>
            </w:tcBorders>
            <w:vAlign w:val="bottom"/>
            <w:hideMark/>
          </w:tcPr>
          <w:p w14:paraId="36F1F8BC"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anorganické</w:t>
            </w:r>
          </w:p>
        </w:tc>
        <w:tc>
          <w:tcPr>
            <w:tcW w:w="1900" w:type="dxa"/>
            <w:tcBorders>
              <w:top w:val="nil"/>
              <w:left w:val="nil"/>
              <w:bottom w:val="nil"/>
              <w:right w:val="single" w:sz="8" w:space="0" w:color="auto"/>
            </w:tcBorders>
            <w:vAlign w:val="bottom"/>
          </w:tcPr>
          <w:p w14:paraId="7BE01BBC" w14:textId="77777777" w:rsidR="00C32473" w:rsidRPr="00C32473" w:rsidRDefault="00C32473">
            <w:pPr>
              <w:rPr>
                <w:rFonts w:ascii="Times New Roman" w:hAnsi="Times New Roman" w:cs="Times New Roman"/>
                <w:color w:val="FF0000"/>
                <w:sz w:val="20"/>
                <w:szCs w:val="20"/>
              </w:rPr>
            </w:pPr>
          </w:p>
        </w:tc>
        <w:tc>
          <w:tcPr>
            <w:tcW w:w="1280" w:type="dxa"/>
            <w:tcBorders>
              <w:top w:val="nil"/>
              <w:left w:val="nil"/>
              <w:bottom w:val="nil"/>
              <w:right w:val="single" w:sz="8" w:space="0" w:color="auto"/>
            </w:tcBorders>
            <w:vAlign w:val="bottom"/>
          </w:tcPr>
          <w:p w14:paraId="5F94FA86" w14:textId="77777777" w:rsidR="00C32473" w:rsidRPr="00C32473" w:rsidRDefault="00C32473">
            <w:pPr>
              <w:rPr>
                <w:rFonts w:ascii="Times New Roman" w:hAnsi="Times New Roman" w:cs="Times New Roman"/>
                <w:color w:val="FF0000"/>
                <w:sz w:val="20"/>
                <w:szCs w:val="20"/>
              </w:rPr>
            </w:pPr>
          </w:p>
        </w:tc>
        <w:tc>
          <w:tcPr>
            <w:tcW w:w="880" w:type="dxa"/>
            <w:tcBorders>
              <w:top w:val="nil"/>
              <w:left w:val="nil"/>
              <w:bottom w:val="nil"/>
              <w:right w:val="single" w:sz="8" w:space="0" w:color="auto"/>
            </w:tcBorders>
            <w:vAlign w:val="bottom"/>
          </w:tcPr>
          <w:p w14:paraId="715BD100" w14:textId="77777777" w:rsidR="00C32473" w:rsidRPr="00C32473" w:rsidRDefault="00C32473">
            <w:pPr>
              <w:rPr>
                <w:rFonts w:ascii="Times New Roman" w:hAnsi="Times New Roman" w:cs="Times New Roman"/>
                <w:color w:val="FF0000"/>
                <w:sz w:val="20"/>
                <w:szCs w:val="20"/>
              </w:rPr>
            </w:pPr>
          </w:p>
        </w:tc>
        <w:tc>
          <w:tcPr>
            <w:tcW w:w="860" w:type="dxa"/>
            <w:tcBorders>
              <w:top w:val="nil"/>
              <w:left w:val="nil"/>
              <w:bottom w:val="nil"/>
              <w:right w:val="single" w:sz="8" w:space="0" w:color="auto"/>
            </w:tcBorders>
            <w:vAlign w:val="bottom"/>
            <w:hideMark/>
          </w:tcPr>
          <w:p w14:paraId="6A6DE389" w14:textId="77777777" w:rsidR="00C32473" w:rsidRPr="00C32473" w:rsidRDefault="00C32473">
            <w:pPr>
              <w:rPr>
                <w:rFonts w:ascii="Times New Roman" w:hAnsi="Times New Roman" w:cs="Times New Roman"/>
                <w:color w:val="FF0000"/>
                <w:sz w:val="20"/>
                <w:szCs w:val="20"/>
              </w:rPr>
            </w:pPr>
            <w:proofErr w:type="spellStart"/>
            <w:r w:rsidRPr="00C32473">
              <w:rPr>
                <w:rFonts w:ascii="Times New Roman" w:hAnsi="Times New Roman" w:cs="Times New Roman"/>
                <w:b/>
                <w:bCs/>
                <w:color w:val="FF0000"/>
                <w:sz w:val="20"/>
                <w:szCs w:val="20"/>
              </w:rPr>
              <w:t>kreat</w:t>
            </w:r>
            <w:proofErr w:type="spellEnd"/>
            <w:r w:rsidRPr="00C32473">
              <w:rPr>
                <w:rFonts w:ascii="Times New Roman" w:hAnsi="Times New Roman" w:cs="Times New Roman"/>
                <w:b/>
                <w:bCs/>
                <w:color w:val="FF0000"/>
                <w:sz w:val="20"/>
                <w:szCs w:val="20"/>
              </w:rPr>
              <w:t>.</w:t>
            </w:r>
          </w:p>
        </w:tc>
        <w:tc>
          <w:tcPr>
            <w:tcW w:w="1700" w:type="dxa"/>
            <w:tcBorders>
              <w:top w:val="nil"/>
              <w:left w:val="nil"/>
              <w:bottom w:val="nil"/>
              <w:right w:val="single" w:sz="8" w:space="0" w:color="auto"/>
            </w:tcBorders>
            <w:vAlign w:val="bottom"/>
          </w:tcPr>
          <w:p w14:paraId="14BEE666" w14:textId="77777777" w:rsidR="00C32473" w:rsidRPr="00C32473" w:rsidRDefault="00C32473">
            <w:pPr>
              <w:rPr>
                <w:rFonts w:ascii="Times New Roman" w:hAnsi="Times New Roman" w:cs="Times New Roman"/>
                <w:color w:val="FF0000"/>
                <w:sz w:val="20"/>
                <w:szCs w:val="20"/>
              </w:rPr>
            </w:pPr>
          </w:p>
        </w:tc>
        <w:tc>
          <w:tcPr>
            <w:tcW w:w="1120" w:type="dxa"/>
            <w:tcBorders>
              <w:top w:val="nil"/>
              <w:left w:val="nil"/>
              <w:bottom w:val="nil"/>
              <w:right w:val="single" w:sz="8" w:space="0" w:color="auto"/>
            </w:tcBorders>
          </w:tcPr>
          <w:p w14:paraId="7A99928B" w14:textId="77777777" w:rsidR="00C32473" w:rsidRPr="00C32473" w:rsidRDefault="00C32473">
            <w:pPr>
              <w:jc w:val="center"/>
              <w:rPr>
                <w:rFonts w:ascii="Times New Roman" w:hAnsi="Times New Roman" w:cs="Times New Roman"/>
                <w:color w:val="FF0000"/>
                <w:sz w:val="20"/>
                <w:szCs w:val="20"/>
              </w:rPr>
            </w:pPr>
          </w:p>
        </w:tc>
        <w:tc>
          <w:tcPr>
            <w:tcW w:w="720" w:type="dxa"/>
            <w:tcBorders>
              <w:top w:val="nil"/>
              <w:left w:val="nil"/>
              <w:bottom w:val="nil"/>
              <w:right w:val="single" w:sz="8" w:space="0" w:color="auto"/>
            </w:tcBorders>
          </w:tcPr>
          <w:p w14:paraId="7097E73D" w14:textId="77777777" w:rsidR="00C32473" w:rsidRPr="00C32473" w:rsidRDefault="00C32473">
            <w:pPr>
              <w:jc w:val="center"/>
              <w:rPr>
                <w:rFonts w:ascii="Times New Roman" w:hAnsi="Times New Roman" w:cs="Times New Roman"/>
                <w:color w:val="FF0000"/>
                <w:sz w:val="20"/>
                <w:szCs w:val="20"/>
              </w:rPr>
            </w:pPr>
          </w:p>
        </w:tc>
        <w:tc>
          <w:tcPr>
            <w:tcW w:w="30" w:type="dxa"/>
            <w:vAlign w:val="bottom"/>
          </w:tcPr>
          <w:p w14:paraId="0E8EFC09" w14:textId="77777777" w:rsidR="00C32473" w:rsidRPr="00C32473" w:rsidRDefault="00C32473">
            <w:pPr>
              <w:rPr>
                <w:rFonts w:ascii="Times New Roman" w:hAnsi="Times New Roman" w:cs="Times New Roman"/>
                <w:color w:val="FF0000"/>
                <w:sz w:val="2"/>
                <w:szCs w:val="2"/>
              </w:rPr>
            </w:pPr>
          </w:p>
        </w:tc>
      </w:tr>
      <w:tr w:rsidR="00C32473" w:rsidRPr="00C32473" w14:paraId="212891E7" w14:textId="77777777" w:rsidTr="00C32473">
        <w:trPr>
          <w:trHeight w:val="43"/>
        </w:trPr>
        <w:tc>
          <w:tcPr>
            <w:tcW w:w="540" w:type="dxa"/>
            <w:tcBorders>
              <w:top w:val="nil"/>
              <w:left w:val="single" w:sz="8" w:space="0" w:color="auto"/>
              <w:bottom w:val="nil"/>
              <w:right w:val="single" w:sz="8" w:space="0" w:color="auto"/>
            </w:tcBorders>
            <w:vAlign w:val="bottom"/>
          </w:tcPr>
          <w:p w14:paraId="06EE6DFA" w14:textId="77777777" w:rsidR="00C32473" w:rsidRPr="00C32473" w:rsidRDefault="00C32473">
            <w:pPr>
              <w:rPr>
                <w:rFonts w:ascii="Times New Roman" w:hAnsi="Times New Roman" w:cs="Times New Roman"/>
                <w:color w:val="FF0000"/>
                <w:sz w:val="3"/>
                <w:szCs w:val="3"/>
              </w:rPr>
            </w:pPr>
          </w:p>
        </w:tc>
        <w:tc>
          <w:tcPr>
            <w:tcW w:w="1400" w:type="dxa"/>
            <w:vMerge w:val="restart"/>
            <w:tcBorders>
              <w:top w:val="nil"/>
              <w:left w:val="nil"/>
              <w:bottom w:val="nil"/>
              <w:right w:val="single" w:sz="8" w:space="0" w:color="auto"/>
            </w:tcBorders>
            <w:vAlign w:val="bottom"/>
            <w:hideMark/>
          </w:tcPr>
          <w:p w14:paraId="03FDC5FF"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zlúčeniny fluóru</w:t>
            </w:r>
          </w:p>
        </w:tc>
        <w:tc>
          <w:tcPr>
            <w:tcW w:w="1900" w:type="dxa"/>
            <w:tcBorders>
              <w:top w:val="nil"/>
              <w:left w:val="nil"/>
              <w:bottom w:val="nil"/>
              <w:right w:val="single" w:sz="8" w:space="0" w:color="auto"/>
            </w:tcBorders>
            <w:vAlign w:val="bottom"/>
          </w:tcPr>
          <w:p w14:paraId="39A187A0" w14:textId="77777777" w:rsidR="00C32473" w:rsidRPr="00C32473" w:rsidRDefault="00C32473">
            <w:pPr>
              <w:rPr>
                <w:rFonts w:ascii="Times New Roman" w:hAnsi="Times New Roman" w:cs="Times New Roman"/>
                <w:color w:val="FF0000"/>
                <w:sz w:val="3"/>
                <w:szCs w:val="3"/>
              </w:rPr>
            </w:pPr>
          </w:p>
        </w:tc>
        <w:tc>
          <w:tcPr>
            <w:tcW w:w="1280" w:type="dxa"/>
            <w:tcBorders>
              <w:top w:val="nil"/>
              <w:left w:val="nil"/>
              <w:bottom w:val="single" w:sz="8" w:space="0" w:color="auto"/>
              <w:right w:val="single" w:sz="8" w:space="0" w:color="auto"/>
            </w:tcBorders>
            <w:vAlign w:val="bottom"/>
          </w:tcPr>
          <w:p w14:paraId="04DCE39D" w14:textId="77777777" w:rsidR="00C32473" w:rsidRPr="00C32473" w:rsidRDefault="00C32473">
            <w:pPr>
              <w:rPr>
                <w:rFonts w:ascii="Times New Roman" w:hAnsi="Times New Roman" w:cs="Times New Roman"/>
                <w:color w:val="FF0000"/>
                <w:sz w:val="3"/>
                <w:szCs w:val="3"/>
              </w:rPr>
            </w:pPr>
          </w:p>
        </w:tc>
        <w:tc>
          <w:tcPr>
            <w:tcW w:w="880" w:type="dxa"/>
            <w:tcBorders>
              <w:top w:val="nil"/>
              <w:left w:val="nil"/>
              <w:bottom w:val="single" w:sz="8" w:space="0" w:color="auto"/>
              <w:right w:val="single" w:sz="8" w:space="0" w:color="auto"/>
            </w:tcBorders>
            <w:vAlign w:val="bottom"/>
          </w:tcPr>
          <w:p w14:paraId="2914B363" w14:textId="77777777" w:rsidR="00C32473" w:rsidRPr="00C32473" w:rsidRDefault="00C32473">
            <w:pPr>
              <w:rPr>
                <w:rFonts w:ascii="Times New Roman" w:hAnsi="Times New Roman" w:cs="Times New Roman"/>
                <w:color w:val="FF0000"/>
                <w:sz w:val="3"/>
                <w:szCs w:val="3"/>
              </w:rPr>
            </w:pPr>
          </w:p>
        </w:tc>
        <w:tc>
          <w:tcPr>
            <w:tcW w:w="860" w:type="dxa"/>
            <w:tcBorders>
              <w:top w:val="nil"/>
              <w:left w:val="nil"/>
              <w:bottom w:val="single" w:sz="8" w:space="0" w:color="auto"/>
              <w:right w:val="single" w:sz="8" w:space="0" w:color="auto"/>
            </w:tcBorders>
            <w:vAlign w:val="bottom"/>
          </w:tcPr>
          <w:p w14:paraId="1A329D08" w14:textId="77777777" w:rsidR="00C32473" w:rsidRPr="00C32473" w:rsidRDefault="00C32473">
            <w:pPr>
              <w:rPr>
                <w:rFonts w:ascii="Times New Roman" w:hAnsi="Times New Roman" w:cs="Times New Roman"/>
                <w:color w:val="FF0000"/>
                <w:sz w:val="3"/>
                <w:szCs w:val="3"/>
              </w:rPr>
            </w:pPr>
          </w:p>
        </w:tc>
        <w:tc>
          <w:tcPr>
            <w:tcW w:w="1700" w:type="dxa"/>
            <w:tcBorders>
              <w:top w:val="nil"/>
              <w:left w:val="nil"/>
              <w:bottom w:val="single" w:sz="8" w:space="0" w:color="auto"/>
              <w:right w:val="single" w:sz="8" w:space="0" w:color="auto"/>
            </w:tcBorders>
            <w:vAlign w:val="bottom"/>
          </w:tcPr>
          <w:p w14:paraId="22BEFAFF" w14:textId="77777777" w:rsidR="00C32473" w:rsidRPr="00C32473" w:rsidRDefault="00C32473">
            <w:pPr>
              <w:rPr>
                <w:rFonts w:ascii="Times New Roman" w:hAnsi="Times New Roman" w:cs="Times New Roman"/>
                <w:color w:val="FF0000"/>
                <w:sz w:val="3"/>
                <w:szCs w:val="3"/>
              </w:rPr>
            </w:pPr>
          </w:p>
        </w:tc>
        <w:tc>
          <w:tcPr>
            <w:tcW w:w="1120" w:type="dxa"/>
            <w:tcBorders>
              <w:top w:val="nil"/>
              <w:left w:val="nil"/>
              <w:bottom w:val="single" w:sz="8" w:space="0" w:color="auto"/>
              <w:right w:val="single" w:sz="8" w:space="0" w:color="auto"/>
            </w:tcBorders>
          </w:tcPr>
          <w:p w14:paraId="13AFE03B" w14:textId="77777777" w:rsidR="00C32473" w:rsidRPr="00C32473" w:rsidRDefault="00C32473">
            <w:pPr>
              <w:jc w:val="center"/>
              <w:rPr>
                <w:rFonts w:ascii="Times New Roman" w:hAnsi="Times New Roman" w:cs="Times New Roman"/>
                <w:color w:val="FF0000"/>
                <w:sz w:val="3"/>
                <w:szCs w:val="3"/>
              </w:rPr>
            </w:pPr>
          </w:p>
        </w:tc>
        <w:tc>
          <w:tcPr>
            <w:tcW w:w="720" w:type="dxa"/>
            <w:tcBorders>
              <w:top w:val="nil"/>
              <w:left w:val="nil"/>
              <w:bottom w:val="single" w:sz="8" w:space="0" w:color="auto"/>
              <w:right w:val="single" w:sz="8" w:space="0" w:color="auto"/>
            </w:tcBorders>
          </w:tcPr>
          <w:p w14:paraId="5D39F7DF" w14:textId="77777777" w:rsidR="00C32473" w:rsidRPr="00C32473" w:rsidRDefault="00C32473">
            <w:pPr>
              <w:jc w:val="center"/>
              <w:rPr>
                <w:rFonts w:ascii="Times New Roman" w:hAnsi="Times New Roman" w:cs="Times New Roman"/>
                <w:color w:val="FF0000"/>
                <w:sz w:val="3"/>
                <w:szCs w:val="3"/>
              </w:rPr>
            </w:pPr>
          </w:p>
        </w:tc>
        <w:tc>
          <w:tcPr>
            <w:tcW w:w="30" w:type="dxa"/>
            <w:vAlign w:val="bottom"/>
          </w:tcPr>
          <w:p w14:paraId="13E707F2" w14:textId="77777777" w:rsidR="00C32473" w:rsidRPr="00C32473" w:rsidRDefault="00C32473">
            <w:pPr>
              <w:rPr>
                <w:rFonts w:ascii="Times New Roman" w:hAnsi="Times New Roman" w:cs="Times New Roman"/>
                <w:color w:val="FF0000"/>
                <w:sz w:val="2"/>
                <w:szCs w:val="2"/>
              </w:rPr>
            </w:pPr>
          </w:p>
        </w:tc>
      </w:tr>
      <w:tr w:rsidR="00C32473" w:rsidRPr="00C32473" w14:paraId="52B6D8C9" w14:textId="77777777" w:rsidTr="00C32473">
        <w:trPr>
          <w:trHeight w:val="156"/>
        </w:trPr>
        <w:tc>
          <w:tcPr>
            <w:tcW w:w="540" w:type="dxa"/>
            <w:tcBorders>
              <w:top w:val="nil"/>
              <w:left w:val="single" w:sz="8" w:space="0" w:color="auto"/>
              <w:bottom w:val="nil"/>
              <w:right w:val="single" w:sz="8" w:space="0" w:color="auto"/>
            </w:tcBorders>
            <w:vAlign w:val="bottom"/>
          </w:tcPr>
          <w:p w14:paraId="2C720D3B" w14:textId="77777777" w:rsidR="00C32473" w:rsidRPr="00C32473" w:rsidRDefault="00C32473">
            <w:pPr>
              <w:rPr>
                <w:rFonts w:ascii="Times New Roman" w:hAnsi="Times New Roman" w:cs="Times New Roman"/>
                <w:color w:val="FF0000"/>
                <w:sz w:val="13"/>
                <w:szCs w:val="13"/>
              </w:rPr>
            </w:pPr>
          </w:p>
        </w:tc>
        <w:tc>
          <w:tcPr>
            <w:tcW w:w="1400" w:type="dxa"/>
            <w:vMerge/>
            <w:tcBorders>
              <w:top w:val="nil"/>
              <w:left w:val="nil"/>
              <w:bottom w:val="nil"/>
              <w:right w:val="single" w:sz="8" w:space="0" w:color="auto"/>
            </w:tcBorders>
            <w:vAlign w:val="center"/>
            <w:hideMark/>
          </w:tcPr>
          <w:p w14:paraId="2E7260C2" w14:textId="77777777" w:rsidR="00C32473" w:rsidRPr="00C32473" w:rsidRDefault="00C32473">
            <w:pPr>
              <w:rPr>
                <w:rFonts w:ascii="Times New Roman" w:hAnsi="Times New Roman" w:cs="Times New Roman"/>
                <w:color w:val="FF0000"/>
                <w:sz w:val="20"/>
                <w:szCs w:val="20"/>
              </w:rPr>
            </w:pPr>
          </w:p>
        </w:tc>
        <w:tc>
          <w:tcPr>
            <w:tcW w:w="1900" w:type="dxa"/>
            <w:tcBorders>
              <w:top w:val="nil"/>
              <w:left w:val="nil"/>
              <w:bottom w:val="nil"/>
              <w:right w:val="single" w:sz="8" w:space="0" w:color="auto"/>
            </w:tcBorders>
            <w:vAlign w:val="bottom"/>
          </w:tcPr>
          <w:p w14:paraId="74F6C186" w14:textId="77777777" w:rsidR="00C32473" w:rsidRPr="00C32473" w:rsidRDefault="00C32473">
            <w:pPr>
              <w:rPr>
                <w:rFonts w:ascii="Times New Roman" w:hAnsi="Times New Roman" w:cs="Times New Roman"/>
                <w:color w:val="FF0000"/>
                <w:sz w:val="13"/>
                <w:szCs w:val="13"/>
              </w:rPr>
            </w:pPr>
          </w:p>
        </w:tc>
        <w:tc>
          <w:tcPr>
            <w:tcW w:w="1280" w:type="dxa"/>
            <w:vMerge w:val="restart"/>
            <w:tcBorders>
              <w:top w:val="nil"/>
              <w:left w:val="nil"/>
              <w:bottom w:val="nil"/>
              <w:right w:val="single" w:sz="8" w:space="0" w:color="auto"/>
            </w:tcBorders>
            <w:vAlign w:val="bottom"/>
            <w:hideMark/>
          </w:tcPr>
          <w:p w14:paraId="396B23B9" w14:textId="77777777" w:rsidR="00C32473" w:rsidRPr="00C32473" w:rsidRDefault="00C32473">
            <w:pPr>
              <w:spacing w:line="216" w:lineRule="exact"/>
              <w:ind w:left="6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880" w:type="dxa"/>
            <w:vMerge w:val="restart"/>
            <w:tcBorders>
              <w:top w:val="nil"/>
              <w:left w:val="nil"/>
              <w:bottom w:val="nil"/>
              <w:right w:val="single" w:sz="8" w:space="0" w:color="auto"/>
            </w:tcBorders>
            <w:vAlign w:val="bottom"/>
            <w:hideMark/>
          </w:tcPr>
          <w:p w14:paraId="5E46355D" w14:textId="77777777" w:rsidR="00C32473" w:rsidRPr="00C32473" w:rsidRDefault="00C32473">
            <w:pPr>
              <w:spacing w:line="216" w:lineRule="exact"/>
              <w:ind w:left="4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860" w:type="dxa"/>
            <w:vMerge w:val="restart"/>
            <w:tcBorders>
              <w:top w:val="nil"/>
              <w:left w:val="nil"/>
              <w:bottom w:val="nil"/>
              <w:right w:val="single" w:sz="8" w:space="0" w:color="auto"/>
            </w:tcBorders>
            <w:vAlign w:val="bottom"/>
            <w:hideMark/>
          </w:tcPr>
          <w:p w14:paraId="467A23BA" w14:textId="77777777" w:rsidR="00C32473" w:rsidRPr="00C32473" w:rsidRDefault="00C32473">
            <w:pPr>
              <w:spacing w:line="216"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4</w:t>
            </w:r>
          </w:p>
        </w:tc>
        <w:tc>
          <w:tcPr>
            <w:tcW w:w="1700" w:type="dxa"/>
            <w:vMerge w:val="restart"/>
            <w:tcBorders>
              <w:top w:val="nil"/>
              <w:left w:val="nil"/>
              <w:bottom w:val="nil"/>
              <w:right w:val="single" w:sz="8" w:space="0" w:color="auto"/>
            </w:tcBorders>
            <w:vAlign w:val="bottom"/>
            <w:hideMark/>
          </w:tcPr>
          <w:p w14:paraId="56B96279" w14:textId="77777777" w:rsidR="00C32473" w:rsidRPr="00C32473" w:rsidRDefault="00C32473">
            <w:pPr>
              <w:spacing w:line="216"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24,1</w:t>
            </w:r>
          </w:p>
        </w:tc>
        <w:tc>
          <w:tcPr>
            <w:tcW w:w="1120" w:type="dxa"/>
            <w:vMerge w:val="restart"/>
            <w:tcBorders>
              <w:top w:val="nil"/>
              <w:left w:val="nil"/>
              <w:bottom w:val="nil"/>
              <w:right w:val="single" w:sz="8" w:space="0" w:color="auto"/>
            </w:tcBorders>
            <w:hideMark/>
          </w:tcPr>
          <w:p w14:paraId="210395E0" w14:textId="77777777" w:rsidR="00C32473" w:rsidRPr="00C32473" w:rsidRDefault="00C32473">
            <w:pPr>
              <w:spacing w:line="216"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M</w:t>
            </w:r>
          </w:p>
        </w:tc>
        <w:tc>
          <w:tcPr>
            <w:tcW w:w="720" w:type="dxa"/>
            <w:vMerge w:val="restart"/>
            <w:tcBorders>
              <w:top w:val="nil"/>
              <w:left w:val="nil"/>
              <w:bottom w:val="nil"/>
              <w:right w:val="single" w:sz="8" w:space="0" w:color="auto"/>
            </w:tcBorders>
            <w:hideMark/>
          </w:tcPr>
          <w:p w14:paraId="219964A7" w14:textId="77777777" w:rsidR="00C32473" w:rsidRPr="00C32473" w:rsidRDefault="00C32473">
            <w:pPr>
              <w:spacing w:line="216"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d</w:t>
            </w:r>
          </w:p>
        </w:tc>
        <w:tc>
          <w:tcPr>
            <w:tcW w:w="30" w:type="dxa"/>
            <w:vAlign w:val="bottom"/>
          </w:tcPr>
          <w:p w14:paraId="14B72FF0" w14:textId="77777777" w:rsidR="00C32473" w:rsidRPr="00C32473" w:rsidRDefault="00C32473">
            <w:pPr>
              <w:rPr>
                <w:rFonts w:ascii="Times New Roman" w:hAnsi="Times New Roman" w:cs="Times New Roman"/>
                <w:color w:val="FF0000"/>
                <w:sz w:val="2"/>
                <w:szCs w:val="2"/>
              </w:rPr>
            </w:pPr>
          </w:p>
        </w:tc>
      </w:tr>
      <w:tr w:rsidR="00C32473" w:rsidRPr="00C32473" w14:paraId="1BC0119F" w14:textId="77777777" w:rsidTr="00C32473">
        <w:trPr>
          <w:trHeight w:val="60"/>
        </w:trPr>
        <w:tc>
          <w:tcPr>
            <w:tcW w:w="540" w:type="dxa"/>
            <w:tcBorders>
              <w:top w:val="nil"/>
              <w:left w:val="single" w:sz="8" w:space="0" w:color="auto"/>
              <w:bottom w:val="nil"/>
              <w:right w:val="single" w:sz="8" w:space="0" w:color="auto"/>
            </w:tcBorders>
            <w:vAlign w:val="bottom"/>
          </w:tcPr>
          <w:p w14:paraId="4BA7859D" w14:textId="77777777" w:rsidR="00C32473" w:rsidRPr="00C32473" w:rsidRDefault="00C32473">
            <w:pPr>
              <w:rPr>
                <w:rFonts w:ascii="Times New Roman" w:hAnsi="Times New Roman" w:cs="Times New Roman"/>
                <w:color w:val="FF0000"/>
                <w:sz w:val="5"/>
                <w:szCs w:val="5"/>
              </w:rPr>
            </w:pPr>
          </w:p>
        </w:tc>
        <w:tc>
          <w:tcPr>
            <w:tcW w:w="1400" w:type="dxa"/>
            <w:vMerge w:val="restart"/>
            <w:tcBorders>
              <w:top w:val="nil"/>
              <w:left w:val="nil"/>
              <w:bottom w:val="nil"/>
              <w:right w:val="single" w:sz="8" w:space="0" w:color="auto"/>
            </w:tcBorders>
            <w:vAlign w:val="bottom"/>
            <w:hideMark/>
          </w:tcPr>
          <w:p w14:paraId="74BDB5C4" w14:textId="77777777" w:rsidR="00C32473" w:rsidRPr="00C32473" w:rsidRDefault="00C32473">
            <w:pPr>
              <w:spacing w:line="22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(fluoridy)</w:t>
            </w:r>
          </w:p>
        </w:tc>
        <w:tc>
          <w:tcPr>
            <w:tcW w:w="1900" w:type="dxa"/>
            <w:tcBorders>
              <w:top w:val="nil"/>
              <w:left w:val="nil"/>
              <w:bottom w:val="nil"/>
              <w:right w:val="single" w:sz="8" w:space="0" w:color="auto"/>
            </w:tcBorders>
            <w:vAlign w:val="bottom"/>
          </w:tcPr>
          <w:p w14:paraId="2CF32953" w14:textId="77777777" w:rsidR="00C32473" w:rsidRPr="00C32473" w:rsidRDefault="00C32473">
            <w:pPr>
              <w:rPr>
                <w:rFonts w:ascii="Times New Roman" w:hAnsi="Times New Roman" w:cs="Times New Roman"/>
                <w:color w:val="FF0000"/>
                <w:sz w:val="5"/>
                <w:szCs w:val="5"/>
              </w:rPr>
            </w:pPr>
          </w:p>
        </w:tc>
        <w:tc>
          <w:tcPr>
            <w:tcW w:w="4720" w:type="dxa"/>
            <w:vMerge/>
            <w:tcBorders>
              <w:top w:val="nil"/>
              <w:left w:val="nil"/>
              <w:bottom w:val="nil"/>
              <w:right w:val="single" w:sz="8" w:space="0" w:color="auto"/>
            </w:tcBorders>
            <w:vAlign w:val="center"/>
            <w:hideMark/>
          </w:tcPr>
          <w:p w14:paraId="07851838" w14:textId="77777777" w:rsidR="00C32473" w:rsidRPr="00C32473" w:rsidRDefault="00C32473">
            <w:pPr>
              <w:rPr>
                <w:rFonts w:ascii="Times New Roman" w:hAnsi="Times New Roman" w:cs="Times New Roman"/>
                <w:color w:val="FF0000"/>
                <w:sz w:val="20"/>
                <w:szCs w:val="20"/>
              </w:rPr>
            </w:pPr>
          </w:p>
        </w:tc>
        <w:tc>
          <w:tcPr>
            <w:tcW w:w="880" w:type="dxa"/>
            <w:vMerge/>
            <w:tcBorders>
              <w:top w:val="nil"/>
              <w:left w:val="nil"/>
              <w:bottom w:val="nil"/>
              <w:right w:val="single" w:sz="8" w:space="0" w:color="auto"/>
            </w:tcBorders>
            <w:vAlign w:val="center"/>
            <w:hideMark/>
          </w:tcPr>
          <w:p w14:paraId="17FEBF43" w14:textId="77777777" w:rsidR="00C32473" w:rsidRPr="00C32473" w:rsidRDefault="00C32473">
            <w:pPr>
              <w:rPr>
                <w:rFonts w:ascii="Times New Roman" w:hAnsi="Times New Roman" w:cs="Times New Roman"/>
                <w:color w:val="FF0000"/>
                <w:sz w:val="20"/>
                <w:szCs w:val="20"/>
              </w:rPr>
            </w:pPr>
          </w:p>
        </w:tc>
        <w:tc>
          <w:tcPr>
            <w:tcW w:w="860" w:type="dxa"/>
            <w:vMerge/>
            <w:tcBorders>
              <w:top w:val="nil"/>
              <w:left w:val="nil"/>
              <w:bottom w:val="nil"/>
              <w:right w:val="single" w:sz="8" w:space="0" w:color="auto"/>
            </w:tcBorders>
            <w:vAlign w:val="center"/>
            <w:hideMark/>
          </w:tcPr>
          <w:p w14:paraId="22FC398B" w14:textId="77777777" w:rsidR="00C32473" w:rsidRPr="00C32473" w:rsidRDefault="00C32473">
            <w:pPr>
              <w:rPr>
                <w:rFonts w:ascii="Times New Roman" w:hAnsi="Times New Roman" w:cs="Times New Roman"/>
                <w:color w:val="FF0000"/>
                <w:sz w:val="20"/>
                <w:szCs w:val="20"/>
              </w:rPr>
            </w:pPr>
          </w:p>
        </w:tc>
        <w:tc>
          <w:tcPr>
            <w:tcW w:w="1700" w:type="dxa"/>
            <w:vMerge/>
            <w:tcBorders>
              <w:top w:val="nil"/>
              <w:left w:val="nil"/>
              <w:bottom w:val="nil"/>
              <w:right w:val="single" w:sz="8" w:space="0" w:color="auto"/>
            </w:tcBorders>
            <w:vAlign w:val="center"/>
            <w:hideMark/>
          </w:tcPr>
          <w:p w14:paraId="413858EC" w14:textId="77777777" w:rsidR="00C32473" w:rsidRPr="00C32473" w:rsidRDefault="00C32473">
            <w:pPr>
              <w:rPr>
                <w:rFonts w:ascii="Times New Roman" w:hAnsi="Times New Roman" w:cs="Times New Roman"/>
                <w:color w:val="FF0000"/>
                <w:sz w:val="20"/>
                <w:szCs w:val="20"/>
              </w:rPr>
            </w:pPr>
          </w:p>
        </w:tc>
        <w:tc>
          <w:tcPr>
            <w:tcW w:w="1120" w:type="dxa"/>
            <w:vMerge/>
            <w:tcBorders>
              <w:top w:val="nil"/>
              <w:left w:val="nil"/>
              <w:bottom w:val="nil"/>
              <w:right w:val="single" w:sz="8" w:space="0" w:color="auto"/>
            </w:tcBorders>
            <w:vAlign w:val="center"/>
            <w:hideMark/>
          </w:tcPr>
          <w:p w14:paraId="29B81DE4" w14:textId="77777777" w:rsidR="00C32473" w:rsidRPr="00C32473" w:rsidRDefault="00C32473">
            <w:pPr>
              <w:rPr>
                <w:rFonts w:ascii="Times New Roman" w:hAnsi="Times New Roman" w:cs="Times New Roman"/>
                <w:color w:val="FF0000"/>
                <w:sz w:val="20"/>
                <w:szCs w:val="20"/>
              </w:rPr>
            </w:pPr>
          </w:p>
        </w:tc>
        <w:tc>
          <w:tcPr>
            <w:tcW w:w="720" w:type="dxa"/>
            <w:vMerge/>
            <w:tcBorders>
              <w:top w:val="nil"/>
              <w:left w:val="nil"/>
              <w:bottom w:val="nil"/>
              <w:right w:val="single" w:sz="8" w:space="0" w:color="auto"/>
            </w:tcBorders>
            <w:vAlign w:val="center"/>
            <w:hideMark/>
          </w:tcPr>
          <w:p w14:paraId="175F8A99" w14:textId="77777777" w:rsidR="00C32473" w:rsidRPr="00C32473" w:rsidRDefault="00C32473">
            <w:pPr>
              <w:rPr>
                <w:rFonts w:ascii="Times New Roman" w:hAnsi="Times New Roman" w:cs="Times New Roman"/>
                <w:color w:val="FF0000"/>
                <w:sz w:val="20"/>
                <w:szCs w:val="20"/>
              </w:rPr>
            </w:pPr>
          </w:p>
        </w:tc>
        <w:tc>
          <w:tcPr>
            <w:tcW w:w="30" w:type="dxa"/>
            <w:vAlign w:val="bottom"/>
          </w:tcPr>
          <w:p w14:paraId="4754D018" w14:textId="77777777" w:rsidR="00C32473" w:rsidRPr="00C32473" w:rsidRDefault="00C32473">
            <w:pPr>
              <w:rPr>
                <w:rFonts w:ascii="Times New Roman" w:hAnsi="Times New Roman" w:cs="Times New Roman"/>
                <w:color w:val="FF0000"/>
                <w:sz w:val="2"/>
                <w:szCs w:val="2"/>
              </w:rPr>
            </w:pPr>
          </w:p>
        </w:tc>
      </w:tr>
      <w:tr w:rsidR="00C32473" w:rsidRPr="00C32473" w14:paraId="57767A4F" w14:textId="77777777" w:rsidTr="00C32473">
        <w:trPr>
          <w:trHeight w:val="288"/>
        </w:trPr>
        <w:tc>
          <w:tcPr>
            <w:tcW w:w="540" w:type="dxa"/>
            <w:tcBorders>
              <w:top w:val="nil"/>
              <w:left w:val="single" w:sz="8" w:space="0" w:color="auto"/>
              <w:bottom w:val="nil"/>
              <w:right w:val="single" w:sz="8" w:space="0" w:color="auto"/>
            </w:tcBorders>
            <w:vAlign w:val="bottom"/>
          </w:tcPr>
          <w:p w14:paraId="3270BFA1" w14:textId="77777777" w:rsidR="00C32473" w:rsidRPr="00C32473" w:rsidRDefault="00C32473">
            <w:pPr>
              <w:rPr>
                <w:rFonts w:ascii="Times New Roman" w:hAnsi="Times New Roman" w:cs="Times New Roman"/>
                <w:color w:val="FF0000"/>
                <w:sz w:val="24"/>
                <w:szCs w:val="24"/>
              </w:rPr>
            </w:pPr>
          </w:p>
        </w:tc>
        <w:tc>
          <w:tcPr>
            <w:tcW w:w="1400" w:type="dxa"/>
            <w:vMerge/>
            <w:tcBorders>
              <w:top w:val="nil"/>
              <w:left w:val="nil"/>
              <w:bottom w:val="nil"/>
              <w:right w:val="single" w:sz="8" w:space="0" w:color="auto"/>
            </w:tcBorders>
            <w:vAlign w:val="center"/>
            <w:hideMark/>
          </w:tcPr>
          <w:p w14:paraId="2A74462D" w14:textId="77777777" w:rsidR="00C32473" w:rsidRPr="00C32473" w:rsidRDefault="00C32473">
            <w:pPr>
              <w:rPr>
                <w:rFonts w:ascii="Times New Roman" w:hAnsi="Times New Roman" w:cs="Times New Roman"/>
                <w:color w:val="FF0000"/>
                <w:sz w:val="20"/>
                <w:szCs w:val="20"/>
              </w:rPr>
            </w:pPr>
          </w:p>
        </w:tc>
        <w:tc>
          <w:tcPr>
            <w:tcW w:w="1900" w:type="dxa"/>
            <w:tcBorders>
              <w:top w:val="nil"/>
              <w:left w:val="nil"/>
              <w:bottom w:val="nil"/>
              <w:right w:val="single" w:sz="8" w:space="0" w:color="auto"/>
            </w:tcBorders>
            <w:vAlign w:val="bottom"/>
          </w:tcPr>
          <w:p w14:paraId="49B4F926" w14:textId="77777777" w:rsidR="00C32473" w:rsidRPr="00C32473" w:rsidRDefault="00C32473">
            <w:pPr>
              <w:rPr>
                <w:rFonts w:ascii="Times New Roman" w:hAnsi="Times New Roman" w:cs="Times New Roman"/>
                <w:color w:val="FF0000"/>
              </w:rPr>
            </w:pPr>
          </w:p>
        </w:tc>
        <w:tc>
          <w:tcPr>
            <w:tcW w:w="1280" w:type="dxa"/>
            <w:tcBorders>
              <w:top w:val="nil"/>
              <w:left w:val="nil"/>
              <w:bottom w:val="nil"/>
              <w:right w:val="single" w:sz="8" w:space="0" w:color="auto"/>
            </w:tcBorders>
            <w:vAlign w:val="bottom"/>
          </w:tcPr>
          <w:p w14:paraId="3EC7079D" w14:textId="77777777" w:rsidR="00C32473" w:rsidRPr="00C32473" w:rsidRDefault="00C32473">
            <w:pPr>
              <w:rPr>
                <w:rFonts w:ascii="Times New Roman" w:hAnsi="Times New Roman" w:cs="Times New Roman"/>
                <w:color w:val="FF0000"/>
              </w:rPr>
            </w:pPr>
          </w:p>
        </w:tc>
        <w:tc>
          <w:tcPr>
            <w:tcW w:w="880" w:type="dxa"/>
            <w:tcBorders>
              <w:top w:val="nil"/>
              <w:left w:val="nil"/>
              <w:bottom w:val="nil"/>
              <w:right w:val="single" w:sz="8" w:space="0" w:color="auto"/>
            </w:tcBorders>
            <w:vAlign w:val="bottom"/>
          </w:tcPr>
          <w:p w14:paraId="747BDF95" w14:textId="77777777" w:rsidR="00C32473" w:rsidRPr="00C32473" w:rsidRDefault="00C32473">
            <w:pPr>
              <w:rPr>
                <w:rFonts w:ascii="Times New Roman" w:hAnsi="Times New Roman" w:cs="Times New Roman"/>
                <w:color w:val="FF0000"/>
              </w:rPr>
            </w:pPr>
          </w:p>
        </w:tc>
        <w:tc>
          <w:tcPr>
            <w:tcW w:w="860" w:type="dxa"/>
            <w:tcBorders>
              <w:top w:val="nil"/>
              <w:left w:val="nil"/>
              <w:bottom w:val="nil"/>
              <w:right w:val="single" w:sz="8" w:space="0" w:color="auto"/>
            </w:tcBorders>
            <w:vAlign w:val="bottom"/>
            <w:hideMark/>
          </w:tcPr>
          <w:p w14:paraId="4F3D5741" w14:textId="77777777" w:rsidR="00C32473" w:rsidRPr="00C32473" w:rsidRDefault="00C32473">
            <w:pPr>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mg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g</w:t>
            </w:r>
            <w:r w:rsidRPr="00C32473">
              <w:rPr>
                <w:rFonts w:ascii="Times New Roman" w:hAnsi="Times New Roman" w:cs="Times New Roman"/>
                <w:b/>
                <w:bCs/>
                <w:color w:val="FF0000"/>
                <w:sz w:val="25"/>
                <w:szCs w:val="25"/>
                <w:vertAlign w:val="superscript"/>
              </w:rPr>
              <w:t>-1</w:t>
            </w:r>
          </w:p>
        </w:tc>
        <w:tc>
          <w:tcPr>
            <w:tcW w:w="1700" w:type="dxa"/>
            <w:tcBorders>
              <w:top w:val="nil"/>
              <w:left w:val="nil"/>
              <w:bottom w:val="nil"/>
              <w:right w:val="single" w:sz="8" w:space="0" w:color="auto"/>
            </w:tcBorders>
            <w:vAlign w:val="bottom"/>
            <w:hideMark/>
          </w:tcPr>
          <w:p w14:paraId="7F4949D4" w14:textId="77777777" w:rsidR="00C32473" w:rsidRPr="00C32473" w:rsidRDefault="00C32473">
            <w:pPr>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mol</w:t>
            </w:r>
            <w:r w:rsidRPr="00C32473">
              <w:rPr>
                <w:rFonts w:ascii="Times New Roman" w:hAnsi="Times New Roman" w:cs="Times New Roman"/>
                <w:color w:val="FF0000"/>
              </w:rPr>
              <w:t>·</w:t>
            </w:r>
            <w:r w:rsidRPr="00C32473">
              <w:rPr>
                <w:rFonts w:ascii="Times New Roman" w:hAnsi="Times New Roman" w:cs="Times New Roman"/>
                <w:color w:val="FF0000"/>
                <w:sz w:val="20"/>
                <w:szCs w:val="20"/>
              </w:rPr>
              <w:t>mmol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120" w:type="dxa"/>
            <w:tcBorders>
              <w:top w:val="nil"/>
              <w:left w:val="nil"/>
              <w:bottom w:val="nil"/>
              <w:right w:val="single" w:sz="8" w:space="0" w:color="auto"/>
            </w:tcBorders>
          </w:tcPr>
          <w:p w14:paraId="39A23577" w14:textId="77777777" w:rsidR="00C32473" w:rsidRPr="00C32473" w:rsidRDefault="00C32473">
            <w:pPr>
              <w:jc w:val="center"/>
              <w:rPr>
                <w:rFonts w:ascii="Times New Roman" w:hAnsi="Times New Roman" w:cs="Times New Roman"/>
                <w:color w:val="FF0000"/>
                <w:sz w:val="24"/>
                <w:szCs w:val="24"/>
              </w:rPr>
            </w:pPr>
          </w:p>
        </w:tc>
        <w:tc>
          <w:tcPr>
            <w:tcW w:w="720" w:type="dxa"/>
            <w:tcBorders>
              <w:top w:val="nil"/>
              <w:left w:val="nil"/>
              <w:bottom w:val="nil"/>
              <w:right w:val="single" w:sz="8" w:space="0" w:color="auto"/>
            </w:tcBorders>
          </w:tcPr>
          <w:p w14:paraId="1EE9DBFE" w14:textId="77777777" w:rsidR="00C32473" w:rsidRPr="00C32473" w:rsidRDefault="00C32473">
            <w:pPr>
              <w:jc w:val="center"/>
              <w:rPr>
                <w:rFonts w:ascii="Times New Roman" w:hAnsi="Times New Roman" w:cs="Times New Roman"/>
                <w:color w:val="FF0000"/>
              </w:rPr>
            </w:pPr>
          </w:p>
        </w:tc>
        <w:tc>
          <w:tcPr>
            <w:tcW w:w="30" w:type="dxa"/>
            <w:vAlign w:val="bottom"/>
          </w:tcPr>
          <w:p w14:paraId="0CA956E0" w14:textId="77777777" w:rsidR="00C32473" w:rsidRPr="00C32473" w:rsidRDefault="00C32473">
            <w:pPr>
              <w:rPr>
                <w:rFonts w:ascii="Times New Roman" w:hAnsi="Times New Roman" w:cs="Times New Roman"/>
                <w:color w:val="FF0000"/>
                <w:sz w:val="2"/>
                <w:szCs w:val="2"/>
              </w:rPr>
            </w:pPr>
          </w:p>
        </w:tc>
      </w:tr>
      <w:tr w:rsidR="00C32473" w:rsidRPr="00C32473" w14:paraId="64D0BD64" w14:textId="77777777" w:rsidTr="00C32473">
        <w:trPr>
          <w:trHeight w:val="220"/>
        </w:trPr>
        <w:tc>
          <w:tcPr>
            <w:tcW w:w="540" w:type="dxa"/>
            <w:tcBorders>
              <w:top w:val="nil"/>
              <w:left w:val="single" w:sz="8" w:space="0" w:color="auto"/>
              <w:bottom w:val="single" w:sz="8" w:space="0" w:color="auto"/>
              <w:right w:val="single" w:sz="8" w:space="0" w:color="auto"/>
            </w:tcBorders>
            <w:vAlign w:val="bottom"/>
          </w:tcPr>
          <w:p w14:paraId="773F059B" w14:textId="77777777" w:rsidR="00C32473" w:rsidRPr="00C32473" w:rsidRDefault="00C32473">
            <w:pPr>
              <w:rPr>
                <w:rFonts w:ascii="Times New Roman" w:hAnsi="Times New Roman" w:cs="Times New Roman"/>
                <w:color w:val="FF0000"/>
                <w:sz w:val="19"/>
                <w:szCs w:val="19"/>
              </w:rPr>
            </w:pPr>
          </w:p>
        </w:tc>
        <w:tc>
          <w:tcPr>
            <w:tcW w:w="1400" w:type="dxa"/>
            <w:tcBorders>
              <w:top w:val="nil"/>
              <w:left w:val="nil"/>
              <w:bottom w:val="single" w:sz="8" w:space="0" w:color="auto"/>
              <w:right w:val="single" w:sz="8" w:space="0" w:color="auto"/>
            </w:tcBorders>
            <w:vAlign w:val="bottom"/>
          </w:tcPr>
          <w:p w14:paraId="47C71481" w14:textId="77777777" w:rsidR="00C32473" w:rsidRPr="00C32473" w:rsidRDefault="00C32473">
            <w:pPr>
              <w:rPr>
                <w:rFonts w:ascii="Times New Roman" w:hAnsi="Times New Roman" w:cs="Times New Roman"/>
                <w:color w:val="FF0000"/>
                <w:sz w:val="19"/>
                <w:szCs w:val="19"/>
              </w:rPr>
            </w:pPr>
          </w:p>
        </w:tc>
        <w:tc>
          <w:tcPr>
            <w:tcW w:w="1900" w:type="dxa"/>
            <w:tcBorders>
              <w:top w:val="nil"/>
              <w:left w:val="nil"/>
              <w:bottom w:val="single" w:sz="8" w:space="0" w:color="auto"/>
              <w:right w:val="single" w:sz="8" w:space="0" w:color="auto"/>
            </w:tcBorders>
            <w:vAlign w:val="bottom"/>
          </w:tcPr>
          <w:p w14:paraId="3B6A62D1" w14:textId="77777777" w:rsidR="00C32473" w:rsidRPr="00C32473" w:rsidRDefault="00C32473">
            <w:pPr>
              <w:rPr>
                <w:rFonts w:ascii="Times New Roman" w:hAnsi="Times New Roman" w:cs="Times New Roman"/>
                <w:color w:val="FF0000"/>
                <w:sz w:val="19"/>
                <w:szCs w:val="19"/>
              </w:rPr>
            </w:pPr>
          </w:p>
        </w:tc>
        <w:tc>
          <w:tcPr>
            <w:tcW w:w="1280" w:type="dxa"/>
            <w:tcBorders>
              <w:top w:val="nil"/>
              <w:left w:val="nil"/>
              <w:bottom w:val="single" w:sz="8" w:space="0" w:color="auto"/>
              <w:right w:val="single" w:sz="8" w:space="0" w:color="auto"/>
            </w:tcBorders>
            <w:vAlign w:val="bottom"/>
          </w:tcPr>
          <w:p w14:paraId="7B5DD07A" w14:textId="77777777" w:rsidR="00C32473" w:rsidRPr="00C32473" w:rsidRDefault="00C32473">
            <w:pPr>
              <w:rPr>
                <w:rFonts w:ascii="Times New Roman" w:hAnsi="Times New Roman" w:cs="Times New Roman"/>
                <w:color w:val="FF0000"/>
                <w:sz w:val="19"/>
                <w:szCs w:val="19"/>
              </w:rPr>
            </w:pPr>
          </w:p>
        </w:tc>
        <w:tc>
          <w:tcPr>
            <w:tcW w:w="880" w:type="dxa"/>
            <w:tcBorders>
              <w:top w:val="nil"/>
              <w:left w:val="nil"/>
              <w:bottom w:val="single" w:sz="8" w:space="0" w:color="auto"/>
              <w:right w:val="single" w:sz="8" w:space="0" w:color="auto"/>
            </w:tcBorders>
            <w:vAlign w:val="bottom"/>
          </w:tcPr>
          <w:p w14:paraId="5913CF61" w14:textId="77777777" w:rsidR="00C32473" w:rsidRPr="00C32473" w:rsidRDefault="00C32473">
            <w:pPr>
              <w:rPr>
                <w:rFonts w:ascii="Times New Roman" w:hAnsi="Times New Roman" w:cs="Times New Roman"/>
                <w:color w:val="FF0000"/>
                <w:sz w:val="19"/>
                <w:szCs w:val="19"/>
              </w:rPr>
            </w:pPr>
          </w:p>
        </w:tc>
        <w:tc>
          <w:tcPr>
            <w:tcW w:w="860" w:type="dxa"/>
            <w:tcBorders>
              <w:top w:val="nil"/>
              <w:left w:val="nil"/>
              <w:bottom w:val="single" w:sz="8" w:space="0" w:color="auto"/>
              <w:right w:val="single" w:sz="8" w:space="0" w:color="auto"/>
            </w:tcBorders>
            <w:vAlign w:val="bottom"/>
            <w:hideMark/>
          </w:tcPr>
          <w:p w14:paraId="6807AE34"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b/>
                <w:bCs/>
                <w:color w:val="FF0000"/>
                <w:sz w:val="20"/>
                <w:szCs w:val="20"/>
              </w:rPr>
              <w:t>kreat</w:t>
            </w:r>
            <w:proofErr w:type="spellEnd"/>
            <w:r w:rsidRPr="00C32473">
              <w:rPr>
                <w:rFonts w:ascii="Times New Roman" w:hAnsi="Times New Roman" w:cs="Times New Roman"/>
                <w:b/>
                <w:bCs/>
                <w:color w:val="FF0000"/>
                <w:sz w:val="20"/>
                <w:szCs w:val="20"/>
              </w:rPr>
              <w:t>.</w:t>
            </w:r>
          </w:p>
        </w:tc>
        <w:tc>
          <w:tcPr>
            <w:tcW w:w="1700" w:type="dxa"/>
            <w:tcBorders>
              <w:top w:val="nil"/>
              <w:left w:val="nil"/>
              <w:bottom w:val="single" w:sz="8" w:space="0" w:color="auto"/>
              <w:right w:val="single" w:sz="8" w:space="0" w:color="auto"/>
            </w:tcBorders>
            <w:vAlign w:val="bottom"/>
          </w:tcPr>
          <w:p w14:paraId="09B2E54C" w14:textId="77777777" w:rsidR="00C32473" w:rsidRPr="00C32473" w:rsidRDefault="00C32473">
            <w:pPr>
              <w:rPr>
                <w:rFonts w:ascii="Times New Roman" w:hAnsi="Times New Roman" w:cs="Times New Roman"/>
                <w:color w:val="FF0000"/>
                <w:sz w:val="19"/>
                <w:szCs w:val="19"/>
              </w:rPr>
            </w:pPr>
          </w:p>
        </w:tc>
        <w:tc>
          <w:tcPr>
            <w:tcW w:w="1120" w:type="dxa"/>
            <w:tcBorders>
              <w:top w:val="nil"/>
              <w:left w:val="nil"/>
              <w:bottom w:val="single" w:sz="8" w:space="0" w:color="auto"/>
              <w:right w:val="single" w:sz="8" w:space="0" w:color="auto"/>
            </w:tcBorders>
          </w:tcPr>
          <w:p w14:paraId="2F13575F" w14:textId="77777777" w:rsidR="00C32473" w:rsidRPr="00C32473" w:rsidRDefault="00C32473">
            <w:pPr>
              <w:jc w:val="center"/>
              <w:rPr>
                <w:rFonts w:ascii="Times New Roman" w:hAnsi="Times New Roman" w:cs="Times New Roman"/>
                <w:color w:val="FF0000"/>
                <w:sz w:val="19"/>
                <w:szCs w:val="19"/>
              </w:rPr>
            </w:pPr>
          </w:p>
        </w:tc>
        <w:tc>
          <w:tcPr>
            <w:tcW w:w="720" w:type="dxa"/>
            <w:tcBorders>
              <w:top w:val="nil"/>
              <w:left w:val="nil"/>
              <w:bottom w:val="single" w:sz="8" w:space="0" w:color="auto"/>
              <w:right w:val="single" w:sz="8" w:space="0" w:color="auto"/>
            </w:tcBorders>
          </w:tcPr>
          <w:p w14:paraId="140BAB49" w14:textId="77777777" w:rsidR="00C32473" w:rsidRPr="00C32473" w:rsidRDefault="00C32473">
            <w:pPr>
              <w:jc w:val="center"/>
              <w:rPr>
                <w:rFonts w:ascii="Times New Roman" w:hAnsi="Times New Roman" w:cs="Times New Roman"/>
                <w:color w:val="FF0000"/>
                <w:sz w:val="19"/>
                <w:szCs w:val="19"/>
              </w:rPr>
            </w:pPr>
          </w:p>
        </w:tc>
        <w:tc>
          <w:tcPr>
            <w:tcW w:w="30" w:type="dxa"/>
            <w:vAlign w:val="bottom"/>
          </w:tcPr>
          <w:p w14:paraId="1EB6C5D8" w14:textId="77777777" w:rsidR="00C32473" w:rsidRPr="00C32473" w:rsidRDefault="00C32473">
            <w:pPr>
              <w:rPr>
                <w:rFonts w:ascii="Times New Roman" w:hAnsi="Times New Roman" w:cs="Times New Roman"/>
                <w:color w:val="FF0000"/>
                <w:sz w:val="2"/>
                <w:szCs w:val="2"/>
              </w:rPr>
            </w:pPr>
          </w:p>
        </w:tc>
      </w:tr>
      <w:tr w:rsidR="00C32473" w:rsidRPr="00C32473" w14:paraId="569925EE" w14:textId="77777777" w:rsidTr="00C32473">
        <w:trPr>
          <w:trHeight w:val="223"/>
        </w:trPr>
        <w:tc>
          <w:tcPr>
            <w:tcW w:w="540" w:type="dxa"/>
            <w:tcBorders>
              <w:top w:val="nil"/>
              <w:left w:val="single" w:sz="8" w:space="0" w:color="auto"/>
              <w:bottom w:val="nil"/>
              <w:right w:val="single" w:sz="8" w:space="0" w:color="auto"/>
            </w:tcBorders>
            <w:vAlign w:val="bottom"/>
            <w:hideMark/>
          </w:tcPr>
          <w:p w14:paraId="36FEA1EF" w14:textId="77777777" w:rsidR="00C32473" w:rsidRPr="00C32473" w:rsidRDefault="00C32473">
            <w:pPr>
              <w:spacing w:line="219" w:lineRule="exact"/>
              <w:ind w:left="20"/>
              <w:rPr>
                <w:rFonts w:ascii="Times New Roman" w:hAnsi="Times New Roman" w:cs="Times New Roman"/>
                <w:color w:val="FF0000"/>
                <w:sz w:val="20"/>
                <w:szCs w:val="20"/>
              </w:rPr>
            </w:pPr>
            <w:r w:rsidRPr="00C32473">
              <w:rPr>
                <w:rFonts w:ascii="Times New Roman" w:hAnsi="Times New Roman" w:cs="Times New Roman"/>
                <w:color w:val="FF0000"/>
                <w:sz w:val="20"/>
                <w:szCs w:val="20"/>
              </w:rPr>
              <w:t>14.</w:t>
            </w:r>
          </w:p>
        </w:tc>
        <w:tc>
          <w:tcPr>
            <w:tcW w:w="1400" w:type="dxa"/>
            <w:tcBorders>
              <w:top w:val="nil"/>
              <w:left w:val="nil"/>
              <w:bottom w:val="nil"/>
              <w:right w:val="single" w:sz="8" w:space="0" w:color="auto"/>
            </w:tcBorders>
            <w:vAlign w:val="bottom"/>
            <w:hideMark/>
          </w:tcPr>
          <w:p w14:paraId="61972A49"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Halotan</w:t>
            </w:r>
            <w:proofErr w:type="spellEnd"/>
          </w:p>
        </w:tc>
        <w:tc>
          <w:tcPr>
            <w:tcW w:w="1900" w:type="dxa"/>
            <w:tcBorders>
              <w:top w:val="nil"/>
              <w:left w:val="nil"/>
              <w:bottom w:val="nil"/>
              <w:right w:val="single" w:sz="8" w:space="0" w:color="auto"/>
            </w:tcBorders>
            <w:vAlign w:val="bottom"/>
            <w:hideMark/>
          </w:tcPr>
          <w:p w14:paraId="7F3E11E6"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w w:val="99"/>
                <w:sz w:val="20"/>
                <w:szCs w:val="20"/>
              </w:rPr>
              <w:t xml:space="preserve">Kyselina </w:t>
            </w:r>
            <w:proofErr w:type="spellStart"/>
            <w:r w:rsidRPr="00C32473">
              <w:rPr>
                <w:rFonts w:ascii="Times New Roman" w:hAnsi="Times New Roman" w:cs="Times New Roman"/>
                <w:color w:val="FF0000"/>
                <w:w w:val="99"/>
                <w:sz w:val="20"/>
                <w:szCs w:val="20"/>
              </w:rPr>
              <w:t>trifluóroctová</w:t>
            </w:r>
            <w:proofErr w:type="spellEnd"/>
          </w:p>
        </w:tc>
        <w:tc>
          <w:tcPr>
            <w:tcW w:w="1280" w:type="dxa"/>
            <w:tcBorders>
              <w:top w:val="nil"/>
              <w:left w:val="nil"/>
              <w:bottom w:val="nil"/>
              <w:right w:val="single" w:sz="8" w:space="0" w:color="auto"/>
            </w:tcBorders>
            <w:vAlign w:val="bottom"/>
            <w:hideMark/>
          </w:tcPr>
          <w:p w14:paraId="0B41AD87" w14:textId="77777777" w:rsidR="00C32473" w:rsidRPr="00C32473" w:rsidRDefault="00C32473">
            <w:pPr>
              <w:spacing w:line="223"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2,5 mg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l</w:t>
            </w:r>
            <w:r w:rsidRPr="00C32473">
              <w:rPr>
                <w:rFonts w:ascii="Times New Roman" w:hAnsi="Times New Roman" w:cs="Times New Roman"/>
                <w:b/>
                <w:bCs/>
                <w:color w:val="FF0000"/>
                <w:sz w:val="25"/>
                <w:szCs w:val="25"/>
                <w:vertAlign w:val="superscript"/>
              </w:rPr>
              <w:t>-1</w:t>
            </w:r>
          </w:p>
        </w:tc>
        <w:tc>
          <w:tcPr>
            <w:tcW w:w="880" w:type="dxa"/>
            <w:tcBorders>
              <w:top w:val="nil"/>
              <w:left w:val="nil"/>
              <w:bottom w:val="nil"/>
              <w:right w:val="single" w:sz="8" w:space="0" w:color="auto"/>
            </w:tcBorders>
            <w:vAlign w:val="bottom"/>
            <w:hideMark/>
          </w:tcPr>
          <w:p w14:paraId="71AAC904"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22,3</w:t>
            </w:r>
          </w:p>
        </w:tc>
        <w:tc>
          <w:tcPr>
            <w:tcW w:w="860" w:type="dxa"/>
            <w:tcBorders>
              <w:top w:val="nil"/>
              <w:left w:val="nil"/>
              <w:bottom w:val="nil"/>
              <w:right w:val="single" w:sz="8" w:space="0" w:color="auto"/>
            </w:tcBorders>
            <w:vAlign w:val="bottom"/>
            <w:hideMark/>
          </w:tcPr>
          <w:p w14:paraId="3FEE8867" w14:textId="77777777" w:rsidR="00C32473" w:rsidRPr="00C32473" w:rsidRDefault="00C32473">
            <w:pPr>
              <w:spacing w:line="219" w:lineRule="exact"/>
              <w:ind w:left="4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1700" w:type="dxa"/>
            <w:tcBorders>
              <w:top w:val="nil"/>
              <w:left w:val="nil"/>
              <w:bottom w:val="nil"/>
              <w:right w:val="single" w:sz="8" w:space="0" w:color="auto"/>
            </w:tcBorders>
            <w:vAlign w:val="bottom"/>
            <w:hideMark/>
          </w:tcPr>
          <w:p w14:paraId="3CF3AB43" w14:textId="77777777" w:rsidR="00C32473" w:rsidRPr="00C32473" w:rsidRDefault="00C32473">
            <w:pPr>
              <w:spacing w:line="219" w:lineRule="exact"/>
              <w:ind w:left="4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1120" w:type="dxa"/>
            <w:tcBorders>
              <w:top w:val="nil"/>
              <w:left w:val="nil"/>
              <w:bottom w:val="nil"/>
              <w:right w:val="single" w:sz="8" w:space="0" w:color="auto"/>
            </w:tcBorders>
            <w:hideMark/>
          </w:tcPr>
          <w:p w14:paraId="6AFE0CFE"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K</w:t>
            </w:r>
          </w:p>
        </w:tc>
        <w:tc>
          <w:tcPr>
            <w:tcW w:w="720" w:type="dxa"/>
            <w:tcBorders>
              <w:top w:val="nil"/>
              <w:left w:val="nil"/>
              <w:bottom w:val="nil"/>
              <w:right w:val="single" w:sz="8" w:space="0" w:color="auto"/>
            </w:tcBorders>
            <w:hideMark/>
          </w:tcPr>
          <w:p w14:paraId="2F455C71"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b, c</w:t>
            </w:r>
          </w:p>
        </w:tc>
        <w:tc>
          <w:tcPr>
            <w:tcW w:w="30" w:type="dxa"/>
            <w:vAlign w:val="bottom"/>
          </w:tcPr>
          <w:p w14:paraId="12F831BF" w14:textId="77777777" w:rsidR="00C32473" w:rsidRPr="00C32473" w:rsidRDefault="00C32473">
            <w:pPr>
              <w:rPr>
                <w:rFonts w:ascii="Times New Roman" w:hAnsi="Times New Roman" w:cs="Times New Roman"/>
                <w:color w:val="FF0000"/>
                <w:sz w:val="2"/>
                <w:szCs w:val="2"/>
              </w:rPr>
            </w:pPr>
          </w:p>
        </w:tc>
      </w:tr>
      <w:tr w:rsidR="00C32473" w:rsidRPr="00C32473" w14:paraId="66C0FFFD" w14:textId="77777777" w:rsidTr="00C32473">
        <w:trPr>
          <w:trHeight w:val="274"/>
        </w:trPr>
        <w:tc>
          <w:tcPr>
            <w:tcW w:w="540" w:type="dxa"/>
            <w:tcBorders>
              <w:top w:val="nil"/>
              <w:left w:val="single" w:sz="8" w:space="0" w:color="auto"/>
              <w:bottom w:val="single" w:sz="8" w:space="0" w:color="auto"/>
              <w:right w:val="single" w:sz="8" w:space="0" w:color="auto"/>
            </w:tcBorders>
            <w:vAlign w:val="bottom"/>
          </w:tcPr>
          <w:p w14:paraId="4C51087B" w14:textId="77777777" w:rsidR="00C32473" w:rsidRPr="00C32473" w:rsidRDefault="00C32473">
            <w:pPr>
              <w:rPr>
                <w:rFonts w:ascii="Times New Roman" w:hAnsi="Times New Roman" w:cs="Times New Roman"/>
                <w:color w:val="FF0000"/>
                <w:sz w:val="23"/>
                <w:szCs w:val="23"/>
              </w:rPr>
            </w:pPr>
          </w:p>
        </w:tc>
        <w:tc>
          <w:tcPr>
            <w:tcW w:w="1400" w:type="dxa"/>
            <w:tcBorders>
              <w:top w:val="nil"/>
              <w:left w:val="nil"/>
              <w:bottom w:val="single" w:sz="8" w:space="0" w:color="auto"/>
              <w:right w:val="single" w:sz="8" w:space="0" w:color="auto"/>
            </w:tcBorders>
            <w:vAlign w:val="bottom"/>
            <w:hideMark/>
          </w:tcPr>
          <w:p w14:paraId="5BBF3B89" w14:textId="77777777" w:rsidR="00C32473" w:rsidRPr="00C32473" w:rsidRDefault="00C32473">
            <w:pPr>
              <w:spacing w:line="220"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(151-67-7)</w:t>
            </w:r>
          </w:p>
        </w:tc>
        <w:tc>
          <w:tcPr>
            <w:tcW w:w="1900" w:type="dxa"/>
            <w:tcBorders>
              <w:top w:val="nil"/>
              <w:left w:val="nil"/>
              <w:bottom w:val="single" w:sz="8" w:space="0" w:color="auto"/>
              <w:right w:val="single" w:sz="8" w:space="0" w:color="auto"/>
            </w:tcBorders>
            <w:vAlign w:val="bottom"/>
          </w:tcPr>
          <w:p w14:paraId="525BE357" w14:textId="77777777" w:rsidR="00C32473" w:rsidRPr="00C32473" w:rsidRDefault="00C32473">
            <w:pPr>
              <w:rPr>
                <w:rFonts w:ascii="Times New Roman" w:hAnsi="Times New Roman" w:cs="Times New Roman"/>
                <w:color w:val="FF0000"/>
                <w:sz w:val="23"/>
                <w:szCs w:val="23"/>
              </w:rPr>
            </w:pPr>
          </w:p>
        </w:tc>
        <w:tc>
          <w:tcPr>
            <w:tcW w:w="1280" w:type="dxa"/>
            <w:tcBorders>
              <w:top w:val="nil"/>
              <w:left w:val="nil"/>
              <w:bottom w:val="single" w:sz="8" w:space="0" w:color="auto"/>
              <w:right w:val="single" w:sz="8" w:space="0" w:color="auto"/>
            </w:tcBorders>
            <w:vAlign w:val="bottom"/>
          </w:tcPr>
          <w:p w14:paraId="2A2D6204" w14:textId="77777777" w:rsidR="00C32473" w:rsidRPr="00C32473" w:rsidRDefault="00C32473">
            <w:pPr>
              <w:rPr>
                <w:rFonts w:ascii="Times New Roman" w:hAnsi="Times New Roman" w:cs="Times New Roman"/>
                <w:color w:val="FF0000"/>
                <w:sz w:val="23"/>
                <w:szCs w:val="23"/>
              </w:rPr>
            </w:pPr>
          </w:p>
        </w:tc>
        <w:tc>
          <w:tcPr>
            <w:tcW w:w="880" w:type="dxa"/>
            <w:tcBorders>
              <w:top w:val="nil"/>
              <w:left w:val="nil"/>
              <w:bottom w:val="single" w:sz="8" w:space="0" w:color="auto"/>
              <w:right w:val="single" w:sz="8" w:space="0" w:color="auto"/>
            </w:tcBorders>
            <w:vAlign w:val="bottom"/>
            <w:hideMark/>
          </w:tcPr>
          <w:p w14:paraId="2A15EC07" w14:textId="77777777" w:rsidR="00C32473" w:rsidRPr="00C32473" w:rsidRDefault="00C32473">
            <w:pPr>
              <w:spacing w:line="274"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 xml:space="preserve">mol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60" w:type="dxa"/>
            <w:tcBorders>
              <w:top w:val="nil"/>
              <w:left w:val="nil"/>
              <w:bottom w:val="single" w:sz="8" w:space="0" w:color="auto"/>
              <w:right w:val="single" w:sz="8" w:space="0" w:color="auto"/>
            </w:tcBorders>
            <w:vAlign w:val="bottom"/>
          </w:tcPr>
          <w:p w14:paraId="260C8157" w14:textId="77777777" w:rsidR="00C32473" w:rsidRPr="00C32473" w:rsidRDefault="00C32473">
            <w:pPr>
              <w:rPr>
                <w:rFonts w:ascii="Times New Roman" w:hAnsi="Times New Roman" w:cs="Times New Roman"/>
                <w:color w:val="FF0000"/>
                <w:sz w:val="23"/>
                <w:szCs w:val="23"/>
              </w:rPr>
            </w:pPr>
          </w:p>
        </w:tc>
        <w:tc>
          <w:tcPr>
            <w:tcW w:w="1700" w:type="dxa"/>
            <w:tcBorders>
              <w:top w:val="nil"/>
              <w:left w:val="nil"/>
              <w:bottom w:val="single" w:sz="8" w:space="0" w:color="auto"/>
              <w:right w:val="single" w:sz="8" w:space="0" w:color="auto"/>
            </w:tcBorders>
            <w:vAlign w:val="bottom"/>
          </w:tcPr>
          <w:p w14:paraId="48CAB44E" w14:textId="77777777" w:rsidR="00C32473" w:rsidRPr="00C32473" w:rsidRDefault="00C32473">
            <w:pPr>
              <w:rPr>
                <w:rFonts w:ascii="Times New Roman" w:hAnsi="Times New Roman" w:cs="Times New Roman"/>
                <w:color w:val="FF0000"/>
                <w:sz w:val="23"/>
                <w:szCs w:val="23"/>
              </w:rPr>
            </w:pPr>
          </w:p>
        </w:tc>
        <w:tc>
          <w:tcPr>
            <w:tcW w:w="1120" w:type="dxa"/>
            <w:tcBorders>
              <w:top w:val="nil"/>
              <w:left w:val="nil"/>
              <w:bottom w:val="single" w:sz="8" w:space="0" w:color="auto"/>
              <w:right w:val="single" w:sz="8" w:space="0" w:color="auto"/>
            </w:tcBorders>
          </w:tcPr>
          <w:p w14:paraId="2373FC0A" w14:textId="77777777" w:rsidR="00C32473" w:rsidRPr="00C32473" w:rsidRDefault="00C32473">
            <w:pPr>
              <w:jc w:val="center"/>
              <w:rPr>
                <w:rFonts w:ascii="Times New Roman" w:hAnsi="Times New Roman" w:cs="Times New Roman"/>
                <w:color w:val="FF0000"/>
                <w:sz w:val="23"/>
                <w:szCs w:val="23"/>
              </w:rPr>
            </w:pPr>
          </w:p>
        </w:tc>
        <w:tc>
          <w:tcPr>
            <w:tcW w:w="720" w:type="dxa"/>
            <w:tcBorders>
              <w:top w:val="nil"/>
              <w:left w:val="nil"/>
              <w:bottom w:val="single" w:sz="8" w:space="0" w:color="auto"/>
              <w:right w:val="single" w:sz="8" w:space="0" w:color="auto"/>
            </w:tcBorders>
          </w:tcPr>
          <w:p w14:paraId="3398CE18" w14:textId="77777777" w:rsidR="00C32473" w:rsidRPr="00C32473" w:rsidRDefault="00C32473">
            <w:pPr>
              <w:jc w:val="center"/>
              <w:rPr>
                <w:rFonts w:ascii="Times New Roman" w:hAnsi="Times New Roman" w:cs="Times New Roman"/>
                <w:color w:val="FF0000"/>
                <w:sz w:val="23"/>
                <w:szCs w:val="23"/>
              </w:rPr>
            </w:pPr>
          </w:p>
        </w:tc>
        <w:tc>
          <w:tcPr>
            <w:tcW w:w="30" w:type="dxa"/>
            <w:vAlign w:val="bottom"/>
          </w:tcPr>
          <w:p w14:paraId="08274CFB" w14:textId="77777777" w:rsidR="00C32473" w:rsidRPr="00C32473" w:rsidRDefault="00C32473">
            <w:pPr>
              <w:rPr>
                <w:rFonts w:ascii="Times New Roman" w:hAnsi="Times New Roman" w:cs="Times New Roman"/>
                <w:color w:val="FF0000"/>
                <w:sz w:val="2"/>
                <w:szCs w:val="2"/>
              </w:rPr>
            </w:pPr>
          </w:p>
        </w:tc>
      </w:tr>
      <w:tr w:rsidR="00C32473" w:rsidRPr="00C32473" w14:paraId="2D10D07B" w14:textId="77777777" w:rsidTr="00C32473">
        <w:trPr>
          <w:trHeight w:val="222"/>
        </w:trPr>
        <w:tc>
          <w:tcPr>
            <w:tcW w:w="540" w:type="dxa"/>
            <w:tcBorders>
              <w:top w:val="nil"/>
              <w:left w:val="single" w:sz="8" w:space="0" w:color="auto"/>
              <w:bottom w:val="nil"/>
              <w:right w:val="single" w:sz="8" w:space="0" w:color="auto"/>
            </w:tcBorders>
            <w:vAlign w:val="bottom"/>
            <w:hideMark/>
          </w:tcPr>
          <w:p w14:paraId="15297FB4" w14:textId="77777777" w:rsidR="00C32473" w:rsidRPr="00C32473" w:rsidRDefault="00C32473">
            <w:pPr>
              <w:spacing w:line="219" w:lineRule="exact"/>
              <w:ind w:left="20"/>
              <w:rPr>
                <w:rFonts w:ascii="Times New Roman" w:hAnsi="Times New Roman" w:cs="Times New Roman"/>
                <w:color w:val="FF0000"/>
                <w:sz w:val="20"/>
                <w:szCs w:val="20"/>
              </w:rPr>
            </w:pPr>
            <w:r w:rsidRPr="00C32473">
              <w:rPr>
                <w:rFonts w:ascii="Times New Roman" w:hAnsi="Times New Roman" w:cs="Times New Roman"/>
                <w:color w:val="FF0000"/>
                <w:sz w:val="20"/>
                <w:szCs w:val="20"/>
              </w:rPr>
              <w:t>15.</w:t>
            </w:r>
          </w:p>
        </w:tc>
        <w:tc>
          <w:tcPr>
            <w:tcW w:w="1400" w:type="dxa"/>
            <w:tcBorders>
              <w:top w:val="nil"/>
              <w:left w:val="nil"/>
              <w:bottom w:val="nil"/>
              <w:right w:val="single" w:sz="8" w:space="0" w:color="auto"/>
            </w:tcBorders>
            <w:vAlign w:val="bottom"/>
            <w:hideMark/>
          </w:tcPr>
          <w:p w14:paraId="7414DA5A"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n-</w:t>
            </w:r>
            <w:proofErr w:type="spellStart"/>
            <w:r w:rsidRPr="00C32473">
              <w:rPr>
                <w:rFonts w:ascii="Times New Roman" w:hAnsi="Times New Roman" w:cs="Times New Roman"/>
                <w:color w:val="FF0000"/>
                <w:sz w:val="20"/>
                <w:szCs w:val="20"/>
              </w:rPr>
              <w:t>Hexán</w:t>
            </w:r>
            <w:proofErr w:type="spellEnd"/>
          </w:p>
        </w:tc>
        <w:tc>
          <w:tcPr>
            <w:tcW w:w="1900" w:type="dxa"/>
            <w:tcBorders>
              <w:top w:val="nil"/>
              <w:left w:val="nil"/>
              <w:bottom w:val="nil"/>
              <w:right w:val="single" w:sz="8" w:space="0" w:color="auto"/>
            </w:tcBorders>
            <w:vAlign w:val="bottom"/>
            <w:hideMark/>
          </w:tcPr>
          <w:p w14:paraId="5F09B737"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2,5-Hexándion a</w:t>
            </w:r>
          </w:p>
        </w:tc>
        <w:tc>
          <w:tcPr>
            <w:tcW w:w="1280" w:type="dxa"/>
            <w:tcBorders>
              <w:top w:val="nil"/>
              <w:left w:val="nil"/>
              <w:bottom w:val="nil"/>
              <w:right w:val="single" w:sz="8" w:space="0" w:color="auto"/>
            </w:tcBorders>
            <w:vAlign w:val="bottom"/>
            <w:hideMark/>
          </w:tcPr>
          <w:p w14:paraId="12C69106" w14:textId="77777777" w:rsidR="00C32473" w:rsidRPr="00C32473" w:rsidRDefault="00C32473">
            <w:pPr>
              <w:spacing w:line="222"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5 mg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l</w:t>
            </w:r>
            <w:r w:rsidRPr="00C32473">
              <w:rPr>
                <w:rFonts w:ascii="Times New Roman" w:hAnsi="Times New Roman" w:cs="Times New Roman"/>
                <w:b/>
                <w:bCs/>
                <w:color w:val="FF0000"/>
                <w:sz w:val="25"/>
                <w:szCs w:val="25"/>
                <w:vertAlign w:val="superscript"/>
              </w:rPr>
              <w:t>-1</w:t>
            </w:r>
          </w:p>
        </w:tc>
        <w:tc>
          <w:tcPr>
            <w:tcW w:w="880" w:type="dxa"/>
            <w:tcBorders>
              <w:top w:val="nil"/>
              <w:left w:val="nil"/>
              <w:bottom w:val="nil"/>
              <w:right w:val="single" w:sz="8" w:space="0" w:color="auto"/>
            </w:tcBorders>
            <w:vAlign w:val="bottom"/>
            <w:hideMark/>
          </w:tcPr>
          <w:p w14:paraId="66B65710" w14:textId="77777777" w:rsidR="00C32473" w:rsidRPr="00C32473" w:rsidRDefault="00C32473">
            <w:pPr>
              <w:spacing w:line="222"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20</w:t>
            </w:r>
            <w:r w:rsidRPr="00C32473">
              <w:rPr>
                <w:rFonts w:ascii="Times New Roman" w:eastAsia="Symbol" w:hAnsi="Times New Roman" w:cs="Times New Roman"/>
                <w:color w:val="FF0000"/>
                <w:sz w:val="20"/>
                <w:szCs w:val="20"/>
              </w:rPr>
              <w:t xml:space="preserve"> </w:t>
            </w:r>
          </w:p>
        </w:tc>
        <w:tc>
          <w:tcPr>
            <w:tcW w:w="860" w:type="dxa"/>
            <w:tcBorders>
              <w:top w:val="nil"/>
              <w:left w:val="nil"/>
              <w:bottom w:val="nil"/>
              <w:right w:val="single" w:sz="8" w:space="0" w:color="auto"/>
            </w:tcBorders>
            <w:vAlign w:val="bottom"/>
            <w:hideMark/>
          </w:tcPr>
          <w:p w14:paraId="7C36F061"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3</w:t>
            </w:r>
          </w:p>
        </w:tc>
        <w:tc>
          <w:tcPr>
            <w:tcW w:w="1700" w:type="dxa"/>
            <w:tcBorders>
              <w:top w:val="nil"/>
              <w:left w:val="nil"/>
              <w:bottom w:val="nil"/>
              <w:right w:val="single" w:sz="8" w:space="0" w:color="auto"/>
            </w:tcBorders>
            <w:vAlign w:val="bottom"/>
            <w:hideMark/>
          </w:tcPr>
          <w:p w14:paraId="62B0A4D5"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1,4</w:t>
            </w:r>
          </w:p>
        </w:tc>
        <w:tc>
          <w:tcPr>
            <w:tcW w:w="1120" w:type="dxa"/>
            <w:tcBorders>
              <w:top w:val="nil"/>
              <w:left w:val="nil"/>
              <w:bottom w:val="nil"/>
              <w:right w:val="single" w:sz="8" w:space="0" w:color="auto"/>
            </w:tcBorders>
            <w:hideMark/>
          </w:tcPr>
          <w:p w14:paraId="2DB0794A"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M</w:t>
            </w:r>
          </w:p>
        </w:tc>
        <w:tc>
          <w:tcPr>
            <w:tcW w:w="720" w:type="dxa"/>
            <w:tcBorders>
              <w:top w:val="nil"/>
              <w:left w:val="nil"/>
              <w:bottom w:val="nil"/>
              <w:right w:val="single" w:sz="8" w:space="0" w:color="auto"/>
            </w:tcBorders>
            <w:hideMark/>
          </w:tcPr>
          <w:p w14:paraId="6629D3AA"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b</w:t>
            </w:r>
          </w:p>
        </w:tc>
        <w:tc>
          <w:tcPr>
            <w:tcW w:w="30" w:type="dxa"/>
            <w:vAlign w:val="bottom"/>
          </w:tcPr>
          <w:p w14:paraId="6DA9FB0B" w14:textId="77777777" w:rsidR="00C32473" w:rsidRPr="00C32473" w:rsidRDefault="00C32473">
            <w:pPr>
              <w:rPr>
                <w:rFonts w:ascii="Times New Roman" w:hAnsi="Times New Roman" w:cs="Times New Roman"/>
                <w:color w:val="FF0000"/>
                <w:sz w:val="2"/>
                <w:szCs w:val="2"/>
              </w:rPr>
            </w:pPr>
          </w:p>
        </w:tc>
      </w:tr>
      <w:tr w:rsidR="00C32473" w:rsidRPr="00C32473" w14:paraId="1B124555" w14:textId="77777777" w:rsidTr="00C32473">
        <w:trPr>
          <w:trHeight w:val="231"/>
        </w:trPr>
        <w:tc>
          <w:tcPr>
            <w:tcW w:w="540" w:type="dxa"/>
            <w:tcBorders>
              <w:top w:val="nil"/>
              <w:left w:val="single" w:sz="8" w:space="0" w:color="auto"/>
              <w:bottom w:val="nil"/>
              <w:right w:val="single" w:sz="8" w:space="0" w:color="auto"/>
            </w:tcBorders>
            <w:vAlign w:val="bottom"/>
          </w:tcPr>
          <w:p w14:paraId="791ABF58" w14:textId="77777777" w:rsidR="00C32473" w:rsidRPr="00C32473" w:rsidRDefault="00C32473">
            <w:pPr>
              <w:rPr>
                <w:rFonts w:ascii="Times New Roman" w:hAnsi="Times New Roman" w:cs="Times New Roman"/>
                <w:color w:val="FF0000"/>
                <w:sz w:val="20"/>
                <w:szCs w:val="20"/>
              </w:rPr>
            </w:pPr>
          </w:p>
        </w:tc>
        <w:tc>
          <w:tcPr>
            <w:tcW w:w="1400" w:type="dxa"/>
            <w:tcBorders>
              <w:top w:val="nil"/>
              <w:left w:val="nil"/>
              <w:bottom w:val="nil"/>
              <w:right w:val="single" w:sz="8" w:space="0" w:color="auto"/>
            </w:tcBorders>
            <w:vAlign w:val="bottom"/>
            <w:hideMark/>
          </w:tcPr>
          <w:p w14:paraId="122B89CF" w14:textId="77777777" w:rsidR="00C32473" w:rsidRPr="00C32473" w:rsidRDefault="00C32473">
            <w:pPr>
              <w:spacing w:line="220"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(110-54-3)</w:t>
            </w:r>
          </w:p>
        </w:tc>
        <w:tc>
          <w:tcPr>
            <w:tcW w:w="1900" w:type="dxa"/>
            <w:tcBorders>
              <w:top w:val="nil"/>
              <w:left w:val="nil"/>
              <w:bottom w:val="nil"/>
              <w:right w:val="single" w:sz="8" w:space="0" w:color="auto"/>
            </w:tcBorders>
            <w:vAlign w:val="bottom"/>
            <w:hideMark/>
          </w:tcPr>
          <w:p w14:paraId="2B5280F9" w14:textId="77777777" w:rsidR="00C32473" w:rsidRPr="00C32473" w:rsidRDefault="00C32473">
            <w:pPr>
              <w:spacing w:line="220"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4,5-dihydroxy-2-</w:t>
            </w:r>
          </w:p>
        </w:tc>
        <w:tc>
          <w:tcPr>
            <w:tcW w:w="1280" w:type="dxa"/>
            <w:tcBorders>
              <w:top w:val="nil"/>
              <w:left w:val="nil"/>
              <w:bottom w:val="nil"/>
              <w:right w:val="single" w:sz="8" w:space="0" w:color="auto"/>
            </w:tcBorders>
            <w:vAlign w:val="bottom"/>
          </w:tcPr>
          <w:p w14:paraId="172AA1D5" w14:textId="77777777" w:rsidR="00C32473" w:rsidRPr="00C32473" w:rsidRDefault="00C32473">
            <w:pPr>
              <w:rPr>
                <w:rFonts w:ascii="Times New Roman" w:hAnsi="Times New Roman" w:cs="Times New Roman"/>
                <w:color w:val="FF0000"/>
                <w:sz w:val="20"/>
                <w:szCs w:val="20"/>
              </w:rPr>
            </w:pPr>
          </w:p>
        </w:tc>
        <w:tc>
          <w:tcPr>
            <w:tcW w:w="880" w:type="dxa"/>
            <w:tcBorders>
              <w:top w:val="nil"/>
              <w:left w:val="nil"/>
              <w:bottom w:val="nil"/>
              <w:right w:val="single" w:sz="8" w:space="0" w:color="auto"/>
            </w:tcBorders>
            <w:vAlign w:val="bottom"/>
            <w:hideMark/>
          </w:tcPr>
          <w:p w14:paraId="598F25E5" w14:textId="77777777" w:rsidR="00C32473" w:rsidRPr="00C32473" w:rsidRDefault="00C32473">
            <w:pPr>
              <w:spacing w:line="230"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 xml:space="preserve">mol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60" w:type="dxa"/>
            <w:tcBorders>
              <w:top w:val="nil"/>
              <w:left w:val="nil"/>
              <w:bottom w:val="nil"/>
              <w:right w:val="single" w:sz="8" w:space="0" w:color="auto"/>
            </w:tcBorders>
            <w:vAlign w:val="bottom"/>
            <w:hideMark/>
          </w:tcPr>
          <w:p w14:paraId="63ADA0E6" w14:textId="77777777" w:rsidR="00C32473" w:rsidRPr="00C32473" w:rsidRDefault="00C32473">
            <w:pPr>
              <w:spacing w:line="230"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mg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g</w:t>
            </w:r>
            <w:r w:rsidRPr="00C32473">
              <w:rPr>
                <w:rFonts w:ascii="Times New Roman" w:hAnsi="Times New Roman" w:cs="Times New Roman"/>
                <w:color w:val="FF0000"/>
                <w:sz w:val="25"/>
                <w:szCs w:val="25"/>
                <w:vertAlign w:val="superscript"/>
              </w:rPr>
              <w:t>-1</w:t>
            </w:r>
          </w:p>
        </w:tc>
        <w:tc>
          <w:tcPr>
            <w:tcW w:w="1700" w:type="dxa"/>
            <w:tcBorders>
              <w:top w:val="nil"/>
              <w:left w:val="nil"/>
              <w:bottom w:val="nil"/>
              <w:right w:val="single" w:sz="8" w:space="0" w:color="auto"/>
            </w:tcBorders>
            <w:vAlign w:val="bottom"/>
            <w:hideMark/>
          </w:tcPr>
          <w:p w14:paraId="1702882D" w14:textId="77777777" w:rsidR="00C32473" w:rsidRPr="00C32473" w:rsidRDefault="00C32473">
            <w:pPr>
              <w:spacing w:line="230"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mol</w:t>
            </w:r>
            <w:r w:rsidRPr="00C32473">
              <w:rPr>
                <w:rFonts w:ascii="Times New Roman" w:hAnsi="Times New Roman" w:cs="Times New Roman"/>
                <w:color w:val="FF0000"/>
              </w:rPr>
              <w:t>·</w:t>
            </w:r>
            <w:r w:rsidRPr="00C32473">
              <w:rPr>
                <w:rFonts w:ascii="Times New Roman" w:hAnsi="Times New Roman" w:cs="Times New Roman"/>
                <w:color w:val="FF0000"/>
                <w:sz w:val="20"/>
                <w:szCs w:val="20"/>
              </w:rPr>
              <w:t>mmol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120" w:type="dxa"/>
            <w:tcBorders>
              <w:top w:val="nil"/>
              <w:left w:val="nil"/>
              <w:bottom w:val="nil"/>
              <w:right w:val="single" w:sz="8" w:space="0" w:color="auto"/>
            </w:tcBorders>
          </w:tcPr>
          <w:p w14:paraId="572EDA0C" w14:textId="77777777" w:rsidR="00C32473" w:rsidRPr="00C32473" w:rsidRDefault="00C32473">
            <w:pPr>
              <w:jc w:val="center"/>
              <w:rPr>
                <w:rFonts w:ascii="Times New Roman" w:hAnsi="Times New Roman" w:cs="Times New Roman"/>
                <w:color w:val="FF0000"/>
                <w:sz w:val="20"/>
                <w:szCs w:val="20"/>
              </w:rPr>
            </w:pPr>
          </w:p>
        </w:tc>
        <w:tc>
          <w:tcPr>
            <w:tcW w:w="720" w:type="dxa"/>
            <w:tcBorders>
              <w:top w:val="nil"/>
              <w:left w:val="nil"/>
              <w:bottom w:val="nil"/>
              <w:right w:val="single" w:sz="8" w:space="0" w:color="auto"/>
            </w:tcBorders>
          </w:tcPr>
          <w:p w14:paraId="3B6FE4F0" w14:textId="77777777" w:rsidR="00C32473" w:rsidRPr="00C32473" w:rsidRDefault="00C32473">
            <w:pPr>
              <w:jc w:val="center"/>
              <w:rPr>
                <w:rFonts w:ascii="Times New Roman" w:hAnsi="Times New Roman" w:cs="Times New Roman"/>
                <w:color w:val="FF0000"/>
                <w:sz w:val="20"/>
                <w:szCs w:val="20"/>
              </w:rPr>
            </w:pPr>
          </w:p>
        </w:tc>
        <w:tc>
          <w:tcPr>
            <w:tcW w:w="30" w:type="dxa"/>
            <w:vAlign w:val="bottom"/>
          </w:tcPr>
          <w:p w14:paraId="4EAE9837" w14:textId="77777777" w:rsidR="00C32473" w:rsidRPr="00C32473" w:rsidRDefault="00C32473">
            <w:pPr>
              <w:rPr>
                <w:rFonts w:ascii="Times New Roman" w:hAnsi="Times New Roman" w:cs="Times New Roman"/>
                <w:color w:val="FF0000"/>
                <w:sz w:val="2"/>
                <w:szCs w:val="2"/>
              </w:rPr>
            </w:pPr>
          </w:p>
        </w:tc>
      </w:tr>
      <w:tr w:rsidR="00C32473" w:rsidRPr="00C32473" w14:paraId="04116F33" w14:textId="77777777" w:rsidTr="00C32473">
        <w:trPr>
          <w:trHeight w:val="265"/>
        </w:trPr>
        <w:tc>
          <w:tcPr>
            <w:tcW w:w="540" w:type="dxa"/>
            <w:tcBorders>
              <w:top w:val="nil"/>
              <w:left w:val="single" w:sz="8" w:space="0" w:color="auto"/>
              <w:bottom w:val="nil"/>
              <w:right w:val="single" w:sz="8" w:space="0" w:color="auto"/>
            </w:tcBorders>
            <w:vAlign w:val="bottom"/>
          </w:tcPr>
          <w:p w14:paraId="26FA8F12" w14:textId="77777777" w:rsidR="00C32473" w:rsidRPr="00C32473" w:rsidRDefault="00C32473">
            <w:pPr>
              <w:rPr>
                <w:rFonts w:ascii="Times New Roman" w:hAnsi="Times New Roman" w:cs="Times New Roman"/>
                <w:color w:val="FF0000"/>
                <w:sz w:val="23"/>
                <w:szCs w:val="23"/>
              </w:rPr>
            </w:pPr>
          </w:p>
        </w:tc>
        <w:tc>
          <w:tcPr>
            <w:tcW w:w="1400" w:type="dxa"/>
            <w:tcBorders>
              <w:top w:val="nil"/>
              <w:left w:val="nil"/>
              <w:bottom w:val="nil"/>
              <w:right w:val="single" w:sz="8" w:space="0" w:color="auto"/>
            </w:tcBorders>
            <w:vAlign w:val="bottom"/>
          </w:tcPr>
          <w:p w14:paraId="754F5A10" w14:textId="77777777" w:rsidR="00C32473" w:rsidRPr="00C32473" w:rsidRDefault="00C32473">
            <w:pPr>
              <w:rPr>
                <w:rFonts w:ascii="Times New Roman" w:hAnsi="Times New Roman" w:cs="Times New Roman"/>
                <w:color w:val="FF0000"/>
                <w:sz w:val="23"/>
                <w:szCs w:val="23"/>
              </w:rPr>
            </w:pPr>
          </w:p>
        </w:tc>
        <w:tc>
          <w:tcPr>
            <w:tcW w:w="1900" w:type="dxa"/>
            <w:tcBorders>
              <w:top w:val="nil"/>
              <w:left w:val="nil"/>
              <w:bottom w:val="nil"/>
              <w:right w:val="single" w:sz="8" w:space="0" w:color="auto"/>
            </w:tcBorders>
            <w:vAlign w:val="bottom"/>
            <w:hideMark/>
          </w:tcPr>
          <w:p w14:paraId="003EFE52"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hexanón</w:t>
            </w:r>
            <w:proofErr w:type="spellEnd"/>
          </w:p>
        </w:tc>
        <w:tc>
          <w:tcPr>
            <w:tcW w:w="1280" w:type="dxa"/>
            <w:tcBorders>
              <w:top w:val="nil"/>
              <w:left w:val="nil"/>
              <w:bottom w:val="nil"/>
              <w:right w:val="single" w:sz="8" w:space="0" w:color="auto"/>
            </w:tcBorders>
            <w:vAlign w:val="bottom"/>
          </w:tcPr>
          <w:p w14:paraId="0BAF2F7D" w14:textId="77777777" w:rsidR="00C32473" w:rsidRPr="00C32473" w:rsidRDefault="00C32473">
            <w:pPr>
              <w:rPr>
                <w:rFonts w:ascii="Times New Roman" w:hAnsi="Times New Roman" w:cs="Times New Roman"/>
                <w:color w:val="FF0000"/>
                <w:sz w:val="23"/>
                <w:szCs w:val="23"/>
              </w:rPr>
            </w:pPr>
          </w:p>
        </w:tc>
        <w:tc>
          <w:tcPr>
            <w:tcW w:w="880" w:type="dxa"/>
            <w:tcBorders>
              <w:top w:val="nil"/>
              <w:left w:val="nil"/>
              <w:bottom w:val="nil"/>
              <w:right w:val="single" w:sz="8" w:space="0" w:color="auto"/>
            </w:tcBorders>
            <w:vAlign w:val="bottom"/>
          </w:tcPr>
          <w:p w14:paraId="5ABD7B84" w14:textId="77777777" w:rsidR="00C32473" w:rsidRPr="00C32473" w:rsidRDefault="00C32473">
            <w:pPr>
              <w:rPr>
                <w:rFonts w:ascii="Times New Roman" w:hAnsi="Times New Roman" w:cs="Times New Roman"/>
                <w:color w:val="FF0000"/>
                <w:sz w:val="23"/>
                <w:szCs w:val="23"/>
              </w:rPr>
            </w:pPr>
          </w:p>
        </w:tc>
        <w:tc>
          <w:tcPr>
            <w:tcW w:w="860" w:type="dxa"/>
            <w:tcBorders>
              <w:top w:val="nil"/>
              <w:left w:val="nil"/>
              <w:bottom w:val="nil"/>
              <w:right w:val="single" w:sz="8" w:space="0" w:color="auto"/>
            </w:tcBorders>
            <w:vAlign w:val="bottom"/>
            <w:hideMark/>
          </w:tcPr>
          <w:p w14:paraId="32386C82" w14:textId="77777777" w:rsidR="00C32473" w:rsidRPr="00C32473" w:rsidRDefault="00C32473">
            <w:pPr>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700" w:type="dxa"/>
            <w:tcBorders>
              <w:top w:val="nil"/>
              <w:left w:val="nil"/>
              <w:bottom w:val="nil"/>
              <w:right w:val="single" w:sz="8" w:space="0" w:color="auto"/>
            </w:tcBorders>
            <w:vAlign w:val="bottom"/>
          </w:tcPr>
          <w:p w14:paraId="39A7818E" w14:textId="77777777" w:rsidR="00C32473" w:rsidRPr="00C32473" w:rsidRDefault="00C32473">
            <w:pPr>
              <w:rPr>
                <w:rFonts w:ascii="Times New Roman" w:hAnsi="Times New Roman" w:cs="Times New Roman"/>
                <w:color w:val="FF0000"/>
                <w:sz w:val="23"/>
                <w:szCs w:val="23"/>
              </w:rPr>
            </w:pPr>
          </w:p>
        </w:tc>
        <w:tc>
          <w:tcPr>
            <w:tcW w:w="1120" w:type="dxa"/>
            <w:tcBorders>
              <w:top w:val="nil"/>
              <w:left w:val="nil"/>
              <w:bottom w:val="nil"/>
              <w:right w:val="single" w:sz="8" w:space="0" w:color="auto"/>
            </w:tcBorders>
          </w:tcPr>
          <w:p w14:paraId="6A22059E" w14:textId="77777777" w:rsidR="00C32473" w:rsidRPr="00C32473" w:rsidRDefault="00C32473">
            <w:pPr>
              <w:jc w:val="center"/>
              <w:rPr>
                <w:rFonts w:ascii="Times New Roman" w:hAnsi="Times New Roman" w:cs="Times New Roman"/>
                <w:color w:val="FF0000"/>
                <w:sz w:val="23"/>
                <w:szCs w:val="23"/>
              </w:rPr>
            </w:pPr>
          </w:p>
        </w:tc>
        <w:tc>
          <w:tcPr>
            <w:tcW w:w="720" w:type="dxa"/>
            <w:tcBorders>
              <w:top w:val="nil"/>
              <w:left w:val="nil"/>
              <w:bottom w:val="nil"/>
              <w:right w:val="single" w:sz="8" w:space="0" w:color="auto"/>
            </w:tcBorders>
          </w:tcPr>
          <w:p w14:paraId="363E60DB" w14:textId="77777777" w:rsidR="00C32473" w:rsidRPr="00C32473" w:rsidRDefault="00C32473">
            <w:pPr>
              <w:jc w:val="center"/>
              <w:rPr>
                <w:rFonts w:ascii="Times New Roman" w:hAnsi="Times New Roman" w:cs="Times New Roman"/>
                <w:color w:val="FF0000"/>
                <w:sz w:val="23"/>
                <w:szCs w:val="23"/>
              </w:rPr>
            </w:pPr>
          </w:p>
        </w:tc>
        <w:tc>
          <w:tcPr>
            <w:tcW w:w="30" w:type="dxa"/>
            <w:vAlign w:val="bottom"/>
          </w:tcPr>
          <w:p w14:paraId="12167EF6" w14:textId="77777777" w:rsidR="00C32473" w:rsidRPr="00C32473" w:rsidRDefault="00C32473">
            <w:pPr>
              <w:rPr>
                <w:rFonts w:ascii="Times New Roman" w:hAnsi="Times New Roman" w:cs="Times New Roman"/>
                <w:color w:val="FF0000"/>
                <w:sz w:val="2"/>
                <w:szCs w:val="2"/>
              </w:rPr>
            </w:pPr>
          </w:p>
        </w:tc>
      </w:tr>
      <w:tr w:rsidR="00C32473" w:rsidRPr="00C32473" w14:paraId="217A64D5" w14:textId="77777777" w:rsidTr="00C32473">
        <w:trPr>
          <w:trHeight w:val="402"/>
        </w:trPr>
        <w:tc>
          <w:tcPr>
            <w:tcW w:w="540" w:type="dxa"/>
            <w:tcBorders>
              <w:top w:val="nil"/>
              <w:left w:val="single" w:sz="8" w:space="0" w:color="auto"/>
              <w:bottom w:val="single" w:sz="8" w:space="0" w:color="auto"/>
              <w:right w:val="single" w:sz="8" w:space="0" w:color="auto"/>
            </w:tcBorders>
            <w:vAlign w:val="bottom"/>
          </w:tcPr>
          <w:p w14:paraId="2BE3A41C" w14:textId="77777777" w:rsidR="00C32473" w:rsidRPr="00C32473" w:rsidRDefault="00C32473">
            <w:pPr>
              <w:rPr>
                <w:rFonts w:ascii="Times New Roman" w:hAnsi="Times New Roman" w:cs="Times New Roman"/>
                <w:color w:val="FF0000"/>
                <w:sz w:val="24"/>
                <w:szCs w:val="24"/>
              </w:rPr>
            </w:pPr>
          </w:p>
        </w:tc>
        <w:tc>
          <w:tcPr>
            <w:tcW w:w="1400" w:type="dxa"/>
            <w:tcBorders>
              <w:top w:val="nil"/>
              <w:left w:val="nil"/>
              <w:bottom w:val="single" w:sz="8" w:space="0" w:color="auto"/>
              <w:right w:val="single" w:sz="8" w:space="0" w:color="auto"/>
            </w:tcBorders>
            <w:vAlign w:val="bottom"/>
          </w:tcPr>
          <w:p w14:paraId="571BA2EF" w14:textId="77777777" w:rsidR="00C32473" w:rsidRPr="00C32473" w:rsidRDefault="00C32473">
            <w:pPr>
              <w:rPr>
                <w:rFonts w:ascii="Times New Roman" w:hAnsi="Times New Roman" w:cs="Times New Roman"/>
                <w:color w:val="FF0000"/>
              </w:rPr>
            </w:pPr>
          </w:p>
        </w:tc>
        <w:tc>
          <w:tcPr>
            <w:tcW w:w="1900" w:type="dxa"/>
            <w:tcBorders>
              <w:top w:val="nil"/>
              <w:left w:val="nil"/>
              <w:bottom w:val="single" w:sz="8" w:space="0" w:color="auto"/>
              <w:right w:val="single" w:sz="8" w:space="0" w:color="auto"/>
            </w:tcBorders>
            <w:vAlign w:val="bottom"/>
          </w:tcPr>
          <w:p w14:paraId="5A467FB7" w14:textId="77777777" w:rsidR="00C32473" w:rsidRPr="00C32473" w:rsidRDefault="00C32473">
            <w:pPr>
              <w:rPr>
                <w:rFonts w:ascii="Times New Roman" w:hAnsi="Times New Roman" w:cs="Times New Roman"/>
                <w:color w:val="FF0000"/>
              </w:rPr>
            </w:pPr>
          </w:p>
        </w:tc>
        <w:tc>
          <w:tcPr>
            <w:tcW w:w="1280" w:type="dxa"/>
            <w:tcBorders>
              <w:top w:val="nil"/>
              <w:left w:val="nil"/>
              <w:bottom w:val="single" w:sz="8" w:space="0" w:color="auto"/>
              <w:right w:val="single" w:sz="8" w:space="0" w:color="auto"/>
            </w:tcBorders>
            <w:vAlign w:val="bottom"/>
          </w:tcPr>
          <w:p w14:paraId="5D9E87F7" w14:textId="77777777" w:rsidR="00C32473" w:rsidRPr="00C32473" w:rsidRDefault="00C32473">
            <w:pPr>
              <w:rPr>
                <w:rFonts w:ascii="Times New Roman" w:hAnsi="Times New Roman" w:cs="Times New Roman"/>
                <w:color w:val="FF0000"/>
              </w:rPr>
            </w:pPr>
          </w:p>
        </w:tc>
        <w:tc>
          <w:tcPr>
            <w:tcW w:w="880" w:type="dxa"/>
            <w:tcBorders>
              <w:top w:val="nil"/>
              <w:left w:val="nil"/>
              <w:bottom w:val="single" w:sz="8" w:space="0" w:color="auto"/>
              <w:right w:val="single" w:sz="8" w:space="0" w:color="auto"/>
            </w:tcBorders>
            <w:vAlign w:val="bottom"/>
          </w:tcPr>
          <w:p w14:paraId="25D2EB92" w14:textId="77777777" w:rsidR="00C32473" w:rsidRPr="00C32473" w:rsidRDefault="00C32473">
            <w:pPr>
              <w:rPr>
                <w:rFonts w:ascii="Times New Roman" w:hAnsi="Times New Roman" w:cs="Times New Roman"/>
                <w:color w:val="FF0000"/>
              </w:rPr>
            </w:pPr>
          </w:p>
        </w:tc>
        <w:tc>
          <w:tcPr>
            <w:tcW w:w="860" w:type="dxa"/>
            <w:tcBorders>
              <w:top w:val="nil"/>
              <w:left w:val="nil"/>
              <w:bottom w:val="single" w:sz="8" w:space="0" w:color="auto"/>
              <w:right w:val="single" w:sz="8" w:space="0" w:color="auto"/>
            </w:tcBorders>
            <w:vAlign w:val="bottom"/>
          </w:tcPr>
          <w:p w14:paraId="27A3F58A" w14:textId="77777777" w:rsidR="00C32473" w:rsidRPr="00C32473" w:rsidRDefault="00C32473">
            <w:pPr>
              <w:rPr>
                <w:rFonts w:ascii="Times New Roman" w:hAnsi="Times New Roman" w:cs="Times New Roman"/>
                <w:color w:val="FF0000"/>
              </w:rPr>
            </w:pPr>
          </w:p>
        </w:tc>
        <w:tc>
          <w:tcPr>
            <w:tcW w:w="1700" w:type="dxa"/>
            <w:tcBorders>
              <w:top w:val="nil"/>
              <w:left w:val="nil"/>
              <w:bottom w:val="single" w:sz="8" w:space="0" w:color="auto"/>
              <w:right w:val="single" w:sz="8" w:space="0" w:color="auto"/>
            </w:tcBorders>
            <w:vAlign w:val="bottom"/>
          </w:tcPr>
          <w:p w14:paraId="580F7D22" w14:textId="77777777" w:rsidR="00C32473" w:rsidRPr="00C32473" w:rsidRDefault="00C32473">
            <w:pPr>
              <w:rPr>
                <w:rFonts w:ascii="Times New Roman" w:hAnsi="Times New Roman" w:cs="Times New Roman"/>
                <w:color w:val="FF0000"/>
              </w:rPr>
            </w:pPr>
          </w:p>
        </w:tc>
        <w:tc>
          <w:tcPr>
            <w:tcW w:w="1120" w:type="dxa"/>
            <w:tcBorders>
              <w:top w:val="nil"/>
              <w:left w:val="nil"/>
              <w:bottom w:val="single" w:sz="8" w:space="0" w:color="auto"/>
              <w:right w:val="single" w:sz="8" w:space="0" w:color="auto"/>
            </w:tcBorders>
          </w:tcPr>
          <w:p w14:paraId="65405E8F" w14:textId="77777777" w:rsidR="00C32473" w:rsidRPr="00C32473" w:rsidRDefault="00C32473">
            <w:pPr>
              <w:jc w:val="center"/>
              <w:rPr>
                <w:rFonts w:ascii="Times New Roman" w:hAnsi="Times New Roman" w:cs="Times New Roman"/>
                <w:color w:val="FF0000"/>
              </w:rPr>
            </w:pPr>
          </w:p>
        </w:tc>
        <w:tc>
          <w:tcPr>
            <w:tcW w:w="720" w:type="dxa"/>
            <w:tcBorders>
              <w:top w:val="nil"/>
              <w:left w:val="nil"/>
              <w:bottom w:val="single" w:sz="8" w:space="0" w:color="auto"/>
              <w:right w:val="single" w:sz="8" w:space="0" w:color="auto"/>
            </w:tcBorders>
          </w:tcPr>
          <w:p w14:paraId="717892A6" w14:textId="77777777" w:rsidR="00C32473" w:rsidRPr="00C32473" w:rsidRDefault="00C32473">
            <w:pPr>
              <w:jc w:val="center"/>
              <w:rPr>
                <w:rFonts w:ascii="Times New Roman" w:hAnsi="Times New Roman" w:cs="Times New Roman"/>
                <w:color w:val="FF0000"/>
              </w:rPr>
            </w:pPr>
          </w:p>
        </w:tc>
        <w:tc>
          <w:tcPr>
            <w:tcW w:w="30" w:type="dxa"/>
            <w:vAlign w:val="bottom"/>
          </w:tcPr>
          <w:p w14:paraId="399EF06D" w14:textId="77777777" w:rsidR="00C32473" w:rsidRPr="00C32473" w:rsidRDefault="00C32473">
            <w:pPr>
              <w:rPr>
                <w:rFonts w:ascii="Times New Roman" w:hAnsi="Times New Roman" w:cs="Times New Roman"/>
                <w:color w:val="FF0000"/>
                <w:sz w:val="2"/>
                <w:szCs w:val="2"/>
              </w:rPr>
            </w:pPr>
          </w:p>
        </w:tc>
      </w:tr>
      <w:tr w:rsidR="00C32473" w:rsidRPr="00C32473" w14:paraId="77D6B32D" w14:textId="77777777" w:rsidTr="00C32473">
        <w:trPr>
          <w:trHeight w:val="222"/>
        </w:trPr>
        <w:tc>
          <w:tcPr>
            <w:tcW w:w="540" w:type="dxa"/>
            <w:tcBorders>
              <w:top w:val="nil"/>
              <w:left w:val="single" w:sz="8" w:space="0" w:color="auto"/>
              <w:bottom w:val="nil"/>
              <w:right w:val="single" w:sz="8" w:space="0" w:color="auto"/>
            </w:tcBorders>
            <w:vAlign w:val="bottom"/>
            <w:hideMark/>
          </w:tcPr>
          <w:p w14:paraId="6F7B140C" w14:textId="77777777" w:rsidR="00C32473" w:rsidRPr="00C32473" w:rsidRDefault="00C32473">
            <w:pPr>
              <w:spacing w:line="219" w:lineRule="exact"/>
              <w:ind w:left="20"/>
              <w:rPr>
                <w:rFonts w:ascii="Times New Roman" w:hAnsi="Times New Roman" w:cs="Times New Roman"/>
                <w:color w:val="FF0000"/>
                <w:sz w:val="20"/>
                <w:szCs w:val="20"/>
              </w:rPr>
            </w:pPr>
            <w:r w:rsidRPr="00C32473">
              <w:rPr>
                <w:rFonts w:ascii="Times New Roman" w:hAnsi="Times New Roman" w:cs="Times New Roman"/>
                <w:color w:val="FF0000"/>
                <w:sz w:val="20"/>
                <w:szCs w:val="20"/>
              </w:rPr>
              <w:t>16.</w:t>
            </w:r>
          </w:p>
        </w:tc>
        <w:tc>
          <w:tcPr>
            <w:tcW w:w="1400" w:type="dxa"/>
            <w:tcBorders>
              <w:top w:val="nil"/>
              <w:left w:val="nil"/>
              <w:bottom w:val="nil"/>
              <w:right w:val="single" w:sz="8" w:space="0" w:color="auto"/>
            </w:tcBorders>
            <w:vAlign w:val="bottom"/>
            <w:hideMark/>
          </w:tcPr>
          <w:p w14:paraId="5FBCF3F0"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2-Hexanón</w:t>
            </w:r>
          </w:p>
        </w:tc>
        <w:tc>
          <w:tcPr>
            <w:tcW w:w="1900" w:type="dxa"/>
            <w:tcBorders>
              <w:top w:val="nil"/>
              <w:left w:val="nil"/>
              <w:bottom w:val="nil"/>
              <w:right w:val="single" w:sz="8" w:space="0" w:color="auto"/>
            </w:tcBorders>
            <w:vAlign w:val="bottom"/>
            <w:hideMark/>
          </w:tcPr>
          <w:p w14:paraId="6EE72776"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2,5-Hexándion a</w:t>
            </w:r>
          </w:p>
        </w:tc>
        <w:tc>
          <w:tcPr>
            <w:tcW w:w="1280" w:type="dxa"/>
            <w:tcBorders>
              <w:top w:val="nil"/>
              <w:left w:val="nil"/>
              <w:bottom w:val="nil"/>
              <w:right w:val="single" w:sz="8" w:space="0" w:color="auto"/>
            </w:tcBorders>
            <w:vAlign w:val="bottom"/>
            <w:hideMark/>
          </w:tcPr>
          <w:p w14:paraId="34E1BB93" w14:textId="77777777" w:rsidR="00C32473" w:rsidRPr="00C32473" w:rsidRDefault="00C32473">
            <w:pPr>
              <w:spacing w:line="222"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5 mg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l</w:t>
            </w:r>
            <w:r w:rsidRPr="00C32473">
              <w:rPr>
                <w:rFonts w:ascii="Times New Roman" w:hAnsi="Times New Roman" w:cs="Times New Roman"/>
                <w:b/>
                <w:bCs/>
                <w:color w:val="FF0000"/>
                <w:sz w:val="25"/>
                <w:szCs w:val="25"/>
                <w:vertAlign w:val="superscript"/>
              </w:rPr>
              <w:t>-1</w:t>
            </w:r>
          </w:p>
        </w:tc>
        <w:tc>
          <w:tcPr>
            <w:tcW w:w="880" w:type="dxa"/>
            <w:tcBorders>
              <w:top w:val="nil"/>
              <w:left w:val="nil"/>
              <w:bottom w:val="nil"/>
              <w:right w:val="single" w:sz="8" w:space="0" w:color="auto"/>
            </w:tcBorders>
            <w:vAlign w:val="bottom"/>
            <w:hideMark/>
          </w:tcPr>
          <w:p w14:paraId="52E5CAD8"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20</w:t>
            </w:r>
          </w:p>
        </w:tc>
        <w:tc>
          <w:tcPr>
            <w:tcW w:w="860" w:type="dxa"/>
            <w:tcBorders>
              <w:top w:val="nil"/>
              <w:left w:val="nil"/>
              <w:bottom w:val="nil"/>
              <w:right w:val="single" w:sz="8" w:space="0" w:color="auto"/>
            </w:tcBorders>
            <w:vAlign w:val="bottom"/>
            <w:hideMark/>
          </w:tcPr>
          <w:p w14:paraId="54A3B581"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3</w:t>
            </w:r>
          </w:p>
        </w:tc>
        <w:tc>
          <w:tcPr>
            <w:tcW w:w="1700" w:type="dxa"/>
            <w:tcBorders>
              <w:top w:val="nil"/>
              <w:left w:val="nil"/>
              <w:bottom w:val="nil"/>
              <w:right w:val="single" w:sz="8" w:space="0" w:color="auto"/>
            </w:tcBorders>
            <w:vAlign w:val="bottom"/>
            <w:hideMark/>
          </w:tcPr>
          <w:p w14:paraId="27770B6D"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1,4</w:t>
            </w:r>
          </w:p>
        </w:tc>
        <w:tc>
          <w:tcPr>
            <w:tcW w:w="1120" w:type="dxa"/>
            <w:tcBorders>
              <w:top w:val="nil"/>
              <w:left w:val="nil"/>
              <w:bottom w:val="nil"/>
              <w:right w:val="single" w:sz="8" w:space="0" w:color="auto"/>
            </w:tcBorders>
            <w:hideMark/>
          </w:tcPr>
          <w:p w14:paraId="1CFE2E37"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M</w:t>
            </w:r>
          </w:p>
        </w:tc>
        <w:tc>
          <w:tcPr>
            <w:tcW w:w="720" w:type="dxa"/>
            <w:tcBorders>
              <w:top w:val="nil"/>
              <w:left w:val="nil"/>
              <w:bottom w:val="nil"/>
              <w:right w:val="single" w:sz="8" w:space="0" w:color="auto"/>
            </w:tcBorders>
            <w:hideMark/>
          </w:tcPr>
          <w:p w14:paraId="5E3FB0BF"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b</w:t>
            </w:r>
          </w:p>
        </w:tc>
        <w:tc>
          <w:tcPr>
            <w:tcW w:w="30" w:type="dxa"/>
            <w:vAlign w:val="bottom"/>
          </w:tcPr>
          <w:p w14:paraId="4C6C7524" w14:textId="77777777" w:rsidR="00C32473" w:rsidRPr="00C32473" w:rsidRDefault="00C32473">
            <w:pPr>
              <w:rPr>
                <w:rFonts w:ascii="Times New Roman" w:hAnsi="Times New Roman" w:cs="Times New Roman"/>
                <w:color w:val="FF0000"/>
                <w:sz w:val="2"/>
                <w:szCs w:val="2"/>
              </w:rPr>
            </w:pPr>
          </w:p>
        </w:tc>
      </w:tr>
      <w:tr w:rsidR="00C32473" w:rsidRPr="00C32473" w14:paraId="18DA3664" w14:textId="77777777" w:rsidTr="00C32473">
        <w:trPr>
          <w:trHeight w:val="231"/>
        </w:trPr>
        <w:tc>
          <w:tcPr>
            <w:tcW w:w="540" w:type="dxa"/>
            <w:tcBorders>
              <w:top w:val="nil"/>
              <w:left w:val="single" w:sz="8" w:space="0" w:color="auto"/>
              <w:bottom w:val="nil"/>
              <w:right w:val="single" w:sz="8" w:space="0" w:color="auto"/>
            </w:tcBorders>
            <w:vAlign w:val="bottom"/>
          </w:tcPr>
          <w:p w14:paraId="02A4C208" w14:textId="77777777" w:rsidR="00C32473" w:rsidRPr="00C32473" w:rsidRDefault="00C32473">
            <w:pPr>
              <w:rPr>
                <w:rFonts w:ascii="Times New Roman" w:hAnsi="Times New Roman" w:cs="Times New Roman"/>
                <w:color w:val="FF0000"/>
                <w:sz w:val="20"/>
                <w:szCs w:val="20"/>
              </w:rPr>
            </w:pPr>
          </w:p>
        </w:tc>
        <w:tc>
          <w:tcPr>
            <w:tcW w:w="1400" w:type="dxa"/>
            <w:tcBorders>
              <w:top w:val="nil"/>
              <w:left w:val="nil"/>
              <w:bottom w:val="nil"/>
              <w:right w:val="single" w:sz="8" w:space="0" w:color="auto"/>
            </w:tcBorders>
            <w:vAlign w:val="bottom"/>
            <w:hideMark/>
          </w:tcPr>
          <w:p w14:paraId="05B469FA" w14:textId="77777777" w:rsidR="00C32473" w:rsidRPr="00C32473" w:rsidRDefault="00C32473">
            <w:pPr>
              <w:spacing w:line="220" w:lineRule="exact"/>
              <w:rPr>
                <w:rFonts w:ascii="Times New Roman" w:hAnsi="Times New Roman" w:cs="Times New Roman"/>
                <w:color w:val="FF0000"/>
                <w:sz w:val="20"/>
                <w:szCs w:val="20"/>
              </w:rPr>
            </w:pPr>
            <w:r w:rsidRPr="00C32473">
              <w:rPr>
                <w:rFonts w:ascii="Times New Roman" w:hAnsi="Times New Roman" w:cs="Times New Roman"/>
                <w:color w:val="FF0000"/>
                <w:w w:val="97"/>
                <w:sz w:val="20"/>
                <w:szCs w:val="20"/>
              </w:rPr>
              <w:t>(</w:t>
            </w:r>
            <w:proofErr w:type="spellStart"/>
            <w:r w:rsidRPr="00C32473">
              <w:rPr>
                <w:rFonts w:ascii="Times New Roman" w:hAnsi="Times New Roman" w:cs="Times New Roman"/>
                <w:color w:val="FF0000"/>
                <w:w w:val="97"/>
                <w:sz w:val="20"/>
                <w:szCs w:val="20"/>
              </w:rPr>
              <w:t>metylbutyketón</w:t>
            </w:r>
            <w:proofErr w:type="spellEnd"/>
            <w:r w:rsidRPr="00C32473">
              <w:rPr>
                <w:rFonts w:ascii="Times New Roman" w:hAnsi="Times New Roman" w:cs="Times New Roman"/>
                <w:color w:val="FF0000"/>
                <w:w w:val="97"/>
                <w:sz w:val="20"/>
                <w:szCs w:val="20"/>
              </w:rPr>
              <w:t>)</w:t>
            </w:r>
          </w:p>
        </w:tc>
        <w:tc>
          <w:tcPr>
            <w:tcW w:w="1900" w:type="dxa"/>
            <w:tcBorders>
              <w:top w:val="nil"/>
              <w:left w:val="nil"/>
              <w:bottom w:val="nil"/>
              <w:right w:val="single" w:sz="8" w:space="0" w:color="auto"/>
            </w:tcBorders>
            <w:vAlign w:val="bottom"/>
            <w:hideMark/>
          </w:tcPr>
          <w:p w14:paraId="755250B8" w14:textId="77777777" w:rsidR="00C32473" w:rsidRPr="00C32473" w:rsidRDefault="00C32473">
            <w:pPr>
              <w:spacing w:line="220"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4,5-dihydroxy-2-</w:t>
            </w:r>
          </w:p>
        </w:tc>
        <w:tc>
          <w:tcPr>
            <w:tcW w:w="1280" w:type="dxa"/>
            <w:tcBorders>
              <w:top w:val="nil"/>
              <w:left w:val="nil"/>
              <w:bottom w:val="nil"/>
              <w:right w:val="single" w:sz="8" w:space="0" w:color="auto"/>
            </w:tcBorders>
            <w:vAlign w:val="bottom"/>
          </w:tcPr>
          <w:p w14:paraId="71EF9CD1" w14:textId="77777777" w:rsidR="00C32473" w:rsidRPr="00C32473" w:rsidRDefault="00C32473">
            <w:pPr>
              <w:rPr>
                <w:rFonts w:ascii="Times New Roman" w:hAnsi="Times New Roman" w:cs="Times New Roman"/>
                <w:color w:val="FF0000"/>
                <w:sz w:val="20"/>
                <w:szCs w:val="20"/>
              </w:rPr>
            </w:pPr>
          </w:p>
        </w:tc>
        <w:tc>
          <w:tcPr>
            <w:tcW w:w="880" w:type="dxa"/>
            <w:tcBorders>
              <w:top w:val="nil"/>
              <w:left w:val="nil"/>
              <w:bottom w:val="nil"/>
              <w:right w:val="single" w:sz="8" w:space="0" w:color="auto"/>
            </w:tcBorders>
            <w:vAlign w:val="bottom"/>
            <w:hideMark/>
          </w:tcPr>
          <w:p w14:paraId="105FE3E8" w14:textId="77777777" w:rsidR="00C32473" w:rsidRPr="00C32473" w:rsidRDefault="00C32473">
            <w:pPr>
              <w:spacing w:line="230"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 xml:space="preserve">mol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60" w:type="dxa"/>
            <w:tcBorders>
              <w:top w:val="nil"/>
              <w:left w:val="nil"/>
              <w:bottom w:val="nil"/>
              <w:right w:val="single" w:sz="8" w:space="0" w:color="auto"/>
            </w:tcBorders>
            <w:vAlign w:val="bottom"/>
            <w:hideMark/>
          </w:tcPr>
          <w:p w14:paraId="49B6F700" w14:textId="77777777" w:rsidR="00C32473" w:rsidRPr="00C32473" w:rsidRDefault="00C32473">
            <w:pPr>
              <w:spacing w:line="230"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mg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g</w:t>
            </w:r>
            <w:r w:rsidRPr="00C32473">
              <w:rPr>
                <w:rFonts w:ascii="Times New Roman" w:hAnsi="Times New Roman" w:cs="Times New Roman"/>
                <w:color w:val="FF0000"/>
                <w:sz w:val="25"/>
                <w:szCs w:val="25"/>
                <w:vertAlign w:val="superscript"/>
              </w:rPr>
              <w:t>-1</w:t>
            </w:r>
          </w:p>
        </w:tc>
        <w:tc>
          <w:tcPr>
            <w:tcW w:w="1700" w:type="dxa"/>
            <w:tcBorders>
              <w:top w:val="nil"/>
              <w:left w:val="nil"/>
              <w:bottom w:val="nil"/>
              <w:right w:val="single" w:sz="8" w:space="0" w:color="auto"/>
            </w:tcBorders>
            <w:vAlign w:val="bottom"/>
            <w:hideMark/>
          </w:tcPr>
          <w:p w14:paraId="0B2E8BED" w14:textId="77777777" w:rsidR="00C32473" w:rsidRPr="00C32473" w:rsidRDefault="00C32473">
            <w:pPr>
              <w:spacing w:line="230"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mol</w:t>
            </w:r>
            <w:r w:rsidRPr="00C32473">
              <w:rPr>
                <w:rFonts w:ascii="Times New Roman" w:hAnsi="Times New Roman" w:cs="Times New Roman"/>
                <w:color w:val="FF0000"/>
              </w:rPr>
              <w:t>·</w:t>
            </w:r>
            <w:r w:rsidRPr="00C32473">
              <w:rPr>
                <w:rFonts w:ascii="Times New Roman" w:hAnsi="Times New Roman" w:cs="Times New Roman"/>
                <w:color w:val="FF0000"/>
                <w:sz w:val="20"/>
                <w:szCs w:val="20"/>
              </w:rPr>
              <w:t>mmol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120" w:type="dxa"/>
            <w:tcBorders>
              <w:top w:val="nil"/>
              <w:left w:val="nil"/>
              <w:bottom w:val="nil"/>
              <w:right w:val="single" w:sz="8" w:space="0" w:color="auto"/>
            </w:tcBorders>
          </w:tcPr>
          <w:p w14:paraId="13BABD2C" w14:textId="77777777" w:rsidR="00C32473" w:rsidRPr="00C32473" w:rsidRDefault="00C32473">
            <w:pPr>
              <w:jc w:val="center"/>
              <w:rPr>
                <w:rFonts w:ascii="Times New Roman" w:hAnsi="Times New Roman" w:cs="Times New Roman"/>
                <w:color w:val="FF0000"/>
                <w:sz w:val="20"/>
                <w:szCs w:val="20"/>
              </w:rPr>
            </w:pPr>
          </w:p>
        </w:tc>
        <w:tc>
          <w:tcPr>
            <w:tcW w:w="720" w:type="dxa"/>
            <w:tcBorders>
              <w:top w:val="nil"/>
              <w:left w:val="nil"/>
              <w:bottom w:val="nil"/>
              <w:right w:val="single" w:sz="8" w:space="0" w:color="auto"/>
            </w:tcBorders>
          </w:tcPr>
          <w:p w14:paraId="7DF7EBB1" w14:textId="77777777" w:rsidR="00C32473" w:rsidRPr="00C32473" w:rsidRDefault="00C32473">
            <w:pPr>
              <w:jc w:val="center"/>
              <w:rPr>
                <w:rFonts w:ascii="Times New Roman" w:hAnsi="Times New Roman" w:cs="Times New Roman"/>
                <w:color w:val="FF0000"/>
                <w:sz w:val="20"/>
                <w:szCs w:val="20"/>
              </w:rPr>
            </w:pPr>
          </w:p>
        </w:tc>
        <w:tc>
          <w:tcPr>
            <w:tcW w:w="30" w:type="dxa"/>
            <w:vAlign w:val="bottom"/>
          </w:tcPr>
          <w:p w14:paraId="2B19D3AC" w14:textId="77777777" w:rsidR="00C32473" w:rsidRPr="00C32473" w:rsidRDefault="00C32473">
            <w:pPr>
              <w:rPr>
                <w:rFonts w:ascii="Times New Roman" w:hAnsi="Times New Roman" w:cs="Times New Roman"/>
                <w:color w:val="FF0000"/>
                <w:sz w:val="2"/>
                <w:szCs w:val="2"/>
              </w:rPr>
            </w:pPr>
          </w:p>
        </w:tc>
      </w:tr>
      <w:tr w:rsidR="00C32473" w:rsidRPr="00C32473" w14:paraId="585E9561" w14:textId="77777777" w:rsidTr="00C32473">
        <w:trPr>
          <w:trHeight w:val="269"/>
        </w:trPr>
        <w:tc>
          <w:tcPr>
            <w:tcW w:w="540" w:type="dxa"/>
            <w:tcBorders>
              <w:top w:val="nil"/>
              <w:left w:val="single" w:sz="8" w:space="0" w:color="auto"/>
              <w:bottom w:val="single" w:sz="8" w:space="0" w:color="auto"/>
              <w:right w:val="single" w:sz="8" w:space="0" w:color="auto"/>
            </w:tcBorders>
            <w:vAlign w:val="bottom"/>
          </w:tcPr>
          <w:p w14:paraId="06656A0E" w14:textId="77777777" w:rsidR="00C32473" w:rsidRPr="00C32473" w:rsidRDefault="00C32473">
            <w:pPr>
              <w:rPr>
                <w:rFonts w:ascii="Times New Roman" w:hAnsi="Times New Roman" w:cs="Times New Roman"/>
                <w:color w:val="FF0000"/>
                <w:sz w:val="23"/>
                <w:szCs w:val="23"/>
              </w:rPr>
            </w:pPr>
          </w:p>
        </w:tc>
        <w:tc>
          <w:tcPr>
            <w:tcW w:w="1400" w:type="dxa"/>
            <w:tcBorders>
              <w:top w:val="nil"/>
              <w:left w:val="nil"/>
              <w:bottom w:val="single" w:sz="8" w:space="0" w:color="auto"/>
              <w:right w:val="single" w:sz="8" w:space="0" w:color="auto"/>
            </w:tcBorders>
            <w:vAlign w:val="bottom"/>
            <w:hideMark/>
          </w:tcPr>
          <w:p w14:paraId="7BA258C0"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(591-78-6)</w:t>
            </w:r>
          </w:p>
        </w:tc>
        <w:tc>
          <w:tcPr>
            <w:tcW w:w="1900" w:type="dxa"/>
            <w:tcBorders>
              <w:top w:val="nil"/>
              <w:left w:val="nil"/>
              <w:bottom w:val="single" w:sz="8" w:space="0" w:color="auto"/>
              <w:right w:val="single" w:sz="8" w:space="0" w:color="auto"/>
            </w:tcBorders>
            <w:vAlign w:val="bottom"/>
            <w:hideMark/>
          </w:tcPr>
          <w:p w14:paraId="1E33AA66"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hexanón</w:t>
            </w:r>
            <w:proofErr w:type="spellEnd"/>
          </w:p>
        </w:tc>
        <w:tc>
          <w:tcPr>
            <w:tcW w:w="1280" w:type="dxa"/>
            <w:tcBorders>
              <w:top w:val="nil"/>
              <w:left w:val="nil"/>
              <w:bottom w:val="single" w:sz="8" w:space="0" w:color="auto"/>
              <w:right w:val="single" w:sz="8" w:space="0" w:color="auto"/>
            </w:tcBorders>
            <w:vAlign w:val="bottom"/>
          </w:tcPr>
          <w:p w14:paraId="3F1CCD37" w14:textId="77777777" w:rsidR="00C32473" w:rsidRPr="00C32473" w:rsidRDefault="00C32473">
            <w:pPr>
              <w:rPr>
                <w:rFonts w:ascii="Times New Roman" w:hAnsi="Times New Roman" w:cs="Times New Roman"/>
                <w:color w:val="FF0000"/>
                <w:sz w:val="23"/>
                <w:szCs w:val="23"/>
              </w:rPr>
            </w:pPr>
          </w:p>
        </w:tc>
        <w:tc>
          <w:tcPr>
            <w:tcW w:w="880" w:type="dxa"/>
            <w:tcBorders>
              <w:top w:val="nil"/>
              <w:left w:val="nil"/>
              <w:bottom w:val="single" w:sz="8" w:space="0" w:color="auto"/>
              <w:right w:val="single" w:sz="8" w:space="0" w:color="auto"/>
            </w:tcBorders>
            <w:vAlign w:val="bottom"/>
          </w:tcPr>
          <w:p w14:paraId="4EF99FBB" w14:textId="77777777" w:rsidR="00C32473" w:rsidRPr="00C32473" w:rsidRDefault="00C32473">
            <w:pPr>
              <w:rPr>
                <w:rFonts w:ascii="Times New Roman" w:hAnsi="Times New Roman" w:cs="Times New Roman"/>
                <w:color w:val="FF0000"/>
                <w:sz w:val="23"/>
                <w:szCs w:val="23"/>
              </w:rPr>
            </w:pPr>
          </w:p>
        </w:tc>
        <w:tc>
          <w:tcPr>
            <w:tcW w:w="860" w:type="dxa"/>
            <w:tcBorders>
              <w:top w:val="nil"/>
              <w:left w:val="nil"/>
              <w:bottom w:val="single" w:sz="8" w:space="0" w:color="auto"/>
              <w:right w:val="single" w:sz="8" w:space="0" w:color="auto"/>
            </w:tcBorders>
            <w:vAlign w:val="bottom"/>
            <w:hideMark/>
          </w:tcPr>
          <w:p w14:paraId="5971A039" w14:textId="77777777" w:rsidR="00C32473" w:rsidRPr="00C32473" w:rsidRDefault="00C32473">
            <w:pPr>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700" w:type="dxa"/>
            <w:tcBorders>
              <w:top w:val="nil"/>
              <w:left w:val="nil"/>
              <w:bottom w:val="single" w:sz="8" w:space="0" w:color="auto"/>
              <w:right w:val="single" w:sz="8" w:space="0" w:color="auto"/>
            </w:tcBorders>
            <w:vAlign w:val="bottom"/>
          </w:tcPr>
          <w:p w14:paraId="771C9BFF" w14:textId="77777777" w:rsidR="00C32473" w:rsidRPr="00C32473" w:rsidRDefault="00C32473">
            <w:pPr>
              <w:rPr>
                <w:rFonts w:ascii="Times New Roman" w:hAnsi="Times New Roman" w:cs="Times New Roman"/>
                <w:color w:val="FF0000"/>
                <w:sz w:val="23"/>
                <w:szCs w:val="23"/>
              </w:rPr>
            </w:pPr>
          </w:p>
        </w:tc>
        <w:tc>
          <w:tcPr>
            <w:tcW w:w="1120" w:type="dxa"/>
            <w:tcBorders>
              <w:top w:val="nil"/>
              <w:left w:val="nil"/>
              <w:bottom w:val="single" w:sz="8" w:space="0" w:color="auto"/>
              <w:right w:val="single" w:sz="8" w:space="0" w:color="auto"/>
            </w:tcBorders>
          </w:tcPr>
          <w:p w14:paraId="1F99780E" w14:textId="77777777" w:rsidR="00C32473" w:rsidRPr="00C32473" w:rsidRDefault="00C32473">
            <w:pPr>
              <w:jc w:val="center"/>
              <w:rPr>
                <w:rFonts w:ascii="Times New Roman" w:hAnsi="Times New Roman" w:cs="Times New Roman"/>
                <w:color w:val="FF0000"/>
                <w:sz w:val="23"/>
                <w:szCs w:val="23"/>
              </w:rPr>
            </w:pPr>
          </w:p>
        </w:tc>
        <w:tc>
          <w:tcPr>
            <w:tcW w:w="720" w:type="dxa"/>
            <w:tcBorders>
              <w:top w:val="nil"/>
              <w:left w:val="nil"/>
              <w:bottom w:val="single" w:sz="8" w:space="0" w:color="auto"/>
              <w:right w:val="single" w:sz="8" w:space="0" w:color="auto"/>
            </w:tcBorders>
          </w:tcPr>
          <w:p w14:paraId="5D9F72A6" w14:textId="77777777" w:rsidR="00C32473" w:rsidRPr="00C32473" w:rsidRDefault="00C32473">
            <w:pPr>
              <w:jc w:val="center"/>
              <w:rPr>
                <w:rFonts w:ascii="Times New Roman" w:hAnsi="Times New Roman" w:cs="Times New Roman"/>
                <w:color w:val="FF0000"/>
                <w:sz w:val="23"/>
                <w:szCs w:val="23"/>
              </w:rPr>
            </w:pPr>
          </w:p>
        </w:tc>
        <w:tc>
          <w:tcPr>
            <w:tcW w:w="30" w:type="dxa"/>
            <w:vAlign w:val="bottom"/>
          </w:tcPr>
          <w:p w14:paraId="48FE21AC" w14:textId="77777777" w:rsidR="00C32473" w:rsidRPr="00C32473" w:rsidRDefault="00C32473">
            <w:pPr>
              <w:rPr>
                <w:rFonts w:ascii="Times New Roman" w:hAnsi="Times New Roman" w:cs="Times New Roman"/>
                <w:color w:val="FF0000"/>
                <w:sz w:val="2"/>
                <w:szCs w:val="2"/>
              </w:rPr>
            </w:pPr>
          </w:p>
        </w:tc>
      </w:tr>
      <w:tr w:rsidR="00C32473" w:rsidRPr="00C32473" w14:paraId="62F75DB7" w14:textId="77777777" w:rsidTr="00C32473">
        <w:trPr>
          <w:trHeight w:val="226"/>
        </w:trPr>
        <w:tc>
          <w:tcPr>
            <w:tcW w:w="540" w:type="dxa"/>
            <w:tcBorders>
              <w:top w:val="nil"/>
              <w:left w:val="single" w:sz="8" w:space="0" w:color="auto"/>
              <w:bottom w:val="nil"/>
              <w:right w:val="single" w:sz="8" w:space="0" w:color="auto"/>
            </w:tcBorders>
            <w:vAlign w:val="bottom"/>
            <w:hideMark/>
          </w:tcPr>
          <w:p w14:paraId="3F959888" w14:textId="77777777" w:rsidR="00C32473" w:rsidRPr="00C32473" w:rsidRDefault="00C32473">
            <w:pPr>
              <w:spacing w:line="219" w:lineRule="exact"/>
              <w:ind w:left="20"/>
              <w:rPr>
                <w:rFonts w:ascii="Times New Roman" w:hAnsi="Times New Roman" w:cs="Times New Roman"/>
                <w:color w:val="FF0000"/>
                <w:sz w:val="20"/>
                <w:szCs w:val="20"/>
              </w:rPr>
            </w:pPr>
            <w:r w:rsidRPr="00C32473">
              <w:rPr>
                <w:rFonts w:ascii="Times New Roman" w:hAnsi="Times New Roman" w:cs="Times New Roman"/>
                <w:color w:val="FF0000"/>
                <w:sz w:val="20"/>
                <w:szCs w:val="20"/>
              </w:rPr>
              <w:t>17.</w:t>
            </w:r>
          </w:p>
        </w:tc>
        <w:tc>
          <w:tcPr>
            <w:tcW w:w="1400" w:type="dxa"/>
            <w:tcBorders>
              <w:top w:val="nil"/>
              <w:left w:val="nil"/>
              <w:bottom w:val="nil"/>
              <w:right w:val="single" w:sz="8" w:space="0" w:color="auto"/>
            </w:tcBorders>
            <w:vAlign w:val="bottom"/>
            <w:hideMark/>
          </w:tcPr>
          <w:p w14:paraId="690981A1"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Hexón</w:t>
            </w:r>
            <w:proofErr w:type="spellEnd"/>
          </w:p>
        </w:tc>
        <w:tc>
          <w:tcPr>
            <w:tcW w:w="1900" w:type="dxa"/>
            <w:tcBorders>
              <w:top w:val="nil"/>
              <w:left w:val="nil"/>
              <w:bottom w:val="nil"/>
              <w:right w:val="single" w:sz="8" w:space="0" w:color="auto"/>
            </w:tcBorders>
            <w:vAlign w:val="bottom"/>
            <w:hideMark/>
          </w:tcPr>
          <w:p w14:paraId="2CBEF0BB"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Hexón</w:t>
            </w:r>
            <w:proofErr w:type="spellEnd"/>
          </w:p>
        </w:tc>
        <w:tc>
          <w:tcPr>
            <w:tcW w:w="1280" w:type="dxa"/>
            <w:tcBorders>
              <w:top w:val="nil"/>
              <w:left w:val="nil"/>
              <w:bottom w:val="nil"/>
              <w:right w:val="single" w:sz="8" w:space="0" w:color="auto"/>
            </w:tcBorders>
            <w:vAlign w:val="bottom"/>
            <w:hideMark/>
          </w:tcPr>
          <w:p w14:paraId="3425F759" w14:textId="77777777" w:rsidR="00C32473" w:rsidRPr="00C32473" w:rsidRDefault="00C32473">
            <w:pPr>
              <w:spacing w:line="227" w:lineRule="exact"/>
              <w:rPr>
                <w:rFonts w:ascii="Times New Roman" w:hAnsi="Times New Roman" w:cs="Times New Roman"/>
                <w:color w:val="FF0000"/>
                <w:sz w:val="20"/>
                <w:szCs w:val="20"/>
              </w:rPr>
            </w:pPr>
            <w:r w:rsidRPr="00C32473">
              <w:rPr>
                <w:rFonts w:ascii="Times New Roman" w:eastAsia="Symbol" w:hAnsi="Times New Roman" w:cs="Times New Roman"/>
                <w:b/>
                <w:bCs/>
                <w:color w:val="FF0000"/>
                <w:sz w:val="20"/>
                <w:szCs w:val="20"/>
              </w:rPr>
              <w:t>3,5</w:t>
            </w:r>
            <w:r w:rsidRPr="00C32473">
              <w:rPr>
                <w:rFonts w:ascii="Times New Roman" w:eastAsia="Symbol" w:hAnsi="Times New Roman" w:cs="Times New Roman"/>
                <w:color w:val="FF0000"/>
                <w:sz w:val="20"/>
                <w:szCs w:val="20"/>
              </w:rPr>
              <w:t xml:space="preserve"> </w:t>
            </w:r>
            <w:r w:rsidRPr="00C32473">
              <w:rPr>
                <w:rFonts w:ascii="Times New Roman" w:hAnsi="Times New Roman" w:cs="Times New Roman"/>
                <w:b/>
                <w:bCs/>
                <w:color w:val="FF0000"/>
                <w:sz w:val="20"/>
                <w:szCs w:val="20"/>
              </w:rPr>
              <w:t xml:space="preserve">mg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l</w:t>
            </w:r>
            <w:r w:rsidRPr="00C32473">
              <w:rPr>
                <w:rFonts w:ascii="Times New Roman" w:hAnsi="Times New Roman" w:cs="Times New Roman"/>
                <w:b/>
                <w:bCs/>
                <w:color w:val="FF0000"/>
                <w:sz w:val="25"/>
                <w:szCs w:val="25"/>
                <w:vertAlign w:val="superscript"/>
              </w:rPr>
              <w:t>-1</w:t>
            </w:r>
          </w:p>
        </w:tc>
        <w:tc>
          <w:tcPr>
            <w:tcW w:w="880" w:type="dxa"/>
            <w:tcBorders>
              <w:top w:val="nil"/>
              <w:left w:val="nil"/>
              <w:bottom w:val="nil"/>
              <w:right w:val="single" w:sz="8" w:space="0" w:color="auto"/>
            </w:tcBorders>
            <w:vAlign w:val="bottom"/>
            <w:hideMark/>
          </w:tcPr>
          <w:p w14:paraId="2F8EDAC3" w14:textId="77777777" w:rsidR="00C32473" w:rsidRPr="00C32473" w:rsidRDefault="00C32473">
            <w:pPr>
              <w:spacing w:line="226"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 xml:space="preserve">35,4 </w:t>
            </w:r>
          </w:p>
        </w:tc>
        <w:tc>
          <w:tcPr>
            <w:tcW w:w="860" w:type="dxa"/>
            <w:tcBorders>
              <w:top w:val="nil"/>
              <w:left w:val="nil"/>
              <w:bottom w:val="nil"/>
              <w:right w:val="single" w:sz="8" w:space="0" w:color="auto"/>
            </w:tcBorders>
            <w:vAlign w:val="bottom"/>
            <w:hideMark/>
          </w:tcPr>
          <w:p w14:paraId="166B44FB"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2,36</w:t>
            </w:r>
          </w:p>
        </w:tc>
        <w:tc>
          <w:tcPr>
            <w:tcW w:w="1700" w:type="dxa"/>
            <w:tcBorders>
              <w:top w:val="nil"/>
              <w:left w:val="nil"/>
              <w:bottom w:val="nil"/>
              <w:right w:val="single" w:sz="8" w:space="0" w:color="auto"/>
            </w:tcBorders>
            <w:vAlign w:val="bottom"/>
            <w:hideMark/>
          </w:tcPr>
          <w:p w14:paraId="2C42185E"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2,67</w:t>
            </w:r>
          </w:p>
        </w:tc>
        <w:tc>
          <w:tcPr>
            <w:tcW w:w="1120" w:type="dxa"/>
            <w:tcBorders>
              <w:top w:val="nil"/>
              <w:left w:val="nil"/>
              <w:bottom w:val="nil"/>
              <w:right w:val="single" w:sz="8" w:space="0" w:color="auto"/>
            </w:tcBorders>
            <w:hideMark/>
          </w:tcPr>
          <w:p w14:paraId="7EAD970D"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M</w:t>
            </w:r>
          </w:p>
        </w:tc>
        <w:tc>
          <w:tcPr>
            <w:tcW w:w="720" w:type="dxa"/>
            <w:tcBorders>
              <w:top w:val="nil"/>
              <w:left w:val="nil"/>
              <w:bottom w:val="nil"/>
              <w:right w:val="single" w:sz="8" w:space="0" w:color="auto"/>
            </w:tcBorders>
            <w:hideMark/>
          </w:tcPr>
          <w:p w14:paraId="6488C3CF"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b</w:t>
            </w:r>
          </w:p>
        </w:tc>
        <w:tc>
          <w:tcPr>
            <w:tcW w:w="30" w:type="dxa"/>
            <w:vAlign w:val="bottom"/>
          </w:tcPr>
          <w:p w14:paraId="6DCCC03A" w14:textId="77777777" w:rsidR="00C32473" w:rsidRPr="00C32473" w:rsidRDefault="00C32473">
            <w:pPr>
              <w:rPr>
                <w:rFonts w:ascii="Times New Roman" w:hAnsi="Times New Roman" w:cs="Times New Roman"/>
                <w:color w:val="FF0000"/>
                <w:sz w:val="2"/>
                <w:szCs w:val="2"/>
              </w:rPr>
            </w:pPr>
          </w:p>
        </w:tc>
      </w:tr>
      <w:tr w:rsidR="00C32473" w:rsidRPr="00C32473" w14:paraId="7ABF8ED2" w14:textId="77777777" w:rsidTr="00C32473">
        <w:trPr>
          <w:trHeight w:val="231"/>
        </w:trPr>
        <w:tc>
          <w:tcPr>
            <w:tcW w:w="540" w:type="dxa"/>
            <w:tcBorders>
              <w:top w:val="nil"/>
              <w:left w:val="single" w:sz="8" w:space="0" w:color="auto"/>
              <w:bottom w:val="nil"/>
              <w:right w:val="single" w:sz="8" w:space="0" w:color="auto"/>
            </w:tcBorders>
            <w:vAlign w:val="bottom"/>
          </w:tcPr>
          <w:p w14:paraId="46D31E01" w14:textId="77777777" w:rsidR="00C32473" w:rsidRPr="00C32473" w:rsidRDefault="00C32473">
            <w:pPr>
              <w:rPr>
                <w:rFonts w:ascii="Times New Roman" w:hAnsi="Times New Roman" w:cs="Times New Roman"/>
                <w:color w:val="FF0000"/>
                <w:sz w:val="20"/>
                <w:szCs w:val="20"/>
              </w:rPr>
            </w:pPr>
          </w:p>
        </w:tc>
        <w:tc>
          <w:tcPr>
            <w:tcW w:w="1400" w:type="dxa"/>
            <w:tcBorders>
              <w:top w:val="nil"/>
              <w:left w:val="nil"/>
              <w:bottom w:val="nil"/>
              <w:right w:val="single" w:sz="8" w:space="0" w:color="auto"/>
            </w:tcBorders>
            <w:vAlign w:val="bottom"/>
            <w:hideMark/>
          </w:tcPr>
          <w:p w14:paraId="2C32F51D" w14:textId="77777777" w:rsidR="00C32473" w:rsidRPr="00C32473" w:rsidRDefault="00C32473">
            <w:pPr>
              <w:spacing w:line="220"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w:t>
            </w:r>
            <w:proofErr w:type="spellStart"/>
            <w:r w:rsidRPr="00C32473">
              <w:rPr>
                <w:rFonts w:ascii="Times New Roman" w:hAnsi="Times New Roman" w:cs="Times New Roman"/>
                <w:color w:val="FF0000"/>
                <w:sz w:val="20"/>
                <w:szCs w:val="20"/>
              </w:rPr>
              <w:t>izobutyl-metyl</w:t>
            </w:r>
            <w:proofErr w:type="spellEnd"/>
            <w:r w:rsidRPr="00C32473">
              <w:rPr>
                <w:rFonts w:ascii="Times New Roman" w:hAnsi="Times New Roman" w:cs="Times New Roman"/>
                <w:color w:val="FF0000"/>
                <w:sz w:val="20"/>
                <w:szCs w:val="20"/>
              </w:rPr>
              <w:t>-</w:t>
            </w:r>
          </w:p>
        </w:tc>
        <w:tc>
          <w:tcPr>
            <w:tcW w:w="1900" w:type="dxa"/>
            <w:tcBorders>
              <w:top w:val="nil"/>
              <w:left w:val="nil"/>
              <w:bottom w:val="nil"/>
              <w:right w:val="single" w:sz="8" w:space="0" w:color="auto"/>
            </w:tcBorders>
            <w:vAlign w:val="bottom"/>
          </w:tcPr>
          <w:p w14:paraId="39F230D4" w14:textId="77777777" w:rsidR="00C32473" w:rsidRPr="00C32473" w:rsidRDefault="00C32473">
            <w:pPr>
              <w:rPr>
                <w:rFonts w:ascii="Times New Roman" w:hAnsi="Times New Roman" w:cs="Times New Roman"/>
                <w:color w:val="FF0000"/>
                <w:sz w:val="20"/>
                <w:szCs w:val="20"/>
              </w:rPr>
            </w:pPr>
          </w:p>
        </w:tc>
        <w:tc>
          <w:tcPr>
            <w:tcW w:w="1280" w:type="dxa"/>
            <w:tcBorders>
              <w:top w:val="nil"/>
              <w:left w:val="nil"/>
              <w:bottom w:val="nil"/>
              <w:right w:val="single" w:sz="8" w:space="0" w:color="auto"/>
            </w:tcBorders>
            <w:vAlign w:val="bottom"/>
          </w:tcPr>
          <w:p w14:paraId="1B47FFF2" w14:textId="77777777" w:rsidR="00C32473" w:rsidRPr="00C32473" w:rsidRDefault="00C32473">
            <w:pPr>
              <w:rPr>
                <w:rFonts w:ascii="Times New Roman" w:hAnsi="Times New Roman" w:cs="Times New Roman"/>
                <w:color w:val="FF0000"/>
                <w:sz w:val="20"/>
                <w:szCs w:val="20"/>
              </w:rPr>
            </w:pPr>
          </w:p>
        </w:tc>
        <w:tc>
          <w:tcPr>
            <w:tcW w:w="880" w:type="dxa"/>
            <w:tcBorders>
              <w:top w:val="nil"/>
              <w:left w:val="nil"/>
              <w:bottom w:val="nil"/>
              <w:right w:val="single" w:sz="8" w:space="0" w:color="auto"/>
            </w:tcBorders>
            <w:vAlign w:val="bottom"/>
            <w:hideMark/>
          </w:tcPr>
          <w:p w14:paraId="3432B2F8" w14:textId="77777777" w:rsidR="00C32473" w:rsidRPr="00C32473" w:rsidRDefault="00C32473">
            <w:pPr>
              <w:spacing w:line="230"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 xml:space="preserve">mol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60" w:type="dxa"/>
            <w:tcBorders>
              <w:top w:val="nil"/>
              <w:left w:val="nil"/>
              <w:bottom w:val="nil"/>
              <w:right w:val="single" w:sz="8" w:space="0" w:color="auto"/>
            </w:tcBorders>
            <w:vAlign w:val="bottom"/>
            <w:hideMark/>
          </w:tcPr>
          <w:p w14:paraId="18089595" w14:textId="77777777" w:rsidR="00C32473" w:rsidRPr="00C32473" w:rsidRDefault="00C32473">
            <w:pPr>
              <w:spacing w:line="230"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mg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g</w:t>
            </w:r>
            <w:r w:rsidRPr="00C32473">
              <w:rPr>
                <w:rFonts w:ascii="Times New Roman" w:hAnsi="Times New Roman" w:cs="Times New Roman"/>
                <w:color w:val="FF0000"/>
                <w:sz w:val="25"/>
                <w:szCs w:val="25"/>
                <w:vertAlign w:val="superscript"/>
              </w:rPr>
              <w:t>-1</w:t>
            </w:r>
          </w:p>
        </w:tc>
        <w:tc>
          <w:tcPr>
            <w:tcW w:w="1700" w:type="dxa"/>
            <w:tcBorders>
              <w:top w:val="nil"/>
              <w:left w:val="nil"/>
              <w:bottom w:val="nil"/>
              <w:right w:val="single" w:sz="8" w:space="0" w:color="auto"/>
            </w:tcBorders>
            <w:vAlign w:val="bottom"/>
            <w:hideMark/>
          </w:tcPr>
          <w:p w14:paraId="1C5F4588" w14:textId="77777777" w:rsidR="00C32473" w:rsidRPr="00C32473" w:rsidRDefault="00C32473">
            <w:pPr>
              <w:spacing w:line="230"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mol</w:t>
            </w:r>
            <w:r w:rsidRPr="00C32473">
              <w:rPr>
                <w:rFonts w:ascii="Times New Roman" w:hAnsi="Times New Roman" w:cs="Times New Roman"/>
                <w:color w:val="FF0000"/>
              </w:rPr>
              <w:t>·</w:t>
            </w:r>
            <w:r w:rsidRPr="00C32473">
              <w:rPr>
                <w:rFonts w:ascii="Times New Roman" w:hAnsi="Times New Roman" w:cs="Times New Roman"/>
                <w:color w:val="FF0000"/>
                <w:sz w:val="20"/>
                <w:szCs w:val="20"/>
              </w:rPr>
              <w:t>mmol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120" w:type="dxa"/>
            <w:tcBorders>
              <w:top w:val="nil"/>
              <w:left w:val="nil"/>
              <w:bottom w:val="nil"/>
              <w:right w:val="single" w:sz="8" w:space="0" w:color="auto"/>
            </w:tcBorders>
          </w:tcPr>
          <w:p w14:paraId="0DFB2210" w14:textId="77777777" w:rsidR="00C32473" w:rsidRPr="00C32473" w:rsidRDefault="00C32473">
            <w:pPr>
              <w:jc w:val="center"/>
              <w:rPr>
                <w:rFonts w:ascii="Times New Roman" w:hAnsi="Times New Roman" w:cs="Times New Roman"/>
                <w:color w:val="FF0000"/>
                <w:sz w:val="20"/>
                <w:szCs w:val="20"/>
              </w:rPr>
            </w:pPr>
          </w:p>
        </w:tc>
        <w:tc>
          <w:tcPr>
            <w:tcW w:w="720" w:type="dxa"/>
            <w:tcBorders>
              <w:top w:val="nil"/>
              <w:left w:val="nil"/>
              <w:bottom w:val="nil"/>
              <w:right w:val="single" w:sz="8" w:space="0" w:color="auto"/>
            </w:tcBorders>
          </w:tcPr>
          <w:p w14:paraId="7656875E" w14:textId="77777777" w:rsidR="00C32473" w:rsidRPr="00C32473" w:rsidRDefault="00C32473">
            <w:pPr>
              <w:jc w:val="center"/>
              <w:rPr>
                <w:rFonts w:ascii="Times New Roman" w:hAnsi="Times New Roman" w:cs="Times New Roman"/>
                <w:color w:val="FF0000"/>
                <w:sz w:val="20"/>
                <w:szCs w:val="20"/>
              </w:rPr>
            </w:pPr>
          </w:p>
        </w:tc>
        <w:tc>
          <w:tcPr>
            <w:tcW w:w="30" w:type="dxa"/>
            <w:vAlign w:val="bottom"/>
          </w:tcPr>
          <w:p w14:paraId="70940CE5" w14:textId="77777777" w:rsidR="00C32473" w:rsidRPr="00C32473" w:rsidRDefault="00C32473">
            <w:pPr>
              <w:rPr>
                <w:rFonts w:ascii="Times New Roman" w:hAnsi="Times New Roman" w:cs="Times New Roman"/>
                <w:color w:val="FF0000"/>
                <w:sz w:val="2"/>
                <w:szCs w:val="2"/>
              </w:rPr>
            </w:pPr>
          </w:p>
        </w:tc>
      </w:tr>
      <w:tr w:rsidR="00C32473" w:rsidRPr="00C32473" w14:paraId="14609DFD" w14:textId="77777777" w:rsidTr="00C32473">
        <w:trPr>
          <w:trHeight w:val="231"/>
        </w:trPr>
        <w:tc>
          <w:tcPr>
            <w:tcW w:w="540" w:type="dxa"/>
            <w:tcBorders>
              <w:top w:val="nil"/>
              <w:left w:val="single" w:sz="8" w:space="0" w:color="auto"/>
              <w:bottom w:val="nil"/>
              <w:right w:val="single" w:sz="8" w:space="0" w:color="auto"/>
            </w:tcBorders>
            <w:vAlign w:val="bottom"/>
          </w:tcPr>
          <w:p w14:paraId="21D70235" w14:textId="77777777" w:rsidR="00C32473" w:rsidRPr="00C32473" w:rsidRDefault="00C32473">
            <w:pPr>
              <w:rPr>
                <w:rFonts w:ascii="Times New Roman" w:hAnsi="Times New Roman" w:cs="Times New Roman"/>
                <w:color w:val="FF0000"/>
                <w:sz w:val="20"/>
                <w:szCs w:val="20"/>
              </w:rPr>
            </w:pPr>
          </w:p>
        </w:tc>
        <w:tc>
          <w:tcPr>
            <w:tcW w:w="1400" w:type="dxa"/>
            <w:tcBorders>
              <w:top w:val="nil"/>
              <w:left w:val="nil"/>
              <w:bottom w:val="nil"/>
              <w:right w:val="single" w:sz="8" w:space="0" w:color="auto"/>
            </w:tcBorders>
            <w:vAlign w:val="bottom"/>
            <w:hideMark/>
          </w:tcPr>
          <w:p w14:paraId="507C5EBB"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ketón</w:t>
            </w:r>
          </w:p>
        </w:tc>
        <w:tc>
          <w:tcPr>
            <w:tcW w:w="1900" w:type="dxa"/>
            <w:tcBorders>
              <w:top w:val="nil"/>
              <w:left w:val="nil"/>
              <w:bottom w:val="nil"/>
              <w:right w:val="single" w:sz="8" w:space="0" w:color="auto"/>
            </w:tcBorders>
            <w:vAlign w:val="bottom"/>
          </w:tcPr>
          <w:p w14:paraId="4E4AFD9B" w14:textId="77777777" w:rsidR="00C32473" w:rsidRPr="00C32473" w:rsidRDefault="00C32473">
            <w:pPr>
              <w:rPr>
                <w:rFonts w:ascii="Times New Roman" w:hAnsi="Times New Roman" w:cs="Times New Roman"/>
                <w:color w:val="FF0000"/>
                <w:sz w:val="20"/>
                <w:szCs w:val="20"/>
              </w:rPr>
            </w:pPr>
          </w:p>
        </w:tc>
        <w:tc>
          <w:tcPr>
            <w:tcW w:w="1280" w:type="dxa"/>
            <w:tcBorders>
              <w:top w:val="nil"/>
              <w:left w:val="nil"/>
              <w:bottom w:val="nil"/>
              <w:right w:val="single" w:sz="8" w:space="0" w:color="auto"/>
            </w:tcBorders>
            <w:vAlign w:val="bottom"/>
          </w:tcPr>
          <w:p w14:paraId="2DEFFCB3" w14:textId="77777777" w:rsidR="00C32473" w:rsidRPr="00C32473" w:rsidRDefault="00C32473">
            <w:pPr>
              <w:rPr>
                <w:rFonts w:ascii="Times New Roman" w:hAnsi="Times New Roman" w:cs="Times New Roman"/>
                <w:color w:val="FF0000"/>
                <w:sz w:val="20"/>
                <w:szCs w:val="20"/>
              </w:rPr>
            </w:pPr>
          </w:p>
        </w:tc>
        <w:tc>
          <w:tcPr>
            <w:tcW w:w="880" w:type="dxa"/>
            <w:tcBorders>
              <w:top w:val="nil"/>
              <w:left w:val="nil"/>
              <w:bottom w:val="nil"/>
              <w:right w:val="single" w:sz="8" w:space="0" w:color="auto"/>
            </w:tcBorders>
            <w:vAlign w:val="bottom"/>
          </w:tcPr>
          <w:p w14:paraId="6ABE2D40" w14:textId="77777777" w:rsidR="00C32473" w:rsidRPr="00C32473" w:rsidRDefault="00C32473">
            <w:pPr>
              <w:rPr>
                <w:rFonts w:ascii="Times New Roman" w:hAnsi="Times New Roman" w:cs="Times New Roman"/>
                <w:color w:val="FF0000"/>
                <w:sz w:val="20"/>
                <w:szCs w:val="20"/>
              </w:rPr>
            </w:pPr>
          </w:p>
        </w:tc>
        <w:tc>
          <w:tcPr>
            <w:tcW w:w="860" w:type="dxa"/>
            <w:tcBorders>
              <w:top w:val="nil"/>
              <w:left w:val="nil"/>
              <w:bottom w:val="nil"/>
              <w:right w:val="single" w:sz="8" w:space="0" w:color="auto"/>
            </w:tcBorders>
            <w:vAlign w:val="bottom"/>
            <w:hideMark/>
          </w:tcPr>
          <w:p w14:paraId="1CDAE25E" w14:textId="77777777" w:rsidR="00C32473" w:rsidRPr="00C32473" w:rsidRDefault="00C32473">
            <w:pPr>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700" w:type="dxa"/>
            <w:tcBorders>
              <w:top w:val="nil"/>
              <w:left w:val="nil"/>
              <w:bottom w:val="nil"/>
              <w:right w:val="single" w:sz="8" w:space="0" w:color="auto"/>
            </w:tcBorders>
            <w:vAlign w:val="bottom"/>
          </w:tcPr>
          <w:p w14:paraId="142AFC21" w14:textId="77777777" w:rsidR="00C32473" w:rsidRPr="00C32473" w:rsidRDefault="00C32473">
            <w:pPr>
              <w:rPr>
                <w:rFonts w:ascii="Times New Roman" w:hAnsi="Times New Roman" w:cs="Times New Roman"/>
                <w:color w:val="FF0000"/>
                <w:sz w:val="20"/>
                <w:szCs w:val="20"/>
              </w:rPr>
            </w:pPr>
          </w:p>
        </w:tc>
        <w:tc>
          <w:tcPr>
            <w:tcW w:w="1120" w:type="dxa"/>
            <w:tcBorders>
              <w:top w:val="nil"/>
              <w:left w:val="nil"/>
              <w:bottom w:val="nil"/>
              <w:right w:val="single" w:sz="8" w:space="0" w:color="auto"/>
            </w:tcBorders>
          </w:tcPr>
          <w:p w14:paraId="50173882" w14:textId="77777777" w:rsidR="00C32473" w:rsidRPr="00C32473" w:rsidRDefault="00C32473">
            <w:pPr>
              <w:jc w:val="center"/>
              <w:rPr>
                <w:rFonts w:ascii="Times New Roman" w:hAnsi="Times New Roman" w:cs="Times New Roman"/>
                <w:color w:val="FF0000"/>
                <w:sz w:val="20"/>
                <w:szCs w:val="20"/>
              </w:rPr>
            </w:pPr>
          </w:p>
        </w:tc>
        <w:tc>
          <w:tcPr>
            <w:tcW w:w="720" w:type="dxa"/>
            <w:tcBorders>
              <w:top w:val="nil"/>
              <w:left w:val="nil"/>
              <w:bottom w:val="nil"/>
              <w:right w:val="single" w:sz="8" w:space="0" w:color="auto"/>
            </w:tcBorders>
          </w:tcPr>
          <w:p w14:paraId="25DFA7BF" w14:textId="77777777" w:rsidR="00C32473" w:rsidRPr="00C32473" w:rsidRDefault="00C32473">
            <w:pPr>
              <w:jc w:val="center"/>
              <w:rPr>
                <w:rFonts w:ascii="Times New Roman" w:hAnsi="Times New Roman" w:cs="Times New Roman"/>
                <w:color w:val="FF0000"/>
                <w:sz w:val="20"/>
                <w:szCs w:val="20"/>
              </w:rPr>
            </w:pPr>
          </w:p>
        </w:tc>
        <w:tc>
          <w:tcPr>
            <w:tcW w:w="30" w:type="dxa"/>
            <w:vAlign w:val="bottom"/>
          </w:tcPr>
          <w:p w14:paraId="10332008" w14:textId="77777777" w:rsidR="00C32473" w:rsidRPr="00C32473" w:rsidRDefault="00C32473">
            <w:pPr>
              <w:rPr>
                <w:rFonts w:ascii="Times New Roman" w:hAnsi="Times New Roman" w:cs="Times New Roman"/>
                <w:color w:val="FF0000"/>
                <w:sz w:val="2"/>
                <w:szCs w:val="2"/>
              </w:rPr>
            </w:pPr>
          </w:p>
        </w:tc>
      </w:tr>
      <w:tr w:rsidR="00C32473" w:rsidRPr="00C32473" w14:paraId="36443E8F" w14:textId="77777777" w:rsidTr="00C32473">
        <w:trPr>
          <w:trHeight w:val="223"/>
        </w:trPr>
        <w:tc>
          <w:tcPr>
            <w:tcW w:w="540" w:type="dxa"/>
            <w:tcBorders>
              <w:top w:val="nil"/>
              <w:left w:val="single" w:sz="8" w:space="0" w:color="auto"/>
              <w:bottom w:val="single" w:sz="8" w:space="0" w:color="auto"/>
              <w:right w:val="single" w:sz="8" w:space="0" w:color="auto"/>
            </w:tcBorders>
            <w:vAlign w:val="bottom"/>
          </w:tcPr>
          <w:p w14:paraId="5999A689" w14:textId="77777777" w:rsidR="00C32473" w:rsidRPr="00C32473" w:rsidRDefault="00C32473">
            <w:pPr>
              <w:rPr>
                <w:rFonts w:ascii="Times New Roman" w:hAnsi="Times New Roman" w:cs="Times New Roman"/>
                <w:color w:val="FF0000"/>
                <w:sz w:val="19"/>
                <w:szCs w:val="19"/>
              </w:rPr>
            </w:pPr>
          </w:p>
        </w:tc>
        <w:tc>
          <w:tcPr>
            <w:tcW w:w="1400" w:type="dxa"/>
            <w:tcBorders>
              <w:top w:val="nil"/>
              <w:left w:val="nil"/>
              <w:bottom w:val="single" w:sz="8" w:space="0" w:color="auto"/>
              <w:right w:val="single" w:sz="8" w:space="0" w:color="auto"/>
            </w:tcBorders>
            <w:vAlign w:val="bottom"/>
            <w:hideMark/>
          </w:tcPr>
          <w:p w14:paraId="7696B560"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(108-10-1)</w:t>
            </w:r>
          </w:p>
        </w:tc>
        <w:tc>
          <w:tcPr>
            <w:tcW w:w="1900" w:type="dxa"/>
            <w:tcBorders>
              <w:top w:val="nil"/>
              <w:left w:val="nil"/>
              <w:bottom w:val="single" w:sz="8" w:space="0" w:color="auto"/>
              <w:right w:val="single" w:sz="8" w:space="0" w:color="auto"/>
            </w:tcBorders>
            <w:vAlign w:val="bottom"/>
          </w:tcPr>
          <w:p w14:paraId="0EB91B64" w14:textId="77777777" w:rsidR="00C32473" w:rsidRPr="00C32473" w:rsidRDefault="00C32473">
            <w:pPr>
              <w:rPr>
                <w:rFonts w:ascii="Times New Roman" w:hAnsi="Times New Roman" w:cs="Times New Roman"/>
                <w:color w:val="FF0000"/>
                <w:sz w:val="19"/>
                <w:szCs w:val="19"/>
              </w:rPr>
            </w:pPr>
          </w:p>
        </w:tc>
        <w:tc>
          <w:tcPr>
            <w:tcW w:w="1280" w:type="dxa"/>
            <w:tcBorders>
              <w:top w:val="nil"/>
              <w:left w:val="nil"/>
              <w:bottom w:val="single" w:sz="8" w:space="0" w:color="auto"/>
              <w:right w:val="single" w:sz="8" w:space="0" w:color="auto"/>
            </w:tcBorders>
            <w:vAlign w:val="bottom"/>
          </w:tcPr>
          <w:p w14:paraId="6E5C7403" w14:textId="77777777" w:rsidR="00C32473" w:rsidRPr="00C32473" w:rsidRDefault="00C32473">
            <w:pPr>
              <w:rPr>
                <w:rFonts w:ascii="Times New Roman" w:hAnsi="Times New Roman" w:cs="Times New Roman"/>
                <w:color w:val="FF0000"/>
                <w:sz w:val="19"/>
                <w:szCs w:val="19"/>
              </w:rPr>
            </w:pPr>
          </w:p>
        </w:tc>
        <w:tc>
          <w:tcPr>
            <w:tcW w:w="880" w:type="dxa"/>
            <w:tcBorders>
              <w:top w:val="nil"/>
              <w:left w:val="nil"/>
              <w:bottom w:val="single" w:sz="8" w:space="0" w:color="auto"/>
              <w:right w:val="single" w:sz="8" w:space="0" w:color="auto"/>
            </w:tcBorders>
            <w:vAlign w:val="bottom"/>
          </w:tcPr>
          <w:p w14:paraId="6BDB8921" w14:textId="77777777" w:rsidR="00C32473" w:rsidRPr="00C32473" w:rsidRDefault="00C32473">
            <w:pPr>
              <w:rPr>
                <w:rFonts w:ascii="Times New Roman" w:hAnsi="Times New Roman" w:cs="Times New Roman"/>
                <w:color w:val="FF0000"/>
                <w:sz w:val="19"/>
                <w:szCs w:val="19"/>
              </w:rPr>
            </w:pPr>
          </w:p>
        </w:tc>
        <w:tc>
          <w:tcPr>
            <w:tcW w:w="860" w:type="dxa"/>
            <w:tcBorders>
              <w:top w:val="nil"/>
              <w:left w:val="nil"/>
              <w:bottom w:val="single" w:sz="8" w:space="0" w:color="auto"/>
              <w:right w:val="single" w:sz="8" w:space="0" w:color="auto"/>
            </w:tcBorders>
            <w:vAlign w:val="bottom"/>
          </w:tcPr>
          <w:p w14:paraId="6028A282" w14:textId="77777777" w:rsidR="00C32473" w:rsidRPr="00C32473" w:rsidRDefault="00C32473">
            <w:pPr>
              <w:rPr>
                <w:rFonts w:ascii="Times New Roman" w:hAnsi="Times New Roman" w:cs="Times New Roman"/>
                <w:color w:val="FF0000"/>
                <w:sz w:val="19"/>
                <w:szCs w:val="19"/>
              </w:rPr>
            </w:pPr>
          </w:p>
        </w:tc>
        <w:tc>
          <w:tcPr>
            <w:tcW w:w="1700" w:type="dxa"/>
            <w:tcBorders>
              <w:top w:val="nil"/>
              <w:left w:val="nil"/>
              <w:bottom w:val="single" w:sz="8" w:space="0" w:color="auto"/>
              <w:right w:val="single" w:sz="8" w:space="0" w:color="auto"/>
            </w:tcBorders>
            <w:vAlign w:val="bottom"/>
          </w:tcPr>
          <w:p w14:paraId="11EF483F" w14:textId="77777777" w:rsidR="00C32473" w:rsidRPr="00C32473" w:rsidRDefault="00C32473">
            <w:pPr>
              <w:rPr>
                <w:rFonts w:ascii="Times New Roman" w:hAnsi="Times New Roman" w:cs="Times New Roman"/>
                <w:color w:val="FF0000"/>
                <w:sz w:val="19"/>
                <w:szCs w:val="19"/>
              </w:rPr>
            </w:pPr>
          </w:p>
        </w:tc>
        <w:tc>
          <w:tcPr>
            <w:tcW w:w="1120" w:type="dxa"/>
            <w:tcBorders>
              <w:top w:val="nil"/>
              <w:left w:val="nil"/>
              <w:bottom w:val="single" w:sz="8" w:space="0" w:color="auto"/>
              <w:right w:val="single" w:sz="8" w:space="0" w:color="auto"/>
            </w:tcBorders>
          </w:tcPr>
          <w:p w14:paraId="23B34565" w14:textId="77777777" w:rsidR="00C32473" w:rsidRPr="00C32473" w:rsidRDefault="00C32473">
            <w:pPr>
              <w:jc w:val="center"/>
              <w:rPr>
                <w:rFonts w:ascii="Times New Roman" w:hAnsi="Times New Roman" w:cs="Times New Roman"/>
                <w:color w:val="FF0000"/>
                <w:sz w:val="19"/>
                <w:szCs w:val="19"/>
              </w:rPr>
            </w:pPr>
          </w:p>
        </w:tc>
        <w:tc>
          <w:tcPr>
            <w:tcW w:w="720" w:type="dxa"/>
            <w:tcBorders>
              <w:top w:val="nil"/>
              <w:left w:val="nil"/>
              <w:bottom w:val="single" w:sz="8" w:space="0" w:color="auto"/>
              <w:right w:val="single" w:sz="8" w:space="0" w:color="auto"/>
            </w:tcBorders>
          </w:tcPr>
          <w:p w14:paraId="2F7A097C" w14:textId="77777777" w:rsidR="00C32473" w:rsidRPr="00C32473" w:rsidRDefault="00C32473">
            <w:pPr>
              <w:jc w:val="center"/>
              <w:rPr>
                <w:rFonts w:ascii="Times New Roman" w:hAnsi="Times New Roman" w:cs="Times New Roman"/>
                <w:color w:val="FF0000"/>
                <w:sz w:val="19"/>
                <w:szCs w:val="19"/>
              </w:rPr>
            </w:pPr>
          </w:p>
        </w:tc>
        <w:tc>
          <w:tcPr>
            <w:tcW w:w="30" w:type="dxa"/>
            <w:vAlign w:val="bottom"/>
          </w:tcPr>
          <w:p w14:paraId="77CAB30F" w14:textId="77777777" w:rsidR="00C32473" w:rsidRPr="00C32473" w:rsidRDefault="00C32473">
            <w:pPr>
              <w:rPr>
                <w:rFonts w:ascii="Times New Roman" w:hAnsi="Times New Roman" w:cs="Times New Roman"/>
                <w:color w:val="FF0000"/>
                <w:sz w:val="2"/>
                <w:szCs w:val="2"/>
              </w:rPr>
            </w:pPr>
          </w:p>
        </w:tc>
      </w:tr>
      <w:tr w:rsidR="00C32473" w:rsidRPr="00C32473" w14:paraId="35AC25DA" w14:textId="77777777" w:rsidTr="00C32473">
        <w:trPr>
          <w:trHeight w:val="221"/>
        </w:trPr>
        <w:tc>
          <w:tcPr>
            <w:tcW w:w="540" w:type="dxa"/>
            <w:tcBorders>
              <w:top w:val="nil"/>
              <w:left w:val="single" w:sz="8" w:space="0" w:color="auto"/>
              <w:bottom w:val="nil"/>
              <w:right w:val="single" w:sz="8" w:space="0" w:color="auto"/>
            </w:tcBorders>
            <w:vAlign w:val="bottom"/>
            <w:hideMark/>
          </w:tcPr>
          <w:p w14:paraId="7320D461" w14:textId="77777777" w:rsidR="00C32473" w:rsidRPr="00C32473" w:rsidRDefault="00C32473">
            <w:pPr>
              <w:spacing w:line="219" w:lineRule="exact"/>
              <w:ind w:left="20"/>
              <w:rPr>
                <w:rFonts w:ascii="Times New Roman" w:hAnsi="Times New Roman" w:cs="Times New Roman"/>
                <w:color w:val="FF0000"/>
                <w:sz w:val="20"/>
                <w:szCs w:val="20"/>
              </w:rPr>
            </w:pPr>
            <w:r w:rsidRPr="00C32473">
              <w:rPr>
                <w:rFonts w:ascii="Times New Roman" w:hAnsi="Times New Roman" w:cs="Times New Roman"/>
                <w:color w:val="FF0000"/>
                <w:sz w:val="20"/>
                <w:szCs w:val="20"/>
              </w:rPr>
              <w:t>18.</w:t>
            </w:r>
          </w:p>
        </w:tc>
        <w:tc>
          <w:tcPr>
            <w:tcW w:w="1400" w:type="dxa"/>
            <w:tcBorders>
              <w:top w:val="nil"/>
              <w:left w:val="nil"/>
              <w:bottom w:val="nil"/>
              <w:right w:val="single" w:sz="8" w:space="0" w:color="auto"/>
            </w:tcBorders>
            <w:vAlign w:val="bottom"/>
            <w:hideMark/>
          </w:tcPr>
          <w:p w14:paraId="4D8084AC"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Hliník</w:t>
            </w:r>
          </w:p>
        </w:tc>
        <w:tc>
          <w:tcPr>
            <w:tcW w:w="1900" w:type="dxa"/>
            <w:tcBorders>
              <w:top w:val="nil"/>
              <w:left w:val="nil"/>
              <w:bottom w:val="nil"/>
              <w:right w:val="single" w:sz="8" w:space="0" w:color="auto"/>
            </w:tcBorders>
            <w:vAlign w:val="bottom"/>
            <w:hideMark/>
          </w:tcPr>
          <w:p w14:paraId="566EA901"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Hliník</w:t>
            </w:r>
          </w:p>
        </w:tc>
        <w:tc>
          <w:tcPr>
            <w:tcW w:w="1280" w:type="dxa"/>
            <w:tcBorders>
              <w:top w:val="nil"/>
              <w:left w:val="nil"/>
              <w:bottom w:val="nil"/>
              <w:right w:val="single" w:sz="8" w:space="0" w:color="auto"/>
            </w:tcBorders>
            <w:vAlign w:val="bottom"/>
            <w:hideMark/>
          </w:tcPr>
          <w:p w14:paraId="6E566221" w14:textId="77777777" w:rsidR="00C32473" w:rsidRPr="00C32473" w:rsidRDefault="00C32473">
            <w:pPr>
              <w:spacing w:line="219" w:lineRule="exact"/>
              <w:ind w:left="6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880" w:type="dxa"/>
            <w:tcBorders>
              <w:top w:val="nil"/>
              <w:left w:val="nil"/>
              <w:bottom w:val="nil"/>
              <w:right w:val="single" w:sz="8" w:space="0" w:color="auto"/>
            </w:tcBorders>
            <w:vAlign w:val="bottom"/>
            <w:hideMark/>
          </w:tcPr>
          <w:p w14:paraId="02FF72DE" w14:textId="77777777" w:rsidR="00C32473" w:rsidRPr="00C32473" w:rsidRDefault="00C32473">
            <w:pPr>
              <w:spacing w:line="219" w:lineRule="exact"/>
              <w:ind w:left="4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860" w:type="dxa"/>
            <w:tcBorders>
              <w:top w:val="nil"/>
              <w:left w:val="nil"/>
              <w:bottom w:val="nil"/>
              <w:right w:val="single" w:sz="8" w:space="0" w:color="auto"/>
            </w:tcBorders>
            <w:vAlign w:val="bottom"/>
            <w:hideMark/>
          </w:tcPr>
          <w:p w14:paraId="1CE67143" w14:textId="77777777" w:rsidR="00C32473" w:rsidRPr="00C32473" w:rsidRDefault="00C32473">
            <w:pPr>
              <w:spacing w:line="221"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60</w:t>
            </w:r>
          </w:p>
        </w:tc>
        <w:tc>
          <w:tcPr>
            <w:tcW w:w="1700" w:type="dxa"/>
            <w:tcBorders>
              <w:top w:val="nil"/>
              <w:left w:val="nil"/>
              <w:bottom w:val="nil"/>
              <w:right w:val="single" w:sz="8" w:space="0" w:color="auto"/>
            </w:tcBorders>
            <w:vAlign w:val="bottom"/>
            <w:hideMark/>
          </w:tcPr>
          <w:p w14:paraId="4F93DD2D"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251,8</w:t>
            </w:r>
          </w:p>
        </w:tc>
        <w:tc>
          <w:tcPr>
            <w:tcW w:w="1120" w:type="dxa"/>
            <w:tcBorders>
              <w:top w:val="nil"/>
              <w:left w:val="nil"/>
              <w:bottom w:val="nil"/>
              <w:right w:val="single" w:sz="8" w:space="0" w:color="auto"/>
            </w:tcBorders>
            <w:hideMark/>
          </w:tcPr>
          <w:p w14:paraId="7698DCEA"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M</w:t>
            </w:r>
          </w:p>
        </w:tc>
        <w:tc>
          <w:tcPr>
            <w:tcW w:w="720" w:type="dxa"/>
            <w:tcBorders>
              <w:top w:val="nil"/>
              <w:left w:val="nil"/>
              <w:bottom w:val="nil"/>
              <w:right w:val="single" w:sz="8" w:space="0" w:color="auto"/>
            </w:tcBorders>
            <w:hideMark/>
          </w:tcPr>
          <w:p w14:paraId="615FE77B"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a</w:t>
            </w:r>
          </w:p>
        </w:tc>
        <w:tc>
          <w:tcPr>
            <w:tcW w:w="30" w:type="dxa"/>
            <w:vAlign w:val="bottom"/>
          </w:tcPr>
          <w:p w14:paraId="374037DF" w14:textId="77777777" w:rsidR="00C32473" w:rsidRPr="00C32473" w:rsidRDefault="00C32473">
            <w:pPr>
              <w:rPr>
                <w:rFonts w:ascii="Times New Roman" w:hAnsi="Times New Roman" w:cs="Times New Roman"/>
                <w:color w:val="FF0000"/>
                <w:sz w:val="2"/>
                <w:szCs w:val="2"/>
              </w:rPr>
            </w:pPr>
          </w:p>
        </w:tc>
      </w:tr>
      <w:tr w:rsidR="00C32473" w:rsidRPr="00C32473" w14:paraId="2C652F28" w14:textId="77777777" w:rsidTr="00C32473">
        <w:trPr>
          <w:trHeight w:val="287"/>
        </w:trPr>
        <w:tc>
          <w:tcPr>
            <w:tcW w:w="540" w:type="dxa"/>
            <w:tcBorders>
              <w:top w:val="nil"/>
              <w:left w:val="single" w:sz="8" w:space="0" w:color="auto"/>
              <w:bottom w:val="nil"/>
              <w:right w:val="single" w:sz="8" w:space="0" w:color="auto"/>
            </w:tcBorders>
            <w:vAlign w:val="bottom"/>
          </w:tcPr>
          <w:p w14:paraId="2834ECBF" w14:textId="77777777" w:rsidR="00C32473" w:rsidRPr="00C32473" w:rsidRDefault="00C32473">
            <w:pPr>
              <w:rPr>
                <w:rFonts w:ascii="Times New Roman" w:hAnsi="Times New Roman" w:cs="Times New Roman"/>
                <w:color w:val="FF0000"/>
                <w:sz w:val="24"/>
                <w:szCs w:val="24"/>
              </w:rPr>
            </w:pPr>
          </w:p>
        </w:tc>
        <w:tc>
          <w:tcPr>
            <w:tcW w:w="1400" w:type="dxa"/>
            <w:tcBorders>
              <w:top w:val="nil"/>
              <w:left w:val="nil"/>
              <w:bottom w:val="nil"/>
              <w:right w:val="single" w:sz="8" w:space="0" w:color="auto"/>
            </w:tcBorders>
            <w:vAlign w:val="bottom"/>
            <w:hideMark/>
          </w:tcPr>
          <w:p w14:paraId="116B18FB" w14:textId="77777777" w:rsidR="00C32473" w:rsidRPr="00C32473" w:rsidRDefault="00C32473">
            <w:pPr>
              <w:spacing w:line="226"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(7429-90-5)</w:t>
            </w:r>
          </w:p>
        </w:tc>
        <w:tc>
          <w:tcPr>
            <w:tcW w:w="1900" w:type="dxa"/>
            <w:tcBorders>
              <w:top w:val="nil"/>
              <w:left w:val="nil"/>
              <w:bottom w:val="nil"/>
              <w:right w:val="single" w:sz="8" w:space="0" w:color="auto"/>
            </w:tcBorders>
            <w:vAlign w:val="bottom"/>
          </w:tcPr>
          <w:p w14:paraId="54AA147F" w14:textId="77777777" w:rsidR="00C32473" w:rsidRPr="00C32473" w:rsidRDefault="00C32473">
            <w:pPr>
              <w:rPr>
                <w:rFonts w:ascii="Times New Roman" w:hAnsi="Times New Roman" w:cs="Times New Roman"/>
                <w:color w:val="FF0000"/>
                <w:sz w:val="24"/>
                <w:szCs w:val="24"/>
              </w:rPr>
            </w:pPr>
          </w:p>
        </w:tc>
        <w:tc>
          <w:tcPr>
            <w:tcW w:w="1280" w:type="dxa"/>
            <w:tcBorders>
              <w:top w:val="nil"/>
              <w:left w:val="nil"/>
              <w:bottom w:val="nil"/>
              <w:right w:val="single" w:sz="8" w:space="0" w:color="auto"/>
            </w:tcBorders>
            <w:vAlign w:val="bottom"/>
          </w:tcPr>
          <w:p w14:paraId="1BE138A3" w14:textId="77777777" w:rsidR="00C32473" w:rsidRPr="00C32473" w:rsidRDefault="00C32473">
            <w:pPr>
              <w:rPr>
                <w:rFonts w:ascii="Times New Roman" w:hAnsi="Times New Roman" w:cs="Times New Roman"/>
                <w:color w:val="FF0000"/>
              </w:rPr>
            </w:pPr>
          </w:p>
        </w:tc>
        <w:tc>
          <w:tcPr>
            <w:tcW w:w="880" w:type="dxa"/>
            <w:tcBorders>
              <w:top w:val="nil"/>
              <w:left w:val="nil"/>
              <w:bottom w:val="nil"/>
              <w:right w:val="single" w:sz="8" w:space="0" w:color="auto"/>
            </w:tcBorders>
            <w:vAlign w:val="bottom"/>
          </w:tcPr>
          <w:p w14:paraId="2A46794B" w14:textId="77777777" w:rsidR="00C32473" w:rsidRPr="00C32473" w:rsidRDefault="00C32473">
            <w:pPr>
              <w:rPr>
                <w:rFonts w:ascii="Times New Roman" w:hAnsi="Times New Roman" w:cs="Times New Roman"/>
                <w:color w:val="FF0000"/>
              </w:rPr>
            </w:pPr>
          </w:p>
        </w:tc>
        <w:tc>
          <w:tcPr>
            <w:tcW w:w="860" w:type="dxa"/>
            <w:tcBorders>
              <w:top w:val="nil"/>
              <w:left w:val="nil"/>
              <w:bottom w:val="nil"/>
              <w:right w:val="single" w:sz="8" w:space="0" w:color="auto"/>
            </w:tcBorders>
            <w:vAlign w:val="bottom"/>
            <w:hideMark/>
          </w:tcPr>
          <w:p w14:paraId="6CA7EEF0" w14:textId="77777777" w:rsidR="00C32473" w:rsidRPr="00C32473" w:rsidRDefault="00C32473">
            <w:pPr>
              <w:rPr>
                <w:rFonts w:ascii="Times New Roman" w:hAnsi="Times New Roman" w:cs="Times New Roman"/>
                <w:color w:val="FF0000"/>
                <w:sz w:val="20"/>
                <w:szCs w:val="20"/>
              </w:rPr>
            </w:pPr>
            <w:proofErr w:type="spellStart"/>
            <w:r w:rsidRPr="00C32473">
              <w:rPr>
                <w:rFonts w:ascii="Times New Roman" w:hAnsi="Times New Roman" w:cs="Times New Roman"/>
                <w:b/>
                <w:bCs/>
                <w:color w:val="FF0000"/>
                <w:sz w:val="20"/>
                <w:szCs w:val="20"/>
              </w:rPr>
              <w:t>μg</w:t>
            </w:r>
            <w:proofErr w:type="spellEnd"/>
            <w:r w:rsidRPr="00C32473">
              <w:rPr>
                <w:rFonts w:ascii="Times New Roman" w:hAnsi="Times New Roman" w:cs="Times New Roman"/>
                <w:b/>
                <w:bCs/>
                <w:color w:val="FF0000"/>
                <w:sz w:val="20"/>
                <w:szCs w:val="20"/>
              </w:rPr>
              <w:t xml:space="preserve">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g</w:t>
            </w:r>
            <w:r w:rsidRPr="00C32473">
              <w:rPr>
                <w:rFonts w:ascii="Times New Roman" w:hAnsi="Times New Roman" w:cs="Times New Roman"/>
                <w:b/>
                <w:bCs/>
                <w:color w:val="FF0000"/>
                <w:sz w:val="25"/>
                <w:szCs w:val="25"/>
                <w:vertAlign w:val="superscript"/>
              </w:rPr>
              <w:t>-1</w:t>
            </w:r>
          </w:p>
        </w:tc>
        <w:tc>
          <w:tcPr>
            <w:tcW w:w="1700" w:type="dxa"/>
            <w:tcBorders>
              <w:top w:val="nil"/>
              <w:left w:val="nil"/>
              <w:bottom w:val="nil"/>
              <w:right w:val="single" w:sz="8" w:space="0" w:color="auto"/>
            </w:tcBorders>
            <w:vAlign w:val="bottom"/>
            <w:hideMark/>
          </w:tcPr>
          <w:p w14:paraId="01864BFA" w14:textId="77777777" w:rsidR="00C32473" w:rsidRPr="00C32473" w:rsidRDefault="00C32473">
            <w:pPr>
              <w:rPr>
                <w:rFonts w:ascii="Times New Roman" w:hAnsi="Times New Roman" w:cs="Times New Roman"/>
                <w:color w:val="FF0000"/>
                <w:sz w:val="20"/>
                <w:szCs w:val="20"/>
              </w:rPr>
            </w:pPr>
            <w:r w:rsidRPr="00C32473">
              <w:rPr>
                <w:rFonts w:ascii="Times New Roman" w:hAnsi="Times New Roman" w:cs="Times New Roman"/>
                <w:color w:val="FF0000"/>
                <w:sz w:val="20"/>
                <w:szCs w:val="20"/>
              </w:rPr>
              <w:t>nmol</w:t>
            </w:r>
            <w:r w:rsidRPr="00C32473">
              <w:rPr>
                <w:rFonts w:ascii="Times New Roman" w:hAnsi="Times New Roman" w:cs="Times New Roman"/>
                <w:color w:val="FF0000"/>
              </w:rPr>
              <w:t>·</w:t>
            </w:r>
            <w:r w:rsidRPr="00C32473">
              <w:rPr>
                <w:rFonts w:ascii="Times New Roman" w:hAnsi="Times New Roman" w:cs="Times New Roman"/>
                <w:color w:val="FF0000"/>
                <w:sz w:val="20"/>
                <w:szCs w:val="20"/>
              </w:rPr>
              <w:t>mmol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120" w:type="dxa"/>
            <w:tcBorders>
              <w:top w:val="nil"/>
              <w:left w:val="nil"/>
              <w:bottom w:val="nil"/>
              <w:right w:val="single" w:sz="8" w:space="0" w:color="auto"/>
            </w:tcBorders>
          </w:tcPr>
          <w:p w14:paraId="181D60C2" w14:textId="77777777" w:rsidR="00C32473" w:rsidRPr="00C32473" w:rsidRDefault="00C32473">
            <w:pPr>
              <w:jc w:val="center"/>
              <w:rPr>
                <w:rFonts w:ascii="Times New Roman" w:hAnsi="Times New Roman" w:cs="Times New Roman"/>
                <w:color w:val="FF0000"/>
                <w:sz w:val="24"/>
                <w:szCs w:val="24"/>
              </w:rPr>
            </w:pPr>
          </w:p>
        </w:tc>
        <w:tc>
          <w:tcPr>
            <w:tcW w:w="720" w:type="dxa"/>
            <w:tcBorders>
              <w:top w:val="nil"/>
              <w:left w:val="nil"/>
              <w:bottom w:val="nil"/>
              <w:right w:val="single" w:sz="8" w:space="0" w:color="auto"/>
            </w:tcBorders>
          </w:tcPr>
          <w:p w14:paraId="3A15A907" w14:textId="77777777" w:rsidR="00C32473" w:rsidRPr="00C32473" w:rsidRDefault="00C32473">
            <w:pPr>
              <w:jc w:val="center"/>
              <w:rPr>
                <w:rFonts w:ascii="Times New Roman" w:hAnsi="Times New Roman" w:cs="Times New Roman"/>
                <w:color w:val="FF0000"/>
              </w:rPr>
            </w:pPr>
          </w:p>
        </w:tc>
        <w:tc>
          <w:tcPr>
            <w:tcW w:w="30" w:type="dxa"/>
            <w:vAlign w:val="bottom"/>
          </w:tcPr>
          <w:p w14:paraId="6C023982" w14:textId="77777777" w:rsidR="00C32473" w:rsidRPr="00C32473" w:rsidRDefault="00C32473">
            <w:pPr>
              <w:rPr>
                <w:rFonts w:ascii="Times New Roman" w:hAnsi="Times New Roman" w:cs="Times New Roman"/>
                <w:color w:val="FF0000"/>
                <w:sz w:val="2"/>
                <w:szCs w:val="2"/>
              </w:rPr>
            </w:pPr>
          </w:p>
        </w:tc>
      </w:tr>
      <w:tr w:rsidR="00C32473" w:rsidRPr="00C32473" w14:paraId="41247912" w14:textId="77777777" w:rsidTr="00C32473">
        <w:trPr>
          <w:trHeight w:val="221"/>
        </w:trPr>
        <w:tc>
          <w:tcPr>
            <w:tcW w:w="540" w:type="dxa"/>
            <w:tcBorders>
              <w:top w:val="nil"/>
              <w:left w:val="single" w:sz="8" w:space="0" w:color="auto"/>
              <w:bottom w:val="single" w:sz="8" w:space="0" w:color="auto"/>
              <w:right w:val="single" w:sz="8" w:space="0" w:color="auto"/>
            </w:tcBorders>
            <w:vAlign w:val="bottom"/>
          </w:tcPr>
          <w:p w14:paraId="40CEDFFB" w14:textId="77777777" w:rsidR="00C32473" w:rsidRPr="00C32473" w:rsidRDefault="00C32473">
            <w:pPr>
              <w:rPr>
                <w:rFonts w:ascii="Times New Roman" w:hAnsi="Times New Roman" w:cs="Times New Roman"/>
                <w:color w:val="FF0000"/>
                <w:sz w:val="19"/>
                <w:szCs w:val="19"/>
              </w:rPr>
            </w:pPr>
          </w:p>
        </w:tc>
        <w:tc>
          <w:tcPr>
            <w:tcW w:w="1400" w:type="dxa"/>
            <w:tcBorders>
              <w:top w:val="nil"/>
              <w:left w:val="nil"/>
              <w:bottom w:val="single" w:sz="8" w:space="0" w:color="auto"/>
              <w:right w:val="single" w:sz="8" w:space="0" w:color="auto"/>
            </w:tcBorders>
            <w:vAlign w:val="bottom"/>
          </w:tcPr>
          <w:p w14:paraId="5B7380D7" w14:textId="77777777" w:rsidR="00C32473" w:rsidRPr="00C32473" w:rsidRDefault="00C32473">
            <w:pPr>
              <w:rPr>
                <w:rFonts w:ascii="Times New Roman" w:hAnsi="Times New Roman" w:cs="Times New Roman"/>
                <w:color w:val="FF0000"/>
                <w:sz w:val="19"/>
                <w:szCs w:val="19"/>
              </w:rPr>
            </w:pPr>
          </w:p>
        </w:tc>
        <w:tc>
          <w:tcPr>
            <w:tcW w:w="1900" w:type="dxa"/>
            <w:tcBorders>
              <w:top w:val="nil"/>
              <w:left w:val="nil"/>
              <w:bottom w:val="single" w:sz="8" w:space="0" w:color="auto"/>
              <w:right w:val="single" w:sz="8" w:space="0" w:color="auto"/>
            </w:tcBorders>
            <w:vAlign w:val="bottom"/>
          </w:tcPr>
          <w:p w14:paraId="79229E14" w14:textId="77777777" w:rsidR="00C32473" w:rsidRPr="00C32473" w:rsidRDefault="00C32473">
            <w:pPr>
              <w:rPr>
                <w:rFonts w:ascii="Times New Roman" w:hAnsi="Times New Roman" w:cs="Times New Roman"/>
                <w:color w:val="FF0000"/>
                <w:sz w:val="19"/>
                <w:szCs w:val="19"/>
              </w:rPr>
            </w:pPr>
          </w:p>
        </w:tc>
        <w:tc>
          <w:tcPr>
            <w:tcW w:w="1280" w:type="dxa"/>
            <w:tcBorders>
              <w:top w:val="nil"/>
              <w:left w:val="nil"/>
              <w:bottom w:val="single" w:sz="8" w:space="0" w:color="auto"/>
              <w:right w:val="single" w:sz="8" w:space="0" w:color="auto"/>
            </w:tcBorders>
            <w:vAlign w:val="bottom"/>
          </w:tcPr>
          <w:p w14:paraId="40176DA3" w14:textId="77777777" w:rsidR="00C32473" w:rsidRPr="00C32473" w:rsidRDefault="00C32473">
            <w:pPr>
              <w:rPr>
                <w:rFonts w:ascii="Times New Roman" w:hAnsi="Times New Roman" w:cs="Times New Roman"/>
                <w:color w:val="FF0000"/>
                <w:sz w:val="19"/>
                <w:szCs w:val="19"/>
              </w:rPr>
            </w:pPr>
          </w:p>
        </w:tc>
        <w:tc>
          <w:tcPr>
            <w:tcW w:w="880" w:type="dxa"/>
            <w:tcBorders>
              <w:top w:val="nil"/>
              <w:left w:val="nil"/>
              <w:bottom w:val="single" w:sz="8" w:space="0" w:color="auto"/>
              <w:right w:val="single" w:sz="8" w:space="0" w:color="auto"/>
            </w:tcBorders>
            <w:vAlign w:val="bottom"/>
          </w:tcPr>
          <w:p w14:paraId="5DD5D02B" w14:textId="77777777" w:rsidR="00C32473" w:rsidRPr="00C32473" w:rsidRDefault="00C32473">
            <w:pPr>
              <w:rPr>
                <w:rFonts w:ascii="Times New Roman" w:hAnsi="Times New Roman" w:cs="Times New Roman"/>
                <w:color w:val="FF0000"/>
                <w:sz w:val="19"/>
                <w:szCs w:val="19"/>
              </w:rPr>
            </w:pPr>
          </w:p>
        </w:tc>
        <w:tc>
          <w:tcPr>
            <w:tcW w:w="860" w:type="dxa"/>
            <w:tcBorders>
              <w:top w:val="nil"/>
              <w:left w:val="nil"/>
              <w:bottom w:val="single" w:sz="8" w:space="0" w:color="auto"/>
              <w:right w:val="single" w:sz="8" w:space="0" w:color="auto"/>
            </w:tcBorders>
            <w:vAlign w:val="bottom"/>
            <w:hideMark/>
          </w:tcPr>
          <w:p w14:paraId="6E9FE62C"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b/>
                <w:bCs/>
                <w:color w:val="FF0000"/>
                <w:sz w:val="20"/>
                <w:szCs w:val="20"/>
              </w:rPr>
              <w:t>kreat</w:t>
            </w:r>
            <w:proofErr w:type="spellEnd"/>
            <w:r w:rsidRPr="00C32473">
              <w:rPr>
                <w:rFonts w:ascii="Times New Roman" w:hAnsi="Times New Roman" w:cs="Times New Roman"/>
                <w:b/>
                <w:bCs/>
                <w:color w:val="FF0000"/>
                <w:sz w:val="20"/>
                <w:szCs w:val="20"/>
              </w:rPr>
              <w:t>.</w:t>
            </w:r>
          </w:p>
        </w:tc>
        <w:tc>
          <w:tcPr>
            <w:tcW w:w="1700" w:type="dxa"/>
            <w:tcBorders>
              <w:top w:val="nil"/>
              <w:left w:val="nil"/>
              <w:bottom w:val="single" w:sz="8" w:space="0" w:color="auto"/>
              <w:right w:val="single" w:sz="8" w:space="0" w:color="auto"/>
            </w:tcBorders>
            <w:vAlign w:val="bottom"/>
          </w:tcPr>
          <w:p w14:paraId="074E1D0D" w14:textId="77777777" w:rsidR="00C32473" w:rsidRPr="00C32473" w:rsidRDefault="00C32473">
            <w:pPr>
              <w:rPr>
                <w:rFonts w:ascii="Times New Roman" w:hAnsi="Times New Roman" w:cs="Times New Roman"/>
                <w:color w:val="FF0000"/>
                <w:sz w:val="19"/>
                <w:szCs w:val="19"/>
              </w:rPr>
            </w:pPr>
          </w:p>
        </w:tc>
        <w:tc>
          <w:tcPr>
            <w:tcW w:w="1120" w:type="dxa"/>
            <w:tcBorders>
              <w:top w:val="nil"/>
              <w:left w:val="nil"/>
              <w:bottom w:val="single" w:sz="8" w:space="0" w:color="auto"/>
              <w:right w:val="single" w:sz="8" w:space="0" w:color="auto"/>
            </w:tcBorders>
          </w:tcPr>
          <w:p w14:paraId="5ABD20F6" w14:textId="77777777" w:rsidR="00C32473" w:rsidRPr="00C32473" w:rsidRDefault="00C32473">
            <w:pPr>
              <w:jc w:val="center"/>
              <w:rPr>
                <w:rFonts w:ascii="Times New Roman" w:hAnsi="Times New Roman" w:cs="Times New Roman"/>
                <w:color w:val="FF0000"/>
                <w:sz w:val="19"/>
                <w:szCs w:val="19"/>
              </w:rPr>
            </w:pPr>
          </w:p>
        </w:tc>
        <w:tc>
          <w:tcPr>
            <w:tcW w:w="720" w:type="dxa"/>
            <w:tcBorders>
              <w:top w:val="nil"/>
              <w:left w:val="nil"/>
              <w:bottom w:val="single" w:sz="8" w:space="0" w:color="auto"/>
              <w:right w:val="single" w:sz="8" w:space="0" w:color="auto"/>
            </w:tcBorders>
          </w:tcPr>
          <w:p w14:paraId="24A661C6" w14:textId="77777777" w:rsidR="00C32473" w:rsidRPr="00C32473" w:rsidRDefault="00C32473">
            <w:pPr>
              <w:jc w:val="center"/>
              <w:rPr>
                <w:rFonts w:ascii="Times New Roman" w:hAnsi="Times New Roman" w:cs="Times New Roman"/>
                <w:color w:val="FF0000"/>
                <w:sz w:val="19"/>
                <w:szCs w:val="19"/>
              </w:rPr>
            </w:pPr>
          </w:p>
        </w:tc>
        <w:tc>
          <w:tcPr>
            <w:tcW w:w="30" w:type="dxa"/>
            <w:vAlign w:val="bottom"/>
          </w:tcPr>
          <w:p w14:paraId="1E01ABB1" w14:textId="77777777" w:rsidR="00C32473" w:rsidRPr="00C32473" w:rsidRDefault="00C32473">
            <w:pPr>
              <w:rPr>
                <w:rFonts w:ascii="Times New Roman" w:hAnsi="Times New Roman" w:cs="Times New Roman"/>
                <w:color w:val="FF0000"/>
                <w:sz w:val="2"/>
                <w:szCs w:val="2"/>
              </w:rPr>
            </w:pPr>
          </w:p>
        </w:tc>
      </w:tr>
      <w:tr w:rsidR="00C32473" w:rsidRPr="00C32473" w14:paraId="3777F50F" w14:textId="77777777" w:rsidTr="00C32473">
        <w:trPr>
          <w:trHeight w:val="218"/>
        </w:trPr>
        <w:tc>
          <w:tcPr>
            <w:tcW w:w="540" w:type="dxa"/>
            <w:tcBorders>
              <w:top w:val="nil"/>
              <w:left w:val="single" w:sz="8" w:space="0" w:color="auto"/>
              <w:bottom w:val="nil"/>
              <w:right w:val="single" w:sz="8" w:space="0" w:color="auto"/>
            </w:tcBorders>
            <w:vAlign w:val="bottom"/>
            <w:hideMark/>
          </w:tcPr>
          <w:p w14:paraId="2F45843A" w14:textId="77777777" w:rsidR="00C32473" w:rsidRPr="00C32473" w:rsidRDefault="00C32473">
            <w:pPr>
              <w:spacing w:line="218" w:lineRule="exact"/>
              <w:ind w:left="20"/>
              <w:rPr>
                <w:rFonts w:ascii="Times New Roman" w:hAnsi="Times New Roman" w:cs="Times New Roman"/>
                <w:color w:val="FF0000"/>
                <w:sz w:val="20"/>
                <w:szCs w:val="20"/>
              </w:rPr>
            </w:pPr>
            <w:r w:rsidRPr="00C32473">
              <w:rPr>
                <w:rFonts w:ascii="Times New Roman" w:hAnsi="Times New Roman" w:cs="Times New Roman"/>
                <w:color w:val="FF0000"/>
                <w:sz w:val="20"/>
                <w:szCs w:val="20"/>
              </w:rPr>
              <w:t>19.</w:t>
            </w:r>
          </w:p>
        </w:tc>
        <w:tc>
          <w:tcPr>
            <w:tcW w:w="1400" w:type="dxa"/>
            <w:tcBorders>
              <w:top w:val="nil"/>
              <w:left w:val="nil"/>
              <w:bottom w:val="nil"/>
              <w:right w:val="single" w:sz="8" w:space="0" w:color="auto"/>
            </w:tcBorders>
            <w:vAlign w:val="bottom"/>
            <w:hideMark/>
          </w:tcPr>
          <w:p w14:paraId="18EE7300" w14:textId="77777777" w:rsidR="00C32473" w:rsidRPr="00C32473" w:rsidRDefault="00C32473">
            <w:pPr>
              <w:spacing w:line="218"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Chlórbenzén</w:t>
            </w:r>
          </w:p>
        </w:tc>
        <w:tc>
          <w:tcPr>
            <w:tcW w:w="1900" w:type="dxa"/>
            <w:tcBorders>
              <w:top w:val="nil"/>
              <w:left w:val="nil"/>
              <w:bottom w:val="nil"/>
              <w:right w:val="single" w:sz="8" w:space="0" w:color="auto"/>
            </w:tcBorders>
            <w:vAlign w:val="bottom"/>
            <w:hideMark/>
          </w:tcPr>
          <w:p w14:paraId="0EBE76E2" w14:textId="77777777" w:rsidR="00C32473" w:rsidRPr="00C32473" w:rsidRDefault="00C32473">
            <w:pPr>
              <w:spacing w:line="218"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Celkový</w:t>
            </w:r>
          </w:p>
        </w:tc>
        <w:tc>
          <w:tcPr>
            <w:tcW w:w="1280" w:type="dxa"/>
            <w:tcBorders>
              <w:top w:val="nil"/>
              <w:left w:val="nil"/>
              <w:bottom w:val="nil"/>
              <w:right w:val="single" w:sz="8" w:space="0" w:color="auto"/>
            </w:tcBorders>
            <w:vAlign w:val="bottom"/>
            <w:hideMark/>
          </w:tcPr>
          <w:p w14:paraId="3BE37233" w14:textId="77777777" w:rsidR="00C32473" w:rsidRPr="00C32473" w:rsidRDefault="00C32473">
            <w:pPr>
              <w:spacing w:line="218" w:lineRule="exact"/>
              <w:ind w:left="6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880" w:type="dxa"/>
            <w:tcBorders>
              <w:top w:val="nil"/>
              <w:left w:val="nil"/>
              <w:bottom w:val="nil"/>
              <w:right w:val="single" w:sz="8" w:space="0" w:color="auto"/>
            </w:tcBorders>
            <w:vAlign w:val="bottom"/>
            <w:hideMark/>
          </w:tcPr>
          <w:p w14:paraId="1FA0EDEA" w14:textId="77777777" w:rsidR="00C32473" w:rsidRPr="00C32473" w:rsidRDefault="00C32473">
            <w:pPr>
              <w:spacing w:line="218" w:lineRule="exact"/>
              <w:ind w:left="4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860" w:type="dxa"/>
            <w:tcBorders>
              <w:top w:val="nil"/>
              <w:left w:val="nil"/>
              <w:bottom w:val="nil"/>
              <w:right w:val="single" w:sz="8" w:space="0" w:color="auto"/>
            </w:tcBorders>
            <w:vAlign w:val="bottom"/>
            <w:hideMark/>
          </w:tcPr>
          <w:p w14:paraId="7BD3E63F" w14:textId="77777777" w:rsidR="00C32473" w:rsidRPr="00C32473" w:rsidRDefault="00C32473">
            <w:pPr>
              <w:spacing w:line="218"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25</w:t>
            </w:r>
          </w:p>
        </w:tc>
        <w:tc>
          <w:tcPr>
            <w:tcW w:w="1700" w:type="dxa"/>
            <w:tcBorders>
              <w:top w:val="nil"/>
              <w:left w:val="nil"/>
              <w:bottom w:val="nil"/>
              <w:right w:val="single" w:sz="8" w:space="0" w:color="auto"/>
            </w:tcBorders>
            <w:vAlign w:val="bottom"/>
            <w:hideMark/>
          </w:tcPr>
          <w:p w14:paraId="0B350097" w14:textId="77777777" w:rsidR="00C32473" w:rsidRPr="00C32473" w:rsidRDefault="00C32473">
            <w:pPr>
              <w:spacing w:line="218"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19,57</w:t>
            </w:r>
          </w:p>
        </w:tc>
        <w:tc>
          <w:tcPr>
            <w:tcW w:w="1120" w:type="dxa"/>
            <w:tcBorders>
              <w:top w:val="nil"/>
              <w:left w:val="nil"/>
              <w:bottom w:val="nil"/>
              <w:right w:val="single" w:sz="8" w:space="0" w:color="auto"/>
            </w:tcBorders>
            <w:hideMark/>
          </w:tcPr>
          <w:p w14:paraId="0B646485" w14:textId="77777777" w:rsidR="00C32473" w:rsidRPr="00C32473" w:rsidRDefault="00C32473">
            <w:pPr>
              <w:spacing w:line="218"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M</w:t>
            </w:r>
          </w:p>
        </w:tc>
        <w:tc>
          <w:tcPr>
            <w:tcW w:w="720" w:type="dxa"/>
            <w:tcBorders>
              <w:top w:val="nil"/>
              <w:left w:val="nil"/>
              <w:bottom w:val="nil"/>
              <w:right w:val="single" w:sz="8" w:space="0" w:color="auto"/>
            </w:tcBorders>
            <w:hideMark/>
          </w:tcPr>
          <w:p w14:paraId="2570F69E" w14:textId="77777777" w:rsidR="00C32473" w:rsidRPr="00C32473" w:rsidRDefault="00C32473">
            <w:pPr>
              <w:spacing w:line="218"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d</w:t>
            </w:r>
          </w:p>
        </w:tc>
        <w:tc>
          <w:tcPr>
            <w:tcW w:w="30" w:type="dxa"/>
            <w:vAlign w:val="bottom"/>
          </w:tcPr>
          <w:p w14:paraId="79B1DCFE" w14:textId="77777777" w:rsidR="00C32473" w:rsidRPr="00C32473" w:rsidRDefault="00C32473">
            <w:pPr>
              <w:rPr>
                <w:rFonts w:ascii="Times New Roman" w:hAnsi="Times New Roman" w:cs="Times New Roman"/>
                <w:color w:val="FF0000"/>
                <w:sz w:val="2"/>
                <w:szCs w:val="2"/>
              </w:rPr>
            </w:pPr>
          </w:p>
        </w:tc>
      </w:tr>
      <w:tr w:rsidR="00C32473" w:rsidRPr="00C32473" w14:paraId="2AEC8C94" w14:textId="77777777" w:rsidTr="00C32473">
        <w:trPr>
          <w:trHeight w:val="287"/>
        </w:trPr>
        <w:tc>
          <w:tcPr>
            <w:tcW w:w="540" w:type="dxa"/>
            <w:tcBorders>
              <w:top w:val="nil"/>
              <w:left w:val="single" w:sz="8" w:space="0" w:color="auto"/>
              <w:bottom w:val="nil"/>
              <w:right w:val="single" w:sz="8" w:space="0" w:color="auto"/>
            </w:tcBorders>
            <w:vAlign w:val="bottom"/>
          </w:tcPr>
          <w:p w14:paraId="100112CC" w14:textId="77777777" w:rsidR="00C32473" w:rsidRPr="00C32473" w:rsidRDefault="00C32473">
            <w:pPr>
              <w:rPr>
                <w:rFonts w:ascii="Times New Roman" w:hAnsi="Times New Roman" w:cs="Times New Roman"/>
                <w:color w:val="FF0000"/>
                <w:sz w:val="24"/>
                <w:szCs w:val="24"/>
              </w:rPr>
            </w:pPr>
          </w:p>
        </w:tc>
        <w:tc>
          <w:tcPr>
            <w:tcW w:w="1400" w:type="dxa"/>
            <w:tcBorders>
              <w:top w:val="nil"/>
              <w:left w:val="nil"/>
              <w:bottom w:val="nil"/>
              <w:right w:val="single" w:sz="8" w:space="0" w:color="auto"/>
            </w:tcBorders>
            <w:vAlign w:val="bottom"/>
            <w:hideMark/>
          </w:tcPr>
          <w:p w14:paraId="143AE77E" w14:textId="77777777" w:rsidR="00C32473" w:rsidRPr="00C32473" w:rsidRDefault="00C32473">
            <w:pPr>
              <w:spacing w:line="226"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(108-90-7)</w:t>
            </w:r>
          </w:p>
        </w:tc>
        <w:tc>
          <w:tcPr>
            <w:tcW w:w="1900" w:type="dxa"/>
            <w:tcBorders>
              <w:top w:val="nil"/>
              <w:left w:val="nil"/>
              <w:bottom w:val="nil"/>
              <w:right w:val="single" w:sz="8" w:space="0" w:color="auto"/>
            </w:tcBorders>
            <w:vAlign w:val="bottom"/>
            <w:hideMark/>
          </w:tcPr>
          <w:p w14:paraId="32CF75E9" w14:textId="77777777" w:rsidR="00C32473" w:rsidRPr="00C32473" w:rsidRDefault="00C32473">
            <w:pPr>
              <w:spacing w:line="226"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4-Chlórkatechol</w:t>
            </w:r>
          </w:p>
        </w:tc>
        <w:tc>
          <w:tcPr>
            <w:tcW w:w="1280" w:type="dxa"/>
            <w:tcBorders>
              <w:top w:val="nil"/>
              <w:left w:val="nil"/>
              <w:bottom w:val="nil"/>
              <w:right w:val="single" w:sz="8" w:space="0" w:color="auto"/>
            </w:tcBorders>
            <w:vAlign w:val="bottom"/>
          </w:tcPr>
          <w:p w14:paraId="5BEB3AC4" w14:textId="77777777" w:rsidR="00C32473" w:rsidRPr="00C32473" w:rsidRDefault="00C32473">
            <w:pPr>
              <w:rPr>
                <w:rFonts w:ascii="Times New Roman" w:hAnsi="Times New Roman" w:cs="Times New Roman"/>
                <w:color w:val="FF0000"/>
                <w:sz w:val="24"/>
                <w:szCs w:val="24"/>
              </w:rPr>
            </w:pPr>
          </w:p>
        </w:tc>
        <w:tc>
          <w:tcPr>
            <w:tcW w:w="880" w:type="dxa"/>
            <w:tcBorders>
              <w:top w:val="nil"/>
              <w:left w:val="nil"/>
              <w:bottom w:val="nil"/>
              <w:right w:val="single" w:sz="8" w:space="0" w:color="auto"/>
            </w:tcBorders>
            <w:vAlign w:val="bottom"/>
          </w:tcPr>
          <w:p w14:paraId="6A3A6A36" w14:textId="77777777" w:rsidR="00C32473" w:rsidRPr="00C32473" w:rsidRDefault="00C32473">
            <w:pPr>
              <w:rPr>
                <w:rFonts w:ascii="Times New Roman" w:hAnsi="Times New Roman" w:cs="Times New Roman"/>
                <w:color w:val="FF0000"/>
              </w:rPr>
            </w:pPr>
          </w:p>
        </w:tc>
        <w:tc>
          <w:tcPr>
            <w:tcW w:w="860" w:type="dxa"/>
            <w:tcBorders>
              <w:top w:val="nil"/>
              <w:left w:val="nil"/>
              <w:bottom w:val="nil"/>
              <w:right w:val="single" w:sz="8" w:space="0" w:color="auto"/>
            </w:tcBorders>
            <w:vAlign w:val="bottom"/>
            <w:hideMark/>
          </w:tcPr>
          <w:p w14:paraId="5E0980DE" w14:textId="77777777" w:rsidR="00C32473" w:rsidRPr="00C32473" w:rsidRDefault="00C32473">
            <w:pPr>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mg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g</w:t>
            </w:r>
            <w:r w:rsidRPr="00C32473">
              <w:rPr>
                <w:rFonts w:ascii="Times New Roman" w:hAnsi="Times New Roman" w:cs="Times New Roman"/>
                <w:b/>
                <w:bCs/>
                <w:color w:val="FF0000"/>
                <w:sz w:val="25"/>
                <w:szCs w:val="25"/>
                <w:vertAlign w:val="superscript"/>
              </w:rPr>
              <w:t>-1</w:t>
            </w:r>
          </w:p>
        </w:tc>
        <w:tc>
          <w:tcPr>
            <w:tcW w:w="1700" w:type="dxa"/>
            <w:tcBorders>
              <w:top w:val="nil"/>
              <w:left w:val="nil"/>
              <w:bottom w:val="nil"/>
              <w:right w:val="single" w:sz="8" w:space="0" w:color="auto"/>
            </w:tcBorders>
            <w:vAlign w:val="bottom"/>
            <w:hideMark/>
          </w:tcPr>
          <w:p w14:paraId="2DA1AA07" w14:textId="77777777" w:rsidR="00C32473" w:rsidRPr="00C32473" w:rsidRDefault="00C32473">
            <w:pPr>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mol</w:t>
            </w:r>
            <w:r w:rsidRPr="00C32473">
              <w:rPr>
                <w:rFonts w:ascii="Times New Roman" w:hAnsi="Times New Roman" w:cs="Times New Roman"/>
                <w:color w:val="FF0000"/>
              </w:rPr>
              <w:t>·</w:t>
            </w:r>
            <w:r w:rsidRPr="00C32473">
              <w:rPr>
                <w:rFonts w:ascii="Times New Roman" w:hAnsi="Times New Roman" w:cs="Times New Roman"/>
                <w:color w:val="FF0000"/>
                <w:sz w:val="20"/>
                <w:szCs w:val="20"/>
              </w:rPr>
              <w:t>mmol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120" w:type="dxa"/>
            <w:tcBorders>
              <w:top w:val="nil"/>
              <w:left w:val="nil"/>
              <w:bottom w:val="nil"/>
              <w:right w:val="single" w:sz="8" w:space="0" w:color="auto"/>
            </w:tcBorders>
          </w:tcPr>
          <w:p w14:paraId="2E049F2B" w14:textId="77777777" w:rsidR="00C32473" w:rsidRPr="00C32473" w:rsidRDefault="00C32473">
            <w:pPr>
              <w:jc w:val="center"/>
              <w:rPr>
                <w:rFonts w:ascii="Times New Roman" w:hAnsi="Times New Roman" w:cs="Times New Roman"/>
                <w:color w:val="FF0000"/>
                <w:sz w:val="24"/>
                <w:szCs w:val="24"/>
              </w:rPr>
            </w:pPr>
          </w:p>
        </w:tc>
        <w:tc>
          <w:tcPr>
            <w:tcW w:w="720" w:type="dxa"/>
            <w:tcBorders>
              <w:top w:val="nil"/>
              <w:left w:val="nil"/>
              <w:bottom w:val="nil"/>
              <w:right w:val="single" w:sz="8" w:space="0" w:color="auto"/>
            </w:tcBorders>
          </w:tcPr>
          <w:p w14:paraId="025AF92F" w14:textId="77777777" w:rsidR="00C32473" w:rsidRPr="00C32473" w:rsidRDefault="00C32473">
            <w:pPr>
              <w:jc w:val="center"/>
              <w:rPr>
                <w:rFonts w:ascii="Times New Roman" w:hAnsi="Times New Roman" w:cs="Times New Roman"/>
                <w:color w:val="FF0000"/>
              </w:rPr>
            </w:pPr>
          </w:p>
        </w:tc>
        <w:tc>
          <w:tcPr>
            <w:tcW w:w="30" w:type="dxa"/>
            <w:vAlign w:val="bottom"/>
          </w:tcPr>
          <w:p w14:paraId="77163B44" w14:textId="77777777" w:rsidR="00C32473" w:rsidRPr="00C32473" w:rsidRDefault="00C32473">
            <w:pPr>
              <w:rPr>
                <w:rFonts w:ascii="Times New Roman" w:hAnsi="Times New Roman" w:cs="Times New Roman"/>
                <w:color w:val="FF0000"/>
                <w:sz w:val="2"/>
                <w:szCs w:val="2"/>
              </w:rPr>
            </w:pPr>
          </w:p>
        </w:tc>
      </w:tr>
      <w:tr w:rsidR="00C32473" w:rsidRPr="00C32473" w14:paraId="326248FD" w14:textId="77777777" w:rsidTr="00C32473">
        <w:trPr>
          <w:trHeight w:val="220"/>
        </w:trPr>
        <w:tc>
          <w:tcPr>
            <w:tcW w:w="540" w:type="dxa"/>
            <w:tcBorders>
              <w:top w:val="nil"/>
              <w:left w:val="single" w:sz="8" w:space="0" w:color="auto"/>
              <w:bottom w:val="nil"/>
              <w:right w:val="single" w:sz="8" w:space="0" w:color="auto"/>
            </w:tcBorders>
            <w:vAlign w:val="bottom"/>
          </w:tcPr>
          <w:p w14:paraId="4FD9D152" w14:textId="77777777" w:rsidR="00C32473" w:rsidRPr="00C32473" w:rsidRDefault="00C32473">
            <w:pPr>
              <w:rPr>
                <w:rFonts w:ascii="Times New Roman" w:hAnsi="Times New Roman" w:cs="Times New Roman"/>
                <w:color w:val="FF0000"/>
                <w:sz w:val="19"/>
                <w:szCs w:val="19"/>
              </w:rPr>
            </w:pPr>
          </w:p>
        </w:tc>
        <w:tc>
          <w:tcPr>
            <w:tcW w:w="1400" w:type="dxa"/>
            <w:tcBorders>
              <w:top w:val="nil"/>
              <w:left w:val="nil"/>
              <w:bottom w:val="nil"/>
              <w:right w:val="single" w:sz="8" w:space="0" w:color="auto"/>
            </w:tcBorders>
            <w:vAlign w:val="bottom"/>
          </w:tcPr>
          <w:p w14:paraId="72402288" w14:textId="77777777" w:rsidR="00C32473" w:rsidRPr="00C32473" w:rsidRDefault="00C32473">
            <w:pPr>
              <w:rPr>
                <w:rFonts w:ascii="Times New Roman" w:hAnsi="Times New Roman" w:cs="Times New Roman"/>
                <w:color w:val="FF0000"/>
                <w:sz w:val="19"/>
                <w:szCs w:val="19"/>
              </w:rPr>
            </w:pPr>
          </w:p>
        </w:tc>
        <w:tc>
          <w:tcPr>
            <w:tcW w:w="1900" w:type="dxa"/>
            <w:tcBorders>
              <w:top w:val="nil"/>
              <w:left w:val="nil"/>
              <w:bottom w:val="single" w:sz="8" w:space="0" w:color="auto"/>
              <w:right w:val="single" w:sz="8" w:space="0" w:color="auto"/>
            </w:tcBorders>
            <w:vAlign w:val="bottom"/>
          </w:tcPr>
          <w:p w14:paraId="2179C341" w14:textId="77777777" w:rsidR="00C32473" w:rsidRPr="00C32473" w:rsidRDefault="00C32473">
            <w:pPr>
              <w:rPr>
                <w:rFonts w:ascii="Times New Roman" w:hAnsi="Times New Roman" w:cs="Times New Roman"/>
                <w:color w:val="FF0000"/>
                <w:sz w:val="19"/>
                <w:szCs w:val="19"/>
              </w:rPr>
            </w:pPr>
          </w:p>
        </w:tc>
        <w:tc>
          <w:tcPr>
            <w:tcW w:w="1280" w:type="dxa"/>
            <w:tcBorders>
              <w:top w:val="nil"/>
              <w:left w:val="nil"/>
              <w:bottom w:val="single" w:sz="8" w:space="0" w:color="auto"/>
              <w:right w:val="single" w:sz="8" w:space="0" w:color="auto"/>
            </w:tcBorders>
            <w:vAlign w:val="bottom"/>
          </w:tcPr>
          <w:p w14:paraId="5744543A" w14:textId="77777777" w:rsidR="00C32473" w:rsidRPr="00C32473" w:rsidRDefault="00C32473">
            <w:pPr>
              <w:rPr>
                <w:rFonts w:ascii="Times New Roman" w:hAnsi="Times New Roman" w:cs="Times New Roman"/>
                <w:color w:val="FF0000"/>
                <w:sz w:val="19"/>
                <w:szCs w:val="19"/>
              </w:rPr>
            </w:pPr>
          </w:p>
        </w:tc>
        <w:tc>
          <w:tcPr>
            <w:tcW w:w="880" w:type="dxa"/>
            <w:tcBorders>
              <w:top w:val="nil"/>
              <w:left w:val="nil"/>
              <w:bottom w:val="single" w:sz="8" w:space="0" w:color="auto"/>
              <w:right w:val="single" w:sz="8" w:space="0" w:color="auto"/>
            </w:tcBorders>
            <w:vAlign w:val="bottom"/>
          </w:tcPr>
          <w:p w14:paraId="73601713" w14:textId="77777777" w:rsidR="00C32473" w:rsidRPr="00C32473" w:rsidRDefault="00C32473">
            <w:pPr>
              <w:rPr>
                <w:rFonts w:ascii="Times New Roman" w:hAnsi="Times New Roman" w:cs="Times New Roman"/>
                <w:color w:val="FF0000"/>
                <w:sz w:val="19"/>
                <w:szCs w:val="19"/>
              </w:rPr>
            </w:pPr>
          </w:p>
        </w:tc>
        <w:tc>
          <w:tcPr>
            <w:tcW w:w="860" w:type="dxa"/>
            <w:tcBorders>
              <w:top w:val="nil"/>
              <w:left w:val="nil"/>
              <w:bottom w:val="single" w:sz="8" w:space="0" w:color="auto"/>
              <w:right w:val="single" w:sz="8" w:space="0" w:color="auto"/>
            </w:tcBorders>
            <w:vAlign w:val="bottom"/>
            <w:hideMark/>
          </w:tcPr>
          <w:p w14:paraId="48622438"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b/>
                <w:bCs/>
                <w:color w:val="FF0000"/>
                <w:sz w:val="20"/>
                <w:szCs w:val="20"/>
              </w:rPr>
              <w:t>kreat</w:t>
            </w:r>
            <w:proofErr w:type="spellEnd"/>
            <w:r w:rsidRPr="00C32473">
              <w:rPr>
                <w:rFonts w:ascii="Times New Roman" w:hAnsi="Times New Roman" w:cs="Times New Roman"/>
                <w:b/>
                <w:bCs/>
                <w:color w:val="FF0000"/>
                <w:sz w:val="20"/>
                <w:szCs w:val="20"/>
              </w:rPr>
              <w:t>.</w:t>
            </w:r>
          </w:p>
        </w:tc>
        <w:tc>
          <w:tcPr>
            <w:tcW w:w="1700" w:type="dxa"/>
            <w:tcBorders>
              <w:top w:val="nil"/>
              <w:left w:val="nil"/>
              <w:bottom w:val="single" w:sz="8" w:space="0" w:color="auto"/>
              <w:right w:val="single" w:sz="8" w:space="0" w:color="auto"/>
            </w:tcBorders>
            <w:vAlign w:val="bottom"/>
          </w:tcPr>
          <w:p w14:paraId="78145CF8" w14:textId="77777777" w:rsidR="00C32473" w:rsidRPr="00C32473" w:rsidRDefault="00C32473">
            <w:pPr>
              <w:rPr>
                <w:rFonts w:ascii="Times New Roman" w:hAnsi="Times New Roman" w:cs="Times New Roman"/>
                <w:color w:val="FF0000"/>
                <w:sz w:val="19"/>
                <w:szCs w:val="19"/>
              </w:rPr>
            </w:pPr>
          </w:p>
        </w:tc>
        <w:tc>
          <w:tcPr>
            <w:tcW w:w="1120" w:type="dxa"/>
            <w:tcBorders>
              <w:top w:val="nil"/>
              <w:left w:val="nil"/>
              <w:bottom w:val="single" w:sz="8" w:space="0" w:color="auto"/>
              <w:right w:val="single" w:sz="8" w:space="0" w:color="auto"/>
            </w:tcBorders>
          </w:tcPr>
          <w:p w14:paraId="403F9420" w14:textId="77777777" w:rsidR="00C32473" w:rsidRPr="00C32473" w:rsidRDefault="00C32473">
            <w:pPr>
              <w:jc w:val="center"/>
              <w:rPr>
                <w:rFonts w:ascii="Times New Roman" w:hAnsi="Times New Roman" w:cs="Times New Roman"/>
                <w:color w:val="FF0000"/>
                <w:sz w:val="19"/>
                <w:szCs w:val="19"/>
              </w:rPr>
            </w:pPr>
          </w:p>
        </w:tc>
        <w:tc>
          <w:tcPr>
            <w:tcW w:w="720" w:type="dxa"/>
            <w:tcBorders>
              <w:top w:val="nil"/>
              <w:left w:val="nil"/>
              <w:bottom w:val="single" w:sz="8" w:space="0" w:color="auto"/>
              <w:right w:val="single" w:sz="8" w:space="0" w:color="auto"/>
            </w:tcBorders>
          </w:tcPr>
          <w:p w14:paraId="6222572E" w14:textId="77777777" w:rsidR="00C32473" w:rsidRPr="00C32473" w:rsidRDefault="00C32473">
            <w:pPr>
              <w:jc w:val="center"/>
              <w:rPr>
                <w:rFonts w:ascii="Times New Roman" w:hAnsi="Times New Roman" w:cs="Times New Roman"/>
                <w:color w:val="FF0000"/>
                <w:sz w:val="19"/>
                <w:szCs w:val="19"/>
              </w:rPr>
            </w:pPr>
          </w:p>
        </w:tc>
        <w:tc>
          <w:tcPr>
            <w:tcW w:w="30" w:type="dxa"/>
            <w:vAlign w:val="bottom"/>
          </w:tcPr>
          <w:p w14:paraId="5A776B75" w14:textId="77777777" w:rsidR="00C32473" w:rsidRPr="00C32473" w:rsidRDefault="00C32473">
            <w:pPr>
              <w:rPr>
                <w:rFonts w:ascii="Times New Roman" w:hAnsi="Times New Roman" w:cs="Times New Roman"/>
                <w:color w:val="FF0000"/>
                <w:sz w:val="2"/>
                <w:szCs w:val="2"/>
              </w:rPr>
            </w:pPr>
          </w:p>
        </w:tc>
      </w:tr>
      <w:tr w:rsidR="00C32473" w:rsidRPr="00C32473" w14:paraId="07FEE572" w14:textId="77777777" w:rsidTr="00C32473">
        <w:trPr>
          <w:trHeight w:val="219"/>
        </w:trPr>
        <w:tc>
          <w:tcPr>
            <w:tcW w:w="540" w:type="dxa"/>
            <w:tcBorders>
              <w:top w:val="nil"/>
              <w:left w:val="single" w:sz="8" w:space="0" w:color="auto"/>
              <w:bottom w:val="nil"/>
              <w:right w:val="single" w:sz="8" w:space="0" w:color="auto"/>
            </w:tcBorders>
            <w:vAlign w:val="bottom"/>
          </w:tcPr>
          <w:p w14:paraId="7F96D172" w14:textId="77777777" w:rsidR="00C32473" w:rsidRPr="00C32473" w:rsidRDefault="00C32473">
            <w:pPr>
              <w:rPr>
                <w:rFonts w:ascii="Times New Roman" w:hAnsi="Times New Roman" w:cs="Times New Roman"/>
                <w:color w:val="FF0000"/>
                <w:sz w:val="19"/>
                <w:szCs w:val="19"/>
              </w:rPr>
            </w:pPr>
          </w:p>
        </w:tc>
        <w:tc>
          <w:tcPr>
            <w:tcW w:w="1400" w:type="dxa"/>
            <w:tcBorders>
              <w:top w:val="nil"/>
              <w:left w:val="nil"/>
              <w:bottom w:val="nil"/>
              <w:right w:val="single" w:sz="8" w:space="0" w:color="auto"/>
            </w:tcBorders>
            <w:vAlign w:val="bottom"/>
          </w:tcPr>
          <w:p w14:paraId="57EE03D0" w14:textId="77777777" w:rsidR="00C32473" w:rsidRPr="00C32473" w:rsidRDefault="00C32473">
            <w:pPr>
              <w:rPr>
                <w:rFonts w:ascii="Times New Roman" w:hAnsi="Times New Roman" w:cs="Times New Roman"/>
                <w:color w:val="FF0000"/>
                <w:sz w:val="19"/>
                <w:szCs w:val="19"/>
              </w:rPr>
            </w:pPr>
          </w:p>
        </w:tc>
        <w:tc>
          <w:tcPr>
            <w:tcW w:w="1900" w:type="dxa"/>
            <w:tcBorders>
              <w:top w:val="nil"/>
              <w:left w:val="nil"/>
              <w:bottom w:val="nil"/>
              <w:right w:val="single" w:sz="8" w:space="0" w:color="auto"/>
            </w:tcBorders>
            <w:vAlign w:val="bottom"/>
            <w:hideMark/>
          </w:tcPr>
          <w:p w14:paraId="61153713"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Celkový</w:t>
            </w:r>
          </w:p>
        </w:tc>
        <w:tc>
          <w:tcPr>
            <w:tcW w:w="1280" w:type="dxa"/>
            <w:tcBorders>
              <w:top w:val="nil"/>
              <w:left w:val="nil"/>
              <w:bottom w:val="nil"/>
              <w:right w:val="single" w:sz="8" w:space="0" w:color="auto"/>
            </w:tcBorders>
            <w:vAlign w:val="bottom"/>
            <w:hideMark/>
          </w:tcPr>
          <w:p w14:paraId="05EEBF0E" w14:textId="77777777" w:rsidR="00C32473" w:rsidRPr="00C32473" w:rsidRDefault="00C32473">
            <w:pPr>
              <w:spacing w:line="219" w:lineRule="exact"/>
              <w:ind w:left="6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880" w:type="dxa"/>
            <w:tcBorders>
              <w:top w:val="nil"/>
              <w:left w:val="nil"/>
              <w:bottom w:val="nil"/>
              <w:right w:val="single" w:sz="8" w:space="0" w:color="auto"/>
            </w:tcBorders>
            <w:vAlign w:val="bottom"/>
            <w:hideMark/>
          </w:tcPr>
          <w:p w14:paraId="332425D2" w14:textId="77777777" w:rsidR="00C32473" w:rsidRPr="00C32473" w:rsidRDefault="00C32473">
            <w:pPr>
              <w:spacing w:line="219" w:lineRule="exact"/>
              <w:ind w:left="4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860" w:type="dxa"/>
            <w:tcBorders>
              <w:top w:val="nil"/>
              <w:left w:val="nil"/>
              <w:bottom w:val="nil"/>
              <w:right w:val="single" w:sz="8" w:space="0" w:color="auto"/>
            </w:tcBorders>
            <w:vAlign w:val="bottom"/>
            <w:hideMark/>
          </w:tcPr>
          <w:p w14:paraId="0CCBC9CD"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150</w:t>
            </w:r>
          </w:p>
        </w:tc>
        <w:tc>
          <w:tcPr>
            <w:tcW w:w="1700" w:type="dxa"/>
            <w:tcBorders>
              <w:top w:val="nil"/>
              <w:left w:val="nil"/>
              <w:bottom w:val="nil"/>
              <w:right w:val="single" w:sz="8" w:space="0" w:color="auto"/>
            </w:tcBorders>
            <w:vAlign w:val="bottom"/>
            <w:hideMark/>
          </w:tcPr>
          <w:p w14:paraId="01096F27"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117,4</w:t>
            </w:r>
          </w:p>
        </w:tc>
        <w:tc>
          <w:tcPr>
            <w:tcW w:w="1120" w:type="dxa"/>
            <w:tcBorders>
              <w:top w:val="nil"/>
              <w:left w:val="nil"/>
              <w:bottom w:val="nil"/>
              <w:right w:val="single" w:sz="8" w:space="0" w:color="auto"/>
            </w:tcBorders>
            <w:hideMark/>
          </w:tcPr>
          <w:p w14:paraId="61F9EF0D"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M</w:t>
            </w:r>
          </w:p>
        </w:tc>
        <w:tc>
          <w:tcPr>
            <w:tcW w:w="720" w:type="dxa"/>
            <w:tcBorders>
              <w:top w:val="nil"/>
              <w:left w:val="nil"/>
              <w:bottom w:val="nil"/>
              <w:right w:val="single" w:sz="8" w:space="0" w:color="auto"/>
            </w:tcBorders>
            <w:hideMark/>
          </w:tcPr>
          <w:p w14:paraId="4C54B54B"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b</w:t>
            </w:r>
          </w:p>
        </w:tc>
        <w:tc>
          <w:tcPr>
            <w:tcW w:w="30" w:type="dxa"/>
            <w:vAlign w:val="bottom"/>
          </w:tcPr>
          <w:p w14:paraId="68BBCEF1" w14:textId="77777777" w:rsidR="00C32473" w:rsidRPr="00C32473" w:rsidRDefault="00C32473">
            <w:pPr>
              <w:rPr>
                <w:rFonts w:ascii="Times New Roman" w:hAnsi="Times New Roman" w:cs="Times New Roman"/>
                <w:color w:val="FF0000"/>
                <w:sz w:val="2"/>
                <w:szCs w:val="2"/>
              </w:rPr>
            </w:pPr>
          </w:p>
        </w:tc>
      </w:tr>
      <w:tr w:rsidR="00C32473" w:rsidRPr="00C32473" w14:paraId="3D11FCBA" w14:textId="77777777" w:rsidTr="00C32473">
        <w:trPr>
          <w:trHeight w:val="285"/>
        </w:trPr>
        <w:tc>
          <w:tcPr>
            <w:tcW w:w="540" w:type="dxa"/>
            <w:tcBorders>
              <w:top w:val="nil"/>
              <w:left w:val="single" w:sz="8" w:space="0" w:color="auto"/>
              <w:bottom w:val="nil"/>
              <w:right w:val="single" w:sz="8" w:space="0" w:color="auto"/>
            </w:tcBorders>
            <w:vAlign w:val="bottom"/>
          </w:tcPr>
          <w:p w14:paraId="58B4FD7C" w14:textId="77777777" w:rsidR="00C32473" w:rsidRPr="00C32473" w:rsidRDefault="00C32473">
            <w:pPr>
              <w:rPr>
                <w:rFonts w:ascii="Times New Roman" w:hAnsi="Times New Roman" w:cs="Times New Roman"/>
                <w:color w:val="FF0000"/>
                <w:sz w:val="24"/>
                <w:szCs w:val="24"/>
              </w:rPr>
            </w:pPr>
          </w:p>
        </w:tc>
        <w:tc>
          <w:tcPr>
            <w:tcW w:w="1400" w:type="dxa"/>
            <w:tcBorders>
              <w:top w:val="nil"/>
              <w:left w:val="nil"/>
              <w:bottom w:val="nil"/>
              <w:right w:val="single" w:sz="8" w:space="0" w:color="auto"/>
            </w:tcBorders>
            <w:vAlign w:val="bottom"/>
          </w:tcPr>
          <w:p w14:paraId="326D6B4B" w14:textId="77777777" w:rsidR="00C32473" w:rsidRPr="00C32473" w:rsidRDefault="00C32473">
            <w:pPr>
              <w:rPr>
                <w:rFonts w:ascii="Times New Roman" w:hAnsi="Times New Roman" w:cs="Times New Roman"/>
                <w:color w:val="FF0000"/>
              </w:rPr>
            </w:pPr>
          </w:p>
        </w:tc>
        <w:tc>
          <w:tcPr>
            <w:tcW w:w="1900" w:type="dxa"/>
            <w:tcBorders>
              <w:top w:val="nil"/>
              <w:left w:val="nil"/>
              <w:bottom w:val="nil"/>
              <w:right w:val="single" w:sz="8" w:space="0" w:color="auto"/>
            </w:tcBorders>
            <w:vAlign w:val="bottom"/>
            <w:hideMark/>
          </w:tcPr>
          <w:p w14:paraId="2AB9EFA5" w14:textId="77777777" w:rsidR="00C32473" w:rsidRPr="00C32473" w:rsidRDefault="00C32473">
            <w:pPr>
              <w:spacing w:line="223"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4-Chlórkatechol</w:t>
            </w:r>
          </w:p>
        </w:tc>
        <w:tc>
          <w:tcPr>
            <w:tcW w:w="1280" w:type="dxa"/>
            <w:tcBorders>
              <w:top w:val="nil"/>
              <w:left w:val="nil"/>
              <w:bottom w:val="nil"/>
              <w:right w:val="single" w:sz="8" w:space="0" w:color="auto"/>
            </w:tcBorders>
            <w:vAlign w:val="bottom"/>
          </w:tcPr>
          <w:p w14:paraId="3A2B46C9" w14:textId="77777777" w:rsidR="00C32473" w:rsidRPr="00C32473" w:rsidRDefault="00C32473">
            <w:pPr>
              <w:rPr>
                <w:rFonts w:ascii="Times New Roman" w:hAnsi="Times New Roman" w:cs="Times New Roman"/>
                <w:color w:val="FF0000"/>
                <w:sz w:val="24"/>
                <w:szCs w:val="24"/>
              </w:rPr>
            </w:pPr>
          </w:p>
        </w:tc>
        <w:tc>
          <w:tcPr>
            <w:tcW w:w="880" w:type="dxa"/>
            <w:tcBorders>
              <w:top w:val="nil"/>
              <w:left w:val="nil"/>
              <w:bottom w:val="nil"/>
              <w:right w:val="single" w:sz="8" w:space="0" w:color="auto"/>
            </w:tcBorders>
            <w:vAlign w:val="bottom"/>
          </w:tcPr>
          <w:p w14:paraId="29476F8D" w14:textId="77777777" w:rsidR="00C32473" w:rsidRPr="00C32473" w:rsidRDefault="00C32473">
            <w:pPr>
              <w:rPr>
                <w:rFonts w:ascii="Times New Roman" w:hAnsi="Times New Roman" w:cs="Times New Roman"/>
                <w:color w:val="FF0000"/>
              </w:rPr>
            </w:pPr>
          </w:p>
        </w:tc>
        <w:tc>
          <w:tcPr>
            <w:tcW w:w="860" w:type="dxa"/>
            <w:tcBorders>
              <w:top w:val="nil"/>
              <w:left w:val="nil"/>
              <w:bottom w:val="nil"/>
              <w:right w:val="single" w:sz="8" w:space="0" w:color="auto"/>
            </w:tcBorders>
            <w:vAlign w:val="bottom"/>
            <w:hideMark/>
          </w:tcPr>
          <w:p w14:paraId="348F4898" w14:textId="77777777" w:rsidR="00C32473" w:rsidRPr="00C32473" w:rsidRDefault="00C32473">
            <w:pPr>
              <w:spacing w:line="284"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mg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g</w:t>
            </w:r>
            <w:r w:rsidRPr="00C32473">
              <w:rPr>
                <w:rFonts w:ascii="Times New Roman" w:hAnsi="Times New Roman" w:cs="Times New Roman"/>
                <w:b/>
                <w:bCs/>
                <w:color w:val="FF0000"/>
                <w:sz w:val="25"/>
                <w:szCs w:val="25"/>
                <w:vertAlign w:val="superscript"/>
              </w:rPr>
              <w:t>-1</w:t>
            </w:r>
          </w:p>
        </w:tc>
        <w:tc>
          <w:tcPr>
            <w:tcW w:w="1700" w:type="dxa"/>
            <w:tcBorders>
              <w:top w:val="nil"/>
              <w:left w:val="nil"/>
              <w:bottom w:val="nil"/>
              <w:right w:val="single" w:sz="8" w:space="0" w:color="auto"/>
            </w:tcBorders>
            <w:vAlign w:val="bottom"/>
            <w:hideMark/>
          </w:tcPr>
          <w:p w14:paraId="77E0B6EC" w14:textId="77777777" w:rsidR="00C32473" w:rsidRPr="00C32473" w:rsidRDefault="00C32473">
            <w:pPr>
              <w:spacing w:line="284"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mol</w:t>
            </w:r>
            <w:r w:rsidRPr="00C32473">
              <w:rPr>
                <w:rFonts w:ascii="Times New Roman" w:hAnsi="Times New Roman" w:cs="Times New Roman"/>
                <w:color w:val="FF0000"/>
              </w:rPr>
              <w:t>·</w:t>
            </w:r>
            <w:r w:rsidRPr="00C32473">
              <w:rPr>
                <w:rFonts w:ascii="Times New Roman" w:hAnsi="Times New Roman" w:cs="Times New Roman"/>
                <w:color w:val="FF0000"/>
                <w:sz w:val="20"/>
                <w:szCs w:val="20"/>
              </w:rPr>
              <w:t>mmol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120" w:type="dxa"/>
            <w:tcBorders>
              <w:top w:val="nil"/>
              <w:left w:val="nil"/>
              <w:bottom w:val="nil"/>
              <w:right w:val="single" w:sz="8" w:space="0" w:color="auto"/>
            </w:tcBorders>
          </w:tcPr>
          <w:p w14:paraId="02D6756C" w14:textId="77777777" w:rsidR="00C32473" w:rsidRPr="00C32473" w:rsidRDefault="00C32473">
            <w:pPr>
              <w:jc w:val="center"/>
              <w:rPr>
                <w:rFonts w:ascii="Times New Roman" w:hAnsi="Times New Roman" w:cs="Times New Roman"/>
                <w:color w:val="FF0000"/>
                <w:sz w:val="24"/>
                <w:szCs w:val="24"/>
              </w:rPr>
            </w:pPr>
          </w:p>
        </w:tc>
        <w:tc>
          <w:tcPr>
            <w:tcW w:w="720" w:type="dxa"/>
            <w:tcBorders>
              <w:top w:val="nil"/>
              <w:left w:val="nil"/>
              <w:bottom w:val="nil"/>
              <w:right w:val="single" w:sz="8" w:space="0" w:color="auto"/>
            </w:tcBorders>
          </w:tcPr>
          <w:p w14:paraId="7863631C" w14:textId="77777777" w:rsidR="00C32473" w:rsidRPr="00C32473" w:rsidRDefault="00C32473">
            <w:pPr>
              <w:jc w:val="center"/>
              <w:rPr>
                <w:rFonts w:ascii="Times New Roman" w:hAnsi="Times New Roman" w:cs="Times New Roman"/>
                <w:color w:val="FF0000"/>
              </w:rPr>
            </w:pPr>
          </w:p>
        </w:tc>
        <w:tc>
          <w:tcPr>
            <w:tcW w:w="30" w:type="dxa"/>
            <w:vAlign w:val="bottom"/>
          </w:tcPr>
          <w:p w14:paraId="17DE0FD4" w14:textId="77777777" w:rsidR="00C32473" w:rsidRPr="00C32473" w:rsidRDefault="00C32473">
            <w:pPr>
              <w:rPr>
                <w:rFonts w:ascii="Times New Roman" w:hAnsi="Times New Roman" w:cs="Times New Roman"/>
                <w:color w:val="FF0000"/>
                <w:sz w:val="2"/>
                <w:szCs w:val="2"/>
              </w:rPr>
            </w:pPr>
          </w:p>
        </w:tc>
      </w:tr>
      <w:tr w:rsidR="00C32473" w:rsidRPr="00C32473" w14:paraId="78074BA3" w14:textId="77777777" w:rsidTr="00C32473">
        <w:trPr>
          <w:trHeight w:val="221"/>
        </w:trPr>
        <w:tc>
          <w:tcPr>
            <w:tcW w:w="540" w:type="dxa"/>
            <w:tcBorders>
              <w:top w:val="nil"/>
              <w:left w:val="single" w:sz="8" w:space="0" w:color="auto"/>
              <w:bottom w:val="single" w:sz="8" w:space="0" w:color="auto"/>
              <w:right w:val="single" w:sz="8" w:space="0" w:color="auto"/>
            </w:tcBorders>
            <w:vAlign w:val="bottom"/>
          </w:tcPr>
          <w:p w14:paraId="761934B3" w14:textId="77777777" w:rsidR="00C32473" w:rsidRPr="00C32473" w:rsidRDefault="00C32473">
            <w:pPr>
              <w:rPr>
                <w:rFonts w:ascii="Times New Roman" w:hAnsi="Times New Roman" w:cs="Times New Roman"/>
                <w:color w:val="FF0000"/>
                <w:sz w:val="19"/>
                <w:szCs w:val="19"/>
              </w:rPr>
            </w:pPr>
          </w:p>
        </w:tc>
        <w:tc>
          <w:tcPr>
            <w:tcW w:w="1400" w:type="dxa"/>
            <w:tcBorders>
              <w:top w:val="nil"/>
              <w:left w:val="nil"/>
              <w:bottom w:val="single" w:sz="8" w:space="0" w:color="auto"/>
              <w:right w:val="single" w:sz="8" w:space="0" w:color="auto"/>
            </w:tcBorders>
            <w:vAlign w:val="bottom"/>
          </w:tcPr>
          <w:p w14:paraId="40079BA8" w14:textId="77777777" w:rsidR="00C32473" w:rsidRPr="00C32473" w:rsidRDefault="00C32473">
            <w:pPr>
              <w:rPr>
                <w:rFonts w:ascii="Times New Roman" w:hAnsi="Times New Roman" w:cs="Times New Roman"/>
                <w:color w:val="FF0000"/>
                <w:sz w:val="19"/>
                <w:szCs w:val="19"/>
              </w:rPr>
            </w:pPr>
          </w:p>
        </w:tc>
        <w:tc>
          <w:tcPr>
            <w:tcW w:w="1900" w:type="dxa"/>
            <w:tcBorders>
              <w:top w:val="nil"/>
              <w:left w:val="nil"/>
              <w:bottom w:val="single" w:sz="8" w:space="0" w:color="auto"/>
              <w:right w:val="single" w:sz="8" w:space="0" w:color="auto"/>
            </w:tcBorders>
            <w:vAlign w:val="bottom"/>
          </w:tcPr>
          <w:p w14:paraId="7EEB53C5" w14:textId="77777777" w:rsidR="00C32473" w:rsidRPr="00C32473" w:rsidRDefault="00C32473">
            <w:pPr>
              <w:rPr>
                <w:rFonts w:ascii="Times New Roman" w:hAnsi="Times New Roman" w:cs="Times New Roman"/>
                <w:color w:val="FF0000"/>
                <w:sz w:val="19"/>
                <w:szCs w:val="19"/>
              </w:rPr>
            </w:pPr>
          </w:p>
        </w:tc>
        <w:tc>
          <w:tcPr>
            <w:tcW w:w="1280" w:type="dxa"/>
            <w:tcBorders>
              <w:top w:val="nil"/>
              <w:left w:val="nil"/>
              <w:bottom w:val="single" w:sz="8" w:space="0" w:color="auto"/>
              <w:right w:val="single" w:sz="8" w:space="0" w:color="auto"/>
            </w:tcBorders>
            <w:vAlign w:val="bottom"/>
          </w:tcPr>
          <w:p w14:paraId="24F9A14F" w14:textId="77777777" w:rsidR="00C32473" w:rsidRPr="00C32473" w:rsidRDefault="00C32473">
            <w:pPr>
              <w:rPr>
                <w:rFonts w:ascii="Times New Roman" w:hAnsi="Times New Roman" w:cs="Times New Roman"/>
                <w:color w:val="FF0000"/>
                <w:sz w:val="19"/>
                <w:szCs w:val="19"/>
              </w:rPr>
            </w:pPr>
          </w:p>
        </w:tc>
        <w:tc>
          <w:tcPr>
            <w:tcW w:w="880" w:type="dxa"/>
            <w:tcBorders>
              <w:top w:val="nil"/>
              <w:left w:val="nil"/>
              <w:bottom w:val="single" w:sz="8" w:space="0" w:color="auto"/>
              <w:right w:val="single" w:sz="8" w:space="0" w:color="auto"/>
            </w:tcBorders>
            <w:vAlign w:val="bottom"/>
          </w:tcPr>
          <w:p w14:paraId="17AE072E" w14:textId="77777777" w:rsidR="00C32473" w:rsidRPr="00C32473" w:rsidRDefault="00C32473">
            <w:pPr>
              <w:rPr>
                <w:rFonts w:ascii="Times New Roman" w:hAnsi="Times New Roman" w:cs="Times New Roman"/>
                <w:color w:val="FF0000"/>
                <w:sz w:val="19"/>
                <w:szCs w:val="19"/>
              </w:rPr>
            </w:pPr>
          </w:p>
        </w:tc>
        <w:tc>
          <w:tcPr>
            <w:tcW w:w="860" w:type="dxa"/>
            <w:tcBorders>
              <w:top w:val="nil"/>
              <w:left w:val="nil"/>
              <w:bottom w:val="single" w:sz="8" w:space="0" w:color="auto"/>
              <w:right w:val="single" w:sz="8" w:space="0" w:color="auto"/>
            </w:tcBorders>
            <w:vAlign w:val="bottom"/>
            <w:hideMark/>
          </w:tcPr>
          <w:p w14:paraId="0A561B06"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b/>
                <w:bCs/>
                <w:color w:val="FF0000"/>
                <w:sz w:val="20"/>
                <w:szCs w:val="20"/>
              </w:rPr>
              <w:t>kreat</w:t>
            </w:r>
            <w:proofErr w:type="spellEnd"/>
            <w:r w:rsidRPr="00C32473">
              <w:rPr>
                <w:rFonts w:ascii="Times New Roman" w:hAnsi="Times New Roman" w:cs="Times New Roman"/>
                <w:b/>
                <w:bCs/>
                <w:color w:val="FF0000"/>
                <w:sz w:val="20"/>
                <w:szCs w:val="20"/>
              </w:rPr>
              <w:t>.</w:t>
            </w:r>
          </w:p>
        </w:tc>
        <w:tc>
          <w:tcPr>
            <w:tcW w:w="1700" w:type="dxa"/>
            <w:tcBorders>
              <w:top w:val="nil"/>
              <w:left w:val="nil"/>
              <w:bottom w:val="single" w:sz="8" w:space="0" w:color="auto"/>
              <w:right w:val="single" w:sz="8" w:space="0" w:color="auto"/>
            </w:tcBorders>
            <w:vAlign w:val="bottom"/>
          </w:tcPr>
          <w:p w14:paraId="24576835" w14:textId="77777777" w:rsidR="00C32473" w:rsidRPr="00C32473" w:rsidRDefault="00C32473">
            <w:pPr>
              <w:rPr>
                <w:rFonts w:ascii="Times New Roman" w:hAnsi="Times New Roman" w:cs="Times New Roman"/>
                <w:color w:val="FF0000"/>
                <w:sz w:val="19"/>
                <w:szCs w:val="19"/>
              </w:rPr>
            </w:pPr>
          </w:p>
        </w:tc>
        <w:tc>
          <w:tcPr>
            <w:tcW w:w="1120" w:type="dxa"/>
            <w:tcBorders>
              <w:top w:val="nil"/>
              <w:left w:val="nil"/>
              <w:bottom w:val="single" w:sz="8" w:space="0" w:color="auto"/>
              <w:right w:val="single" w:sz="8" w:space="0" w:color="auto"/>
            </w:tcBorders>
          </w:tcPr>
          <w:p w14:paraId="4845877B" w14:textId="77777777" w:rsidR="00C32473" w:rsidRPr="00C32473" w:rsidRDefault="00C32473">
            <w:pPr>
              <w:jc w:val="center"/>
              <w:rPr>
                <w:rFonts w:ascii="Times New Roman" w:hAnsi="Times New Roman" w:cs="Times New Roman"/>
                <w:color w:val="FF0000"/>
                <w:sz w:val="19"/>
                <w:szCs w:val="19"/>
              </w:rPr>
            </w:pPr>
          </w:p>
        </w:tc>
        <w:tc>
          <w:tcPr>
            <w:tcW w:w="720" w:type="dxa"/>
            <w:tcBorders>
              <w:top w:val="nil"/>
              <w:left w:val="nil"/>
              <w:bottom w:val="single" w:sz="8" w:space="0" w:color="auto"/>
              <w:right w:val="single" w:sz="8" w:space="0" w:color="auto"/>
            </w:tcBorders>
          </w:tcPr>
          <w:p w14:paraId="2E6B4570" w14:textId="77777777" w:rsidR="00C32473" w:rsidRPr="00C32473" w:rsidRDefault="00C32473">
            <w:pPr>
              <w:jc w:val="center"/>
              <w:rPr>
                <w:rFonts w:ascii="Times New Roman" w:hAnsi="Times New Roman" w:cs="Times New Roman"/>
                <w:color w:val="FF0000"/>
                <w:sz w:val="19"/>
                <w:szCs w:val="19"/>
              </w:rPr>
            </w:pPr>
          </w:p>
        </w:tc>
        <w:tc>
          <w:tcPr>
            <w:tcW w:w="30" w:type="dxa"/>
            <w:vAlign w:val="bottom"/>
          </w:tcPr>
          <w:p w14:paraId="6453A5AA" w14:textId="77777777" w:rsidR="00C32473" w:rsidRPr="00C32473" w:rsidRDefault="00C32473">
            <w:pPr>
              <w:rPr>
                <w:rFonts w:ascii="Times New Roman" w:hAnsi="Times New Roman" w:cs="Times New Roman"/>
                <w:color w:val="FF0000"/>
                <w:sz w:val="2"/>
                <w:szCs w:val="2"/>
              </w:rPr>
            </w:pPr>
          </w:p>
        </w:tc>
      </w:tr>
      <w:tr w:rsidR="00C32473" w:rsidRPr="00C32473" w14:paraId="3012E44A" w14:textId="77777777" w:rsidTr="00C32473">
        <w:trPr>
          <w:trHeight w:val="213"/>
        </w:trPr>
        <w:tc>
          <w:tcPr>
            <w:tcW w:w="540" w:type="dxa"/>
            <w:tcBorders>
              <w:top w:val="nil"/>
              <w:left w:val="single" w:sz="8" w:space="0" w:color="auto"/>
              <w:bottom w:val="nil"/>
              <w:right w:val="single" w:sz="8" w:space="0" w:color="auto"/>
            </w:tcBorders>
            <w:vAlign w:val="bottom"/>
            <w:hideMark/>
          </w:tcPr>
          <w:p w14:paraId="4AEDA719" w14:textId="77777777" w:rsidR="00C32473" w:rsidRPr="00C32473" w:rsidRDefault="00C32473">
            <w:pPr>
              <w:spacing w:line="213" w:lineRule="exact"/>
              <w:ind w:left="20"/>
              <w:rPr>
                <w:rFonts w:ascii="Times New Roman" w:hAnsi="Times New Roman" w:cs="Times New Roman"/>
                <w:color w:val="FF0000"/>
                <w:sz w:val="20"/>
                <w:szCs w:val="20"/>
              </w:rPr>
            </w:pPr>
            <w:r w:rsidRPr="00C32473">
              <w:rPr>
                <w:rFonts w:ascii="Times New Roman" w:hAnsi="Times New Roman" w:cs="Times New Roman"/>
                <w:color w:val="FF0000"/>
                <w:sz w:val="20"/>
                <w:szCs w:val="20"/>
              </w:rPr>
              <w:t>20.</w:t>
            </w:r>
          </w:p>
        </w:tc>
        <w:tc>
          <w:tcPr>
            <w:tcW w:w="1400" w:type="dxa"/>
            <w:tcBorders>
              <w:top w:val="nil"/>
              <w:left w:val="nil"/>
              <w:bottom w:val="nil"/>
              <w:right w:val="single" w:sz="8" w:space="0" w:color="auto"/>
            </w:tcBorders>
            <w:vAlign w:val="bottom"/>
            <w:hideMark/>
          </w:tcPr>
          <w:p w14:paraId="1A303FBA" w14:textId="77777777" w:rsidR="00C32473" w:rsidRPr="00C32473" w:rsidRDefault="00C32473">
            <w:pPr>
              <w:spacing w:line="213"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Inhibítory</w:t>
            </w:r>
          </w:p>
        </w:tc>
        <w:tc>
          <w:tcPr>
            <w:tcW w:w="1900" w:type="dxa"/>
            <w:tcBorders>
              <w:top w:val="nil"/>
              <w:left w:val="nil"/>
              <w:bottom w:val="nil"/>
              <w:right w:val="single" w:sz="8" w:space="0" w:color="auto"/>
            </w:tcBorders>
            <w:vAlign w:val="bottom"/>
            <w:hideMark/>
          </w:tcPr>
          <w:p w14:paraId="48098DA6" w14:textId="77777777" w:rsidR="00C32473" w:rsidRPr="00C32473" w:rsidRDefault="00C32473">
            <w:pPr>
              <w:spacing w:line="213"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aktivita  </w:t>
            </w:r>
            <w:proofErr w:type="spellStart"/>
            <w:r w:rsidRPr="00C32473">
              <w:rPr>
                <w:rFonts w:ascii="Times New Roman" w:hAnsi="Times New Roman" w:cs="Times New Roman"/>
                <w:color w:val="FF0000"/>
                <w:sz w:val="20"/>
                <w:szCs w:val="20"/>
              </w:rPr>
              <w:t>cholínesterázy</w:t>
            </w:r>
            <w:proofErr w:type="spellEnd"/>
          </w:p>
        </w:tc>
        <w:tc>
          <w:tcPr>
            <w:tcW w:w="1280" w:type="dxa"/>
            <w:tcBorders>
              <w:top w:val="nil"/>
              <w:left w:val="nil"/>
              <w:bottom w:val="nil"/>
              <w:right w:val="single" w:sz="8" w:space="0" w:color="auto"/>
            </w:tcBorders>
            <w:vAlign w:val="bottom"/>
            <w:hideMark/>
          </w:tcPr>
          <w:p w14:paraId="318BF34B" w14:textId="77777777" w:rsidR="00C32473" w:rsidRPr="00C32473" w:rsidRDefault="00C32473">
            <w:pPr>
              <w:spacing w:line="213"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pokles aktivity</w:t>
            </w:r>
          </w:p>
        </w:tc>
        <w:tc>
          <w:tcPr>
            <w:tcW w:w="880" w:type="dxa"/>
            <w:tcBorders>
              <w:top w:val="nil"/>
              <w:left w:val="nil"/>
              <w:bottom w:val="nil"/>
              <w:right w:val="single" w:sz="8" w:space="0" w:color="auto"/>
            </w:tcBorders>
            <w:vAlign w:val="bottom"/>
            <w:hideMark/>
          </w:tcPr>
          <w:p w14:paraId="610163DA" w14:textId="77777777" w:rsidR="00C32473" w:rsidRPr="00C32473" w:rsidRDefault="00C32473">
            <w:pPr>
              <w:spacing w:line="213" w:lineRule="exact"/>
              <w:ind w:left="4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860" w:type="dxa"/>
            <w:tcBorders>
              <w:top w:val="nil"/>
              <w:left w:val="nil"/>
              <w:bottom w:val="nil"/>
              <w:right w:val="single" w:sz="8" w:space="0" w:color="auto"/>
            </w:tcBorders>
            <w:vAlign w:val="bottom"/>
            <w:hideMark/>
          </w:tcPr>
          <w:p w14:paraId="0D6099B6" w14:textId="77777777" w:rsidR="00C32473" w:rsidRPr="00C32473" w:rsidRDefault="00C32473">
            <w:pPr>
              <w:spacing w:line="213" w:lineRule="exact"/>
              <w:ind w:left="4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1700" w:type="dxa"/>
            <w:tcBorders>
              <w:top w:val="nil"/>
              <w:left w:val="nil"/>
              <w:bottom w:val="nil"/>
              <w:right w:val="single" w:sz="8" w:space="0" w:color="auto"/>
            </w:tcBorders>
            <w:vAlign w:val="bottom"/>
            <w:hideMark/>
          </w:tcPr>
          <w:p w14:paraId="4DF583BA" w14:textId="77777777" w:rsidR="00C32473" w:rsidRPr="00C32473" w:rsidRDefault="00C32473">
            <w:pPr>
              <w:spacing w:line="213" w:lineRule="exact"/>
              <w:ind w:left="4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1120" w:type="dxa"/>
            <w:tcBorders>
              <w:top w:val="nil"/>
              <w:left w:val="nil"/>
              <w:bottom w:val="nil"/>
              <w:right w:val="single" w:sz="8" w:space="0" w:color="auto"/>
            </w:tcBorders>
            <w:hideMark/>
          </w:tcPr>
          <w:p w14:paraId="5ECB61A4" w14:textId="77777777" w:rsidR="00C32473" w:rsidRPr="00C32473" w:rsidRDefault="00C32473">
            <w:pPr>
              <w:spacing w:line="213"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E</w:t>
            </w:r>
          </w:p>
        </w:tc>
        <w:tc>
          <w:tcPr>
            <w:tcW w:w="720" w:type="dxa"/>
            <w:tcBorders>
              <w:top w:val="nil"/>
              <w:left w:val="nil"/>
              <w:bottom w:val="nil"/>
              <w:right w:val="single" w:sz="8" w:space="0" w:color="auto"/>
            </w:tcBorders>
            <w:hideMark/>
          </w:tcPr>
          <w:p w14:paraId="3B6DC012" w14:textId="77777777" w:rsidR="00C32473" w:rsidRPr="00C32473" w:rsidRDefault="00C32473">
            <w:pPr>
              <w:spacing w:line="213"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b, c</w:t>
            </w:r>
          </w:p>
        </w:tc>
        <w:tc>
          <w:tcPr>
            <w:tcW w:w="30" w:type="dxa"/>
            <w:vAlign w:val="bottom"/>
          </w:tcPr>
          <w:p w14:paraId="7C6E572A" w14:textId="77777777" w:rsidR="00C32473" w:rsidRPr="00C32473" w:rsidRDefault="00C32473">
            <w:pPr>
              <w:rPr>
                <w:rFonts w:ascii="Times New Roman" w:hAnsi="Times New Roman" w:cs="Times New Roman"/>
                <w:color w:val="FF0000"/>
                <w:sz w:val="2"/>
                <w:szCs w:val="2"/>
              </w:rPr>
            </w:pPr>
          </w:p>
        </w:tc>
      </w:tr>
      <w:tr w:rsidR="00C32473" w:rsidRPr="00C32473" w14:paraId="08E4FC93" w14:textId="77777777" w:rsidTr="00C32473">
        <w:trPr>
          <w:trHeight w:val="230"/>
        </w:trPr>
        <w:tc>
          <w:tcPr>
            <w:tcW w:w="540" w:type="dxa"/>
            <w:tcBorders>
              <w:top w:val="nil"/>
              <w:left w:val="single" w:sz="8" w:space="0" w:color="auto"/>
              <w:bottom w:val="nil"/>
              <w:right w:val="single" w:sz="8" w:space="0" w:color="auto"/>
            </w:tcBorders>
            <w:vAlign w:val="bottom"/>
          </w:tcPr>
          <w:p w14:paraId="5FCCB270" w14:textId="77777777" w:rsidR="00C32473" w:rsidRPr="00C32473" w:rsidRDefault="00C32473">
            <w:pPr>
              <w:rPr>
                <w:rFonts w:ascii="Times New Roman" w:hAnsi="Times New Roman" w:cs="Times New Roman"/>
                <w:color w:val="FF0000"/>
                <w:sz w:val="20"/>
                <w:szCs w:val="20"/>
              </w:rPr>
            </w:pPr>
          </w:p>
        </w:tc>
        <w:tc>
          <w:tcPr>
            <w:tcW w:w="1400" w:type="dxa"/>
            <w:tcBorders>
              <w:top w:val="nil"/>
              <w:left w:val="nil"/>
              <w:bottom w:val="nil"/>
              <w:right w:val="single" w:sz="8" w:space="0" w:color="auto"/>
            </w:tcBorders>
            <w:vAlign w:val="bottom"/>
            <w:hideMark/>
          </w:tcPr>
          <w:p w14:paraId="4AE65E6F" w14:textId="77777777" w:rsidR="00C32473" w:rsidRPr="00C32473" w:rsidRDefault="00C32473">
            <w:pPr>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cholínesterázy</w:t>
            </w:r>
            <w:proofErr w:type="spellEnd"/>
          </w:p>
        </w:tc>
        <w:tc>
          <w:tcPr>
            <w:tcW w:w="1900" w:type="dxa"/>
            <w:tcBorders>
              <w:top w:val="nil"/>
              <w:left w:val="nil"/>
              <w:bottom w:val="nil"/>
              <w:right w:val="single" w:sz="8" w:space="0" w:color="auto"/>
            </w:tcBorders>
            <w:vAlign w:val="bottom"/>
            <w:hideMark/>
          </w:tcPr>
          <w:p w14:paraId="02C1A9CF" w14:textId="77777777" w:rsidR="00C32473" w:rsidRPr="00C32473" w:rsidRDefault="00C32473">
            <w:pPr>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a </w:t>
            </w:r>
            <w:proofErr w:type="spellStart"/>
            <w:r w:rsidRPr="00C32473">
              <w:rPr>
                <w:rFonts w:ascii="Times New Roman" w:hAnsi="Times New Roman" w:cs="Times New Roman"/>
                <w:color w:val="FF0000"/>
                <w:sz w:val="20"/>
                <w:szCs w:val="20"/>
              </w:rPr>
              <w:t>acetylcholínesterázy</w:t>
            </w:r>
            <w:proofErr w:type="spellEnd"/>
          </w:p>
        </w:tc>
        <w:tc>
          <w:tcPr>
            <w:tcW w:w="1280" w:type="dxa"/>
            <w:tcBorders>
              <w:top w:val="nil"/>
              <w:left w:val="nil"/>
              <w:bottom w:val="nil"/>
              <w:right w:val="single" w:sz="8" w:space="0" w:color="auto"/>
            </w:tcBorders>
            <w:vAlign w:val="bottom"/>
            <w:hideMark/>
          </w:tcPr>
          <w:p w14:paraId="5A9C29BD" w14:textId="77777777" w:rsidR="00C32473" w:rsidRPr="00C32473" w:rsidRDefault="00C32473">
            <w:pPr>
              <w:rPr>
                <w:rFonts w:ascii="Times New Roman" w:hAnsi="Times New Roman" w:cs="Times New Roman"/>
                <w:color w:val="FF0000"/>
                <w:sz w:val="20"/>
                <w:szCs w:val="20"/>
              </w:rPr>
            </w:pPr>
            <w:r w:rsidRPr="00C32473">
              <w:rPr>
                <w:rFonts w:ascii="Times New Roman" w:hAnsi="Times New Roman" w:cs="Times New Roman"/>
                <w:color w:val="FF0000"/>
                <w:sz w:val="20"/>
                <w:szCs w:val="20"/>
              </w:rPr>
              <w:t>na 70 %</w:t>
            </w:r>
          </w:p>
        </w:tc>
        <w:tc>
          <w:tcPr>
            <w:tcW w:w="880" w:type="dxa"/>
            <w:tcBorders>
              <w:top w:val="nil"/>
              <w:left w:val="nil"/>
              <w:bottom w:val="nil"/>
              <w:right w:val="single" w:sz="8" w:space="0" w:color="auto"/>
            </w:tcBorders>
            <w:vAlign w:val="bottom"/>
          </w:tcPr>
          <w:p w14:paraId="33FA12B4" w14:textId="77777777" w:rsidR="00C32473" w:rsidRPr="00C32473" w:rsidRDefault="00C32473">
            <w:pPr>
              <w:rPr>
                <w:rFonts w:ascii="Times New Roman" w:hAnsi="Times New Roman" w:cs="Times New Roman"/>
                <w:color w:val="FF0000"/>
                <w:sz w:val="20"/>
                <w:szCs w:val="20"/>
              </w:rPr>
            </w:pPr>
          </w:p>
        </w:tc>
        <w:tc>
          <w:tcPr>
            <w:tcW w:w="860" w:type="dxa"/>
            <w:tcBorders>
              <w:top w:val="nil"/>
              <w:left w:val="nil"/>
              <w:bottom w:val="nil"/>
              <w:right w:val="single" w:sz="8" w:space="0" w:color="auto"/>
            </w:tcBorders>
            <w:vAlign w:val="bottom"/>
          </w:tcPr>
          <w:p w14:paraId="1BAC421C" w14:textId="77777777" w:rsidR="00C32473" w:rsidRPr="00C32473" w:rsidRDefault="00C32473">
            <w:pPr>
              <w:rPr>
                <w:rFonts w:ascii="Times New Roman" w:hAnsi="Times New Roman" w:cs="Times New Roman"/>
                <w:color w:val="FF0000"/>
                <w:sz w:val="20"/>
                <w:szCs w:val="20"/>
              </w:rPr>
            </w:pPr>
          </w:p>
        </w:tc>
        <w:tc>
          <w:tcPr>
            <w:tcW w:w="1700" w:type="dxa"/>
            <w:tcBorders>
              <w:top w:val="nil"/>
              <w:left w:val="nil"/>
              <w:bottom w:val="nil"/>
              <w:right w:val="single" w:sz="8" w:space="0" w:color="auto"/>
            </w:tcBorders>
            <w:vAlign w:val="bottom"/>
          </w:tcPr>
          <w:p w14:paraId="3A70E0EC" w14:textId="77777777" w:rsidR="00C32473" w:rsidRPr="00C32473" w:rsidRDefault="00C32473">
            <w:pPr>
              <w:rPr>
                <w:rFonts w:ascii="Times New Roman" w:hAnsi="Times New Roman" w:cs="Times New Roman"/>
                <w:color w:val="FF0000"/>
                <w:sz w:val="20"/>
                <w:szCs w:val="20"/>
              </w:rPr>
            </w:pPr>
          </w:p>
        </w:tc>
        <w:tc>
          <w:tcPr>
            <w:tcW w:w="1120" w:type="dxa"/>
            <w:tcBorders>
              <w:top w:val="nil"/>
              <w:left w:val="nil"/>
              <w:bottom w:val="nil"/>
              <w:right w:val="single" w:sz="8" w:space="0" w:color="auto"/>
            </w:tcBorders>
          </w:tcPr>
          <w:p w14:paraId="177192C8" w14:textId="77777777" w:rsidR="00C32473" w:rsidRPr="00C32473" w:rsidRDefault="00C32473">
            <w:pPr>
              <w:jc w:val="center"/>
              <w:rPr>
                <w:rFonts w:ascii="Times New Roman" w:hAnsi="Times New Roman" w:cs="Times New Roman"/>
                <w:color w:val="FF0000"/>
                <w:sz w:val="20"/>
                <w:szCs w:val="20"/>
              </w:rPr>
            </w:pPr>
          </w:p>
        </w:tc>
        <w:tc>
          <w:tcPr>
            <w:tcW w:w="720" w:type="dxa"/>
            <w:tcBorders>
              <w:top w:val="nil"/>
              <w:left w:val="nil"/>
              <w:bottom w:val="nil"/>
              <w:right w:val="single" w:sz="8" w:space="0" w:color="auto"/>
            </w:tcBorders>
          </w:tcPr>
          <w:p w14:paraId="7B18BC59" w14:textId="77777777" w:rsidR="00C32473" w:rsidRPr="00C32473" w:rsidRDefault="00C32473">
            <w:pPr>
              <w:jc w:val="center"/>
              <w:rPr>
                <w:rFonts w:ascii="Times New Roman" w:hAnsi="Times New Roman" w:cs="Times New Roman"/>
                <w:color w:val="FF0000"/>
                <w:sz w:val="20"/>
                <w:szCs w:val="20"/>
              </w:rPr>
            </w:pPr>
          </w:p>
        </w:tc>
        <w:tc>
          <w:tcPr>
            <w:tcW w:w="30" w:type="dxa"/>
            <w:vAlign w:val="bottom"/>
          </w:tcPr>
          <w:p w14:paraId="7EFE9D49" w14:textId="77777777" w:rsidR="00C32473" w:rsidRPr="00C32473" w:rsidRDefault="00C32473">
            <w:pPr>
              <w:rPr>
                <w:rFonts w:ascii="Times New Roman" w:hAnsi="Times New Roman" w:cs="Times New Roman"/>
                <w:color w:val="FF0000"/>
                <w:sz w:val="2"/>
                <w:szCs w:val="2"/>
              </w:rPr>
            </w:pPr>
          </w:p>
        </w:tc>
      </w:tr>
      <w:tr w:rsidR="00C32473" w:rsidRPr="00C32473" w14:paraId="089F4410" w14:textId="77777777" w:rsidTr="00C32473">
        <w:trPr>
          <w:trHeight w:val="230"/>
        </w:trPr>
        <w:tc>
          <w:tcPr>
            <w:tcW w:w="540" w:type="dxa"/>
            <w:tcBorders>
              <w:top w:val="nil"/>
              <w:left w:val="single" w:sz="8" w:space="0" w:color="auto"/>
              <w:bottom w:val="nil"/>
              <w:right w:val="single" w:sz="8" w:space="0" w:color="auto"/>
            </w:tcBorders>
            <w:vAlign w:val="bottom"/>
          </w:tcPr>
          <w:p w14:paraId="53BA3B0A" w14:textId="77777777" w:rsidR="00C32473" w:rsidRPr="00C32473" w:rsidRDefault="00C32473">
            <w:pPr>
              <w:rPr>
                <w:rFonts w:ascii="Times New Roman" w:hAnsi="Times New Roman" w:cs="Times New Roman"/>
                <w:color w:val="FF0000"/>
                <w:sz w:val="20"/>
                <w:szCs w:val="20"/>
              </w:rPr>
            </w:pPr>
          </w:p>
        </w:tc>
        <w:tc>
          <w:tcPr>
            <w:tcW w:w="1400" w:type="dxa"/>
            <w:tcBorders>
              <w:top w:val="nil"/>
              <w:left w:val="nil"/>
              <w:bottom w:val="nil"/>
              <w:right w:val="single" w:sz="8" w:space="0" w:color="auto"/>
            </w:tcBorders>
            <w:vAlign w:val="bottom"/>
            <w:hideMark/>
          </w:tcPr>
          <w:p w14:paraId="2A77CBD8" w14:textId="77777777" w:rsidR="00C32473" w:rsidRPr="00C32473" w:rsidRDefault="00C32473">
            <w:pPr>
              <w:rPr>
                <w:rFonts w:ascii="Times New Roman" w:hAnsi="Times New Roman" w:cs="Times New Roman"/>
                <w:color w:val="FF0000"/>
                <w:sz w:val="20"/>
                <w:szCs w:val="20"/>
              </w:rPr>
            </w:pPr>
            <w:r w:rsidRPr="00C32473">
              <w:rPr>
                <w:rFonts w:ascii="Times New Roman" w:hAnsi="Times New Roman" w:cs="Times New Roman"/>
                <w:color w:val="FF0000"/>
                <w:sz w:val="20"/>
                <w:szCs w:val="20"/>
              </w:rPr>
              <w:t>a acetylcholín-</w:t>
            </w:r>
          </w:p>
        </w:tc>
        <w:tc>
          <w:tcPr>
            <w:tcW w:w="1900" w:type="dxa"/>
            <w:tcBorders>
              <w:top w:val="nil"/>
              <w:left w:val="nil"/>
              <w:bottom w:val="nil"/>
              <w:right w:val="single" w:sz="8" w:space="0" w:color="auto"/>
            </w:tcBorders>
            <w:vAlign w:val="bottom"/>
          </w:tcPr>
          <w:p w14:paraId="50D3F5CF" w14:textId="77777777" w:rsidR="00C32473" w:rsidRPr="00C32473" w:rsidRDefault="00C32473">
            <w:pPr>
              <w:rPr>
                <w:rFonts w:ascii="Times New Roman" w:hAnsi="Times New Roman" w:cs="Times New Roman"/>
                <w:color w:val="FF0000"/>
                <w:sz w:val="20"/>
                <w:szCs w:val="20"/>
              </w:rPr>
            </w:pPr>
          </w:p>
        </w:tc>
        <w:tc>
          <w:tcPr>
            <w:tcW w:w="1280" w:type="dxa"/>
            <w:tcBorders>
              <w:top w:val="nil"/>
              <w:left w:val="nil"/>
              <w:bottom w:val="nil"/>
              <w:right w:val="single" w:sz="8" w:space="0" w:color="auto"/>
            </w:tcBorders>
            <w:vAlign w:val="bottom"/>
            <w:hideMark/>
          </w:tcPr>
          <w:p w14:paraId="6E89E5F4" w14:textId="77777777" w:rsidR="00C32473" w:rsidRPr="00C32473" w:rsidRDefault="00C32473">
            <w:pPr>
              <w:rPr>
                <w:rFonts w:ascii="Times New Roman" w:hAnsi="Times New Roman" w:cs="Times New Roman"/>
                <w:color w:val="FF0000"/>
                <w:sz w:val="20"/>
                <w:szCs w:val="20"/>
              </w:rPr>
            </w:pPr>
            <w:r w:rsidRPr="00C32473">
              <w:rPr>
                <w:rFonts w:ascii="Times New Roman" w:hAnsi="Times New Roman" w:cs="Times New Roman"/>
                <w:color w:val="FF0000"/>
                <w:sz w:val="20"/>
                <w:szCs w:val="20"/>
              </w:rPr>
              <w:t>individuálnej</w:t>
            </w:r>
          </w:p>
        </w:tc>
        <w:tc>
          <w:tcPr>
            <w:tcW w:w="880" w:type="dxa"/>
            <w:tcBorders>
              <w:top w:val="nil"/>
              <w:left w:val="nil"/>
              <w:bottom w:val="nil"/>
              <w:right w:val="single" w:sz="8" w:space="0" w:color="auto"/>
            </w:tcBorders>
            <w:vAlign w:val="bottom"/>
          </w:tcPr>
          <w:p w14:paraId="3B47C717" w14:textId="77777777" w:rsidR="00C32473" w:rsidRPr="00C32473" w:rsidRDefault="00C32473">
            <w:pPr>
              <w:rPr>
                <w:rFonts w:ascii="Times New Roman" w:hAnsi="Times New Roman" w:cs="Times New Roman"/>
                <w:color w:val="FF0000"/>
                <w:sz w:val="20"/>
                <w:szCs w:val="20"/>
              </w:rPr>
            </w:pPr>
          </w:p>
        </w:tc>
        <w:tc>
          <w:tcPr>
            <w:tcW w:w="860" w:type="dxa"/>
            <w:tcBorders>
              <w:top w:val="nil"/>
              <w:left w:val="nil"/>
              <w:bottom w:val="nil"/>
              <w:right w:val="single" w:sz="8" w:space="0" w:color="auto"/>
            </w:tcBorders>
            <w:vAlign w:val="bottom"/>
          </w:tcPr>
          <w:p w14:paraId="4BAD842A" w14:textId="77777777" w:rsidR="00C32473" w:rsidRPr="00C32473" w:rsidRDefault="00C32473">
            <w:pPr>
              <w:rPr>
                <w:rFonts w:ascii="Times New Roman" w:hAnsi="Times New Roman" w:cs="Times New Roman"/>
                <w:color w:val="FF0000"/>
                <w:sz w:val="20"/>
                <w:szCs w:val="20"/>
              </w:rPr>
            </w:pPr>
          </w:p>
        </w:tc>
        <w:tc>
          <w:tcPr>
            <w:tcW w:w="1700" w:type="dxa"/>
            <w:tcBorders>
              <w:top w:val="nil"/>
              <w:left w:val="nil"/>
              <w:bottom w:val="nil"/>
              <w:right w:val="single" w:sz="8" w:space="0" w:color="auto"/>
            </w:tcBorders>
            <w:vAlign w:val="bottom"/>
          </w:tcPr>
          <w:p w14:paraId="5AB40BAF" w14:textId="77777777" w:rsidR="00C32473" w:rsidRPr="00C32473" w:rsidRDefault="00C32473">
            <w:pPr>
              <w:rPr>
                <w:rFonts w:ascii="Times New Roman" w:hAnsi="Times New Roman" w:cs="Times New Roman"/>
                <w:color w:val="FF0000"/>
                <w:sz w:val="20"/>
                <w:szCs w:val="20"/>
              </w:rPr>
            </w:pPr>
          </w:p>
        </w:tc>
        <w:tc>
          <w:tcPr>
            <w:tcW w:w="1120" w:type="dxa"/>
            <w:tcBorders>
              <w:top w:val="nil"/>
              <w:left w:val="nil"/>
              <w:bottom w:val="nil"/>
              <w:right w:val="single" w:sz="8" w:space="0" w:color="auto"/>
            </w:tcBorders>
          </w:tcPr>
          <w:p w14:paraId="48311CE7" w14:textId="77777777" w:rsidR="00C32473" w:rsidRPr="00C32473" w:rsidRDefault="00C32473">
            <w:pPr>
              <w:jc w:val="center"/>
              <w:rPr>
                <w:rFonts w:ascii="Times New Roman" w:hAnsi="Times New Roman" w:cs="Times New Roman"/>
                <w:color w:val="FF0000"/>
                <w:sz w:val="20"/>
                <w:szCs w:val="20"/>
              </w:rPr>
            </w:pPr>
          </w:p>
        </w:tc>
        <w:tc>
          <w:tcPr>
            <w:tcW w:w="720" w:type="dxa"/>
            <w:tcBorders>
              <w:top w:val="nil"/>
              <w:left w:val="nil"/>
              <w:bottom w:val="nil"/>
              <w:right w:val="single" w:sz="8" w:space="0" w:color="auto"/>
            </w:tcBorders>
          </w:tcPr>
          <w:p w14:paraId="1F2EAC14" w14:textId="77777777" w:rsidR="00C32473" w:rsidRPr="00C32473" w:rsidRDefault="00C32473">
            <w:pPr>
              <w:jc w:val="center"/>
              <w:rPr>
                <w:rFonts w:ascii="Times New Roman" w:hAnsi="Times New Roman" w:cs="Times New Roman"/>
                <w:color w:val="FF0000"/>
                <w:sz w:val="20"/>
                <w:szCs w:val="20"/>
              </w:rPr>
            </w:pPr>
          </w:p>
        </w:tc>
        <w:tc>
          <w:tcPr>
            <w:tcW w:w="30" w:type="dxa"/>
            <w:vAlign w:val="bottom"/>
          </w:tcPr>
          <w:p w14:paraId="5C8C2CCB" w14:textId="77777777" w:rsidR="00C32473" w:rsidRPr="00C32473" w:rsidRDefault="00C32473">
            <w:pPr>
              <w:rPr>
                <w:rFonts w:ascii="Times New Roman" w:hAnsi="Times New Roman" w:cs="Times New Roman"/>
                <w:color w:val="FF0000"/>
                <w:sz w:val="2"/>
                <w:szCs w:val="2"/>
              </w:rPr>
            </w:pPr>
          </w:p>
        </w:tc>
      </w:tr>
      <w:tr w:rsidR="00C32473" w:rsidRPr="00C32473" w14:paraId="731FCBA6" w14:textId="77777777" w:rsidTr="00C32473">
        <w:trPr>
          <w:trHeight w:val="230"/>
        </w:trPr>
        <w:tc>
          <w:tcPr>
            <w:tcW w:w="540" w:type="dxa"/>
            <w:tcBorders>
              <w:top w:val="nil"/>
              <w:left w:val="single" w:sz="8" w:space="0" w:color="auto"/>
              <w:bottom w:val="nil"/>
              <w:right w:val="single" w:sz="8" w:space="0" w:color="auto"/>
            </w:tcBorders>
            <w:vAlign w:val="bottom"/>
          </w:tcPr>
          <w:p w14:paraId="6102C4E5" w14:textId="77777777" w:rsidR="00C32473" w:rsidRPr="00C32473" w:rsidRDefault="00C32473">
            <w:pPr>
              <w:rPr>
                <w:rFonts w:ascii="Times New Roman" w:hAnsi="Times New Roman" w:cs="Times New Roman"/>
                <w:color w:val="FF0000"/>
                <w:sz w:val="20"/>
                <w:szCs w:val="20"/>
              </w:rPr>
            </w:pPr>
          </w:p>
        </w:tc>
        <w:tc>
          <w:tcPr>
            <w:tcW w:w="1400" w:type="dxa"/>
            <w:tcBorders>
              <w:top w:val="nil"/>
              <w:left w:val="nil"/>
              <w:bottom w:val="nil"/>
              <w:right w:val="single" w:sz="8" w:space="0" w:color="auto"/>
            </w:tcBorders>
            <w:vAlign w:val="bottom"/>
            <w:hideMark/>
          </w:tcPr>
          <w:p w14:paraId="4248700A" w14:textId="77777777" w:rsidR="00C32473" w:rsidRPr="00C32473" w:rsidRDefault="00C32473">
            <w:pPr>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esterázy</w:t>
            </w:r>
            <w:proofErr w:type="spellEnd"/>
          </w:p>
        </w:tc>
        <w:tc>
          <w:tcPr>
            <w:tcW w:w="1900" w:type="dxa"/>
            <w:tcBorders>
              <w:top w:val="nil"/>
              <w:left w:val="nil"/>
              <w:bottom w:val="nil"/>
              <w:right w:val="single" w:sz="8" w:space="0" w:color="auto"/>
            </w:tcBorders>
            <w:vAlign w:val="bottom"/>
          </w:tcPr>
          <w:p w14:paraId="6FFF0A38" w14:textId="77777777" w:rsidR="00C32473" w:rsidRPr="00C32473" w:rsidRDefault="00C32473">
            <w:pPr>
              <w:rPr>
                <w:rFonts w:ascii="Times New Roman" w:hAnsi="Times New Roman" w:cs="Times New Roman"/>
                <w:color w:val="FF0000"/>
                <w:sz w:val="20"/>
                <w:szCs w:val="20"/>
              </w:rPr>
            </w:pPr>
          </w:p>
        </w:tc>
        <w:tc>
          <w:tcPr>
            <w:tcW w:w="1280" w:type="dxa"/>
            <w:tcBorders>
              <w:top w:val="nil"/>
              <w:left w:val="nil"/>
              <w:bottom w:val="nil"/>
              <w:right w:val="single" w:sz="8" w:space="0" w:color="auto"/>
            </w:tcBorders>
            <w:vAlign w:val="bottom"/>
            <w:hideMark/>
          </w:tcPr>
          <w:p w14:paraId="2637F756" w14:textId="77777777" w:rsidR="00C32473" w:rsidRPr="00C32473" w:rsidRDefault="00C32473">
            <w:pPr>
              <w:rPr>
                <w:rFonts w:ascii="Times New Roman" w:hAnsi="Times New Roman" w:cs="Times New Roman"/>
                <w:color w:val="FF0000"/>
                <w:sz w:val="20"/>
                <w:szCs w:val="20"/>
              </w:rPr>
            </w:pPr>
            <w:r w:rsidRPr="00C32473">
              <w:rPr>
                <w:rFonts w:ascii="Times New Roman" w:hAnsi="Times New Roman" w:cs="Times New Roman"/>
                <w:color w:val="FF0000"/>
                <w:sz w:val="20"/>
                <w:szCs w:val="20"/>
              </w:rPr>
              <w:t>základnej</w:t>
            </w:r>
          </w:p>
        </w:tc>
        <w:tc>
          <w:tcPr>
            <w:tcW w:w="880" w:type="dxa"/>
            <w:tcBorders>
              <w:top w:val="nil"/>
              <w:left w:val="nil"/>
              <w:bottom w:val="nil"/>
              <w:right w:val="single" w:sz="8" w:space="0" w:color="auto"/>
            </w:tcBorders>
            <w:vAlign w:val="bottom"/>
          </w:tcPr>
          <w:p w14:paraId="4C1874C9" w14:textId="77777777" w:rsidR="00C32473" w:rsidRPr="00C32473" w:rsidRDefault="00C32473">
            <w:pPr>
              <w:rPr>
                <w:rFonts w:ascii="Times New Roman" w:hAnsi="Times New Roman" w:cs="Times New Roman"/>
                <w:color w:val="FF0000"/>
                <w:sz w:val="20"/>
                <w:szCs w:val="20"/>
              </w:rPr>
            </w:pPr>
          </w:p>
        </w:tc>
        <w:tc>
          <w:tcPr>
            <w:tcW w:w="860" w:type="dxa"/>
            <w:tcBorders>
              <w:top w:val="nil"/>
              <w:left w:val="nil"/>
              <w:bottom w:val="nil"/>
              <w:right w:val="single" w:sz="8" w:space="0" w:color="auto"/>
            </w:tcBorders>
            <w:vAlign w:val="bottom"/>
          </w:tcPr>
          <w:p w14:paraId="614514FD" w14:textId="77777777" w:rsidR="00C32473" w:rsidRPr="00C32473" w:rsidRDefault="00C32473">
            <w:pPr>
              <w:rPr>
                <w:rFonts w:ascii="Times New Roman" w:hAnsi="Times New Roman" w:cs="Times New Roman"/>
                <w:color w:val="FF0000"/>
                <w:sz w:val="20"/>
                <w:szCs w:val="20"/>
              </w:rPr>
            </w:pPr>
          </w:p>
        </w:tc>
        <w:tc>
          <w:tcPr>
            <w:tcW w:w="1700" w:type="dxa"/>
            <w:tcBorders>
              <w:top w:val="nil"/>
              <w:left w:val="nil"/>
              <w:bottom w:val="nil"/>
              <w:right w:val="single" w:sz="8" w:space="0" w:color="auto"/>
            </w:tcBorders>
            <w:vAlign w:val="bottom"/>
          </w:tcPr>
          <w:p w14:paraId="3243232D" w14:textId="77777777" w:rsidR="00C32473" w:rsidRPr="00C32473" w:rsidRDefault="00C32473">
            <w:pPr>
              <w:rPr>
                <w:rFonts w:ascii="Times New Roman" w:hAnsi="Times New Roman" w:cs="Times New Roman"/>
                <w:color w:val="FF0000"/>
                <w:sz w:val="20"/>
                <w:szCs w:val="20"/>
              </w:rPr>
            </w:pPr>
          </w:p>
        </w:tc>
        <w:tc>
          <w:tcPr>
            <w:tcW w:w="1120" w:type="dxa"/>
            <w:tcBorders>
              <w:top w:val="nil"/>
              <w:left w:val="nil"/>
              <w:bottom w:val="nil"/>
              <w:right w:val="single" w:sz="8" w:space="0" w:color="auto"/>
            </w:tcBorders>
          </w:tcPr>
          <w:p w14:paraId="54A93316" w14:textId="77777777" w:rsidR="00C32473" w:rsidRPr="00C32473" w:rsidRDefault="00C32473">
            <w:pPr>
              <w:jc w:val="center"/>
              <w:rPr>
                <w:rFonts w:ascii="Times New Roman" w:hAnsi="Times New Roman" w:cs="Times New Roman"/>
                <w:color w:val="FF0000"/>
                <w:sz w:val="20"/>
                <w:szCs w:val="20"/>
              </w:rPr>
            </w:pPr>
          </w:p>
        </w:tc>
        <w:tc>
          <w:tcPr>
            <w:tcW w:w="720" w:type="dxa"/>
            <w:tcBorders>
              <w:top w:val="nil"/>
              <w:left w:val="nil"/>
              <w:bottom w:val="nil"/>
              <w:right w:val="single" w:sz="8" w:space="0" w:color="auto"/>
            </w:tcBorders>
          </w:tcPr>
          <w:p w14:paraId="7A19C69A" w14:textId="77777777" w:rsidR="00C32473" w:rsidRPr="00C32473" w:rsidRDefault="00C32473">
            <w:pPr>
              <w:jc w:val="center"/>
              <w:rPr>
                <w:rFonts w:ascii="Times New Roman" w:hAnsi="Times New Roman" w:cs="Times New Roman"/>
                <w:color w:val="FF0000"/>
                <w:sz w:val="20"/>
                <w:szCs w:val="20"/>
              </w:rPr>
            </w:pPr>
          </w:p>
        </w:tc>
        <w:tc>
          <w:tcPr>
            <w:tcW w:w="30" w:type="dxa"/>
            <w:vAlign w:val="bottom"/>
          </w:tcPr>
          <w:p w14:paraId="49E50C90" w14:textId="77777777" w:rsidR="00C32473" w:rsidRPr="00C32473" w:rsidRDefault="00C32473">
            <w:pPr>
              <w:rPr>
                <w:rFonts w:ascii="Times New Roman" w:hAnsi="Times New Roman" w:cs="Times New Roman"/>
                <w:color w:val="FF0000"/>
                <w:sz w:val="2"/>
                <w:szCs w:val="2"/>
              </w:rPr>
            </w:pPr>
          </w:p>
        </w:tc>
      </w:tr>
      <w:tr w:rsidR="00C32473" w:rsidRPr="00C32473" w14:paraId="63076FB7" w14:textId="77777777" w:rsidTr="00C32473">
        <w:trPr>
          <w:trHeight w:val="233"/>
        </w:trPr>
        <w:tc>
          <w:tcPr>
            <w:tcW w:w="540" w:type="dxa"/>
            <w:tcBorders>
              <w:top w:val="nil"/>
              <w:left w:val="single" w:sz="8" w:space="0" w:color="auto"/>
              <w:bottom w:val="single" w:sz="8" w:space="0" w:color="auto"/>
              <w:right w:val="single" w:sz="8" w:space="0" w:color="auto"/>
            </w:tcBorders>
            <w:vAlign w:val="bottom"/>
          </w:tcPr>
          <w:p w14:paraId="25D48941" w14:textId="77777777" w:rsidR="00C32473" w:rsidRPr="00C32473" w:rsidRDefault="00C32473">
            <w:pPr>
              <w:rPr>
                <w:rFonts w:ascii="Times New Roman" w:hAnsi="Times New Roman" w:cs="Times New Roman"/>
                <w:color w:val="FF0000"/>
                <w:sz w:val="20"/>
                <w:szCs w:val="20"/>
              </w:rPr>
            </w:pPr>
          </w:p>
        </w:tc>
        <w:tc>
          <w:tcPr>
            <w:tcW w:w="1400" w:type="dxa"/>
            <w:tcBorders>
              <w:top w:val="nil"/>
              <w:left w:val="nil"/>
              <w:bottom w:val="single" w:sz="8" w:space="0" w:color="auto"/>
              <w:right w:val="single" w:sz="8" w:space="0" w:color="auto"/>
            </w:tcBorders>
            <w:vAlign w:val="bottom"/>
          </w:tcPr>
          <w:p w14:paraId="65A25675" w14:textId="77777777" w:rsidR="00C32473" w:rsidRPr="00C32473" w:rsidRDefault="00C32473">
            <w:pPr>
              <w:rPr>
                <w:rFonts w:ascii="Times New Roman" w:hAnsi="Times New Roman" w:cs="Times New Roman"/>
                <w:color w:val="FF0000"/>
                <w:sz w:val="20"/>
                <w:szCs w:val="20"/>
              </w:rPr>
            </w:pPr>
          </w:p>
        </w:tc>
        <w:tc>
          <w:tcPr>
            <w:tcW w:w="1900" w:type="dxa"/>
            <w:tcBorders>
              <w:top w:val="nil"/>
              <w:left w:val="nil"/>
              <w:bottom w:val="single" w:sz="8" w:space="0" w:color="auto"/>
              <w:right w:val="single" w:sz="8" w:space="0" w:color="auto"/>
            </w:tcBorders>
            <w:vAlign w:val="bottom"/>
          </w:tcPr>
          <w:p w14:paraId="1FDBAA29" w14:textId="77777777" w:rsidR="00C32473" w:rsidRPr="00C32473" w:rsidRDefault="00C32473">
            <w:pPr>
              <w:rPr>
                <w:rFonts w:ascii="Times New Roman" w:hAnsi="Times New Roman" w:cs="Times New Roman"/>
                <w:color w:val="FF0000"/>
                <w:sz w:val="20"/>
                <w:szCs w:val="20"/>
              </w:rPr>
            </w:pPr>
          </w:p>
        </w:tc>
        <w:tc>
          <w:tcPr>
            <w:tcW w:w="1280" w:type="dxa"/>
            <w:tcBorders>
              <w:top w:val="nil"/>
              <w:left w:val="nil"/>
              <w:bottom w:val="single" w:sz="8" w:space="0" w:color="auto"/>
              <w:right w:val="single" w:sz="8" w:space="0" w:color="auto"/>
            </w:tcBorders>
            <w:vAlign w:val="bottom"/>
            <w:hideMark/>
          </w:tcPr>
          <w:p w14:paraId="491BB0B3" w14:textId="77777777" w:rsidR="00C32473" w:rsidRPr="00C32473" w:rsidRDefault="00C32473">
            <w:pPr>
              <w:rPr>
                <w:rFonts w:ascii="Times New Roman" w:hAnsi="Times New Roman" w:cs="Times New Roman"/>
                <w:color w:val="FF0000"/>
                <w:sz w:val="20"/>
                <w:szCs w:val="20"/>
              </w:rPr>
            </w:pPr>
            <w:r w:rsidRPr="00C32473">
              <w:rPr>
                <w:rFonts w:ascii="Times New Roman" w:hAnsi="Times New Roman" w:cs="Times New Roman"/>
                <w:color w:val="FF0000"/>
                <w:sz w:val="20"/>
                <w:szCs w:val="20"/>
              </w:rPr>
              <w:t>hodnoty</w:t>
            </w:r>
          </w:p>
        </w:tc>
        <w:tc>
          <w:tcPr>
            <w:tcW w:w="880" w:type="dxa"/>
            <w:tcBorders>
              <w:top w:val="nil"/>
              <w:left w:val="nil"/>
              <w:bottom w:val="single" w:sz="8" w:space="0" w:color="auto"/>
              <w:right w:val="single" w:sz="8" w:space="0" w:color="auto"/>
            </w:tcBorders>
            <w:vAlign w:val="bottom"/>
          </w:tcPr>
          <w:p w14:paraId="465699A5" w14:textId="77777777" w:rsidR="00C32473" w:rsidRPr="00C32473" w:rsidRDefault="00C32473">
            <w:pPr>
              <w:rPr>
                <w:rFonts w:ascii="Times New Roman" w:hAnsi="Times New Roman" w:cs="Times New Roman"/>
                <w:color w:val="FF0000"/>
                <w:sz w:val="20"/>
                <w:szCs w:val="20"/>
              </w:rPr>
            </w:pPr>
          </w:p>
        </w:tc>
        <w:tc>
          <w:tcPr>
            <w:tcW w:w="860" w:type="dxa"/>
            <w:tcBorders>
              <w:top w:val="nil"/>
              <w:left w:val="nil"/>
              <w:bottom w:val="single" w:sz="8" w:space="0" w:color="auto"/>
              <w:right w:val="single" w:sz="8" w:space="0" w:color="auto"/>
            </w:tcBorders>
            <w:vAlign w:val="bottom"/>
          </w:tcPr>
          <w:p w14:paraId="035127E3" w14:textId="77777777" w:rsidR="00C32473" w:rsidRPr="00C32473" w:rsidRDefault="00C32473">
            <w:pPr>
              <w:rPr>
                <w:rFonts w:ascii="Times New Roman" w:hAnsi="Times New Roman" w:cs="Times New Roman"/>
                <w:color w:val="FF0000"/>
                <w:sz w:val="20"/>
                <w:szCs w:val="20"/>
              </w:rPr>
            </w:pPr>
          </w:p>
        </w:tc>
        <w:tc>
          <w:tcPr>
            <w:tcW w:w="1700" w:type="dxa"/>
            <w:tcBorders>
              <w:top w:val="nil"/>
              <w:left w:val="nil"/>
              <w:bottom w:val="single" w:sz="8" w:space="0" w:color="auto"/>
              <w:right w:val="single" w:sz="8" w:space="0" w:color="auto"/>
            </w:tcBorders>
            <w:vAlign w:val="bottom"/>
          </w:tcPr>
          <w:p w14:paraId="5B73D3E1" w14:textId="77777777" w:rsidR="00C32473" w:rsidRPr="00C32473" w:rsidRDefault="00C32473">
            <w:pPr>
              <w:rPr>
                <w:rFonts w:ascii="Times New Roman" w:hAnsi="Times New Roman" w:cs="Times New Roman"/>
                <w:color w:val="FF0000"/>
                <w:sz w:val="20"/>
                <w:szCs w:val="20"/>
              </w:rPr>
            </w:pPr>
          </w:p>
        </w:tc>
        <w:tc>
          <w:tcPr>
            <w:tcW w:w="1120" w:type="dxa"/>
            <w:tcBorders>
              <w:top w:val="nil"/>
              <w:left w:val="nil"/>
              <w:bottom w:val="single" w:sz="8" w:space="0" w:color="auto"/>
              <w:right w:val="single" w:sz="8" w:space="0" w:color="auto"/>
            </w:tcBorders>
          </w:tcPr>
          <w:p w14:paraId="05944339" w14:textId="77777777" w:rsidR="00C32473" w:rsidRPr="00C32473" w:rsidRDefault="00C32473">
            <w:pPr>
              <w:jc w:val="center"/>
              <w:rPr>
                <w:rFonts w:ascii="Times New Roman" w:hAnsi="Times New Roman" w:cs="Times New Roman"/>
                <w:color w:val="FF0000"/>
                <w:sz w:val="20"/>
                <w:szCs w:val="20"/>
              </w:rPr>
            </w:pPr>
          </w:p>
        </w:tc>
        <w:tc>
          <w:tcPr>
            <w:tcW w:w="720" w:type="dxa"/>
            <w:tcBorders>
              <w:top w:val="nil"/>
              <w:left w:val="nil"/>
              <w:bottom w:val="single" w:sz="8" w:space="0" w:color="auto"/>
              <w:right w:val="single" w:sz="8" w:space="0" w:color="auto"/>
            </w:tcBorders>
          </w:tcPr>
          <w:p w14:paraId="23E39C14" w14:textId="77777777" w:rsidR="00C32473" w:rsidRPr="00C32473" w:rsidRDefault="00C32473">
            <w:pPr>
              <w:jc w:val="center"/>
              <w:rPr>
                <w:rFonts w:ascii="Times New Roman" w:hAnsi="Times New Roman" w:cs="Times New Roman"/>
                <w:color w:val="FF0000"/>
                <w:sz w:val="20"/>
                <w:szCs w:val="20"/>
              </w:rPr>
            </w:pPr>
          </w:p>
        </w:tc>
        <w:tc>
          <w:tcPr>
            <w:tcW w:w="30" w:type="dxa"/>
            <w:vAlign w:val="bottom"/>
          </w:tcPr>
          <w:p w14:paraId="6DE771D8" w14:textId="77777777" w:rsidR="00C32473" w:rsidRPr="00C32473" w:rsidRDefault="00C32473">
            <w:pPr>
              <w:rPr>
                <w:rFonts w:ascii="Times New Roman" w:hAnsi="Times New Roman" w:cs="Times New Roman"/>
                <w:color w:val="FF0000"/>
                <w:sz w:val="2"/>
                <w:szCs w:val="2"/>
              </w:rPr>
            </w:pPr>
          </w:p>
        </w:tc>
      </w:tr>
      <w:tr w:rsidR="00C32473" w:rsidRPr="00C32473" w14:paraId="3CBCCDED" w14:textId="77777777" w:rsidTr="00C32473">
        <w:trPr>
          <w:trHeight w:val="226"/>
        </w:trPr>
        <w:tc>
          <w:tcPr>
            <w:tcW w:w="540" w:type="dxa"/>
            <w:tcBorders>
              <w:top w:val="nil"/>
              <w:left w:val="single" w:sz="8" w:space="0" w:color="auto"/>
              <w:bottom w:val="nil"/>
              <w:right w:val="single" w:sz="8" w:space="0" w:color="auto"/>
            </w:tcBorders>
            <w:vAlign w:val="bottom"/>
            <w:hideMark/>
          </w:tcPr>
          <w:p w14:paraId="2F55B040" w14:textId="77777777" w:rsidR="00C32473" w:rsidRPr="00C32473" w:rsidRDefault="00C32473">
            <w:pPr>
              <w:spacing w:line="219" w:lineRule="exact"/>
              <w:ind w:left="20"/>
              <w:rPr>
                <w:rFonts w:ascii="Times New Roman" w:hAnsi="Times New Roman" w:cs="Times New Roman"/>
                <w:color w:val="FF0000"/>
                <w:sz w:val="20"/>
                <w:szCs w:val="20"/>
              </w:rPr>
            </w:pPr>
            <w:r w:rsidRPr="00C32473">
              <w:rPr>
                <w:rFonts w:ascii="Times New Roman" w:hAnsi="Times New Roman" w:cs="Times New Roman"/>
                <w:color w:val="FF0000"/>
                <w:sz w:val="20"/>
                <w:szCs w:val="20"/>
              </w:rPr>
              <w:t>21.</w:t>
            </w:r>
          </w:p>
        </w:tc>
        <w:tc>
          <w:tcPr>
            <w:tcW w:w="1400" w:type="dxa"/>
            <w:tcBorders>
              <w:top w:val="nil"/>
              <w:left w:val="nil"/>
              <w:bottom w:val="nil"/>
              <w:right w:val="single" w:sz="8" w:space="0" w:color="auto"/>
            </w:tcBorders>
            <w:vAlign w:val="bottom"/>
            <w:hideMark/>
          </w:tcPr>
          <w:p w14:paraId="055748E4" w14:textId="77777777" w:rsidR="00C32473" w:rsidRPr="00C32473" w:rsidRDefault="00C32473">
            <w:pPr>
              <w:spacing w:line="226"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Kadmium</w:t>
            </w:r>
            <w:r w:rsidRPr="00C32473">
              <w:rPr>
                <w:rFonts w:ascii="Times New Roman" w:hAnsi="Times New Roman" w:cs="Times New Roman"/>
                <w:color w:val="FF0000"/>
                <w:sz w:val="20"/>
                <w:szCs w:val="20"/>
                <w:vertAlign w:val="superscript"/>
              </w:rPr>
              <w:t>4)</w:t>
            </w:r>
          </w:p>
        </w:tc>
        <w:tc>
          <w:tcPr>
            <w:tcW w:w="1900" w:type="dxa"/>
            <w:tcBorders>
              <w:top w:val="nil"/>
              <w:left w:val="nil"/>
              <w:bottom w:val="nil"/>
              <w:right w:val="single" w:sz="8" w:space="0" w:color="auto"/>
            </w:tcBorders>
            <w:vAlign w:val="bottom"/>
            <w:hideMark/>
          </w:tcPr>
          <w:p w14:paraId="00940ACE"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Kadmium</w:t>
            </w:r>
          </w:p>
        </w:tc>
        <w:tc>
          <w:tcPr>
            <w:tcW w:w="1280" w:type="dxa"/>
            <w:tcBorders>
              <w:top w:val="nil"/>
              <w:left w:val="nil"/>
              <w:bottom w:val="nil"/>
              <w:right w:val="single" w:sz="8" w:space="0" w:color="auto"/>
            </w:tcBorders>
            <w:vAlign w:val="bottom"/>
            <w:hideMark/>
          </w:tcPr>
          <w:p w14:paraId="4A6F283F" w14:textId="77777777" w:rsidR="00C32473" w:rsidRPr="00C32473" w:rsidRDefault="00C32473">
            <w:pPr>
              <w:spacing w:line="226" w:lineRule="exact"/>
              <w:ind w:left="60"/>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3,1 </w:t>
            </w:r>
            <w:proofErr w:type="spellStart"/>
            <w:r w:rsidRPr="00C32473">
              <w:rPr>
                <w:rFonts w:ascii="Times New Roman" w:hAnsi="Times New Roman" w:cs="Times New Roman"/>
                <w:color w:val="FF0000"/>
                <w:sz w:val="20"/>
                <w:szCs w:val="20"/>
              </w:rPr>
              <w:t>μg</w:t>
            </w:r>
            <w:proofErr w:type="spellEnd"/>
            <w:r w:rsidRPr="00C32473">
              <w:rPr>
                <w:rFonts w:ascii="Times New Roman" w:hAnsi="Times New Roman" w:cs="Times New Roman"/>
                <w:color w:val="FF0000"/>
                <w:sz w:val="20"/>
                <w:szCs w:val="20"/>
              </w:rPr>
              <w:t xml:space="preserve">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80" w:type="dxa"/>
            <w:tcBorders>
              <w:top w:val="nil"/>
              <w:left w:val="nil"/>
              <w:bottom w:val="nil"/>
              <w:right w:val="single" w:sz="8" w:space="0" w:color="auto"/>
            </w:tcBorders>
            <w:vAlign w:val="bottom"/>
            <w:hideMark/>
          </w:tcPr>
          <w:p w14:paraId="2567E78F"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27,4</w:t>
            </w:r>
          </w:p>
        </w:tc>
        <w:tc>
          <w:tcPr>
            <w:tcW w:w="860" w:type="dxa"/>
            <w:tcBorders>
              <w:top w:val="nil"/>
              <w:left w:val="nil"/>
              <w:bottom w:val="nil"/>
              <w:right w:val="single" w:sz="8" w:space="0" w:color="auto"/>
            </w:tcBorders>
            <w:vAlign w:val="bottom"/>
            <w:hideMark/>
          </w:tcPr>
          <w:p w14:paraId="1E2B22C2" w14:textId="77777777" w:rsidR="00C32473" w:rsidRPr="00C32473" w:rsidRDefault="00C32473">
            <w:pPr>
              <w:spacing w:line="222"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2,0</w:t>
            </w:r>
          </w:p>
        </w:tc>
        <w:tc>
          <w:tcPr>
            <w:tcW w:w="1700" w:type="dxa"/>
            <w:tcBorders>
              <w:top w:val="nil"/>
              <w:left w:val="nil"/>
              <w:bottom w:val="nil"/>
              <w:right w:val="single" w:sz="8" w:space="0" w:color="auto"/>
            </w:tcBorders>
            <w:vAlign w:val="bottom"/>
            <w:hideMark/>
          </w:tcPr>
          <w:p w14:paraId="77E11CBA" w14:textId="77777777" w:rsidR="00C32473" w:rsidRPr="00C32473" w:rsidRDefault="00C32473">
            <w:pPr>
              <w:spacing w:line="219" w:lineRule="exact"/>
              <w:ind w:left="40"/>
              <w:rPr>
                <w:rFonts w:ascii="Times New Roman" w:hAnsi="Times New Roman" w:cs="Times New Roman"/>
                <w:color w:val="FF0000"/>
                <w:sz w:val="20"/>
                <w:szCs w:val="20"/>
              </w:rPr>
            </w:pPr>
            <w:r w:rsidRPr="00C32473">
              <w:rPr>
                <w:rFonts w:ascii="Times New Roman" w:hAnsi="Times New Roman" w:cs="Times New Roman"/>
                <w:color w:val="FF0000"/>
                <w:sz w:val="20"/>
                <w:szCs w:val="20"/>
              </w:rPr>
              <w:t>2,1</w:t>
            </w:r>
          </w:p>
        </w:tc>
        <w:tc>
          <w:tcPr>
            <w:tcW w:w="1120" w:type="dxa"/>
            <w:tcBorders>
              <w:top w:val="nil"/>
              <w:left w:val="nil"/>
              <w:bottom w:val="nil"/>
              <w:right w:val="single" w:sz="8" w:space="0" w:color="auto"/>
            </w:tcBorders>
            <w:hideMark/>
          </w:tcPr>
          <w:p w14:paraId="12180AE0"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M</w:t>
            </w:r>
          </w:p>
        </w:tc>
        <w:tc>
          <w:tcPr>
            <w:tcW w:w="720" w:type="dxa"/>
            <w:tcBorders>
              <w:top w:val="nil"/>
              <w:left w:val="nil"/>
              <w:bottom w:val="nil"/>
              <w:right w:val="single" w:sz="8" w:space="0" w:color="auto"/>
            </w:tcBorders>
            <w:hideMark/>
          </w:tcPr>
          <w:p w14:paraId="3F65FE3B"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a</w:t>
            </w:r>
          </w:p>
        </w:tc>
        <w:tc>
          <w:tcPr>
            <w:tcW w:w="30" w:type="dxa"/>
            <w:vAlign w:val="bottom"/>
          </w:tcPr>
          <w:p w14:paraId="46D6E284" w14:textId="77777777" w:rsidR="00C32473" w:rsidRPr="00C32473" w:rsidRDefault="00C32473">
            <w:pPr>
              <w:rPr>
                <w:rFonts w:ascii="Times New Roman" w:hAnsi="Times New Roman" w:cs="Times New Roman"/>
                <w:color w:val="FF0000"/>
                <w:sz w:val="2"/>
                <w:szCs w:val="2"/>
              </w:rPr>
            </w:pPr>
          </w:p>
        </w:tc>
      </w:tr>
      <w:tr w:rsidR="00C32473" w:rsidRPr="00C32473" w14:paraId="29D5215D" w14:textId="77777777" w:rsidTr="00C32473">
        <w:trPr>
          <w:trHeight w:val="231"/>
        </w:trPr>
        <w:tc>
          <w:tcPr>
            <w:tcW w:w="540" w:type="dxa"/>
            <w:tcBorders>
              <w:top w:val="nil"/>
              <w:left w:val="single" w:sz="8" w:space="0" w:color="auto"/>
              <w:bottom w:val="nil"/>
              <w:right w:val="single" w:sz="8" w:space="0" w:color="auto"/>
            </w:tcBorders>
            <w:vAlign w:val="bottom"/>
          </w:tcPr>
          <w:p w14:paraId="3234CD1F" w14:textId="77777777" w:rsidR="00C32473" w:rsidRPr="00C32473" w:rsidRDefault="00C32473">
            <w:pPr>
              <w:rPr>
                <w:rFonts w:ascii="Times New Roman" w:hAnsi="Times New Roman" w:cs="Times New Roman"/>
                <w:color w:val="FF0000"/>
                <w:sz w:val="20"/>
                <w:szCs w:val="20"/>
              </w:rPr>
            </w:pPr>
          </w:p>
        </w:tc>
        <w:tc>
          <w:tcPr>
            <w:tcW w:w="1400" w:type="dxa"/>
            <w:tcBorders>
              <w:top w:val="nil"/>
              <w:left w:val="nil"/>
              <w:bottom w:val="nil"/>
              <w:right w:val="single" w:sz="8" w:space="0" w:color="auto"/>
            </w:tcBorders>
            <w:vAlign w:val="bottom"/>
            <w:hideMark/>
          </w:tcPr>
          <w:p w14:paraId="2EADF7CD" w14:textId="77777777" w:rsidR="00C32473" w:rsidRPr="00C32473" w:rsidRDefault="00C32473">
            <w:pPr>
              <w:spacing w:line="220"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(7440-43-9)</w:t>
            </w:r>
          </w:p>
        </w:tc>
        <w:tc>
          <w:tcPr>
            <w:tcW w:w="1900" w:type="dxa"/>
            <w:tcBorders>
              <w:top w:val="nil"/>
              <w:left w:val="nil"/>
              <w:bottom w:val="nil"/>
              <w:right w:val="single" w:sz="8" w:space="0" w:color="auto"/>
            </w:tcBorders>
            <w:vAlign w:val="bottom"/>
          </w:tcPr>
          <w:p w14:paraId="63084FA2" w14:textId="77777777" w:rsidR="00C32473" w:rsidRPr="00C32473" w:rsidRDefault="00C32473">
            <w:pPr>
              <w:rPr>
                <w:rFonts w:ascii="Times New Roman" w:hAnsi="Times New Roman" w:cs="Times New Roman"/>
                <w:color w:val="FF0000"/>
                <w:sz w:val="20"/>
                <w:szCs w:val="20"/>
              </w:rPr>
            </w:pPr>
          </w:p>
        </w:tc>
        <w:tc>
          <w:tcPr>
            <w:tcW w:w="1280" w:type="dxa"/>
            <w:tcBorders>
              <w:top w:val="nil"/>
              <w:left w:val="nil"/>
              <w:bottom w:val="nil"/>
              <w:right w:val="single" w:sz="8" w:space="0" w:color="auto"/>
            </w:tcBorders>
            <w:vAlign w:val="bottom"/>
          </w:tcPr>
          <w:p w14:paraId="50E3E3B9" w14:textId="77777777" w:rsidR="00C32473" w:rsidRPr="00C32473" w:rsidRDefault="00C32473">
            <w:pPr>
              <w:rPr>
                <w:rFonts w:ascii="Times New Roman" w:hAnsi="Times New Roman" w:cs="Times New Roman"/>
                <w:color w:val="FF0000"/>
                <w:sz w:val="20"/>
                <w:szCs w:val="20"/>
              </w:rPr>
            </w:pPr>
          </w:p>
        </w:tc>
        <w:tc>
          <w:tcPr>
            <w:tcW w:w="880" w:type="dxa"/>
            <w:tcBorders>
              <w:top w:val="nil"/>
              <w:left w:val="nil"/>
              <w:bottom w:val="nil"/>
              <w:right w:val="single" w:sz="8" w:space="0" w:color="auto"/>
            </w:tcBorders>
            <w:vAlign w:val="bottom"/>
            <w:hideMark/>
          </w:tcPr>
          <w:p w14:paraId="51A4234C" w14:textId="77777777" w:rsidR="00C32473" w:rsidRPr="00C32473" w:rsidRDefault="00C32473">
            <w:pPr>
              <w:spacing w:line="230"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nmol</w:t>
            </w:r>
            <w:proofErr w:type="spellEnd"/>
            <w:r w:rsidRPr="00C32473">
              <w:rPr>
                <w:rFonts w:ascii="Times New Roman" w:hAnsi="Times New Roman" w:cs="Times New Roman"/>
                <w:color w:val="FF0000"/>
                <w:sz w:val="20"/>
                <w:szCs w:val="20"/>
              </w:rPr>
              <w:t xml:space="preserve">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60" w:type="dxa"/>
            <w:tcBorders>
              <w:top w:val="nil"/>
              <w:left w:val="nil"/>
              <w:bottom w:val="nil"/>
              <w:right w:val="single" w:sz="8" w:space="0" w:color="auto"/>
            </w:tcBorders>
            <w:vAlign w:val="bottom"/>
            <w:hideMark/>
          </w:tcPr>
          <w:p w14:paraId="20EAF473" w14:textId="77777777" w:rsidR="00C32473" w:rsidRPr="00C32473" w:rsidRDefault="00C32473">
            <w:pPr>
              <w:spacing w:line="230" w:lineRule="exact"/>
              <w:rPr>
                <w:rFonts w:ascii="Times New Roman" w:hAnsi="Times New Roman" w:cs="Times New Roman"/>
                <w:color w:val="FF0000"/>
                <w:sz w:val="20"/>
                <w:szCs w:val="20"/>
              </w:rPr>
            </w:pPr>
            <w:proofErr w:type="spellStart"/>
            <w:r w:rsidRPr="00C32473">
              <w:rPr>
                <w:rFonts w:ascii="Times New Roman" w:hAnsi="Times New Roman" w:cs="Times New Roman"/>
                <w:b/>
                <w:bCs/>
                <w:color w:val="FF0000"/>
                <w:sz w:val="20"/>
                <w:szCs w:val="20"/>
              </w:rPr>
              <w:t>μg</w:t>
            </w:r>
            <w:proofErr w:type="spellEnd"/>
            <w:r w:rsidRPr="00C32473">
              <w:rPr>
                <w:rFonts w:ascii="Times New Roman" w:hAnsi="Times New Roman" w:cs="Times New Roman"/>
                <w:b/>
                <w:bCs/>
                <w:color w:val="FF0000"/>
                <w:sz w:val="20"/>
                <w:szCs w:val="20"/>
              </w:rPr>
              <w:t xml:space="preserve">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g</w:t>
            </w:r>
            <w:r w:rsidRPr="00C32473">
              <w:rPr>
                <w:rFonts w:ascii="Times New Roman" w:hAnsi="Times New Roman" w:cs="Times New Roman"/>
                <w:b/>
                <w:bCs/>
                <w:color w:val="FF0000"/>
                <w:sz w:val="25"/>
                <w:szCs w:val="25"/>
                <w:vertAlign w:val="superscript"/>
              </w:rPr>
              <w:t>-1</w:t>
            </w:r>
          </w:p>
        </w:tc>
        <w:tc>
          <w:tcPr>
            <w:tcW w:w="1700" w:type="dxa"/>
            <w:tcBorders>
              <w:top w:val="nil"/>
              <w:left w:val="nil"/>
              <w:bottom w:val="nil"/>
              <w:right w:val="single" w:sz="8" w:space="0" w:color="auto"/>
            </w:tcBorders>
            <w:vAlign w:val="bottom"/>
            <w:hideMark/>
          </w:tcPr>
          <w:p w14:paraId="70B0B172" w14:textId="77777777" w:rsidR="00C32473" w:rsidRPr="00C32473" w:rsidRDefault="00C32473">
            <w:pPr>
              <w:spacing w:line="230"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nmol</w:t>
            </w:r>
            <w:r w:rsidRPr="00C32473">
              <w:rPr>
                <w:rFonts w:ascii="Times New Roman" w:hAnsi="Times New Roman" w:cs="Times New Roman"/>
                <w:color w:val="FF0000"/>
              </w:rPr>
              <w:t>·</w:t>
            </w:r>
            <w:r w:rsidRPr="00C32473">
              <w:rPr>
                <w:rFonts w:ascii="Times New Roman" w:hAnsi="Times New Roman" w:cs="Times New Roman"/>
                <w:color w:val="FF0000"/>
                <w:sz w:val="20"/>
                <w:szCs w:val="20"/>
              </w:rPr>
              <w:t>mmol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120" w:type="dxa"/>
            <w:tcBorders>
              <w:top w:val="nil"/>
              <w:left w:val="nil"/>
              <w:bottom w:val="nil"/>
              <w:right w:val="single" w:sz="8" w:space="0" w:color="auto"/>
            </w:tcBorders>
          </w:tcPr>
          <w:p w14:paraId="4594622B" w14:textId="77777777" w:rsidR="00C32473" w:rsidRPr="00C32473" w:rsidRDefault="00C32473">
            <w:pPr>
              <w:jc w:val="center"/>
              <w:rPr>
                <w:rFonts w:ascii="Times New Roman" w:hAnsi="Times New Roman" w:cs="Times New Roman"/>
                <w:color w:val="FF0000"/>
                <w:sz w:val="20"/>
                <w:szCs w:val="20"/>
              </w:rPr>
            </w:pPr>
          </w:p>
        </w:tc>
        <w:tc>
          <w:tcPr>
            <w:tcW w:w="720" w:type="dxa"/>
            <w:tcBorders>
              <w:top w:val="nil"/>
              <w:left w:val="nil"/>
              <w:bottom w:val="nil"/>
              <w:right w:val="single" w:sz="8" w:space="0" w:color="auto"/>
            </w:tcBorders>
          </w:tcPr>
          <w:p w14:paraId="6886D9EB" w14:textId="77777777" w:rsidR="00C32473" w:rsidRPr="00C32473" w:rsidRDefault="00C32473">
            <w:pPr>
              <w:jc w:val="center"/>
              <w:rPr>
                <w:rFonts w:ascii="Times New Roman" w:hAnsi="Times New Roman" w:cs="Times New Roman"/>
                <w:color w:val="FF0000"/>
                <w:sz w:val="20"/>
                <w:szCs w:val="20"/>
              </w:rPr>
            </w:pPr>
          </w:p>
        </w:tc>
        <w:tc>
          <w:tcPr>
            <w:tcW w:w="30" w:type="dxa"/>
            <w:vAlign w:val="bottom"/>
          </w:tcPr>
          <w:p w14:paraId="18630575" w14:textId="77777777" w:rsidR="00C32473" w:rsidRPr="00C32473" w:rsidRDefault="00C32473">
            <w:pPr>
              <w:rPr>
                <w:rFonts w:ascii="Times New Roman" w:hAnsi="Times New Roman" w:cs="Times New Roman"/>
                <w:color w:val="FF0000"/>
                <w:sz w:val="2"/>
                <w:szCs w:val="2"/>
              </w:rPr>
            </w:pPr>
          </w:p>
        </w:tc>
      </w:tr>
      <w:tr w:rsidR="00C32473" w:rsidRPr="00C32473" w14:paraId="4088733E" w14:textId="77777777" w:rsidTr="00C32473">
        <w:trPr>
          <w:trHeight w:val="230"/>
        </w:trPr>
        <w:tc>
          <w:tcPr>
            <w:tcW w:w="540" w:type="dxa"/>
            <w:tcBorders>
              <w:top w:val="nil"/>
              <w:left w:val="single" w:sz="8" w:space="0" w:color="auto"/>
              <w:bottom w:val="nil"/>
              <w:right w:val="single" w:sz="8" w:space="0" w:color="auto"/>
            </w:tcBorders>
            <w:vAlign w:val="bottom"/>
          </w:tcPr>
          <w:p w14:paraId="706DA7AD" w14:textId="77777777" w:rsidR="00C32473" w:rsidRPr="00C32473" w:rsidRDefault="00C32473">
            <w:pPr>
              <w:rPr>
                <w:rFonts w:ascii="Times New Roman" w:hAnsi="Times New Roman" w:cs="Times New Roman"/>
                <w:color w:val="FF0000"/>
                <w:sz w:val="20"/>
                <w:szCs w:val="20"/>
              </w:rPr>
            </w:pPr>
          </w:p>
        </w:tc>
        <w:tc>
          <w:tcPr>
            <w:tcW w:w="1400" w:type="dxa"/>
            <w:tcBorders>
              <w:top w:val="nil"/>
              <w:left w:val="nil"/>
              <w:bottom w:val="nil"/>
              <w:right w:val="single" w:sz="8" w:space="0" w:color="auto"/>
            </w:tcBorders>
            <w:vAlign w:val="bottom"/>
            <w:hideMark/>
          </w:tcPr>
          <w:p w14:paraId="39C68F36"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(karcinogén</w:t>
            </w:r>
          </w:p>
        </w:tc>
        <w:tc>
          <w:tcPr>
            <w:tcW w:w="1900" w:type="dxa"/>
            <w:tcBorders>
              <w:top w:val="nil"/>
              <w:left w:val="nil"/>
              <w:bottom w:val="nil"/>
              <w:right w:val="single" w:sz="8" w:space="0" w:color="auto"/>
            </w:tcBorders>
            <w:vAlign w:val="bottom"/>
          </w:tcPr>
          <w:p w14:paraId="1170CBBC" w14:textId="77777777" w:rsidR="00C32473" w:rsidRPr="00C32473" w:rsidRDefault="00C32473">
            <w:pPr>
              <w:rPr>
                <w:rFonts w:ascii="Times New Roman" w:hAnsi="Times New Roman" w:cs="Times New Roman"/>
                <w:color w:val="FF0000"/>
                <w:sz w:val="20"/>
                <w:szCs w:val="20"/>
              </w:rPr>
            </w:pPr>
          </w:p>
        </w:tc>
        <w:tc>
          <w:tcPr>
            <w:tcW w:w="1280" w:type="dxa"/>
            <w:tcBorders>
              <w:top w:val="nil"/>
              <w:left w:val="nil"/>
              <w:bottom w:val="nil"/>
              <w:right w:val="single" w:sz="8" w:space="0" w:color="auto"/>
            </w:tcBorders>
            <w:vAlign w:val="bottom"/>
          </w:tcPr>
          <w:p w14:paraId="2F4498DB" w14:textId="77777777" w:rsidR="00C32473" w:rsidRPr="00C32473" w:rsidRDefault="00C32473">
            <w:pPr>
              <w:rPr>
                <w:rFonts w:ascii="Times New Roman" w:hAnsi="Times New Roman" w:cs="Times New Roman"/>
                <w:color w:val="FF0000"/>
                <w:sz w:val="20"/>
                <w:szCs w:val="20"/>
              </w:rPr>
            </w:pPr>
          </w:p>
        </w:tc>
        <w:tc>
          <w:tcPr>
            <w:tcW w:w="880" w:type="dxa"/>
            <w:tcBorders>
              <w:top w:val="nil"/>
              <w:left w:val="nil"/>
              <w:bottom w:val="nil"/>
              <w:right w:val="single" w:sz="8" w:space="0" w:color="auto"/>
            </w:tcBorders>
            <w:vAlign w:val="bottom"/>
          </w:tcPr>
          <w:p w14:paraId="75A8CDD1" w14:textId="77777777" w:rsidR="00C32473" w:rsidRPr="00C32473" w:rsidRDefault="00C32473">
            <w:pPr>
              <w:rPr>
                <w:rFonts w:ascii="Times New Roman" w:hAnsi="Times New Roman" w:cs="Times New Roman"/>
                <w:color w:val="FF0000"/>
                <w:sz w:val="20"/>
                <w:szCs w:val="20"/>
              </w:rPr>
            </w:pPr>
          </w:p>
        </w:tc>
        <w:tc>
          <w:tcPr>
            <w:tcW w:w="860" w:type="dxa"/>
            <w:tcBorders>
              <w:top w:val="nil"/>
              <w:left w:val="nil"/>
              <w:bottom w:val="nil"/>
              <w:right w:val="single" w:sz="8" w:space="0" w:color="auto"/>
            </w:tcBorders>
            <w:vAlign w:val="bottom"/>
            <w:hideMark/>
          </w:tcPr>
          <w:p w14:paraId="67ECB6F8" w14:textId="77777777" w:rsidR="00C32473" w:rsidRPr="00C32473" w:rsidRDefault="00C32473">
            <w:pPr>
              <w:rPr>
                <w:rFonts w:ascii="Times New Roman" w:hAnsi="Times New Roman" w:cs="Times New Roman"/>
                <w:color w:val="FF0000"/>
                <w:sz w:val="20"/>
                <w:szCs w:val="20"/>
              </w:rPr>
            </w:pPr>
            <w:proofErr w:type="spellStart"/>
            <w:r w:rsidRPr="00C32473">
              <w:rPr>
                <w:rFonts w:ascii="Times New Roman" w:hAnsi="Times New Roman" w:cs="Times New Roman"/>
                <w:b/>
                <w:bCs/>
                <w:color w:val="FF0000"/>
                <w:sz w:val="20"/>
                <w:szCs w:val="20"/>
              </w:rPr>
              <w:t>kreat</w:t>
            </w:r>
            <w:proofErr w:type="spellEnd"/>
            <w:r w:rsidRPr="00C32473">
              <w:rPr>
                <w:rFonts w:ascii="Times New Roman" w:hAnsi="Times New Roman" w:cs="Times New Roman"/>
                <w:b/>
                <w:bCs/>
                <w:color w:val="FF0000"/>
                <w:sz w:val="20"/>
                <w:szCs w:val="20"/>
              </w:rPr>
              <w:t>.</w:t>
            </w:r>
          </w:p>
        </w:tc>
        <w:tc>
          <w:tcPr>
            <w:tcW w:w="1700" w:type="dxa"/>
            <w:tcBorders>
              <w:top w:val="nil"/>
              <w:left w:val="nil"/>
              <w:bottom w:val="nil"/>
              <w:right w:val="single" w:sz="8" w:space="0" w:color="auto"/>
            </w:tcBorders>
            <w:vAlign w:val="bottom"/>
          </w:tcPr>
          <w:p w14:paraId="7F344598" w14:textId="77777777" w:rsidR="00C32473" w:rsidRPr="00C32473" w:rsidRDefault="00C32473">
            <w:pPr>
              <w:rPr>
                <w:rFonts w:ascii="Times New Roman" w:hAnsi="Times New Roman" w:cs="Times New Roman"/>
                <w:color w:val="FF0000"/>
                <w:sz w:val="20"/>
                <w:szCs w:val="20"/>
              </w:rPr>
            </w:pPr>
          </w:p>
        </w:tc>
        <w:tc>
          <w:tcPr>
            <w:tcW w:w="1120" w:type="dxa"/>
            <w:tcBorders>
              <w:top w:val="nil"/>
              <w:left w:val="nil"/>
              <w:bottom w:val="nil"/>
              <w:right w:val="single" w:sz="8" w:space="0" w:color="auto"/>
            </w:tcBorders>
          </w:tcPr>
          <w:p w14:paraId="135EE1F1" w14:textId="77777777" w:rsidR="00C32473" w:rsidRPr="00C32473" w:rsidRDefault="00C32473">
            <w:pPr>
              <w:jc w:val="center"/>
              <w:rPr>
                <w:rFonts w:ascii="Times New Roman" w:hAnsi="Times New Roman" w:cs="Times New Roman"/>
                <w:color w:val="FF0000"/>
                <w:sz w:val="20"/>
                <w:szCs w:val="20"/>
              </w:rPr>
            </w:pPr>
          </w:p>
        </w:tc>
        <w:tc>
          <w:tcPr>
            <w:tcW w:w="720" w:type="dxa"/>
            <w:tcBorders>
              <w:top w:val="nil"/>
              <w:left w:val="nil"/>
              <w:bottom w:val="nil"/>
              <w:right w:val="single" w:sz="8" w:space="0" w:color="auto"/>
            </w:tcBorders>
          </w:tcPr>
          <w:p w14:paraId="3A0E88A2" w14:textId="77777777" w:rsidR="00C32473" w:rsidRPr="00C32473" w:rsidRDefault="00C32473">
            <w:pPr>
              <w:jc w:val="center"/>
              <w:rPr>
                <w:rFonts w:ascii="Times New Roman" w:hAnsi="Times New Roman" w:cs="Times New Roman"/>
                <w:color w:val="FF0000"/>
                <w:sz w:val="20"/>
                <w:szCs w:val="20"/>
              </w:rPr>
            </w:pPr>
          </w:p>
        </w:tc>
        <w:tc>
          <w:tcPr>
            <w:tcW w:w="30" w:type="dxa"/>
            <w:vAlign w:val="bottom"/>
          </w:tcPr>
          <w:p w14:paraId="5A9C7D86" w14:textId="77777777" w:rsidR="00C32473" w:rsidRPr="00C32473" w:rsidRDefault="00C32473">
            <w:pPr>
              <w:rPr>
                <w:rFonts w:ascii="Times New Roman" w:hAnsi="Times New Roman" w:cs="Times New Roman"/>
                <w:color w:val="FF0000"/>
                <w:sz w:val="2"/>
                <w:szCs w:val="2"/>
              </w:rPr>
            </w:pPr>
          </w:p>
        </w:tc>
      </w:tr>
      <w:tr w:rsidR="00C32473" w:rsidRPr="00C32473" w14:paraId="130B69D0" w14:textId="77777777" w:rsidTr="00C32473">
        <w:trPr>
          <w:trHeight w:val="219"/>
        </w:trPr>
        <w:tc>
          <w:tcPr>
            <w:tcW w:w="540" w:type="dxa"/>
            <w:tcBorders>
              <w:top w:val="nil"/>
              <w:left w:val="single" w:sz="8" w:space="0" w:color="auto"/>
              <w:bottom w:val="nil"/>
              <w:right w:val="single" w:sz="8" w:space="0" w:color="auto"/>
            </w:tcBorders>
            <w:vAlign w:val="bottom"/>
          </w:tcPr>
          <w:p w14:paraId="4DB9EB23" w14:textId="77777777" w:rsidR="00C32473" w:rsidRPr="00C32473" w:rsidRDefault="00C32473">
            <w:pPr>
              <w:rPr>
                <w:rFonts w:ascii="Times New Roman" w:hAnsi="Times New Roman" w:cs="Times New Roman"/>
                <w:color w:val="FF0000"/>
                <w:sz w:val="19"/>
                <w:szCs w:val="19"/>
              </w:rPr>
            </w:pPr>
          </w:p>
        </w:tc>
        <w:tc>
          <w:tcPr>
            <w:tcW w:w="1400" w:type="dxa"/>
            <w:tcBorders>
              <w:top w:val="nil"/>
              <w:left w:val="nil"/>
              <w:bottom w:val="nil"/>
              <w:right w:val="single" w:sz="8" w:space="0" w:color="auto"/>
            </w:tcBorders>
            <w:vAlign w:val="bottom"/>
            <w:hideMark/>
          </w:tcPr>
          <w:p w14:paraId="707E80D8"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kategórie 1B)</w:t>
            </w:r>
          </w:p>
        </w:tc>
        <w:tc>
          <w:tcPr>
            <w:tcW w:w="1900" w:type="dxa"/>
            <w:tcBorders>
              <w:top w:val="nil"/>
              <w:left w:val="nil"/>
              <w:bottom w:val="nil"/>
              <w:right w:val="single" w:sz="8" w:space="0" w:color="auto"/>
            </w:tcBorders>
            <w:vAlign w:val="bottom"/>
          </w:tcPr>
          <w:p w14:paraId="4021C439" w14:textId="77777777" w:rsidR="00C32473" w:rsidRPr="00C32473" w:rsidRDefault="00C32473">
            <w:pPr>
              <w:rPr>
                <w:rFonts w:ascii="Times New Roman" w:hAnsi="Times New Roman" w:cs="Times New Roman"/>
                <w:color w:val="FF0000"/>
                <w:sz w:val="19"/>
                <w:szCs w:val="19"/>
              </w:rPr>
            </w:pPr>
          </w:p>
        </w:tc>
        <w:tc>
          <w:tcPr>
            <w:tcW w:w="1280" w:type="dxa"/>
            <w:tcBorders>
              <w:top w:val="nil"/>
              <w:left w:val="nil"/>
              <w:bottom w:val="nil"/>
              <w:right w:val="single" w:sz="8" w:space="0" w:color="auto"/>
            </w:tcBorders>
            <w:vAlign w:val="bottom"/>
          </w:tcPr>
          <w:p w14:paraId="6A718BF5" w14:textId="77777777" w:rsidR="00C32473" w:rsidRPr="00C32473" w:rsidRDefault="00C32473">
            <w:pPr>
              <w:rPr>
                <w:rFonts w:ascii="Times New Roman" w:hAnsi="Times New Roman" w:cs="Times New Roman"/>
                <w:color w:val="FF0000"/>
                <w:sz w:val="19"/>
                <w:szCs w:val="19"/>
              </w:rPr>
            </w:pPr>
          </w:p>
        </w:tc>
        <w:tc>
          <w:tcPr>
            <w:tcW w:w="880" w:type="dxa"/>
            <w:tcBorders>
              <w:top w:val="nil"/>
              <w:left w:val="nil"/>
              <w:bottom w:val="nil"/>
              <w:right w:val="single" w:sz="8" w:space="0" w:color="auto"/>
            </w:tcBorders>
            <w:vAlign w:val="bottom"/>
          </w:tcPr>
          <w:p w14:paraId="21131A43" w14:textId="77777777" w:rsidR="00C32473" w:rsidRPr="00C32473" w:rsidRDefault="00C32473">
            <w:pPr>
              <w:rPr>
                <w:rFonts w:ascii="Times New Roman" w:hAnsi="Times New Roman" w:cs="Times New Roman"/>
                <w:color w:val="FF0000"/>
                <w:sz w:val="19"/>
                <w:szCs w:val="19"/>
              </w:rPr>
            </w:pPr>
          </w:p>
        </w:tc>
        <w:tc>
          <w:tcPr>
            <w:tcW w:w="860" w:type="dxa"/>
            <w:tcBorders>
              <w:top w:val="nil"/>
              <w:left w:val="nil"/>
              <w:bottom w:val="nil"/>
              <w:right w:val="single" w:sz="8" w:space="0" w:color="auto"/>
            </w:tcBorders>
            <w:vAlign w:val="bottom"/>
          </w:tcPr>
          <w:p w14:paraId="74E33129" w14:textId="77777777" w:rsidR="00C32473" w:rsidRPr="00C32473" w:rsidRDefault="00C32473">
            <w:pPr>
              <w:rPr>
                <w:rFonts w:ascii="Times New Roman" w:hAnsi="Times New Roman" w:cs="Times New Roman"/>
                <w:color w:val="FF0000"/>
                <w:sz w:val="19"/>
                <w:szCs w:val="19"/>
              </w:rPr>
            </w:pPr>
          </w:p>
        </w:tc>
        <w:tc>
          <w:tcPr>
            <w:tcW w:w="1700" w:type="dxa"/>
            <w:tcBorders>
              <w:top w:val="nil"/>
              <w:left w:val="nil"/>
              <w:bottom w:val="nil"/>
              <w:right w:val="single" w:sz="8" w:space="0" w:color="auto"/>
            </w:tcBorders>
            <w:vAlign w:val="bottom"/>
          </w:tcPr>
          <w:p w14:paraId="4AE1F445" w14:textId="77777777" w:rsidR="00C32473" w:rsidRPr="00C32473" w:rsidRDefault="00C32473">
            <w:pPr>
              <w:rPr>
                <w:rFonts w:ascii="Times New Roman" w:hAnsi="Times New Roman" w:cs="Times New Roman"/>
                <w:color w:val="FF0000"/>
                <w:sz w:val="19"/>
                <w:szCs w:val="19"/>
              </w:rPr>
            </w:pPr>
          </w:p>
        </w:tc>
        <w:tc>
          <w:tcPr>
            <w:tcW w:w="1120" w:type="dxa"/>
            <w:tcBorders>
              <w:top w:val="nil"/>
              <w:left w:val="nil"/>
              <w:bottom w:val="nil"/>
              <w:right w:val="single" w:sz="8" w:space="0" w:color="auto"/>
            </w:tcBorders>
          </w:tcPr>
          <w:p w14:paraId="5964D701" w14:textId="77777777" w:rsidR="00C32473" w:rsidRPr="00C32473" w:rsidRDefault="00C32473">
            <w:pPr>
              <w:jc w:val="center"/>
              <w:rPr>
                <w:rFonts w:ascii="Times New Roman" w:hAnsi="Times New Roman" w:cs="Times New Roman"/>
                <w:color w:val="FF0000"/>
                <w:sz w:val="19"/>
                <w:szCs w:val="19"/>
              </w:rPr>
            </w:pPr>
          </w:p>
        </w:tc>
        <w:tc>
          <w:tcPr>
            <w:tcW w:w="720" w:type="dxa"/>
            <w:tcBorders>
              <w:top w:val="nil"/>
              <w:left w:val="nil"/>
              <w:bottom w:val="nil"/>
              <w:right w:val="single" w:sz="8" w:space="0" w:color="auto"/>
            </w:tcBorders>
          </w:tcPr>
          <w:p w14:paraId="0C991656" w14:textId="77777777" w:rsidR="00C32473" w:rsidRPr="00C32473" w:rsidRDefault="00C32473">
            <w:pPr>
              <w:jc w:val="center"/>
              <w:rPr>
                <w:rFonts w:ascii="Times New Roman" w:hAnsi="Times New Roman" w:cs="Times New Roman"/>
                <w:color w:val="FF0000"/>
                <w:sz w:val="19"/>
                <w:szCs w:val="19"/>
              </w:rPr>
            </w:pPr>
          </w:p>
        </w:tc>
        <w:tc>
          <w:tcPr>
            <w:tcW w:w="30" w:type="dxa"/>
            <w:vAlign w:val="bottom"/>
          </w:tcPr>
          <w:p w14:paraId="67FA93F7" w14:textId="77777777" w:rsidR="00C32473" w:rsidRPr="00C32473" w:rsidRDefault="00C32473">
            <w:pPr>
              <w:rPr>
                <w:rFonts w:ascii="Times New Roman" w:hAnsi="Times New Roman" w:cs="Times New Roman"/>
                <w:color w:val="FF0000"/>
                <w:sz w:val="2"/>
                <w:szCs w:val="2"/>
              </w:rPr>
            </w:pPr>
          </w:p>
        </w:tc>
      </w:tr>
      <w:tr w:rsidR="00C32473" w:rsidRPr="00C32473" w14:paraId="08B37351" w14:textId="77777777" w:rsidTr="00C32473">
        <w:trPr>
          <w:trHeight w:val="49"/>
        </w:trPr>
        <w:tc>
          <w:tcPr>
            <w:tcW w:w="540" w:type="dxa"/>
            <w:tcBorders>
              <w:top w:val="nil"/>
              <w:left w:val="single" w:sz="8" w:space="0" w:color="auto"/>
              <w:bottom w:val="single" w:sz="8" w:space="0" w:color="auto"/>
              <w:right w:val="single" w:sz="8" w:space="0" w:color="auto"/>
            </w:tcBorders>
            <w:vAlign w:val="bottom"/>
          </w:tcPr>
          <w:p w14:paraId="37E70670" w14:textId="77777777" w:rsidR="00C32473" w:rsidRPr="00C32473" w:rsidRDefault="00C32473">
            <w:pPr>
              <w:rPr>
                <w:rFonts w:ascii="Times New Roman" w:hAnsi="Times New Roman" w:cs="Times New Roman"/>
                <w:color w:val="FF0000"/>
                <w:sz w:val="4"/>
                <w:szCs w:val="4"/>
              </w:rPr>
            </w:pPr>
          </w:p>
        </w:tc>
        <w:tc>
          <w:tcPr>
            <w:tcW w:w="1400" w:type="dxa"/>
            <w:tcBorders>
              <w:top w:val="nil"/>
              <w:left w:val="nil"/>
              <w:bottom w:val="single" w:sz="8" w:space="0" w:color="auto"/>
              <w:right w:val="single" w:sz="8" w:space="0" w:color="auto"/>
            </w:tcBorders>
            <w:vAlign w:val="bottom"/>
          </w:tcPr>
          <w:p w14:paraId="34EEC12B" w14:textId="77777777" w:rsidR="00C32473" w:rsidRPr="00C32473" w:rsidRDefault="00C32473">
            <w:pPr>
              <w:rPr>
                <w:rFonts w:ascii="Times New Roman" w:hAnsi="Times New Roman" w:cs="Times New Roman"/>
                <w:color w:val="FF0000"/>
                <w:sz w:val="4"/>
                <w:szCs w:val="4"/>
              </w:rPr>
            </w:pPr>
          </w:p>
        </w:tc>
        <w:tc>
          <w:tcPr>
            <w:tcW w:w="1900" w:type="dxa"/>
            <w:tcBorders>
              <w:top w:val="nil"/>
              <w:left w:val="nil"/>
              <w:bottom w:val="single" w:sz="8" w:space="0" w:color="auto"/>
              <w:right w:val="single" w:sz="8" w:space="0" w:color="auto"/>
            </w:tcBorders>
            <w:vAlign w:val="bottom"/>
          </w:tcPr>
          <w:p w14:paraId="4675573A" w14:textId="77777777" w:rsidR="00C32473" w:rsidRPr="00C32473" w:rsidRDefault="00C32473">
            <w:pPr>
              <w:rPr>
                <w:rFonts w:ascii="Times New Roman" w:hAnsi="Times New Roman" w:cs="Times New Roman"/>
                <w:color w:val="FF0000"/>
                <w:sz w:val="4"/>
                <w:szCs w:val="4"/>
              </w:rPr>
            </w:pPr>
          </w:p>
        </w:tc>
        <w:tc>
          <w:tcPr>
            <w:tcW w:w="1280" w:type="dxa"/>
            <w:tcBorders>
              <w:top w:val="nil"/>
              <w:left w:val="nil"/>
              <w:bottom w:val="single" w:sz="8" w:space="0" w:color="auto"/>
              <w:right w:val="single" w:sz="8" w:space="0" w:color="auto"/>
            </w:tcBorders>
            <w:vAlign w:val="bottom"/>
          </w:tcPr>
          <w:p w14:paraId="1EA02649" w14:textId="77777777" w:rsidR="00C32473" w:rsidRPr="00C32473" w:rsidRDefault="00C32473">
            <w:pPr>
              <w:rPr>
                <w:rFonts w:ascii="Times New Roman" w:hAnsi="Times New Roman" w:cs="Times New Roman"/>
                <w:color w:val="FF0000"/>
                <w:sz w:val="4"/>
                <w:szCs w:val="4"/>
              </w:rPr>
            </w:pPr>
          </w:p>
        </w:tc>
        <w:tc>
          <w:tcPr>
            <w:tcW w:w="880" w:type="dxa"/>
            <w:tcBorders>
              <w:top w:val="nil"/>
              <w:left w:val="nil"/>
              <w:bottom w:val="single" w:sz="8" w:space="0" w:color="auto"/>
              <w:right w:val="single" w:sz="8" w:space="0" w:color="auto"/>
            </w:tcBorders>
            <w:vAlign w:val="bottom"/>
          </w:tcPr>
          <w:p w14:paraId="00E98CAD" w14:textId="77777777" w:rsidR="00C32473" w:rsidRPr="00C32473" w:rsidRDefault="00C32473">
            <w:pPr>
              <w:rPr>
                <w:rFonts w:ascii="Times New Roman" w:hAnsi="Times New Roman" w:cs="Times New Roman"/>
                <w:color w:val="FF0000"/>
                <w:sz w:val="4"/>
                <w:szCs w:val="4"/>
              </w:rPr>
            </w:pPr>
          </w:p>
        </w:tc>
        <w:tc>
          <w:tcPr>
            <w:tcW w:w="860" w:type="dxa"/>
            <w:tcBorders>
              <w:top w:val="nil"/>
              <w:left w:val="nil"/>
              <w:bottom w:val="single" w:sz="8" w:space="0" w:color="auto"/>
              <w:right w:val="single" w:sz="8" w:space="0" w:color="auto"/>
            </w:tcBorders>
            <w:vAlign w:val="bottom"/>
          </w:tcPr>
          <w:p w14:paraId="1AC66745" w14:textId="77777777" w:rsidR="00C32473" w:rsidRPr="00C32473" w:rsidRDefault="00C32473">
            <w:pPr>
              <w:rPr>
                <w:rFonts w:ascii="Times New Roman" w:hAnsi="Times New Roman" w:cs="Times New Roman"/>
                <w:color w:val="FF0000"/>
                <w:sz w:val="4"/>
                <w:szCs w:val="4"/>
              </w:rPr>
            </w:pPr>
          </w:p>
        </w:tc>
        <w:tc>
          <w:tcPr>
            <w:tcW w:w="1700" w:type="dxa"/>
            <w:tcBorders>
              <w:top w:val="nil"/>
              <w:left w:val="nil"/>
              <w:bottom w:val="single" w:sz="8" w:space="0" w:color="auto"/>
              <w:right w:val="single" w:sz="8" w:space="0" w:color="auto"/>
            </w:tcBorders>
            <w:vAlign w:val="bottom"/>
          </w:tcPr>
          <w:p w14:paraId="4874922A" w14:textId="77777777" w:rsidR="00C32473" w:rsidRPr="00C32473" w:rsidRDefault="00C32473">
            <w:pPr>
              <w:rPr>
                <w:rFonts w:ascii="Times New Roman" w:hAnsi="Times New Roman" w:cs="Times New Roman"/>
                <w:color w:val="FF0000"/>
                <w:sz w:val="4"/>
                <w:szCs w:val="4"/>
              </w:rPr>
            </w:pPr>
          </w:p>
        </w:tc>
        <w:tc>
          <w:tcPr>
            <w:tcW w:w="1120" w:type="dxa"/>
            <w:tcBorders>
              <w:top w:val="nil"/>
              <w:left w:val="nil"/>
              <w:bottom w:val="single" w:sz="8" w:space="0" w:color="auto"/>
              <w:right w:val="single" w:sz="8" w:space="0" w:color="auto"/>
            </w:tcBorders>
          </w:tcPr>
          <w:p w14:paraId="3B184144" w14:textId="77777777" w:rsidR="00C32473" w:rsidRPr="00C32473" w:rsidRDefault="00C32473">
            <w:pPr>
              <w:jc w:val="center"/>
              <w:rPr>
                <w:rFonts w:ascii="Times New Roman" w:hAnsi="Times New Roman" w:cs="Times New Roman"/>
                <w:color w:val="FF0000"/>
                <w:sz w:val="4"/>
                <w:szCs w:val="4"/>
              </w:rPr>
            </w:pPr>
          </w:p>
        </w:tc>
        <w:tc>
          <w:tcPr>
            <w:tcW w:w="720" w:type="dxa"/>
            <w:tcBorders>
              <w:top w:val="nil"/>
              <w:left w:val="nil"/>
              <w:bottom w:val="single" w:sz="8" w:space="0" w:color="auto"/>
              <w:right w:val="single" w:sz="8" w:space="0" w:color="auto"/>
            </w:tcBorders>
          </w:tcPr>
          <w:p w14:paraId="2C8CB45B" w14:textId="77777777" w:rsidR="00C32473" w:rsidRPr="00C32473" w:rsidRDefault="00C32473">
            <w:pPr>
              <w:jc w:val="center"/>
              <w:rPr>
                <w:rFonts w:ascii="Times New Roman" w:hAnsi="Times New Roman" w:cs="Times New Roman"/>
                <w:color w:val="FF0000"/>
                <w:sz w:val="4"/>
                <w:szCs w:val="4"/>
              </w:rPr>
            </w:pPr>
          </w:p>
        </w:tc>
        <w:tc>
          <w:tcPr>
            <w:tcW w:w="30" w:type="dxa"/>
            <w:vAlign w:val="bottom"/>
          </w:tcPr>
          <w:p w14:paraId="2CEFDB0E" w14:textId="77777777" w:rsidR="00C32473" w:rsidRPr="00C32473" w:rsidRDefault="00C32473">
            <w:pPr>
              <w:rPr>
                <w:rFonts w:ascii="Times New Roman" w:hAnsi="Times New Roman" w:cs="Times New Roman"/>
                <w:color w:val="FF0000"/>
                <w:sz w:val="2"/>
                <w:szCs w:val="2"/>
              </w:rPr>
            </w:pPr>
          </w:p>
        </w:tc>
      </w:tr>
      <w:tr w:rsidR="00C32473" w:rsidRPr="00C32473" w14:paraId="59A8DEAC" w14:textId="77777777" w:rsidTr="00C32473">
        <w:trPr>
          <w:cantSplit/>
          <w:trHeight w:val="222"/>
        </w:trPr>
        <w:tc>
          <w:tcPr>
            <w:tcW w:w="540" w:type="dxa"/>
            <w:vMerge w:val="restart"/>
            <w:tcBorders>
              <w:top w:val="nil"/>
              <w:left w:val="single" w:sz="8" w:space="0" w:color="auto"/>
              <w:bottom w:val="single" w:sz="4" w:space="0" w:color="auto"/>
              <w:right w:val="single" w:sz="8" w:space="0" w:color="auto"/>
            </w:tcBorders>
            <w:hideMark/>
          </w:tcPr>
          <w:p w14:paraId="675BABFC" w14:textId="77777777" w:rsidR="00C32473" w:rsidRPr="00C32473" w:rsidRDefault="00C32473">
            <w:pPr>
              <w:spacing w:line="219" w:lineRule="exact"/>
              <w:ind w:left="20"/>
              <w:rPr>
                <w:rFonts w:ascii="Times New Roman" w:hAnsi="Times New Roman" w:cs="Times New Roman"/>
                <w:color w:val="FF0000"/>
                <w:sz w:val="20"/>
                <w:szCs w:val="20"/>
              </w:rPr>
            </w:pPr>
            <w:r w:rsidRPr="00C32473">
              <w:rPr>
                <w:rFonts w:ascii="Times New Roman" w:hAnsi="Times New Roman" w:cs="Times New Roman"/>
                <w:color w:val="FF0000"/>
                <w:sz w:val="20"/>
                <w:szCs w:val="20"/>
              </w:rPr>
              <w:t>22.</w:t>
            </w:r>
          </w:p>
        </w:tc>
        <w:tc>
          <w:tcPr>
            <w:tcW w:w="1400" w:type="dxa"/>
            <w:vMerge w:val="restart"/>
            <w:tcBorders>
              <w:top w:val="nil"/>
              <w:left w:val="nil"/>
              <w:bottom w:val="single" w:sz="4" w:space="0" w:color="auto"/>
              <w:right w:val="single" w:sz="8" w:space="0" w:color="auto"/>
            </w:tcBorders>
            <w:hideMark/>
          </w:tcPr>
          <w:p w14:paraId="42E1E047"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Kobalt a jeho</w:t>
            </w:r>
          </w:p>
          <w:p w14:paraId="6E65D5B0" w14:textId="77777777" w:rsidR="00C32473" w:rsidRPr="00C32473" w:rsidRDefault="00C32473">
            <w:pPr>
              <w:spacing w:line="220"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zlúčeniny </w:t>
            </w:r>
          </w:p>
          <w:p w14:paraId="53C3AF3B" w14:textId="77777777" w:rsidR="00C32473" w:rsidRPr="00C32473" w:rsidRDefault="00C32473">
            <w:pPr>
              <w:spacing w:line="220"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(7440-48-4)</w:t>
            </w:r>
          </w:p>
        </w:tc>
        <w:tc>
          <w:tcPr>
            <w:tcW w:w="1900" w:type="dxa"/>
            <w:vMerge w:val="restart"/>
            <w:tcBorders>
              <w:top w:val="nil"/>
              <w:left w:val="nil"/>
              <w:bottom w:val="single" w:sz="4" w:space="0" w:color="auto"/>
              <w:right w:val="single" w:sz="8" w:space="0" w:color="auto"/>
            </w:tcBorders>
            <w:hideMark/>
          </w:tcPr>
          <w:p w14:paraId="152652A9"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Kobalt</w:t>
            </w:r>
          </w:p>
        </w:tc>
        <w:tc>
          <w:tcPr>
            <w:tcW w:w="1280" w:type="dxa"/>
            <w:vMerge w:val="restart"/>
            <w:tcBorders>
              <w:top w:val="nil"/>
              <w:left w:val="nil"/>
              <w:bottom w:val="single" w:sz="4" w:space="0" w:color="auto"/>
              <w:right w:val="single" w:sz="8" w:space="0" w:color="auto"/>
            </w:tcBorders>
            <w:hideMark/>
          </w:tcPr>
          <w:p w14:paraId="7A3DEA45" w14:textId="77777777" w:rsidR="00C32473" w:rsidRPr="00C32473" w:rsidRDefault="00C32473">
            <w:pPr>
              <w:spacing w:line="222"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30 </w:t>
            </w:r>
            <w:proofErr w:type="spellStart"/>
            <w:r w:rsidRPr="00C32473">
              <w:rPr>
                <w:rFonts w:ascii="Times New Roman" w:hAnsi="Times New Roman" w:cs="Times New Roman"/>
                <w:b/>
                <w:bCs/>
                <w:color w:val="FF0000"/>
                <w:sz w:val="20"/>
                <w:szCs w:val="20"/>
              </w:rPr>
              <w:t>μg</w:t>
            </w:r>
            <w:proofErr w:type="spellEnd"/>
            <w:r w:rsidRPr="00C32473">
              <w:rPr>
                <w:rFonts w:ascii="Times New Roman" w:hAnsi="Times New Roman" w:cs="Times New Roman"/>
                <w:b/>
                <w:bCs/>
                <w:color w:val="FF0000"/>
                <w:sz w:val="20"/>
                <w:szCs w:val="20"/>
              </w:rPr>
              <w:t xml:space="preserve">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l</w:t>
            </w:r>
            <w:r w:rsidRPr="00C32473">
              <w:rPr>
                <w:rFonts w:ascii="Times New Roman" w:hAnsi="Times New Roman" w:cs="Times New Roman"/>
                <w:b/>
                <w:bCs/>
                <w:color w:val="FF0000"/>
                <w:sz w:val="25"/>
                <w:szCs w:val="25"/>
                <w:vertAlign w:val="superscript"/>
              </w:rPr>
              <w:t>-1</w:t>
            </w:r>
          </w:p>
        </w:tc>
        <w:tc>
          <w:tcPr>
            <w:tcW w:w="880" w:type="dxa"/>
            <w:vMerge w:val="restart"/>
            <w:tcBorders>
              <w:top w:val="nil"/>
              <w:left w:val="nil"/>
              <w:bottom w:val="single" w:sz="4" w:space="0" w:color="auto"/>
              <w:right w:val="single" w:sz="8" w:space="0" w:color="auto"/>
            </w:tcBorders>
            <w:hideMark/>
          </w:tcPr>
          <w:p w14:paraId="345140D8"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509,8</w:t>
            </w:r>
          </w:p>
          <w:p w14:paraId="2C3167FA" w14:textId="77777777" w:rsidR="00C32473" w:rsidRPr="00C32473" w:rsidRDefault="00C32473">
            <w:pPr>
              <w:spacing w:line="230"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nmol</w:t>
            </w:r>
            <w:proofErr w:type="spellEnd"/>
            <w:r w:rsidRPr="00C32473">
              <w:rPr>
                <w:rFonts w:ascii="Times New Roman" w:hAnsi="Times New Roman" w:cs="Times New Roman"/>
                <w:color w:val="FF0000"/>
                <w:sz w:val="20"/>
                <w:szCs w:val="20"/>
              </w:rPr>
              <w:t xml:space="preserve">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60" w:type="dxa"/>
            <w:vMerge w:val="restart"/>
            <w:tcBorders>
              <w:top w:val="nil"/>
              <w:left w:val="nil"/>
              <w:bottom w:val="single" w:sz="4" w:space="0" w:color="auto"/>
              <w:right w:val="single" w:sz="8" w:space="0" w:color="auto"/>
            </w:tcBorders>
            <w:hideMark/>
          </w:tcPr>
          <w:p w14:paraId="7E6E9C90"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20,03</w:t>
            </w:r>
          </w:p>
          <w:p w14:paraId="747929BC" w14:textId="77777777" w:rsidR="00C32473" w:rsidRPr="00C32473" w:rsidRDefault="00C32473">
            <w:pPr>
              <w:spacing w:line="230" w:lineRule="exact"/>
              <w:rPr>
                <w:rFonts w:ascii="Times New Roman" w:hAnsi="Times New Roman" w:cs="Times New Roman"/>
                <w:color w:val="FF0000"/>
                <w:sz w:val="25"/>
                <w:szCs w:val="25"/>
                <w:vertAlign w:val="superscript"/>
              </w:rPr>
            </w:pPr>
            <w:proofErr w:type="spellStart"/>
            <w:r w:rsidRPr="00C32473">
              <w:rPr>
                <w:rFonts w:ascii="Times New Roman" w:hAnsi="Times New Roman" w:cs="Times New Roman"/>
                <w:color w:val="FF0000"/>
                <w:sz w:val="20"/>
                <w:szCs w:val="20"/>
              </w:rPr>
              <w:t>μg</w:t>
            </w:r>
            <w:proofErr w:type="spellEnd"/>
            <w:r w:rsidRPr="00C32473">
              <w:rPr>
                <w:rFonts w:ascii="Times New Roman" w:hAnsi="Times New Roman" w:cs="Times New Roman"/>
                <w:color w:val="FF0000"/>
                <w:sz w:val="20"/>
                <w:szCs w:val="20"/>
              </w:rPr>
              <w:t xml:space="preserve">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g</w:t>
            </w:r>
            <w:r w:rsidRPr="00C32473">
              <w:rPr>
                <w:rFonts w:ascii="Times New Roman" w:hAnsi="Times New Roman" w:cs="Times New Roman"/>
                <w:color w:val="FF0000"/>
                <w:sz w:val="25"/>
                <w:szCs w:val="25"/>
                <w:vertAlign w:val="superscript"/>
              </w:rPr>
              <w:t>-1</w:t>
            </w:r>
          </w:p>
          <w:p w14:paraId="67430103" w14:textId="77777777" w:rsidR="00C32473" w:rsidRPr="00C32473" w:rsidRDefault="00C32473">
            <w:pPr>
              <w:spacing w:line="230"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700" w:type="dxa"/>
            <w:vMerge w:val="restart"/>
            <w:tcBorders>
              <w:top w:val="nil"/>
              <w:left w:val="nil"/>
              <w:bottom w:val="single" w:sz="4" w:space="0" w:color="auto"/>
              <w:right w:val="single" w:sz="8" w:space="0" w:color="auto"/>
            </w:tcBorders>
            <w:hideMark/>
          </w:tcPr>
          <w:p w14:paraId="108AC9B4"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38,45</w:t>
            </w:r>
          </w:p>
          <w:p w14:paraId="3768AA4D" w14:textId="77777777" w:rsidR="00C32473" w:rsidRPr="00C32473" w:rsidRDefault="00C32473">
            <w:pPr>
              <w:spacing w:line="230"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nmol</w:t>
            </w:r>
            <w:r w:rsidRPr="00C32473">
              <w:rPr>
                <w:rFonts w:ascii="Times New Roman" w:hAnsi="Times New Roman" w:cs="Times New Roman"/>
                <w:color w:val="FF0000"/>
              </w:rPr>
              <w:t>·</w:t>
            </w:r>
            <w:r w:rsidRPr="00C32473">
              <w:rPr>
                <w:rFonts w:ascii="Times New Roman" w:hAnsi="Times New Roman" w:cs="Times New Roman"/>
                <w:color w:val="FF0000"/>
                <w:sz w:val="20"/>
                <w:szCs w:val="20"/>
              </w:rPr>
              <w:t>mmol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120" w:type="dxa"/>
            <w:vMerge w:val="restart"/>
            <w:tcBorders>
              <w:top w:val="nil"/>
              <w:left w:val="nil"/>
              <w:bottom w:val="single" w:sz="4" w:space="0" w:color="auto"/>
              <w:right w:val="single" w:sz="8" w:space="0" w:color="auto"/>
            </w:tcBorders>
            <w:hideMark/>
          </w:tcPr>
          <w:p w14:paraId="455A1062"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M</w:t>
            </w:r>
          </w:p>
        </w:tc>
        <w:tc>
          <w:tcPr>
            <w:tcW w:w="720" w:type="dxa"/>
            <w:vMerge w:val="restart"/>
            <w:tcBorders>
              <w:top w:val="nil"/>
              <w:left w:val="nil"/>
              <w:bottom w:val="single" w:sz="4" w:space="0" w:color="auto"/>
              <w:right w:val="single" w:sz="8" w:space="0" w:color="auto"/>
            </w:tcBorders>
            <w:hideMark/>
          </w:tcPr>
          <w:p w14:paraId="2B335339"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a</w:t>
            </w:r>
          </w:p>
        </w:tc>
        <w:tc>
          <w:tcPr>
            <w:tcW w:w="30" w:type="dxa"/>
          </w:tcPr>
          <w:p w14:paraId="6B0C8074" w14:textId="77777777" w:rsidR="00C32473" w:rsidRPr="00C32473" w:rsidRDefault="00C32473">
            <w:pPr>
              <w:rPr>
                <w:rFonts w:ascii="Times New Roman" w:hAnsi="Times New Roman" w:cs="Times New Roman"/>
                <w:color w:val="FF0000"/>
                <w:sz w:val="2"/>
                <w:szCs w:val="2"/>
              </w:rPr>
            </w:pPr>
          </w:p>
        </w:tc>
      </w:tr>
      <w:tr w:rsidR="00C32473" w:rsidRPr="00C32473" w14:paraId="68B87389" w14:textId="77777777" w:rsidTr="00C32473">
        <w:trPr>
          <w:trHeight w:val="231"/>
        </w:trPr>
        <w:tc>
          <w:tcPr>
            <w:tcW w:w="540" w:type="dxa"/>
            <w:vMerge/>
            <w:tcBorders>
              <w:top w:val="nil"/>
              <w:left w:val="single" w:sz="8" w:space="0" w:color="auto"/>
              <w:bottom w:val="single" w:sz="4" w:space="0" w:color="auto"/>
              <w:right w:val="single" w:sz="8" w:space="0" w:color="auto"/>
            </w:tcBorders>
            <w:vAlign w:val="center"/>
            <w:hideMark/>
          </w:tcPr>
          <w:p w14:paraId="3E734221" w14:textId="77777777" w:rsidR="00C32473" w:rsidRPr="00C32473" w:rsidRDefault="00C32473">
            <w:pPr>
              <w:rPr>
                <w:rFonts w:ascii="Times New Roman" w:hAnsi="Times New Roman" w:cs="Times New Roman"/>
                <w:color w:val="FF0000"/>
                <w:sz w:val="20"/>
                <w:szCs w:val="20"/>
              </w:rPr>
            </w:pPr>
          </w:p>
        </w:tc>
        <w:tc>
          <w:tcPr>
            <w:tcW w:w="1400" w:type="dxa"/>
            <w:vMerge/>
            <w:tcBorders>
              <w:top w:val="nil"/>
              <w:left w:val="nil"/>
              <w:bottom w:val="single" w:sz="4" w:space="0" w:color="auto"/>
              <w:right w:val="single" w:sz="8" w:space="0" w:color="auto"/>
            </w:tcBorders>
            <w:vAlign w:val="center"/>
            <w:hideMark/>
          </w:tcPr>
          <w:p w14:paraId="66BCB710" w14:textId="77777777" w:rsidR="00C32473" w:rsidRPr="00C32473" w:rsidRDefault="00C32473">
            <w:pPr>
              <w:rPr>
                <w:rFonts w:ascii="Times New Roman" w:hAnsi="Times New Roman" w:cs="Times New Roman"/>
                <w:color w:val="FF0000"/>
                <w:sz w:val="20"/>
                <w:szCs w:val="20"/>
              </w:rPr>
            </w:pPr>
          </w:p>
        </w:tc>
        <w:tc>
          <w:tcPr>
            <w:tcW w:w="1900" w:type="dxa"/>
            <w:vMerge/>
            <w:tcBorders>
              <w:top w:val="nil"/>
              <w:left w:val="nil"/>
              <w:bottom w:val="single" w:sz="4" w:space="0" w:color="auto"/>
              <w:right w:val="single" w:sz="8" w:space="0" w:color="auto"/>
            </w:tcBorders>
            <w:vAlign w:val="center"/>
            <w:hideMark/>
          </w:tcPr>
          <w:p w14:paraId="70C7E129" w14:textId="77777777" w:rsidR="00C32473" w:rsidRPr="00C32473" w:rsidRDefault="00C32473">
            <w:pPr>
              <w:rPr>
                <w:rFonts w:ascii="Times New Roman" w:hAnsi="Times New Roman" w:cs="Times New Roman"/>
                <w:color w:val="FF0000"/>
                <w:sz w:val="20"/>
                <w:szCs w:val="20"/>
              </w:rPr>
            </w:pPr>
          </w:p>
        </w:tc>
        <w:tc>
          <w:tcPr>
            <w:tcW w:w="4720" w:type="dxa"/>
            <w:vMerge/>
            <w:tcBorders>
              <w:top w:val="nil"/>
              <w:left w:val="nil"/>
              <w:bottom w:val="single" w:sz="4" w:space="0" w:color="auto"/>
              <w:right w:val="single" w:sz="8" w:space="0" w:color="auto"/>
            </w:tcBorders>
            <w:vAlign w:val="center"/>
            <w:hideMark/>
          </w:tcPr>
          <w:p w14:paraId="3F15E7DE" w14:textId="77777777" w:rsidR="00C32473" w:rsidRPr="00C32473" w:rsidRDefault="00C32473">
            <w:pPr>
              <w:rPr>
                <w:rFonts w:ascii="Times New Roman" w:hAnsi="Times New Roman" w:cs="Times New Roman"/>
                <w:color w:val="FF0000"/>
                <w:sz w:val="20"/>
                <w:szCs w:val="20"/>
              </w:rPr>
            </w:pPr>
          </w:p>
        </w:tc>
        <w:tc>
          <w:tcPr>
            <w:tcW w:w="880" w:type="dxa"/>
            <w:vMerge/>
            <w:tcBorders>
              <w:top w:val="nil"/>
              <w:left w:val="nil"/>
              <w:bottom w:val="single" w:sz="4" w:space="0" w:color="auto"/>
              <w:right w:val="single" w:sz="8" w:space="0" w:color="auto"/>
            </w:tcBorders>
            <w:vAlign w:val="center"/>
            <w:hideMark/>
          </w:tcPr>
          <w:p w14:paraId="466D00CC" w14:textId="77777777" w:rsidR="00C32473" w:rsidRPr="00C32473" w:rsidRDefault="00C32473">
            <w:pPr>
              <w:rPr>
                <w:rFonts w:ascii="Times New Roman" w:hAnsi="Times New Roman" w:cs="Times New Roman"/>
                <w:color w:val="FF0000"/>
                <w:sz w:val="20"/>
                <w:szCs w:val="20"/>
              </w:rPr>
            </w:pPr>
          </w:p>
        </w:tc>
        <w:tc>
          <w:tcPr>
            <w:tcW w:w="860" w:type="dxa"/>
            <w:vMerge/>
            <w:tcBorders>
              <w:top w:val="nil"/>
              <w:left w:val="nil"/>
              <w:bottom w:val="single" w:sz="4" w:space="0" w:color="auto"/>
              <w:right w:val="single" w:sz="8" w:space="0" w:color="auto"/>
            </w:tcBorders>
            <w:vAlign w:val="center"/>
            <w:hideMark/>
          </w:tcPr>
          <w:p w14:paraId="5EC46115" w14:textId="77777777" w:rsidR="00C32473" w:rsidRPr="00C32473" w:rsidRDefault="00C32473">
            <w:pPr>
              <w:rPr>
                <w:rFonts w:ascii="Times New Roman" w:hAnsi="Times New Roman" w:cs="Times New Roman"/>
                <w:color w:val="FF0000"/>
                <w:sz w:val="20"/>
                <w:szCs w:val="20"/>
              </w:rPr>
            </w:pPr>
          </w:p>
        </w:tc>
        <w:tc>
          <w:tcPr>
            <w:tcW w:w="1700" w:type="dxa"/>
            <w:vMerge/>
            <w:tcBorders>
              <w:top w:val="nil"/>
              <w:left w:val="nil"/>
              <w:bottom w:val="single" w:sz="4" w:space="0" w:color="auto"/>
              <w:right w:val="single" w:sz="8" w:space="0" w:color="auto"/>
            </w:tcBorders>
            <w:vAlign w:val="center"/>
            <w:hideMark/>
          </w:tcPr>
          <w:p w14:paraId="2ECD4DB4" w14:textId="77777777" w:rsidR="00C32473" w:rsidRPr="00C32473" w:rsidRDefault="00C32473">
            <w:pPr>
              <w:rPr>
                <w:rFonts w:ascii="Times New Roman" w:hAnsi="Times New Roman" w:cs="Times New Roman"/>
                <w:color w:val="FF0000"/>
                <w:sz w:val="20"/>
                <w:szCs w:val="20"/>
              </w:rPr>
            </w:pPr>
          </w:p>
        </w:tc>
        <w:tc>
          <w:tcPr>
            <w:tcW w:w="1120" w:type="dxa"/>
            <w:vMerge/>
            <w:tcBorders>
              <w:top w:val="nil"/>
              <w:left w:val="nil"/>
              <w:bottom w:val="single" w:sz="4" w:space="0" w:color="auto"/>
              <w:right w:val="single" w:sz="8" w:space="0" w:color="auto"/>
            </w:tcBorders>
            <w:vAlign w:val="center"/>
            <w:hideMark/>
          </w:tcPr>
          <w:p w14:paraId="152ABB86" w14:textId="77777777" w:rsidR="00C32473" w:rsidRPr="00C32473" w:rsidRDefault="00C32473">
            <w:pPr>
              <w:rPr>
                <w:rFonts w:ascii="Times New Roman" w:hAnsi="Times New Roman" w:cs="Times New Roman"/>
                <w:color w:val="FF0000"/>
                <w:sz w:val="20"/>
                <w:szCs w:val="20"/>
              </w:rPr>
            </w:pPr>
          </w:p>
        </w:tc>
        <w:tc>
          <w:tcPr>
            <w:tcW w:w="720" w:type="dxa"/>
            <w:vMerge/>
            <w:tcBorders>
              <w:top w:val="nil"/>
              <w:left w:val="nil"/>
              <w:bottom w:val="single" w:sz="4" w:space="0" w:color="auto"/>
              <w:right w:val="single" w:sz="8" w:space="0" w:color="auto"/>
            </w:tcBorders>
            <w:vAlign w:val="center"/>
            <w:hideMark/>
          </w:tcPr>
          <w:p w14:paraId="2368C1F2" w14:textId="77777777" w:rsidR="00C32473" w:rsidRPr="00C32473" w:rsidRDefault="00C32473">
            <w:pPr>
              <w:rPr>
                <w:rFonts w:ascii="Times New Roman" w:hAnsi="Times New Roman" w:cs="Times New Roman"/>
                <w:color w:val="FF0000"/>
                <w:sz w:val="20"/>
                <w:szCs w:val="20"/>
              </w:rPr>
            </w:pPr>
          </w:p>
        </w:tc>
        <w:tc>
          <w:tcPr>
            <w:tcW w:w="30" w:type="dxa"/>
            <w:tcBorders>
              <w:top w:val="nil"/>
              <w:left w:val="nil"/>
              <w:bottom w:val="single" w:sz="4" w:space="0" w:color="auto"/>
              <w:right w:val="nil"/>
            </w:tcBorders>
          </w:tcPr>
          <w:p w14:paraId="04E53896" w14:textId="77777777" w:rsidR="00C32473" w:rsidRPr="00C32473" w:rsidRDefault="00C32473">
            <w:pPr>
              <w:rPr>
                <w:rFonts w:ascii="Times New Roman" w:hAnsi="Times New Roman" w:cs="Times New Roman"/>
                <w:color w:val="FF0000"/>
                <w:sz w:val="2"/>
                <w:szCs w:val="2"/>
              </w:rPr>
            </w:pPr>
          </w:p>
        </w:tc>
      </w:tr>
      <w:tr w:rsidR="00C32473" w:rsidRPr="00C32473" w14:paraId="7384DE09" w14:textId="77777777" w:rsidTr="00C32473">
        <w:trPr>
          <w:trHeight w:val="265"/>
        </w:trPr>
        <w:tc>
          <w:tcPr>
            <w:tcW w:w="540" w:type="dxa"/>
            <w:vMerge/>
            <w:tcBorders>
              <w:top w:val="nil"/>
              <w:left w:val="single" w:sz="8" w:space="0" w:color="auto"/>
              <w:bottom w:val="single" w:sz="4" w:space="0" w:color="auto"/>
              <w:right w:val="single" w:sz="8" w:space="0" w:color="auto"/>
            </w:tcBorders>
            <w:vAlign w:val="center"/>
            <w:hideMark/>
          </w:tcPr>
          <w:p w14:paraId="07352C95" w14:textId="77777777" w:rsidR="00C32473" w:rsidRPr="00C32473" w:rsidRDefault="00C32473">
            <w:pPr>
              <w:rPr>
                <w:rFonts w:ascii="Times New Roman" w:hAnsi="Times New Roman" w:cs="Times New Roman"/>
                <w:color w:val="FF0000"/>
                <w:sz w:val="20"/>
                <w:szCs w:val="20"/>
              </w:rPr>
            </w:pPr>
          </w:p>
        </w:tc>
        <w:tc>
          <w:tcPr>
            <w:tcW w:w="1400" w:type="dxa"/>
            <w:vMerge/>
            <w:tcBorders>
              <w:top w:val="nil"/>
              <w:left w:val="nil"/>
              <w:bottom w:val="single" w:sz="4" w:space="0" w:color="auto"/>
              <w:right w:val="single" w:sz="8" w:space="0" w:color="auto"/>
            </w:tcBorders>
            <w:vAlign w:val="center"/>
            <w:hideMark/>
          </w:tcPr>
          <w:p w14:paraId="1DFC137E" w14:textId="77777777" w:rsidR="00C32473" w:rsidRPr="00C32473" w:rsidRDefault="00C32473">
            <w:pPr>
              <w:rPr>
                <w:rFonts w:ascii="Times New Roman" w:hAnsi="Times New Roman" w:cs="Times New Roman"/>
                <w:color w:val="FF0000"/>
                <w:sz w:val="20"/>
                <w:szCs w:val="20"/>
              </w:rPr>
            </w:pPr>
          </w:p>
        </w:tc>
        <w:tc>
          <w:tcPr>
            <w:tcW w:w="1900" w:type="dxa"/>
            <w:vMerge/>
            <w:tcBorders>
              <w:top w:val="nil"/>
              <w:left w:val="nil"/>
              <w:bottom w:val="single" w:sz="4" w:space="0" w:color="auto"/>
              <w:right w:val="single" w:sz="8" w:space="0" w:color="auto"/>
            </w:tcBorders>
            <w:vAlign w:val="center"/>
            <w:hideMark/>
          </w:tcPr>
          <w:p w14:paraId="6A848790" w14:textId="77777777" w:rsidR="00C32473" w:rsidRPr="00C32473" w:rsidRDefault="00C32473">
            <w:pPr>
              <w:rPr>
                <w:rFonts w:ascii="Times New Roman" w:hAnsi="Times New Roman" w:cs="Times New Roman"/>
                <w:color w:val="FF0000"/>
                <w:sz w:val="20"/>
                <w:szCs w:val="20"/>
              </w:rPr>
            </w:pPr>
          </w:p>
        </w:tc>
        <w:tc>
          <w:tcPr>
            <w:tcW w:w="4720" w:type="dxa"/>
            <w:vMerge/>
            <w:tcBorders>
              <w:top w:val="nil"/>
              <w:left w:val="nil"/>
              <w:bottom w:val="single" w:sz="4" w:space="0" w:color="auto"/>
              <w:right w:val="single" w:sz="8" w:space="0" w:color="auto"/>
            </w:tcBorders>
            <w:vAlign w:val="center"/>
            <w:hideMark/>
          </w:tcPr>
          <w:p w14:paraId="79518164" w14:textId="77777777" w:rsidR="00C32473" w:rsidRPr="00C32473" w:rsidRDefault="00C32473">
            <w:pPr>
              <w:rPr>
                <w:rFonts w:ascii="Times New Roman" w:hAnsi="Times New Roman" w:cs="Times New Roman"/>
                <w:color w:val="FF0000"/>
                <w:sz w:val="20"/>
                <w:szCs w:val="20"/>
              </w:rPr>
            </w:pPr>
          </w:p>
        </w:tc>
        <w:tc>
          <w:tcPr>
            <w:tcW w:w="880" w:type="dxa"/>
            <w:vMerge/>
            <w:tcBorders>
              <w:top w:val="nil"/>
              <w:left w:val="nil"/>
              <w:bottom w:val="single" w:sz="4" w:space="0" w:color="auto"/>
              <w:right w:val="single" w:sz="8" w:space="0" w:color="auto"/>
            </w:tcBorders>
            <w:vAlign w:val="center"/>
            <w:hideMark/>
          </w:tcPr>
          <w:p w14:paraId="46DDD09D" w14:textId="77777777" w:rsidR="00C32473" w:rsidRPr="00C32473" w:rsidRDefault="00C32473">
            <w:pPr>
              <w:rPr>
                <w:rFonts w:ascii="Times New Roman" w:hAnsi="Times New Roman" w:cs="Times New Roman"/>
                <w:color w:val="FF0000"/>
                <w:sz w:val="20"/>
                <w:szCs w:val="20"/>
              </w:rPr>
            </w:pPr>
          </w:p>
        </w:tc>
        <w:tc>
          <w:tcPr>
            <w:tcW w:w="860" w:type="dxa"/>
            <w:vMerge/>
            <w:tcBorders>
              <w:top w:val="nil"/>
              <w:left w:val="nil"/>
              <w:bottom w:val="single" w:sz="4" w:space="0" w:color="auto"/>
              <w:right w:val="single" w:sz="8" w:space="0" w:color="auto"/>
            </w:tcBorders>
            <w:vAlign w:val="center"/>
            <w:hideMark/>
          </w:tcPr>
          <w:p w14:paraId="4698F778" w14:textId="77777777" w:rsidR="00C32473" w:rsidRPr="00C32473" w:rsidRDefault="00C32473">
            <w:pPr>
              <w:rPr>
                <w:rFonts w:ascii="Times New Roman" w:hAnsi="Times New Roman" w:cs="Times New Roman"/>
                <w:color w:val="FF0000"/>
                <w:sz w:val="20"/>
                <w:szCs w:val="20"/>
              </w:rPr>
            </w:pPr>
          </w:p>
        </w:tc>
        <w:tc>
          <w:tcPr>
            <w:tcW w:w="1700" w:type="dxa"/>
            <w:vMerge/>
            <w:tcBorders>
              <w:top w:val="nil"/>
              <w:left w:val="nil"/>
              <w:bottom w:val="single" w:sz="4" w:space="0" w:color="auto"/>
              <w:right w:val="single" w:sz="8" w:space="0" w:color="auto"/>
            </w:tcBorders>
            <w:vAlign w:val="center"/>
            <w:hideMark/>
          </w:tcPr>
          <w:p w14:paraId="755A87AA" w14:textId="77777777" w:rsidR="00C32473" w:rsidRPr="00C32473" w:rsidRDefault="00C32473">
            <w:pPr>
              <w:rPr>
                <w:rFonts w:ascii="Times New Roman" w:hAnsi="Times New Roman" w:cs="Times New Roman"/>
                <w:color w:val="FF0000"/>
                <w:sz w:val="20"/>
                <w:szCs w:val="20"/>
              </w:rPr>
            </w:pPr>
          </w:p>
        </w:tc>
        <w:tc>
          <w:tcPr>
            <w:tcW w:w="1120" w:type="dxa"/>
            <w:vMerge/>
            <w:tcBorders>
              <w:top w:val="nil"/>
              <w:left w:val="nil"/>
              <w:bottom w:val="single" w:sz="4" w:space="0" w:color="auto"/>
              <w:right w:val="single" w:sz="8" w:space="0" w:color="auto"/>
            </w:tcBorders>
            <w:vAlign w:val="center"/>
            <w:hideMark/>
          </w:tcPr>
          <w:p w14:paraId="2D137321" w14:textId="77777777" w:rsidR="00C32473" w:rsidRPr="00C32473" w:rsidRDefault="00C32473">
            <w:pPr>
              <w:rPr>
                <w:rFonts w:ascii="Times New Roman" w:hAnsi="Times New Roman" w:cs="Times New Roman"/>
                <w:color w:val="FF0000"/>
                <w:sz w:val="20"/>
                <w:szCs w:val="20"/>
              </w:rPr>
            </w:pPr>
          </w:p>
        </w:tc>
        <w:tc>
          <w:tcPr>
            <w:tcW w:w="720" w:type="dxa"/>
            <w:vMerge/>
            <w:tcBorders>
              <w:top w:val="nil"/>
              <w:left w:val="nil"/>
              <w:bottom w:val="single" w:sz="4" w:space="0" w:color="auto"/>
              <w:right w:val="single" w:sz="8" w:space="0" w:color="auto"/>
            </w:tcBorders>
            <w:vAlign w:val="center"/>
            <w:hideMark/>
          </w:tcPr>
          <w:p w14:paraId="5E3481E4" w14:textId="77777777" w:rsidR="00C32473" w:rsidRPr="00C32473" w:rsidRDefault="00C32473">
            <w:pPr>
              <w:rPr>
                <w:rFonts w:ascii="Times New Roman" w:hAnsi="Times New Roman" w:cs="Times New Roman"/>
                <w:color w:val="FF0000"/>
                <w:sz w:val="20"/>
                <w:szCs w:val="20"/>
              </w:rPr>
            </w:pPr>
          </w:p>
        </w:tc>
        <w:tc>
          <w:tcPr>
            <w:tcW w:w="30" w:type="dxa"/>
            <w:tcBorders>
              <w:top w:val="single" w:sz="4" w:space="0" w:color="auto"/>
              <w:left w:val="nil"/>
              <w:bottom w:val="single" w:sz="4" w:space="0" w:color="auto"/>
              <w:right w:val="nil"/>
            </w:tcBorders>
          </w:tcPr>
          <w:p w14:paraId="1F67FDEB" w14:textId="77777777" w:rsidR="00C32473" w:rsidRPr="00C32473" w:rsidRDefault="00C32473">
            <w:pPr>
              <w:rPr>
                <w:rFonts w:ascii="Times New Roman" w:hAnsi="Times New Roman" w:cs="Times New Roman"/>
                <w:color w:val="FF0000"/>
                <w:sz w:val="2"/>
                <w:szCs w:val="2"/>
              </w:rPr>
            </w:pPr>
          </w:p>
        </w:tc>
      </w:tr>
      <w:tr w:rsidR="00C32473" w:rsidRPr="00C32473" w14:paraId="06063CBA" w14:textId="77777777" w:rsidTr="00C32473">
        <w:trPr>
          <w:trHeight w:val="222"/>
        </w:trPr>
        <w:tc>
          <w:tcPr>
            <w:tcW w:w="540" w:type="dxa"/>
            <w:tcBorders>
              <w:top w:val="single" w:sz="4" w:space="0" w:color="auto"/>
              <w:left w:val="single" w:sz="8" w:space="0" w:color="auto"/>
              <w:bottom w:val="nil"/>
              <w:right w:val="single" w:sz="8" w:space="0" w:color="auto"/>
            </w:tcBorders>
            <w:vAlign w:val="bottom"/>
            <w:hideMark/>
          </w:tcPr>
          <w:p w14:paraId="4B46EBEA" w14:textId="77777777" w:rsidR="00C32473" w:rsidRPr="00C32473" w:rsidRDefault="00C32473">
            <w:pPr>
              <w:spacing w:line="219" w:lineRule="exact"/>
              <w:ind w:left="20"/>
              <w:rPr>
                <w:rFonts w:ascii="Times New Roman" w:hAnsi="Times New Roman" w:cs="Times New Roman"/>
                <w:color w:val="FF0000"/>
                <w:sz w:val="20"/>
                <w:szCs w:val="20"/>
              </w:rPr>
            </w:pPr>
            <w:bookmarkStart w:id="479" w:name="page3"/>
            <w:bookmarkEnd w:id="479"/>
            <w:r w:rsidRPr="00C32473">
              <w:rPr>
                <w:rFonts w:ascii="Times New Roman" w:hAnsi="Times New Roman" w:cs="Times New Roman"/>
                <w:color w:val="FF0000"/>
                <w:sz w:val="20"/>
                <w:szCs w:val="20"/>
              </w:rPr>
              <w:t>23.</w:t>
            </w:r>
          </w:p>
        </w:tc>
        <w:tc>
          <w:tcPr>
            <w:tcW w:w="1400" w:type="dxa"/>
            <w:tcBorders>
              <w:top w:val="single" w:sz="4" w:space="0" w:color="auto"/>
              <w:left w:val="nil"/>
              <w:bottom w:val="nil"/>
              <w:right w:val="single" w:sz="8" w:space="0" w:color="auto"/>
            </w:tcBorders>
            <w:vAlign w:val="bottom"/>
            <w:hideMark/>
          </w:tcPr>
          <w:p w14:paraId="7AD55888"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Lindán</w:t>
            </w:r>
            <w:proofErr w:type="spellEnd"/>
          </w:p>
        </w:tc>
        <w:tc>
          <w:tcPr>
            <w:tcW w:w="1900" w:type="dxa"/>
            <w:tcBorders>
              <w:top w:val="single" w:sz="4" w:space="0" w:color="auto"/>
              <w:left w:val="nil"/>
              <w:bottom w:val="nil"/>
              <w:right w:val="single" w:sz="8" w:space="0" w:color="auto"/>
            </w:tcBorders>
            <w:vAlign w:val="bottom"/>
            <w:hideMark/>
          </w:tcPr>
          <w:p w14:paraId="65B24227"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Lindán</w:t>
            </w:r>
            <w:proofErr w:type="spellEnd"/>
          </w:p>
        </w:tc>
        <w:tc>
          <w:tcPr>
            <w:tcW w:w="1280" w:type="dxa"/>
            <w:tcBorders>
              <w:top w:val="single" w:sz="4" w:space="0" w:color="auto"/>
              <w:left w:val="nil"/>
              <w:bottom w:val="nil"/>
              <w:right w:val="single" w:sz="8" w:space="0" w:color="auto"/>
            </w:tcBorders>
            <w:vAlign w:val="bottom"/>
            <w:hideMark/>
          </w:tcPr>
          <w:p w14:paraId="02A0CFFA" w14:textId="77777777" w:rsidR="00C32473" w:rsidRPr="00C32473" w:rsidRDefault="00C32473">
            <w:pPr>
              <w:spacing w:line="222"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25 </w:t>
            </w:r>
            <w:r w:rsidRPr="00C32473">
              <w:rPr>
                <w:rFonts w:ascii="Times New Roman" w:eastAsia="Symbol" w:hAnsi="Times New Roman" w:cs="Times New Roman"/>
                <w:b/>
                <w:bCs/>
                <w:color w:val="FF0000"/>
                <w:sz w:val="20"/>
                <w:szCs w:val="20"/>
              </w:rPr>
              <w:t>m</w:t>
            </w:r>
            <w:r w:rsidRPr="00C32473">
              <w:rPr>
                <w:rFonts w:ascii="Times New Roman" w:hAnsi="Times New Roman" w:cs="Times New Roman"/>
                <w:b/>
                <w:bCs/>
                <w:color w:val="FF0000"/>
                <w:sz w:val="20"/>
                <w:szCs w:val="20"/>
              </w:rPr>
              <w:t xml:space="preserve">g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l</w:t>
            </w:r>
            <w:r w:rsidRPr="00C32473">
              <w:rPr>
                <w:rFonts w:ascii="Times New Roman" w:hAnsi="Times New Roman" w:cs="Times New Roman"/>
                <w:b/>
                <w:bCs/>
                <w:color w:val="FF0000"/>
                <w:sz w:val="25"/>
                <w:szCs w:val="25"/>
                <w:vertAlign w:val="superscript"/>
              </w:rPr>
              <w:t>-1</w:t>
            </w:r>
          </w:p>
        </w:tc>
        <w:tc>
          <w:tcPr>
            <w:tcW w:w="880" w:type="dxa"/>
            <w:tcBorders>
              <w:top w:val="single" w:sz="4" w:space="0" w:color="auto"/>
              <w:left w:val="nil"/>
              <w:bottom w:val="nil"/>
              <w:right w:val="single" w:sz="8" w:space="0" w:color="auto"/>
            </w:tcBorders>
            <w:vAlign w:val="bottom"/>
            <w:hideMark/>
          </w:tcPr>
          <w:p w14:paraId="6E575C52"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86,1</w:t>
            </w:r>
          </w:p>
        </w:tc>
        <w:tc>
          <w:tcPr>
            <w:tcW w:w="860" w:type="dxa"/>
            <w:tcBorders>
              <w:top w:val="single" w:sz="4" w:space="0" w:color="auto"/>
              <w:left w:val="nil"/>
              <w:bottom w:val="nil"/>
              <w:right w:val="single" w:sz="8" w:space="0" w:color="auto"/>
            </w:tcBorders>
            <w:vAlign w:val="bottom"/>
            <w:hideMark/>
          </w:tcPr>
          <w:p w14:paraId="287D9FF7" w14:textId="77777777" w:rsidR="00C32473" w:rsidRPr="00C32473" w:rsidRDefault="00C32473">
            <w:pPr>
              <w:spacing w:line="219" w:lineRule="exact"/>
              <w:ind w:left="4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1700" w:type="dxa"/>
            <w:tcBorders>
              <w:top w:val="single" w:sz="4" w:space="0" w:color="auto"/>
              <w:left w:val="nil"/>
              <w:bottom w:val="nil"/>
              <w:right w:val="single" w:sz="8" w:space="0" w:color="auto"/>
            </w:tcBorders>
            <w:vAlign w:val="bottom"/>
            <w:hideMark/>
          </w:tcPr>
          <w:p w14:paraId="766E9FF8" w14:textId="77777777" w:rsidR="00C32473" w:rsidRPr="00C32473" w:rsidRDefault="00C32473">
            <w:pPr>
              <w:spacing w:line="219" w:lineRule="exact"/>
              <w:ind w:right="1460"/>
              <w:jc w:val="right"/>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1120" w:type="dxa"/>
            <w:tcBorders>
              <w:top w:val="single" w:sz="4" w:space="0" w:color="auto"/>
              <w:left w:val="nil"/>
              <w:bottom w:val="nil"/>
              <w:right w:val="single" w:sz="8" w:space="0" w:color="auto"/>
            </w:tcBorders>
            <w:hideMark/>
          </w:tcPr>
          <w:p w14:paraId="0CFBD3C0"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P/S</w:t>
            </w:r>
          </w:p>
        </w:tc>
        <w:tc>
          <w:tcPr>
            <w:tcW w:w="720" w:type="dxa"/>
            <w:tcBorders>
              <w:top w:val="single" w:sz="4" w:space="0" w:color="auto"/>
              <w:left w:val="nil"/>
              <w:bottom w:val="nil"/>
              <w:right w:val="single" w:sz="8" w:space="0" w:color="auto"/>
            </w:tcBorders>
            <w:hideMark/>
          </w:tcPr>
          <w:p w14:paraId="33F71A88"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b</w:t>
            </w:r>
          </w:p>
        </w:tc>
        <w:tc>
          <w:tcPr>
            <w:tcW w:w="30" w:type="dxa"/>
            <w:tcBorders>
              <w:top w:val="single" w:sz="4" w:space="0" w:color="auto"/>
              <w:left w:val="nil"/>
              <w:bottom w:val="nil"/>
              <w:right w:val="nil"/>
            </w:tcBorders>
            <w:vAlign w:val="bottom"/>
          </w:tcPr>
          <w:p w14:paraId="29C1AC93" w14:textId="77777777" w:rsidR="00C32473" w:rsidRPr="00C32473" w:rsidRDefault="00C32473">
            <w:pPr>
              <w:rPr>
                <w:rFonts w:ascii="Times New Roman" w:hAnsi="Times New Roman" w:cs="Times New Roman"/>
                <w:color w:val="FF0000"/>
                <w:sz w:val="2"/>
                <w:szCs w:val="2"/>
              </w:rPr>
            </w:pPr>
          </w:p>
        </w:tc>
      </w:tr>
      <w:tr w:rsidR="00C32473" w:rsidRPr="00C32473" w14:paraId="119A82FD" w14:textId="77777777" w:rsidTr="00C32473">
        <w:trPr>
          <w:trHeight w:val="231"/>
        </w:trPr>
        <w:tc>
          <w:tcPr>
            <w:tcW w:w="540" w:type="dxa"/>
            <w:tcBorders>
              <w:top w:val="nil"/>
              <w:left w:val="single" w:sz="8" w:space="0" w:color="auto"/>
              <w:bottom w:val="nil"/>
              <w:right w:val="single" w:sz="8" w:space="0" w:color="auto"/>
            </w:tcBorders>
            <w:vAlign w:val="bottom"/>
          </w:tcPr>
          <w:p w14:paraId="38545D53" w14:textId="77777777" w:rsidR="00C32473" w:rsidRPr="00C32473" w:rsidRDefault="00C32473">
            <w:pPr>
              <w:rPr>
                <w:rFonts w:ascii="Times New Roman" w:hAnsi="Times New Roman" w:cs="Times New Roman"/>
                <w:color w:val="FF0000"/>
                <w:sz w:val="20"/>
                <w:szCs w:val="20"/>
              </w:rPr>
            </w:pPr>
          </w:p>
        </w:tc>
        <w:tc>
          <w:tcPr>
            <w:tcW w:w="1400" w:type="dxa"/>
            <w:tcBorders>
              <w:top w:val="nil"/>
              <w:left w:val="nil"/>
              <w:bottom w:val="nil"/>
              <w:right w:val="single" w:sz="8" w:space="0" w:color="auto"/>
            </w:tcBorders>
            <w:vAlign w:val="bottom"/>
            <w:hideMark/>
          </w:tcPr>
          <w:p w14:paraId="178D0402" w14:textId="77777777" w:rsidR="00C32473" w:rsidRPr="00C32473" w:rsidRDefault="00C32473">
            <w:pPr>
              <w:spacing w:line="220"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(HCH)</w:t>
            </w:r>
          </w:p>
        </w:tc>
        <w:tc>
          <w:tcPr>
            <w:tcW w:w="1900" w:type="dxa"/>
            <w:tcBorders>
              <w:top w:val="nil"/>
              <w:left w:val="nil"/>
              <w:bottom w:val="nil"/>
              <w:right w:val="single" w:sz="8" w:space="0" w:color="auto"/>
            </w:tcBorders>
            <w:vAlign w:val="bottom"/>
          </w:tcPr>
          <w:p w14:paraId="17DF85D0" w14:textId="77777777" w:rsidR="00C32473" w:rsidRPr="00C32473" w:rsidRDefault="00C32473">
            <w:pPr>
              <w:rPr>
                <w:rFonts w:ascii="Times New Roman" w:hAnsi="Times New Roman" w:cs="Times New Roman"/>
                <w:color w:val="FF0000"/>
                <w:sz w:val="20"/>
                <w:szCs w:val="20"/>
              </w:rPr>
            </w:pPr>
          </w:p>
        </w:tc>
        <w:tc>
          <w:tcPr>
            <w:tcW w:w="1280" w:type="dxa"/>
            <w:tcBorders>
              <w:top w:val="nil"/>
              <w:left w:val="nil"/>
              <w:bottom w:val="nil"/>
              <w:right w:val="single" w:sz="8" w:space="0" w:color="auto"/>
            </w:tcBorders>
            <w:vAlign w:val="bottom"/>
          </w:tcPr>
          <w:p w14:paraId="751D422B" w14:textId="77777777" w:rsidR="00C32473" w:rsidRPr="00C32473" w:rsidRDefault="00C32473">
            <w:pPr>
              <w:rPr>
                <w:rFonts w:ascii="Times New Roman" w:hAnsi="Times New Roman" w:cs="Times New Roman"/>
                <w:color w:val="FF0000"/>
                <w:sz w:val="20"/>
                <w:szCs w:val="20"/>
              </w:rPr>
            </w:pPr>
          </w:p>
        </w:tc>
        <w:tc>
          <w:tcPr>
            <w:tcW w:w="880" w:type="dxa"/>
            <w:tcBorders>
              <w:top w:val="nil"/>
              <w:left w:val="nil"/>
              <w:bottom w:val="nil"/>
              <w:right w:val="single" w:sz="8" w:space="0" w:color="auto"/>
            </w:tcBorders>
            <w:vAlign w:val="bottom"/>
            <w:hideMark/>
          </w:tcPr>
          <w:p w14:paraId="7E806201" w14:textId="77777777" w:rsidR="00C32473" w:rsidRPr="00C32473" w:rsidRDefault="00C32473">
            <w:pPr>
              <w:spacing w:line="230"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nmol</w:t>
            </w:r>
            <w:proofErr w:type="spellEnd"/>
            <w:r w:rsidRPr="00C32473">
              <w:rPr>
                <w:rFonts w:ascii="Times New Roman" w:hAnsi="Times New Roman" w:cs="Times New Roman"/>
                <w:color w:val="FF0000"/>
                <w:sz w:val="20"/>
                <w:szCs w:val="20"/>
              </w:rPr>
              <w:t xml:space="preserve">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60" w:type="dxa"/>
            <w:tcBorders>
              <w:top w:val="nil"/>
              <w:left w:val="nil"/>
              <w:bottom w:val="nil"/>
              <w:right w:val="single" w:sz="8" w:space="0" w:color="auto"/>
            </w:tcBorders>
            <w:vAlign w:val="bottom"/>
          </w:tcPr>
          <w:p w14:paraId="1E3CC045" w14:textId="77777777" w:rsidR="00C32473" w:rsidRPr="00C32473" w:rsidRDefault="00C32473">
            <w:pPr>
              <w:rPr>
                <w:rFonts w:ascii="Times New Roman" w:hAnsi="Times New Roman" w:cs="Times New Roman"/>
                <w:color w:val="FF0000"/>
                <w:sz w:val="20"/>
                <w:szCs w:val="20"/>
              </w:rPr>
            </w:pPr>
          </w:p>
        </w:tc>
        <w:tc>
          <w:tcPr>
            <w:tcW w:w="1700" w:type="dxa"/>
            <w:tcBorders>
              <w:top w:val="nil"/>
              <w:left w:val="nil"/>
              <w:bottom w:val="nil"/>
              <w:right w:val="single" w:sz="8" w:space="0" w:color="auto"/>
            </w:tcBorders>
            <w:vAlign w:val="bottom"/>
          </w:tcPr>
          <w:p w14:paraId="1BA8CCF1" w14:textId="77777777" w:rsidR="00C32473" w:rsidRPr="00C32473" w:rsidRDefault="00C32473">
            <w:pPr>
              <w:rPr>
                <w:rFonts w:ascii="Times New Roman" w:hAnsi="Times New Roman" w:cs="Times New Roman"/>
                <w:color w:val="FF0000"/>
                <w:sz w:val="20"/>
                <w:szCs w:val="20"/>
              </w:rPr>
            </w:pPr>
          </w:p>
        </w:tc>
        <w:tc>
          <w:tcPr>
            <w:tcW w:w="1120" w:type="dxa"/>
            <w:tcBorders>
              <w:top w:val="nil"/>
              <w:left w:val="nil"/>
              <w:bottom w:val="nil"/>
              <w:right w:val="single" w:sz="8" w:space="0" w:color="auto"/>
            </w:tcBorders>
          </w:tcPr>
          <w:p w14:paraId="35CB0408" w14:textId="77777777" w:rsidR="00C32473" w:rsidRPr="00C32473" w:rsidRDefault="00C32473">
            <w:pPr>
              <w:jc w:val="center"/>
              <w:rPr>
                <w:rFonts w:ascii="Times New Roman" w:hAnsi="Times New Roman" w:cs="Times New Roman"/>
                <w:color w:val="FF0000"/>
                <w:sz w:val="20"/>
                <w:szCs w:val="20"/>
              </w:rPr>
            </w:pPr>
          </w:p>
        </w:tc>
        <w:tc>
          <w:tcPr>
            <w:tcW w:w="720" w:type="dxa"/>
            <w:tcBorders>
              <w:top w:val="nil"/>
              <w:left w:val="nil"/>
              <w:bottom w:val="nil"/>
              <w:right w:val="single" w:sz="8" w:space="0" w:color="auto"/>
            </w:tcBorders>
          </w:tcPr>
          <w:p w14:paraId="48666F83" w14:textId="77777777" w:rsidR="00C32473" w:rsidRPr="00C32473" w:rsidRDefault="00C32473">
            <w:pPr>
              <w:jc w:val="center"/>
              <w:rPr>
                <w:rFonts w:ascii="Times New Roman" w:hAnsi="Times New Roman" w:cs="Times New Roman"/>
                <w:color w:val="FF0000"/>
                <w:sz w:val="20"/>
                <w:szCs w:val="20"/>
              </w:rPr>
            </w:pPr>
          </w:p>
        </w:tc>
        <w:tc>
          <w:tcPr>
            <w:tcW w:w="30" w:type="dxa"/>
            <w:vAlign w:val="bottom"/>
          </w:tcPr>
          <w:p w14:paraId="1CD0CECE" w14:textId="77777777" w:rsidR="00C32473" w:rsidRPr="00C32473" w:rsidRDefault="00C32473">
            <w:pPr>
              <w:rPr>
                <w:rFonts w:ascii="Times New Roman" w:hAnsi="Times New Roman" w:cs="Times New Roman"/>
                <w:color w:val="FF0000"/>
                <w:sz w:val="2"/>
                <w:szCs w:val="2"/>
              </w:rPr>
            </w:pPr>
          </w:p>
        </w:tc>
      </w:tr>
      <w:tr w:rsidR="00C32473" w:rsidRPr="00C32473" w14:paraId="016C21DE" w14:textId="77777777" w:rsidTr="00C32473">
        <w:trPr>
          <w:trHeight w:val="227"/>
        </w:trPr>
        <w:tc>
          <w:tcPr>
            <w:tcW w:w="540" w:type="dxa"/>
            <w:tcBorders>
              <w:top w:val="nil"/>
              <w:left w:val="single" w:sz="8" w:space="0" w:color="auto"/>
              <w:bottom w:val="single" w:sz="8" w:space="0" w:color="auto"/>
              <w:right w:val="single" w:sz="8" w:space="0" w:color="auto"/>
            </w:tcBorders>
            <w:vAlign w:val="bottom"/>
          </w:tcPr>
          <w:p w14:paraId="6F9FE8B1" w14:textId="77777777" w:rsidR="00C32473" w:rsidRPr="00C32473" w:rsidRDefault="00C32473">
            <w:pPr>
              <w:rPr>
                <w:rFonts w:ascii="Times New Roman" w:hAnsi="Times New Roman" w:cs="Times New Roman"/>
                <w:color w:val="FF0000"/>
                <w:sz w:val="19"/>
                <w:szCs w:val="19"/>
              </w:rPr>
            </w:pPr>
          </w:p>
        </w:tc>
        <w:tc>
          <w:tcPr>
            <w:tcW w:w="1400" w:type="dxa"/>
            <w:tcBorders>
              <w:top w:val="nil"/>
              <w:left w:val="nil"/>
              <w:bottom w:val="single" w:sz="8" w:space="0" w:color="auto"/>
              <w:right w:val="single" w:sz="8" w:space="0" w:color="auto"/>
            </w:tcBorders>
            <w:vAlign w:val="bottom"/>
            <w:hideMark/>
          </w:tcPr>
          <w:p w14:paraId="64AEC4C3"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(58-89-9)</w:t>
            </w:r>
          </w:p>
        </w:tc>
        <w:tc>
          <w:tcPr>
            <w:tcW w:w="1900" w:type="dxa"/>
            <w:tcBorders>
              <w:top w:val="nil"/>
              <w:left w:val="nil"/>
              <w:bottom w:val="single" w:sz="8" w:space="0" w:color="auto"/>
              <w:right w:val="single" w:sz="8" w:space="0" w:color="auto"/>
            </w:tcBorders>
            <w:vAlign w:val="bottom"/>
          </w:tcPr>
          <w:p w14:paraId="1FBF4D6D" w14:textId="77777777" w:rsidR="00C32473" w:rsidRPr="00C32473" w:rsidRDefault="00C32473">
            <w:pPr>
              <w:rPr>
                <w:rFonts w:ascii="Times New Roman" w:hAnsi="Times New Roman" w:cs="Times New Roman"/>
                <w:color w:val="FF0000"/>
                <w:sz w:val="19"/>
                <w:szCs w:val="19"/>
              </w:rPr>
            </w:pPr>
          </w:p>
        </w:tc>
        <w:tc>
          <w:tcPr>
            <w:tcW w:w="1280" w:type="dxa"/>
            <w:tcBorders>
              <w:top w:val="nil"/>
              <w:left w:val="nil"/>
              <w:bottom w:val="single" w:sz="8" w:space="0" w:color="auto"/>
              <w:right w:val="single" w:sz="8" w:space="0" w:color="auto"/>
            </w:tcBorders>
            <w:vAlign w:val="bottom"/>
          </w:tcPr>
          <w:p w14:paraId="090A073F" w14:textId="77777777" w:rsidR="00C32473" w:rsidRPr="00C32473" w:rsidRDefault="00C32473">
            <w:pPr>
              <w:rPr>
                <w:rFonts w:ascii="Times New Roman" w:hAnsi="Times New Roman" w:cs="Times New Roman"/>
                <w:color w:val="FF0000"/>
                <w:sz w:val="19"/>
                <w:szCs w:val="19"/>
              </w:rPr>
            </w:pPr>
          </w:p>
        </w:tc>
        <w:tc>
          <w:tcPr>
            <w:tcW w:w="880" w:type="dxa"/>
            <w:tcBorders>
              <w:top w:val="nil"/>
              <w:left w:val="nil"/>
              <w:bottom w:val="single" w:sz="8" w:space="0" w:color="auto"/>
              <w:right w:val="single" w:sz="8" w:space="0" w:color="auto"/>
            </w:tcBorders>
            <w:vAlign w:val="bottom"/>
          </w:tcPr>
          <w:p w14:paraId="60C4BBA6" w14:textId="77777777" w:rsidR="00C32473" w:rsidRPr="00C32473" w:rsidRDefault="00C32473">
            <w:pPr>
              <w:rPr>
                <w:rFonts w:ascii="Times New Roman" w:hAnsi="Times New Roman" w:cs="Times New Roman"/>
                <w:color w:val="FF0000"/>
                <w:sz w:val="19"/>
                <w:szCs w:val="19"/>
              </w:rPr>
            </w:pPr>
          </w:p>
        </w:tc>
        <w:tc>
          <w:tcPr>
            <w:tcW w:w="860" w:type="dxa"/>
            <w:tcBorders>
              <w:top w:val="nil"/>
              <w:left w:val="nil"/>
              <w:bottom w:val="single" w:sz="8" w:space="0" w:color="auto"/>
              <w:right w:val="single" w:sz="8" w:space="0" w:color="auto"/>
            </w:tcBorders>
            <w:vAlign w:val="bottom"/>
          </w:tcPr>
          <w:p w14:paraId="765FBF3F" w14:textId="77777777" w:rsidR="00C32473" w:rsidRPr="00C32473" w:rsidRDefault="00C32473">
            <w:pPr>
              <w:rPr>
                <w:rFonts w:ascii="Times New Roman" w:hAnsi="Times New Roman" w:cs="Times New Roman"/>
                <w:color w:val="FF0000"/>
                <w:sz w:val="19"/>
                <w:szCs w:val="19"/>
              </w:rPr>
            </w:pPr>
          </w:p>
        </w:tc>
        <w:tc>
          <w:tcPr>
            <w:tcW w:w="1700" w:type="dxa"/>
            <w:tcBorders>
              <w:top w:val="nil"/>
              <w:left w:val="nil"/>
              <w:bottom w:val="single" w:sz="8" w:space="0" w:color="auto"/>
              <w:right w:val="single" w:sz="8" w:space="0" w:color="auto"/>
            </w:tcBorders>
            <w:vAlign w:val="bottom"/>
          </w:tcPr>
          <w:p w14:paraId="5238BBF6" w14:textId="77777777" w:rsidR="00C32473" w:rsidRPr="00C32473" w:rsidRDefault="00C32473">
            <w:pPr>
              <w:rPr>
                <w:rFonts w:ascii="Times New Roman" w:hAnsi="Times New Roman" w:cs="Times New Roman"/>
                <w:color w:val="FF0000"/>
                <w:sz w:val="19"/>
                <w:szCs w:val="19"/>
              </w:rPr>
            </w:pPr>
          </w:p>
        </w:tc>
        <w:tc>
          <w:tcPr>
            <w:tcW w:w="1120" w:type="dxa"/>
            <w:tcBorders>
              <w:top w:val="nil"/>
              <w:left w:val="nil"/>
              <w:bottom w:val="single" w:sz="8" w:space="0" w:color="auto"/>
              <w:right w:val="single" w:sz="8" w:space="0" w:color="auto"/>
            </w:tcBorders>
          </w:tcPr>
          <w:p w14:paraId="658FB1BE" w14:textId="77777777" w:rsidR="00C32473" w:rsidRPr="00C32473" w:rsidRDefault="00C32473">
            <w:pPr>
              <w:jc w:val="center"/>
              <w:rPr>
                <w:rFonts w:ascii="Times New Roman" w:hAnsi="Times New Roman" w:cs="Times New Roman"/>
                <w:color w:val="FF0000"/>
                <w:sz w:val="19"/>
                <w:szCs w:val="19"/>
              </w:rPr>
            </w:pPr>
          </w:p>
        </w:tc>
        <w:tc>
          <w:tcPr>
            <w:tcW w:w="720" w:type="dxa"/>
            <w:tcBorders>
              <w:top w:val="nil"/>
              <w:left w:val="nil"/>
              <w:bottom w:val="single" w:sz="8" w:space="0" w:color="auto"/>
              <w:right w:val="single" w:sz="8" w:space="0" w:color="auto"/>
            </w:tcBorders>
          </w:tcPr>
          <w:p w14:paraId="54A2BD02" w14:textId="77777777" w:rsidR="00C32473" w:rsidRPr="00C32473" w:rsidRDefault="00C32473">
            <w:pPr>
              <w:jc w:val="center"/>
              <w:rPr>
                <w:rFonts w:ascii="Times New Roman" w:hAnsi="Times New Roman" w:cs="Times New Roman"/>
                <w:color w:val="FF0000"/>
                <w:sz w:val="19"/>
                <w:szCs w:val="19"/>
              </w:rPr>
            </w:pPr>
          </w:p>
        </w:tc>
        <w:tc>
          <w:tcPr>
            <w:tcW w:w="30" w:type="dxa"/>
            <w:vAlign w:val="bottom"/>
          </w:tcPr>
          <w:p w14:paraId="0239E0A7" w14:textId="77777777" w:rsidR="00C32473" w:rsidRPr="00C32473" w:rsidRDefault="00C32473">
            <w:pPr>
              <w:rPr>
                <w:rFonts w:ascii="Times New Roman" w:hAnsi="Times New Roman" w:cs="Times New Roman"/>
                <w:color w:val="FF0000"/>
                <w:sz w:val="2"/>
                <w:szCs w:val="2"/>
              </w:rPr>
            </w:pPr>
          </w:p>
        </w:tc>
      </w:tr>
      <w:tr w:rsidR="00C32473" w:rsidRPr="00C32473" w14:paraId="6549DEDC" w14:textId="77777777" w:rsidTr="00C32473">
        <w:trPr>
          <w:trHeight w:val="230"/>
        </w:trPr>
        <w:tc>
          <w:tcPr>
            <w:tcW w:w="540" w:type="dxa"/>
            <w:tcBorders>
              <w:top w:val="nil"/>
              <w:left w:val="single" w:sz="8" w:space="0" w:color="auto"/>
              <w:bottom w:val="nil"/>
              <w:right w:val="single" w:sz="8" w:space="0" w:color="auto"/>
            </w:tcBorders>
            <w:vAlign w:val="bottom"/>
            <w:hideMark/>
          </w:tcPr>
          <w:p w14:paraId="2C5BE1CC" w14:textId="77777777" w:rsidR="00C32473" w:rsidRPr="00C32473" w:rsidRDefault="00C32473">
            <w:pPr>
              <w:spacing w:line="219" w:lineRule="exact"/>
              <w:ind w:left="20"/>
              <w:rPr>
                <w:rFonts w:ascii="Times New Roman" w:hAnsi="Times New Roman" w:cs="Times New Roman"/>
                <w:color w:val="FF0000"/>
                <w:sz w:val="20"/>
                <w:szCs w:val="20"/>
              </w:rPr>
            </w:pPr>
            <w:r w:rsidRPr="00C32473">
              <w:rPr>
                <w:rFonts w:ascii="Times New Roman" w:hAnsi="Times New Roman" w:cs="Times New Roman"/>
                <w:color w:val="FF0000"/>
                <w:sz w:val="20"/>
                <w:szCs w:val="20"/>
              </w:rPr>
              <w:t>24.</w:t>
            </w:r>
          </w:p>
        </w:tc>
        <w:tc>
          <w:tcPr>
            <w:tcW w:w="1400" w:type="dxa"/>
            <w:tcBorders>
              <w:top w:val="nil"/>
              <w:left w:val="nil"/>
              <w:bottom w:val="nil"/>
              <w:right w:val="single" w:sz="8" w:space="0" w:color="auto"/>
            </w:tcBorders>
            <w:vAlign w:val="bottom"/>
            <w:hideMark/>
          </w:tcPr>
          <w:p w14:paraId="5BF216A9"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Metanol</w:t>
            </w:r>
            <w:proofErr w:type="spellEnd"/>
          </w:p>
        </w:tc>
        <w:tc>
          <w:tcPr>
            <w:tcW w:w="1900" w:type="dxa"/>
            <w:tcBorders>
              <w:top w:val="nil"/>
              <w:left w:val="nil"/>
              <w:bottom w:val="nil"/>
              <w:right w:val="single" w:sz="8" w:space="0" w:color="auto"/>
            </w:tcBorders>
            <w:vAlign w:val="bottom"/>
            <w:hideMark/>
          </w:tcPr>
          <w:p w14:paraId="715C29FF"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Metanol</w:t>
            </w:r>
            <w:proofErr w:type="spellEnd"/>
          </w:p>
        </w:tc>
        <w:tc>
          <w:tcPr>
            <w:tcW w:w="1280" w:type="dxa"/>
            <w:tcBorders>
              <w:top w:val="nil"/>
              <w:left w:val="nil"/>
              <w:bottom w:val="nil"/>
              <w:right w:val="single" w:sz="8" w:space="0" w:color="auto"/>
            </w:tcBorders>
            <w:vAlign w:val="bottom"/>
            <w:hideMark/>
          </w:tcPr>
          <w:p w14:paraId="77C400A3" w14:textId="77777777" w:rsidR="00C32473" w:rsidRPr="00C32473" w:rsidRDefault="00C32473">
            <w:pPr>
              <w:spacing w:line="230"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30 mg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l</w:t>
            </w:r>
            <w:r w:rsidRPr="00C32473">
              <w:rPr>
                <w:rFonts w:ascii="Times New Roman" w:hAnsi="Times New Roman" w:cs="Times New Roman"/>
                <w:b/>
                <w:bCs/>
                <w:color w:val="FF0000"/>
                <w:sz w:val="25"/>
                <w:szCs w:val="25"/>
                <w:vertAlign w:val="superscript"/>
              </w:rPr>
              <w:t>-1</w:t>
            </w:r>
          </w:p>
        </w:tc>
        <w:tc>
          <w:tcPr>
            <w:tcW w:w="880" w:type="dxa"/>
            <w:tcBorders>
              <w:top w:val="nil"/>
              <w:left w:val="nil"/>
              <w:bottom w:val="nil"/>
              <w:right w:val="single" w:sz="8" w:space="0" w:color="auto"/>
            </w:tcBorders>
            <w:vAlign w:val="bottom"/>
            <w:hideMark/>
          </w:tcPr>
          <w:p w14:paraId="355967B9"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938</w:t>
            </w:r>
          </w:p>
        </w:tc>
        <w:tc>
          <w:tcPr>
            <w:tcW w:w="860" w:type="dxa"/>
            <w:tcBorders>
              <w:top w:val="nil"/>
              <w:left w:val="nil"/>
              <w:bottom w:val="nil"/>
              <w:right w:val="single" w:sz="8" w:space="0" w:color="auto"/>
            </w:tcBorders>
            <w:vAlign w:val="bottom"/>
            <w:hideMark/>
          </w:tcPr>
          <w:p w14:paraId="41ECFD72"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20</w:t>
            </w:r>
          </w:p>
        </w:tc>
        <w:tc>
          <w:tcPr>
            <w:tcW w:w="1700" w:type="dxa"/>
            <w:tcBorders>
              <w:top w:val="nil"/>
              <w:left w:val="nil"/>
              <w:bottom w:val="nil"/>
              <w:right w:val="single" w:sz="8" w:space="0" w:color="auto"/>
            </w:tcBorders>
            <w:vAlign w:val="bottom"/>
            <w:hideMark/>
          </w:tcPr>
          <w:p w14:paraId="3BC3E511"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70,7</w:t>
            </w:r>
          </w:p>
        </w:tc>
        <w:tc>
          <w:tcPr>
            <w:tcW w:w="1120" w:type="dxa"/>
            <w:tcBorders>
              <w:top w:val="nil"/>
              <w:left w:val="nil"/>
              <w:bottom w:val="nil"/>
              <w:right w:val="single" w:sz="8" w:space="0" w:color="auto"/>
            </w:tcBorders>
            <w:hideMark/>
          </w:tcPr>
          <w:p w14:paraId="6537912B"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M</w:t>
            </w:r>
          </w:p>
        </w:tc>
        <w:tc>
          <w:tcPr>
            <w:tcW w:w="720" w:type="dxa"/>
            <w:tcBorders>
              <w:top w:val="nil"/>
              <w:left w:val="nil"/>
              <w:bottom w:val="nil"/>
              <w:right w:val="single" w:sz="8" w:space="0" w:color="auto"/>
            </w:tcBorders>
            <w:hideMark/>
          </w:tcPr>
          <w:p w14:paraId="1FC91037"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c, b</w:t>
            </w:r>
          </w:p>
        </w:tc>
        <w:tc>
          <w:tcPr>
            <w:tcW w:w="30" w:type="dxa"/>
            <w:vAlign w:val="bottom"/>
          </w:tcPr>
          <w:p w14:paraId="7F7FCF8A" w14:textId="77777777" w:rsidR="00C32473" w:rsidRPr="00C32473" w:rsidRDefault="00C32473">
            <w:pPr>
              <w:rPr>
                <w:rFonts w:ascii="Times New Roman" w:hAnsi="Times New Roman" w:cs="Times New Roman"/>
                <w:color w:val="FF0000"/>
                <w:sz w:val="2"/>
                <w:szCs w:val="2"/>
              </w:rPr>
            </w:pPr>
          </w:p>
        </w:tc>
      </w:tr>
      <w:tr w:rsidR="00C32473" w:rsidRPr="00C32473" w14:paraId="137F0A40" w14:textId="77777777" w:rsidTr="00C32473">
        <w:trPr>
          <w:trHeight w:val="277"/>
        </w:trPr>
        <w:tc>
          <w:tcPr>
            <w:tcW w:w="540" w:type="dxa"/>
            <w:tcBorders>
              <w:top w:val="nil"/>
              <w:left w:val="single" w:sz="8" w:space="0" w:color="auto"/>
              <w:bottom w:val="nil"/>
              <w:right w:val="single" w:sz="8" w:space="0" w:color="auto"/>
            </w:tcBorders>
            <w:vAlign w:val="bottom"/>
          </w:tcPr>
          <w:p w14:paraId="5DF79655" w14:textId="77777777" w:rsidR="00C32473" w:rsidRPr="00C32473" w:rsidRDefault="00C32473">
            <w:pPr>
              <w:rPr>
                <w:rFonts w:ascii="Times New Roman" w:hAnsi="Times New Roman" w:cs="Times New Roman"/>
                <w:color w:val="FF0000"/>
                <w:sz w:val="24"/>
                <w:szCs w:val="24"/>
              </w:rPr>
            </w:pPr>
          </w:p>
        </w:tc>
        <w:tc>
          <w:tcPr>
            <w:tcW w:w="1400" w:type="dxa"/>
            <w:tcBorders>
              <w:top w:val="nil"/>
              <w:left w:val="nil"/>
              <w:bottom w:val="nil"/>
              <w:right w:val="single" w:sz="8" w:space="0" w:color="auto"/>
            </w:tcBorders>
            <w:vAlign w:val="bottom"/>
            <w:hideMark/>
          </w:tcPr>
          <w:p w14:paraId="7E4F10BE" w14:textId="77777777" w:rsidR="00C32473" w:rsidRPr="00C32473" w:rsidRDefault="00C32473">
            <w:pPr>
              <w:spacing w:line="220"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(67-56-1)</w:t>
            </w:r>
          </w:p>
        </w:tc>
        <w:tc>
          <w:tcPr>
            <w:tcW w:w="1900" w:type="dxa"/>
            <w:tcBorders>
              <w:top w:val="nil"/>
              <w:left w:val="nil"/>
              <w:bottom w:val="nil"/>
              <w:right w:val="single" w:sz="8" w:space="0" w:color="auto"/>
            </w:tcBorders>
            <w:vAlign w:val="bottom"/>
          </w:tcPr>
          <w:p w14:paraId="3A424F5F" w14:textId="77777777" w:rsidR="00C32473" w:rsidRPr="00C32473" w:rsidRDefault="00C32473">
            <w:pPr>
              <w:rPr>
                <w:rFonts w:ascii="Times New Roman" w:hAnsi="Times New Roman" w:cs="Times New Roman"/>
                <w:color w:val="FF0000"/>
                <w:sz w:val="24"/>
                <w:szCs w:val="24"/>
              </w:rPr>
            </w:pPr>
          </w:p>
        </w:tc>
        <w:tc>
          <w:tcPr>
            <w:tcW w:w="1280" w:type="dxa"/>
            <w:tcBorders>
              <w:top w:val="nil"/>
              <w:left w:val="nil"/>
              <w:bottom w:val="nil"/>
              <w:right w:val="single" w:sz="8" w:space="0" w:color="auto"/>
            </w:tcBorders>
            <w:vAlign w:val="bottom"/>
          </w:tcPr>
          <w:p w14:paraId="1CEBBD37" w14:textId="77777777" w:rsidR="00C32473" w:rsidRPr="00C32473" w:rsidRDefault="00C32473">
            <w:pPr>
              <w:rPr>
                <w:rFonts w:ascii="Times New Roman" w:hAnsi="Times New Roman" w:cs="Times New Roman"/>
                <w:color w:val="FF0000"/>
              </w:rPr>
            </w:pPr>
          </w:p>
        </w:tc>
        <w:tc>
          <w:tcPr>
            <w:tcW w:w="880" w:type="dxa"/>
            <w:tcBorders>
              <w:top w:val="nil"/>
              <w:left w:val="nil"/>
              <w:bottom w:val="nil"/>
              <w:right w:val="single" w:sz="8" w:space="0" w:color="auto"/>
            </w:tcBorders>
            <w:vAlign w:val="bottom"/>
            <w:hideMark/>
          </w:tcPr>
          <w:p w14:paraId="1AC6A852" w14:textId="77777777" w:rsidR="00C32473" w:rsidRPr="00C32473" w:rsidRDefault="00C32473">
            <w:pPr>
              <w:spacing w:line="276"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 xml:space="preserve">mol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60" w:type="dxa"/>
            <w:tcBorders>
              <w:top w:val="nil"/>
              <w:left w:val="nil"/>
              <w:bottom w:val="nil"/>
              <w:right w:val="single" w:sz="8" w:space="0" w:color="auto"/>
            </w:tcBorders>
            <w:vAlign w:val="bottom"/>
            <w:hideMark/>
          </w:tcPr>
          <w:p w14:paraId="52341440" w14:textId="77777777" w:rsidR="00C32473" w:rsidRPr="00C32473" w:rsidRDefault="00C32473">
            <w:pPr>
              <w:spacing w:line="276"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mg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g</w:t>
            </w:r>
            <w:r w:rsidRPr="00C32473">
              <w:rPr>
                <w:rFonts w:ascii="Times New Roman" w:hAnsi="Times New Roman" w:cs="Times New Roman"/>
                <w:color w:val="FF0000"/>
                <w:sz w:val="25"/>
                <w:szCs w:val="25"/>
                <w:vertAlign w:val="superscript"/>
              </w:rPr>
              <w:t>-1</w:t>
            </w:r>
          </w:p>
        </w:tc>
        <w:tc>
          <w:tcPr>
            <w:tcW w:w="1700" w:type="dxa"/>
            <w:tcBorders>
              <w:top w:val="nil"/>
              <w:left w:val="nil"/>
              <w:bottom w:val="nil"/>
              <w:right w:val="single" w:sz="8" w:space="0" w:color="auto"/>
            </w:tcBorders>
            <w:vAlign w:val="bottom"/>
            <w:hideMark/>
          </w:tcPr>
          <w:p w14:paraId="32F9B983" w14:textId="77777777" w:rsidR="00C32473" w:rsidRPr="00C32473" w:rsidRDefault="00C32473">
            <w:pPr>
              <w:spacing w:line="276"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mol</w:t>
            </w:r>
            <w:r w:rsidRPr="00C32473">
              <w:rPr>
                <w:rFonts w:ascii="Times New Roman" w:hAnsi="Times New Roman" w:cs="Times New Roman"/>
                <w:color w:val="FF0000"/>
              </w:rPr>
              <w:t>·</w:t>
            </w:r>
            <w:r w:rsidRPr="00C32473">
              <w:rPr>
                <w:rFonts w:ascii="Times New Roman" w:hAnsi="Times New Roman" w:cs="Times New Roman"/>
                <w:color w:val="FF0000"/>
                <w:sz w:val="20"/>
                <w:szCs w:val="20"/>
              </w:rPr>
              <w:t>mmol</w:t>
            </w:r>
            <w:r w:rsidRPr="00C32473">
              <w:rPr>
                <w:rFonts w:ascii="Times New Roman" w:hAnsi="Times New Roman" w:cs="Times New Roman"/>
                <w:color w:val="FF0000"/>
                <w:sz w:val="25"/>
                <w:szCs w:val="25"/>
                <w:vertAlign w:val="superscript"/>
              </w:rPr>
              <w:t>-1</w:t>
            </w:r>
          </w:p>
        </w:tc>
        <w:tc>
          <w:tcPr>
            <w:tcW w:w="1120" w:type="dxa"/>
            <w:tcBorders>
              <w:top w:val="nil"/>
              <w:left w:val="nil"/>
              <w:bottom w:val="nil"/>
              <w:right w:val="single" w:sz="8" w:space="0" w:color="auto"/>
            </w:tcBorders>
          </w:tcPr>
          <w:p w14:paraId="314E9D66" w14:textId="77777777" w:rsidR="00C32473" w:rsidRPr="00C32473" w:rsidRDefault="00C32473">
            <w:pPr>
              <w:jc w:val="center"/>
              <w:rPr>
                <w:rFonts w:ascii="Times New Roman" w:hAnsi="Times New Roman" w:cs="Times New Roman"/>
                <w:color w:val="FF0000"/>
                <w:sz w:val="24"/>
                <w:szCs w:val="24"/>
              </w:rPr>
            </w:pPr>
          </w:p>
        </w:tc>
        <w:tc>
          <w:tcPr>
            <w:tcW w:w="720" w:type="dxa"/>
            <w:tcBorders>
              <w:top w:val="nil"/>
              <w:left w:val="nil"/>
              <w:bottom w:val="nil"/>
              <w:right w:val="single" w:sz="8" w:space="0" w:color="auto"/>
            </w:tcBorders>
          </w:tcPr>
          <w:p w14:paraId="2FF91E7C" w14:textId="77777777" w:rsidR="00C32473" w:rsidRPr="00C32473" w:rsidRDefault="00C32473">
            <w:pPr>
              <w:jc w:val="center"/>
              <w:rPr>
                <w:rFonts w:ascii="Times New Roman" w:hAnsi="Times New Roman" w:cs="Times New Roman"/>
                <w:color w:val="FF0000"/>
              </w:rPr>
            </w:pPr>
          </w:p>
        </w:tc>
        <w:tc>
          <w:tcPr>
            <w:tcW w:w="30" w:type="dxa"/>
            <w:vAlign w:val="bottom"/>
          </w:tcPr>
          <w:p w14:paraId="03133904" w14:textId="77777777" w:rsidR="00C32473" w:rsidRPr="00C32473" w:rsidRDefault="00C32473">
            <w:pPr>
              <w:rPr>
                <w:rFonts w:ascii="Times New Roman" w:hAnsi="Times New Roman" w:cs="Times New Roman"/>
                <w:color w:val="FF0000"/>
                <w:sz w:val="2"/>
                <w:szCs w:val="2"/>
              </w:rPr>
            </w:pPr>
          </w:p>
        </w:tc>
      </w:tr>
      <w:tr w:rsidR="00C32473" w:rsidRPr="00C32473" w14:paraId="3E0033EC" w14:textId="77777777" w:rsidTr="00C32473">
        <w:trPr>
          <w:trHeight w:val="223"/>
        </w:trPr>
        <w:tc>
          <w:tcPr>
            <w:tcW w:w="540" w:type="dxa"/>
            <w:tcBorders>
              <w:top w:val="nil"/>
              <w:left w:val="single" w:sz="8" w:space="0" w:color="auto"/>
              <w:bottom w:val="single" w:sz="8" w:space="0" w:color="auto"/>
              <w:right w:val="single" w:sz="8" w:space="0" w:color="auto"/>
            </w:tcBorders>
            <w:vAlign w:val="bottom"/>
          </w:tcPr>
          <w:p w14:paraId="0BB8EAC9" w14:textId="77777777" w:rsidR="00C32473" w:rsidRPr="00C32473" w:rsidRDefault="00C32473">
            <w:pPr>
              <w:rPr>
                <w:rFonts w:ascii="Times New Roman" w:hAnsi="Times New Roman" w:cs="Times New Roman"/>
                <w:color w:val="FF0000"/>
                <w:sz w:val="19"/>
                <w:szCs w:val="19"/>
              </w:rPr>
            </w:pPr>
          </w:p>
        </w:tc>
        <w:tc>
          <w:tcPr>
            <w:tcW w:w="1400" w:type="dxa"/>
            <w:tcBorders>
              <w:top w:val="nil"/>
              <w:left w:val="nil"/>
              <w:bottom w:val="single" w:sz="8" w:space="0" w:color="auto"/>
              <w:right w:val="single" w:sz="8" w:space="0" w:color="auto"/>
            </w:tcBorders>
            <w:vAlign w:val="bottom"/>
          </w:tcPr>
          <w:p w14:paraId="5013C79B" w14:textId="77777777" w:rsidR="00C32473" w:rsidRPr="00C32473" w:rsidRDefault="00C32473">
            <w:pPr>
              <w:rPr>
                <w:rFonts w:ascii="Times New Roman" w:hAnsi="Times New Roman" w:cs="Times New Roman"/>
                <w:color w:val="FF0000"/>
                <w:sz w:val="19"/>
                <w:szCs w:val="19"/>
              </w:rPr>
            </w:pPr>
          </w:p>
        </w:tc>
        <w:tc>
          <w:tcPr>
            <w:tcW w:w="1900" w:type="dxa"/>
            <w:tcBorders>
              <w:top w:val="nil"/>
              <w:left w:val="nil"/>
              <w:bottom w:val="single" w:sz="8" w:space="0" w:color="auto"/>
              <w:right w:val="single" w:sz="8" w:space="0" w:color="auto"/>
            </w:tcBorders>
            <w:vAlign w:val="bottom"/>
          </w:tcPr>
          <w:p w14:paraId="21DD740E" w14:textId="77777777" w:rsidR="00C32473" w:rsidRPr="00C32473" w:rsidRDefault="00C32473">
            <w:pPr>
              <w:rPr>
                <w:rFonts w:ascii="Times New Roman" w:hAnsi="Times New Roman" w:cs="Times New Roman"/>
                <w:color w:val="FF0000"/>
                <w:sz w:val="19"/>
                <w:szCs w:val="19"/>
              </w:rPr>
            </w:pPr>
          </w:p>
        </w:tc>
        <w:tc>
          <w:tcPr>
            <w:tcW w:w="1280" w:type="dxa"/>
            <w:tcBorders>
              <w:top w:val="nil"/>
              <w:left w:val="nil"/>
              <w:bottom w:val="single" w:sz="8" w:space="0" w:color="auto"/>
              <w:right w:val="single" w:sz="8" w:space="0" w:color="auto"/>
            </w:tcBorders>
            <w:vAlign w:val="bottom"/>
          </w:tcPr>
          <w:p w14:paraId="47BA0265" w14:textId="77777777" w:rsidR="00C32473" w:rsidRPr="00C32473" w:rsidRDefault="00C32473">
            <w:pPr>
              <w:rPr>
                <w:rFonts w:ascii="Times New Roman" w:hAnsi="Times New Roman" w:cs="Times New Roman"/>
                <w:color w:val="FF0000"/>
                <w:sz w:val="19"/>
                <w:szCs w:val="19"/>
              </w:rPr>
            </w:pPr>
          </w:p>
        </w:tc>
        <w:tc>
          <w:tcPr>
            <w:tcW w:w="880" w:type="dxa"/>
            <w:tcBorders>
              <w:top w:val="nil"/>
              <w:left w:val="nil"/>
              <w:bottom w:val="single" w:sz="8" w:space="0" w:color="auto"/>
              <w:right w:val="single" w:sz="8" w:space="0" w:color="auto"/>
            </w:tcBorders>
            <w:vAlign w:val="bottom"/>
          </w:tcPr>
          <w:p w14:paraId="45FAB734" w14:textId="77777777" w:rsidR="00C32473" w:rsidRPr="00C32473" w:rsidRDefault="00C32473">
            <w:pPr>
              <w:rPr>
                <w:rFonts w:ascii="Times New Roman" w:hAnsi="Times New Roman" w:cs="Times New Roman"/>
                <w:color w:val="FF0000"/>
                <w:sz w:val="19"/>
                <w:szCs w:val="19"/>
              </w:rPr>
            </w:pPr>
          </w:p>
        </w:tc>
        <w:tc>
          <w:tcPr>
            <w:tcW w:w="860" w:type="dxa"/>
            <w:tcBorders>
              <w:top w:val="nil"/>
              <w:left w:val="nil"/>
              <w:bottom w:val="single" w:sz="8" w:space="0" w:color="auto"/>
              <w:right w:val="single" w:sz="8" w:space="0" w:color="auto"/>
            </w:tcBorders>
            <w:vAlign w:val="bottom"/>
            <w:hideMark/>
          </w:tcPr>
          <w:p w14:paraId="3E532FEA"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700" w:type="dxa"/>
            <w:tcBorders>
              <w:top w:val="nil"/>
              <w:left w:val="nil"/>
              <w:bottom w:val="single" w:sz="8" w:space="0" w:color="auto"/>
              <w:right w:val="single" w:sz="8" w:space="0" w:color="auto"/>
            </w:tcBorders>
            <w:vAlign w:val="bottom"/>
            <w:hideMark/>
          </w:tcPr>
          <w:p w14:paraId="1861FEAC"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kreatinínu</w:t>
            </w:r>
          </w:p>
        </w:tc>
        <w:tc>
          <w:tcPr>
            <w:tcW w:w="1120" w:type="dxa"/>
            <w:tcBorders>
              <w:top w:val="nil"/>
              <w:left w:val="nil"/>
              <w:bottom w:val="single" w:sz="8" w:space="0" w:color="auto"/>
              <w:right w:val="single" w:sz="8" w:space="0" w:color="auto"/>
            </w:tcBorders>
          </w:tcPr>
          <w:p w14:paraId="0273DE16" w14:textId="77777777" w:rsidR="00C32473" w:rsidRPr="00C32473" w:rsidRDefault="00C32473">
            <w:pPr>
              <w:jc w:val="center"/>
              <w:rPr>
                <w:rFonts w:ascii="Times New Roman" w:hAnsi="Times New Roman" w:cs="Times New Roman"/>
                <w:color w:val="FF0000"/>
                <w:sz w:val="19"/>
                <w:szCs w:val="19"/>
              </w:rPr>
            </w:pPr>
          </w:p>
        </w:tc>
        <w:tc>
          <w:tcPr>
            <w:tcW w:w="720" w:type="dxa"/>
            <w:tcBorders>
              <w:top w:val="nil"/>
              <w:left w:val="nil"/>
              <w:bottom w:val="single" w:sz="8" w:space="0" w:color="auto"/>
              <w:right w:val="single" w:sz="8" w:space="0" w:color="auto"/>
            </w:tcBorders>
          </w:tcPr>
          <w:p w14:paraId="321B9E0D" w14:textId="77777777" w:rsidR="00C32473" w:rsidRPr="00C32473" w:rsidRDefault="00C32473">
            <w:pPr>
              <w:jc w:val="center"/>
              <w:rPr>
                <w:rFonts w:ascii="Times New Roman" w:hAnsi="Times New Roman" w:cs="Times New Roman"/>
                <w:color w:val="FF0000"/>
                <w:sz w:val="19"/>
                <w:szCs w:val="19"/>
              </w:rPr>
            </w:pPr>
          </w:p>
        </w:tc>
        <w:tc>
          <w:tcPr>
            <w:tcW w:w="30" w:type="dxa"/>
            <w:vAlign w:val="bottom"/>
          </w:tcPr>
          <w:p w14:paraId="688B2B12" w14:textId="77777777" w:rsidR="00C32473" w:rsidRPr="00C32473" w:rsidRDefault="00C32473">
            <w:pPr>
              <w:rPr>
                <w:rFonts w:ascii="Times New Roman" w:hAnsi="Times New Roman" w:cs="Times New Roman"/>
                <w:color w:val="FF0000"/>
                <w:sz w:val="2"/>
                <w:szCs w:val="2"/>
              </w:rPr>
            </w:pPr>
          </w:p>
        </w:tc>
      </w:tr>
      <w:tr w:rsidR="00C32473" w:rsidRPr="00C32473" w14:paraId="631F4C0A" w14:textId="77777777" w:rsidTr="00C32473">
        <w:trPr>
          <w:trHeight w:val="226"/>
        </w:trPr>
        <w:tc>
          <w:tcPr>
            <w:tcW w:w="540" w:type="dxa"/>
            <w:tcBorders>
              <w:top w:val="nil"/>
              <w:left w:val="single" w:sz="8" w:space="0" w:color="auto"/>
              <w:bottom w:val="nil"/>
              <w:right w:val="single" w:sz="8" w:space="0" w:color="auto"/>
            </w:tcBorders>
            <w:hideMark/>
          </w:tcPr>
          <w:p w14:paraId="28D4AB2B" w14:textId="77777777" w:rsidR="00C32473" w:rsidRPr="00C32473" w:rsidRDefault="00C32473">
            <w:pPr>
              <w:spacing w:line="219" w:lineRule="exact"/>
              <w:ind w:left="20"/>
              <w:rPr>
                <w:rFonts w:ascii="Times New Roman" w:hAnsi="Times New Roman" w:cs="Times New Roman"/>
                <w:color w:val="FF0000"/>
                <w:sz w:val="20"/>
                <w:szCs w:val="20"/>
              </w:rPr>
            </w:pPr>
            <w:r w:rsidRPr="00C32473">
              <w:rPr>
                <w:rFonts w:ascii="Times New Roman" w:hAnsi="Times New Roman" w:cs="Times New Roman"/>
                <w:color w:val="FF0000"/>
                <w:sz w:val="20"/>
                <w:szCs w:val="20"/>
              </w:rPr>
              <w:t>25.</w:t>
            </w:r>
          </w:p>
        </w:tc>
        <w:tc>
          <w:tcPr>
            <w:tcW w:w="1400" w:type="dxa"/>
            <w:vMerge w:val="restart"/>
            <w:tcBorders>
              <w:top w:val="nil"/>
              <w:left w:val="nil"/>
              <w:bottom w:val="nil"/>
              <w:right w:val="single" w:sz="8" w:space="0" w:color="auto"/>
            </w:tcBorders>
            <w:hideMark/>
          </w:tcPr>
          <w:p w14:paraId="01B76093"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Nitrobenzén</w:t>
            </w:r>
            <w:proofErr w:type="spellEnd"/>
          </w:p>
          <w:p w14:paraId="7300939B" w14:textId="77777777" w:rsidR="00C32473" w:rsidRPr="00C32473" w:rsidRDefault="00C32473">
            <w:pPr>
              <w:spacing w:line="220"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(98-95-3)</w:t>
            </w:r>
          </w:p>
          <w:p w14:paraId="782BA7F4" w14:textId="77777777" w:rsidR="00C32473" w:rsidRPr="00C32473" w:rsidRDefault="00C32473">
            <w:pPr>
              <w:spacing w:line="220"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(reprodukčne toxická látka kategórie 1B)</w:t>
            </w:r>
          </w:p>
        </w:tc>
        <w:tc>
          <w:tcPr>
            <w:tcW w:w="1900" w:type="dxa"/>
            <w:tcBorders>
              <w:top w:val="nil"/>
              <w:left w:val="nil"/>
              <w:bottom w:val="nil"/>
              <w:right w:val="single" w:sz="8" w:space="0" w:color="auto"/>
            </w:tcBorders>
            <w:hideMark/>
          </w:tcPr>
          <w:p w14:paraId="3DD73C25"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Anilín (uvoľnený z väzby na </w:t>
            </w:r>
            <w:proofErr w:type="spellStart"/>
            <w:r w:rsidRPr="00C32473">
              <w:rPr>
                <w:rFonts w:ascii="Times New Roman" w:hAnsi="Times New Roman" w:cs="Times New Roman"/>
                <w:color w:val="FF0000"/>
                <w:sz w:val="20"/>
                <w:szCs w:val="20"/>
              </w:rPr>
              <w:t>Hb</w:t>
            </w:r>
            <w:proofErr w:type="spellEnd"/>
            <w:r w:rsidRPr="00C32473">
              <w:rPr>
                <w:rFonts w:ascii="Times New Roman" w:hAnsi="Times New Roman" w:cs="Times New Roman"/>
                <w:color w:val="FF0000"/>
                <w:sz w:val="20"/>
                <w:szCs w:val="20"/>
              </w:rPr>
              <w:t>)</w:t>
            </w:r>
          </w:p>
        </w:tc>
        <w:tc>
          <w:tcPr>
            <w:tcW w:w="1280" w:type="dxa"/>
            <w:tcBorders>
              <w:top w:val="nil"/>
              <w:left w:val="nil"/>
              <w:bottom w:val="nil"/>
              <w:right w:val="single" w:sz="8" w:space="0" w:color="auto"/>
            </w:tcBorders>
            <w:hideMark/>
          </w:tcPr>
          <w:p w14:paraId="052B1EB4" w14:textId="77777777" w:rsidR="00C32473" w:rsidRPr="00C32473" w:rsidRDefault="00C32473">
            <w:pPr>
              <w:spacing w:line="227"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100 </w:t>
            </w:r>
            <w:r w:rsidRPr="00C32473">
              <w:rPr>
                <w:rFonts w:ascii="Times New Roman" w:eastAsia="Symbol" w:hAnsi="Times New Roman" w:cs="Times New Roman"/>
                <w:b/>
                <w:bCs/>
                <w:color w:val="FF0000"/>
                <w:sz w:val="20"/>
                <w:szCs w:val="20"/>
              </w:rPr>
              <w:t>m</w:t>
            </w:r>
            <w:r w:rsidRPr="00C32473">
              <w:rPr>
                <w:rFonts w:ascii="Times New Roman" w:hAnsi="Times New Roman" w:cs="Times New Roman"/>
                <w:b/>
                <w:bCs/>
                <w:color w:val="FF0000"/>
                <w:sz w:val="20"/>
                <w:szCs w:val="20"/>
              </w:rPr>
              <w:t xml:space="preserve">g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l</w:t>
            </w:r>
            <w:r w:rsidRPr="00C32473">
              <w:rPr>
                <w:rFonts w:ascii="Times New Roman" w:hAnsi="Times New Roman" w:cs="Times New Roman"/>
                <w:b/>
                <w:bCs/>
                <w:color w:val="FF0000"/>
                <w:sz w:val="25"/>
                <w:szCs w:val="25"/>
                <w:vertAlign w:val="superscript"/>
              </w:rPr>
              <w:t>-1</w:t>
            </w:r>
          </w:p>
        </w:tc>
        <w:tc>
          <w:tcPr>
            <w:tcW w:w="880" w:type="dxa"/>
            <w:vMerge w:val="restart"/>
            <w:tcBorders>
              <w:top w:val="nil"/>
              <w:left w:val="nil"/>
              <w:bottom w:val="nil"/>
              <w:right w:val="single" w:sz="8" w:space="0" w:color="auto"/>
            </w:tcBorders>
            <w:hideMark/>
          </w:tcPr>
          <w:p w14:paraId="624588E6"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1079</w:t>
            </w:r>
          </w:p>
          <w:p w14:paraId="20A1D186" w14:textId="77777777" w:rsidR="00C32473" w:rsidRPr="00C32473" w:rsidRDefault="00C32473">
            <w:pPr>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nmol</w:t>
            </w:r>
            <w:proofErr w:type="spellEnd"/>
            <w:r w:rsidRPr="00C32473">
              <w:rPr>
                <w:rFonts w:ascii="Times New Roman" w:hAnsi="Times New Roman" w:cs="Times New Roman"/>
                <w:color w:val="FF0000"/>
                <w:sz w:val="20"/>
                <w:szCs w:val="20"/>
              </w:rPr>
              <w:t xml:space="preserve">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60" w:type="dxa"/>
            <w:tcBorders>
              <w:top w:val="nil"/>
              <w:left w:val="nil"/>
              <w:bottom w:val="nil"/>
              <w:right w:val="single" w:sz="8" w:space="0" w:color="auto"/>
            </w:tcBorders>
            <w:hideMark/>
          </w:tcPr>
          <w:p w14:paraId="7AEFBFB8" w14:textId="77777777" w:rsidR="00C32473" w:rsidRPr="00C32473" w:rsidRDefault="00C32473">
            <w:pPr>
              <w:spacing w:line="219" w:lineRule="exact"/>
              <w:ind w:left="4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1700" w:type="dxa"/>
            <w:tcBorders>
              <w:top w:val="nil"/>
              <w:left w:val="nil"/>
              <w:bottom w:val="nil"/>
              <w:right w:val="single" w:sz="8" w:space="0" w:color="auto"/>
            </w:tcBorders>
            <w:hideMark/>
          </w:tcPr>
          <w:p w14:paraId="5A9ADEF8" w14:textId="77777777" w:rsidR="00C32473" w:rsidRPr="00C32473" w:rsidRDefault="00C32473">
            <w:pPr>
              <w:spacing w:line="219" w:lineRule="exact"/>
              <w:ind w:right="1460"/>
              <w:jc w:val="right"/>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1120" w:type="dxa"/>
            <w:tcBorders>
              <w:top w:val="nil"/>
              <w:left w:val="nil"/>
              <w:bottom w:val="nil"/>
              <w:right w:val="single" w:sz="8" w:space="0" w:color="auto"/>
            </w:tcBorders>
            <w:hideMark/>
          </w:tcPr>
          <w:p w14:paraId="0268A3F1"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K</w:t>
            </w:r>
          </w:p>
        </w:tc>
        <w:tc>
          <w:tcPr>
            <w:tcW w:w="720" w:type="dxa"/>
            <w:tcBorders>
              <w:top w:val="nil"/>
              <w:left w:val="nil"/>
              <w:bottom w:val="nil"/>
              <w:right w:val="single" w:sz="8" w:space="0" w:color="auto"/>
            </w:tcBorders>
            <w:hideMark/>
          </w:tcPr>
          <w:p w14:paraId="036611D9"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c</w:t>
            </w:r>
          </w:p>
        </w:tc>
        <w:tc>
          <w:tcPr>
            <w:tcW w:w="30" w:type="dxa"/>
          </w:tcPr>
          <w:p w14:paraId="7DC75546" w14:textId="77777777" w:rsidR="00C32473" w:rsidRPr="00C32473" w:rsidRDefault="00C32473">
            <w:pPr>
              <w:rPr>
                <w:rFonts w:ascii="Times New Roman" w:hAnsi="Times New Roman" w:cs="Times New Roman"/>
                <w:color w:val="FF0000"/>
                <w:sz w:val="2"/>
                <w:szCs w:val="2"/>
              </w:rPr>
            </w:pPr>
          </w:p>
        </w:tc>
      </w:tr>
      <w:tr w:rsidR="00C32473" w:rsidRPr="00C32473" w14:paraId="3003058C" w14:textId="77777777" w:rsidTr="00C32473">
        <w:trPr>
          <w:trHeight w:val="335"/>
        </w:trPr>
        <w:tc>
          <w:tcPr>
            <w:tcW w:w="540" w:type="dxa"/>
            <w:tcBorders>
              <w:top w:val="nil"/>
              <w:left w:val="single" w:sz="8" w:space="0" w:color="auto"/>
              <w:bottom w:val="nil"/>
              <w:right w:val="single" w:sz="8" w:space="0" w:color="auto"/>
            </w:tcBorders>
            <w:vAlign w:val="bottom"/>
          </w:tcPr>
          <w:p w14:paraId="42B502A9" w14:textId="77777777" w:rsidR="00C32473" w:rsidRPr="00C32473" w:rsidRDefault="00C32473">
            <w:pPr>
              <w:rPr>
                <w:rFonts w:ascii="Times New Roman" w:hAnsi="Times New Roman" w:cs="Times New Roman"/>
                <w:color w:val="FF0000"/>
                <w:sz w:val="24"/>
                <w:szCs w:val="24"/>
              </w:rPr>
            </w:pPr>
          </w:p>
        </w:tc>
        <w:tc>
          <w:tcPr>
            <w:tcW w:w="1400" w:type="dxa"/>
            <w:vMerge/>
            <w:tcBorders>
              <w:top w:val="nil"/>
              <w:left w:val="nil"/>
              <w:bottom w:val="nil"/>
              <w:right w:val="single" w:sz="8" w:space="0" w:color="auto"/>
            </w:tcBorders>
            <w:vAlign w:val="center"/>
            <w:hideMark/>
          </w:tcPr>
          <w:p w14:paraId="3533DDDE" w14:textId="77777777" w:rsidR="00C32473" w:rsidRPr="00C32473" w:rsidRDefault="00C32473">
            <w:pPr>
              <w:rPr>
                <w:rFonts w:ascii="Times New Roman" w:hAnsi="Times New Roman" w:cs="Times New Roman"/>
                <w:color w:val="FF0000"/>
                <w:sz w:val="20"/>
                <w:szCs w:val="20"/>
              </w:rPr>
            </w:pPr>
          </w:p>
        </w:tc>
        <w:tc>
          <w:tcPr>
            <w:tcW w:w="1900" w:type="dxa"/>
            <w:tcBorders>
              <w:top w:val="nil"/>
              <w:left w:val="nil"/>
              <w:bottom w:val="nil"/>
              <w:right w:val="single" w:sz="8" w:space="0" w:color="auto"/>
            </w:tcBorders>
            <w:vAlign w:val="bottom"/>
          </w:tcPr>
          <w:p w14:paraId="21D36AA3" w14:textId="77777777" w:rsidR="00C32473" w:rsidRPr="00C32473" w:rsidRDefault="00C32473">
            <w:pPr>
              <w:spacing w:line="220" w:lineRule="exact"/>
              <w:rPr>
                <w:rFonts w:ascii="Times New Roman" w:hAnsi="Times New Roman" w:cs="Times New Roman"/>
                <w:color w:val="FF0000"/>
                <w:sz w:val="20"/>
                <w:szCs w:val="20"/>
                <w:highlight w:val="yellow"/>
              </w:rPr>
            </w:pPr>
          </w:p>
        </w:tc>
        <w:tc>
          <w:tcPr>
            <w:tcW w:w="1280" w:type="dxa"/>
            <w:tcBorders>
              <w:top w:val="nil"/>
              <w:left w:val="nil"/>
              <w:bottom w:val="nil"/>
              <w:right w:val="single" w:sz="8" w:space="0" w:color="auto"/>
            </w:tcBorders>
            <w:vAlign w:val="bottom"/>
          </w:tcPr>
          <w:p w14:paraId="46AEB2A6" w14:textId="77777777" w:rsidR="00C32473" w:rsidRPr="00C32473" w:rsidRDefault="00C32473">
            <w:pPr>
              <w:rPr>
                <w:rFonts w:ascii="Times New Roman" w:hAnsi="Times New Roman" w:cs="Times New Roman"/>
                <w:color w:val="FF0000"/>
                <w:sz w:val="24"/>
                <w:szCs w:val="24"/>
              </w:rPr>
            </w:pPr>
          </w:p>
        </w:tc>
        <w:tc>
          <w:tcPr>
            <w:tcW w:w="880" w:type="dxa"/>
            <w:vMerge/>
            <w:tcBorders>
              <w:top w:val="nil"/>
              <w:left w:val="nil"/>
              <w:bottom w:val="nil"/>
              <w:right w:val="single" w:sz="8" w:space="0" w:color="auto"/>
            </w:tcBorders>
            <w:vAlign w:val="center"/>
            <w:hideMark/>
          </w:tcPr>
          <w:p w14:paraId="3708766D" w14:textId="77777777" w:rsidR="00C32473" w:rsidRPr="00C32473" w:rsidRDefault="00C32473">
            <w:pPr>
              <w:rPr>
                <w:rFonts w:ascii="Times New Roman" w:hAnsi="Times New Roman" w:cs="Times New Roman"/>
                <w:color w:val="FF0000"/>
                <w:sz w:val="20"/>
                <w:szCs w:val="20"/>
              </w:rPr>
            </w:pPr>
          </w:p>
        </w:tc>
        <w:tc>
          <w:tcPr>
            <w:tcW w:w="860" w:type="dxa"/>
            <w:tcBorders>
              <w:top w:val="nil"/>
              <w:left w:val="nil"/>
              <w:bottom w:val="nil"/>
              <w:right w:val="single" w:sz="8" w:space="0" w:color="auto"/>
            </w:tcBorders>
            <w:vAlign w:val="bottom"/>
          </w:tcPr>
          <w:p w14:paraId="5AB4118E" w14:textId="77777777" w:rsidR="00C32473" w:rsidRPr="00C32473" w:rsidRDefault="00C32473">
            <w:pPr>
              <w:rPr>
                <w:rFonts w:ascii="Times New Roman" w:hAnsi="Times New Roman" w:cs="Times New Roman"/>
                <w:color w:val="FF0000"/>
              </w:rPr>
            </w:pPr>
          </w:p>
        </w:tc>
        <w:tc>
          <w:tcPr>
            <w:tcW w:w="1700" w:type="dxa"/>
            <w:tcBorders>
              <w:top w:val="nil"/>
              <w:left w:val="nil"/>
              <w:bottom w:val="nil"/>
              <w:right w:val="single" w:sz="8" w:space="0" w:color="auto"/>
            </w:tcBorders>
            <w:vAlign w:val="bottom"/>
          </w:tcPr>
          <w:p w14:paraId="49126C3F" w14:textId="77777777" w:rsidR="00C32473" w:rsidRPr="00C32473" w:rsidRDefault="00C32473">
            <w:pPr>
              <w:rPr>
                <w:rFonts w:ascii="Times New Roman" w:hAnsi="Times New Roman" w:cs="Times New Roman"/>
                <w:color w:val="FF0000"/>
              </w:rPr>
            </w:pPr>
          </w:p>
        </w:tc>
        <w:tc>
          <w:tcPr>
            <w:tcW w:w="1120" w:type="dxa"/>
            <w:tcBorders>
              <w:top w:val="nil"/>
              <w:left w:val="nil"/>
              <w:bottom w:val="nil"/>
              <w:right w:val="single" w:sz="8" w:space="0" w:color="auto"/>
            </w:tcBorders>
          </w:tcPr>
          <w:p w14:paraId="62CF89CC" w14:textId="77777777" w:rsidR="00C32473" w:rsidRPr="00C32473" w:rsidRDefault="00C32473">
            <w:pPr>
              <w:jc w:val="center"/>
              <w:rPr>
                <w:rFonts w:ascii="Times New Roman" w:hAnsi="Times New Roman" w:cs="Times New Roman"/>
                <w:color w:val="FF0000"/>
              </w:rPr>
            </w:pPr>
          </w:p>
        </w:tc>
        <w:tc>
          <w:tcPr>
            <w:tcW w:w="720" w:type="dxa"/>
            <w:tcBorders>
              <w:top w:val="nil"/>
              <w:left w:val="nil"/>
              <w:bottom w:val="nil"/>
              <w:right w:val="single" w:sz="8" w:space="0" w:color="auto"/>
            </w:tcBorders>
          </w:tcPr>
          <w:p w14:paraId="4EE639F0" w14:textId="77777777" w:rsidR="00C32473" w:rsidRPr="00C32473" w:rsidRDefault="00C32473">
            <w:pPr>
              <w:jc w:val="center"/>
              <w:rPr>
                <w:rFonts w:ascii="Times New Roman" w:hAnsi="Times New Roman" w:cs="Times New Roman"/>
                <w:color w:val="FF0000"/>
              </w:rPr>
            </w:pPr>
          </w:p>
        </w:tc>
        <w:tc>
          <w:tcPr>
            <w:tcW w:w="30" w:type="dxa"/>
            <w:vAlign w:val="bottom"/>
          </w:tcPr>
          <w:p w14:paraId="71499C6D" w14:textId="77777777" w:rsidR="00C32473" w:rsidRPr="00C32473" w:rsidRDefault="00C32473">
            <w:pPr>
              <w:rPr>
                <w:rFonts w:ascii="Times New Roman" w:hAnsi="Times New Roman" w:cs="Times New Roman"/>
                <w:color w:val="FF0000"/>
                <w:sz w:val="2"/>
                <w:szCs w:val="2"/>
              </w:rPr>
            </w:pPr>
          </w:p>
        </w:tc>
      </w:tr>
      <w:tr w:rsidR="00C32473" w:rsidRPr="00C32473" w14:paraId="353F880E" w14:textId="77777777" w:rsidTr="00C32473">
        <w:trPr>
          <w:trHeight w:val="61"/>
        </w:trPr>
        <w:tc>
          <w:tcPr>
            <w:tcW w:w="540" w:type="dxa"/>
            <w:tcBorders>
              <w:top w:val="nil"/>
              <w:left w:val="single" w:sz="8" w:space="0" w:color="auto"/>
              <w:bottom w:val="single" w:sz="8" w:space="0" w:color="auto"/>
              <w:right w:val="single" w:sz="8" w:space="0" w:color="auto"/>
            </w:tcBorders>
            <w:vAlign w:val="bottom"/>
          </w:tcPr>
          <w:p w14:paraId="7EF8A0C0" w14:textId="77777777" w:rsidR="00C32473" w:rsidRPr="00C32473" w:rsidRDefault="00C32473">
            <w:pPr>
              <w:rPr>
                <w:rFonts w:ascii="Times New Roman" w:hAnsi="Times New Roman" w:cs="Times New Roman"/>
                <w:color w:val="FF0000"/>
                <w:sz w:val="5"/>
                <w:szCs w:val="5"/>
              </w:rPr>
            </w:pPr>
          </w:p>
        </w:tc>
        <w:tc>
          <w:tcPr>
            <w:tcW w:w="1400" w:type="dxa"/>
            <w:tcBorders>
              <w:top w:val="nil"/>
              <w:left w:val="nil"/>
              <w:bottom w:val="single" w:sz="8" w:space="0" w:color="auto"/>
              <w:right w:val="single" w:sz="8" w:space="0" w:color="auto"/>
            </w:tcBorders>
            <w:vAlign w:val="bottom"/>
          </w:tcPr>
          <w:p w14:paraId="233BDE3D" w14:textId="77777777" w:rsidR="00C32473" w:rsidRPr="00C32473" w:rsidRDefault="00C32473">
            <w:pPr>
              <w:rPr>
                <w:rFonts w:ascii="Times New Roman" w:hAnsi="Times New Roman" w:cs="Times New Roman"/>
                <w:color w:val="FF0000"/>
                <w:sz w:val="5"/>
                <w:szCs w:val="5"/>
              </w:rPr>
            </w:pPr>
          </w:p>
        </w:tc>
        <w:tc>
          <w:tcPr>
            <w:tcW w:w="1900" w:type="dxa"/>
            <w:tcBorders>
              <w:top w:val="nil"/>
              <w:left w:val="nil"/>
              <w:bottom w:val="single" w:sz="8" w:space="0" w:color="auto"/>
              <w:right w:val="single" w:sz="8" w:space="0" w:color="auto"/>
            </w:tcBorders>
            <w:vAlign w:val="bottom"/>
          </w:tcPr>
          <w:p w14:paraId="4AC980A2" w14:textId="77777777" w:rsidR="00C32473" w:rsidRPr="00C32473" w:rsidRDefault="00C32473">
            <w:pPr>
              <w:rPr>
                <w:rFonts w:ascii="Times New Roman" w:hAnsi="Times New Roman" w:cs="Times New Roman"/>
                <w:color w:val="FF0000"/>
                <w:sz w:val="5"/>
                <w:szCs w:val="5"/>
              </w:rPr>
            </w:pPr>
          </w:p>
        </w:tc>
        <w:tc>
          <w:tcPr>
            <w:tcW w:w="1280" w:type="dxa"/>
            <w:tcBorders>
              <w:top w:val="nil"/>
              <w:left w:val="nil"/>
              <w:bottom w:val="single" w:sz="8" w:space="0" w:color="auto"/>
              <w:right w:val="single" w:sz="8" w:space="0" w:color="auto"/>
            </w:tcBorders>
            <w:vAlign w:val="bottom"/>
          </w:tcPr>
          <w:p w14:paraId="2F58A2B7" w14:textId="77777777" w:rsidR="00C32473" w:rsidRPr="00C32473" w:rsidRDefault="00C32473">
            <w:pPr>
              <w:rPr>
                <w:rFonts w:ascii="Times New Roman" w:hAnsi="Times New Roman" w:cs="Times New Roman"/>
                <w:color w:val="FF0000"/>
                <w:sz w:val="5"/>
                <w:szCs w:val="5"/>
              </w:rPr>
            </w:pPr>
          </w:p>
        </w:tc>
        <w:tc>
          <w:tcPr>
            <w:tcW w:w="880" w:type="dxa"/>
            <w:tcBorders>
              <w:top w:val="nil"/>
              <w:left w:val="nil"/>
              <w:bottom w:val="single" w:sz="8" w:space="0" w:color="auto"/>
              <w:right w:val="single" w:sz="8" w:space="0" w:color="auto"/>
            </w:tcBorders>
            <w:vAlign w:val="bottom"/>
          </w:tcPr>
          <w:p w14:paraId="7667147A" w14:textId="77777777" w:rsidR="00C32473" w:rsidRPr="00C32473" w:rsidRDefault="00C32473">
            <w:pPr>
              <w:rPr>
                <w:rFonts w:ascii="Times New Roman" w:hAnsi="Times New Roman" w:cs="Times New Roman"/>
                <w:color w:val="FF0000"/>
                <w:sz w:val="5"/>
                <w:szCs w:val="5"/>
              </w:rPr>
            </w:pPr>
          </w:p>
        </w:tc>
        <w:tc>
          <w:tcPr>
            <w:tcW w:w="860" w:type="dxa"/>
            <w:tcBorders>
              <w:top w:val="nil"/>
              <w:left w:val="nil"/>
              <w:bottom w:val="single" w:sz="8" w:space="0" w:color="auto"/>
              <w:right w:val="single" w:sz="8" w:space="0" w:color="auto"/>
            </w:tcBorders>
            <w:vAlign w:val="bottom"/>
          </w:tcPr>
          <w:p w14:paraId="6B898FE4" w14:textId="77777777" w:rsidR="00C32473" w:rsidRPr="00C32473" w:rsidRDefault="00C32473">
            <w:pPr>
              <w:rPr>
                <w:rFonts w:ascii="Times New Roman" w:hAnsi="Times New Roman" w:cs="Times New Roman"/>
                <w:color w:val="FF0000"/>
                <w:sz w:val="5"/>
                <w:szCs w:val="5"/>
              </w:rPr>
            </w:pPr>
          </w:p>
        </w:tc>
        <w:tc>
          <w:tcPr>
            <w:tcW w:w="1700" w:type="dxa"/>
            <w:tcBorders>
              <w:top w:val="nil"/>
              <w:left w:val="nil"/>
              <w:bottom w:val="single" w:sz="8" w:space="0" w:color="auto"/>
              <w:right w:val="single" w:sz="8" w:space="0" w:color="auto"/>
            </w:tcBorders>
            <w:vAlign w:val="bottom"/>
          </w:tcPr>
          <w:p w14:paraId="17621C89" w14:textId="77777777" w:rsidR="00C32473" w:rsidRPr="00C32473" w:rsidRDefault="00C32473">
            <w:pPr>
              <w:rPr>
                <w:rFonts w:ascii="Times New Roman" w:hAnsi="Times New Roman" w:cs="Times New Roman"/>
                <w:color w:val="FF0000"/>
                <w:sz w:val="5"/>
                <w:szCs w:val="5"/>
              </w:rPr>
            </w:pPr>
          </w:p>
        </w:tc>
        <w:tc>
          <w:tcPr>
            <w:tcW w:w="1120" w:type="dxa"/>
            <w:tcBorders>
              <w:top w:val="nil"/>
              <w:left w:val="nil"/>
              <w:bottom w:val="single" w:sz="8" w:space="0" w:color="auto"/>
              <w:right w:val="single" w:sz="8" w:space="0" w:color="auto"/>
            </w:tcBorders>
          </w:tcPr>
          <w:p w14:paraId="29ED6D3E" w14:textId="77777777" w:rsidR="00C32473" w:rsidRPr="00C32473" w:rsidRDefault="00C32473">
            <w:pPr>
              <w:jc w:val="center"/>
              <w:rPr>
                <w:rFonts w:ascii="Times New Roman" w:hAnsi="Times New Roman" w:cs="Times New Roman"/>
                <w:color w:val="FF0000"/>
                <w:sz w:val="5"/>
                <w:szCs w:val="5"/>
              </w:rPr>
            </w:pPr>
          </w:p>
        </w:tc>
        <w:tc>
          <w:tcPr>
            <w:tcW w:w="720" w:type="dxa"/>
            <w:tcBorders>
              <w:top w:val="nil"/>
              <w:left w:val="nil"/>
              <w:bottom w:val="single" w:sz="8" w:space="0" w:color="auto"/>
              <w:right w:val="single" w:sz="8" w:space="0" w:color="auto"/>
            </w:tcBorders>
          </w:tcPr>
          <w:p w14:paraId="1484A337" w14:textId="77777777" w:rsidR="00C32473" w:rsidRPr="00C32473" w:rsidRDefault="00C32473">
            <w:pPr>
              <w:jc w:val="center"/>
              <w:rPr>
                <w:rFonts w:ascii="Times New Roman" w:hAnsi="Times New Roman" w:cs="Times New Roman"/>
                <w:color w:val="FF0000"/>
                <w:sz w:val="5"/>
                <w:szCs w:val="5"/>
              </w:rPr>
            </w:pPr>
          </w:p>
        </w:tc>
        <w:tc>
          <w:tcPr>
            <w:tcW w:w="30" w:type="dxa"/>
            <w:vAlign w:val="bottom"/>
          </w:tcPr>
          <w:p w14:paraId="3F763798" w14:textId="77777777" w:rsidR="00C32473" w:rsidRPr="00C32473" w:rsidRDefault="00C32473">
            <w:pPr>
              <w:rPr>
                <w:rFonts w:ascii="Times New Roman" w:hAnsi="Times New Roman" w:cs="Times New Roman"/>
                <w:color w:val="FF0000"/>
                <w:sz w:val="2"/>
                <w:szCs w:val="2"/>
              </w:rPr>
            </w:pPr>
          </w:p>
        </w:tc>
      </w:tr>
      <w:tr w:rsidR="00C32473" w:rsidRPr="00C32473" w14:paraId="34B51B93" w14:textId="77777777" w:rsidTr="00C32473">
        <w:trPr>
          <w:trHeight w:val="216"/>
        </w:trPr>
        <w:tc>
          <w:tcPr>
            <w:tcW w:w="540" w:type="dxa"/>
            <w:tcBorders>
              <w:top w:val="nil"/>
              <w:left w:val="single" w:sz="8" w:space="0" w:color="auto"/>
              <w:bottom w:val="nil"/>
              <w:right w:val="single" w:sz="8" w:space="0" w:color="auto"/>
            </w:tcBorders>
            <w:vAlign w:val="bottom"/>
            <w:hideMark/>
          </w:tcPr>
          <w:p w14:paraId="61533FA6" w14:textId="77777777" w:rsidR="00C32473" w:rsidRPr="00C32473" w:rsidRDefault="00C32473">
            <w:pPr>
              <w:spacing w:line="216" w:lineRule="exact"/>
              <w:ind w:left="20"/>
              <w:rPr>
                <w:rFonts w:ascii="Times New Roman" w:hAnsi="Times New Roman" w:cs="Times New Roman"/>
                <w:color w:val="FF0000"/>
                <w:sz w:val="20"/>
                <w:szCs w:val="20"/>
              </w:rPr>
            </w:pPr>
            <w:r w:rsidRPr="00C32473">
              <w:rPr>
                <w:rFonts w:ascii="Times New Roman" w:hAnsi="Times New Roman" w:cs="Times New Roman"/>
                <w:color w:val="FF0000"/>
                <w:sz w:val="20"/>
                <w:szCs w:val="20"/>
              </w:rPr>
              <w:lastRenderedPageBreak/>
              <w:t>26.</w:t>
            </w:r>
          </w:p>
        </w:tc>
        <w:tc>
          <w:tcPr>
            <w:tcW w:w="1400" w:type="dxa"/>
            <w:vMerge w:val="restart"/>
            <w:tcBorders>
              <w:top w:val="nil"/>
              <w:left w:val="nil"/>
              <w:bottom w:val="single" w:sz="8" w:space="0" w:color="auto"/>
              <w:right w:val="single" w:sz="8" w:space="0" w:color="auto"/>
            </w:tcBorders>
            <w:hideMark/>
          </w:tcPr>
          <w:p w14:paraId="51BDB6D8" w14:textId="77777777" w:rsidR="00C32473" w:rsidRPr="00C32473" w:rsidRDefault="00C32473">
            <w:pPr>
              <w:spacing w:line="216"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Olovo a jeho</w:t>
            </w:r>
          </w:p>
          <w:p w14:paraId="761C59C0" w14:textId="77777777" w:rsidR="00C32473" w:rsidRPr="00C32473" w:rsidRDefault="00C32473">
            <w:pPr>
              <w:spacing w:line="238"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zlúčeniny</w:t>
            </w:r>
            <w:r w:rsidRPr="00C32473">
              <w:rPr>
                <w:rFonts w:ascii="Times New Roman" w:hAnsi="Times New Roman" w:cs="Times New Roman"/>
                <w:color w:val="FF0000"/>
                <w:sz w:val="20"/>
                <w:szCs w:val="20"/>
                <w:vertAlign w:val="superscript"/>
              </w:rPr>
              <w:t>5)</w:t>
            </w:r>
            <w:r w:rsidRPr="00C32473">
              <w:rPr>
                <w:rFonts w:ascii="Times New Roman" w:hAnsi="Times New Roman" w:cs="Times New Roman"/>
                <w:color w:val="FF0000"/>
                <w:sz w:val="20"/>
                <w:szCs w:val="20"/>
              </w:rPr>
              <w:t xml:space="preserve">, </w:t>
            </w:r>
            <w:r w:rsidRPr="00C32473">
              <w:rPr>
                <w:rFonts w:ascii="Times New Roman" w:hAnsi="Times New Roman" w:cs="Times New Roman"/>
                <w:color w:val="FF0000"/>
                <w:sz w:val="20"/>
                <w:szCs w:val="20"/>
                <w:vertAlign w:val="superscript"/>
              </w:rPr>
              <w:t>6)</w:t>
            </w:r>
          </w:p>
          <w:p w14:paraId="38AC206C"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(okrem</w:t>
            </w:r>
          </w:p>
          <w:p w14:paraId="3E64AADF" w14:textId="77777777" w:rsidR="00C32473" w:rsidRPr="00C32473" w:rsidRDefault="00C32473">
            <w:pPr>
              <w:spacing w:line="173"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chrómanu</w:t>
            </w:r>
            <w:proofErr w:type="spellEnd"/>
          </w:p>
          <w:p w14:paraId="36FC0C79"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olovnatého,</w:t>
            </w:r>
          </w:p>
          <w:p w14:paraId="7E77412A" w14:textId="77777777" w:rsidR="00C32473" w:rsidRPr="00C32473" w:rsidRDefault="00C32473">
            <w:pPr>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chrómanu</w:t>
            </w:r>
            <w:proofErr w:type="spellEnd"/>
          </w:p>
          <w:p w14:paraId="400BE5D7" w14:textId="77777777" w:rsidR="00C32473" w:rsidRPr="00C32473" w:rsidRDefault="00C32473">
            <w:pPr>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arzenitého</w:t>
            </w:r>
            <w:proofErr w:type="spellEnd"/>
          </w:p>
          <w:p w14:paraId="237D2D11" w14:textId="77777777" w:rsidR="00C32473" w:rsidRPr="00C32473" w:rsidRDefault="00C32473">
            <w:pPr>
              <w:spacing w:line="188"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a  </w:t>
            </w:r>
            <w:proofErr w:type="spellStart"/>
            <w:r w:rsidRPr="00C32473">
              <w:rPr>
                <w:rFonts w:ascii="Times New Roman" w:hAnsi="Times New Roman" w:cs="Times New Roman"/>
                <w:color w:val="FF0000"/>
                <w:sz w:val="20"/>
                <w:szCs w:val="20"/>
              </w:rPr>
              <w:t>alkylovaných</w:t>
            </w:r>
            <w:proofErr w:type="spellEnd"/>
          </w:p>
          <w:p w14:paraId="1436B55A" w14:textId="77777777" w:rsidR="00C32473" w:rsidRPr="00C32473" w:rsidRDefault="00C32473">
            <w:pPr>
              <w:rPr>
                <w:rFonts w:ascii="Times New Roman" w:hAnsi="Times New Roman" w:cs="Times New Roman"/>
                <w:color w:val="FF0000"/>
                <w:sz w:val="20"/>
                <w:szCs w:val="20"/>
              </w:rPr>
            </w:pPr>
            <w:r w:rsidRPr="00C32473">
              <w:rPr>
                <w:rFonts w:ascii="Times New Roman" w:hAnsi="Times New Roman" w:cs="Times New Roman"/>
                <w:color w:val="FF0000"/>
                <w:sz w:val="20"/>
                <w:szCs w:val="20"/>
              </w:rPr>
              <w:t>zlúčenín)</w:t>
            </w:r>
          </w:p>
          <w:p w14:paraId="11D7FED0" w14:textId="77777777" w:rsidR="00C32473" w:rsidRPr="00C32473" w:rsidRDefault="00C32473">
            <w:pPr>
              <w:rPr>
                <w:rFonts w:ascii="Times New Roman" w:hAnsi="Times New Roman" w:cs="Times New Roman"/>
                <w:color w:val="FF0000"/>
                <w:sz w:val="20"/>
                <w:szCs w:val="20"/>
              </w:rPr>
            </w:pPr>
            <w:r w:rsidRPr="00C32473">
              <w:rPr>
                <w:rFonts w:ascii="Times New Roman" w:hAnsi="Times New Roman" w:cs="Times New Roman"/>
                <w:color w:val="FF0000"/>
                <w:sz w:val="20"/>
                <w:szCs w:val="20"/>
              </w:rPr>
              <w:t>(reprodukčne toxická látka kategórie 1A)</w:t>
            </w:r>
          </w:p>
        </w:tc>
        <w:tc>
          <w:tcPr>
            <w:tcW w:w="1900" w:type="dxa"/>
            <w:tcBorders>
              <w:top w:val="nil"/>
              <w:left w:val="nil"/>
              <w:bottom w:val="nil"/>
              <w:right w:val="single" w:sz="8" w:space="0" w:color="auto"/>
            </w:tcBorders>
            <w:vAlign w:val="bottom"/>
            <w:hideMark/>
          </w:tcPr>
          <w:p w14:paraId="26571F1F" w14:textId="77777777" w:rsidR="00C32473" w:rsidRPr="00C32473" w:rsidRDefault="00C32473">
            <w:pPr>
              <w:spacing w:line="216"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Olovo</w:t>
            </w:r>
          </w:p>
        </w:tc>
        <w:tc>
          <w:tcPr>
            <w:tcW w:w="1280" w:type="dxa"/>
            <w:tcBorders>
              <w:top w:val="nil"/>
              <w:left w:val="nil"/>
              <w:bottom w:val="nil"/>
              <w:right w:val="single" w:sz="8" w:space="0" w:color="auto"/>
            </w:tcBorders>
            <w:vAlign w:val="bottom"/>
            <w:hideMark/>
          </w:tcPr>
          <w:p w14:paraId="7751AC85" w14:textId="77777777" w:rsidR="00C32473" w:rsidRPr="00C32473" w:rsidRDefault="00C32473">
            <w:pPr>
              <w:spacing w:line="216"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400 </w:t>
            </w:r>
            <w:r w:rsidRPr="00C32473">
              <w:rPr>
                <w:rFonts w:ascii="Times New Roman" w:eastAsia="Symbol" w:hAnsi="Times New Roman" w:cs="Times New Roman"/>
                <w:b/>
                <w:bCs/>
                <w:color w:val="FF0000"/>
                <w:sz w:val="20"/>
                <w:szCs w:val="20"/>
              </w:rPr>
              <w:t>m</w:t>
            </w:r>
            <w:r w:rsidRPr="00C32473">
              <w:rPr>
                <w:rFonts w:ascii="Times New Roman" w:hAnsi="Times New Roman" w:cs="Times New Roman"/>
                <w:b/>
                <w:bCs/>
                <w:color w:val="FF0000"/>
                <w:sz w:val="20"/>
                <w:szCs w:val="20"/>
              </w:rPr>
              <w:t xml:space="preserve">g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l</w:t>
            </w:r>
            <w:r w:rsidRPr="00C32473">
              <w:rPr>
                <w:rFonts w:ascii="Times New Roman" w:hAnsi="Times New Roman" w:cs="Times New Roman"/>
                <w:b/>
                <w:bCs/>
                <w:color w:val="FF0000"/>
                <w:sz w:val="25"/>
                <w:szCs w:val="25"/>
                <w:vertAlign w:val="superscript"/>
              </w:rPr>
              <w:t>-1</w:t>
            </w:r>
          </w:p>
        </w:tc>
        <w:tc>
          <w:tcPr>
            <w:tcW w:w="880" w:type="dxa"/>
            <w:tcBorders>
              <w:top w:val="nil"/>
              <w:left w:val="nil"/>
              <w:bottom w:val="nil"/>
              <w:right w:val="single" w:sz="8" w:space="0" w:color="auto"/>
            </w:tcBorders>
            <w:vAlign w:val="bottom"/>
            <w:hideMark/>
          </w:tcPr>
          <w:p w14:paraId="1354565E" w14:textId="77777777" w:rsidR="00C32473" w:rsidRPr="00C32473" w:rsidRDefault="00C32473">
            <w:pPr>
              <w:spacing w:line="216"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1933</w:t>
            </w:r>
          </w:p>
        </w:tc>
        <w:tc>
          <w:tcPr>
            <w:tcW w:w="860" w:type="dxa"/>
            <w:tcBorders>
              <w:top w:val="nil"/>
              <w:left w:val="nil"/>
              <w:bottom w:val="nil"/>
              <w:right w:val="single" w:sz="8" w:space="0" w:color="auto"/>
            </w:tcBorders>
            <w:vAlign w:val="bottom"/>
            <w:hideMark/>
          </w:tcPr>
          <w:p w14:paraId="258204EE" w14:textId="77777777" w:rsidR="00C32473" w:rsidRPr="00C32473" w:rsidRDefault="00C32473">
            <w:pPr>
              <w:spacing w:line="216" w:lineRule="exact"/>
              <w:ind w:left="4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1700" w:type="dxa"/>
            <w:tcBorders>
              <w:top w:val="nil"/>
              <w:left w:val="nil"/>
              <w:bottom w:val="nil"/>
              <w:right w:val="single" w:sz="8" w:space="0" w:color="auto"/>
            </w:tcBorders>
            <w:vAlign w:val="bottom"/>
            <w:hideMark/>
          </w:tcPr>
          <w:p w14:paraId="0803DB75" w14:textId="77777777" w:rsidR="00C32473" w:rsidRPr="00C32473" w:rsidRDefault="00C32473">
            <w:pPr>
              <w:spacing w:line="216" w:lineRule="exact"/>
              <w:ind w:right="1460"/>
              <w:jc w:val="right"/>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1120" w:type="dxa"/>
            <w:tcBorders>
              <w:top w:val="nil"/>
              <w:left w:val="nil"/>
              <w:bottom w:val="nil"/>
              <w:right w:val="single" w:sz="8" w:space="0" w:color="auto"/>
            </w:tcBorders>
            <w:hideMark/>
          </w:tcPr>
          <w:p w14:paraId="1706C570" w14:textId="77777777" w:rsidR="00C32473" w:rsidRPr="00C32473" w:rsidRDefault="00C32473">
            <w:pPr>
              <w:spacing w:line="216"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K</w:t>
            </w:r>
          </w:p>
        </w:tc>
        <w:tc>
          <w:tcPr>
            <w:tcW w:w="720" w:type="dxa"/>
            <w:tcBorders>
              <w:top w:val="nil"/>
              <w:left w:val="nil"/>
              <w:bottom w:val="nil"/>
              <w:right w:val="single" w:sz="8" w:space="0" w:color="auto"/>
            </w:tcBorders>
            <w:hideMark/>
          </w:tcPr>
          <w:p w14:paraId="79D11A6C" w14:textId="77777777" w:rsidR="00C32473" w:rsidRPr="00C32473" w:rsidRDefault="00C32473">
            <w:pPr>
              <w:spacing w:line="216"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a</w:t>
            </w:r>
          </w:p>
        </w:tc>
        <w:tc>
          <w:tcPr>
            <w:tcW w:w="30" w:type="dxa"/>
            <w:vAlign w:val="bottom"/>
          </w:tcPr>
          <w:p w14:paraId="65EF9F09" w14:textId="77777777" w:rsidR="00C32473" w:rsidRPr="00C32473" w:rsidRDefault="00C32473">
            <w:pPr>
              <w:rPr>
                <w:rFonts w:ascii="Times New Roman" w:hAnsi="Times New Roman" w:cs="Times New Roman"/>
                <w:color w:val="FF0000"/>
                <w:sz w:val="2"/>
                <w:szCs w:val="2"/>
              </w:rPr>
            </w:pPr>
          </w:p>
        </w:tc>
      </w:tr>
      <w:tr w:rsidR="00C32473" w:rsidRPr="00C32473" w14:paraId="64BC8C08" w14:textId="77777777" w:rsidTr="00C32473">
        <w:trPr>
          <w:trHeight w:val="345"/>
        </w:trPr>
        <w:tc>
          <w:tcPr>
            <w:tcW w:w="540" w:type="dxa"/>
            <w:tcBorders>
              <w:top w:val="nil"/>
              <w:left w:val="single" w:sz="8" w:space="0" w:color="auto"/>
              <w:bottom w:val="nil"/>
              <w:right w:val="single" w:sz="8" w:space="0" w:color="auto"/>
            </w:tcBorders>
            <w:vAlign w:val="bottom"/>
          </w:tcPr>
          <w:p w14:paraId="22EFA12F" w14:textId="77777777" w:rsidR="00C32473" w:rsidRPr="00C32473" w:rsidRDefault="00C32473">
            <w:pPr>
              <w:rPr>
                <w:rFonts w:ascii="Times New Roman" w:hAnsi="Times New Roman" w:cs="Times New Roman"/>
                <w:color w:val="FF0000"/>
                <w:sz w:val="20"/>
                <w:szCs w:val="20"/>
              </w:rPr>
            </w:pPr>
          </w:p>
        </w:tc>
        <w:tc>
          <w:tcPr>
            <w:tcW w:w="1400" w:type="dxa"/>
            <w:vMerge/>
            <w:tcBorders>
              <w:top w:val="nil"/>
              <w:left w:val="nil"/>
              <w:bottom w:val="single" w:sz="8" w:space="0" w:color="auto"/>
              <w:right w:val="single" w:sz="8" w:space="0" w:color="auto"/>
            </w:tcBorders>
            <w:vAlign w:val="center"/>
            <w:hideMark/>
          </w:tcPr>
          <w:p w14:paraId="5E074630" w14:textId="77777777" w:rsidR="00C32473" w:rsidRPr="00C32473" w:rsidRDefault="00C32473">
            <w:pPr>
              <w:rPr>
                <w:rFonts w:ascii="Times New Roman" w:hAnsi="Times New Roman" w:cs="Times New Roman"/>
                <w:color w:val="FF0000"/>
                <w:sz w:val="20"/>
                <w:szCs w:val="20"/>
              </w:rPr>
            </w:pPr>
          </w:p>
        </w:tc>
        <w:tc>
          <w:tcPr>
            <w:tcW w:w="1900" w:type="dxa"/>
            <w:tcBorders>
              <w:top w:val="nil"/>
              <w:left w:val="nil"/>
              <w:bottom w:val="nil"/>
              <w:right w:val="single" w:sz="8" w:space="0" w:color="auto"/>
            </w:tcBorders>
            <w:vAlign w:val="bottom"/>
          </w:tcPr>
          <w:p w14:paraId="581C8F87" w14:textId="77777777" w:rsidR="00C32473" w:rsidRPr="00C32473" w:rsidRDefault="00C32473">
            <w:pPr>
              <w:rPr>
                <w:rFonts w:ascii="Times New Roman" w:hAnsi="Times New Roman" w:cs="Times New Roman"/>
                <w:color w:val="FF0000"/>
                <w:sz w:val="20"/>
                <w:szCs w:val="20"/>
              </w:rPr>
            </w:pPr>
          </w:p>
        </w:tc>
        <w:tc>
          <w:tcPr>
            <w:tcW w:w="1280" w:type="dxa"/>
            <w:tcBorders>
              <w:top w:val="nil"/>
              <w:left w:val="nil"/>
              <w:bottom w:val="nil"/>
              <w:right w:val="single" w:sz="8" w:space="0" w:color="auto"/>
            </w:tcBorders>
            <w:vAlign w:val="bottom"/>
          </w:tcPr>
          <w:p w14:paraId="5ABB240E" w14:textId="77777777" w:rsidR="00C32473" w:rsidRPr="00C32473" w:rsidRDefault="00C32473">
            <w:pPr>
              <w:rPr>
                <w:rFonts w:ascii="Times New Roman" w:hAnsi="Times New Roman" w:cs="Times New Roman"/>
                <w:color w:val="FF0000"/>
                <w:sz w:val="20"/>
                <w:szCs w:val="20"/>
              </w:rPr>
            </w:pPr>
          </w:p>
        </w:tc>
        <w:tc>
          <w:tcPr>
            <w:tcW w:w="880" w:type="dxa"/>
            <w:tcBorders>
              <w:top w:val="nil"/>
              <w:left w:val="nil"/>
              <w:bottom w:val="nil"/>
              <w:right w:val="single" w:sz="8" w:space="0" w:color="auto"/>
            </w:tcBorders>
            <w:vAlign w:val="bottom"/>
            <w:hideMark/>
          </w:tcPr>
          <w:p w14:paraId="58630A25" w14:textId="77777777" w:rsidR="00C32473" w:rsidRPr="00C32473" w:rsidRDefault="00C32473">
            <w:pPr>
              <w:spacing w:line="238"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nmol</w:t>
            </w:r>
            <w:proofErr w:type="spellEnd"/>
            <w:r w:rsidRPr="00C32473">
              <w:rPr>
                <w:rFonts w:ascii="Times New Roman" w:hAnsi="Times New Roman" w:cs="Times New Roman"/>
                <w:color w:val="FF0000"/>
                <w:sz w:val="20"/>
                <w:szCs w:val="20"/>
              </w:rPr>
              <w:t xml:space="preserve">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60" w:type="dxa"/>
            <w:tcBorders>
              <w:top w:val="nil"/>
              <w:left w:val="nil"/>
              <w:bottom w:val="nil"/>
              <w:right w:val="single" w:sz="8" w:space="0" w:color="auto"/>
            </w:tcBorders>
            <w:vAlign w:val="bottom"/>
          </w:tcPr>
          <w:p w14:paraId="6A891E35" w14:textId="77777777" w:rsidR="00C32473" w:rsidRPr="00C32473" w:rsidRDefault="00C32473">
            <w:pPr>
              <w:rPr>
                <w:rFonts w:ascii="Times New Roman" w:hAnsi="Times New Roman" w:cs="Times New Roman"/>
                <w:color w:val="FF0000"/>
                <w:sz w:val="20"/>
                <w:szCs w:val="20"/>
              </w:rPr>
            </w:pPr>
          </w:p>
        </w:tc>
        <w:tc>
          <w:tcPr>
            <w:tcW w:w="1700" w:type="dxa"/>
            <w:tcBorders>
              <w:top w:val="nil"/>
              <w:left w:val="nil"/>
              <w:bottom w:val="nil"/>
              <w:right w:val="single" w:sz="8" w:space="0" w:color="auto"/>
            </w:tcBorders>
            <w:vAlign w:val="bottom"/>
          </w:tcPr>
          <w:p w14:paraId="2958BF42" w14:textId="77777777" w:rsidR="00C32473" w:rsidRPr="00C32473" w:rsidRDefault="00C32473">
            <w:pPr>
              <w:rPr>
                <w:rFonts w:ascii="Times New Roman" w:hAnsi="Times New Roman" w:cs="Times New Roman"/>
                <w:color w:val="FF0000"/>
                <w:sz w:val="20"/>
                <w:szCs w:val="20"/>
              </w:rPr>
            </w:pPr>
          </w:p>
        </w:tc>
        <w:tc>
          <w:tcPr>
            <w:tcW w:w="1120" w:type="dxa"/>
            <w:tcBorders>
              <w:top w:val="nil"/>
              <w:left w:val="nil"/>
              <w:bottom w:val="nil"/>
              <w:right w:val="single" w:sz="8" w:space="0" w:color="auto"/>
            </w:tcBorders>
          </w:tcPr>
          <w:p w14:paraId="4CADFEF3" w14:textId="77777777" w:rsidR="00C32473" w:rsidRPr="00C32473" w:rsidRDefault="00C32473">
            <w:pPr>
              <w:jc w:val="center"/>
              <w:rPr>
                <w:rFonts w:ascii="Times New Roman" w:hAnsi="Times New Roman" w:cs="Times New Roman"/>
                <w:color w:val="FF0000"/>
                <w:sz w:val="20"/>
                <w:szCs w:val="20"/>
              </w:rPr>
            </w:pPr>
          </w:p>
        </w:tc>
        <w:tc>
          <w:tcPr>
            <w:tcW w:w="720" w:type="dxa"/>
            <w:tcBorders>
              <w:top w:val="nil"/>
              <w:left w:val="nil"/>
              <w:bottom w:val="nil"/>
              <w:right w:val="single" w:sz="8" w:space="0" w:color="auto"/>
            </w:tcBorders>
          </w:tcPr>
          <w:p w14:paraId="4A1A7E0D" w14:textId="77777777" w:rsidR="00C32473" w:rsidRPr="00C32473" w:rsidRDefault="00C32473">
            <w:pPr>
              <w:jc w:val="center"/>
              <w:rPr>
                <w:rFonts w:ascii="Times New Roman" w:hAnsi="Times New Roman" w:cs="Times New Roman"/>
                <w:color w:val="FF0000"/>
                <w:sz w:val="20"/>
                <w:szCs w:val="20"/>
              </w:rPr>
            </w:pPr>
          </w:p>
        </w:tc>
        <w:tc>
          <w:tcPr>
            <w:tcW w:w="30" w:type="dxa"/>
            <w:vAlign w:val="bottom"/>
          </w:tcPr>
          <w:p w14:paraId="7562A764" w14:textId="77777777" w:rsidR="00C32473" w:rsidRPr="00C32473" w:rsidRDefault="00C32473">
            <w:pPr>
              <w:rPr>
                <w:rFonts w:ascii="Times New Roman" w:hAnsi="Times New Roman" w:cs="Times New Roman"/>
                <w:color w:val="FF0000"/>
                <w:sz w:val="2"/>
                <w:szCs w:val="2"/>
              </w:rPr>
            </w:pPr>
          </w:p>
        </w:tc>
      </w:tr>
      <w:tr w:rsidR="00C32473" w:rsidRPr="00C32473" w14:paraId="4FA24E92" w14:textId="77777777" w:rsidTr="00C32473">
        <w:trPr>
          <w:trHeight w:val="45"/>
        </w:trPr>
        <w:tc>
          <w:tcPr>
            <w:tcW w:w="540" w:type="dxa"/>
            <w:tcBorders>
              <w:top w:val="nil"/>
              <w:left w:val="single" w:sz="8" w:space="0" w:color="auto"/>
              <w:bottom w:val="nil"/>
              <w:right w:val="single" w:sz="8" w:space="0" w:color="auto"/>
            </w:tcBorders>
            <w:vAlign w:val="bottom"/>
          </w:tcPr>
          <w:p w14:paraId="3054ED8B" w14:textId="77777777" w:rsidR="00C32473" w:rsidRPr="00C32473" w:rsidRDefault="00C32473">
            <w:pPr>
              <w:rPr>
                <w:rFonts w:ascii="Times New Roman" w:hAnsi="Times New Roman" w:cs="Times New Roman"/>
                <w:color w:val="FF0000"/>
                <w:sz w:val="3"/>
                <w:szCs w:val="3"/>
              </w:rPr>
            </w:pPr>
          </w:p>
        </w:tc>
        <w:tc>
          <w:tcPr>
            <w:tcW w:w="1400" w:type="dxa"/>
            <w:vMerge/>
            <w:tcBorders>
              <w:top w:val="nil"/>
              <w:left w:val="nil"/>
              <w:bottom w:val="single" w:sz="8" w:space="0" w:color="auto"/>
              <w:right w:val="single" w:sz="8" w:space="0" w:color="auto"/>
            </w:tcBorders>
            <w:vAlign w:val="center"/>
            <w:hideMark/>
          </w:tcPr>
          <w:p w14:paraId="4529B0C8" w14:textId="77777777" w:rsidR="00C32473" w:rsidRPr="00C32473" w:rsidRDefault="00C32473">
            <w:pPr>
              <w:rPr>
                <w:rFonts w:ascii="Times New Roman" w:hAnsi="Times New Roman" w:cs="Times New Roman"/>
                <w:color w:val="FF0000"/>
                <w:sz w:val="20"/>
                <w:szCs w:val="20"/>
              </w:rPr>
            </w:pPr>
          </w:p>
        </w:tc>
        <w:tc>
          <w:tcPr>
            <w:tcW w:w="1900" w:type="dxa"/>
            <w:tcBorders>
              <w:top w:val="nil"/>
              <w:left w:val="nil"/>
              <w:bottom w:val="nil"/>
              <w:right w:val="single" w:sz="8" w:space="0" w:color="auto"/>
            </w:tcBorders>
            <w:vAlign w:val="bottom"/>
          </w:tcPr>
          <w:p w14:paraId="6B6FC6D7" w14:textId="77777777" w:rsidR="00C32473" w:rsidRPr="00C32473" w:rsidRDefault="00C32473">
            <w:pPr>
              <w:rPr>
                <w:rFonts w:ascii="Times New Roman" w:hAnsi="Times New Roman" w:cs="Times New Roman"/>
                <w:color w:val="FF0000"/>
                <w:sz w:val="3"/>
                <w:szCs w:val="3"/>
              </w:rPr>
            </w:pPr>
          </w:p>
        </w:tc>
        <w:tc>
          <w:tcPr>
            <w:tcW w:w="1280" w:type="dxa"/>
            <w:tcBorders>
              <w:top w:val="nil"/>
              <w:left w:val="nil"/>
              <w:bottom w:val="single" w:sz="8" w:space="0" w:color="auto"/>
              <w:right w:val="single" w:sz="8" w:space="0" w:color="auto"/>
            </w:tcBorders>
            <w:vAlign w:val="bottom"/>
          </w:tcPr>
          <w:p w14:paraId="3A2C0C4F" w14:textId="77777777" w:rsidR="00C32473" w:rsidRPr="00C32473" w:rsidRDefault="00C32473">
            <w:pPr>
              <w:rPr>
                <w:rFonts w:ascii="Times New Roman" w:hAnsi="Times New Roman" w:cs="Times New Roman"/>
                <w:color w:val="FF0000"/>
                <w:sz w:val="3"/>
                <w:szCs w:val="3"/>
              </w:rPr>
            </w:pPr>
          </w:p>
        </w:tc>
        <w:tc>
          <w:tcPr>
            <w:tcW w:w="880" w:type="dxa"/>
            <w:tcBorders>
              <w:top w:val="nil"/>
              <w:left w:val="nil"/>
              <w:bottom w:val="single" w:sz="8" w:space="0" w:color="auto"/>
              <w:right w:val="single" w:sz="8" w:space="0" w:color="auto"/>
            </w:tcBorders>
            <w:vAlign w:val="bottom"/>
          </w:tcPr>
          <w:p w14:paraId="46E1033F" w14:textId="77777777" w:rsidR="00C32473" w:rsidRPr="00C32473" w:rsidRDefault="00C32473">
            <w:pPr>
              <w:rPr>
                <w:rFonts w:ascii="Times New Roman" w:hAnsi="Times New Roman" w:cs="Times New Roman"/>
                <w:color w:val="FF0000"/>
                <w:sz w:val="3"/>
                <w:szCs w:val="3"/>
              </w:rPr>
            </w:pPr>
          </w:p>
        </w:tc>
        <w:tc>
          <w:tcPr>
            <w:tcW w:w="860" w:type="dxa"/>
            <w:tcBorders>
              <w:top w:val="nil"/>
              <w:left w:val="nil"/>
              <w:bottom w:val="single" w:sz="8" w:space="0" w:color="auto"/>
              <w:right w:val="single" w:sz="8" w:space="0" w:color="auto"/>
            </w:tcBorders>
            <w:vAlign w:val="bottom"/>
          </w:tcPr>
          <w:p w14:paraId="41466BD7" w14:textId="77777777" w:rsidR="00C32473" w:rsidRPr="00C32473" w:rsidRDefault="00C32473">
            <w:pPr>
              <w:rPr>
                <w:rFonts w:ascii="Times New Roman" w:hAnsi="Times New Roman" w:cs="Times New Roman"/>
                <w:color w:val="FF0000"/>
                <w:sz w:val="3"/>
                <w:szCs w:val="3"/>
              </w:rPr>
            </w:pPr>
          </w:p>
        </w:tc>
        <w:tc>
          <w:tcPr>
            <w:tcW w:w="1700" w:type="dxa"/>
            <w:tcBorders>
              <w:top w:val="nil"/>
              <w:left w:val="nil"/>
              <w:bottom w:val="single" w:sz="8" w:space="0" w:color="auto"/>
              <w:right w:val="single" w:sz="8" w:space="0" w:color="auto"/>
            </w:tcBorders>
            <w:vAlign w:val="bottom"/>
          </w:tcPr>
          <w:p w14:paraId="45A3FCC8" w14:textId="77777777" w:rsidR="00C32473" w:rsidRPr="00C32473" w:rsidRDefault="00C32473">
            <w:pPr>
              <w:rPr>
                <w:rFonts w:ascii="Times New Roman" w:hAnsi="Times New Roman" w:cs="Times New Roman"/>
                <w:color w:val="FF0000"/>
                <w:sz w:val="3"/>
                <w:szCs w:val="3"/>
              </w:rPr>
            </w:pPr>
          </w:p>
        </w:tc>
        <w:tc>
          <w:tcPr>
            <w:tcW w:w="1120" w:type="dxa"/>
            <w:tcBorders>
              <w:top w:val="nil"/>
              <w:left w:val="nil"/>
              <w:bottom w:val="single" w:sz="8" w:space="0" w:color="auto"/>
              <w:right w:val="single" w:sz="8" w:space="0" w:color="auto"/>
            </w:tcBorders>
          </w:tcPr>
          <w:p w14:paraId="3F257127" w14:textId="77777777" w:rsidR="00C32473" w:rsidRPr="00C32473" w:rsidRDefault="00C32473">
            <w:pPr>
              <w:jc w:val="center"/>
              <w:rPr>
                <w:rFonts w:ascii="Times New Roman" w:hAnsi="Times New Roman" w:cs="Times New Roman"/>
                <w:color w:val="FF0000"/>
                <w:sz w:val="3"/>
                <w:szCs w:val="3"/>
              </w:rPr>
            </w:pPr>
          </w:p>
        </w:tc>
        <w:tc>
          <w:tcPr>
            <w:tcW w:w="720" w:type="dxa"/>
            <w:tcBorders>
              <w:top w:val="nil"/>
              <w:left w:val="nil"/>
              <w:bottom w:val="single" w:sz="8" w:space="0" w:color="auto"/>
              <w:right w:val="single" w:sz="8" w:space="0" w:color="auto"/>
            </w:tcBorders>
          </w:tcPr>
          <w:p w14:paraId="1A72BF9C" w14:textId="77777777" w:rsidR="00C32473" w:rsidRPr="00C32473" w:rsidRDefault="00C32473">
            <w:pPr>
              <w:jc w:val="center"/>
              <w:rPr>
                <w:rFonts w:ascii="Times New Roman" w:hAnsi="Times New Roman" w:cs="Times New Roman"/>
                <w:color w:val="FF0000"/>
                <w:sz w:val="3"/>
                <w:szCs w:val="3"/>
              </w:rPr>
            </w:pPr>
          </w:p>
        </w:tc>
        <w:tc>
          <w:tcPr>
            <w:tcW w:w="30" w:type="dxa"/>
            <w:vAlign w:val="bottom"/>
          </w:tcPr>
          <w:p w14:paraId="3F2D805D" w14:textId="77777777" w:rsidR="00C32473" w:rsidRPr="00C32473" w:rsidRDefault="00C32473">
            <w:pPr>
              <w:rPr>
                <w:rFonts w:ascii="Times New Roman" w:hAnsi="Times New Roman" w:cs="Times New Roman"/>
                <w:color w:val="FF0000"/>
                <w:sz w:val="2"/>
                <w:szCs w:val="2"/>
              </w:rPr>
            </w:pPr>
          </w:p>
        </w:tc>
      </w:tr>
      <w:tr w:rsidR="00C32473" w:rsidRPr="00C32473" w14:paraId="4B2BCE6A" w14:textId="77777777" w:rsidTr="00C32473">
        <w:trPr>
          <w:trHeight w:val="206"/>
        </w:trPr>
        <w:tc>
          <w:tcPr>
            <w:tcW w:w="540" w:type="dxa"/>
            <w:tcBorders>
              <w:top w:val="nil"/>
              <w:left w:val="single" w:sz="8" w:space="0" w:color="auto"/>
              <w:bottom w:val="nil"/>
              <w:right w:val="single" w:sz="8" w:space="0" w:color="auto"/>
            </w:tcBorders>
            <w:vAlign w:val="bottom"/>
          </w:tcPr>
          <w:p w14:paraId="20AD0843" w14:textId="77777777" w:rsidR="00C32473" w:rsidRPr="00C32473" w:rsidRDefault="00C32473">
            <w:pPr>
              <w:rPr>
                <w:rFonts w:ascii="Times New Roman" w:hAnsi="Times New Roman" w:cs="Times New Roman"/>
                <w:color w:val="FF0000"/>
                <w:sz w:val="17"/>
                <w:szCs w:val="17"/>
              </w:rPr>
            </w:pPr>
          </w:p>
        </w:tc>
        <w:tc>
          <w:tcPr>
            <w:tcW w:w="1400" w:type="dxa"/>
            <w:vMerge/>
            <w:tcBorders>
              <w:top w:val="nil"/>
              <w:left w:val="nil"/>
              <w:bottom w:val="single" w:sz="8" w:space="0" w:color="auto"/>
              <w:right w:val="single" w:sz="8" w:space="0" w:color="auto"/>
            </w:tcBorders>
            <w:vAlign w:val="center"/>
            <w:hideMark/>
          </w:tcPr>
          <w:p w14:paraId="2922C849" w14:textId="77777777" w:rsidR="00C32473" w:rsidRPr="00C32473" w:rsidRDefault="00C32473">
            <w:pPr>
              <w:rPr>
                <w:rFonts w:ascii="Times New Roman" w:hAnsi="Times New Roman" w:cs="Times New Roman"/>
                <w:color w:val="FF0000"/>
                <w:sz w:val="20"/>
                <w:szCs w:val="20"/>
              </w:rPr>
            </w:pPr>
          </w:p>
        </w:tc>
        <w:tc>
          <w:tcPr>
            <w:tcW w:w="1900" w:type="dxa"/>
            <w:tcBorders>
              <w:top w:val="nil"/>
              <w:left w:val="nil"/>
              <w:bottom w:val="nil"/>
              <w:right w:val="single" w:sz="8" w:space="0" w:color="auto"/>
            </w:tcBorders>
            <w:vAlign w:val="bottom"/>
          </w:tcPr>
          <w:p w14:paraId="366A591C" w14:textId="77777777" w:rsidR="00C32473" w:rsidRPr="00C32473" w:rsidRDefault="00C32473">
            <w:pPr>
              <w:rPr>
                <w:rFonts w:ascii="Times New Roman" w:hAnsi="Times New Roman" w:cs="Times New Roman"/>
                <w:color w:val="FF0000"/>
                <w:sz w:val="17"/>
                <w:szCs w:val="17"/>
              </w:rPr>
            </w:pPr>
          </w:p>
        </w:tc>
        <w:tc>
          <w:tcPr>
            <w:tcW w:w="1280" w:type="dxa"/>
            <w:tcBorders>
              <w:top w:val="nil"/>
              <w:left w:val="nil"/>
              <w:bottom w:val="nil"/>
              <w:right w:val="single" w:sz="8" w:space="0" w:color="auto"/>
            </w:tcBorders>
            <w:vAlign w:val="bottom"/>
            <w:hideMark/>
          </w:tcPr>
          <w:p w14:paraId="28E950AE" w14:textId="77777777" w:rsidR="00C32473" w:rsidRPr="00C32473" w:rsidRDefault="00C32473">
            <w:pPr>
              <w:spacing w:line="205" w:lineRule="exact"/>
              <w:rPr>
                <w:rFonts w:ascii="Times New Roman" w:hAnsi="Times New Roman" w:cs="Times New Roman"/>
                <w:color w:val="FF0000"/>
                <w:sz w:val="20"/>
                <w:szCs w:val="20"/>
              </w:rPr>
            </w:pPr>
            <w:r w:rsidRPr="00C32473">
              <w:rPr>
                <w:rFonts w:ascii="Times New Roman" w:hAnsi="Times New Roman" w:cs="Times New Roman"/>
                <w:b/>
                <w:bCs/>
                <w:color w:val="FF0000"/>
                <w:sz w:val="18"/>
                <w:szCs w:val="18"/>
              </w:rPr>
              <w:t xml:space="preserve">100 </w:t>
            </w:r>
            <w:r w:rsidRPr="00C32473">
              <w:rPr>
                <w:rFonts w:ascii="Times New Roman" w:eastAsia="Symbol" w:hAnsi="Times New Roman" w:cs="Times New Roman"/>
                <w:b/>
                <w:bCs/>
                <w:color w:val="FF0000"/>
                <w:sz w:val="18"/>
                <w:szCs w:val="18"/>
              </w:rPr>
              <w:t>m</w:t>
            </w:r>
            <w:r w:rsidRPr="00C32473">
              <w:rPr>
                <w:rFonts w:ascii="Times New Roman" w:hAnsi="Times New Roman" w:cs="Times New Roman"/>
                <w:b/>
                <w:bCs/>
                <w:color w:val="FF0000"/>
                <w:sz w:val="18"/>
                <w:szCs w:val="18"/>
              </w:rPr>
              <w:t xml:space="preserve">g </w:t>
            </w:r>
            <w:r w:rsidRPr="00C32473">
              <w:rPr>
                <w:rFonts w:ascii="Times New Roman" w:hAnsi="Times New Roman" w:cs="Times New Roman"/>
                <w:color w:val="FF0000"/>
              </w:rPr>
              <w:t>·</w:t>
            </w:r>
            <w:r w:rsidRPr="00C32473">
              <w:rPr>
                <w:rFonts w:ascii="Times New Roman" w:hAnsi="Times New Roman" w:cs="Times New Roman"/>
                <w:b/>
                <w:bCs/>
                <w:color w:val="FF0000"/>
                <w:sz w:val="18"/>
                <w:szCs w:val="18"/>
              </w:rPr>
              <w:t xml:space="preserve"> l</w:t>
            </w:r>
            <w:r w:rsidRPr="00C32473">
              <w:rPr>
                <w:rFonts w:ascii="Times New Roman" w:hAnsi="Times New Roman" w:cs="Times New Roman"/>
                <w:b/>
                <w:bCs/>
                <w:color w:val="FF0000"/>
                <w:sz w:val="23"/>
                <w:szCs w:val="23"/>
                <w:vertAlign w:val="superscript"/>
              </w:rPr>
              <w:t>-1</w:t>
            </w:r>
          </w:p>
        </w:tc>
        <w:tc>
          <w:tcPr>
            <w:tcW w:w="880" w:type="dxa"/>
            <w:tcBorders>
              <w:top w:val="nil"/>
              <w:left w:val="nil"/>
              <w:bottom w:val="nil"/>
              <w:right w:val="single" w:sz="8" w:space="0" w:color="auto"/>
            </w:tcBorders>
            <w:vAlign w:val="bottom"/>
            <w:hideMark/>
          </w:tcPr>
          <w:p w14:paraId="19C8DDF5" w14:textId="77777777" w:rsidR="00C32473" w:rsidRPr="00C32473" w:rsidRDefault="00C32473">
            <w:pPr>
              <w:spacing w:line="206"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485,0</w:t>
            </w:r>
          </w:p>
        </w:tc>
        <w:tc>
          <w:tcPr>
            <w:tcW w:w="860" w:type="dxa"/>
            <w:tcBorders>
              <w:top w:val="nil"/>
              <w:left w:val="nil"/>
              <w:bottom w:val="nil"/>
              <w:right w:val="single" w:sz="8" w:space="0" w:color="auto"/>
            </w:tcBorders>
            <w:vAlign w:val="bottom"/>
            <w:hideMark/>
          </w:tcPr>
          <w:p w14:paraId="49F7C310" w14:textId="77777777" w:rsidR="00C32473" w:rsidRPr="00C32473" w:rsidRDefault="00C32473">
            <w:pPr>
              <w:spacing w:line="206" w:lineRule="exact"/>
              <w:ind w:left="4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1700" w:type="dxa"/>
            <w:tcBorders>
              <w:top w:val="nil"/>
              <w:left w:val="nil"/>
              <w:bottom w:val="nil"/>
              <w:right w:val="single" w:sz="8" w:space="0" w:color="auto"/>
            </w:tcBorders>
            <w:vAlign w:val="bottom"/>
            <w:hideMark/>
          </w:tcPr>
          <w:p w14:paraId="41032C75" w14:textId="77777777" w:rsidR="00C32473" w:rsidRPr="00C32473" w:rsidRDefault="00C32473">
            <w:pPr>
              <w:spacing w:line="206" w:lineRule="exact"/>
              <w:ind w:right="1460"/>
              <w:jc w:val="right"/>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1120" w:type="dxa"/>
            <w:tcBorders>
              <w:top w:val="nil"/>
              <w:left w:val="nil"/>
              <w:bottom w:val="nil"/>
              <w:right w:val="single" w:sz="8" w:space="0" w:color="auto"/>
            </w:tcBorders>
            <w:hideMark/>
          </w:tcPr>
          <w:p w14:paraId="31CD50B5" w14:textId="77777777" w:rsidR="00C32473" w:rsidRPr="00C32473" w:rsidRDefault="00C32473">
            <w:pPr>
              <w:spacing w:line="206"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K</w:t>
            </w:r>
          </w:p>
        </w:tc>
        <w:tc>
          <w:tcPr>
            <w:tcW w:w="720" w:type="dxa"/>
            <w:tcBorders>
              <w:top w:val="nil"/>
              <w:left w:val="nil"/>
              <w:bottom w:val="nil"/>
              <w:right w:val="single" w:sz="8" w:space="0" w:color="auto"/>
            </w:tcBorders>
            <w:hideMark/>
          </w:tcPr>
          <w:p w14:paraId="2C9DFF2E" w14:textId="77777777" w:rsidR="00C32473" w:rsidRPr="00C32473" w:rsidRDefault="00C32473">
            <w:pPr>
              <w:spacing w:line="206"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a</w:t>
            </w:r>
          </w:p>
        </w:tc>
        <w:tc>
          <w:tcPr>
            <w:tcW w:w="30" w:type="dxa"/>
            <w:vAlign w:val="bottom"/>
          </w:tcPr>
          <w:p w14:paraId="44534FDE" w14:textId="77777777" w:rsidR="00C32473" w:rsidRPr="00C32473" w:rsidRDefault="00C32473">
            <w:pPr>
              <w:rPr>
                <w:rFonts w:ascii="Times New Roman" w:hAnsi="Times New Roman" w:cs="Times New Roman"/>
                <w:color w:val="FF0000"/>
                <w:sz w:val="2"/>
                <w:szCs w:val="2"/>
              </w:rPr>
            </w:pPr>
          </w:p>
        </w:tc>
      </w:tr>
      <w:tr w:rsidR="00C32473" w:rsidRPr="00C32473" w14:paraId="77B24B68" w14:textId="77777777" w:rsidTr="00C32473">
        <w:trPr>
          <w:trHeight w:val="245"/>
        </w:trPr>
        <w:tc>
          <w:tcPr>
            <w:tcW w:w="540" w:type="dxa"/>
            <w:tcBorders>
              <w:top w:val="nil"/>
              <w:left w:val="single" w:sz="8" w:space="0" w:color="auto"/>
              <w:bottom w:val="nil"/>
              <w:right w:val="single" w:sz="8" w:space="0" w:color="auto"/>
            </w:tcBorders>
            <w:vAlign w:val="bottom"/>
          </w:tcPr>
          <w:p w14:paraId="6A9A9F62" w14:textId="77777777" w:rsidR="00C32473" w:rsidRPr="00C32473" w:rsidRDefault="00C32473">
            <w:pPr>
              <w:rPr>
                <w:rFonts w:ascii="Times New Roman" w:hAnsi="Times New Roman" w:cs="Times New Roman"/>
                <w:color w:val="FF0000"/>
                <w:sz w:val="21"/>
                <w:szCs w:val="21"/>
              </w:rPr>
            </w:pPr>
          </w:p>
        </w:tc>
        <w:tc>
          <w:tcPr>
            <w:tcW w:w="1400" w:type="dxa"/>
            <w:vMerge/>
            <w:tcBorders>
              <w:top w:val="nil"/>
              <w:left w:val="nil"/>
              <w:bottom w:val="single" w:sz="8" w:space="0" w:color="auto"/>
              <w:right w:val="single" w:sz="8" w:space="0" w:color="auto"/>
            </w:tcBorders>
            <w:vAlign w:val="center"/>
            <w:hideMark/>
          </w:tcPr>
          <w:p w14:paraId="48E15B80" w14:textId="77777777" w:rsidR="00C32473" w:rsidRPr="00C32473" w:rsidRDefault="00C32473">
            <w:pPr>
              <w:rPr>
                <w:rFonts w:ascii="Times New Roman" w:hAnsi="Times New Roman" w:cs="Times New Roman"/>
                <w:color w:val="FF0000"/>
                <w:sz w:val="20"/>
                <w:szCs w:val="20"/>
              </w:rPr>
            </w:pPr>
          </w:p>
        </w:tc>
        <w:tc>
          <w:tcPr>
            <w:tcW w:w="1900" w:type="dxa"/>
            <w:tcBorders>
              <w:top w:val="nil"/>
              <w:left w:val="nil"/>
              <w:bottom w:val="nil"/>
              <w:right w:val="single" w:sz="8" w:space="0" w:color="auto"/>
            </w:tcBorders>
            <w:vAlign w:val="bottom"/>
          </w:tcPr>
          <w:p w14:paraId="088022BB" w14:textId="77777777" w:rsidR="00C32473" w:rsidRPr="00C32473" w:rsidRDefault="00C32473">
            <w:pPr>
              <w:rPr>
                <w:rFonts w:ascii="Times New Roman" w:hAnsi="Times New Roman" w:cs="Times New Roman"/>
                <w:color w:val="FF0000"/>
                <w:sz w:val="21"/>
                <w:szCs w:val="21"/>
              </w:rPr>
            </w:pPr>
          </w:p>
        </w:tc>
        <w:tc>
          <w:tcPr>
            <w:tcW w:w="1280" w:type="dxa"/>
            <w:tcBorders>
              <w:top w:val="nil"/>
              <w:left w:val="nil"/>
              <w:bottom w:val="nil"/>
              <w:right w:val="single" w:sz="8" w:space="0" w:color="auto"/>
            </w:tcBorders>
            <w:vAlign w:val="bottom"/>
            <w:hideMark/>
          </w:tcPr>
          <w:p w14:paraId="36C1229F" w14:textId="77777777" w:rsidR="00C32473" w:rsidRPr="00C32473" w:rsidRDefault="00C32473">
            <w:pPr>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(ženy &lt; 45 r.)</w:t>
            </w:r>
          </w:p>
        </w:tc>
        <w:tc>
          <w:tcPr>
            <w:tcW w:w="880" w:type="dxa"/>
            <w:tcBorders>
              <w:top w:val="nil"/>
              <w:left w:val="nil"/>
              <w:bottom w:val="nil"/>
              <w:right w:val="single" w:sz="8" w:space="0" w:color="auto"/>
            </w:tcBorders>
            <w:vAlign w:val="bottom"/>
            <w:hideMark/>
          </w:tcPr>
          <w:p w14:paraId="2A59FA91" w14:textId="77777777" w:rsidR="00C32473" w:rsidRPr="00C32473" w:rsidRDefault="00C32473">
            <w:pPr>
              <w:spacing w:line="245"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nmol</w:t>
            </w:r>
            <w:proofErr w:type="spellEnd"/>
            <w:r w:rsidRPr="00C32473">
              <w:rPr>
                <w:rFonts w:ascii="Times New Roman" w:hAnsi="Times New Roman" w:cs="Times New Roman"/>
                <w:color w:val="FF0000"/>
                <w:sz w:val="20"/>
                <w:szCs w:val="20"/>
              </w:rPr>
              <w:t xml:space="preserve">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60" w:type="dxa"/>
            <w:tcBorders>
              <w:top w:val="nil"/>
              <w:left w:val="nil"/>
              <w:bottom w:val="nil"/>
              <w:right w:val="single" w:sz="8" w:space="0" w:color="auto"/>
            </w:tcBorders>
            <w:vAlign w:val="bottom"/>
          </w:tcPr>
          <w:p w14:paraId="58EE471E" w14:textId="77777777" w:rsidR="00C32473" w:rsidRPr="00C32473" w:rsidRDefault="00C32473">
            <w:pPr>
              <w:rPr>
                <w:rFonts w:ascii="Times New Roman" w:hAnsi="Times New Roman" w:cs="Times New Roman"/>
                <w:color w:val="FF0000"/>
                <w:sz w:val="21"/>
                <w:szCs w:val="21"/>
              </w:rPr>
            </w:pPr>
          </w:p>
        </w:tc>
        <w:tc>
          <w:tcPr>
            <w:tcW w:w="1700" w:type="dxa"/>
            <w:tcBorders>
              <w:top w:val="nil"/>
              <w:left w:val="nil"/>
              <w:bottom w:val="nil"/>
              <w:right w:val="single" w:sz="8" w:space="0" w:color="auto"/>
            </w:tcBorders>
            <w:vAlign w:val="bottom"/>
          </w:tcPr>
          <w:p w14:paraId="482B3DD0" w14:textId="77777777" w:rsidR="00C32473" w:rsidRPr="00C32473" w:rsidRDefault="00C32473">
            <w:pPr>
              <w:rPr>
                <w:rFonts w:ascii="Times New Roman" w:hAnsi="Times New Roman" w:cs="Times New Roman"/>
                <w:color w:val="FF0000"/>
                <w:sz w:val="21"/>
                <w:szCs w:val="21"/>
              </w:rPr>
            </w:pPr>
          </w:p>
        </w:tc>
        <w:tc>
          <w:tcPr>
            <w:tcW w:w="1120" w:type="dxa"/>
            <w:tcBorders>
              <w:top w:val="nil"/>
              <w:left w:val="nil"/>
              <w:bottom w:val="nil"/>
              <w:right w:val="single" w:sz="8" w:space="0" w:color="auto"/>
            </w:tcBorders>
          </w:tcPr>
          <w:p w14:paraId="3DEF2E54" w14:textId="77777777" w:rsidR="00C32473" w:rsidRPr="00C32473" w:rsidRDefault="00C32473">
            <w:pPr>
              <w:jc w:val="center"/>
              <w:rPr>
                <w:rFonts w:ascii="Times New Roman" w:hAnsi="Times New Roman" w:cs="Times New Roman"/>
                <w:color w:val="FF0000"/>
                <w:sz w:val="21"/>
                <w:szCs w:val="21"/>
              </w:rPr>
            </w:pPr>
          </w:p>
        </w:tc>
        <w:tc>
          <w:tcPr>
            <w:tcW w:w="720" w:type="dxa"/>
            <w:tcBorders>
              <w:top w:val="nil"/>
              <w:left w:val="nil"/>
              <w:bottom w:val="nil"/>
              <w:right w:val="single" w:sz="8" w:space="0" w:color="auto"/>
            </w:tcBorders>
          </w:tcPr>
          <w:p w14:paraId="1BD11739" w14:textId="77777777" w:rsidR="00C32473" w:rsidRPr="00C32473" w:rsidRDefault="00C32473">
            <w:pPr>
              <w:jc w:val="center"/>
              <w:rPr>
                <w:rFonts w:ascii="Times New Roman" w:hAnsi="Times New Roman" w:cs="Times New Roman"/>
                <w:color w:val="FF0000"/>
                <w:sz w:val="21"/>
                <w:szCs w:val="21"/>
              </w:rPr>
            </w:pPr>
          </w:p>
        </w:tc>
        <w:tc>
          <w:tcPr>
            <w:tcW w:w="30" w:type="dxa"/>
            <w:vAlign w:val="bottom"/>
          </w:tcPr>
          <w:p w14:paraId="3F749CDB" w14:textId="77777777" w:rsidR="00C32473" w:rsidRPr="00C32473" w:rsidRDefault="00C32473">
            <w:pPr>
              <w:rPr>
                <w:rFonts w:ascii="Times New Roman" w:hAnsi="Times New Roman" w:cs="Times New Roman"/>
                <w:color w:val="FF0000"/>
                <w:sz w:val="2"/>
                <w:szCs w:val="2"/>
              </w:rPr>
            </w:pPr>
          </w:p>
        </w:tc>
      </w:tr>
      <w:tr w:rsidR="00C32473" w:rsidRPr="00C32473" w14:paraId="7C52B3B5" w14:textId="77777777" w:rsidTr="00C32473">
        <w:trPr>
          <w:trHeight w:val="46"/>
        </w:trPr>
        <w:tc>
          <w:tcPr>
            <w:tcW w:w="540" w:type="dxa"/>
            <w:tcBorders>
              <w:top w:val="nil"/>
              <w:left w:val="single" w:sz="8" w:space="0" w:color="auto"/>
              <w:bottom w:val="nil"/>
              <w:right w:val="single" w:sz="8" w:space="0" w:color="auto"/>
            </w:tcBorders>
            <w:vAlign w:val="bottom"/>
          </w:tcPr>
          <w:p w14:paraId="0E03CA6C" w14:textId="77777777" w:rsidR="00C32473" w:rsidRPr="00C32473" w:rsidRDefault="00C32473">
            <w:pPr>
              <w:rPr>
                <w:rFonts w:ascii="Times New Roman" w:hAnsi="Times New Roman" w:cs="Times New Roman"/>
                <w:color w:val="FF0000"/>
                <w:sz w:val="3"/>
                <w:szCs w:val="3"/>
              </w:rPr>
            </w:pPr>
          </w:p>
        </w:tc>
        <w:tc>
          <w:tcPr>
            <w:tcW w:w="1400" w:type="dxa"/>
            <w:vMerge/>
            <w:tcBorders>
              <w:top w:val="nil"/>
              <w:left w:val="nil"/>
              <w:bottom w:val="single" w:sz="8" w:space="0" w:color="auto"/>
              <w:right w:val="single" w:sz="8" w:space="0" w:color="auto"/>
            </w:tcBorders>
            <w:vAlign w:val="center"/>
            <w:hideMark/>
          </w:tcPr>
          <w:p w14:paraId="42794B9B" w14:textId="77777777" w:rsidR="00C32473" w:rsidRPr="00C32473" w:rsidRDefault="00C32473">
            <w:pPr>
              <w:rPr>
                <w:rFonts w:ascii="Times New Roman" w:hAnsi="Times New Roman" w:cs="Times New Roman"/>
                <w:color w:val="FF0000"/>
                <w:sz w:val="20"/>
                <w:szCs w:val="20"/>
              </w:rPr>
            </w:pPr>
          </w:p>
        </w:tc>
        <w:tc>
          <w:tcPr>
            <w:tcW w:w="1900" w:type="dxa"/>
            <w:tcBorders>
              <w:top w:val="nil"/>
              <w:left w:val="nil"/>
              <w:bottom w:val="single" w:sz="8" w:space="0" w:color="auto"/>
              <w:right w:val="single" w:sz="8" w:space="0" w:color="auto"/>
            </w:tcBorders>
            <w:vAlign w:val="bottom"/>
          </w:tcPr>
          <w:p w14:paraId="42563FE4" w14:textId="77777777" w:rsidR="00C32473" w:rsidRPr="00C32473" w:rsidRDefault="00C32473">
            <w:pPr>
              <w:rPr>
                <w:rFonts w:ascii="Times New Roman" w:hAnsi="Times New Roman" w:cs="Times New Roman"/>
                <w:color w:val="FF0000"/>
                <w:sz w:val="3"/>
                <w:szCs w:val="3"/>
              </w:rPr>
            </w:pPr>
          </w:p>
        </w:tc>
        <w:tc>
          <w:tcPr>
            <w:tcW w:w="1280" w:type="dxa"/>
            <w:tcBorders>
              <w:top w:val="nil"/>
              <w:left w:val="nil"/>
              <w:bottom w:val="single" w:sz="8" w:space="0" w:color="auto"/>
              <w:right w:val="single" w:sz="8" w:space="0" w:color="auto"/>
            </w:tcBorders>
            <w:vAlign w:val="bottom"/>
          </w:tcPr>
          <w:p w14:paraId="01DDEBB8" w14:textId="77777777" w:rsidR="00C32473" w:rsidRPr="00C32473" w:rsidRDefault="00C32473">
            <w:pPr>
              <w:rPr>
                <w:rFonts w:ascii="Times New Roman" w:hAnsi="Times New Roman" w:cs="Times New Roman"/>
                <w:color w:val="FF0000"/>
                <w:sz w:val="3"/>
                <w:szCs w:val="3"/>
              </w:rPr>
            </w:pPr>
          </w:p>
        </w:tc>
        <w:tc>
          <w:tcPr>
            <w:tcW w:w="880" w:type="dxa"/>
            <w:tcBorders>
              <w:top w:val="nil"/>
              <w:left w:val="nil"/>
              <w:bottom w:val="single" w:sz="8" w:space="0" w:color="auto"/>
              <w:right w:val="single" w:sz="8" w:space="0" w:color="auto"/>
            </w:tcBorders>
            <w:vAlign w:val="bottom"/>
          </w:tcPr>
          <w:p w14:paraId="39A895CF" w14:textId="77777777" w:rsidR="00C32473" w:rsidRPr="00C32473" w:rsidRDefault="00C32473">
            <w:pPr>
              <w:rPr>
                <w:rFonts w:ascii="Times New Roman" w:hAnsi="Times New Roman" w:cs="Times New Roman"/>
                <w:color w:val="FF0000"/>
                <w:sz w:val="3"/>
                <w:szCs w:val="3"/>
              </w:rPr>
            </w:pPr>
          </w:p>
        </w:tc>
        <w:tc>
          <w:tcPr>
            <w:tcW w:w="860" w:type="dxa"/>
            <w:tcBorders>
              <w:top w:val="nil"/>
              <w:left w:val="nil"/>
              <w:bottom w:val="single" w:sz="8" w:space="0" w:color="auto"/>
              <w:right w:val="single" w:sz="8" w:space="0" w:color="auto"/>
            </w:tcBorders>
            <w:vAlign w:val="bottom"/>
          </w:tcPr>
          <w:p w14:paraId="1388073D" w14:textId="77777777" w:rsidR="00C32473" w:rsidRPr="00C32473" w:rsidRDefault="00C32473">
            <w:pPr>
              <w:rPr>
                <w:rFonts w:ascii="Times New Roman" w:hAnsi="Times New Roman" w:cs="Times New Roman"/>
                <w:color w:val="FF0000"/>
                <w:sz w:val="3"/>
                <w:szCs w:val="3"/>
              </w:rPr>
            </w:pPr>
          </w:p>
        </w:tc>
        <w:tc>
          <w:tcPr>
            <w:tcW w:w="1700" w:type="dxa"/>
            <w:tcBorders>
              <w:top w:val="nil"/>
              <w:left w:val="nil"/>
              <w:bottom w:val="single" w:sz="8" w:space="0" w:color="auto"/>
              <w:right w:val="single" w:sz="8" w:space="0" w:color="auto"/>
            </w:tcBorders>
            <w:vAlign w:val="bottom"/>
          </w:tcPr>
          <w:p w14:paraId="648A5BE4" w14:textId="77777777" w:rsidR="00C32473" w:rsidRPr="00C32473" w:rsidRDefault="00C32473">
            <w:pPr>
              <w:rPr>
                <w:rFonts w:ascii="Times New Roman" w:hAnsi="Times New Roman" w:cs="Times New Roman"/>
                <w:color w:val="FF0000"/>
                <w:sz w:val="3"/>
                <w:szCs w:val="3"/>
              </w:rPr>
            </w:pPr>
          </w:p>
        </w:tc>
        <w:tc>
          <w:tcPr>
            <w:tcW w:w="1120" w:type="dxa"/>
            <w:tcBorders>
              <w:top w:val="nil"/>
              <w:left w:val="nil"/>
              <w:bottom w:val="single" w:sz="8" w:space="0" w:color="auto"/>
              <w:right w:val="single" w:sz="8" w:space="0" w:color="auto"/>
            </w:tcBorders>
          </w:tcPr>
          <w:p w14:paraId="2AF42487" w14:textId="77777777" w:rsidR="00C32473" w:rsidRPr="00C32473" w:rsidRDefault="00C32473">
            <w:pPr>
              <w:jc w:val="center"/>
              <w:rPr>
                <w:rFonts w:ascii="Times New Roman" w:hAnsi="Times New Roman" w:cs="Times New Roman"/>
                <w:color w:val="FF0000"/>
                <w:sz w:val="3"/>
                <w:szCs w:val="3"/>
              </w:rPr>
            </w:pPr>
          </w:p>
        </w:tc>
        <w:tc>
          <w:tcPr>
            <w:tcW w:w="720" w:type="dxa"/>
            <w:tcBorders>
              <w:top w:val="nil"/>
              <w:left w:val="nil"/>
              <w:bottom w:val="single" w:sz="8" w:space="0" w:color="auto"/>
              <w:right w:val="single" w:sz="8" w:space="0" w:color="auto"/>
            </w:tcBorders>
          </w:tcPr>
          <w:p w14:paraId="732A1BB1" w14:textId="77777777" w:rsidR="00C32473" w:rsidRPr="00C32473" w:rsidRDefault="00C32473">
            <w:pPr>
              <w:jc w:val="center"/>
              <w:rPr>
                <w:rFonts w:ascii="Times New Roman" w:hAnsi="Times New Roman" w:cs="Times New Roman"/>
                <w:color w:val="FF0000"/>
                <w:sz w:val="3"/>
                <w:szCs w:val="3"/>
              </w:rPr>
            </w:pPr>
          </w:p>
        </w:tc>
        <w:tc>
          <w:tcPr>
            <w:tcW w:w="30" w:type="dxa"/>
            <w:vAlign w:val="bottom"/>
          </w:tcPr>
          <w:p w14:paraId="31754E89" w14:textId="77777777" w:rsidR="00C32473" w:rsidRPr="00C32473" w:rsidRDefault="00C32473">
            <w:pPr>
              <w:rPr>
                <w:rFonts w:ascii="Times New Roman" w:hAnsi="Times New Roman" w:cs="Times New Roman"/>
                <w:color w:val="FF0000"/>
                <w:sz w:val="2"/>
                <w:szCs w:val="2"/>
              </w:rPr>
            </w:pPr>
          </w:p>
        </w:tc>
      </w:tr>
      <w:tr w:rsidR="00C32473" w:rsidRPr="00C32473" w14:paraId="33651CB8" w14:textId="77777777" w:rsidTr="00C32473">
        <w:trPr>
          <w:trHeight w:val="108"/>
        </w:trPr>
        <w:tc>
          <w:tcPr>
            <w:tcW w:w="540" w:type="dxa"/>
            <w:tcBorders>
              <w:top w:val="nil"/>
              <w:left w:val="single" w:sz="8" w:space="0" w:color="auto"/>
              <w:bottom w:val="nil"/>
              <w:right w:val="single" w:sz="8" w:space="0" w:color="auto"/>
            </w:tcBorders>
            <w:vAlign w:val="bottom"/>
          </w:tcPr>
          <w:p w14:paraId="0BC53412" w14:textId="77777777" w:rsidR="00C32473" w:rsidRPr="00C32473" w:rsidRDefault="00C32473">
            <w:pPr>
              <w:rPr>
                <w:rFonts w:ascii="Times New Roman" w:hAnsi="Times New Roman" w:cs="Times New Roman"/>
                <w:color w:val="FF0000"/>
                <w:sz w:val="9"/>
                <w:szCs w:val="9"/>
              </w:rPr>
            </w:pPr>
          </w:p>
        </w:tc>
        <w:tc>
          <w:tcPr>
            <w:tcW w:w="1400" w:type="dxa"/>
            <w:vMerge/>
            <w:tcBorders>
              <w:top w:val="nil"/>
              <w:left w:val="nil"/>
              <w:bottom w:val="single" w:sz="8" w:space="0" w:color="auto"/>
              <w:right w:val="single" w:sz="8" w:space="0" w:color="auto"/>
            </w:tcBorders>
            <w:vAlign w:val="center"/>
            <w:hideMark/>
          </w:tcPr>
          <w:p w14:paraId="276B6032" w14:textId="77777777" w:rsidR="00C32473" w:rsidRPr="00C32473" w:rsidRDefault="00C32473">
            <w:pPr>
              <w:rPr>
                <w:rFonts w:ascii="Times New Roman" w:hAnsi="Times New Roman" w:cs="Times New Roman"/>
                <w:color w:val="FF0000"/>
                <w:sz w:val="20"/>
                <w:szCs w:val="20"/>
              </w:rPr>
            </w:pPr>
          </w:p>
        </w:tc>
        <w:tc>
          <w:tcPr>
            <w:tcW w:w="1900" w:type="dxa"/>
            <w:vMerge w:val="restart"/>
            <w:tcBorders>
              <w:top w:val="nil"/>
              <w:left w:val="nil"/>
              <w:bottom w:val="nil"/>
              <w:right w:val="single" w:sz="8" w:space="0" w:color="auto"/>
            </w:tcBorders>
            <w:vAlign w:val="bottom"/>
            <w:hideMark/>
          </w:tcPr>
          <w:p w14:paraId="5D5626D8" w14:textId="77777777" w:rsidR="00C32473" w:rsidRPr="00C32473" w:rsidRDefault="00C32473">
            <w:pPr>
              <w:spacing w:line="222"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d</w:t>
            </w:r>
            <w:r w:rsidRPr="00C32473">
              <w:rPr>
                <w:rFonts w:ascii="Times New Roman" w:hAnsi="Times New Roman" w:cs="Times New Roman"/>
                <w:color w:val="FF0000"/>
                <w:sz w:val="20"/>
                <w:szCs w:val="20"/>
              </w:rPr>
              <w:t>-</w:t>
            </w:r>
            <w:proofErr w:type="spellStart"/>
            <w:r w:rsidRPr="00C32473">
              <w:rPr>
                <w:rFonts w:ascii="Times New Roman" w:hAnsi="Times New Roman" w:cs="Times New Roman"/>
                <w:color w:val="FF0000"/>
                <w:sz w:val="20"/>
                <w:szCs w:val="20"/>
              </w:rPr>
              <w:t>Aminolevulová</w:t>
            </w:r>
            <w:proofErr w:type="spellEnd"/>
          </w:p>
        </w:tc>
        <w:tc>
          <w:tcPr>
            <w:tcW w:w="1280" w:type="dxa"/>
            <w:vMerge w:val="restart"/>
            <w:tcBorders>
              <w:top w:val="nil"/>
              <w:left w:val="nil"/>
              <w:bottom w:val="nil"/>
              <w:right w:val="single" w:sz="8" w:space="0" w:color="auto"/>
            </w:tcBorders>
            <w:vAlign w:val="bottom"/>
            <w:hideMark/>
          </w:tcPr>
          <w:p w14:paraId="4D1D0DA6" w14:textId="77777777" w:rsidR="00C32473" w:rsidRPr="00C32473" w:rsidRDefault="00C32473">
            <w:pPr>
              <w:spacing w:line="222"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15 mg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l</w:t>
            </w:r>
            <w:r w:rsidRPr="00C32473">
              <w:rPr>
                <w:rFonts w:ascii="Times New Roman" w:hAnsi="Times New Roman" w:cs="Times New Roman"/>
                <w:b/>
                <w:bCs/>
                <w:color w:val="FF0000"/>
                <w:sz w:val="25"/>
                <w:szCs w:val="25"/>
                <w:vertAlign w:val="superscript"/>
              </w:rPr>
              <w:t>-1</w:t>
            </w:r>
          </w:p>
        </w:tc>
        <w:tc>
          <w:tcPr>
            <w:tcW w:w="880" w:type="dxa"/>
            <w:vMerge w:val="restart"/>
            <w:tcBorders>
              <w:top w:val="nil"/>
              <w:left w:val="nil"/>
              <w:bottom w:val="nil"/>
              <w:right w:val="single" w:sz="8" w:space="0" w:color="auto"/>
            </w:tcBorders>
            <w:vAlign w:val="bottom"/>
            <w:hideMark/>
          </w:tcPr>
          <w:p w14:paraId="6EA189B2"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114,7</w:t>
            </w:r>
          </w:p>
        </w:tc>
        <w:tc>
          <w:tcPr>
            <w:tcW w:w="860" w:type="dxa"/>
            <w:vMerge w:val="restart"/>
            <w:tcBorders>
              <w:top w:val="nil"/>
              <w:left w:val="nil"/>
              <w:bottom w:val="nil"/>
              <w:right w:val="single" w:sz="8" w:space="0" w:color="auto"/>
            </w:tcBorders>
            <w:vAlign w:val="bottom"/>
            <w:hideMark/>
          </w:tcPr>
          <w:p w14:paraId="462C5D30"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10,03</w:t>
            </w:r>
          </w:p>
        </w:tc>
        <w:tc>
          <w:tcPr>
            <w:tcW w:w="1700" w:type="dxa"/>
            <w:vMerge w:val="restart"/>
            <w:tcBorders>
              <w:top w:val="nil"/>
              <w:left w:val="nil"/>
              <w:bottom w:val="nil"/>
              <w:right w:val="single" w:sz="8" w:space="0" w:color="auto"/>
            </w:tcBorders>
            <w:vAlign w:val="bottom"/>
            <w:hideMark/>
          </w:tcPr>
          <w:p w14:paraId="2EFFC717"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8,65</w:t>
            </w:r>
          </w:p>
        </w:tc>
        <w:tc>
          <w:tcPr>
            <w:tcW w:w="1120" w:type="dxa"/>
            <w:vMerge w:val="restart"/>
            <w:tcBorders>
              <w:top w:val="nil"/>
              <w:left w:val="nil"/>
              <w:bottom w:val="nil"/>
              <w:right w:val="single" w:sz="8" w:space="0" w:color="auto"/>
            </w:tcBorders>
            <w:hideMark/>
          </w:tcPr>
          <w:p w14:paraId="2585903A"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M</w:t>
            </w:r>
          </w:p>
        </w:tc>
        <w:tc>
          <w:tcPr>
            <w:tcW w:w="720" w:type="dxa"/>
            <w:vMerge w:val="restart"/>
            <w:tcBorders>
              <w:top w:val="nil"/>
              <w:left w:val="nil"/>
              <w:bottom w:val="nil"/>
              <w:right w:val="single" w:sz="8" w:space="0" w:color="auto"/>
            </w:tcBorders>
            <w:hideMark/>
          </w:tcPr>
          <w:p w14:paraId="0FFAD6DE"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a</w:t>
            </w:r>
          </w:p>
        </w:tc>
        <w:tc>
          <w:tcPr>
            <w:tcW w:w="30" w:type="dxa"/>
            <w:vAlign w:val="bottom"/>
          </w:tcPr>
          <w:p w14:paraId="2511B54D" w14:textId="77777777" w:rsidR="00C32473" w:rsidRPr="00C32473" w:rsidRDefault="00C32473">
            <w:pPr>
              <w:rPr>
                <w:rFonts w:ascii="Times New Roman" w:hAnsi="Times New Roman" w:cs="Times New Roman"/>
                <w:color w:val="FF0000"/>
                <w:sz w:val="2"/>
                <w:szCs w:val="2"/>
              </w:rPr>
            </w:pPr>
          </w:p>
        </w:tc>
      </w:tr>
      <w:tr w:rsidR="00C32473" w:rsidRPr="00C32473" w14:paraId="6CFEFB35" w14:textId="77777777" w:rsidTr="00C32473">
        <w:trPr>
          <w:trHeight w:val="115"/>
        </w:trPr>
        <w:tc>
          <w:tcPr>
            <w:tcW w:w="540" w:type="dxa"/>
            <w:tcBorders>
              <w:top w:val="nil"/>
              <w:left w:val="single" w:sz="8" w:space="0" w:color="auto"/>
              <w:bottom w:val="nil"/>
              <w:right w:val="single" w:sz="8" w:space="0" w:color="auto"/>
            </w:tcBorders>
            <w:vAlign w:val="bottom"/>
          </w:tcPr>
          <w:p w14:paraId="490B9F34" w14:textId="77777777" w:rsidR="00C32473" w:rsidRPr="00C32473" w:rsidRDefault="00C32473">
            <w:pPr>
              <w:rPr>
                <w:rFonts w:ascii="Times New Roman" w:hAnsi="Times New Roman" w:cs="Times New Roman"/>
                <w:color w:val="FF0000"/>
                <w:sz w:val="9"/>
                <w:szCs w:val="9"/>
              </w:rPr>
            </w:pPr>
          </w:p>
        </w:tc>
        <w:tc>
          <w:tcPr>
            <w:tcW w:w="1400" w:type="dxa"/>
            <w:vMerge/>
            <w:tcBorders>
              <w:top w:val="nil"/>
              <w:left w:val="nil"/>
              <w:bottom w:val="single" w:sz="8" w:space="0" w:color="auto"/>
              <w:right w:val="single" w:sz="8" w:space="0" w:color="auto"/>
            </w:tcBorders>
            <w:vAlign w:val="center"/>
            <w:hideMark/>
          </w:tcPr>
          <w:p w14:paraId="5DE757FE" w14:textId="77777777" w:rsidR="00C32473" w:rsidRPr="00C32473" w:rsidRDefault="00C32473">
            <w:pPr>
              <w:rPr>
                <w:rFonts w:ascii="Times New Roman" w:hAnsi="Times New Roman" w:cs="Times New Roman"/>
                <w:color w:val="FF0000"/>
                <w:sz w:val="20"/>
                <w:szCs w:val="20"/>
              </w:rPr>
            </w:pPr>
          </w:p>
        </w:tc>
        <w:tc>
          <w:tcPr>
            <w:tcW w:w="1900" w:type="dxa"/>
            <w:vMerge/>
            <w:tcBorders>
              <w:top w:val="nil"/>
              <w:left w:val="nil"/>
              <w:bottom w:val="nil"/>
              <w:right w:val="single" w:sz="8" w:space="0" w:color="auto"/>
            </w:tcBorders>
            <w:vAlign w:val="center"/>
            <w:hideMark/>
          </w:tcPr>
          <w:p w14:paraId="0F279DC4" w14:textId="77777777" w:rsidR="00C32473" w:rsidRPr="00C32473" w:rsidRDefault="00C32473">
            <w:pPr>
              <w:rPr>
                <w:rFonts w:ascii="Times New Roman" w:hAnsi="Times New Roman" w:cs="Times New Roman"/>
                <w:color w:val="FF0000"/>
                <w:sz w:val="20"/>
                <w:szCs w:val="20"/>
              </w:rPr>
            </w:pPr>
          </w:p>
        </w:tc>
        <w:tc>
          <w:tcPr>
            <w:tcW w:w="4720" w:type="dxa"/>
            <w:vMerge/>
            <w:tcBorders>
              <w:top w:val="nil"/>
              <w:left w:val="nil"/>
              <w:bottom w:val="nil"/>
              <w:right w:val="single" w:sz="8" w:space="0" w:color="auto"/>
            </w:tcBorders>
            <w:vAlign w:val="center"/>
            <w:hideMark/>
          </w:tcPr>
          <w:p w14:paraId="7DDC30A8" w14:textId="77777777" w:rsidR="00C32473" w:rsidRPr="00C32473" w:rsidRDefault="00C32473">
            <w:pPr>
              <w:rPr>
                <w:rFonts w:ascii="Times New Roman" w:hAnsi="Times New Roman" w:cs="Times New Roman"/>
                <w:color w:val="FF0000"/>
                <w:sz w:val="20"/>
                <w:szCs w:val="20"/>
              </w:rPr>
            </w:pPr>
          </w:p>
        </w:tc>
        <w:tc>
          <w:tcPr>
            <w:tcW w:w="880" w:type="dxa"/>
            <w:vMerge/>
            <w:tcBorders>
              <w:top w:val="nil"/>
              <w:left w:val="nil"/>
              <w:bottom w:val="nil"/>
              <w:right w:val="single" w:sz="8" w:space="0" w:color="auto"/>
            </w:tcBorders>
            <w:vAlign w:val="center"/>
            <w:hideMark/>
          </w:tcPr>
          <w:p w14:paraId="03438FAD" w14:textId="77777777" w:rsidR="00C32473" w:rsidRPr="00C32473" w:rsidRDefault="00C32473">
            <w:pPr>
              <w:rPr>
                <w:rFonts w:ascii="Times New Roman" w:hAnsi="Times New Roman" w:cs="Times New Roman"/>
                <w:color w:val="FF0000"/>
                <w:sz w:val="20"/>
                <w:szCs w:val="20"/>
              </w:rPr>
            </w:pPr>
          </w:p>
        </w:tc>
        <w:tc>
          <w:tcPr>
            <w:tcW w:w="860" w:type="dxa"/>
            <w:vMerge/>
            <w:tcBorders>
              <w:top w:val="nil"/>
              <w:left w:val="nil"/>
              <w:bottom w:val="nil"/>
              <w:right w:val="single" w:sz="8" w:space="0" w:color="auto"/>
            </w:tcBorders>
            <w:vAlign w:val="center"/>
            <w:hideMark/>
          </w:tcPr>
          <w:p w14:paraId="51EB9007" w14:textId="77777777" w:rsidR="00C32473" w:rsidRPr="00C32473" w:rsidRDefault="00C32473">
            <w:pPr>
              <w:rPr>
                <w:rFonts w:ascii="Times New Roman" w:hAnsi="Times New Roman" w:cs="Times New Roman"/>
                <w:color w:val="FF0000"/>
                <w:sz w:val="20"/>
                <w:szCs w:val="20"/>
              </w:rPr>
            </w:pPr>
          </w:p>
        </w:tc>
        <w:tc>
          <w:tcPr>
            <w:tcW w:w="1700" w:type="dxa"/>
            <w:vMerge/>
            <w:tcBorders>
              <w:top w:val="nil"/>
              <w:left w:val="nil"/>
              <w:bottom w:val="nil"/>
              <w:right w:val="single" w:sz="8" w:space="0" w:color="auto"/>
            </w:tcBorders>
            <w:vAlign w:val="center"/>
            <w:hideMark/>
          </w:tcPr>
          <w:p w14:paraId="55012E84" w14:textId="77777777" w:rsidR="00C32473" w:rsidRPr="00C32473" w:rsidRDefault="00C32473">
            <w:pPr>
              <w:rPr>
                <w:rFonts w:ascii="Times New Roman" w:hAnsi="Times New Roman" w:cs="Times New Roman"/>
                <w:color w:val="FF0000"/>
                <w:sz w:val="20"/>
                <w:szCs w:val="20"/>
              </w:rPr>
            </w:pPr>
          </w:p>
        </w:tc>
        <w:tc>
          <w:tcPr>
            <w:tcW w:w="1120" w:type="dxa"/>
            <w:vMerge/>
            <w:tcBorders>
              <w:top w:val="nil"/>
              <w:left w:val="nil"/>
              <w:bottom w:val="nil"/>
              <w:right w:val="single" w:sz="8" w:space="0" w:color="auto"/>
            </w:tcBorders>
            <w:vAlign w:val="center"/>
            <w:hideMark/>
          </w:tcPr>
          <w:p w14:paraId="296263DB" w14:textId="77777777" w:rsidR="00C32473" w:rsidRPr="00C32473" w:rsidRDefault="00C32473">
            <w:pPr>
              <w:rPr>
                <w:rFonts w:ascii="Times New Roman" w:hAnsi="Times New Roman" w:cs="Times New Roman"/>
                <w:color w:val="FF0000"/>
                <w:sz w:val="20"/>
                <w:szCs w:val="20"/>
              </w:rPr>
            </w:pPr>
          </w:p>
        </w:tc>
        <w:tc>
          <w:tcPr>
            <w:tcW w:w="720" w:type="dxa"/>
            <w:vMerge/>
            <w:tcBorders>
              <w:top w:val="nil"/>
              <w:left w:val="nil"/>
              <w:bottom w:val="nil"/>
              <w:right w:val="single" w:sz="8" w:space="0" w:color="auto"/>
            </w:tcBorders>
            <w:vAlign w:val="center"/>
            <w:hideMark/>
          </w:tcPr>
          <w:p w14:paraId="3E9DA399" w14:textId="77777777" w:rsidR="00C32473" w:rsidRPr="00C32473" w:rsidRDefault="00C32473">
            <w:pPr>
              <w:rPr>
                <w:rFonts w:ascii="Times New Roman" w:hAnsi="Times New Roman" w:cs="Times New Roman"/>
                <w:color w:val="FF0000"/>
                <w:sz w:val="20"/>
                <w:szCs w:val="20"/>
              </w:rPr>
            </w:pPr>
          </w:p>
        </w:tc>
        <w:tc>
          <w:tcPr>
            <w:tcW w:w="30" w:type="dxa"/>
            <w:vAlign w:val="bottom"/>
          </w:tcPr>
          <w:p w14:paraId="4099F2A8" w14:textId="77777777" w:rsidR="00C32473" w:rsidRPr="00C32473" w:rsidRDefault="00C32473">
            <w:pPr>
              <w:rPr>
                <w:rFonts w:ascii="Times New Roman" w:hAnsi="Times New Roman" w:cs="Times New Roman"/>
                <w:color w:val="FF0000"/>
                <w:sz w:val="2"/>
                <w:szCs w:val="2"/>
              </w:rPr>
            </w:pPr>
          </w:p>
        </w:tc>
      </w:tr>
      <w:tr w:rsidR="00C32473" w:rsidRPr="00C32473" w14:paraId="21A4965E" w14:textId="77777777" w:rsidTr="00C32473">
        <w:trPr>
          <w:trHeight w:val="105"/>
        </w:trPr>
        <w:tc>
          <w:tcPr>
            <w:tcW w:w="540" w:type="dxa"/>
            <w:tcBorders>
              <w:top w:val="nil"/>
              <w:left w:val="single" w:sz="8" w:space="0" w:color="auto"/>
              <w:bottom w:val="nil"/>
              <w:right w:val="single" w:sz="8" w:space="0" w:color="auto"/>
            </w:tcBorders>
            <w:vAlign w:val="bottom"/>
          </w:tcPr>
          <w:p w14:paraId="0CF81AD7" w14:textId="77777777" w:rsidR="00C32473" w:rsidRPr="00C32473" w:rsidRDefault="00C32473">
            <w:pPr>
              <w:rPr>
                <w:rFonts w:ascii="Times New Roman" w:hAnsi="Times New Roman" w:cs="Times New Roman"/>
                <w:color w:val="FF0000"/>
                <w:sz w:val="9"/>
                <w:szCs w:val="9"/>
              </w:rPr>
            </w:pPr>
          </w:p>
        </w:tc>
        <w:tc>
          <w:tcPr>
            <w:tcW w:w="1400" w:type="dxa"/>
            <w:vMerge/>
            <w:tcBorders>
              <w:top w:val="nil"/>
              <w:left w:val="nil"/>
              <w:bottom w:val="single" w:sz="8" w:space="0" w:color="auto"/>
              <w:right w:val="single" w:sz="8" w:space="0" w:color="auto"/>
            </w:tcBorders>
            <w:vAlign w:val="center"/>
            <w:hideMark/>
          </w:tcPr>
          <w:p w14:paraId="252A63E1" w14:textId="77777777" w:rsidR="00C32473" w:rsidRPr="00C32473" w:rsidRDefault="00C32473">
            <w:pPr>
              <w:rPr>
                <w:rFonts w:ascii="Times New Roman" w:hAnsi="Times New Roman" w:cs="Times New Roman"/>
                <w:color w:val="FF0000"/>
                <w:sz w:val="20"/>
                <w:szCs w:val="20"/>
              </w:rPr>
            </w:pPr>
          </w:p>
        </w:tc>
        <w:tc>
          <w:tcPr>
            <w:tcW w:w="1900" w:type="dxa"/>
            <w:vMerge w:val="restart"/>
            <w:tcBorders>
              <w:top w:val="nil"/>
              <w:left w:val="nil"/>
              <w:bottom w:val="nil"/>
              <w:right w:val="single" w:sz="8" w:space="0" w:color="auto"/>
            </w:tcBorders>
            <w:vAlign w:val="bottom"/>
            <w:hideMark/>
          </w:tcPr>
          <w:p w14:paraId="664663EF" w14:textId="77777777" w:rsidR="00C32473" w:rsidRPr="00C32473" w:rsidRDefault="00C32473">
            <w:pPr>
              <w:rPr>
                <w:rFonts w:ascii="Times New Roman" w:hAnsi="Times New Roman" w:cs="Times New Roman"/>
                <w:color w:val="FF0000"/>
                <w:sz w:val="20"/>
                <w:szCs w:val="20"/>
              </w:rPr>
            </w:pPr>
            <w:r w:rsidRPr="00C32473">
              <w:rPr>
                <w:rFonts w:ascii="Times New Roman" w:hAnsi="Times New Roman" w:cs="Times New Roman"/>
                <w:color w:val="FF0000"/>
                <w:sz w:val="20"/>
                <w:szCs w:val="20"/>
              </w:rPr>
              <w:t>kyselina</w:t>
            </w:r>
          </w:p>
        </w:tc>
        <w:tc>
          <w:tcPr>
            <w:tcW w:w="1280" w:type="dxa"/>
            <w:tcBorders>
              <w:top w:val="nil"/>
              <w:left w:val="nil"/>
              <w:bottom w:val="nil"/>
              <w:right w:val="single" w:sz="8" w:space="0" w:color="auto"/>
            </w:tcBorders>
            <w:vAlign w:val="bottom"/>
          </w:tcPr>
          <w:p w14:paraId="3574C6AE" w14:textId="77777777" w:rsidR="00C32473" w:rsidRPr="00C32473" w:rsidRDefault="00C32473">
            <w:pPr>
              <w:rPr>
                <w:rFonts w:ascii="Times New Roman" w:hAnsi="Times New Roman" w:cs="Times New Roman"/>
                <w:color w:val="FF0000"/>
                <w:sz w:val="9"/>
                <w:szCs w:val="9"/>
              </w:rPr>
            </w:pPr>
          </w:p>
        </w:tc>
        <w:tc>
          <w:tcPr>
            <w:tcW w:w="880" w:type="dxa"/>
            <w:vMerge w:val="restart"/>
            <w:tcBorders>
              <w:top w:val="nil"/>
              <w:left w:val="nil"/>
              <w:bottom w:val="nil"/>
              <w:right w:val="single" w:sz="8" w:space="0" w:color="auto"/>
            </w:tcBorders>
            <w:vAlign w:val="bottom"/>
            <w:hideMark/>
          </w:tcPr>
          <w:p w14:paraId="5BF6C88B" w14:textId="77777777" w:rsidR="00C32473" w:rsidRPr="00C32473" w:rsidRDefault="00C32473">
            <w:pPr>
              <w:spacing w:line="276"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 xml:space="preserve">mol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60" w:type="dxa"/>
            <w:vMerge w:val="restart"/>
            <w:tcBorders>
              <w:top w:val="nil"/>
              <w:left w:val="nil"/>
              <w:bottom w:val="nil"/>
              <w:right w:val="single" w:sz="8" w:space="0" w:color="auto"/>
            </w:tcBorders>
            <w:vAlign w:val="bottom"/>
            <w:hideMark/>
          </w:tcPr>
          <w:p w14:paraId="25785357" w14:textId="77777777" w:rsidR="00C32473" w:rsidRPr="00C32473" w:rsidRDefault="00C32473">
            <w:pPr>
              <w:spacing w:line="276"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mg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g</w:t>
            </w:r>
            <w:r w:rsidRPr="00C32473">
              <w:rPr>
                <w:rFonts w:ascii="Times New Roman" w:hAnsi="Times New Roman" w:cs="Times New Roman"/>
                <w:color w:val="FF0000"/>
                <w:sz w:val="25"/>
                <w:szCs w:val="25"/>
                <w:vertAlign w:val="superscript"/>
              </w:rPr>
              <w:t>-1</w:t>
            </w:r>
          </w:p>
        </w:tc>
        <w:tc>
          <w:tcPr>
            <w:tcW w:w="1700" w:type="dxa"/>
            <w:vMerge w:val="restart"/>
            <w:tcBorders>
              <w:top w:val="nil"/>
              <w:left w:val="nil"/>
              <w:bottom w:val="nil"/>
              <w:right w:val="single" w:sz="8" w:space="0" w:color="auto"/>
            </w:tcBorders>
            <w:vAlign w:val="bottom"/>
            <w:hideMark/>
          </w:tcPr>
          <w:p w14:paraId="1421F817" w14:textId="77777777" w:rsidR="00C32473" w:rsidRPr="00C32473" w:rsidRDefault="00C32473">
            <w:pPr>
              <w:spacing w:line="276"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mol</w:t>
            </w:r>
            <w:r w:rsidRPr="00C32473">
              <w:rPr>
                <w:rFonts w:ascii="Times New Roman" w:hAnsi="Times New Roman" w:cs="Times New Roman"/>
                <w:color w:val="FF0000"/>
              </w:rPr>
              <w:t>·</w:t>
            </w:r>
            <w:r w:rsidRPr="00C32473">
              <w:rPr>
                <w:rFonts w:ascii="Times New Roman" w:hAnsi="Times New Roman" w:cs="Times New Roman"/>
                <w:color w:val="FF0000"/>
                <w:sz w:val="20"/>
                <w:szCs w:val="20"/>
              </w:rPr>
              <w:t>mmol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120" w:type="dxa"/>
            <w:tcBorders>
              <w:top w:val="nil"/>
              <w:left w:val="nil"/>
              <w:bottom w:val="nil"/>
              <w:right w:val="single" w:sz="8" w:space="0" w:color="auto"/>
            </w:tcBorders>
          </w:tcPr>
          <w:p w14:paraId="763748C5" w14:textId="77777777" w:rsidR="00C32473" w:rsidRPr="00C32473" w:rsidRDefault="00C32473">
            <w:pPr>
              <w:jc w:val="center"/>
              <w:rPr>
                <w:rFonts w:ascii="Times New Roman" w:hAnsi="Times New Roman" w:cs="Times New Roman"/>
                <w:color w:val="FF0000"/>
                <w:sz w:val="9"/>
                <w:szCs w:val="9"/>
              </w:rPr>
            </w:pPr>
          </w:p>
        </w:tc>
        <w:tc>
          <w:tcPr>
            <w:tcW w:w="720" w:type="dxa"/>
            <w:tcBorders>
              <w:top w:val="nil"/>
              <w:left w:val="nil"/>
              <w:bottom w:val="nil"/>
              <w:right w:val="single" w:sz="8" w:space="0" w:color="auto"/>
            </w:tcBorders>
          </w:tcPr>
          <w:p w14:paraId="41EF932B" w14:textId="77777777" w:rsidR="00C32473" w:rsidRPr="00C32473" w:rsidRDefault="00C32473">
            <w:pPr>
              <w:jc w:val="center"/>
              <w:rPr>
                <w:rFonts w:ascii="Times New Roman" w:hAnsi="Times New Roman" w:cs="Times New Roman"/>
                <w:color w:val="FF0000"/>
                <w:sz w:val="9"/>
                <w:szCs w:val="9"/>
              </w:rPr>
            </w:pPr>
          </w:p>
        </w:tc>
        <w:tc>
          <w:tcPr>
            <w:tcW w:w="30" w:type="dxa"/>
            <w:vAlign w:val="bottom"/>
          </w:tcPr>
          <w:p w14:paraId="1EEDBE27" w14:textId="77777777" w:rsidR="00C32473" w:rsidRPr="00C32473" w:rsidRDefault="00C32473">
            <w:pPr>
              <w:rPr>
                <w:rFonts w:ascii="Times New Roman" w:hAnsi="Times New Roman" w:cs="Times New Roman"/>
                <w:color w:val="FF0000"/>
                <w:sz w:val="2"/>
                <w:szCs w:val="2"/>
              </w:rPr>
            </w:pPr>
          </w:p>
        </w:tc>
      </w:tr>
      <w:tr w:rsidR="00C32473" w:rsidRPr="00C32473" w14:paraId="6FA594D5" w14:textId="77777777" w:rsidTr="00C32473">
        <w:trPr>
          <w:trHeight w:val="172"/>
        </w:trPr>
        <w:tc>
          <w:tcPr>
            <w:tcW w:w="540" w:type="dxa"/>
            <w:tcBorders>
              <w:top w:val="nil"/>
              <w:left w:val="single" w:sz="8" w:space="0" w:color="auto"/>
              <w:bottom w:val="nil"/>
              <w:right w:val="single" w:sz="8" w:space="0" w:color="auto"/>
            </w:tcBorders>
            <w:vAlign w:val="bottom"/>
          </w:tcPr>
          <w:p w14:paraId="42295077" w14:textId="77777777" w:rsidR="00C32473" w:rsidRPr="00C32473" w:rsidRDefault="00C32473">
            <w:pPr>
              <w:rPr>
                <w:rFonts w:ascii="Times New Roman" w:hAnsi="Times New Roman" w:cs="Times New Roman"/>
                <w:color w:val="FF0000"/>
                <w:sz w:val="14"/>
                <w:szCs w:val="14"/>
              </w:rPr>
            </w:pPr>
          </w:p>
        </w:tc>
        <w:tc>
          <w:tcPr>
            <w:tcW w:w="1400" w:type="dxa"/>
            <w:vMerge/>
            <w:tcBorders>
              <w:top w:val="nil"/>
              <w:left w:val="nil"/>
              <w:bottom w:val="single" w:sz="8" w:space="0" w:color="auto"/>
              <w:right w:val="single" w:sz="8" w:space="0" w:color="auto"/>
            </w:tcBorders>
            <w:vAlign w:val="center"/>
            <w:hideMark/>
          </w:tcPr>
          <w:p w14:paraId="4600C789" w14:textId="77777777" w:rsidR="00C32473" w:rsidRPr="00C32473" w:rsidRDefault="00C32473">
            <w:pPr>
              <w:rPr>
                <w:rFonts w:ascii="Times New Roman" w:hAnsi="Times New Roman" w:cs="Times New Roman"/>
                <w:color w:val="FF0000"/>
                <w:sz w:val="20"/>
                <w:szCs w:val="20"/>
              </w:rPr>
            </w:pPr>
          </w:p>
        </w:tc>
        <w:tc>
          <w:tcPr>
            <w:tcW w:w="1900" w:type="dxa"/>
            <w:vMerge/>
            <w:tcBorders>
              <w:top w:val="nil"/>
              <w:left w:val="nil"/>
              <w:bottom w:val="nil"/>
              <w:right w:val="single" w:sz="8" w:space="0" w:color="auto"/>
            </w:tcBorders>
            <w:vAlign w:val="center"/>
            <w:hideMark/>
          </w:tcPr>
          <w:p w14:paraId="26F3B899" w14:textId="77777777" w:rsidR="00C32473" w:rsidRPr="00C32473" w:rsidRDefault="00C32473">
            <w:pPr>
              <w:rPr>
                <w:rFonts w:ascii="Times New Roman" w:hAnsi="Times New Roman" w:cs="Times New Roman"/>
                <w:color w:val="FF0000"/>
                <w:sz w:val="20"/>
                <w:szCs w:val="20"/>
              </w:rPr>
            </w:pPr>
          </w:p>
        </w:tc>
        <w:tc>
          <w:tcPr>
            <w:tcW w:w="1280" w:type="dxa"/>
            <w:tcBorders>
              <w:top w:val="nil"/>
              <w:left w:val="nil"/>
              <w:bottom w:val="nil"/>
              <w:right w:val="single" w:sz="8" w:space="0" w:color="auto"/>
            </w:tcBorders>
            <w:vAlign w:val="bottom"/>
          </w:tcPr>
          <w:p w14:paraId="6EFD99A6" w14:textId="77777777" w:rsidR="00C32473" w:rsidRPr="00C32473" w:rsidRDefault="00C32473">
            <w:pPr>
              <w:rPr>
                <w:rFonts w:ascii="Times New Roman" w:hAnsi="Times New Roman" w:cs="Times New Roman"/>
                <w:color w:val="FF0000"/>
                <w:sz w:val="14"/>
                <w:szCs w:val="14"/>
              </w:rPr>
            </w:pPr>
          </w:p>
        </w:tc>
        <w:tc>
          <w:tcPr>
            <w:tcW w:w="880" w:type="dxa"/>
            <w:vMerge/>
            <w:tcBorders>
              <w:top w:val="nil"/>
              <w:left w:val="nil"/>
              <w:bottom w:val="nil"/>
              <w:right w:val="single" w:sz="8" w:space="0" w:color="auto"/>
            </w:tcBorders>
            <w:vAlign w:val="center"/>
            <w:hideMark/>
          </w:tcPr>
          <w:p w14:paraId="11FC6DDE" w14:textId="77777777" w:rsidR="00C32473" w:rsidRPr="00C32473" w:rsidRDefault="00C32473">
            <w:pPr>
              <w:rPr>
                <w:rFonts w:ascii="Times New Roman" w:hAnsi="Times New Roman" w:cs="Times New Roman"/>
                <w:color w:val="FF0000"/>
                <w:sz w:val="20"/>
                <w:szCs w:val="20"/>
              </w:rPr>
            </w:pPr>
          </w:p>
        </w:tc>
        <w:tc>
          <w:tcPr>
            <w:tcW w:w="860" w:type="dxa"/>
            <w:vMerge/>
            <w:tcBorders>
              <w:top w:val="nil"/>
              <w:left w:val="nil"/>
              <w:bottom w:val="nil"/>
              <w:right w:val="single" w:sz="8" w:space="0" w:color="auto"/>
            </w:tcBorders>
            <w:vAlign w:val="center"/>
            <w:hideMark/>
          </w:tcPr>
          <w:p w14:paraId="1C0F9B2B" w14:textId="77777777" w:rsidR="00C32473" w:rsidRPr="00C32473" w:rsidRDefault="00C32473">
            <w:pPr>
              <w:rPr>
                <w:rFonts w:ascii="Times New Roman" w:hAnsi="Times New Roman" w:cs="Times New Roman"/>
                <w:color w:val="FF0000"/>
                <w:sz w:val="20"/>
                <w:szCs w:val="20"/>
              </w:rPr>
            </w:pPr>
          </w:p>
        </w:tc>
        <w:tc>
          <w:tcPr>
            <w:tcW w:w="1700" w:type="dxa"/>
            <w:vMerge/>
            <w:tcBorders>
              <w:top w:val="nil"/>
              <w:left w:val="nil"/>
              <w:bottom w:val="nil"/>
              <w:right w:val="single" w:sz="8" w:space="0" w:color="auto"/>
            </w:tcBorders>
            <w:vAlign w:val="center"/>
            <w:hideMark/>
          </w:tcPr>
          <w:p w14:paraId="1DC078F8" w14:textId="77777777" w:rsidR="00C32473" w:rsidRPr="00C32473" w:rsidRDefault="00C32473">
            <w:pPr>
              <w:rPr>
                <w:rFonts w:ascii="Times New Roman" w:hAnsi="Times New Roman" w:cs="Times New Roman"/>
                <w:color w:val="FF0000"/>
                <w:sz w:val="20"/>
                <w:szCs w:val="20"/>
              </w:rPr>
            </w:pPr>
          </w:p>
        </w:tc>
        <w:tc>
          <w:tcPr>
            <w:tcW w:w="1120" w:type="dxa"/>
            <w:tcBorders>
              <w:top w:val="nil"/>
              <w:left w:val="nil"/>
              <w:bottom w:val="nil"/>
              <w:right w:val="single" w:sz="8" w:space="0" w:color="auto"/>
            </w:tcBorders>
          </w:tcPr>
          <w:p w14:paraId="7BED8C58" w14:textId="77777777" w:rsidR="00C32473" w:rsidRPr="00C32473" w:rsidRDefault="00C32473">
            <w:pPr>
              <w:jc w:val="center"/>
              <w:rPr>
                <w:rFonts w:ascii="Times New Roman" w:hAnsi="Times New Roman" w:cs="Times New Roman"/>
                <w:color w:val="FF0000"/>
                <w:sz w:val="14"/>
                <w:szCs w:val="14"/>
              </w:rPr>
            </w:pPr>
          </w:p>
        </w:tc>
        <w:tc>
          <w:tcPr>
            <w:tcW w:w="720" w:type="dxa"/>
            <w:tcBorders>
              <w:top w:val="nil"/>
              <w:left w:val="nil"/>
              <w:bottom w:val="nil"/>
              <w:right w:val="single" w:sz="8" w:space="0" w:color="auto"/>
            </w:tcBorders>
          </w:tcPr>
          <w:p w14:paraId="632E0C65" w14:textId="77777777" w:rsidR="00C32473" w:rsidRPr="00C32473" w:rsidRDefault="00C32473">
            <w:pPr>
              <w:jc w:val="center"/>
              <w:rPr>
                <w:rFonts w:ascii="Times New Roman" w:hAnsi="Times New Roman" w:cs="Times New Roman"/>
                <w:color w:val="FF0000"/>
                <w:sz w:val="14"/>
                <w:szCs w:val="14"/>
              </w:rPr>
            </w:pPr>
          </w:p>
        </w:tc>
        <w:tc>
          <w:tcPr>
            <w:tcW w:w="30" w:type="dxa"/>
            <w:vAlign w:val="bottom"/>
          </w:tcPr>
          <w:p w14:paraId="789E656A" w14:textId="77777777" w:rsidR="00C32473" w:rsidRPr="00C32473" w:rsidRDefault="00C32473">
            <w:pPr>
              <w:rPr>
                <w:rFonts w:ascii="Times New Roman" w:hAnsi="Times New Roman" w:cs="Times New Roman"/>
                <w:color w:val="FF0000"/>
                <w:sz w:val="2"/>
                <w:szCs w:val="2"/>
              </w:rPr>
            </w:pPr>
          </w:p>
        </w:tc>
      </w:tr>
      <w:tr w:rsidR="00C32473" w:rsidRPr="00C32473" w14:paraId="450DAAC0" w14:textId="77777777" w:rsidTr="00C32473">
        <w:trPr>
          <w:trHeight w:val="58"/>
        </w:trPr>
        <w:tc>
          <w:tcPr>
            <w:tcW w:w="540" w:type="dxa"/>
            <w:tcBorders>
              <w:top w:val="nil"/>
              <w:left w:val="single" w:sz="8" w:space="0" w:color="auto"/>
              <w:bottom w:val="nil"/>
              <w:right w:val="single" w:sz="8" w:space="0" w:color="auto"/>
            </w:tcBorders>
            <w:vAlign w:val="bottom"/>
          </w:tcPr>
          <w:p w14:paraId="3E4B9D00" w14:textId="77777777" w:rsidR="00C32473" w:rsidRPr="00C32473" w:rsidRDefault="00C32473">
            <w:pPr>
              <w:rPr>
                <w:rFonts w:ascii="Times New Roman" w:hAnsi="Times New Roman" w:cs="Times New Roman"/>
                <w:color w:val="FF0000"/>
                <w:sz w:val="5"/>
                <w:szCs w:val="5"/>
              </w:rPr>
            </w:pPr>
          </w:p>
        </w:tc>
        <w:tc>
          <w:tcPr>
            <w:tcW w:w="1400" w:type="dxa"/>
            <w:vMerge/>
            <w:tcBorders>
              <w:top w:val="nil"/>
              <w:left w:val="nil"/>
              <w:bottom w:val="single" w:sz="8" w:space="0" w:color="auto"/>
              <w:right w:val="single" w:sz="8" w:space="0" w:color="auto"/>
            </w:tcBorders>
            <w:vAlign w:val="center"/>
            <w:hideMark/>
          </w:tcPr>
          <w:p w14:paraId="75D2D8F2" w14:textId="77777777" w:rsidR="00C32473" w:rsidRPr="00C32473" w:rsidRDefault="00C32473">
            <w:pPr>
              <w:rPr>
                <w:rFonts w:ascii="Times New Roman" w:hAnsi="Times New Roman" w:cs="Times New Roman"/>
                <w:color w:val="FF0000"/>
                <w:sz w:val="20"/>
                <w:szCs w:val="20"/>
              </w:rPr>
            </w:pPr>
          </w:p>
        </w:tc>
        <w:tc>
          <w:tcPr>
            <w:tcW w:w="1900" w:type="dxa"/>
            <w:tcBorders>
              <w:top w:val="nil"/>
              <w:left w:val="nil"/>
              <w:bottom w:val="nil"/>
              <w:right w:val="single" w:sz="8" w:space="0" w:color="auto"/>
            </w:tcBorders>
            <w:vAlign w:val="bottom"/>
          </w:tcPr>
          <w:p w14:paraId="34D9B4D9" w14:textId="77777777" w:rsidR="00C32473" w:rsidRPr="00C32473" w:rsidRDefault="00C32473">
            <w:pPr>
              <w:rPr>
                <w:rFonts w:ascii="Times New Roman" w:hAnsi="Times New Roman" w:cs="Times New Roman"/>
                <w:color w:val="FF0000"/>
                <w:sz w:val="5"/>
                <w:szCs w:val="5"/>
              </w:rPr>
            </w:pPr>
          </w:p>
        </w:tc>
        <w:tc>
          <w:tcPr>
            <w:tcW w:w="1280" w:type="dxa"/>
            <w:tcBorders>
              <w:top w:val="nil"/>
              <w:left w:val="nil"/>
              <w:bottom w:val="nil"/>
              <w:right w:val="single" w:sz="8" w:space="0" w:color="auto"/>
            </w:tcBorders>
            <w:vAlign w:val="bottom"/>
          </w:tcPr>
          <w:p w14:paraId="1EFBC944" w14:textId="77777777" w:rsidR="00C32473" w:rsidRPr="00C32473" w:rsidRDefault="00C32473">
            <w:pPr>
              <w:rPr>
                <w:rFonts w:ascii="Times New Roman" w:hAnsi="Times New Roman" w:cs="Times New Roman"/>
                <w:color w:val="FF0000"/>
                <w:sz w:val="5"/>
                <w:szCs w:val="5"/>
              </w:rPr>
            </w:pPr>
          </w:p>
        </w:tc>
        <w:tc>
          <w:tcPr>
            <w:tcW w:w="880" w:type="dxa"/>
            <w:tcBorders>
              <w:top w:val="nil"/>
              <w:left w:val="nil"/>
              <w:bottom w:val="nil"/>
              <w:right w:val="single" w:sz="8" w:space="0" w:color="auto"/>
            </w:tcBorders>
            <w:vAlign w:val="bottom"/>
          </w:tcPr>
          <w:p w14:paraId="3C6506C7" w14:textId="77777777" w:rsidR="00C32473" w:rsidRPr="00C32473" w:rsidRDefault="00C32473">
            <w:pPr>
              <w:rPr>
                <w:rFonts w:ascii="Times New Roman" w:hAnsi="Times New Roman" w:cs="Times New Roman"/>
                <w:color w:val="FF0000"/>
                <w:sz w:val="5"/>
                <w:szCs w:val="5"/>
              </w:rPr>
            </w:pPr>
          </w:p>
        </w:tc>
        <w:tc>
          <w:tcPr>
            <w:tcW w:w="860" w:type="dxa"/>
            <w:vMerge w:val="restart"/>
            <w:tcBorders>
              <w:top w:val="nil"/>
              <w:left w:val="nil"/>
              <w:bottom w:val="single" w:sz="8" w:space="0" w:color="auto"/>
              <w:right w:val="single" w:sz="8" w:space="0" w:color="auto"/>
            </w:tcBorders>
            <w:vAlign w:val="bottom"/>
            <w:hideMark/>
          </w:tcPr>
          <w:p w14:paraId="0AC1C84D"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700" w:type="dxa"/>
            <w:tcBorders>
              <w:top w:val="nil"/>
              <w:left w:val="nil"/>
              <w:bottom w:val="nil"/>
              <w:right w:val="single" w:sz="8" w:space="0" w:color="auto"/>
            </w:tcBorders>
            <w:vAlign w:val="bottom"/>
          </w:tcPr>
          <w:p w14:paraId="472DFACE" w14:textId="77777777" w:rsidR="00C32473" w:rsidRPr="00C32473" w:rsidRDefault="00C32473">
            <w:pPr>
              <w:rPr>
                <w:rFonts w:ascii="Times New Roman" w:hAnsi="Times New Roman" w:cs="Times New Roman"/>
                <w:color w:val="FF0000"/>
                <w:sz w:val="5"/>
                <w:szCs w:val="5"/>
              </w:rPr>
            </w:pPr>
          </w:p>
        </w:tc>
        <w:tc>
          <w:tcPr>
            <w:tcW w:w="1120" w:type="dxa"/>
            <w:tcBorders>
              <w:top w:val="nil"/>
              <w:left w:val="nil"/>
              <w:bottom w:val="nil"/>
              <w:right w:val="single" w:sz="8" w:space="0" w:color="auto"/>
            </w:tcBorders>
          </w:tcPr>
          <w:p w14:paraId="49FB7997" w14:textId="77777777" w:rsidR="00C32473" w:rsidRPr="00C32473" w:rsidRDefault="00C32473">
            <w:pPr>
              <w:jc w:val="center"/>
              <w:rPr>
                <w:rFonts w:ascii="Times New Roman" w:hAnsi="Times New Roman" w:cs="Times New Roman"/>
                <w:color w:val="FF0000"/>
                <w:sz w:val="5"/>
                <w:szCs w:val="5"/>
              </w:rPr>
            </w:pPr>
          </w:p>
        </w:tc>
        <w:tc>
          <w:tcPr>
            <w:tcW w:w="720" w:type="dxa"/>
            <w:tcBorders>
              <w:top w:val="nil"/>
              <w:left w:val="nil"/>
              <w:bottom w:val="nil"/>
              <w:right w:val="single" w:sz="8" w:space="0" w:color="auto"/>
            </w:tcBorders>
          </w:tcPr>
          <w:p w14:paraId="4F747E01" w14:textId="77777777" w:rsidR="00C32473" w:rsidRPr="00C32473" w:rsidRDefault="00C32473">
            <w:pPr>
              <w:jc w:val="center"/>
              <w:rPr>
                <w:rFonts w:ascii="Times New Roman" w:hAnsi="Times New Roman" w:cs="Times New Roman"/>
                <w:color w:val="FF0000"/>
                <w:sz w:val="5"/>
                <w:szCs w:val="5"/>
              </w:rPr>
            </w:pPr>
          </w:p>
        </w:tc>
        <w:tc>
          <w:tcPr>
            <w:tcW w:w="30" w:type="dxa"/>
            <w:vAlign w:val="bottom"/>
          </w:tcPr>
          <w:p w14:paraId="4312D8A3" w14:textId="77777777" w:rsidR="00C32473" w:rsidRPr="00C32473" w:rsidRDefault="00C32473">
            <w:pPr>
              <w:rPr>
                <w:rFonts w:ascii="Times New Roman" w:hAnsi="Times New Roman" w:cs="Times New Roman"/>
                <w:color w:val="FF0000"/>
                <w:sz w:val="2"/>
                <w:szCs w:val="2"/>
              </w:rPr>
            </w:pPr>
          </w:p>
        </w:tc>
      </w:tr>
      <w:tr w:rsidR="00C32473" w:rsidRPr="00C32473" w14:paraId="40E3C565" w14:textId="77777777" w:rsidTr="00C32473">
        <w:trPr>
          <w:trHeight w:val="165"/>
        </w:trPr>
        <w:tc>
          <w:tcPr>
            <w:tcW w:w="540" w:type="dxa"/>
            <w:tcBorders>
              <w:top w:val="nil"/>
              <w:left w:val="single" w:sz="8" w:space="0" w:color="auto"/>
              <w:bottom w:val="nil"/>
              <w:right w:val="single" w:sz="8" w:space="0" w:color="auto"/>
            </w:tcBorders>
            <w:vAlign w:val="bottom"/>
          </w:tcPr>
          <w:p w14:paraId="385C50CE" w14:textId="77777777" w:rsidR="00C32473" w:rsidRPr="00C32473" w:rsidRDefault="00C32473">
            <w:pPr>
              <w:rPr>
                <w:rFonts w:ascii="Times New Roman" w:hAnsi="Times New Roman" w:cs="Times New Roman"/>
                <w:color w:val="FF0000"/>
                <w:sz w:val="14"/>
                <w:szCs w:val="14"/>
              </w:rPr>
            </w:pPr>
          </w:p>
        </w:tc>
        <w:tc>
          <w:tcPr>
            <w:tcW w:w="1400" w:type="dxa"/>
            <w:vMerge/>
            <w:tcBorders>
              <w:top w:val="nil"/>
              <w:left w:val="nil"/>
              <w:bottom w:val="single" w:sz="8" w:space="0" w:color="auto"/>
              <w:right w:val="single" w:sz="8" w:space="0" w:color="auto"/>
            </w:tcBorders>
            <w:vAlign w:val="center"/>
            <w:hideMark/>
          </w:tcPr>
          <w:p w14:paraId="4894CC7F" w14:textId="77777777" w:rsidR="00C32473" w:rsidRPr="00C32473" w:rsidRDefault="00C32473">
            <w:pPr>
              <w:rPr>
                <w:rFonts w:ascii="Times New Roman" w:hAnsi="Times New Roman" w:cs="Times New Roman"/>
                <w:color w:val="FF0000"/>
                <w:sz w:val="20"/>
                <w:szCs w:val="20"/>
              </w:rPr>
            </w:pPr>
          </w:p>
        </w:tc>
        <w:tc>
          <w:tcPr>
            <w:tcW w:w="1900" w:type="dxa"/>
            <w:tcBorders>
              <w:top w:val="nil"/>
              <w:left w:val="nil"/>
              <w:bottom w:val="nil"/>
              <w:right w:val="single" w:sz="8" w:space="0" w:color="auto"/>
            </w:tcBorders>
            <w:vAlign w:val="bottom"/>
          </w:tcPr>
          <w:p w14:paraId="0F75FFED" w14:textId="77777777" w:rsidR="00C32473" w:rsidRPr="00C32473" w:rsidRDefault="00C32473">
            <w:pPr>
              <w:rPr>
                <w:rFonts w:ascii="Times New Roman" w:hAnsi="Times New Roman" w:cs="Times New Roman"/>
                <w:color w:val="FF0000"/>
                <w:sz w:val="14"/>
                <w:szCs w:val="14"/>
              </w:rPr>
            </w:pPr>
          </w:p>
        </w:tc>
        <w:tc>
          <w:tcPr>
            <w:tcW w:w="1280" w:type="dxa"/>
            <w:tcBorders>
              <w:top w:val="nil"/>
              <w:left w:val="nil"/>
              <w:bottom w:val="single" w:sz="8" w:space="0" w:color="auto"/>
              <w:right w:val="single" w:sz="8" w:space="0" w:color="auto"/>
            </w:tcBorders>
            <w:vAlign w:val="bottom"/>
          </w:tcPr>
          <w:p w14:paraId="3CE7EE21" w14:textId="77777777" w:rsidR="00C32473" w:rsidRPr="00C32473" w:rsidRDefault="00C32473">
            <w:pPr>
              <w:rPr>
                <w:rFonts w:ascii="Times New Roman" w:hAnsi="Times New Roman" w:cs="Times New Roman"/>
                <w:color w:val="FF0000"/>
                <w:sz w:val="14"/>
                <w:szCs w:val="14"/>
              </w:rPr>
            </w:pPr>
          </w:p>
        </w:tc>
        <w:tc>
          <w:tcPr>
            <w:tcW w:w="880" w:type="dxa"/>
            <w:tcBorders>
              <w:top w:val="nil"/>
              <w:left w:val="nil"/>
              <w:bottom w:val="single" w:sz="8" w:space="0" w:color="auto"/>
              <w:right w:val="single" w:sz="8" w:space="0" w:color="auto"/>
            </w:tcBorders>
            <w:vAlign w:val="bottom"/>
          </w:tcPr>
          <w:p w14:paraId="28A74952" w14:textId="77777777" w:rsidR="00C32473" w:rsidRPr="00C32473" w:rsidRDefault="00C32473">
            <w:pPr>
              <w:rPr>
                <w:rFonts w:ascii="Times New Roman" w:hAnsi="Times New Roman" w:cs="Times New Roman"/>
                <w:color w:val="FF0000"/>
                <w:sz w:val="14"/>
                <w:szCs w:val="14"/>
              </w:rPr>
            </w:pPr>
          </w:p>
        </w:tc>
        <w:tc>
          <w:tcPr>
            <w:tcW w:w="860" w:type="dxa"/>
            <w:vMerge/>
            <w:tcBorders>
              <w:top w:val="nil"/>
              <w:left w:val="nil"/>
              <w:bottom w:val="single" w:sz="8" w:space="0" w:color="auto"/>
              <w:right w:val="single" w:sz="8" w:space="0" w:color="auto"/>
            </w:tcBorders>
            <w:vAlign w:val="center"/>
            <w:hideMark/>
          </w:tcPr>
          <w:p w14:paraId="34B4A6C2" w14:textId="77777777" w:rsidR="00C32473" w:rsidRPr="00C32473" w:rsidRDefault="00C32473">
            <w:pPr>
              <w:rPr>
                <w:rFonts w:ascii="Times New Roman" w:hAnsi="Times New Roman" w:cs="Times New Roman"/>
                <w:color w:val="FF0000"/>
                <w:sz w:val="20"/>
                <w:szCs w:val="20"/>
              </w:rPr>
            </w:pPr>
          </w:p>
        </w:tc>
        <w:tc>
          <w:tcPr>
            <w:tcW w:w="1700" w:type="dxa"/>
            <w:tcBorders>
              <w:top w:val="nil"/>
              <w:left w:val="nil"/>
              <w:bottom w:val="single" w:sz="8" w:space="0" w:color="auto"/>
              <w:right w:val="single" w:sz="8" w:space="0" w:color="auto"/>
            </w:tcBorders>
            <w:vAlign w:val="bottom"/>
          </w:tcPr>
          <w:p w14:paraId="116E1D65" w14:textId="77777777" w:rsidR="00C32473" w:rsidRPr="00C32473" w:rsidRDefault="00C32473">
            <w:pPr>
              <w:rPr>
                <w:rFonts w:ascii="Times New Roman" w:hAnsi="Times New Roman" w:cs="Times New Roman"/>
                <w:color w:val="FF0000"/>
                <w:sz w:val="14"/>
                <w:szCs w:val="14"/>
              </w:rPr>
            </w:pPr>
          </w:p>
        </w:tc>
        <w:tc>
          <w:tcPr>
            <w:tcW w:w="1120" w:type="dxa"/>
            <w:tcBorders>
              <w:top w:val="nil"/>
              <w:left w:val="nil"/>
              <w:bottom w:val="single" w:sz="8" w:space="0" w:color="auto"/>
              <w:right w:val="single" w:sz="8" w:space="0" w:color="auto"/>
            </w:tcBorders>
          </w:tcPr>
          <w:p w14:paraId="486A7904" w14:textId="77777777" w:rsidR="00C32473" w:rsidRPr="00C32473" w:rsidRDefault="00C32473">
            <w:pPr>
              <w:jc w:val="center"/>
              <w:rPr>
                <w:rFonts w:ascii="Times New Roman" w:hAnsi="Times New Roman" w:cs="Times New Roman"/>
                <w:color w:val="FF0000"/>
                <w:sz w:val="14"/>
                <w:szCs w:val="14"/>
              </w:rPr>
            </w:pPr>
          </w:p>
        </w:tc>
        <w:tc>
          <w:tcPr>
            <w:tcW w:w="720" w:type="dxa"/>
            <w:tcBorders>
              <w:top w:val="nil"/>
              <w:left w:val="nil"/>
              <w:bottom w:val="single" w:sz="8" w:space="0" w:color="auto"/>
              <w:right w:val="single" w:sz="8" w:space="0" w:color="auto"/>
            </w:tcBorders>
          </w:tcPr>
          <w:p w14:paraId="37B179AD" w14:textId="77777777" w:rsidR="00C32473" w:rsidRPr="00C32473" w:rsidRDefault="00C32473">
            <w:pPr>
              <w:jc w:val="center"/>
              <w:rPr>
                <w:rFonts w:ascii="Times New Roman" w:hAnsi="Times New Roman" w:cs="Times New Roman"/>
                <w:color w:val="FF0000"/>
                <w:sz w:val="14"/>
                <w:szCs w:val="14"/>
              </w:rPr>
            </w:pPr>
          </w:p>
        </w:tc>
        <w:tc>
          <w:tcPr>
            <w:tcW w:w="30" w:type="dxa"/>
            <w:vAlign w:val="bottom"/>
          </w:tcPr>
          <w:p w14:paraId="2E95B8EA" w14:textId="77777777" w:rsidR="00C32473" w:rsidRPr="00C32473" w:rsidRDefault="00C32473">
            <w:pPr>
              <w:rPr>
                <w:rFonts w:ascii="Times New Roman" w:hAnsi="Times New Roman" w:cs="Times New Roman"/>
                <w:color w:val="FF0000"/>
                <w:sz w:val="2"/>
                <w:szCs w:val="2"/>
              </w:rPr>
            </w:pPr>
          </w:p>
        </w:tc>
      </w:tr>
      <w:tr w:rsidR="00C32473" w:rsidRPr="00C32473" w14:paraId="6A5D9A2B" w14:textId="77777777" w:rsidTr="00C32473">
        <w:trPr>
          <w:trHeight w:val="45"/>
        </w:trPr>
        <w:tc>
          <w:tcPr>
            <w:tcW w:w="540" w:type="dxa"/>
            <w:tcBorders>
              <w:top w:val="nil"/>
              <w:left w:val="single" w:sz="8" w:space="0" w:color="auto"/>
              <w:bottom w:val="nil"/>
              <w:right w:val="single" w:sz="8" w:space="0" w:color="auto"/>
            </w:tcBorders>
            <w:vAlign w:val="bottom"/>
          </w:tcPr>
          <w:p w14:paraId="7D188C1A" w14:textId="77777777" w:rsidR="00C32473" w:rsidRPr="00C32473" w:rsidRDefault="00C32473">
            <w:pPr>
              <w:rPr>
                <w:rFonts w:ascii="Times New Roman" w:hAnsi="Times New Roman" w:cs="Times New Roman"/>
                <w:color w:val="FF0000"/>
                <w:sz w:val="3"/>
                <w:szCs w:val="3"/>
              </w:rPr>
            </w:pPr>
          </w:p>
        </w:tc>
        <w:tc>
          <w:tcPr>
            <w:tcW w:w="1400" w:type="dxa"/>
            <w:vMerge/>
            <w:tcBorders>
              <w:top w:val="nil"/>
              <w:left w:val="nil"/>
              <w:bottom w:val="single" w:sz="8" w:space="0" w:color="auto"/>
              <w:right w:val="single" w:sz="8" w:space="0" w:color="auto"/>
            </w:tcBorders>
            <w:vAlign w:val="center"/>
            <w:hideMark/>
          </w:tcPr>
          <w:p w14:paraId="31C3CE89" w14:textId="77777777" w:rsidR="00C32473" w:rsidRPr="00C32473" w:rsidRDefault="00C32473">
            <w:pPr>
              <w:rPr>
                <w:rFonts w:ascii="Times New Roman" w:hAnsi="Times New Roman" w:cs="Times New Roman"/>
                <w:color w:val="FF0000"/>
                <w:sz w:val="20"/>
                <w:szCs w:val="20"/>
              </w:rPr>
            </w:pPr>
          </w:p>
        </w:tc>
        <w:tc>
          <w:tcPr>
            <w:tcW w:w="1900" w:type="dxa"/>
            <w:tcBorders>
              <w:top w:val="nil"/>
              <w:left w:val="nil"/>
              <w:bottom w:val="nil"/>
              <w:right w:val="single" w:sz="8" w:space="0" w:color="auto"/>
            </w:tcBorders>
            <w:vAlign w:val="bottom"/>
          </w:tcPr>
          <w:p w14:paraId="3FD738CF" w14:textId="77777777" w:rsidR="00C32473" w:rsidRPr="00C32473" w:rsidRDefault="00C32473">
            <w:pPr>
              <w:rPr>
                <w:rFonts w:ascii="Times New Roman" w:hAnsi="Times New Roman" w:cs="Times New Roman"/>
                <w:color w:val="FF0000"/>
                <w:sz w:val="3"/>
                <w:szCs w:val="3"/>
              </w:rPr>
            </w:pPr>
          </w:p>
        </w:tc>
        <w:tc>
          <w:tcPr>
            <w:tcW w:w="1280" w:type="dxa"/>
            <w:vMerge w:val="restart"/>
            <w:tcBorders>
              <w:top w:val="nil"/>
              <w:left w:val="nil"/>
              <w:bottom w:val="nil"/>
              <w:right w:val="single" w:sz="8" w:space="0" w:color="auto"/>
            </w:tcBorders>
            <w:vAlign w:val="bottom"/>
            <w:hideMark/>
          </w:tcPr>
          <w:p w14:paraId="3EAB2B46" w14:textId="77777777" w:rsidR="00C32473" w:rsidRPr="00C32473" w:rsidRDefault="00C32473">
            <w:pPr>
              <w:spacing w:line="234"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6 mg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l</w:t>
            </w:r>
            <w:r w:rsidRPr="00C32473">
              <w:rPr>
                <w:rFonts w:ascii="Times New Roman" w:hAnsi="Times New Roman" w:cs="Times New Roman"/>
                <w:b/>
                <w:bCs/>
                <w:color w:val="FF0000"/>
                <w:sz w:val="25"/>
                <w:szCs w:val="25"/>
                <w:vertAlign w:val="superscript"/>
              </w:rPr>
              <w:t>-1</w:t>
            </w:r>
          </w:p>
        </w:tc>
        <w:tc>
          <w:tcPr>
            <w:tcW w:w="880" w:type="dxa"/>
            <w:vMerge w:val="restart"/>
            <w:tcBorders>
              <w:top w:val="nil"/>
              <w:left w:val="nil"/>
              <w:bottom w:val="nil"/>
              <w:right w:val="single" w:sz="8" w:space="0" w:color="auto"/>
            </w:tcBorders>
            <w:vAlign w:val="bottom"/>
            <w:hideMark/>
          </w:tcPr>
          <w:p w14:paraId="47A8009C"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46,1</w:t>
            </w:r>
          </w:p>
        </w:tc>
        <w:tc>
          <w:tcPr>
            <w:tcW w:w="860" w:type="dxa"/>
            <w:vMerge w:val="restart"/>
            <w:tcBorders>
              <w:top w:val="nil"/>
              <w:left w:val="nil"/>
              <w:bottom w:val="nil"/>
              <w:right w:val="single" w:sz="8" w:space="0" w:color="auto"/>
            </w:tcBorders>
            <w:vAlign w:val="bottom"/>
            <w:hideMark/>
          </w:tcPr>
          <w:p w14:paraId="132C34E5"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4,03</w:t>
            </w:r>
          </w:p>
        </w:tc>
        <w:tc>
          <w:tcPr>
            <w:tcW w:w="1700" w:type="dxa"/>
            <w:vMerge w:val="restart"/>
            <w:tcBorders>
              <w:top w:val="nil"/>
              <w:left w:val="nil"/>
              <w:bottom w:val="nil"/>
              <w:right w:val="single" w:sz="8" w:space="0" w:color="auto"/>
            </w:tcBorders>
            <w:vAlign w:val="bottom"/>
            <w:hideMark/>
          </w:tcPr>
          <w:p w14:paraId="21F5EEF7"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3,48</w:t>
            </w:r>
          </w:p>
        </w:tc>
        <w:tc>
          <w:tcPr>
            <w:tcW w:w="1120" w:type="dxa"/>
            <w:vMerge w:val="restart"/>
            <w:tcBorders>
              <w:top w:val="nil"/>
              <w:left w:val="nil"/>
              <w:bottom w:val="nil"/>
              <w:right w:val="single" w:sz="8" w:space="0" w:color="auto"/>
            </w:tcBorders>
            <w:hideMark/>
          </w:tcPr>
          <w:p w14:paraId="72DD2EED"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M</w:t>
            </w:r>
          </w:p>
        </w:tc>
        <w:tc>
          <w:tcPr>
            <w:tcW w:w="720" w:type="dxa"/>
            <w:vMerge w:val="restart"/>
            <w:tcBorders>
              <w:top w:val="nil"/>
              <w:left w:val="nil"/>
              <w:bottom w:val="nil"/>
              <w:right w:val="single" w:sz="8" w:space="0" w:color="auto"/>
            </w:tcBorders>
            <w:hideMark/>
          </w:tcPr>
          <w:p w14:paraId="2A5E38F4"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a</w:t>
            </w:r>
          </w:p>
        </w:tc>
        <w:tc>
          <w:tcPr>
            <w:tcW w:w="30" w:type="dxa"/>
            <w:vAlign w:val="bottom"/>
          </w:tcPr>
          <w:p w14:paraId="7BBBB00B" w14:textId="77777777" w:rsidR="00C32473" w:rsidRPr="00C32473" w:rsidRDefault="00C32473">
            <w:pPr>
              <w:rPr>
                <w:rFonts w:ascii="Times New Roman" w:hAnsi="Times New Roman" w:cs="Times New Roman"/>
                <w:color w:val="FF0000"/>
                <w:sz w:val="2"/>
                <w:szCs w:val="2"/>
              </w:rPr>
            </w:pPr>
          </w:p>
        </w:tc>
      </w:tr>
      <w:tr w:rsidR="00C32473" w:rsidRPr="00C32473" w14:paraId="73193789" w14:textId="77777777" w:rsidTr="00C32473">
        <w:trPr>
          <w:trHeight w:val="188"/>
        </w:trPr>
        <w:tc>
          <w:tcPr>
            <w:tcW w:w="540" w:type="dxa"/>
            <w:tcBorders>
              <w:top w:val="nil"/>
              <w:left w:val="single" w:sz="8" w:space="0" w:color="auto"/>
              <w:bottom w:val="nil"/>
              <w:right w:val="single" w:sz="8" w:space="0" w:color="auto"/>
            </w:tcBorders>
            <w:vAlign w:val="bottom"/>
          </w:tcPr>
          <w:p w14:paraId="23F04D59" w14:textId="77777777" w:rsidR="00C32473" w:rsidRPr="00C32473" w:rsidRDefault="00C32473">
            <w:pPr>
              <w:rPr>
                <w:rFonts w:ascii="Times New Roman" w:hAnsi="Times New Roman" w:cs="Times New Roman"/>
                <w:color w:val="FF0000"/>
                <w:sz w:val="16"/>
                <w:szCs w:val="16"/>
              </w:rPr>
            </w:pPr>
          </w:p>
        </w:tc>
        <w:tc>
          <w:tcPr>
            <w:tcW w:w="1400" w:type="dxa"/>
            <w:vMerge/>
            <w:tcBorders>
              <w:top w:val="nil"/>
              <w:left w:val="nil"/>
              <w:bottom w:val="single" w:sz="8" w:space="0" w:color="auto"/>
              <w:right w:val="single" w:sz="8" w:space="0" w:color="auto"/>
            </w:tcBorders>
            <w:vAlign w:val="center"/>
            <w:hideMark/>
          </w:tcPr>
          <w:p w14:paraId="54D40E1F" w14:textId="77777777" w:rsidR="00C32473" w:rsidRPr="00C32473" w:rsidRDefault="00C32473">
            <w:pPr>
              <w:rPr>
                <w:rFonts w:ascii="Times New Roman" w:hAnsi="Times New Roman" w:cs="Times New Roman"/>
                <w:color w:val="FF0000"/>
                <w:sz w:val="20"/>
                <w:szCs w:val="20"/>
              </w:rPr>
            </w:pPr>
          </w:p>
        </w:tc>
        <w:tc>
          <w:tcPr>
            <w:tcW w:w="1900" w:type="dxa"/>
            <w:tcBorders>
              <w:top w:val="nil"/>
              <w:left w:val="nil"/>
              <w:bottom w:val="nil"/>
              <w:right w:val="single" w:sz="8" w:space="0" w:color="auto"/>
            </w:tcBorders>
            <w:vAlign w:val="bottom"/>
          </w:tcPr>
          <w:p w14:paraId="662E9D57" w14:textId="77777777" w:rsidR="00C32473" w:rsidRPr="00C32473" w:rsidRDefault="00C32473">
            <w:pPr>
              <w:rPr>
                <w:rFonts w:ascii="Times New Roman" w:hAnsi="Times New Roman" w:cs="Times New Roman"/>
                <w:color w:val="FF0000"/>
                <w:sz w:val="16"/>
                <w:szCs w:val="16"/>
              </w:rPr>
            </w:pPr>
          </w:p>
        </w:tc>
        <w:tc>
          <w:tcPr>
            <w:tcW w:w="4720" w:type="dxa"/>
            <w:vMerge/>
            <w:tcBorders>
              <w:top w:val="nil"/>
              <w:left w:val="nil"/>
              <w:bottom w:val="nil"/>
              <w:right w:val="single" w:sz="8" w:space="0" w:color="auto"/>
            </w:tcBorders>
            <w:vAlign w:val="center"/>
            <w:hideMark/>
          </w:tcPr>
          <w:p w14:paraId="255709E5" w14:textId="77777777" w:rsidR="00C32473" w:rsidRPr="00C32473" w:rsidRDefault="00C32473">
            <w:pPr>
              <w:rPr>
                <w:rFonts w:ascii="Times New Roman" w:hAnsi="Times New Roman" w:cs="Times New Roman"/>
                <w:color w:val="FF0000"/>
                <w:sz w:val="20"/>
                <w:szCs w:val="20"/>
              </w:rPr>
            </w:pPr>
          </w:p>
        </w:tc>
        <w:tc>
          <w:tcPr>
            <w:tcW w:w="880" w:type="dxa"/>
            <w:vMerge/>
            <w:tcBorders>
              <w:top w:val="nil"/>
              <w:left w:val="nil"/>
              <w:bottom w:val="nil"/>
              <w:right w:val="single" w:sz="8" w:space="0" w:color="auto"/>
            </w:tcBorders>
            <w:vAlign w:val="center"/>
            <w:hideMark/>
          </w:tcPr>
          <w:p w14:paraId="17235043" w14:textId="77777777" w:rsidR="00C32473" w:rsidRPr="00C32473" w:rsidRDefault="00C32473">
            <w:pPr>
              <w:rPr>
                <w:rFonts w:ascii="Times New Roman" w:hAnsi="Times New Roman" w:cs="Times New Roman"/>
                <w:color w:val="FF0000"/>
                <w:sz w:val="20"/>
                <w:szCs w:val="20"/>
              </w:rPr>
            </w:pPr>
          </w:p>
        </w:tc>
        <w:tc>
          <w:tcPr>
            <w:tcW w:w="860" w:type="dxa"/>
            <w:vMerge/>
            <w:tcBorders>
              <w:top w:val="nil"/>
              <w:left w:val="nil"/>
              <w:bottom w:val="nil"/>
              <w:right w:val="single" w:sz="8" w:space="0" w:color="auto"/>
            </w:tcBorders>
            <w:vAlign w:val="center"/>
            <w:hideMark/>
          </w:tcPr>
          <w:p w14:paraId="40CAEB6A" w14:textId="77777777" w:rsidR="00C32473" w:rsidRPr="00C32473" w:rsidRDefault="00C32473">
            <w:pPr>
              <w:rPr>
                <w:rFonts w:ascii="Times New Roman" w:hAnsi="Times New Roman" w:cs="Times New Roman"/>
                <w:color w:val="FF0000"/>
                <w:sz w:val="20"/>
                <w:szCs w:val="20"/>
              </w:rPr>
            </w:pPr>
          </w:p>
        </w:tc>
        <w:tc>
          <w:tcPr>
            <w:tcW w:w="1700" w:type="dxa"/>
            <w:vMerge/>
            <w:tcBorders>
              <w:top w:val="nil"/>
              <w:left w:val="nil"/>
              <w:bottom w:val="nil"/>
              <w:right w:val="single" w:sz="8" w:space="0" w:color="auto"/>
            </w:tcBorders>
            <w:vAlign w:val="center"/>
            <w:hideMark/>
          </w:tcPr>
          <w:p w14:paraId="43B60984" w14:textId="77777777" w:rsidR="00C32473" w:rsidRPr="00C32473" w:rsidRDefault="00C32473">
            <w:pPr>
              <w:rPr>
                <w:rFonts w:ascii="Times New Roman" w:hAnsi="Times New Roman" w:cs="Times New Roman"/>
                <w:color w:val="FF0000"/>
                <w:sz w:val="20"/>
                <w:szCs w:val="20"/>
              </w:rPr>
            </w:pPr>
          </w:p>
        </w:tc>
        <w:tc>
          <w:tcPr>
            <w:tcW w:w="1120" w:type="dxa"/>
            <w:vMerge/>
            <w:tcBorders>
              <w:top w:val="nil"/>
              <w:left w:val="nil"/>
              <w:bottom w:val="nil"/>
              <w:right w:val="single" w:sz="8" w:space="0" w:color="auto"/>
            </w:tcBorders>
            <w:vAlign w:val="center"/>
            <w:hideMark/>
          </w:tcPr>
          <w:p w14:paraId="3997D5C9" w14:textId="77777777" w:rsidR="00C32473" w:rsidRPr="00C32473" w:rsidRDefault="00C32473">
            <w:pPr>
              <w:rPr>
                <w:rFonts w:ascii="Times New Roman" w:hAnsi="Times New Roman" w:cs="Times New Roman"/>
                <w:color w:val="FF0000"/>
                <w:sz w:val="20"/>
                <w:szCs w:val="20"/>
              </w:rPr>
            </w:pPr>
          </w:p>
        </w:tc>
        <w:tc>
          <w:tcPr>
            <w:tcW w:w="720" w:type="dxa"/>
            <w:vMerge/>
            <w:tcBorders>
              <w:top w:val="nil"/>
              <w:left w:val="nil"/>
              <w:bottom w:val="nil"/>
              <w:right w:val="single" w:sz="8" w:space="0" w:color="auto"/>
            </w:tcBorders>
            <w:vAlign w:val="center"/>
            <w:hideMark/>
          </w:tcPr>
          <w:p w14:paraId="10F148C7" w14:textId="77777777" w:rsidR="00C32473" w:rsidRPr="00C32473" w:rsidRDefault="00C32473">
            <w:pPr>
              <w:rPr>
                <w:rFonts w:ascii="Times New Roman" w:hAnsi="Times New Roman" w:cs="Times New Roman"/>
                <w:color w:val="FF0000"/>
                <w:sz w:val="20"/>
                <w:szCs w:val="20"/>
              </w:rPr>
            </w:pPr>
          </w:p>
        </w:tc>
        <w:tc>
          <w:tcPr>
            <w:tcW w:w="30" w:type="dxa"/>
            <w:vAlign w:val="bottom"/>
          </w:tcPr>
          <w:p w14:paraId="1381BC15" w14:textId="77777777" w:rsidR="00C32473" w:rsidRPr="00C32473" w:rsidRDefault="00C32473">
            <w:pPr>
              <w:rPr>
                <w:rFonts w:ascii="Times New Roman" w:hAnsi="Times New Roman" w:cs="Times New Roman"/>
                <w:color w:val="FF0000"/>
                <w:sz w:val="2"/>
                <w:szCs w:val="2"/>
              </w:rPr>
            </w:pPr>
          </w:p>
        </w:tc>
      </w:tr>
      <w:tr w:rsidR="00C32473" w:rsidRPr="00C32473" w14:paraId="4F5B7F26" w14:textId="77777777" w:rsidTr="00C32473">
        <w:trPr>
          <w:trHeight w:val="269"/>
        </w:trPr>
        <w:tc>
          <w:tcPr>
            <w:tcW w:w="540" w:type="dxa"/>
            <w:tcBorders>
              <w:top w:val="nil"/>
              <w:left w:val="single" w:sz="8" w:space="0" w:color="auto"/>
              <w:bottom w:val="nil"/>
              <w:right w:val="single" w:sz="8" w:space="0" w:color="auto"/>
            </w:tcBorders>
            <w:vAlign w:val="bottom"/>
          </w:tcPr>
          <w:p w14:paraId="29746EAB" w14:textId="77777777" w:rsidR="00C32473" w:rsidRPr="00C32473" w:rsidRDefault="00C32473">
            <w:pPr>
              <w:rPr>
                <w:rFonts w:ascii="Times New Roman" w:hAnsi="Times New Roman" w:cs="Times New Roman"/>
                <w:color w:val="FF0000"/>
                <w:sz w:val="23"/>
                <w:szCs w:val="23"/>
              </w:rPr>
            </w:pPr>
          </w:p>
        </w:tc>
        <w:tc>
          <w:tcPr>
            <w:tcW w:w="1400" w:type="dxa"/>
            <w:vMerge/>
            <w:tcBorders>
              <w:top w:val="nil"/>
              <w:left w:val="nil"/>
              <w:bottom w:val="single" w:sz="8" w:space="0" w:color="auto"/>
              <w:right w:val="single" w:sz="8" w:space="0" w:color="auto"/>
            </w:tcBorders>
            <w:vAlign w:val="center"/>
            <w:hideMark/>
          </w:tcPr>
          <w:p w14:paraId="72C65F2C" w14:textId="77777777" w:rsidR="00C32473" w:rsidRPr="00C32473" w:rsidRDefault="00C32473">
            <w:pPr>
              <w:rPr>
                <w:rFonts w:ascii="Times New Roman" w:hAnsi="Times New Roman" w:cs="Times New Roman"/>
                <w:color w:val="FF0000"/>
                <w:sz w:val="20"/>
                <w:szCs w:val="20"/>
              </w:rPr>
            </w:pPr>
          </w:p>
        </w:tc>
        <w:tc>
          <w:tcPr>
            <w:tcW w:w="1900" w:type="dxa"/>
            <w:tcBorders>
              <w:top w:val="nil"/>
              <w:left w:val="nil"/>
              <w:bottom w:val="nil"/>
              <w:right w:val="single" w:sz="8" w:space="0" w:color="auto"/>
            </w:tcBorders>
            <w:vAlign w:val="bottom"/>
          </w:tcPr>
          <w:p w14:paraId="3F3E1F02" w14:textId="77777777" w:rsidR="00C32473" w:rsidRPr="00C32473" w:rsidRDefault="00C32473">
            <w:pPr>
              <w:rPr>
                <w:rFonts w:ascii="Times New Roman" w:hAnsi="Times New Roman" w:cs="Times New Roman"/>
                <w:color w:val="FF0000"/>
                <w:sz w:val="23"/>
                <w:szCs w:val="23"/>
              </w:rPr>
            </w:pPr>
          </w:p>
        </w:tc>
        <w:tc>
          <w:tcPr>
            <w:tcW w:w="1280" w:type="dxa"/>
            <w:tcBorders>
              <w:top w:val="nil"/>
              <w:left w:val="nil"/>
              <w:bottom w:val="nil"/>
              <w:right w:val="single" w:sz="8" w:space="0" w:color="auto"/>
            </w:tcBorders>
            <w:vAlign w:val="bottom"/>
            <w:hideMark/>
          </w:tcPr>
          <w:p w14:paraId="4D386BAA" w14:textId="77777777" w:rsidR="00C32473" w:rsidRPr="00C32473" w:rsidRDefault="00C32473">
            <w:pPr>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(ženy &lt; 45 r.)</w:t>
            </w:r>
          </w:p>
        </w:tc>
        <w:tc>
          <w:tcPr>
            <w:tcW w:w="880" w:type="dxa"/>
            <w:tcBorders>
              <w:top w:val="nil"/>
              <w:left w:val="nil"/>
              <w:bottom w:val="nil"/>
              <w:right w:val="single" w:sz="8" w:space="0" w:color="auto"/>
            </w:tcBorders>
            <w:vAlign w:val="bottom"/>
            <w:hideMark/>
          </w:tcPr>
          <w:p w14:paraId="08872DBB" w14:textId="77777777" w:rsidR="00C32473" w:rsidRPr="00C32473" w:rsidRDefault="00C32473">
            <w:pPr>
              <w:spacing w:line="269"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 xml:space="preserve">mol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60" w:type="dxa"/>
            <w:tcBorders>
              <w:top w:val="nil"/>
              <w:left w:val="nil"/>
              <w:bottom w:val="nil"/>
              <w:right w:val="single" w:sz="8" w:space="0" w:color="auto"/>
            </w:tcBorders>
            <w:vAlign w:val="bottom"/>
            <w:hideMark/>
          </w:tcPr>
          <w:p w14:paraId="44F211A9" w14:textId="77777777" w:rsidR="00C32473" w:rsidRPr="00C32473" w:rsidRDefault="00C32473">
            <w:pPr>
              <w:spacing w:line="26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mg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g</w:t>
            </w:r>
            <w:r w:rsidRPr="00C32473">
              <w:rPr>
                <w:rFonts w:ascii="Times New Roman" w:hAnsi="Times New Roman" w:cs="Times New Roman"/>
                <w:color w:val="FF0000"/>
                <w:sz w:val="25"/>
                <w:szCs w:val="25"/>
                <w:vertAlign w:val="superscript"/>
              </w:rPr>
              <w:t>-1</w:t>
            </w:r>
          </w:p>
        </w:tc>
        <w:tc>
          <w:tcPr>
            <w:tcW w:w="1700" w:type="dxa"/>
            <w:tcBorders>
              <w:top w:val="nil"/>
              <w:left w:val="nil"/>
              <w:bottom w:val="nil"/>
              <w:right w:val="single" w:sz="8" w:space="0" w:color="auto"/>
            </w:tcBorders>
            <w:vAlign w:val="bottom"/>
            <w:hideMark/>
          </w:tcPr>
          <w:p w14:paraId="159C591D" w14:textId="77777777" w:rsidR="00C32473" w:rsidRPr="00C32473" w:rsidRDefault="00C32473">
            <w:pPr>
              <w:spacing w:line="269"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mol</w:t>
            </w:r>
            <w:r w:rsidRPr="00C32473">
              <w:rPr>
                <w:rFonts w:ascii="Times New Roman" w:hAnsi="Times New Roman" w:cs="Times New Roman"/>
                <w:color w:val="FF0000"/>
              </w:rPr>
              <w:t>·</w:t>
            </w:r>
            <w:r w:rsidRPr="00C32473">
              <w:rPr>
                <w:rFonts w:ascii="Times New Roman" w:hAnsi="Times New Roman" w:cs="Times New Roman"/>
                <w:color w:val="FF0000"/>
                <w:sz w:val="20"/>
                <w:szCs w:val="20"/>
              </w:rPr>
              <w:t>mmol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120" w:type="dxa"/>
            <w:tcBorders>
              <w:top w:val="nil"/>
              <w:left w:val="nil"/>
              <w:bottom w:val="nil"/>
              <w:right w:val="single" w:sz="8" w:space="0" w:color="auto"/>
            </w:tcBorders>
          </w:tcPr>
          <w:p w14:paraId="2A136369" w14:textId="77777777" w:rsidR="00C32473" w:rsidRPr="00C32473" w:rsidRDefault="00C32473">
            <w:pPr>
              <w:jc w:val="center"/>
              <w:rPr>
                <w:rFonts w:ascii="Times New Roman" w:hAnsi="Times New Roman" w:cs="Times New Roman"/>
                <w:color w:val="FF0000"/>
                <w:sz w:val="23"/>
                <w:szCs w:val="23"/>
              </w:rPr>
            </w:pPr>
          </w:p>
        </w:tc>
        <w:tc>
          <w:tcPr>
            <w:tcW w:w="720" w:type="dxa"/>
            <w:tcBorders>
              <w:top w:val="nil"/>
              <w:left w:val="nil"/>
              <w:bottom w:val="nil"/>
              <w:right w:val="single" w:sz="8" w:space="0" w:color="auto"/>
            </w:tcBorders>
          </w:tcPr>
          <w:p w14:paraId="44D97DA0" w14:textId="77777777" w:rsidR="00C32473" w:rsidRPr="00C32473" w:rsidRDefault="00C32473">
            <w:pPr>
              <w:jc w:val="center"/>
              <w:rPr>
                <w:rFonts w:ascii="Times New Roman" w:hAnsi="Times New Roman" w:cs="Times New Roman"/>
                <w:color w:val="FF0000"/>
                <w:sz w:val="23"/>
                <w:szCs w:val="23"/>
              </w:rPr>
            </w:pPr>
          </w:p>
        </w:tc>
        <w:tc>
          <w:tcPr>
            <w:tcW w:w="30" w:type="dxa"/>
            <w:vAlign w:val="bottom"/>
          </w:tcPr>
          <w:p w14:paraId="66B52BBA" w14:textId="77777777" w:rsidR="00C32473" w:rsidRPr="00C32473" w:rsidRDefault="00C32473">
            <w:pPr>
              <w:rPr>
                <w:rFonts w:ascii="Times New Roman" w:hAnsi="Times New Roman" w:cs="Times New Roman"/>
                <w:color w:val="FF0000"/>
                <w:sz w:val="2"/>
                <w:szCs w:val="2"/>
              </w:rPr>
            </w:pPr>
          </w:p>
        </w:tc>
      </w:tr>
      <w:tr w:rsidR="00C32473" w:rsidRPr="00C32473" w14:paraId="64304E8D" w14:textId="77777777" w:rsidTr="00C32473">
        <w:trPr>
          <w:trHeight w:val="222"/>
        </w:trPr>
        <w:tc>
          <w:tcPr>
            <w:tcW w:w="540" w:type="dxa"/>
            <w:tcBorders>
              <w:top w:val="nil"/>
              <w:left w:val="single" w:sz="8" w:space="0" w:color="auto"/>
              <w:bottom w:val="nil"/>
              <w:right w:val="single" w:sz="8" w:space="0" w:color="auto"/>
            </w:tcBorders>
            <w:vAlign w:val="bottom"/>
          </w:tcPr>
          <w:p w14:paraId="0429A2F5" w14:textId="77777777" w:rsidR="00C32473" w:rsidRPr="00C32473" w:rsidRDefault="00C32473">
            <w:pPr>
              <w:rPr>
                <w:rFonts w:ascii="Times New Roman" w:hAnsi="Times New Roman" w:cs="Times New Roman"/>
                <w:color w:val="FF0000"/>
                <w:sz w:val="19"/>
                <w:szCs w:val="19"/>
              </w:rPr>
            </w:pPr>
          </w:p>
        </w:tc>
        <w:tc>
          <w:tcPr>
            <w:tcW w:w="1400" w:type="dxa"/>
            <w:vMerge/>
            <w:tcBorders>
              <w:top w:val="nil"/>
              <w:left w:val="nil"/>
              <w:bottom w:val="single" w:sz="8" w:space="0" w:color="auto"/>
              <w:right w:val="single" w:sz="8" w:space="0" w:color="auto"/>
            </w:tcBorders>
            <w:vAlign w:val="center"/>
            <w:hideMark/>
          </w:tcPr>
          <w:p w14:paraId="4C5D55CA" w14:textId="77777777" w:rsidR="00C32473" w:rsidRPr="00C32473" w:rsidRDefault="00C32473">
            <w:pPr>
              <w:rPr>
                <w:rFonts w:ascii="Times New Roman" w:hAnsi="Times New Roman" w:cs="Times New Roman"/>
                <w:color w:val="FF0000"/>
                <w:sz w:val="20"/>
                <w:szCs w:val="20"/>
              </w:rPr>
            </w:pPr>
          </w:p>
        </w:tc>
        <w:tc>
          <w:tcPr>
            <w:tcW w:w="1900" w:type="dxa"/>
            <w:tcBorders>
              <w:top w:val="nil"/>
              <w:left w:val="nil"/>
              <w:bottom w:val="single" w:sz="8" w:space="0" w:color="auto"/>
              <w:right w:val="single" w:sz="8" w:space="0" w:color="auto"/>
            </w:tcBorders>
            <w:vAlign w:val="bottom"/>
          </w:tcPr>
          <w:p w14:paraId="33B0F67B" w14:textId="77777777" w:rsidR="00C32473" w:rsidRPr="00C32473" w:rsidRDefault="00C32473">
            <w:pPr>
              <w:rPr>
                <w:rFonts w:ascii="Times New Roman" w:hAnsi="Times New Roman" w:cs="Times New Roman"/>
                <w:color w:val="FF0000"/>
                <w:sz w:val="19"/>
                <w:szCs w:val="19"/>
              </w:rPr>
            </w:pPr>
          </w:p>
        </w:tc>
        <w:tc>
          <w:tcPr>
            <w:tcW w:w="1280" w:type="dxa"/>
            <w:tcBorders>
              <w:top w:val="nil"/>
              <w:left w:val="nil"/>
              <w:bottom w:val="single" w:sz="8" w:space="0" w:color="auto"/>
              <w:right w:val="single" w:sz="8" w:space="0" w:color="auto"/>
            </w:tcBorders>
            <w:vAlign w:val="bottom"/>
          </w:tcPr>
          <w:p w14:paraId="26ECAD31" w14:textId="77777777" w:rsidR="00C32473" w:rsidRPr="00C32473" w:rsidRDefault="00C32473">
            <w:pPr>
              <w:rPr>
                <w:rFonts w:ascii="Times New Roman" w:hAnsi="Times New Roman" w:cs="Times New Roman"/>
                <w:color w:val="FF0000"/>
                <w:sz w:val="19"/>
                <w:szCs w:val="19"/>
              </w:rPr>
            </w:pPr>
          </w:p>
        </w:tc>
        <w:tc>
          <w:tcPr>
            <w:tcW w:w="880" w:type="dxa"/>
            <w:tcBorders>
              <w:top w:val="nil"/>
              <w:left w:val="nil"/>
              <w:bottom w:val="single" w:sz="8" w:space="0" w:color="auto"/>
              <w:right w:val="single" w:sz="8" w:space="0" w:color="auto"/>
            </w:tcBorders>
            <w:vAlign w:val="bottom"/>
          </w:tcPr>
          <w:p w14:paraId="60BD08D7" w14:textId="77777777" w:rsidR="00C32473" w:rsidRPr="00C32473" w:rsidRDefault="00C32473">
            <w:pPr>
              <w:rPr>
                <w:rFonts w:ascii="Times New Roman" w:hAnsi="Times New Roman" w:cs="Times New Roman"/>
                <w:color w:val="FF0000"/>
                <w:sz w:val="19"/>
                <w:szCs w:val="19"/>
              </w:rPr>
            </w:pPr>
          </w:p>
        </w:tc>
        <w:tc>
          <w:tcPr>
            <w:tcW w:w="860" w:type="dxa"/>
            <w:tcBorders>
              <w:top w:val="nil"/>
              <w:left w:val="nil"/>
              <w:bottom w:val="single" w:sz="8" w:space="0" w:color="auto"/>
              <w:right w:val="single" w:sz="8" w:space="0" w:color="auto"/>
            </w:tcBorders>
            <w:vAlign w:val="bottom"/>
            <w:hideMark/>
          </w:tcPr>
          <w:p w14:paraId="4F090A5A"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700" w:type="dxa"/>
            <w:tcBorders>
              <w:top w:val="nil"/>
              <w:left w:val="nil"/>
              <w:bottom w:val="single" w:sz="8" w:space="0" w:color="auto"/>
              <w:right w:val="single" w:sz="8" w:space="0" w:color="auto"/>
            </w:tcBorders>
            <w:vAlign w:val="bottom"/>
          </w:tcPr>
          <w:p w14:paraId="28DF0E44" w14:textId="77777777" w:rsidR="00C32473" w:rsidRPr="00C32473" w:rsidRDefault="00C32473">
            <w:pPr>
              <w:rPr>
                <w:rFonts w:ascii="Times New Roman" w:hAnsi="Times New Roman" w:cs="Times New Roman"/>
                <w:color w:val="FF0000"/>
                <w:sz w:val="19"/>
                <w:szCs w:val="19"/>
              </w:rPr>
            </w:pPr>
          </w:p>
        </w:tc>
        <w:tc>
          <w:tcPr>
            <w:tcW w:w="1120" w:type="dxa"/>
            <w:tcBorders>
              <w:top w:val="nil"/>
              <w:left w:val="nil"/>
              <w:bottom w:val="single" w:sz="8" w:space="0" w:color="auto"/>
              <w:right w:val="single" w:sz="8" w:space="0" w:color="auto"/>
            </w:tcBorders>
          </w:tcPr>
          <w:p w14:paraId="10330BF1" w14:textId="77777777" w:rsidR="00C32473" w:rsidRPr="00C32473" w:rsidRDefault="00C32473">
            <w:pPr>
              <w:jc w:val="center"/>
              <w:rPr>
                <w:rFonts w:ascii="Times New Roman" w:hAnsi="Times New Roman" w:cs="Times New Roman"/>
                <w:color w:val="FF0000"/>
                <w:sz w:val="19"/>
                <w:szCs w:val="19"/>
              </w:rPr>
            </w:pPr>
          </w:p>
        </w:tc>
        <w:tc>
          <w:tcPr>
            <w:tcW w:w="720" w:type="dxa"/>
            <w:tcBorders>
              <w:top w:val="nil"/>
              <w:left w:val="nil"/>
              <w:bottom w:val="single" w:sz="8" w:space="0" w:color="auto"/>
              <w:right w:val="single" w:sz="8" w:space="0" w:color="auto"/>
            </w:tcBorders>
          </w:tcPr>
          <w:p w14:paraId="115DC9BC" w14:textId="77777777" w:rsidR="00C32473" w:rsidRPr="00C32473" w:rsidRDefault="00C32473">
            <w:pPr>
              <w:jc w:val="center"/>
              <w:rPr>
                <w:rFonts w:ascii="Times New Roman" w:hAnsi="Times New Roman" w:cs="Times New Roman"/>
                <w:color w:val="FF0000"/>
                <w:sz w:val="19"/>
                <w:szCs w:val="19"/>
              </w:rPr>
            </w:pPr>
          </w:p>
        </w:tc>
        <w:tc>
          <w:tcPr>
            <w:tcW w:w="30" w:type="dxa"/>
            <w:vAlign w:val="bottom"/>
          </w:tcPr>
          <w:p w14:paraId="5610F914" w14:textId="77777777" w:rsidR="00C32473" w:rsidRPr="00C32473" w:rsidRDefault="00C32473">
            <w:pPr>
              <w:rPr>
                <w:rFonts w:ascii="Times New Roman" w:hAnsi="Times New Roman" w:cs="Times New Roman"/>
                <w:color w:val="FF0000"/>
                <w:sz w:val="2"/>
                <w:szCs w:val="2"/>
              </w:rPr>
            </w:pPr>
          </w:p>
        </w:tc>
      </w:tr>
      <w:tr w:rsidR="00C32473" w:rsidRPr="00C32473" w14:paraId="4957D628" w14:textId="77777777" w:rsidTr="00C32473">
        <w:trPr>
          <w:trHeight w:val="225"/>
        </w:trPr>
        <w:tc>
          <w:tcPr>
            <w:tcW w:w="540" w:type="dxa"/>
            <w:tcBorders>
              <w:top w:val="nil"/>
              <w:left w:val="single" w:sz="8" w:space="0" w:color="auto"/>
              <w:bottom w:val="nil"/>
              <w:right w:val="single" w:sz="8" w:space="0" w:color="auto"/>
            </w:tcBorders>
            <w:vAlign w:val="bottom"/>
          </w:tcPr>
          <w:p w14:paraId="2C4272B5" w14:textId="77777777" w:rsidR="00C32473" w:rsidRPr="00C32473" w:rsidRDefault="00C32473">
            <w:pPr>
              <w:rPr>
                <w:rFonts w:ascii="Times New Roman" w:hAnsi="Times New Roman" w:cs="Times New Roman"/>
                <w:color w:val="FF0000"/>
                <w:sz w:val="19"/>
                <w:szCs w:val="19"/>
              </w:rPr>
            </w:pPr>
          </w:p>
        </w:tc>
        <w:tc>
          <w:tcPr>
            <w:tcW w:w="1400" w:type="dxa"/>
            <w:vMerge/>
            <w:tcBorders>
              <w:top w:val="nil"/>
              <w:left w:val="nil"/>
              <w:bottom w:val="single" w:sz="8" w:space="0" w:color="auto"/>
              <w:right w:val="single" w:sz="8" w:space="0" w:color="auto"/>
            </w:tcBorders>
            <w:vAlign w:val="center"/>
            <w:hideMark/>
          </w:tcPr>
          <w:p w14:paraId="0C374A6C" w14:textId="77777777" w:rsidR="00C32473" w:rsidRPr="00C32473" w:rsidRDefault="00C32473">
            <w:pPr>
              <w:rPr>
                <w:rFonts w:ascii="Times New Roman" w:hAnsi="Times New Roman" w:cs="Times New Roman"/>
                <w:color w:val="FF0000"/>
                <w:sz w:val="20"/>
                <w:szCs w:val="20"/>
              </w:rPr>
            </w:pPr>
          </w:p>
        </w:tc>
        <w:tc>
          <w:tcPr>
            <w:tcW w:w="1900" w:type="dxa"/>
            <w:tcBorders>
              <w:top w:val="nil"/>
              <w:left w:val="nil"/>
              <w:bottom w:val="nil"/>
              <w:right w:val="single" w:sz="8" w:space="0" w:color="auto"/>
            </w:tcBorders>
            <w:vAlign w:val="bottom"/>
            <w:hideMark/>
          </w:tcPr>
          <w:p w14:paraId="402EBB58"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Koproporfyrín</w:t>
            </w:r>
            <w:proofErr w:type="spellEnd"/>
          </w:p>
        </w:tc>
        <w:tc>
          <w:tcPr>
            <w:tcW w:w="1280" w:type="dxa"/>
            <w:tcBorders>
              <w:top w:val="nil"/>
              <w:left w:val="nil"/>
              <w:bottom w:val="nil"/>
              <w:right w:val="single" w:sz="8" w:space="0" w:color="auto"/>
            </w:tcBorders>
            <w:vAlign w:val="bottom"/>
            <w:hideMark/>
          </w:tcPr>
          <w:p w14:paraId="5BD5FBF4" w14:textId="77777777" w:rsidR="00C32473" w:rsidRPr="00C32473" w:rsidRDefault="00C32473">
            <w:pPr>
              <w:spacing w:line="226"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0,30 mg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l</w:t>
            </w:r>
            <w:r w:rsidRPr="00C32473">
              <w:rPr>
                <w:rFonts w:ascii="Times New Roman" w:hAnsi="Times New Roman" w:cs="Times New Roman"/>
                <w:b/>
                <w:bCs/>
                <w:color w:val="FF0000"/>
                <w:sz w:val="25"/>
                <w:szCs w:val="25"/>
                <w:vertAlign w:val="superscript"/>
              </w:rPr>
              <w:t>-1</w:t>
            </w:r>
          </w:p>
        </w:tc>
        <w:tc>
          <w:tcPr>
            <w:tcW w:w="880" w:type="dxa"/>
            <w:tcBorders>
              <w:top w:val="nil"/>
              <w:left w:val="nil"/>
              <w:bottom w:val="nil"/>
              <w:right w:val="single" w:sz="8" w:space="0" w:color="auto"/>
            </w:tcBorders>
            <w:vAlign w:val="bottom"/>
            <w:hideMark/>
          </w:tcPr>
          <w:p w14:paraId="3B2FA971"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0,45</w:t>
            </w:r>
          </w:p>
        </w:tc>
        <w:tc>
          <w:tcPr>
            <w:tcW w:w="860" w:type="dxa"/>
            <w:tcBorders>
              <w:top w:val="nil"/>
              <w:left w:val="nil"/>
              <w:bottom w:val="nil"/>
              <w:right w:val="single" w:sz="8" w:space="0" w:color="auto"/>
            </w:tcBorders>
            <w:vAlign w:val="bottom"/>
            <w:hideMark/>
          </w:tcPr>
          <w:p w14:paraId="2E8419CF"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0,2</w:t>
            </w:r>
          </w:p>
        </w:tc>
        <w:tc>
          <w:tcPr>
            <w:tcW w:w="1700" w:type="dxa"/>
            <w:tcBorders>
              <w:top w:val="nil"/>
              <w:left w:val="nil"/>
              <w:bottom w:val="nil"/>
              <w:right w:val="single" w:sz="8" w:space="0" w:color="auto"/>
            </w:tcBorders>
            <w:vAlign w:val="bottom"/>
            <w:hideMark/>
          </w:tcPr>
          <w:p w14:paraId="1CDEF829"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43</w:t>
            </w:r>
          </w:p>
        </w:tc>
        <w:tc>
          <w:tcPr>
            <w:tcW w:w="1120" w:type="dxa"/>
            <w:tcBorders>
              <w:top w:val="nil"/>
              <w:left w:val="nil"/>
              <w:bottom w:val="nil"/>
              <w:right w:val="single" w:sz="8" w:space="0" w:color="auto"/>
            </w:tcBorders>
            <w:hideMark/>
          </w:tcPr>
          <w:p w14:paraId="30E30E31"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M</w:t>
            </w:r>
          </w:p>
        </w:tc>
        <w:tc>
          <w:tcPr>
            <w:tcW w:w="720" w:type="dxa"/>
            <w:tcBorders>
              <w:top w:val="nil"/>
              <w:left w:val="nil"/>
              <w:bottom w:val="nil"/>
              <w:right w:val="single" w:sz="8" w:space="0" w:color="auto"/>
            </w:tcBorders>
            <w:hideMark/>
          </w:tcPr>
          <w:p w14:paraId="11A44AB7"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a</w:t>
            </w:r>
          </w:p>
        </w:tc>
        <w:tc>
          <w:tcPr>
            <w:tcW w:w="30" w:type="dxa"/>
            <w:vAlign w:val="bottom"/>
          </w:tcPr>
          <w:p w14:paraId="66D30AF2" w14:textId="77777777" w:rsidR="00C32473" w:rsidRPr="00C32473" w:rsidRDefault="00C32473">
            <w:pPr>
              <w:rPr>
                <w:rFonts w:ascii="Times New Roman" w:hAnsi="Times New Roman" w:cs="Times New Roman"/>
                <w:color w:val="FF0000"/>
                <w:sz w:val="2"/>
                <w:szCs w:val="2"/>
              </w:rPr>
            </w:pPr>
          </w:p>
        </w:tc>
      </w:tr>
      <w:tr w:rsidR="00C32473" w:rsidRPr="00C32473" w14:paraId="19C9CA04" w14:textId="77777777" w:rsidTr="00C32473">
        <w:trPr>
          <w:trHeight w:val="277"/>
        </w:trPr>
        <w:tc>
          <w:tcPr>
            <w:tcW w:w="540" w:type="dxa"/>
            <w:tcBorders>
              <w:top w:val="nil"/>
              <w:left w:val="single" w:sz="8" w:space="0" w:color="auto"/>
              <w:bottom w:val="nil"/>
              <w:right w:val="single" w:sz="8" w:space="0" w:color="auto"/>
            </w:tcBorders>
            <w:vAlign w:val="bottom"/>
          </w:tcPr>
          <w:p w14:paraId="49BF9A1E" w14:textId="77777777" w:rsidR="00C32473" w:rsidRPr="00C32473" w:rsidRDefault="00C32473">
            <w:pPr>
              <w:rPr>
                <w:rFonts w:ascii="Times New Roman" w:hAnsi="Times New Roman" w:cs="Times New Roman"/>
                <w:color w:val="FF0000"/>
                <w:sz w:val="24"/>
                <w:szCs w:val="24"/>
              </w:rPr>
            </w:pPr>
          </w:p>
        </w:tc>
        <w:tc>
          <w:tcPr>
            <w:tcW w:w="1400" w:type="dxa"/>
            <w:vMerge/>
            <w:tcBorders>
              <w:top w:val="nil"/>
              <w:left w:val="nil"/>
              <w:bottom w:val="single" w:sz="8" w:space="0" w:color="auto"/>
              <w:right w:val="single" w:sz="8" w:space="0" w:color="auto"/>
            </w:tcBorders>
            <w:vAlign w:val="center"/>
            <w:hideMark/>
          </w:tcPr>
          <w:p w14:paraId="568845B7" w14:textId="77777777" w:rsidR="00C32473" w:rsidRPr="00C32473" w:rsidRDefault="00C32473">
            <w:pPr>
              <w:rPr>
                <w:rFonts w:ascii="Times New Roman" w:hAnsi="Times New Roman" w:cs="Times New Roman"/>
                <w:color w:val="FF0000"/>
                <w:sz w:val="20"/>
                <w:szCs w:val="20"/>
              </w:rPr>
            </w:pPr>
          </w:p>
        </w:tc>
        <w:tc>
          <w:tcPr>
            <w:tcW w:w="1900" w:type="dxa"/>
            <w:tcBorders>
              <w:top w:val="nil"/>
              <w:left w:val="nil"/>
              <w:bottom w:val="nil"/>
              <w:right w:val="single" w:sz="8" w:space="0" w:color="auto"/>
            </w:tcBorders>
            <w:vAlign w:val="bottom"/>
          </w:tcPr>
          <w:p w14:paraId="44E76EFF" w14:textId="77777777" w:rsidR="00C32473" w:rsidRPr="00C32473" w:rsidRDefault="00C32473">
            <w:pPr>
              <w:rPr>
                <w:rFonts w:ascii="Times New Roman" w:hAnsi="Times New Roman" w:cs="Times New Roman"/>
                <w:color w:val="FF0000"/>
              </w:rPr>
            </w:pPr>
          </w:p>
        </w:tc>
        <w:tc>
          <w:tcPr>
            <w:tcW w:w="1280" w:type="dxa"/>
            <w:tcBorders>
              <w:top w:val="nil"/>
              <w:left w:val="nil"/>
              <w:bottom w:val="nil"/>
              <w:right w:val="single" w:sz="8" w:space="0" w:color="auto"/>
            </w:tcBorders>
            <w:vAlign w:val="bottom"/>
          </w:tcPr>
          <w:p w14:paraId="7D9A0D97" w14:textId="77777777" w:rsidR="00C32473" w:rsidRPr="00C32473" w:rsidRDefault="00C32473">
            <w:pPr>
              <w:rPr>
                <w:rFonts w:ascii="Times New Roman" w:hAnsi="Times New Roman" w:cs="Times New Roman"/>
                <w:color w:val="FF0000"/>
              </w:rPr>
            </w:pPr>
          </w:p>
        </w:tc>
        <w:tc>
          <w:tcPr>
            <w:tcW w:w="880" w:type="dxa"/>
            <w:tcBorders>
              <w:top w:val="nil"/>
              <w:left w:val="nil"/>
              <w:bottom w:val="nil"/>
              <w:right w:val="single" w:sz="8" w:space="0" w:color="auto"/>
            </w:tcBorders>
            <w:vAlign w:val="bottom"/>
            <w:hideMark/>
          </w:tcPr>
          <w:p w14:paraId="1A085BB5" w14:textId="77777777" w:rsidR="00C32473" w:rsidRPr="00C32473" w:rsidRDefault="00C32473">
            <w:pPr>
              <w:spacing w:line="276"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 xml:space="preserve">mol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60" w:type="dxa"/>
            <w:tcBorders>
              <w:top w:val="nil"/>
              <w:left w:val="nil"/>
              <w:bottom w:val="nil"/>
              <w:right w:val="single" w:sz="8" w:space="0" w:color="auto"/>
            </w:tcBorders>
            <w:vAlign w:val="bottom"/>
            <w:hideMark/>
          </w:tcPr>
          <w:p w14:paraId="4DB3005A" w14:textId="77777777" w:rsidR="00C32473" w:rsidRPr="00C32473" w:rsidRDefault="00C32473">
            <w:pPr>
              <w:spacing w:line="276"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mg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g</w:t>
            </w:r>
            <w:r w:rsidRPr="00C32473">
              <w:rPr>
                <w:rFonts w:ascii="Times New Roman" w:hAnsi="Times New Roman" w:cs="Times New Roman"/>
                <w:color w:val="FF0000"/>
                <w:sz w:val="25"/>
                <w:szCs w:val="25"/>
                <w:vertAlign w:val="superscript"/>
              </w:rPr>
              <w:t>-1</w:t>
            </w:r>
          </w:p>
        </w:tc>
        <w:tc>
          <w:tcPr>
            <w:tcW w:w="1700" w:type="dxa"/>
            <w:tcBorders>
              <w:top w:val="nil"/>
              <w:left w:val="nil"/>
              <w:bottom w:val="nil"/>
              <w:right w:val="single" w:sz="8" w:space="0" w:color="auto"/>
            </w:tcBorders>
            <w:vAlign w:val="bottom"/>
            <w:hideMark/>
          </w:tcPr>
          <w:p w14:paraId="67214F1D" w14:textId="77777777" w:rsidR="00C32473" w:rsidRPr="00C32473" w:rsidRDefault="00C32473">
            <w:pPr>
              <w:spacing w:line="276"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nmol</w:t>
            </w:r>
            <w:r w:rsidRPr="00C32473">
              <w:rPr>
                <w:rFonts w:ascii="Times New Roman" w:hAnsi="Times New Roman" w:cs="Times New Roman"/>
                <w:color w:val="FF0000"/>
              </w:rPr>
              <w:t>·</w:t>
            </w:r>
            <w:r w:rsidRPr="00C32473">
              <w:rPr>
                <w:rFonts w:ascii="Times New Roman" w:hAnsi="Times New Roman" w:cs="Times New Roman"/>
                <w:color w:val="FF0000"/>
                <w:sz w:val="20"/>
                <w:szCs w:val="20"/>
              </w:rPr>
              <w:t>mmol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120" w:type="dxa"/>
            <w:tcBorders>
              <w:top w:val="nil"/>
              <w:left w:val="nil"/>
              <w:bottom w:val="nil"/>
              <w:right w:val="single" w:sz="8" w:space="0" w:color="auto"/>
            </w:tcBorders>
          </w:tcPr>
          <w:p w14:paraId="03E50440" w14:textId="77777777" w:rsidR="00C32473" w:rsidRPr="00C32473" w:rsidRDefault="00C32473">
            <w:pPr>
              <w:jc w:val="center"/>
              <w:rPr>
                <w:rFonts w:ascii="Times New Roman" w:hAnsi="Times New Roman" w:cs="Times New Roman"/>
                <w:color w:val="FF0000"/>
                <w:sz w:val="24"/>
                <w:szCs w:val="24"/>
              </w:rPr>
            </w:pPr>
          </w:p>
        </w:tc>
        <w:tc>
          <w:tcPr>
            <w:tcW w:w="720" w:type="dxa"/>
            <w:tcBorders>
              <w:top w:val="nil"/>
              <w:left w:val="nil"/>
              <w:bottom w:val="nil"/>
              <w:right w:val="single" w:sz="8" w:space="0" w:color="auto"/>
            </w:tcBorders>
          </w:tcPr>
          <w:p w14:paraId="03E0B045" w14:textId="77777777" w:rsidR="00C32473" w:rsidRPr="00C32473" w:rsidRDefault="00C32473">
            <w:pPr>
              <w:jc w:val="center"/>
              <w:rPr>
                <w:rFonts w:ascii="Times New Roman" w:hAnsi="Times New Roman" w:cs="Times New Roman"/>
                <w:color w:val="FF0000"/>
              </w:rPr>
            </w:pPr>
          </w:p>
        </w:tc>
        <w:tc>
          <w:tcPr>
            <w:tcW w:w="30" w:type="dxa"/>
            <w:vAlign w:val="bottom"/>
          </w:tcPr>
          <w:p w14:paraId="5DD6F033" w14:textId="77777777" w:rsidR="00C32473" w:rsidRPr="00C32473" w:rsidRDefault="00C32473">
            <w:pPr>
              <w:rPr>
                <w:rFonts w:ascii="Times New Roman" w:hAnsi="Times New Roman" w:cs="Times New Roman"/>
                <w:color w:val="FF0000"/>
                <w:sz w:val="2"/>
                <w:szCs w:val="2"/>
              </w:rPr>
            </w:pPr>
          </w:p>
        </w:tc>
      </w:tr>
      <w:tr w:rsidR="00C32473" w:rsidRPr="00C32473" w14:paraId="576CC131" w14:textId="77777777" w:rsidTr="00C32473">
        <w:trPr>
          <w:trHeight w:val="223"/>
        </w:trPr>
        <w:tc>
          <w:tcPr>
            <w:tcW w:w="540" w:type="dxa"/>
            <w:tcBorders>
              <w:top w:val="nil"/>
              <w:left w:val="single" w:sz="8" w:space="0" w:color="auto"/>
              <w:bottom w:val="single" w:sz="8" w:space="0" w:color="auto"/>
              <w:right w:val="single" w:sz="8" w:space="0" w:color="auto"/>
            </w:tcBorders>
            <w:vAlign w:val="bottom"/>
          </w:tcPr>
          <w:p w14:paraId="6D57CE19" w14:textId="77777777" w:rsidR="00C32473" w:rsidRPr="00C32473" w:rsidRDefault="00C32473">
            <w:pPr>
              <w:rPr>
                <w:rFonts w:ascii="Times New Roman" w:hAnsi="Times New Roman" w:cs="Times New Roman"/>
                <w:color w:val="FF0000"/>
                <w:sz w:val="19"/>
                <w:szCs w:val="19"/>
              </w:rPr>
            </w:pPr>
          </w:p>
        </w:tc>
        <w:tc>
          <w:tcPr>
            <w:tcW w:w="1400" w:type="dxa"/>
            <w:vMerge/>
            <w:tcBorders>
              <w:top w:val="nil"/>
              <w:left w:val="nil"/>
              <w:bottom w:val="single" w:sz="8" w:space="0" w:color="auto"/>
              <w:right w:val="single" w:sz="8" w:space="0" w:color="auto"/>
            </w:tcBorders>
            <w:vAlign w:val="center"/>
            <w:hideMark/>
          </w:tcPr>
          <w:p w14:paraId="5C8A7C55" w14:textId="77777777" w:rsidR="00C32473" w:rsidRPr="00C32473" w:rsidRDefault="00C32473">
            <w:pPr>
              <w:rPr>
                <w:rFonts w:ascii="Times New Roman" w:hAnsi="Times New Roman" w:cs="Times New Roman"/>
                <w:color w:val="FF0000"/>
                <w:sz w:val="20"/>
                <w:szCs w:val="20"/>
              </w:rPr>
            </w:pPr>
          </w:p>
        </w:tc>
        <w:tc>
          <w:tcPr>
            <w:tcW w:w="1900" w:type="dxa"/>
            <w:tcBorders>
              <w:top w:val="nil"/>
              <w:left w:val="nil"/>
              <w:bottom w:val="single" w:sz="8" w:space="0" w:color="auto"/>
              <w:right w:val="single" w:sz="8" w:space="0" w:color="auto"/>
            </w:tcBorders>
            <w:vAlign w:val="bottom"/>
          </w:tcPr>
          <w:p w14:paraId="47D0AE68" w14:textId="77777777" w:rsidR="00C32473" w:rsidRPr="00C32473" w:rsidRDefault="00C32473">
            <w:pPr>
              <w:rPr>
                <w:rFonts w:ascii="Times New Roman" w:hAnsi="Times New Roman" w:cs="Times New Roman"/>
                <w:color w:val="FF0000"/>
                <w:sz w:val="19"/>
                <w:szCs w:val="19"/>
              </w:rPr>
            </w:pPr>
          </w:p>
        </w:tc>
        <w:tc>
          <w:tcPr>
            <w:tcW w:w="1280" w:type="dxa"/>
            <w:tcBorders>
              <w:top w:val="nil"/>
              <w:left w:val="nil"/>
              <w:bottom w:val="single" w:sz="8" w:space="0" w:color="auto"/>
              <w:right w:val="single" w:sz="8" w:space="0" w:color="auto"/>
            </w:tcBorders>
            <w:vAlign w:val="bottom"/>
          </w:tcPr>
          <w:p w14:paraId="2BBFAA58" w14:textId="77777777" w:rsidR="00C32473" w:rsidRPr="00C32473" w:rsidRDefault="00C32473">
            <w:pPr>
              <w:rPr>
                <w:rFonts w:ascii="Times New Roman" w:hAnsi="Times New Roman" w:cs="Times New Roman"/>
                <w:color w:val="FF0000"/>
                <w:sz w:val="19"/>
                <w:szCs w:val="19"/>
              </w:rPr>
            </w:pPr>
          </w:p>
        </w:tc>
        <w:tc>
          <w:tcPr>
            <w:tcW w:w="880" w:type="dxa"/>
            <w:tcBorders>
              <w:top w:val="nil"/>
              <w:left w:val="nil"/>
              <w:bottom w:val="single" w:sz="8" w:space="0" w:color="auto"/>
              <w:right w:val="single" w:sz="8" w:space="0" w:color="auto"/>
            </w:tcBorders>
            <w:vAlign w:val="bottom"/>
          </w:tcPr>
          <w:p w14:paraId="72F6AE49" w14:textId="77777777" w:rsidR="00C32473" w:rsidRPr="00C32473" w:rsidRDefault="00C32473">
            <w:pPr>
              <w:rPr>
                <w:rFonts w:ascii="Times New Roman" w:hAnsi="Times New Roman" w:cs="Times New Roman"/>
                <w:color w:val="FF0000"/>
                <w:sz w:val="19"/>
                <w:szCs w:val="19"/>
              </w:rPr>
            </w:pPr>
          </w:p>
        </w:tc>
        <w:tc>
          <w:tcPr>
            <w:tcW w:w="860" w:type="dxa"/>
            <w:tcBorders>
              <w:top w:val="nil"/>
              <w:left w:val="nil"/>
              <w:bottom w:val="single" w:sz="8" w:space="0" w:color="auto"/>
              <w:right w:val="single" w:sz="8" w:space="0" w:color="auto"/>
            </w:tcBorders>
            <w:vAlign w:val="bottom"/>
            <w:hideMark/>
          </w:tcPr>
          <w:p w14:paraId="7C8908D2"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700" w:type="dxa"/>
            <w:tcBorders>
              <w:top w:val="nil"/>
              <w:left w:val="nil"/>
              <w:bottom w:val="single" w:sz="8" w:space="0" w:color="auto"/>
              <w:right w:val="single" w:sz="8" w:space="0" w:color="auto"/>
            </w:tcBorders>
            <w:vAlign w:val="bottom"/>
          </w:tcPr>
          <w:p w14:paraId="30246C7B" w14:textId="77777777" w:rsidR="00C32473" w:rsidRPr="00C32473" w:rsidRDefault="00C32473">
            <w:pPr>
              <w:rPr>
                <w:rFonts w:ascii="Times New Roman" w:hAnsi="Times New Roman" w:cs="Times New Roman"/>
                <w:color w:val="FF0000"/>
                <w:sz w:val="19"/>
                <w:szCs w:val="19"/>
              </w:rPr>
            </w:pPr>
          </w:p>
        </w:tc>
        <w:tc>
          <w:tcPr>
            <w:tcW w:w="1120" w:type="dxa"/>
            <w:tcBorders>
              <w:top w:val="nil"/>
              <w:left w:val="nil"/>
              <w:bottom w:val="single" w:sz="8" w:space="0" w:color="auto"/>
              <w:right w:val="single" w:sz="8" w:space="0" w:color="auto"/>
            </w:tcBorders>
          </w:tcPr>
          <w:p w14:paraId="00627ED5" w14:textId="77777777" w:rsidR="00C32473" w:rsidRPr="00C32473" w:rsidRDefault="00C32473">
            <w:pPr>
              <w:jc w:val="center"/>
              <w:rPr>
                <w:rFonts w:ascii="Times New Roman" w:hAnsi="Times New Roman" w:cs="Times New Roman"/>
                <w:color w:val="FF0000"/>
                <w:sz w:val="19"/>
                <w:szCs w:val="19"/>
              </w:rPr>
            </w:pPr>
          </w:p>
        </w:tc>
        <w:tc>
          <w:tcPr>
            <w:tcW w:w="720" w:type="dxa"/>
            <w:tcBorders>
              <w:top w:val="nil"/>
              <w:left w:val="nil"/>
              <w:bottom w:val="single" w:sz="8" w:space="0" w:color="auto"/>
              <w:right w:val="single" w:sz="8" w:space="0" w:color="auto"/>
            </w:tcBorders>
          </w:tcPr>
          <w:p w14:paraId="5DA8642E" w14:textId="77777777" w:rsidR="00C32473" w:rsidRPr="00C32473" w:rsidRDefault="00C32473">
            <w:pPr>
              <w:jc w:val="center"/>
              <w:rPr>
                <w:rFonts w:ascii="Times New Roman" w:hAnsi="Times New Roman" w:cs="Times New Roman"/>
                <w:color w:val="FF0000"/>
                <w:sz w:val="19"/>
                <w:szCs w:val="19"/>
              </w:rPr>
            </w:pPr>
          </w:p>
        </w:tc>
        <w:tc>
          <w:tcPr>
            <w:tcW w:w="30" w:type="dxa"/>
            <w:vAlign w:val="bottom"/>
          </w:tcPr>
          <w:p w14:paraId="20181866" w14:textId="77777777" w:rsidR="00C32473" w:rsidRPr="00C32473" w:rsidRDefault="00C32473">
            <w:pPr>
              <w:rPr>
                <w:rFonts w:ascii="Times New Roman" w:hAnsi="Times New Roman" w:cs="Times New Roman"/>
                <w:color w:val="FF0000"/>
                <w:sz w:val="2"/>
                <w:szCs w:val="2"/>
              </w:rPr>
            </w:pPr>
          </w:p>
        </w:tc>
      </w:tr>
      <w:tr w:rsidR="00C32473" w:rsidRPr="00C32473" w14:paraId="36427485" w14:textId="77777777" w:rsidTr="00C32473">
        <w:trPr>
          <w:trHeight w:val="226"/>
        </w:trPr>
        <w:tc>
          <w:tcPr>
            <w:tcW w:w="540" w:type="dxa"/>
            <w:tcBorders>
              <w:top w:val="nil"/>
              <w:left w:val="single" w:sz="8" w:space="0" w:color="auto"/>
              <w:bottom w:val="nil"/>
              <w:right w:val="single" w:sz="8" w:space="0" w:color="auto"/>
            </w:tcBorders>
            <w:vAlign w:val="bottom"/>
            <w:hideMark/>
          </w:tcPr>
          <w:p w14:paraId="023C613A" w14:textId="77777777" w:rsidR="00C32473" w:rsidRPr="00C32473" w:rsidRDefault="00C32473">
            <w:pPr>
              <w:spacing w:line="219" w:lineRule="exact"/>
              <w:ind w:left="20"/>
              <w:rPr>
                <w:rFonts w:ascii="Times New Roman" w:hAnsi="Times New Roman" w:cs="Times New Roman"/>
                <w:color w:val="FF0000"/>
                <w:sz w:val="20"/>
                <w:szCs w:val="20"/>
              </w:rPr>
            </w:pPr>
            <w:r w:rsidRPr="00C32473">
              <w:rPr>
                <w:rFonts w:ascii="Times New Roman" w:hAnsi="Times New Roman" w:cs="Times New Roman"/>
                <w:color w:val="FF0000"/>
                <w:sz w:val="20"/>
                <w:szCs w:val="20"/>
              </w:rPr>
              <w:t>27.</w:t>
            </w:r>
          </w:p>
        </w:tc>
        <w:tc>
          <w:tcPr>
            <w:tcW w:w="1400" w:type="dxa"/>
            <w:vMerge w:val="restart"/>
            <w:tcBorders>
              <w:top w:val="nil"/>
              <w:left w:val="nil"/>
              <w:bottom w:val="nil"/>
              <w:right w:val="single" w:sz="8" w:space="0" w:color="auto"/>
            </w:tcBorders>
            <w:hideMark/>
          </w:tcPr>
          <w:p w14:paraId="616A9B2D"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Ortuť</w:t>
            </w:r>
          </w:p>
          <w:p w14:paraId="51CFF487" w14:textId="77777777" w:rsidR="00C32473" w:rsidRPr="00C32473" w:rsidRDefault="00C32473">
            <w:pPr>
              <w:rPr>
                <w:rFonts w:ascii="Times New Roman" w:hAnsi="Times New Roman" w:cs="Times New Roman"/>
                <w:color w:val="FF0000"/>
                <w:sz w:val="20"/>
                <w:szCs w:val="20"/>
              </w:rPr>
            </w:pPr>
            <w:r w:rsidRPr="00C32473">
              <w:rPr>
                <w:rFonts w:ascii="Times New Roman" w:hAnsi="Times New Roman" w:cs="Times New Roman"/>
                <w:color w:val="FF0000"/>
                <w:sz w:val="20"/>
                <w:szCs w:val="20"/>
              </w:rPr>
              <w:t>a anorganické</w:t>
            </w:r>
          </w:p>
          <w:p w14:paraId="31E4AE18" w14:textId="77777777" w:rsidR="00C32473" w:rsidRPr="00C32473" w:rsidRDefault="00C32473">
            <w:pPr>
              <w:spacing w:line="180"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zlúčeniny ortuti</w:t>
            </w:r>
            <w:r w:rsidRPr="00C32473">
              <w:rPr>
                <w:rFonts w:ascii="Times New Roman" w:hAnsi="Times New Roman" w:cs="Times New Roman"/>
                <w:color w:val="FF0000"/>
                <w:sz w:val="20"/>
                <w:szCs w:val="20"/>
                <w:vertAlign w:val="superscript"/>
              </w:rPr>
              <w:t>6)</w:t>
            </w:r>
          </w:p>
          <w:p w14:paraId="2CF79A66" w14:textId="77777777" w:rsidR="00C32473" w:rsidRPr="00C32473" w:rsidRDefault="00C32473">
            <w:pPr>
              <w:rPr>
                <w:rFonts w:ascii="Times New Roman" w:hAnsi="Times New Roman" w:cs="Times New Roman"/>
                <w:color w:val="FF0000"/>
                <w:sz w:val="20"/>
                <w:szCs w:val="20"/>
              </w:rPr>
            </w:pPr>
            <w:r w:rsidRPr="00C32473">
              <w:rPr>
                <w:rFonts w:ascii="Times New Roman" w:hAnsi="Times New Roman" w:cs="Times New Roman"/>
                <w:color w:val="FF0000"/>
                <w:sz w:val="20"/>
                <w:szCs w:val="20"/>
              </w:rPr>
              <w:t>(reprodukčne toxická látka kategórie 1A)</w:t>
            </w:r>
          </w:p>
        </w:tc>
        <w:tc>
          <w:tcPr>
            <w:tcW w:w="1900" w:type="dxa"/>
            <w:tcBorders>
              <w:top w:val="nil"/>
              <w:left w:val="nil"/>
              <w:bottom w:val="nil"/>
              <w:right w:val="single" w:sz="8" w:space="0" w:color="auto"/>
            </w:tcBorders>
            <w:vAlign w:val="bottom"/>
            <w:hideMark/>
          </w:tcPr>
          <w:p w14:paraId="31EB0011"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Ortuť</w:t>
            </w:r>
          </w:p>
        </w:tc>
        <w:tc>
          <w:tcPr>
            <w:tcW w:w="1280" w:type="dxa"/>
            <w:tcBorders>
              <w:top w:val="nil"/>
              <w:left w:val="nil"/>
              <w:bottom w:val="nil"/>
              <w:right w:val="single" w:sz="8" w:space="0" w:color="auto"/>
            </w:tcBorders>
            <w:vAlign w:val="bottom"/>
            <w:hideMark/>
          </w:tcPr>
          <w:p w14:paraId="1F6E4AD1" w14:textId="77777777" w:rsidR="00C32473" w:rsidRPr="00C32473" w:rsidRDefault="00C32473">
            <w:pPr>
              <w:spacing w:line="227"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37,5 </w:t>
            </w: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 xml:space="preserve">g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80" w:type="dxa"/>
            <w:tcBorders>
              <w:top w:val="nil"/>
              <w:left w:val="nil"/>
              <w:bottom w:val="nil"/>
              <w:right w:val="single" w:sz="8" w:space="0" w:color="auto"/>
            </w:tcBorders>
            <w:vAlign w:val="bottom"/>
            <w:hideMark/>
          </w:tcPr>
          <w:p w14:paraId="65390811"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187,0</w:t>
            </w:r>
          </w:p>
        </w:tc>
        <w:tc>
          <w:tcPr>
            <w:tcW w:w="860" w:type="dxa"/>
            <w:tcBorders>
              <w:top w:val="nil"/>
              <w:left w:val="nil"/>
              <w:bottom w:val="nil"/>
              <w:right w:val="single" w:sz="8" w:space="0" w:color="auto"/>
            </w:tcBorders>
            <w:vAlign w:val="bottom"/>
            <w:hideMark/>
          </w:tcPr>
          <w:p w14:paraId="57F773B4"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25</w:t>
            </w:r>
          </w:p>
        </w:tc>
        <w:tc>
          <w:tcPr>
            <w:tcW w:w="1700" w:type="dxa"/>
            <w:tcBorders>
              <w:top w:val="nil"/>
              <w:left w:val="nil"/>
              <w:bottom w:val="nil"/>
              <w:right w:val="single" w:sz="8" w:space="0" w:color="auto"/>
            </w:tcBorders>
            <w:vAlign w:val="bottom"/>
            <w:hideMark/>
          </w:tcPr>
          <w:p w14:paraId="4B1EA013"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14,10</w:t>
            </w:r>
          </w:p>
        </w:tc>
        <w:tc>
          <w:tcPr>
            <w:tcW w:w="1120" w:type="dxa"/>
            <w:tcBorders>
              <w:top w:val="nil"/>
              <w:left w:val="nil"/>
              <w:bottom w:val="nil"/>
              <w:right w:val="single" w:sz="8" w:space="0" w:color="auto"/>
            </w:tcBorders>
            <w:hideMark/>
          </w:tcPr>
          <w:p w14:paraId="70EFD104"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M</w:t>
            </w:r>
          </w:p>
        </w:tc>
        <w:tc>
          <w:tcPr>
            <w:tcW w:w="720" w:type="dxa"/>
            <w:tcBorders>
              <w:top w:val="nil"/>
              <w:left w:val="nil"/>
              <w:bottom w:val="nil"/>
              <w:right w:val="single" w:sz="8" w:space="0" w:color="auto"/>
            </w:tcBorders>
            <w:hideMark/>
          </w:tcPr>
          <w:p w14:paraId="3B3277AC"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a</w:t>
            </w:r>
          </w:p>
        </w:tc>
        <w:tc>
          <w:tcPr>
            <w:tcW w:w="30" w:type="dxa"/>
            <w:vAlign w:val="bottom"/>
          </w:tcPr>
          <w:p w14:paraId="1A25C6A5" w14:textId="77777777" w:rsidR="00C32473" w:rsidRPr="00C32473" w:rsidRDefault="00C32473">
            <w:pPr>
              <w:rPr>
                <w:rFonts w:ascii="Times New Roman" w:hAnsi="Times New Roman" w:cs="Times New Roman"/>
                <w:color w:val="FF0000"/>
                <w:sz w:val="2"/>
                <w:szCs w:val="2"/>
              </w:rPr>
            </w:pPr>
          </w:p>
        </w:tc>
      </w:tr>
      <w:tr w:rsidR="00C32473" w:rsidRPr="00C32473" w14:paraId="150B3752" w14:textId="77777777" w:rsidTr="00C32473">
        <w:trPr>
          <w:trHeight w:val="277"/>
        </w:trPr>
        <w:tc>
          <w:tcPr>
            <w:tcW w:w="540" w:type="dxa"/>
            <w:tcBorders>
              <w:top w:val="nil"/>
              <w:left w:val="single" w:sz="8" w:space="0" w:color="auto"/>
              <w:bottom w:val="nil"/>
              <w:right w:val="single" w:sz="8" w:space="0" w:color="auto"/>
            </w:tcBorders>
            <w:vAlign w:val="bottom"/>
          </w:tcPr>
          <w:p w14:paraId="2E7CDE38" w14:textId="77777777" w:rsidR="00C32473" w:rsidRPr="00C32473" w:rsidRDefault="00C32473">
            <w:pPr>
              <w:rPr>
                <w:rFonts w:ascii="Times New Roman" w:hAnsi="Times New Roman" w:cs="Times New Roman"/>
                <w:color w:val="FF0000"/>
                <w:sz w:val="24"/>
                <w:szCs w:val="24"/>
              </w:rPr>
            </w:pPr>
          </w:p>
        </w:tc>
        <w:tc>
          <w:tcPr>
            <w:tcW w:w="1400" w:type="dxa"/>
            <w:vMerge/>
            <w:tcBorders>
              <w:top w:val="nil"/>
              <w:left w:val="nil"/>
              <w:bottom w:val="nil"/>
              <w:right w:val="single" w:sz="8" w:space="0" w:color="auto"/>
            </w:tcBorders>
            <w:vAlign w:val="center"/>
            <w:hideMark/>
          </w:tcPr>
          <w:p w14:paraId="0765E443" w14:textId="77777777" w:rsidR="00C32473" w:rsidRPr="00C32473" w:rsidRDefault="00C32473">
            <w:pPr>
              <w:rPr>
                <w:rFonts w:ascii="Times New Roman" w:hAnsi="Times New Roman" w:cs="Times New Roman"/>
                <w:color w:val="FF0000"/>
                <w:sz w:val="20"/>
                <w:szCs w:val="20"/>
              </w:rPr>
            </w:pPr>
          </w:p>
        </w:tc>
        <w:tc>
          <w:tcPr>
            <w:tcW w:w="1900" w:type="dxa"/>
            <w:tcBorders>
              <w:top w:val="nil"/>
              <w:left w:val="nil"/>
              <w:bottom w:val="nil"/>
              <w:right w:val="single" w:sz="8" w:space="0" w:color="auto"/>
            </w:tcBorders>
            <w:vAlign w:val="bottom"/>
          </w:tcPr>
          <w:p w14:paraId="6AF2909D" w14:textId="77777777" w:rsidR="00C32473" w:rsidRPr="00C32473" w:rsidRDefault="00C32473">
            <w:pPr>
              <w:rPr>
                <w:rFonts w:ascii="Times New Roman" w:hAnsi="Times New Roman" w:cs="Times New Roman"/>
                <w:color w:val="FF0000"/>
              </w:rPr>
            </w:pPr>
          </w:p>
        </w:tc>
        <w:tc>
          <w:tcPr>
            <w:tcW w:w="1280" w:type="dxa"/>
            <w:tcBorders>
              <w:top w:val="nil"/>
              <w:left w:val="nil"/>
              <w:bottom w:val="nil"/>
              <w:right w:val="single" w:sz="8" w:space="0" w:color="auto"/>
            </w:tcBorders>
            <w:vAlign w:val="bottom"/>
          </w:tcPr>
          <w:p w14:paraId="76A2D2AA" w14:textId="77777777" w:rsidR="00C32473" w:rsidRPr="00C32473" w:rsidRDefault="00C32473">
            <w:pPr>
              <w:rPr>
                <w:rFonts w:ascii="Times New Roman" w:hAnsi="Times New Roman" w:cs="Times New Roman"/>
                <w:color w:val="FF0000"/>
              </w:rPr>
            </w:pPr>
          </w:p>
        </w:tc>
        <w:tc>
          <w:tcPr>
            <w:tcW w:w="880" w:type="dxa"/>
            <w:tcBorders>
              <w:top w:val="nil"/>
              <w:left w:val="nil"/>
              <w:bottom w:val="nil"/>
              <w:right w:val="single" w:sz="8" w:space="0" w:color="auto"/>
            </w:tcBorders>
            <w:vAlign w:val="bottom"/>
            <w:hideMark/>
          </w:tcPr>
          <w:p w14:paraId="5F78B8DF" w14:textId="77777777" w:rsidR="00C32473" w:rsidRPr="00C32473" w:rsidRDefault="00C32473">
            <w:pPr>
              <w:spacing w:line="276"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nmol</w:t>
            </w:r>
            <w:proofErr w:type="spellEnd"/>
            <w:r w:rsidRPr="00C32473">
              <w:rPr>
                <w:rFonts w:ascii="Times New Roman" w:hAnsi="Times New Roman" w:cs="Times New Roman"/>
                <w:color w:val="FF0000"/>
                <w:sz w:val="20"/>
                <w:szCs w:val="20"/>
              </w:rPr>
              <w:t xml:space="preserve">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60" w:type="dxa"/>
            <w:tcBorders>
              <w:top w:val="nil"/>
              <w:left w:val="nil"/>
              <w:bottom w:val="nil"/>
              <w:right w:val="single" w:sz="8" w:space="0" w:color="auto"/>
            </w:tcBorders>
            <w:vAlign w:val="bottom"/>
            <w:hideMark/>
          </w:tcPr>
          <w:p w14:paraId="35591941" w14:textId="77777777" w:rsidR="00C32473" w:rsidRPr="00C32473" w:rsidRDefault="00C32473">
            <w:pPr>
              <w:spacing w:line="276"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 xml:space="preserve">g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g</w:t>
            </w:r>
            <w:r w:rsidRPr="00C32473">
              <w:rPr>
                <w:rFonts w:ascii="Times New Roman" w:hAnsi="Times New Roman" w:cs="Times New Roman"/>
                <w:color w:val="FF0000"/>
                <w:sz w:val="25"/>
                <w:szCs w:val="25"/>
                <w:vertAlign w:val="superscript"/>
              </w:rPr>
              <w:t>-1</w:t>
            </w:r>
          </w:p>
        </w:tc>
        <w:tc>
          <w:tcPr>
            <w:tcW w:w="1700" w:type="dxa"/>
            <w:tcBorders>
              <w:top w:val="nil"/>
              <w:left w:val="nil"/>
              <w:bottom w:val="nil"/>
              <w:right w:val="single" w:sz="8" w:space="0" w:color="auto"/>
            </w:tcBorders>
            <w:vAlign w:val="bottom"/>
            <w:hideMark/>
          </w:tcPr>
          <w:p w14:paraId="362AAF13" w14:textId="77777777" w:rsidR="00C32473" w:rsidRPr="00C32473" w:rsidRDefault="00C32473">
            <w:pPr>
              <w:spacing w:line="276"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nmol</w:t>
            </w:r>
            <w:r w:rsidRPr="00C32473">
              <w:rPr>
                <w:rFonts w:ascii="Times New Roman" w:hAnsi="Times New Roman" w:cs="Times New Roman"/>
                <w:color w:val="FF0000"/>
              </w:rPr>
              <w:t>·</w:t>
            </w:r>
            <w:r w:rsidRPr="00C32473">
              <w:rPr>
                <w:rFonts w:ascii="Times New Roman" w:hAnsi="Times New Roman" w:cs="Times New Roman"/>
                <w:color w:val="FF0000"/>
                <w:sz w:val="20"/>
                <w:szCs w:val="20"/>
              </w:rPr>
              <w:t>mmol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120" w:type="dxa"/>
            <w:tcBorders>
              <w:top w:val="nil"/>
              <w:left w:val="nil"/>
              <w:bottom w:val="nil"/>
              <w:right w:val="single" w:sz="8" w:space="0" w:color="auto"/>
            </w:tcBorders>
          </w:tcPr>
          <w:p w14:paraId="1E8B4B4A" w14:textId="77777777" w:rsidR="00C32473" w:rsidRPr="00C32473" w:rsidRDefault="00C32473">
            <w:pPr>
              <w:jc w:val="center"/>
              <w:rPr>
                <w:rFonts w:ascii="Times New Roman" w:hAnsi="Times New Roman" w:cs="Times New Roman"/>
                <w:color w:val="FF0000"/>
                <w:sz w:val="24"/>
                <w:szCs w:val="24"/>
              </w:rPr>
            </w:pPr>
          </w:p>
        </w:tc>
        <w:tc>
          <w:tcPr>
            <w:tcW w:w="720" w:type="dxa"/>
            <w:tcBorders>
              <w:top w:val="nil"/>
              <w:left w:val="nil"/>
              <w:bottom w:val="nil"/>
              <w:right w:val="single" w:sz="8" w:space="0" w:color="auto"/>
            </w:tcBorders>
          </w:tcPr>
          <w:p w14:paraId="60D41220" w14:textId="77777777" w:rsidR="00C32473" w:rsidRPr="00C32473" w:rsidRDefault="00C32473">
            <w:pPr>
              <w:jc w:val="center"/>
              <w:rPr>
                <w:rFonts w:ascii="Times New Roman" w:hAnsi="Times New Roman" w:cs="Times New Roman"/>
                <w:color w:val="FF0000"/>
              </w:rPr>
            </w:pPr>
          </w:p>
        </w:tc>
        <w:tc>
          <w:tcPr>
            <w:tcW w:w="30" w:type="dxa"/>
            <w:vAlign w:val="bottom"/>
          </w:tcPr>
          <w:p w14:paraId="42C830F6" w14:textId="77777777" w:rsidR="00C32473" w:rsidRPr="00C32473" w:rsidRDefault="00C32473">
            <w:pPr>
              <w:rPr>
                <w:rFonts w:ascii="Times New Roman" w:hAnsi="Times New Roman" w:cs="Times New Roman"/>
                <w:color w:val="FF0000"/>
                <w:sz w:val="2"/>
                <w:szCs w:val="2"/>
              </w:rPr>
            </w:pPr>
          </w:p>
        </w:tc>
      </w:tr>
      <w:tr w:rsidR="00C32473" w:rsidRPr="00C32473" w14:paraId="5C2CAC84" w14:textId="77777777" w:rsidTr="00C32473">
        <w:trPr>
          <w:trHeight w:val="219"/>
        </w:trPr>
        <w:tc>
          <w:tcPr>
            <w:tcW w:w="540" w:type="dxa"/>
            <w:tcBorders>
              <w:top w:val="nil"/>
              <w:left w:val="single" w:sz="8" w:space="0" w:color="auto"/>
              <w:bottom w:val="nil"/>
              <w:right w:val="single" w:sz="8" w:space="0" w:color="auto"/>
            </w:tcBorders>
            <w:vAlign w:val="bottom"/>
          </w:tcPr>
          <w:p w14:paraId="6A55F21E" w14:textId="77777777" w:rsidR="00C32473" w:rsidRPr="00C32473" w:rsidRDefault="00C32473">
            <w:pPr>
              <w:rPr>
                <w:rFonts w:ascii="Times New Roman" w:hAnsi="Times New Roman" w:cs="Times New Roman"/>
                <w:color w:val="FF0000"/>
                <w:sz w:val="19"/>
                <w:szCs w:val="19"/>
              </w:rPr>
            </w:pPr>
          </w:p>
        </w:tc>
        <w:tc>
          <w:tcPr>
            <w:tcW w:w="1400" w:type="dxa"/>
            <w:vMerge/>
            <w:tcBorders>
              <w:top w:val="nil"/>
              <w:left w:val="nil"/>
              <w:bottom w:val="nil"/>
              <w:right w:val="single" w:sz="8" w:space="0" w:color="auto"/>
            </w:tcBorders>
            <w:vAlign w:val="center"/>
            <w:hideMark/>
          </w:tcPr>
          <w:p w14:paraId="7E3664FA" w14:textId="77777777" w:rsidR="00C32473" w:rsidRPr="00C32473" w:rsidRDefault="00C32473">
            <w:pPr>
              <w:rPr>
                <w:rFonts w:ascii="Times New Roman" w:hAnsi="Times New Roman" w:cs="Times New Roman"/>
                <w:color w:val="FF0000"/>
                <w:sz w:val="20"/>
                <w:szCs w:val="20"/>
              </w:rPr>
            </w:pPr>
          </w:p>
        </w:tc>
        <w:tc>
          <w:tcPr>
            <w:tcW w:w="1900" w:type="dxa"/>
            <w:tcBorders>
              <w:top w:val="nil"/>
              <w:left w:val="nil"/>
              <w:bottom w:val="nil"/>
              <w:right w:val="single" w:sz="8" w:space="0" w:color="auto"/>
            </w:tcBorders>
            <w:vAlign w:val="bottom"/>
          </w:tcPr>
          <w:p w14:paraId="07CCC33C" w14:textId="77777777" w:rsidR="00C32473" w:rsidRPr="00C32473" w:rsidRDefault="00C32473">
            <w:pPr>
              <w:rPr>
                <w:rFonts w:ascii="Times New Roman" w:hAnsi="Times New Roman" w:cs="Times New Roman"/>
                <w:color w:val="FF0000"/>
                <w:sz w:val="19"/>
                <w:szCs w:val="19"/>
              </w:rPr>
            </w:pPr>
          </w:p>
        </w:tc>
        <w:tc>
          <w:tcPr>
            <w:tcW w:w="1280" w:type="dxa"/>
            <w:tcBorders>
              <w:top w:val="nil"/>
              <w:left w:val="nil"/>
              <w:bottom w:val="nil"/>
              <w:right w:val="single" w:sz="8" w:space="0" w:color="auto"/>
            </w:tcBorders>
            <w:vAlign w:val="bottom"/>
          </w:tcPr>
          <w:p w14:paraId="556A8460" w14:textId="77777777" w:rsidR="00C32473" w:rsidRPr="00C32473" w:rsidRDefault="00C32473">
            <w:pPr>
              <w:rPr>
                <w:rFonts w:ascii="Times New Roman" w:hAnsi="Times New Roman" w:cs="Times New Roman"/>
                <w:color w:val="FF0000"/>
                <w:sz w:val="19"/>
                <w:szCs w:val="19"/>
              </w:rPr>
            </w:pPr>
          </w:p>
        </w:tc>
        <w:tc>
          <w:tcPr>
            <w:tcW w:w="880" w:type="dxa"/>
            <w:tcBorders>
              <w:top w:val="nil"/>
              <w:left w:val="nil"/>
              <w:bottom w:val="nil"/>
              <w:right w:val="single" w:sz="8" w:space="0" w:color="auto"/>
            </w:tcBorders>
            <w:vAlign w:val="bottom"/>
          </w:tcPr>
          <w:p w14:paraId="72653DD3" w14:textId="77777777" w:rsidR="00C32473" w:rsidRPr="00C32473" w:rsidRDefault="00C32473">
            <w:pPr>
              <w:rPr>
                <w:rFonts w:ascii="Times New Roman" w:hAnsi="Times New Roman" w:cs="Times New Roman"/>
                <w:color w:val="FF0000"/>
                <w:sz w:val="19"/>
                <w:szCs w:val="19"/>
              </w:rPr>
            </w:pPr>
          </w:p>
        </w:tc>
        <w:tc>
          <w:tcPr>
            <w:tcW w:w="860" w:type="dxa"/>
            <w:tcBorders>
              <w:top w:val="nil"/>
              <w:left w:val="nil"/>
              <w:bottom w:val="nil"/>
              <w:right w:val="single" w:sz="8" w:space="0" w:color="auto"/>
            </w:tcBorders>
            <w:vAlign w:val="bottom"/>
            <w:hideMark/>
          </w:tcPr>
          <w:p w14:paraId="3101B786"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700" w:type="dxa"/>
            <w:tcBorders>
              <w:top w:val="nil"/>
              <w:left w:val="nil"/>
              <w:bottom w:val="nil"/>
              <w:right w:val="single" w:sz="8" w:space="0" w:color="auto"/>
            </w:tcBorders>
            <w:vAlign w:val="bottom"/>
          </w:tcPr>
          <w:p w14:paraId="29EA4A80" w14:textId="77777777" w:rsidR="00C32473" w:rsidRPr="00C32473" w:rsidRDefault="00C32473">
            <w:pPr>
              <w:rPr>
                <w:rFonts w:ascii="Times New Roman" w:hAnsi="Times New Roman" w:cs="Times New Roman"/>
                <w:color w:val="FF0000"/>
                <w:sz w:val="19"/>
                <w:szCs w:val="19"/>
              </w:rPr>
            </w:pPr>
          </w:p>
        </w:tc>
        <w:tc>
          <w:tcPr>
            <w:tcW w:w="1120" w:type="dxa"/>
            <w:vMerge w:val="restart"/>
            <w:tcBorders>
              <w:top w:val="nil"/>
              <w:left w:val="nil"/>
              <w:bottom w:val="nil"/>
              <w:right w:val="single" w:sz="8" w:space="0" w:color="auto"/>
            </w:tcBorders>
            <w:hideMark/>
          </w:tcPr>
          <w:p w14:paraId="1C38DA88" w14:textId="77777777" w:rsidR="00C32473" w:rsidRPr="00C32473" w:rsidRDefault="00C32473">
            <w:pPr>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K</w:t>
            </w:r>
          </w:p>
        </w:tc>
        <w:tc>
          <w:tcPr>
            <w:tcW w:w="720" w:type="dxa"/>
            <w:vMerge w:val="restart"/>
            <w:tcBorders>
              <w:top w:val="nil"/>
              <w:left w:val="nil"/>
              <w:bottom w:val="nil"/>
              <w:right w:val="single" w:sz="8" w:space="0" w:color="auto"/>
            </w:tcBorders>
            <w:hideMark/>
          </w:tcPr>
          <w:p w14:paraId="4C245891" w14:textId="77777777" w:rsidR="00C32473" w:rsidRPr="00C32473" w:rsidRDefault="00C32473">
            <w:pPr>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c</w:t>
            </w:r>
          </w:p>
        </w:tc>
        <w:tc>
          <w:tcPr>
            <w:tcW w:w="30" w:type="dxa"/>
            <w:vAlign w:val="bottom"/>
          </w:tcPr>
          <w:p w14:paraId="29667F41" w14:textId="77777777" w:rsidR="00C32473" w:rsidRPr="00C32473" w:rsidRDefault="00C32473">
            <w:pPr>
              <w:rPr>
                <w:rFonts w:ascii="Times New Roman" w:hAnsi="Times New Roman" w:cs="Times New Roman"/>
                <w:color w:val="FF0000"/>
                <w:sz w:val="2"/>
                <w:szCs w:val="2"/>
              </w:rPr>
            </w:pPr>
          </w:p>
        </w:tc>
      </w:tr>
      <w:tr w:rsidR="00C32473" w:rsidRPr="00C32473" w14:paraId="3D051C16" w14:textId="77777777" w:rsidTr="00C32473">
        <w:trPr>
          <w:trHeight w:val="194"/>
        </w:trPr>
        <w:tc>
          <w:tcPr>
            <w:tcW w:w="540" w:type="dxa"/>
            <w:tcBorders>
              <w:top w:val="nil"/>
              <w:left w:val="single" w:sz="8" w:space="0" w:color="auto"/>
              <w:bottom w:val="nil"/>
              <w:right w:val="single" w:sz="8" w:space="0" w:color="auto"/>
            </w:tcBorders>
            <w:vAlign w:val="bottom"/>
          </w:tcPr>
          <w:p w14:paraId="38E31DDE" w14:textId="77777777" w:rsidR="00C32473" w:rsidRPr="00C32473" w:rsidRDefault="00C32473">
            <w:pPr>
              <w:rPr>
                <w:rFonts w:ascii="Times New Roman" w:hAnsi="Times New Roman" w:cs="Times New Roman"/>
                <w:color w:val="FF0000"/>
                <w:sz w:val="16"/>
                <w:szCs w:val="16"/>
              </w:rPr>
            </w:pPr>
          </w:p>
        </w:tc>
        <w:tc>
          <w:tcPr>
            <w:tcW w:w="1400" w:type="dxa"/>
            <w:vMerge/>
            <w:tcBorders>
              <w:top w:val="nil"/>
              <w:left w:val="nil"/>
              <w:bottom w:val="nil"/>
              <w:right w:val="single" w:sz="8" w:space="0" w:color="auto"/>
            </w:tcBorders>
            <w:vAlign w:val="center"/>
            <w:hideMark/>
          </w:tcPr>
          <w:p w14:paraId="7BFDA649" w14:textId="77777777" w:rsidR="00C32473" w:rsidRPr="00C32473" w:rsidRDefault="00C32473">
            <w:pPr>
              <w:rPr>
                <w:rFonts w:ascii="Times New Roman" w:hAnsi="Times New Roman" w:cs="Times New Roman"/>
                <w:color w:val="FF0000"/>
                <w:sz w:val="20"/>
                <w:szCs w:val="20"/>
              </w:rPr>
            </w:pPr>
          </w:p>
        </w:tc>
        <w:tc>
          <w:tcPr>
            <w:tcW w:w="1900" w:type="dxa"/>
            <w:tcBorders>
              <w:top w:val="nil"/>
              <w:left w:val="nil"/>
              <w:bottom w:val="nil"/>
              <w:right w:val="single" w:sz="8" w:space="0" w:color="auto"/>
            </w:tcBorders>
            <w:vAlign w:val="bottom"/>
          </w:tcPr>
          <w:p w14:paraId="4CE13A27" w14:textId="77777777" w:rsidR="00C32473" w:rsidRPr="00C32473" w:rsidRDefault="00C32473">
            <w:pPr>
              <w:rPr>
                <w:rFonts w:ascii="Times New Roman" w:hAnsi="Times New Roman" w:cs="Times New Roman"/>
                <w:color w:val="FF0000"/>
                <w:sz w:val="16"/>
                <w:szCs w:val="16"/>
              </w:rPr>
            </w:pPr>
          </w:p>
        </w:tc>
        <w:tc>
          <w:tcPr>
            <w:tcW w:w="1280" w:type="dxa"/>
            <w:tcBorders>
              <w:top w:val="nil"/>
              <w:left w:val="nil"/>
              <w:bottom w:val="nil"/>
              <w:right w:val="single" w:sz="8" w:space="0" w:color="auto"/>
            </w:tcBorders>
            <w:vAlign w:val="bottom"/>
            <w:hideMark/>
          </w:tcPr>
          <w:p w14:paraId="7780B8EA" w14:textId="77777777" w:rsidR="00C32473" w:rsidRPr="00C32473" w:rsidRDefault="00C32473">
            <w:pPr>
              <w:spacing w:line="194" w:lineRule="exact"/>
              <w:rPr>
                <w:rFonts w:ascii="Times New Roman" w:hAnsi="Times New Roman" w:cs="Times New Roman"/>
                <w:color w:val="FF0000"/>
                <w:sz w:val="20"/>
                <w:szCs w:val="20"/>
              </w:rPr>
            </w:pPr>
            <w:r w:rsidRPr="00C32473">
              <w:rPr>
                <w:rFonts w:ascii="Times New Roman" w:hAnsi="Times New Roman" w:cs="Times New Roman"/>
                <w:b/>
                <w:bCs/>
                <w:color w:val="FF0000"/>
                <w:sz w:val="18"/>
                <w:szCs w:val="18"/>
              </w:rPr>
              <w:t xml:space="preserve">15 </w:t>
            </w:r>
            <w:r w:rsidRPr="00C32473">
              <w:rPr>
                <w:rFonts w:ascii="Times New Roman" w:eastAsia="Symbol" w:hAnsi="Times New Roman" w:cs="Times New Roman"/>
                <w:b/>
                <w:bCs/>
                <w:color w:val="FF0000"/>
                <w:sz w:val="18"/>
                <w:szCs w:val="18"/>
              </w:rPr>
              <w:t>m</w:t>
            </w:r>
            <w:r w:rsidRPr="00C32473">
              <w:rPr>
                <w:rFonts w:ascii="Times New Roman" w:hAnsi="Times New Roman" w:cs="Times New Roman"/>
                <w:b/>
                <w:bCs/>
                <w:color w:val="FF0000"/>
                <w:sz w:val="18"/>
                <w:szCs w:val="18"/>
              </w:rPr>
              <w:t xml:space="preserve">g </w:t>
            </w:r>
            <w:r w:rsidRPr="00C32473">
              <w:rPr>
                <w:rFonts w:ascii="Times New Roman" w:hAnsi="Times New Roman" w:cs="Times New Roman"/>
                <w:color w:val="FF0000"/>
                <w:sz w:val="21"/>
                <w:szCs w:val="21"/>
              </w:rPr>
              <w:t>·</w:t>
            </w:r>
            <w:r w:rsidRPr="00C32473">
              <w:rPr>
                <w:rFonts w:ascii="Times New Roman" w:hAnsi="Times New Roman" w:cs="Times New Roman"/>
                <w:b/>
                <w:bCs/>
                <w:color w:val="FF0000"/>
                <w:sz w:val="18"/>
                <w:szCs w:val="18"/>
              </w:rPr>
              <w:t xml:space="preserve"> l</w:t>
            </w:r>
            <w:r w:rsidRPr="00C32473">
              <w:rPr>
                <w:rFonts w:ascii="Times New Roman" w:hAnsi="Times New Roman" w:cs="Times New Roman"/>
                <w:b/>
                <w:bCs/>
                <w:color w:val="FF0000"/>
                <w:vertAlign w:val="superscript"/>
              </w:rPr>
              <w:t>-1</w:t>
            </w:r>
          </w:p>
        </w:tc>
        <w:tc>
          <w:tcPr>
            <w:tcW w:w="880" w:type="dxa"/>
            <w:vMerge w:val="restart"/>
            <w:tcBorders>
              <w:top w:val="nil"/>
              <w:left w:val="nil"/>
              <w:bottom w:val="nil"/>
              <w:right w:val="single" w:sz="8" w:space="0" w:color="auto"/>
            </w:tcBorders>
            <w:hideMark/>
          </w:tcPr>
          <w:p w14:paraId="2042E58A" w14:textId="77777777" w:rsidR="00C32473" w:rsidRPr="00C32473" w:rsidRDefault="00C32473">
            <w:pPr>
              <w:spacing w:line="194"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75,0</w:t>
            </w:r>
          </w:p>
          <w:p w14:paraId="416CB4C7" w14:textId="77777777" w:rsidR="00C32473" w:rsidRPr="00C32473" w:rsidRDefault="00C32473">
            <w:pPr>
              <w:spacing w:line="264" w:lineRule="exact"/>
              <w:rPr>
                <w:rFonts w:ascii="Times New Roman" w:hAnsi="Times New Roman" w:cs="Times New Roman"/>
                <w:color w:val="FF0000"/>
                <w:sz w:val="20"/>
                <w:szCs w:val="20"/>
                <w:vertAlign w:val="superscript"/>
              </w:rPr>
            </w:pPr>
            <w:proofErr w:type="spellStart"/>
            <w:r w:rsidRPr="00C32473">
              <w:rPr>
                <w:rFonts w:ascii="Times New Roman" w:hAnsi="Times New Roman" w:cs="Times New Roman"/>
                <w:color w:val="FF0000"/>
                <w:sz w:val="20"/>
                <w:szCs w:val="20"/>
              </w:rPr>
              <w:t>nmol</w:t>
            </w:r>
            <w:proofErr w:type="spellEnd"/>
            <w:r w:rsidRPr="00C32473">
              <w:rPr>
                <w:rFonts w:ascii="Times New Roman" w:hAnsi="Times New Roman" w:cs="Times New Roman"/>
                <w:color w:val="FF0000"/>
                <w:sz w:val="20"/>
                <w:szCs w:val="20"/>
              </w:rPr>
              <w:t xml:space="preserve">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0"/>
                <w:szCs w:val="20"/>
                <w:vertAlign w:val="superscript"/>
              </w:rPr>
              <w:t>-1</w:t>
            </w:r>
          </w:p>
        </w:tc>
        <w:tc>
          <w:tcPr>
            <w:tcW w:w="860" w:type="dxa"/>
            <w:tcBorders>
              <w:top w:val="nil"/>
              <w:left w:val="nil"/>
              <w:bottom w:val="nil"/>
              <w:right w:val="single" w:sz="8" w:space="0" w:color="auto"/>
            </w:tcBorders>
            <w:vAlign w:val="bottom"/>
          </w:tcPr>
          <w:p w14:paraId="02600160" w14:textId="77777777" w:rsidR="00C32473" w:rsidRPr="00C32473" w:rsidRDefault="00C32473">
            <w:pPr>
              <w:rPr>
                <w:rFonts w:ascii="Times New Roman" w:hAnsi="Times New Roman" w:cs="Times New Roman"/>
                <w:color w:val="FF0000"/>
                <w:sz w:val="16"/>
                <w:szCs w:val="16"/>
              </w:rPr>
            </w:pPr>
          </w:p>
        </w:tc>
        <w:tc>
          <w:tcPr>
            <w:tcW w:w="1700" w:type="dxa"/>
            <w:tcBorders>
              <w:top w:val="nil"/>
              <w:left w:val="nil"/>
              <w:bottom w:val="nil"/>
              <w:right w:val="single" w:sz="8" w:space="0" w:color="auto"/>
            </w:tcBorders>
            <w:vAlign w:val="bottom"/>
          </w:tcPr>
          <w:p w14:paraId="38217380" w14:textId="77777777" w:rsidR="00C32473" w:rsidRPr="00C32473" w:rsidRDefault="00C32473">
            <w:pPr>
              <w:rPr>
                <w:rFonts w:ascii="Times New Roman" w:hAnsi="Times New Roman" w:cs="Times New Roman"/>
                <w:color w:val="FF0000"/>
                <w:sz w:val="16"/>
                <w:szCs w:val="16"/>
              </w:rPr>
            </w:pPr>
          </w:p>
        </w:tc>
        <w:tc>
          <w:tcPr>
            <w:tcW w:w="1120" w:type="dxa"/>
            <w:vMerge/>
            <w:tcBorders>
              <w:top w:val="nil"/>
              <w:left w:val="nil"/>
              <w:bottom w:val="nil"/>
              <w:right w:val="single" w:sz="8" w:space="0" w:color="auto"/>
            </w:tcBorders>
            <w:vAlign w:val="center"/>
            <w:hideMark/>
          </w:tcPr>
          <w:p w14:paraId="7658D51C" w14:textId="77777777" w:rsidR="00C32473" w:rsidRPr="00C32473" w:rsidRDefault="00C32473">
            <w:pPr>
              <w:rPr>
                <w:rFonts w:ascii="Times New Roman" w:hAnsi="Times New Roman" w:cs="Times New Roman"/>
                <w:color w:val="FF0000"/>
                <w:sz w:val="20"/>
                <w:szCs w:val="20"/>
              </w:rPr>
            </w:pPr>
          </w:p>
        </w:tc>
        <w:tc>
          <w:tcPr>
            <w:tcW w:w="720" w:type="dxa"/>
            <w:vMerge/>
            <w:tcBorders>
              <w:top w:val="nil"/>
              <w:left w:val="nil"/>
              <w:bottom w:val="nil"/>
              <w:right w:val="single" w:sz="8" w:space="0" w:color="auto"/>
            </w:tcBorders>
            <w:vAlign w:val="center"/>
            <w:hideMark/>
          </w:tcPr>
          <w:p w14:paraId="48F47B52" w14:textId="77777777" w:rsidR="00C32473" w:rsidRPr="00C32473" w:rsidRDefault="00C32473">
            <w:pPr>
              <w:rPr>
                <w:rFonts w:ascii="Times New Roman" w:hAnsi="Times New Roman" w:cs="Times New Roman"/>
                <w:color w:val="FF0000"/>
                <w:sz w:val="20"/>
                <w:szCs w:val="20"/>
              </w:rPr>
            </w:pPr>
          </w:p>
        </w:tc>
        <w:tc>
          <w:tcPr>
            <w:tcW w:w="30" w:type="dxa"/>
            <w:vAlign w:val="bottom"/>
          </w:tcPr>
          <w:p w14:paraId="662BE535" w14:textId="77777777" w:rsidR="00C32473" w:rsidRPr="00C32473" w:rsidRDefault="00C32473">
            <w:pPr>
              <w:rPr>
                <w:rFonts w:ascii="Times New Roman" w:hAnsi="Times New Roman" w:cs="Times New Roman"/>
                <w:color w:val="FF0000"/>
                <w:sz w:val="2"/>
                <w:szCs w:val="2"/>
              </w:rPr>
            </w:pPr>
          </w:p>
        </w:tc>
      </w:tr>
      <w:tr w:rsidR="00C32473" w:rsidRPr="00C32473" w14:paraId="7AF5C139" w14:textId="77777777" w:rsidTr="00C32473">
        <w:trPr>
          <w:trHeight w:val="180"/>
        </w:trPr>
        <w:tc>
          <w:tcPr>
            <w:tcW w:w="540" w:type="dxa"/>
            <w:tcBorders>
              <w:top w:val="nil"/>
              <w:left w:val="single" w:sz="8" w:space="0" w:color="auto"/>
              <w:bottom w:val="nil"/>
              <w:right w:val="single" w:sz="8" w:space="0" w:color="auto"/>
            </w:tcBorders>
            <w:vAlign w:val="bottom"/>
          </w:tcPr>
          <w:p w14:paraId="08135F2C" w14:textId="77777777" w:rsidR="00C32473" w:rsidRPr="00C32473" w:rsidRDefault="00C32473">
            <w:pPr>
              <w:rPr>
                <w:rFonts w:ascii="Times New Roman" w:hAnsi="Times New Roman" w:cs="Times New Roman"/>
                <w:color w:val="FF0000"/>
                <w:sz w:val="15"/>
                <w:szCs w:val="15"/>
              </w:rPr>
            </w:pPr>
          </w:p>
        </w:tc>
        <w:tc>
          <w:tcPr>
            <w:tcW w:w="1400" w:type="dxa"/>
            <w:vMerge/>
            <w:tcBorders>
              <w:top w:val="nil"/>
              <w:left w:val="nil"/>
              <w:bottom w:val="nil"/>
              <w:right w:val="single" w:sz="8" w:space="0" w:color="auto"/>
            </w:tcBorders>
            <w:vAlign w:val="center"/>
            <w:hideMark/>
          </w:tcPr>
          <w:p w14:paraId="6A36D307" w14:textId="77777777" w:rsidR="00C32473" w:rsidRPr="00C32473" w:rsidRDefault="00C32473">
            <w:pPr>
              <w:rPr>
                <w:rFonts w:ascii="Times New Roman" w:hAnsi="Times New Roman" w:cs="Times New Roman"/>
                <w:color w:val="FF0000"/>
                <w:sz w:val="20"/>
                <w:szCs w:val="20"/>
              </w:rPr>
            </w:pPr>
          </w:p>
        </w:tc>
        <w:tc>
          <w:tcPr>
            <w:tcW w:w="1900" w:type="dxa"/>
            <w:tcBorders>
              <w:top w:val="nil"/>
              <w:left w:val="nil"/>
              <w:bottom w:val="nil"/>
              <w:right w:val="single" w:sz="8" w:space="0" w:color="auto"/>
            </w:tcBorders>
            <w:vAlign w:val="bottom"/>
          </w:tcPr>
          <w:p w14:paraId="544AAEA6" w14:textId="77777777" w:rsidR="00C32473" w:rsidRPr="00C32473" w:rsidRDefault="00C32473">
            <w:pPr>
              <w:rPr>
                <w:rFonts w:ascii="Times New Roman" w:hAnsi="Times New Roman" w:cs="Times New Roman"/>
                <w:color w:val="FF0000"/>
                <w:sz w:val="15"/>
                <w:szCs w:val="15"/>
              </w:rPr>
            </w:pPr>
          </w:p>
        </w:tc>
        <w:tc>
          <w:tcPr>
            <w:tcW w:w="1280" w:type="dxa"/>
            <w:tcBorders>
              <w:top w:val="nil"/>
              <w:left w:val="nil"/>
              <w:bottom w:val="nil"/>
              <w:right w:val="single" w:sz="8" w:space="0" w:color="auto"/>
            </w:tcBorders>
            <w:vAlign w:val="bottom"/>
          </w:tcPr>
          <w:p w14:paraId="501B00DA" w14:textId="77777777" w:rsidR="00C32473" w:rsidRPr="00C32473" w:rsidRDefault="00C32473">
            <w:pPr>
              <w:rPr>
                <w:rFonts w:ascii="Times New Roman" w:hAnsi="Times New Roman" w:cs="Times New Roman"/>
                <w:color w:val="FF0000"/>
                <w:sz w:val="15"/>
                <w:szCs w:val="15"/>
              </w:rPr>
            </w:pPr>
          </w:p>
        </w:tc>
        <w:tc>
          <w:tcPr>
            <w:tcW w:w="880" w:type="dxa"/>
            <w:vMerge/>
            <w:tcBorders>
              <w:top w:val="nil"/>
              <w:left w:val="nil"/>
              <w:bottom w:val="nil"/>
              <w:right w:val="single" w:sz="8" w:space="0" w:color="auto"/>
            </w:tcBorders>
            <w:vAlign w:val="center"/>
            <w:hideMark/>
          </w:tcPr>
          <w:p w14:paraId="36FC9046" w14:textId="77777777" w:rsidR="00C32473" w:rsidRPr="00C32473" w:rsidRDefault="00C32473">
            <w:pPr>
              <w:rPr>
                <w:rFonts w:ascii="Times New Roman" w:hAnsi="Times New Roman" w:cs="Times New Roman"/>
                <w:color w:val="FF0000"/>
                <w:sz w:val="20"/>
                <w:szCs w:val="20"/>
                <w:vertAlign w:val="superscript"/>
              </w:rPr>
            </w:pPr>
          </w:p>
        </w:tc>
        <w:tc>
          <w:tcPr>
            <w:tcW w:w="860" w:type="dxa"/>
            <w:tcBorders>
              <w:top w:val="nil"/>
              <w:left w:val="nil"/>
              <w:bottom w:val="nil"/>
              <w:right w:val="single" w:sz="8" w:space="0" w:color="auto"/>
            </w:tcBorders>
            <w:vAlign w:val="bottom"/>
          </w:tcPr>
          <w:p w14:paraId="1237A88C" w14:textId="77777777" w:rsidR="00C32473" w:rsidRPr="00C32473" w:rsidRDefault="00C32473">
            <w:pPr>
              <w:rPr>
                <w:rFonts w:ascii="Times New Roman" w:hAnsi="Times New Roman" w:cs="Times New Roman"/>
                <w:color w:val="FF0000"/>
                <w:sz w:val="15"/>
                <w:szCs w:val="15"/>
              </w:rPr>
            </w:pPr>
          </w:p>
        </w:tc>
        <w:tc>
          <w:tcPr>
            <w:tcW w:w="1700" w:type="dxa"/>
            <w:tcBorders>
              <w:top w:val="nil"/>
              <w:left w:val="nil"/>
              <w:bottom w:val="nil"/>
              <w:right w:val="single" w:sz="8" w:space="0" w:color="auto"/>
            </w:tcBorders>
            <w:vAlign w:val="bottom"/>
          </w:tcPr>
          <w:p w14:paraId="7C49B189" w14:textId="77777777" w:rsidR="00C32473" w:rsidRPr="00C32473" w:rsidRDefault="00C32473">
            <w:pPr>
              <w:rPr>
                <w:rFonts w:ascii="Times New Roman" w:hAnsi="Times New Roman" w:cs="Times New Roman"/>
                <w:color w:val="FF0000"/>
                <w:sz w:val="15"/>
                <w:szCs w:val="15"/>
              </w:rPr>
            </w:pPr>
          </w:p>
        </w:tc>
        <w:tc>
          <w:tcPr>
            <w:tcW w:w="1120" w:type="dxa"/>
            <w:tcBorders>
              <w:top w:val="nil"/>
              <w:left w:val="nil"/>
              <w:bottom w:val="nil"/>
              <w:right w:val="single" w:sz="8" w:space="0" w:color="auto"/>
            </w:tcBorders>
          </w:tcPr>
          <w:p w14:paraId="322CDB31" w14:textId="77777777" w:rsidR="00C32473" w:rsidRPr="00C32473" w:rsidRDefault="00C32473">
            <w:pPr>
              <w:jc w:val="center"/>
              <w:rPr>
                <w:rFonts w:ascii="Times New Roman" w:hAnsi="Times New Roman" w:cs="Times New Roman"/>
                <w:color w:val="FF0000"/>
                <w:sz w:val="15"/>
                <w:szCs w:val="15"/>
              </w:rPr>
            </w:pPr>
          </w:p>
        </w:tc>
        <w:tc>
          <w:tcPr>
            <w:tcW w:w="720" w:type="dxa"/>
            <w:tcBorders>
              <w:top w:val="nil"/>
              <w:left w:val="nil"/>
              <w:bottom w:val="nil"/>
              <w:right w:val="single" w:sz="8" w:space="0" w:color="auto"/>
            </w:tcBorders>
          </w:tcPr>
          <w:p w14:paraId="7DE1BB8B" w14:textId="77777777" w:rsidR="00C32473" w:rsidRPr="00C32473" w:rsidRDefault="00C32473">
            <w:pPr>
              <w:jc w:val="center"/>
              <w:rPr>
                <w:rFonts w:ascii="Times New Roman" w:hAnsi="Times New Roman" w:cs="Times New Roman"/>
                <w:color w:val="FF0000"/>
                <w:sz w:val="15"/>
                <w:szCs w:val="15"/>
              </w:rPr>
            </w:pPr>
          </w:p>
        </w:tc>
        <w:tc>
          <w:tcPr>
            <w:tcW w:w="30" w:type="dxa"/>
            <w:vAlign w:val="bottom"/>
          </w:tcPr>
          <w:p w14:paraId="57E4AE0B" w14:textId="77777777" w:rsidR="00C32473" w:rsidRPr="00C32473" w:rsidRDefault="00C32473">
            <w:pPr>
              <w:rPr>
                <w:rFonts w:ascii="Times New Roman" w:hAnsi="Times New Roman" w:cs="Times New Roman"/>
                <w:color w:val="FF0000"/>
                <w:sz w:val="2"/>
                <w:szCs w:val="2"/>
              </w:rPr>
            </w:pPr>
          </w:p>
        </w:tc>
      </w:tr>
      <w:tr w:rsidR="00C32473" w:rsidRPr="00C32473" w14:paraId="4ACA1EDC" w14:textId="77777777" w:rsidTr="00C32473">
        <w:trPr>
          <w:trHeight w:val="264"/>
        </w:trPr>
        <w:tc>
          <w:tcPr>
            <w:tcW w:w="540" w:type="dxa"/>
            <w:tcBorders>
              <w:top w:val="nil"/>
              <w:left w:val="single" w:sz="8" w:space="0" w:color="auto"/>
              <w:bottom w:val="nil"/>
              <w:right w:val="single" w:sz="8" w:space="0" w:color="auto"/>
            </w:tcBorders>
            <w:vAlign w:val="bottom"/>
          </w:tcPr>
          <w:p w14:paraId="410290C2" w14:textId="77777777" w:rsidR="00C32473" w:rsidRPr="00C32473" w:rsidRDefault="00C32473">
            <w:pPr>
              <w:rPr>
                <w:rFonts w:ascii="Times New Roman" w:hAnsi="Times New Roman" w:cs="Times New Roman"/>
                <w:color w:val="FF0000"/>
                <w:sz w:val="24"/>
                <w:szCs w:val="24"/>
              </w:rPr>
            </w:pPr>
          </w:p>
        </w:tc>
        <w:tc>
          <w:tcPr>
            <w:tcW w:w="1400" w:type="dxa"/>
            <w:vMerge/>
            <w:tcBorders>
              <w:top w:val="nil"/>
              <w:left w:val="nil"/>
              <w:bottom w:val="nil"/>
              <w:right w:val="single" w:sz="8" w:space="0" w:color="auto"/>
            </w:tcBorders>
            <w:vAlign w:val="center"/>
            <w:hideMark/>
          </w:tcPr>
          <w:p w14:paraId="1A782F6E" w14:textId="77777777" w:rsidR="00C32473" w:rsidRPr="00C32473" w:rsidRDefault="00C32473">
            <w:pPr>
              <w:rPr>
                <w:rFonts w:ascii="Times New Roman" w:hAnsi="Times New Roman" w:cs="Times New Roman"/>
                <w:color w:val="FF0000"/>
                <w:sz w:val="20"/>
                <w:szCs w:val="20"/>
              </w:rPr>
            </w:pPr>
          </w:p>
        </w:tc>
        <w:tc>
          <w:tcPr>
            <w:tcW w:w="1900" w:type="dxa"/>
            <w:tcBorders>
              <w:top w:val="nil"/>
              <w:left w:val="nil"/>
              <w:bottom w:val="nil"/>
              <w:right w:val="single" w:sz="8" w:space="0" w:color="auto"/>
            </w:tcBorders>
            <w:vAlign w:val="bottom"/>
          </w:tcPr>
          <w:p w14:paraId="0FC05758" w14:textId="77777777" w:rsidR="00C32473" w:rsidRPr="00C32473" w:rsidRDefault="00C32473">
            <w:pPr>
              <w:rPr>
                <w:rFonts w:ascii="Times New Roman" w:hAnsi="Times New Roman" w:cs="Times New Roman"/>
                <w:color w:val="FF0000"/>
              </w:rPr>
            </w:pPr>
          </w:p>
        </w:tc>
        <w:tc>
          <w:tcPr>
            <w:tcW w:w="1280" w:type="dxa"/>
            <w:tcBorders>
              <w:top w:val="nil"/>
              <w:left w:val="nil"/>
              <w:bottom w:val="nil"/>
              <w:right w:val="single" w:sz="8" w:space="0" w:color="auto"/>
            </w:tcBorders>
            <w:vAlign w:val="bottom"/>
          </w:tcPr>
          <w:p w14:paraId="60E39047" w14:textId="77777777" w:rsidR="00C32473" w:rsidRPr="00C32473" w:rsidRDefault="00C32473">
            <w:pPr>
              <w:rPr>
                <w:rFonts w:ascii="Times New Roman" w:hAnsi="Times New Roman" w:cs="Times New Roman"/>
                <w:color w:val="FF0000"/>
              </w:rPr>
            </w:pPr>
          </w:p>
        </w:tc>
        <w:tc>
          <w:tcPr>
            <w:tcW w:w="880" w:type="dxa"/>
            <w:vMerge/>
            <w:tcBorders>
              <w:top w:val="nil"/>
              <w:left w:val="nil"/>
              <w:bottom w:val="nil"/>
              <w:right w:val="single" w:sz="8" w:space="0" w:color="auto"/>
            </w:tcBorders>
            <w:vAlign w:val="center"/>
            <w:hideMark/>
          </w:tcPr>
          <w:p w14:paraId="1522CE4F" w14:textId="77777777" w:rsidR="00C32473" w:rsidRPr="00C32473" w:rsidRDefault="00C32473">
            <w:pPr>
              <w:rPr>
                <w:rFonts w:ascii="Times New Roman" w:hAnsi="Times New Roman" w:cs="Times New Roman"/>
                <w:color w:val="FF0000"/>
                <w:sz w:val="20"/>
                <w:szCs w:val="20"/>
                <w:vertAlign w:val="superscript"/>
              </w:rPr>
            </w:pPr>
          </w:p>
        </w:tc>
        <w:tc>
          <w:tcPr>
            <w:tcW w:w="860" w:type="dxa"/>
            <w:tcBorders>
              <w:top w:val="nil"/>
              <w:left w:val="nil"/>
              <w:bottom w:val="nil"/>
              <w:right w:val="single" w:sz="8" w:space="0" w:color="auto"/>
            </w:tcBorders>
            <w:vAlign w:val="bottom"/>
          </w:tcPr>
          <w:p w14:paraId="7351705B" w14:textId="77777777" w:rsidR="00C32473" w:rsidRPr="00C32473" w:rsidRDefault="00C32473">
            <w:pPr>
              <w:rPr>
                <w:rFonts w:ascii="Times New Roman" w:hAnsi="Times New Roman" w:cs="Times New Roman"/>
                <w:color w:val="FF0000"/>
              </w:rPr>
            </w:pPr>
          </w:p>
        </w:tc>
        <w:tc>
          <w:tcPr>
            <w:tcW w:w="1700" w:type="dxa"/>
            <w:tcBorders>
              <w:top w:val="nil"/>
              <w:left w:val="nil"/>
              <w:bottom w:val="nil"/>
              <w:right w:val="single" w:sz="8" w:space="0" w:color="auto"/>
            </w:tcBorders>
            <w:vAlign w:val="bottom"/>
          </w:tcPr>
          <w:p w14:paraId="16505417" w14:textId="77777777" w:rsidR="00C32473" w:rsidRPr="00C32473" w:rsidRDefault="00C32473">
            <w:pPr>
              <w:rPr>
                <w:rFonts w:ascii="Times New Roman" w:hAnsi="Times New Roman" w:cs="Times New Roman"/>
                <w:color w:val="FF0000"/>
              </w:rPr>
            </w:pPr>
          </w:p>
        </w:tc>
        <w:tc>
          <w:tcPr>
            <w:tcW w:w="1120" w:type="dxa"/>
            <w:tcBorders>
              <w:top w:val="nil"/>
              <w:left w:val="nil"/>
              <w:bottom w:val="nil"/>
              <w:right w:val="single" w:sz="8" w:space="0" w:color="auto"/>
            </w:tcBorders>
          </w:tcPr>
          <w:p w14:paraId="22B6A1BE" w14:textId="77777777" w:rsidR="00C32473" w:rsidRPr="00C32473" w:rsidRDefault="00C32473">
            <w:pPr>
              <w:jc w:val="center"/>
              <w:rPr>
                <w:rFonts w:ascii="Times New Roman" w:hAnsi="Times New Roman" w:cs="Times New Roman"/>
                <w:color w:val="FF0000"/>
              </w:rPr>
            </w:pPr>
          </w:p>
        </w:tc>
        <w:tc>
          <w:tcPr>
            <w:tcW w:w="720" w:type="dxa"/>
            <w:tcBorders>
              <w:top w:val="nil"/>
              <w:left w:val="nil"/>
              <w:bottom w:val="nil"/>
              <w:right w:val="single" w:sz="8" w:space="0" w:color="auto"/>
            </w:tcBorders>
          </w:tcPr>
          <w:p w14:paraId="5367B004" w14:textId="77777777" w:rsidR="00C32473" w:rsidRPr="00C32473" w:rsidRDefault="00C32473">
            <w:pPr>
              <w:jc w:val="center"/>
              <w:rPr>
                <w:rFonts w:ascii="Times New Roman" w:hAnsi="Times New Roman" w:cs="Times New Roman"/>
                <w:color w:val="FF0000"/>
              </w:rPr>
            </w:pPr>
          </w:p>
        </w:tc>
        <w:tc>
          <w:tcPr>
            <w:tcW w:w="30" w:type="dxa"/>
            <w:vAlign w:val="bottom"/>
          </w:tcPr>
          <w:p w14:paraId="4BD879EC" w14:textId="77777777" w:rsidR="00C32473" w:rsidRPr="00C32473" w:rsidRDefault="00C32473">
            <w:pPr>
              <w:rPr>
                <w:rFonts w:ascii="Times New Roman" w:hAnsi="Times New Roman" w:cs="Times New Roman"/>
                <w:color w:val="FF0000"/>
                <w:sz w:val="2"/>
                <w:szCs w:val="2"/>
              </w:rPr>
            </w:pPr>
          </w:p>
        </w:tc>
      </w:tr>
      <w:tr w:rsidR="00C32473" w:rsidRPr="00C32473" w14:paraId="2A1336D0" w14:textId="77777777" w:rsidTr="00C32473">
        <w:trPr>
          <w:trHeight w:val="108"/>
        </w:trPr>
        <w:tc>
          <w:tcPr>
            <w:tcW w:w="540" w:type="dxa"/>
            <w:tcBorders>
              <w:top w:val="nil"/>
              <w:left w:val="single" w:sz="8" w:space="0" w:color="auto"/>
              <w:bottom w:val="single" w:sz="8" w:space="0" w:color="auto"/>
              <w:right w:val="single" w:sz="8" w:space="0" w:color="auto"/>
            </w:tcBorders>
            <w:vAlign w:val="bottom"/>
          </w:tcPr>
          <w:p w14:paraId="470ECCBE" w14:textId="77777777" w:rsidR="00C32473" w:rsidRPr="00C32473" w:rsidRDefault="00C32473">
            <w:pPr>
              <w:rPr>
                <w:rFonts w:ascii="Times New Roman" w:hAnsi="Times New Roman" w:cs="Times New Roman"/>
                <w:color w:val="FF0000"/>
                <w:sz w:val="9"/>
                <w:szCs w:val="9"/>
              </w:rPr>
            </w:pPr>
          </w:p>
        </w:tc>
        <w:tc>
          <w:tcPr>
            <w:tcW w:w="1400" w:type="dxa"/>
            <w:tcBorders>
              <w:top w:val="nil"/>
              <w:left w:val="nil"/>
              <w:bottom w:val="single" w:sz="8" w:space="0" w:color="auto"/>
              <w:right w:val="single" w:sz="8" w:space="0" w:color="auto"/>
            </w:tcBorders>
            <w:vAlign w:val="bottom"/>
          </w:tcPr>
          <w:p w14:paraId="1DD1614E" w14:textId="77777777" w:rsidR="00C32473" w:rsidRPr="00C32473" w:rsidRDefault="00C32473">
            <w:pPr>
              <w:rPr>
                <w:rFonts w:ascii="Times New Roman" w:hAnsi="Times New Roman" w:cs="Times New Roman"/>
                <w:color w:val="FF0000"/>
                <w:sz w:val="9"/>
                <w:szCs w:val="9"/>
              </w:rPr>
            </w:pPr>
          </w:p>
        </w:tc>
        <w:tc>
          <w:tcPr>
            <w:tcW w:w="1900" w:type="dxa"/>
            <w:tcBorders>
              <w:top w:val="nil"/>
              <w:left w:val="nil"/>
              <w:bottom w:val="single" w:sz="8" w:space="0" w:color="auto"/>
              <w:right w:val="single" w:sz="8" w:space="0" w:color="auto"/>
            </w:tcBorders>
            <w:vAlign w:val="bottom"/>
          </w:tcPr>
          <w:p w14:paraId="048E9D5E" w14:textId="77777777" w:rsidR="00C32473" w:rsidRPr="00C32473" w:rsidRDefault="00C32473">
            <w:pPr>
              <w:rPr>
                <w:rFonts w:ascii="Times New Roman" w:hAnsi="Times New Roman" w:cs="Times New Roman"/>
                <w:color w:val="FF0000"/>
                <w:sz w:val="9"/>
                <w:szCs w:val="9"/>
              </w:rPr>
            </w:pPr>
          </w:p>
        </w:tc>
        <w:tc>
          <w:tcPr>
            <w:tcW w:w="1280" w:type="dxa"/>
            <w:tcBorders>
              <w:top w:val="nil"/>
              <w:left w:val="nil"/>
              <w:bottom w:val="single" w:sz="8" w:space="0" w:color="auto"/>
              <w:right w:val="single" w:sz="8" w:space="0" w:color="auto"/>
            </w:tcBorders>
            <w:vAlign w:val="bottom"/>
          </w:tcPr>
          <w:p w14:paraId="6E37E32E" w14:textId="77777777" w:rsidR="00C32473" w:rsidRPr="00C32473" w:rsidRDefault="00C32473">
            <w:pPr>
              <w:rPr>
                <w:rFonts w:ascii="Times New Roman" w:hAnsi="Times New Roman" w:cs="Times New Roman"/>
                <w:color w:val="FF0000"/>
                <w:sz w:val="9"/>
                <w:szCs w:val="9"/>
              </w:rPr>
            </w:pPr>
          </w:p>
        </w:tc>
        <w:tc>
          <w:tcPr>
            <w:tcW w:w="880" w:type="dxa"/>
            <w:tcBorders>
              <w:top w:val="nil"/>
              <w:left w:val="nil"/>
              <w:bottom w:val="single" w:sz="8" w:space="0" w:color="auto"/>
              <w:right w:val="single" w:sz="8" w:space="0" w:color="auto"/>
            </w:tcBorders>
            <w:vAlign w:val="bottom"/>
          </w:tcPr>
          <w:p w14:paraId="71135937" w14:textId="77777777" w:rsidR="00C32473" w:rsidRPr="00C32473" w:rsidRDefault="00C32473">
            <w:pPr>
              <w:rPr>
                <w:rFonts w:ascii="Times New Roman" w:hAnsi="Times New Roman" w:cs="Times New Roman"/>
                <w:color w:val="FF0000"/>
                <w:sz w:val="9"/>
                <w:szCs w:val="9"/>
              </w:rPr>
            </w:pPr>
          </w:p>
        </w:tc>
        <w:tc>
          <w:tcPr>
            <w:tcW w:w="860" w:type="dxa"/>
            <w:tcBorders>
              <w:top w:val="nil"/>
              <w:left w:val="nil"/>
              <w:bottom w:val="single" w:sz="8" w:space="0" w:color="auto"/>
              <w:right w:val="single" w:sz="8" w:space="0" w:color="auto"/>
            </w:tcBorders>
            <w:vAlign w:val="bottom"/>
          </w:tcPr>
          <w:p w14:paraId="0E52766A" w14:textId="77777777" w:rsidR="00C32473" w:rsidRPr="00C32473" w:rsidRDefault="00C32473">
            <w:pPr>
              <w:rPr>
                <w:rFonts w:ascii="Times New Roman" w:hAnsi="Times New Roman" w:cs="Times New Roman"/>
                <w:color w:val="FF0000"/>
                <w:sz w:val="9"/>
                <w:szCs w:val="9"/>
              </w:rPr>
            </w:pPr>
          </w:p>
        </w:tc>
        <w:tc>
          <w:tcPr>
            <w:tcW w:w="1700" w:type="dxa"/>
            <w:tcBorders>
              <w:top w:val="nil"/>
              <w:left w:val="nil"/>
              <w:bottom w:val="single" w:sz="8" w:space="0" w:color="auto"/>
              <w:right w:val="single" w:sz="8" w:space="0" w:color="auto"/>
            </w:tcBorders>
            <w:vAlign w:val="bottom"/>
          </w:tcPr>
          <w:p w14:paraId="0C95757C" w14:textId="77777777" w:rsidR="00C32473" w:rsidRPr="00C32473" w:rsidRDefault="00C32473">
            <w:pPr>
              <w:rPr>
                <w:rFonts w:ascii="Times New Roman" w:hAnsi="Times New Roman" w:cs="Times New Roman"/>
                <w:color w:val="FF0000"/>
                <w:sz w:val="9"/>
                <w:szCs w:val="9"/>
              </w:rPr>
            </w:pPr>
          </w:p>
        </w:tc>
        <w:tc>
          <w:tcPr>
            <w:tcW w:w="1120" w:type="dxa"/>
            <w:tcBorders>
              <w:top w:val="nil"/>
              <w:left w:val="nil"/>
              <w:bottom w:val="single" w:sz="8" w:space="0" w:color="auto"/>
              <w:right w:val="single" w:sz="8" w:space="0" w:color="auto"/>
            </w:tcBorders>
          </w:tcPr>
          <w:p w14:paraId="5CC8D9A1" w14:textId="77777777" w:rsidR="00C32473" w:rsidRPr="00C32473" w:rsidRDefault="00C32473">
            <w:pPr>
              <w:jc w:val="center"/>
              <w:rPr>
                <w:rFonts w:ascii="Times New Roman" w:hAnsi="Times New Roman" w:cs="Times New Roman"/>
                <w:color w:val="FF0000"/>
                <w:sz w:val="9"/>
                <w:szCs w:val="9"/>
              </w:rPr>
            </w:pPr>
          </w:p>
        </w:tc>
        <w:tc>
          <w:tcPr>
            <w:tcW w:w="720" w:type="dxa"/>
            <w:tcBorders>
              <w:top w:val="nil"/>
              <w:left w:val="nil"/>
              <w:bottom w:val="single" w:sz="8" w:space="0" w:color="auto"/>
              <w:right w:val="single" w:sz="8" w:space="0" w:color="auto"/>
            </w:tcBorders>
          </w:tcPr>
          <w:p w14:paraId="2051EF8C" w14:textId="77777777" w:rsidR="00C32473" w:rsidRPr="00C32473" w:rsidRDefault="00C32473">
            <w:pPr>
              <w:jc w:val="center"/>
              <w:rPr>
                <w:rFonts w:ascii="Times New Roman" w:hAnsi="Times New Roman" w:cs="Times New Roman"/>
                <w:color w:val="FF0000"/>
                <w:sz w:val="9"/>
                <w:szCs w:val="9"/>
              </w:rPr>
            </w:pPr>
          </w:p>
        </w:tc>
        <w:tc>
          <w:tcPr>
            <w:tcW w:w="30" w:type="dxa"/>
            <w:vAlign w:val="bottom"/>
          </w:tcPr>
          <w:p w14:paraId="025FA395" w14:textId="77777777" w:rsidR="00C32473" w:rsidRPr="00C32473" w:rsidRDefault="00C32473">
            <w:pPr>
              <w:rPr>
                <w:rFonts w:ascii="Times New Roman" w:hAnsi="Times New Roman" w:cs="Times New Roman"/>
                <w:color w:val="FF0000"/>
                <w:sz w:val="2"/>
                <w:szCs w:val="2"/>
              </w:rPr>
            </w:pPr>
          </w:p>
        </w:tc>
      </w:tr>
      <w:tr w:rsidR="00C32473" w:rsidRPr="00C32473" w14:paraId="26BE209E" w14:textId="77777777" w:rsidTr="00C32473">
        <w:trPr>
          <w:trHeight w:val="216"/>
        </w:trPr>
        <w:tc>
          <w:tcPr>
            <w:tcW w:w="540" w:type="dxa"/>
            <w:tcBorders>
              <w:top w:val="nil"/>
              <w:left w:val="single" w:sz="8" w:space="0" w:color="auto"/>
              <w:bottom w:val="nil"/>
              <w:right w:val="single" w:sz="8" w:space="0" w:color="auto"/>
            </w:tcBorders>
            <w:vAlign w:val="bottom"/>
            <w:hideMark/>
          </w:tcPr>
          <w:p w14:paraId="3E2A9F6F" w14:textId="77777777" w:rsidR="00C32473" w:rsidRPr="00C32473" w:rsidRDefault="00C32473">
            <w:pPr>
              <w:spacing w:line="216" w:lineRule="exact"/>
              <w:ind w:left="20"/>
              <w:rPr>
                <w:rFonts w:ascii="Times New Roman" w:hAnsi="Times New Roman" w:cs="Times New Roman"/>
                <w:color w:val="FF0000"/>
                <w:sz w:val="20"/>
                <w:szCs w:val="20"/>
              </w:rPr>
            </w:pPr>
            <w:r w:rsidRPr="00C32473">
              <w:rPr>
                <w:rFonts w:ascii="Times New Roman" w:hAnsi="Times New Roman" w:cs="Times New Roman"/>
                <w:color w:val="FF0000"/>
                <w:sz w:val="20"/>
                <w:szCs w:val="20"/>
              </w:rPr>
              <w:t>28.</w:t>
            </w:r>
          </w:p>
        </w:tc>
        <w:tc>
          <w:tcPr>
            <w:tcW w:w="1400" w:type="dxa"/>
            <w:tcBorders>
              <w:top w:val="nil"/>
              <w:left w:val="nil"/>
              <w:bottom w:val="nil"/>
              <w:right w:val="single" w:sz="8" w:space="0" w:color="auto"/>
            </w:tcBorders>
            <w:vAlign w:val="bottom"/>
            <w:hideMark/>
          </w:tcPr>
          <w:p w14:paraId="043335F3" w14:textId="77777777" w:rsidR="00C32473" w:rsidRPr="00C32473" w:rsidRDefault="00C32473">
            <w:pPr>
              <w:spacing w:line="216"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Oxid uhoľnatý</w:t>
            </w:r>
          </w:p>
        </w:tc>
        <w:tc>
          <w:tcPr>
            <w:tcW w:w="1900" w:type="dxa"/>
            <w:tcBorders>
              <w:top w:val="nil"/>
              <w:left w:val="nil"/>
              <w:bottom w:val="nil"/>
              <w:right w:val="single" w:sz="8" w:space="0" w:color="auto"/>
            </w:tcBorders>
            <w:vAlign w:val="bottom"/>
            <w:hideMark/>
          </w:tcPr>
          <w:p w14:paraId="3BA96FD6" w14:textId="77777777" w:rsidR="00C32473" w:rsidRPr="00C32473" w:rsidRDefault="00C32473">
            <w:pPr>
              <w:spacing w:line="216"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CO-</w:t>
            </w:r>
            <w:proofErr w:type="spellStart"/>
            <w:r w:rsidRPr="00C32473">
              <w:rPr>
                <w:rFonts w:ascii="Times New Roman" w:hAnsi="Times New Roman" w:cs="Times New Roman"/>
                <w:color w:val="FF0000"/>
                <w:sz w:val="20"/>
                <w:szCs w:val="20"/>
              </w:rPr>
              <w:t>Hb</w:t>
            </w:r>
            <w:proofErr w:type="spellEnd"/>
          </w:p>
        </w:tc>
        <w:tc>
          <w:tcPr>
            <w:tcW w:w="1280" w:type="dxa"/>
            <w:tcBorders>
              <w:top w:val="nil"/>
              <w:left w:val="nil"/>
              <w:bottom w:val="nil"/>
              <w:right w:val="single" w:sz="8" w:space="0" w:color="auto"/>
            </w:tcBorders>
            <w:vAlign w:val="bottom"/>
            <w:hideMark/>
          </w:tcPr>
          <w:p w14:paraId="6E34464C" w14:textId="77777777" w:rsidR="00C32473" w:rsidRPr="00C32473" w:rsidRDefault="00C32473">
            <w:pPr>
              <w:spacing w:line="216"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5 %</w:t>
            </w:r>
          </w:p>
        </w:tc>
        <w:tc>
          <w:tcPr>
            <w:tcW w:w="880" w:type="dxa"/>
            <w:tcBorders>
              <w:top w:val="nil"/>
              <w:left w:val="nil"/>
              <w:bottom w:val="nil"/>
              <w:right w:val="single" w:sz="8" w:space="0" w:color="auto"/>
            </w:tcBorders>
            <w:vAlign w:val="bottom"/>
            <w:hideMark/>
          </w:tcPr>
          <w:p w14:paraId="6679BE7A" w14:textId="77777777" w:rsidR="00C32473" w:rsidRPr="00C32473" w:rsidRDefault="00C32473">
            <w:pPr>
              <w:spacing w:line="216" w:lineRule="exact"/>
              <w:ind w:left="4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860" w:type="dxa"/>
            <w:tcBorders>
              <w:top w:val="nil"/>
              <w:left w:val="nil"/>
              <w:bottom w:val="nil"/>
              <w:right w:val="single" w:sz="8" w:space="0" w:color="auto"/>
            </w:tcBorders>
            <w:vAlign w:val="bottom"/>
            <w:hideMark/>
          </w:tcPr>
          <w:p w14:paraId="678D4BAC" w14:textId="77777777" w:rsidR="00C32473" w:rsidRPr="00C32473" w:rsidRDefault="00C32473">
            <w:pPr>
              <w:spacing w:line="216" w:lineRule="exact"/>
              <w:ind w:left="4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1700" w:type="dxa"/>
            <w:tcBorders>
              <w:top w:val="nil"/>
              <w:left w:val="nil"/>
              <w:bottom w:val="nil"/>
              <w:right w:val="single" w:sz="8" w:space="0" w:color="auto"/>
            </w:tcBorders>
            <w:vAlign w:val="bottom"/>
            <w:hideMark/>
          </w:tcPr>
          <w:p w14:paraId="329D0144" w14:textId="77777777" w:rsidR="00C32473" w:rsidRPr="00C32473" w:rsidRDefault="00C32473">
            <w:pPr>
              <w:spacing w:line="216" w:lineRule="exact"/>
              <w:ind w:right="1460"/>
              <w:jc w:val="right"/>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1120" w:type="dxa"/>
            <w:tcBorders>
              <w:top w:val="nil"/>
              <w:left w:val="nil"/>
              <w:bottom w:val="nil"/>
              <w:right w:val="single" w:sz="8" w:space="0" w:color="auto"/>
            </w:tcBorders>
            <w:hideMark/>
          </w:tcPr>
          <w:p w14:paraId="4C466A3D" w14:textId="77777777" w:rsidR="00C32473" w:rsidRPr="00C32473" w:rsidRDefault="00C32473">
            <w:pPr>
              <w:spacing w:line="216"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K</w:t>
            </w:r>
          </w:p>
        </w:tc>
        <w:tc>
          <w:tcPr>
            <w:tcW w:w="720" w:type="dxa"/>
            <w:tcBorders>
              <w:top w:val="nil"/>
              <w:left w:val="nil"/>
              <w:bottom w:val="nil"/>
              <w:right w:val="single" w:sz="8" w:space="0" w:color="auto"/>
            </w:tcBorders>
            <w:hideMark/>
          </w:tcPr>
          <w:p w14:paraId="44668C83" w14:textId="77777777" w:rsidR="00C32473" w:rsidRPr="00C32473" w:rsidRDefault="00C32473">
            <w:pPr>
              <w:spacing w:line="216"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b</w:t>
            </w:r>
          </w:p>
        </w:tc>
        <w:tc>
          <w:tcPr>
            <w:tcW w:w="30" w:type="dxa"/>
            <w:vAlign w:val="bottom"/>
          </w:tcPr>
          <w:p w14:paraId="2D295C13" w14:textId="77777777" w:rsidR="00C32473" w:rsidRPr="00C32473" w:rsidRDefault="00C32473">
            <w:pPr>
              <w:rPr>
                <w:rFonts w:ascii="Times New Roman" w:hAnsi="Times New Roman" w:cs="Times New Roman"/>
                <w:color w:val="FF0000"/>
                <w:sz w:val="2"/>
                <w:szCs w:val="2"/>
              </w:rPr>
            </w:pPr>
          </w:p>
        </w:tc>
      </w:tr>
      <w:tr w:rsidR="00C32473" w:rsidRPr="00C32473" w14:paraId="0B47B12F" w14:textId="77777777" w:rsidTr="00C32473">
        <w:trPr>
          <w:trHeight w:val="230"/>
        </w:trPr>
        <w:tc>
          <w:tcPr>
            <w:tcW w:w="540" w:type="dxa"/>
            <w:tcBorders>
              <w:top w:val="nil"/>
              <w:left w:val="single" w:sz="8" w:space="0" w:color="auto"/>
              <w:bottom w:val="single" w:sz="8" w:space="0" w:color="auto"/>
              <w:right w:val="single" w:sz="8" w:space="0" w:color="auto"/>
            </w:tcBorders>
            <w:vAlign w:val="bottom"/>
          </w:tcPr>
          <w:p w14:paraId="66F60D76" w14:textId="77777777" w:rsidR="00C32473" w:rsidRPr="00C32473" w:rsidRDefault="00C32473">
            <w:pPr>
              <w:rPr>
                <w:rFonts w:ascii="Times New Roman" w:hAnsi="Times New Roman" w:cs="Times New Roman"/>
                <w:color w:val="FF0000"/>
                <w:sz w:val="19"/>
                <w:szCs w:val="19"/>
              </w:rPr>
            </w:pPr>
          </w:p>
        </w:tc>
        <w:tc>
          <w:tcPr>
            <w:tcW w:w="1400" w:type="dxa"/>
            <w:tcBorders>
              <w:top w:val="nil"/>
              <w:left w:val="nil"/>
              <w:bottom w:val="single" w:sz="8" w:space="0" w:color="auto"/>
              <w:right w:val="single" w:sz="8" w:space="0" w:color="auto"/>
            </w:tcBorders>
            <w:vAlign w:val="bottom"/>
            <w:hideMark/>
          </w:tcPr>
          <w:p w14:paraId="086F4D53" w14:textId="77777777" w:rsidR="00C32473" w:rsidRPr="00C32473" w:rsidRDefault="00C32473">
            <w:pPr>
              <w:spacing w:line="226"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(630-08-0)</w:t>
            </w:r>
          </w:p>
          <w:p w14:paraId="30F61A62" w14:textId="77777777" w:rsidR="00C32473" w:rsidRPr="00C32473" w:rsidRDefault="00C32473">
            <w:pPr>
              <w:spacing w:line="226"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lastRenderedPageBreak/>
              <w:t>(reprodukčne toxická látka kategórie 1A)</w:t>
            </w:r>
          </w:p>
        </w:tc>
        <w:tc>
          <w:tcPr>
            <w:tcW w:w="1900" w:type="dxa"/>
            <w:tcBorders>
              <w:top w:val="nil"/>
              <w:left w:val="nil"/>
              <w:bottom w:val="single" w:sz="8" w:space="0" w:color="auto"/>
              <w:right w:val="single" w:sz="8" w:space="0" w:color="auto"/>
            </w:tcBorders>
            <w:vAlign w:val="bottom"/>
          </w:tcPr>
          <w:p w14:paraId="6C5EE20A" w14:textId="77777777" w:rsidR="00C32473" w:rsidRPr="00C32473" w:rsidRDefault="00C32473">
            <w:pPr>
              <w:rPr>
                <w:rFonts w:ascii="Times New Roman" w:hAnsi="Times New Roman" w:cs="Times New Roman"/>
                <w:color w:val="FF0000"/>
                <w:sz w:val="19"/>
                <w:szCs w:val="19"/>
              </w:rPr>
            </w:pPr>
          </w:p>
        </w:tc>
        <w:tc>
          <w:tcPr>
            <w:tcW w:w="1280" w:type="dxa"/>
            <w:tcBorders>
              <w:top w:val="nil"/>
              <w:left w:val="nil"/>
              <w:bottom w:val="single" w:sz="8" w:space="0" w:color="auto"/>
              <w:right w:val="single" w:sz="8" w:space="0" w:color="auto"/>
            </w:tcBorders>
            <w:vAlign w:val="bottom"/>
          </w:tcPr>
          <w:p w14:paraId="0F127B91" w14:textId="77777777" w:rsidR="00C32473" w:rsidRPr="00C32473" w:rsidRDefault="00C32473">
            <w:pPr>
              <w:rPr>
                <w:rFonts w:ascii="Times New Roman" w:hAnsi="Times New Roman" w:cs="Times New Roman"/>
                <w:color w:val="FF0000"/>
                <w:sz w:val="19"/>
                <w:szCs w:val="19"/>
              </w:rPr>
            </w:pPr>
          </w:p>
        </w:tc>
        <w:tc>
          <w:tcPr>
            <w:tcW w:w="880" w:type="dxa"/>
            <w:tcBorders>
              <w:top w:val="nil"/>
              <w:left w:val="nil"/>
              <w:bottom w:val="single" w:sz="8" w:space="0" w:color="auto"/>
              <w:right w:val="single" w:sz="8" w:space="0" w:color="auto"/>
            </w:tcBorders>
            <w:vAlign w:val="bottom"/>
          </w:tcPr>
          <w:p w14:paraId="531B2CBC" w14:textId="77777777" w:rsidR="00C32473" w:rsidRPr="00C32473" w:rsidRDefault="00C32473">
            <w:pPr>
              <w:rPr>
                <w:rFonts w:ascii="Times New Roman" w:hAnsi="Times New Roman" w:cs="Times New Roman"/>
                <w:color w:val="FF0000"/>
                <w:sz w:val="19"/>
                <w:szCs w:val="19"/>
              </w:rPr>
            </w:pPr>
          </w:p>
        </w:tc>
        <w:tc>
          <w:tcPr>
            <w:tcW w:w="860" w:type="dxa"/>
            <w:tcBorders>
              <w:top w:val="nil"/>
              <w:left w:val="nil"/>
              <w:bottom w:val="single" w:sz="8" w:space="0" w:color="auto"/>
              <w:right w:val="single" w:sz="8" w:space="0" w:color="auto"/>
            </w:tcBorders>
            <w:vAlign w:val="bottom"/>
          </w:tcPr>
          <w:p w14:paraId="549017F0" w14:textId="77777777" w:rsidR="00C32473" w:rsidRPr="00C32473" w:rsidRDefault="00C32473">
            <w:pPr>
              <w:rPr>
                <w:rFonts w:ascii="Times New Roman" w:hAnsi="Times New Roman" w:cs="Times New Roman"/>
                <w:color w:val="FF0000"/>
                <w:sz w:val="19"/>
                <w:szCs w:val="19"/>
              </w:rPr>
            </w:pPr>
          </w:p>
        </w:tc>
        <w:tc>
          <w:tcPr>
            <w:tcW w:w="1700" w:type="dxa"/>
            <w:tcBorders>
              <w:top w:val="nil"/>
              <w:left w:val="nil"/>
              <w:bottom w:val="single" w:sz="8" w:space="0" w:color="auto"/>
              <w:right w:val="single" w:sz="8" w:space="0" w:color="auto"/>
            </w:tcBorders>
            <w:vAlign w:val="bottom"/>
          </w:tcPr>
          <w:p w14:paraId="36F344C1" w14:textId="77777777" w:rsidR="00C32473" w:rsidRPr="00C32473" w:rsidRDefault="00C32473">
            <w:pPr>
              <w:rPr>
                <w:rFonts w:ascii="Times New Roman" w:hAnsi="Times New Roman" w:cs="Times New Roman"/>
                <w:color w:val="FF0000"/>
                <w:sz w:val="19"/>
                <w:szCs w:val="19"/>
              </w:rPr>
            </w:pPr>
          </w:p>
        </w:tc>
        <w:tc>
          <w:tcPr>
            <w:tcW w:w="1120" w:type="dxa"/>
            <w:tcBorders>
              <w:top w:val="nil"/>
              <w:left w:val="nil"/>
              <w:bottom w:val="single" w:sz="8" w:space="0" w:color="auto"/>
              <w:right w:val="single" w:sz="8" w:space="0" w:color="auto"/>
            </w:tcBorders>
          </w:tcPr>
          <w:p w14:paraId="2DA16F8A" w14:textId="77777777" w:rsidR="00C32473" w:rsidRPr="00C32473" w:rsidRDefault="00C32473">
            <w:pPr>
              <w:jc w:val="center"/>
              <w:rPr>
                <w:rFonts w:ascii="Times New Roman" w:hAnsi="Times New Roman" w:cs="Times New Roman"/>
                <w:color w:val="FF0000"/>
                <w:sz w:val="19"/>
                <w:szCs w:val="19"/>
              </w:rPr>
            </w:pPr>
          </w:p>
        </w:tc>
        <w:tc>
          <w:tcPr>
            <w:tcW w:w="720" w:type="dxa"/>
            <w:tcBorders>
              <w:top w:val="nil"/>
              <w:left w:val="nil"/>
              <w:bottom w:val="single" w:sz="8" w:space="0" w:color="auto"/>
              <w:right w:val="single" w:sz="8" w:space="0" w:color="auto"/>
            </w:tcBorders>
          </w:tcPr>
          <w:p w14:paraId="2540C94A" w14:textId="77777777" w:rsidR="00C32473" w:rsidRPr="00C32473" w:rsidRDefault="00C32473">
            <w:pPr>
              <w:jc w:val="center"/>
              <w:rPr>
                <w:rFonts w:ascii="Times New Roman" w:hAnsi="Times New Roman" w:cs="Times New Roman"/>
                <w:color w:val="FF0000"/>
                <w:sz w:val="19"/>
                <w:szCs w:val="19"/>
              </w:rPr>
            </w:pPr>
          </w:p>
        </w:tc>
        <w:tc>
          <w:tcPr>
            <w:tcW w:w="30" w:type="dxa"/>
            <w:vAlign w:val="bottom"/>
          </w:tcPr>
          <w:p w14:paraId="4176F2A6" w14:textId="77777777" w:rsidR="00C32473" w:rsidRPr="00C32473" w:rsidRDefault="00C32473">
            <w:pPr>
              <w:rPr>
                <w:rFonts w:ascii="Times New Roman" w:hAnsi="Times New Roman" w:cs="Times New Roman"/>
                <w:color w:val="FF0000"/>
                <w:sz w:val="2"/>
                <w:szCs w:val="2"/>
              </w:rPr>
            </w:pPr>
          </w:p>
        </w:tc>
      </w:tr>
      <w:tr w:rsidR="00C32473" w:rsidRPr="00C32473" w14:paraId="7614C0FA" w14:textId="77777777" w:rsidTr="00C32473">
        <w:trPr>
          <w:trHeight w:val="221"/>
        </w:trPr>
        <w:tc>
          <w:tcPr>
            <w:tcW w:w="540" w:type="dxa"/>
            <w:tcBorders>
              <w:top w:val="nil"/>
              <w:left w:val="single" w:sz="8" w:space="0" w:color="auto"/>
              <w:bottom w:val="nil"/>
              <w:right w:val="single" w:sz="8" w:space="0" w:color="auto"/>
            </w:tcBorders>
            <w:vAlign w:val="bottom"/>
            <w:hideMark/>
          </w:tcPr>
          <w:p w14:paraId="58651A9C" w14:textId="77777777" w:rsidR="00C32473" w:rsidRPr="00C32473" w:rsidRDefault="00C32473">
            <w:pPr>
              <w:spacing w:line="219" w:lineRule="exact"/>
              <w:ind w:left="20"/>
              <w:rPr>
                <w:rFonts w:ascii="Times New Roman" w:hAnsi="Times New Roman" w:cs="Times New Roman"/>
                <w:color w:val="FF0000"/>
                <w:sz w:val="20"/>
                <w:szCs w:val="20"/>
              </w:rPr>
            </w:pPr>
            <w:r w:rsidRPr="00C32473">
              <w:rPr>
                <w:rFonts w:ascii="Times New Roman" w:hAnsi="Times New Roman" w:cs="Times New Roman"/>
                <w:color w:val="FF0000"/>
                <w:sz w:val="20"/>
                <w:szCs w:val="20"/>
              </w:rPr>
              <w:t>29.</w:t>
            </w:r>
          </w:p>
        </w:tc>
        <w:tc>
          <w:tcPr>
            <w:tcW w:w="1400" w:type="dxa"/>
            <w:tcBorders>
              <w:top w:val="nil"/>
              <w:left w:val="nil"/>
              <w:bottom w:val="nil"/>
              <w:right w:val="single" w:sz="8" w:space="0" w:color="auto"/>
            </w:tcBorders>
            <w:vAlign w:val="bottom"/>
            <w:hideMark/>
          </w:tcPr>
          <w:p w14:paraId="39BAB7E7"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Oxid </w:t>
            </w:r>
            <w:proofErr w:type="spellStart"/>
            <w:r w:rsidRPr="00C32473">
              <w:rPr>
                <w:rFonts w:ascii="Times New Roman" w:hAnsi="Times New Roman" w:cs="Times New Roman"/>
                <w:color w:val="FF0000"/>
                <w:sz w:val="20"/>
                <w:szCs w:val="20"/>
              </w:rPr>
              <w:t>vanadičný</w:t>
            </w:r>
            <w:proofErr w:type="spellEnd"/>
          </w:p>
        </w:tc>
        <w:tc>
          <w:tcPr>
            <w:tcW w:w="1900" w:type="dxa"/>
            <w:tcBorders>
              <w:top w:val="nil"/>
              <w:left w:val="nil"/>
              <w:bottom w:val="nil"/>
              <w:right w:val="single" w:sz="8" w:space="0" w:color="auto"/>
            </w:tcBorders>
            <w:vAlign w:val="bottom"/>
            <w:hideMark/>
          </w:tcPr>
          <w:p w14:paraId="4B2DDB9B"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Vanád</w:t>
            </w:r>
          </w:p>
        </w:tc>
        <w:tc>
          <w:tcPr>
            <w:tcW w:w="1280" w:type="dxa"/>
            <w:tcBorders>
              <w:top w:val="nil"/>
              <w:left w:val="nil"/>
              <w:bottom w:val="nil"/>
              <w:right w:val="single" w:sz="8" w:space="0" w:color="auto"/>
            </w:tcBorders>
            <w:vAlign w:val="bottom"/>
            <w:hideMark/>
          </w:tcPr>
          <w:p w14:paraId="394E961C" w14:textId="77777777" w:rsidR="00C32473" w:rsidRPr="00C32473" w:rsidRDefault="00C32473">
            <w:pPr>
              <w:spacing w:line="219" w:lineRule="exact"/>
              <w:ind w:left="6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880" w:type="dxa"/>
            <w:tcBorders>
              <w:top w:val="nil"/>
              <w:left w:val="nil"/>
              <w:bottom w:val="nil"/>
              <w:right w:val="single" w:sz="8" w:space="0" w:color="auto"/>
            </w:tcBorders>
            <w:vAlign w:val="bottom"/>
            <w:hideMark/>
          </w:tcPr>
          <w:p w14:paraId="16E190FB" w14:textId="77777777" w:rsidR="00C32473" w:rsidRPr="00C32473" w:rsidRDefault="00C32473">
            <w:pPr>
              <w:spacing w:line="219" w:lineRule="exact"/>
              <w:ind w:left="4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860" w:type="dxa"/>
            <w:tcBorders>
              <w:top w:val="nil"/>
              <w:left w:val="nil"/>
              <w:bottom w:val="nil"/>
              <w:right w:val="single" w:sz="8" w:space="0" w:color="auto"/>
            </w:tcBorders>
            <w:vAlign w:val="bottom"/>
            <w:hideMark/>
          </w:tcPr>
          <w:p w14:paraId="6683BABB" w14:textId="77777777" w:rsidR="00C32473" w:rsidRPr="00C32473" w:rsidRDefault="00C32473">
            <w:pPr>
              <w:spacing w:line="221"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50</w:t>
            </w:r>
          </w:p>
        </w:tc>
        <w:tc>
          <w:tcPr>
            <w:tcW w:w="1700" w:type="dxa"/>
            <w:tcBorders>
              <w:top w:val="nil"/>
              <w:left w:val="nil"/>
              <w:bottom w:val="nil"/>
              <w:right w:val="single" w:sz="8" w:space="0" w:color="auto"/>
            </w:tcBorders>
            <w:vAlign w:val="bottom"/>
            <w:hideMark/>
          </w:tcPr>
          <w:p w14:paraId="669F980F"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111,1</w:t>
            </w:r>
          </w:p>
        </w:tc>
        <w:tc>
          <w:tcPr>
            <w:tcW w:w="1120" w:type="dxa"/>
            <w:tcBorders>
              <w:top w:val="nil"/>
              <w:left w:val="nil"/>
              <w:bottom w:val="nil"/>
              <w:right w:val="single" w:sz="8" w:space="0" w:color="auto"/>
            </w:tcBorders>
            <w:hideMark/>
          </w:tcPr>
          <w:p w14:paraId="13996885"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M</w:t>
            </w:r>
          </w:p>
        </w:tc>
        <w:tc>
          <w:tcPr>
            <w:tcW w:w="720" w:type="dxa"/>
            <w:tcBorders>
              <w:top w:val="nil"/>
              <w:left w:val="nil"/>
              <w:bottom w:val="nil"/>
              <w:right w:val="single" w:sz="8" w:space="0" w:color="auto"/>
            </w:tcBorders>
            <w:hideMark/>
          </w:tcPr>
          <w:p w14:paraId="7F4B6D76"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c, b</w:t>
            </w:r>
          </w:p>
        </w:tc>
        <w:tc>
          <w:tcPr>
            <w:tcW w:w="30" w:type="dxa"/>
            <w:vAlign w:val="bottom"/>
          </w:tcPr>
          <w:p w14:paraId="0BB33C16" w14:textId="77777777" w:rsidR="00C32473" w:rsidRPr="00C32473" w:rsidRDefault="00C32473">
            <w:pPr>
              <w:rPr>
                <w:rFonts w:ascii="Times New Roman" w:hAnsi="Times New Roman" w:cs="Times New Roman"/>
                <w:color w:val="FF0000"/>
                <w:sz w:val="2"/>
                <w:szCs w:val="2"/>
              </w:rPr>
            </w:pPr>
          </w:p>
        </w:tc>
      </w:tr>
      <w:tr w:rsidR="00C32473" w:rsidRPr="00C32473" w14:paraId="05212E1F" w14:textId="77777777" w:rsidTr="00C32473">
        <w:trPr>
          <w:trHeight w:val="287"/>
        </w:trPr>
        <w:tc>
          <w:tcPr>
            <w:tcW w:w="540" w:type="dxa"/>
            <w:tcBorders>
              <w:top w:val="nil"/>
              <w:left w:val="single" w:sz="8" w:space="0" w:color="auto"/>
              <w:bottom w:val="nil"/>
              <w:right w:val="single" w:sz="8" w:space="0" w:color="auto"/>
            </w:tcBorders>
            <w:vAlign w:val="bottom"/>
          </w:tcPr>
          <w:p w14:paraId="153C1E60" w14:textId="77777777" w:rsidR="00C32473" w:rsidRPr="00C32473" w:rsidRDefault="00C32473">
            <w:pPr>
              <w:rPr>
                <w:rFonts w:ascii="Times New Roman" w:hAnsi="Times New Roman" w:cs="Times New Roman"/>
                <w:color w:val="FF0000"/>
                <w:sz w:val="24"/>
                <w:szCs w:val="24"/>
              </w:rPr>
            </w:pPr>
          </w:p>
        </w:tc>
        <w:tc>
          <w:tcPr>
            <w:tcW w:w="1400" w:type="dxa"/>
            <w:tcBorders>
              <w:top w:val="nil"/>
              <w:left w:val="nil"/>
              <w:bottom w:val="nil"/>
              <w:right w:val="single" w:sz="8" w:space="0" w:color="auto"/>
            </w:tcBorders>
            <w:vAlign w:val="bottom"/>
            <w:hideMark/>
          </w:tcPr>
          <w:p w14:paraId="3E65FD8D" w14:textId="77777777" w:rsidR="00C32473" w:rsidRPr="00C32473" w:rsidRDefault="00C32473">
            <w:pPr>
              <w:spacing w:line="226"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(1314-62-1)</w:t>
            </w:r>
          </w:p>
        </w:tc>
        <w:tc>
          <w:tcPr>
            <w:tcW w:w="1900" w:type="dxa"/>
            <w:tcBorders>
              <w:top w:val="nil"/>
              <w:left w:val="nil"/>
              <w:bottom w:val="nil"/>
              <w:right w:val="single" w:sz="8" w:space="0" w:color="auto"/>
            </w:tcBorders>
            <w:vAlign w:val="bottom"/>
          </w:tcPr>
          <w:p w14:paraId="69BCD84C" w14:textId="77777777" w:rsidR="00C32473" w:rsidRPr="00C32473" w:rsidRDefault="00C32473">
            <w:pPr>
              <w:rPr>
                <w:rFonts w:ascii="Times New Roman" w:hAnsi="Times New Roman" w:cs="Times New Roman"/>
                <w:color w:val="FF0000"/>
                <w:sz w:val="24"/>
                <w:szCs w:val="24"/>
              </w:rPr>
            </w:pPr>
          </w:p>
        </w:tc>
        <w:tc>
          <w:tcPr>
            <w:tcW w:w="1280" w:type="dxa"/>
            <w:tcBorders>
              <w:top w:val="nil"/>
              <w:left w:val="nil"/>
              <w:bottom w:val="nil"/>
              <w:right w:val="single" w:sz="8" w:space="0" w:color="auto"/>
            </w:tcBorders>
            <w:vAlign w:val="bottom"/>
          </w:tcPr>
          <w:p w14:paraId="0CC2BFCB" w14:textId="77777777" w:rsidR="00C32473" w:rsidRPr="00C32473" w:rsidRDefault="00C32473">
            <w:pPr>
              <w:rPr>
                <w:rFonts w:ascii="Times New Roman" w:hAnsi="Times New Roman" w:cs="Times New Roman"/>
                <w:color w:val="FF0000"/>
              </w:rPr>
            </w:pPr>
          </w:p>
        </w:tc>
        <w:tc>
          <w:tcPr>
            <w:tcW w:w="880" w:type="dxa"/>
            <w:tcBorders>
              <w:top w:val="nil"/>
              <w:left w:val="nil"/>
              <w:bottom w:val="nil"/>
              <w:right w:val="single" w:sz="8" w:space="0" w:color="auto"/>
            </w:tcBorders>
            <w:vAlign w:val="bottom"/>
          </w:tcPr>
          <w:p w14:paraId="26447C9B" w14:textId="77777777" w:rsidR="00C32473" w:rsidRPr="00C32473" w:rsidRDefault="00C32473">
            <w:pPr>
              <w:rPr>
                <w:rFonts w:ascii="Times New Roman" w:hAnsi="Times New Roman" w:cs="Times New Roman"/>
                <w:color w:val="FF0000"/>
              </w:rPr>
            </w:pPr>
          </w:p>
        </w:tc>
        <w:tc>
          <w:tcPr>
            <w:tcW w:w="860" w:type="dxa"/>
            <w:tcBorders>
              <w:top w:val="nil"/>
              <w:left w:val="nil"/>
              <w:bottom w:val="nil"/>
              <w:right w:val="single" w:sz="8" w:space="0" w:color="auto"/>
            </w:tcBorders>
            <w:vAlign w:val="bottom"/>
            <w:hideMark/>
          </w:tcPr>
          <w:p w14:paraId="2C6D0014" w14:textId="77777777" w:rsidR="00C32473" w:rsidRPr="00C32473" w:rsidRDefault="00C32473">
            <w:pPr>
              <w:rPr>
                <w:rFonts w:ascii="Times New Roman" w:hAnsi="Times New Roman" w:cs="Times New Roman"/>
                <w:color w:val="FF0000"/>
                <w:sz w:val="20"/>
                <w:szCs w:val="20"/>
              </w:rPr>
            </w:pPr>
            <w:r w:rsidRPr="00C32473">
              <w:rPr>
                <w:rFonts w:ascii="Times New Roman" w:eastAsia="Symbol" w:hAnsi="Times New Roman" w:cs="Times New Roman"/>
                <w:b/>
                <w:bCs/>
                <w:color w:val="FF0000"/>
                <w:sz w:val="20"/>
                <w:szCs w:val="20"/>
              </w:rPr>
              <w:t>m</w:t>
            </w:r>
            <w:r w:rsidRPr="00C32473">
              <w:rPr>
                <w:rFonts w:ascii="Times New Roman" w:hAnsi="Times New Roman" w:cs="Times New Roman"/>
                <w:b/>
                <w:bCs/>
                <w:color w:val="FF0000"/>
                <w:sz w:val="20"/>
                <w:szCs w:val="20"/>
              </w:rPr>
              <w:t xml:space="preserve">g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g</w:t>
            </w:r>
            <w:r w:rsidRPr="00C32473">
              <w:rPr>
                <w:rFonts w:ascii="Times New Roman" w:hAnsi="Times New Roman" w:cs="Times New Roman"/>
                <w:b/>
                <w:bCs/>
                <w:color w:val="FF0000"/>
                <w:sz w:val="25"/>
                <w:szCs w:val="25"/>
                <w:vertAlign w:val="superscript"/>
              </w:rPr>
              <w:t>-1</w:t>
            </w:r>
          </w:p>
        </w:tc>
        <w:tc>
          <w:tcPr>
            <w:tcW w:w="1700" w:type="dxa"/>
            <w:tcBorders>
              <w:top w:val="nil"/>
              <w:left w:val="nil"/>
              <w:bottom w:val="nil"/>
              <w:right w:val="single" w:sz="8" w:space="0" w:color="auto"/>
            </w:tcBorders>
            <w:vAlign w:val="bottom"/>
            <w:hideMark/>
          </w:tcPr>
          <w:p w14:paraId="6CA8DAD3" w14:textId="77777777" w:rsidR="00C32473" w:rsidRPr="00C32473" w:rsidRDefault="00C32473">
            <w:pPr>
              <w:rPr>
                <w:rFonts w:ascii="Times New Roman" w:hAnsi="Times New Roman" w:cs="Times New Roman"/>
                <w:color w:val="FF0000"/>
                <w:sz w:val="20"/>
                <w:szCs w:val="20"/>
              </w:rPr>
            </w:pPr>
            <w:r w:rsidRPr="00C32473">
              <w:rPr>
                <w:rFonts w:ascii="Times New Roman" w:hAnsi="Times New Roman" w:cs="Times New Roman"/>
                <w:color w:val="FF0000"/>
                <w:sz w:val="20"/>
                <w:szCs w:val="20"/>
              </w:rPr>
              <w:t>nmol</w:t>
            </w:r>
            <w:r w:rsidRPr="00C32473">
              <w:rPr>
                <w:rFonts w:ascii="Times New Roman" w:hAnsi="Times New Roman" w:cs="Times New Roman"/>
                <w:color w:val="FF0000"/>
              </w:rPr>
              <w:t>·</w:t>
            </w:r>
            <w:r w:rsidRPr="00C32473">
              <w:rPr>
                <w:rFonts w:ascii="Times New Roman" w:hAnsi="Times New Roman" w:cs="Times New Roman"/>
                <w:color w:val="FF0000"/>
                <w:sz w:val="20"/>
                <w:szCs w:val="20"/>
              </w:rPr>
              <w:t>mmol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120" w:type="dxa"/>
            <w:tcBorders>
              <w:top w:val="nil"/>
              <w:left w:val="nil"/>
              <w:bottom w:val="nil"/>
              <w:right w:val="single" w:sz="8" w:space="0" w:color="auto"/>
            </w:tcBorders>
          </w:tcPr>
          <w:p w14:paraId="24DFCF82" w14:textId="77777777" w:rsidR="00C32473" w:rsidRPr="00C32473" w:rsidRDefault="00C32473">
            <w:pPr>
              <w:jc w:val="center"/>
              <w:rPr>
                <w:rFonts w:ascii="Times New Roman" w:hAnsi="Times New Roman" w:cs="Times New Roman"/>
                <w:color w:val="FF0000"/>
                <w:sz w:val="24"/>
                <w:szCs w:val="24"/>
              </w:rPr>
            </w:pPr>
          </w:p>
        </w:tc>
        <w:tc>
          <w:tcPr>
            <w:tcW w:w="720" w:type="dxa"/>
            <w:tcBorders>
              <w:top w:val="nil"/>
              <w:left w:val="nil"/>
              <w:bottom w:val="nil"/>
              <w:right w:val="single" w:sz="8" w:space="0" w:color="auto"/>
            </w:tcBorders>
          </w:tcPr>
          <w:p w14:paraId="392875A2" w14:textId="77777777" w:rsidR="00C32473" w:rsidRPr="00C32473" w:rsidRDefault="00C32473">
            <w:pPr>
              <w:jc w:val="center"/>
              <w:rPr>
                <w:rFonts w:ascii="Times New Roman" w:hAnsi="Times New Roman" w:cs="Times New Roman"/>
                <w:color w:val="FF0000"/>
              </w:rPr>
            </w:pPr>
          </w:p>
        </w:tc>
        <w:tc>
          <w:tcPr>
            <w:tcW w:w="30" w:type="dxa"/>
            <w:vAlign w:val="bottom"/>
          </w:tcPr>
          <w:p w14:paraId="6035A5A9" w14:textId="77777777" w:rsidR="00C32473" w:rsidRPr="00C32473" w:rsidRDefault="00C32473">
            <w:pPr>
              <w:rPr>
                <w:rFonts w:ascii="Times New Roman" w:hAnsi="Times New Roman" w:cs="Times New Roman"/>
                <w:color w:val="FF0000"/>
                <w:sz w:val="2"/>
                <w:szCs w:val="2"/>
              </w:rPr>
            </w:pPr>
          </w:p>
        </w:tc>
      </w:tr>
      <w:tr w:rsidR="00C32473" w:rsidRPr="00C32473" w14:paraId="75D33D48" w14:textId="77777777" w:rsidTr="00C32473">
        <w:trPr>
          <w:trHeight w:val="220"/>
        </w:trPr>
        <w:tc>
          <w:tcPr>
            <w:tcW w:w="540" w:type="dxa"/>
            <w:tcBorders>
              <w:top w:val="nil"/>
              <w:left w:val="single" w:sz="8" w:space="0" w:color="auto"/>
              <w:bottom w:val="single" w:sz="8" w:space="0" w:color="auto"/>
              <w:right w:val="single" w:sz="8" w:space="0" w:color="auto"/>
            </w:tcBorders>
            <w:vAlign w:val="bottom"/>
          </w:tcPr>
          <w:p w14:paraId="64F31A0D" w14:textId="77777777" w:rsidR="00C32473" w:rsidRPr="00C32473" w:rsidRDefault="00C32473">
            <w:pPr>
              <w:rPr>
                <w:rFonts w:ascii="Times New Roman" w:hAnsi="Times New Roman" w:cs="Times New Roman"/>
                <w:color w:val="FF0000"/>
                <w:sz w:val="19"/>
                <w:szCs w:val="19"/>
              </w:rPr>
            </w:pPr>
          </w:p>
        </w:tc>
        <w:tc>
          <w:tcPr>
            <w:tcW w:w="1400" w:type="dxa"/>
            <w:tcBorders>
              <w:top w:val="nil"/>
              <w:left w:val="nil"/>
              <w:bottom w:val="single" w:sz="8" w:space="0" w:color="auto"/>
              <w:right w:val="single" w:sz="8" w:space="0" w:color="auto"/>
            </w:tcBorders>
            <w:vAlign w:val="bottom"/>
          </w:tcPr>
          <w:p w14:paraId="5D3B46CD" w14:textId="77777777" w:rsidR="00C32473" w:rsidRPr="00C32473" w:rsidRDefault="00C32473">
            <w:pPr>
              <w:rPr>
                <w:rFonts w:ascii="Times New Roman" w:hAnsi="Times New Roman" w:cs="Times New Roman"/>
                <w:color w:val="FF0000"/>
                <w:sz w:val="19"/>
                <w:szCs w:val="19"/>
              </w:rPr>
            </w:pPr>
          </w:p>
        </w:tc>
        <w:tc>
          <w:tcPr>
            <w:tcW w:w="1900" w:type="dxa"/>
            <w:tcBorders>
              <w:top w:val="nil"/>
              <w:left w:val="nil"/>
              <w:bottom w:val="single" w:sz="8" w:space="0" w:color="auto"/>
              <w:right w:val="single" w:sz="8" w:space="0" w:color="auto"/>
            </w:tcBorders>
            <w:vAlign w:val="bottom"/>
          </w:tcPr>
          <w:p w14:paraId="46181DC2" w14:textId="77777777" w:rsidR="00C32473" w:rsidRPr="00C32473" w:rsidRDefault="00C32473">
            <w:pPr>
              <w:rPr>
                <w:rFonts w:ascii="Times New Roman" w:hAnsi="Times New Roman" w:cs="Times New Roman"/>
                <w:color w:val="FF0000"/>
                <w:sz w:val="19"/>
                <w:szCs w:val="19"/>
              </w:rPr>
            </w:pPr>
          </w:p>
        </w:tc>
        <w:tc>
          <w:tcPr>
            <w:tcW w:w="1280" w:type="dxa"/>
            <w:tcBorders>
              <w:top w:val="nil"/>
              <w:left w:val="nil"/>
              <w:bottom w:val="single" w:sz="8" w:space="0" w:color="auto"/>
              <w:right w:val="single" w:sz="8" w:space="0" w:color="auto"/>
            </w:tcBorders>
            <w:vAlign w:val="bottom"/>
          </w:tcPr>
          <w:p w14:paraId="263A7BE9" w14:textId="77777777" w:rsidR="00C32473" w:rsidRPr="00C32473" w:rsidRDefault="00C32473">
            <w:pPr>
              <w:rPr>
                <w:rFonts w:ascii="Times New Roman" w:hAnsi="Times New Roman" w:cs="Times New Roman"/>
                <w:color w:val="FF0000"/>
                <w:sz w:val="19"/>
                <w:szCs w:val="19"/>
              </w:rPr>
            </w:pPr>
          </w:p>
        </w:tc>
        <w:tc>
          <w:tcPr>
            <w:tcW w:w="880" w:type="dxa"/>
            <w:tcBorders>
              <w:top w:val="nil"/>
              <w:left w:val="nil"/>
              <w:bottom w:val="single" w:sz="8" w:space="0" w:color="auto"/>
              <w:right w:val="single" w:sz="8" w:space="0" w:color="auto"/>
            </w:tcBorders>
            <w:vAlign w:val="bottom"/>
          </w:tcPr>
          <w:p w14:paraId="2CB06AB8" w14:textId="77777777" w:rsidR="00C32473" w:rsidRPr="00C32473" w:rsidRDefault="00C32473">
            <w:pPr>
              <w:rPr>
                <w:rFonts w:ascii="Times New Roman" w:hAnsi="Times New Roman" w:cs="Times New Roman"/>
                <w:color w:val="FF0000"/>
                <w:sz w:val="19"/>
                <w:szCs w:val="19"/>
              </w:rPr>
            </w:pPr>
          </w:p>
        </w:tc>
        <w:tc>
          <w:tcPr>
            <w:tcW w:w="860" w:type="dxa"/>
            <w:tcBorders>
              <w:top w:val="nil"/>
              <w:left w:val="nil"/>
              <w:bottom w:val="single" w:sz="8" w:space="0" w:color="auto"/>
              <w:right w:val="single" w:sz="8" w:space="0" w:color="auto"/>
            </w:tcBorders>
            <w:vAlign w:val="bottom"/>
            <w:hideMark/>
          </w:tcPr>
          <w:p w14:paraId="06FADCDB"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b/>
                <w:bCs/>
                <w:color w:val="FF0000"/>
                <w:sz w:val="20"/>
                <w:szCs w:val="20"/>
              </w:rPr>
              <w:t>kreat</w:t>
            </w:r>
            <w:proofErr w:type="spellEnd"/>
            <w:r w:rsidRPr="00C32473">
              <w:rPr>
                <w:rFonts w:ascii="Times New Roman" w:hAnsi="Times New Roman" w:cs="Times New Roman"/>
                <w:b/>
                <w:bCs/>
                <w:color w:val="FF0000"/>
                <w:sz w:val="20"/>
                <w:szCs w:val="20"/>
              </w:rPr>
              <w:t>.</w:t>
            </w:r>
          </w:p>
        </w:tc>
        <w:tc>
          <w:tcPr>
            <w:tcW w:w="1700" w:type="dxa"/>
            <w:tcBorders>
              <w:top w:val="nil"/>
              <w:left w:val="nil"/>
              <w:bottom w:val="single" w:sz="8" w:space="0" w:color="auto"/>
              <w:right w:val="single" w:sz="8" w:space="0" w:color="auto"/>
            </w:tcBorders>
            <w:vAlign w:val="bottom"/>
          </w:tcPr>
          <w:p w14:paraId="60F76006" w14:textId="77777777" w:rsidR="00C32473" w:rsidRPr="00C32473" w:rsidRDefault="00C32473">
            <w:pPr>
              <w:rPr>
                <w:rFonts w:ascii="Times New Roman" w:hAnsi="Times New Roman" w:cs="Times New Roman"/>
                <w:color w:val="FF0000"/>
                <w:sz w:val="19"/>
                <w:szCs w:val="19"/>
              </w:rPr>
            </w:pPr>
          </w:p>
        </w:tc>
        <w:tc>
          <w:tcPr>
            <w:tcW w:w="1120" w:type="dxa"/>
            <w:tcBorders>
              <w:top w:val="nil"/>
              <w:left w:val="nil"/>
              <w:bottom w:val="single" w:sz="8" w:space="0" w:color="auto"/>
              <w:right w:val="single" w:sz="8" w:space="0" w:color="auto"/>
            </w:tcBorders>
          </w:tcPr>
          <w:p w14:paraId="0D2BB54D" w14:textId="77777777" w:rsidR="00C32473" w:rsidRPr="00C32473" w:rsidRDefault="00C32473">
            <w:pPr>
              <w:jc w:val="center"/>
              <w:rPr>
                <w:rFonts w:ascii="Times New Roman" w:hAnsi="Times New Roman" w:cs="Times New Roman"/>
                <w:color w:val="FF0000"/>
                <w:sz w:val="19"/>
                <w:szCs w:val="19"/>
              </w:rPr>
            </w:pPr>
          </w:p>
        </w:tc>
        <w:tc>
          <w:tcPr>
            <w:tcW w:w="720" w:type="dxa"/>
            <w:tcBorders>
              <w:top w:val="nil"/>
              <w:left w:val="nil"/>
              <w:bottom w:val="single" w:sz="8" w:space="0" w:color="auto"/>
              <w:right w:val="single" w:sz="8" w:space="0" w:color="auto"/>
            </w:tcBorders>
          </w:tcPr>
          <w:p w14:paraId="60D70CC2" w14:textId="77777777" w:rsidR="00C32473" w:rsidRPr="00C32473" w:rsidRDefault="00C32473">
            <w:pPr>
              <w:jc w:val="center"/>
              <w:rPr>
                <w:rFonts w:ascii="Times New Roman" w:hAnsi="Times New Roman" w:cs="Times New Roman"/>
                <w:color w:val="FF0000"/>
                <w:sz w:val="19"/>
                <w:szCs w:val="19"/>
              </w:rPr>
            </w:pPr>
          </w:p>
        </w:tc>
        <w:tc>
          <w:tcPr>
            <w:tcW w:w="30" w:type="dxa"/>
            <w:vAlign w:val="bottom"/>
          </w:tcPr>
          <w:p w14:paraId="35115AC0" w14:textId="77777777" w:rsidR="00C32473" w:rsidRPr="00C32473" w:rsidRDefault="00C32473">
            <w:pPr>
              <w:rPr>
                <w:rFonts w:ascii="Times New Roman" w:hAnsi="Times New Roman" w:cs="Times New Roman"/>
                <w:color w:val="FF0000"/>
                <w:sz w:val="2"/>
                <w:szCs w:val="2"/>
              </w:rPr>
            </w:pPr>
          </w:p>
        </w:tc>
      </w:tr>
      <w:tr w:rsidR="00C32473" w:rsidRPr="00C32473" w14:paraId="5166B484" w14:textId="77777777" w:rsidTr="00C32473">
        <w:trPr>
          <w:trHeight w:val="223"/>
        </w:trPr>
        <w:tc>
          <w:tcPr>
            <w:tcW w:w="540" w:type="dxa"/>
            <w:tcBorders>
              <w:top w:val="nil"/>
              <w:left w:val="single" w:sz="8" w:space="0" w:color="auto"/>
              <w:bottom w:val="nil"/>
              <w:right w:val="single" w:sz="8" w:space="0" w:color="auto"/>
            </w:tcBorders>
            <w:vAlign w:val="bottom"/>
            <w:hideMark/>
          </w:tcPr>
          <w:p w14:paraId="43E2E293" w14:textId="77777777" w:rsidR="00C32473" w:rsidRPr="00C32473" w:rsidRDefault="00C32473">
            <w:pPr>
              <w:spacing w:line="219" w:lineRule="exact"/>
              <w:ind w:left="20"/>
              <w:rPr>
                <w:rFonts w:ascii="Times New Roman" w:hAnsi="Times New Roman" w:cs="Times New Roman"/>
                <w:color w:val="FF0000"/>
                <w:sz w:val="20"/>
                <w:szCs w:val="20"/>
              </w:rPr>
            </w:pPr>
            <w:r w:rsidRPr="00C32473">
              <w:rPr>
                <w:rFonts w:ascii="Times New Roman" w:hAnsi="Times New Roman" w:cs="Times New Roman"/>
                <w:color w:val="FF0000"/>
                <w:sz w:val="20"/>
                <w:szCs w:val="20"/>
              </w:rPr>
              <w:t>30.</w:t>
            </w:r>
          </w:p>
        </w:tc>
        <w:tc>
          <w:tcPr>
            <w:tcW w:w="1400" w:type="dxa"/>
            <w:tcBorders>
              <w:top w:val="nil"/>
              <w:left w:val="nil"/>
              <w:bottom w:val="nil"/>
              <w:right w:val="single" w:sz="8" w:space="0" w:color="auto"/>
            </w:tcBorders>
            <w:vAlign w:val="bottom"/>
            <w:hideMark/>
          </w:tcPr>
          <w:p w14:paraId="721AFF23"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Paratión</w:t>
            </w:r>
            <w:proofErr w:type="spellEnd"/>
          </w:p>
        </w:tc>
        <w:tc>
          <w:tcPr>
            <w:tcW w:w="1900" w:type="dxa"/>
            <w:tcBorders>
              <w:top w:val="nil"/>
              <w:left w:val="nil"/>
              <w:bottom w:val="nil"/>
              <w:right w:val="single" w:sz="8" w:space="0" w:color="auto"/>
            </w:tcBorders>
            <w:vAlign w:val="bottom"/>
            <w:hideMark/>
          </w:tcPr>
          <w:p w14:paraId="10BAC479"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p-</w:t>
            </w:r>
            <w:proofErr w:type="spellStart"/>
            <w:r w:rsidRPr="00C32473">
              <w:rPr>
                <w:rFonts w:ascii="Times New Roman" w:hAnsi="Times New Roman" w:cs="Times New Roman"/>
                <w:color w:val="FF0000"/>
                <w:sz w:val="20"/>
                <w:szCs w:val="20"/>
              </w:rPr>
              <w:t>Nitrofenol</w:t>
            </w:r>
            <w:proofErr w:type="spellEnd"/>
          </w:p>
        </w:tc>
        <w:tc>
          <w:tcPr>
            <w:tcW w:w="1280" w:type="dxa"/>
            <w:tcBorders>
              <w:top w:val="nil"/>
              <w:left w:val="nil"/>
              <w:bottom w:val="nil"/>
              <w:right w:val="single" w:sz="8" w:space="0" w:color="auto"/>
            </w:tcBorders>
            <w:vAlign w:val="bottom"/>
            <w:hideMark/>
          </w:tcPr>
          <w:p w14:paraId="68101904" w14:textId="77777777" w:rsidR="00C32473" w:rsidRPr="00C32473" w:rsidRDefault="00C32473">
            <w:pPr>
              <w:spacing w:line="223"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0,5 mg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l</w:t>
            </w:r>
            <w:r w:rsidRPr="00C32473">
              <w:rPr>
                <w:rFonts w:ascii="Times New Roman" w:hAnsi="Times New Roman" w:cs="Times New Roman"/>
                <w:b/>
                <w:bCs/>
                <w:color w:val="FF0000"/>
                <w:sz w:val="25"/>
                <w:szCs w:val="25"/>
                <w:vertAlign w:val="superscript"/>
              </w:rPr>
              <w:t>-1</w:t>
            </w:r>
          </w:p>
        </w:tc>
        <w:tc>
          <w:tcPr>
            <w:tcW w:w="880" w:type="dxa"/>
            <w:tcBorders>
              <w:top w:val="nil"/>
              <w:left w:val="nil"/>
              <w:bottom w:val="nil"/>
              <w:right w:val="single" w:sz="8" w:space="0" w:color="auto"/>
            </w:tcBorders>
            <w:vAlign w:val="bottom"/>
            <w:hideMark/>
          </w:tcPr>
          <w:p w14:paraId="4C9C9E19" w14:textId="77777777" w:rsidR="00C32473" w:rsidRPr="00C32473" w:rsidRDefault="00C32473">
            <w:pPr>
              <w:spacing w:line="223"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 xml:space="preserve">3,9 </w:t>
            </w:r>
          </w:p>
        </w:tc>
        <w:tc>
          <w:tcPr>
            <w:tcW w:w="860" w:type="dxa"/>
            <w:tcBorders>
              <w:top w:val="nil"/>
              <w:left w:val="nil"/>
              <w:bottom w:val="nil"/>
              <w:right w:val="single" w:sz="8" w:space="0" w:color="auto"/>
            </w:tcBorders>
            <w:vAlign w:val="bottom"/>
            <w:hideMark/>
          </w:tcPr>
          <w:p w14:paraId="2F69F149"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0,36</w:t>
            </w:r>
          </w:p>
        </w:tc>
        <w:tc>
          <w:tcPr>
            <w:tcW w:w="1700" w:type="dxa"/>
            <w:tcBorders>
              <w:top w:val="nil"/>
              <w:left w:val="nil"/>
              <w:bottom w:val="nil"/>
              <w:right w:val="single" w:sz="8" w:space="0" w:color="auto"/>
            </w:tcBorders>
            <w:vAlign w:val="bottom"/>
            <w:hideMark/>
          </w:tcPr>
          <w:p w14:paraId="0E5A4CF2"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0,30</w:t>
            </w:r>
          </w:p>
        </w:tc>
        <w:tc>
          <w:tcPr>
            <w:tcW w:w="1120" w:type="dxa"/>
            <w:tcBorders>
              <w:top w:val="nil"/>
              <w:left w:val="nil"/>
              <w:bottom w:val="nil"/>
              <w:right w:val="single" w:sz="8" w:space="0" w:color="auto"/>
            </w:tcBorders>
            <w:hideMark/>
          </w:tcPr>
          <w:p w14:paraId="3946A812"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M</w:t>
            </w:r>
          </w:p>
        </w:tc>
        <w:tc>
          <w:tcPr>
            <w:tcW w:w="720" w:type="dxa"/>
            <w:tcBorders>
              <w:top w:val="nil"/>
              <w:left w:val="nil"/>
              <w:bottom w:val="nil"/>
              <w:right w:val="single" w:sz="8" w:space="0" w:color="auto"/>
            </w:tcBorders>
            <w:hideMark/>
          </w:tcPr>
          <w:p w14:paraId="66AA914E"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c</w:t>
            </w:r>
          </w:p>
        </w:tc>
        <w:tc>
          <w:tcPr>
            <w:tcW w:w="30" w:type="dxa"/>
            <w:vAlign w:val="bottom"/>
          </w:tcPr>
          <w:p w14:paraId="38954437" w14:textId="77777777" w:rsidR="00C32473" w:rsidRPr="00C32473" w:rsidRDefault="00C32473">
            <w:pPr>
              <w:rPr>
                <w:rFonts w:ascii="Times New Roman" w:hAnsi="Times New Roman" w:cs="Times New Roman"/>
                <w:color w:val="FF0000"/>
                <w:sz w:val="2"/>
                <w:szCs w:val="2"/>
              </w:rPr>
            </w:pPr>
          </w:p>
        </w:tc>
      </w:tr>
      <w:tr w:rsidR="00C32473" w:rsidRPr="00C32473" w14:paraId="0A531AE8" w14:textId="77777777" w:rsidTr="00C32473">
        <w:trPr>
          <w:trHeight w:val="277"/>
        </w:trPr>
        <w:tc>
          <w:tcPr>
            <w:tcW w:w="540" w:type="dxa"/>
            <w:tcBorders>
              <w:top w:val="nil"/>
              <w:left w:val="single" w:sz="8" w:space="0" w:color="auto"/>
              <w:bottom w:val="nil"/>
              <w:right w:val="single" w:sz="8" w:space="0" w:color="auto"/>
            </w:tcBorders>
            <w:vAlign w:val="bottom"/>
          </w:tcPr>
          <w:p w14:paraId="6C28112E" w14:textId="77777777" w:rsidR="00C32473" w:rsidRPr="00C32473" w:rsidRDefault="00C32473">
            <w:pPr>
              <w:rPr>
                <w:rFonts w:ascii="Times New Roman" w:hAnsi="Times New Roman" w:cs="Times New Roman"/>
                <w:color w:val="FF0000"/>
                <w:sz w:val="24"/>
                <w:szCs w:val="24"/>
              </w:rPr>
            </w:pPr>
          </w:p>
        </w:tc>
        <w:tc>
          <w:tcPr>
            <w:tcW w:w="1400" w:type="dxa"/>
            <w:tcBorders>
              <w:top w:val="nil"/>
              <w:left w:val="nil"/>
              <w:bottom w:val="nil"/>
              <w:right w:val="single" w:sz="8" w:space="0" w:color="auto"/>
            </w:tcBorders>
            <w:vAlign w:val="bottom"/>
            <w:hideMark/>
          </w:tcPr>
          <w:p w14:paraId="5827FAC2" w14:textId="77777777" w:rsidR="00C32473" w:rsidRPr="00C32473" w:rsidRDefault="00C32473">
            <w:pPr>
              <w:spacing w:line="220"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(56-38-2)</w:t>
            </w:r>
          </w:p>
        </w:tc>
        <w:tc>
          <w:tcPr>
            <w:tcW w:w="1900" w:type="dxa"/>
            <w:tcBorders>
              <w:top w:val="nil"/>
              <w:left w:val="nil"/>
              <w:bottom w:val="nil"/>
              <w:right w:val="single" w:sz="8" w:space="0" w:color="auto"/>
            </w:tcBorders>
            <w:vAlign w:val="bottom"/>
          </w:tcPr>
          <w:p w14:paraId="10CBD7CB" w14:textId="77777777" w:rsidR="00C32473" w:rsidRPr="00C32473" w:rsidRDefault="00C32473">
            <w:pPr>
              <w:rPr>
                <w:rFonts w:ascii="Times New Roman" w:hAnsi="Times New Roman" w:cs="Times New Roman"/>
                <w:color w:val="FF0000"/>
                <w:sz w:val="24"/>
                <w:szCs w:val="24"/>
              </w:rPr>
            </w:pPr>
          </w:p>
        </w:tc>
        <w:tc>
          <w:tcPr>
            <w:tcW w:w="1280" w:type="dxa"/>
            <w:tcBorders>
              <w:top w:val="nil"/>
              <w:left w:val="nil"/>
              <w:bottom w:val="nil"/>
              <w:right w:val="single" w:sz="8" w:space="0" w:color="auto"/>
            </w:tcBorders>
            <w:vAlign w:val="bottom"/>
          </w:tcPr>
          <w:p w14:paraId="77224F20" w14:textId="77777777" w:rsidR="00C32473" w:rsidRPr="00C32473" w:rsidRDefault="00C32473">
            <w:pPr>
              <w:rPr>
                <w:rFonts w:ascii="Times New Roman" w:hAnsi="Times New Roman" w:cs="Times New Roman"/>
                <w:color w:val="FF0000"/>
              </w:rPr>
            </w:pPr>
          </w:p>
        </w:tc>
        <w:tc>
          <w:tcPr>
            <w:tcW w:w="880" w:type="dxa"/>
            <w:tcBorders>
              <w:top w:val="nil"/>
              <w:left w:val="nil"/>
              <w:bottom w:val="nil"/>
              <w:right w:val="single" w:sz="8" w:space="0" w:color="auto"/>
            </w:tcBorders>
            <w:vAlign w:val="bottom"/>
            <w:hideMark/>
          </w:tcPr>
          <w:p w14:paraId="7A426A4B" w14:textId="77777777" w:rsidR="00C32473" w:rsidRPr="00C32473" w:rsidRDefault="00C32473">
            <w:pPr>
              <w:spacing w:line="276"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 xml:space="preserve">mol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60" w:type="dxa"/>
            <w:tcBorders>
              <w:top w:val="nil"/>
              <w:left w:val="nil"/>
              <w:bottom w:val="nil"/>
              <w:right w:val="single" w:sz="8" w:space="0" w:color="auto"/>
            </w:tcBorders>
            <w:vAlign w:val="bottom"/>
            <w:hideMark/>
          </w:tcPr>
          <w:p w14:paraId="60F4C032" w14:textId="77777777" w:rsidR="00C32473" w:rsidRPr="00C32473" w:rsidRDefault="00C32473">
            <w:pPr>
              <w:spacing w:line="276"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mg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g</w:t>
            </w:r>
            <w:r w:rsidRPr="00C32473">
              <w:rPr>
                <w:rFonts w:ascii="Times New Roman" w:hAnsi="Times New Roman" w:cs="Times New Roman"/>
                <w:color w:val="FF0000"/>
                <w:sz w:val="25"/>
                <w:szCs w:val="25"/>
                <w:vertAlign w:val="superscript"/>
              </w:rPr>
              <w:t>-1</w:t>
            </w:r>
          </w:p>
        </w:tc>
        <w:tc>
          <w:tcPr>
            <w:tcW w:w="1700" w:type="dxa"/>
            <w:tcBorders>
              <w:top w:val="nil"/>
              <w:left w:val="nil"/>
              <w:bottom w:val="nil"/>
              <w:right w:val="single" w:sz="8" w:space="0" w:color="auto"/>
            </w:tcBorders>
            <w:vAlign w:val="bottom"/>
            <w:hideMark/>
          </w:tcPr>
          <w:p w14:paraId="287E2F3C" w14:textId="77777777" w:rsidR="00C32473" w:rsidRPr="00C32473" w:rsidRDefault="00C32473">
            <w:pPr>
              <w:spacing w:line="276"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mol</w:t>
            </w:r>
            <w:r w:rsidRPr="00C32473">
              <w:rPr>
                <w:rFonts w:ascii="Times New Roman" w:hAnsi="Times New Roman" w:cs="Times New Roman"/>
                <w:color w:val="FF0000"/>
              </w:rPr>
              <w:t>·</w:t>
            </w:r>
            <w:r w:rsidRPr="00C32473">
              <w:rPr>
                <w:rFonts w:ascii="Times New Roman" w:hAnsi="Times New Roman" w:cs="Times New Roman"/>
                <w:color w:val="FF0000"/>
                <w:sz w:val="20"/>
                <w:szCs w:val="20"/>
              </w:rPr>
              <w:t>mmol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120" w:type="dxa"/>
            <w:tcBorders>
              <w:top w:val="nil"/>
              <w:left w:val="nil"/>
              <w:bottom w:val="nil"/>
              <w:right w:val="single" w:sz="8" w:space="0" w:color="auto"/>
            </w:tcBorders>
          </w:tcPr>
          <w:p w14:paraId="0BE6C7F3" w14:textId="77777777" w:rsidR="00C32473" w:rsidRPr="00C32473" w:rsidRDefault="00C32473">
            <w:pPr>
              <w:jc w:val="center"/>
              <w:rPr>
                <w:rFonts w:ascii="Times New Roman" w:hAnsi="Times New Roman" w:cs="Times New Roman"/>
                <w:color w:val="FF0000"/>
                <w:sz w:val="24"/>
                <w:szCs w:val="24"/>
              </w:rPr>
            </w:pPr>
          </w:p>
        </w:tc>
        <w:tc>
          <w:tcPr>
            <w:tcW w:w="720" w:type="dxa"/>
            <w:tcBorders>
              <w:top w:val="nil"/>
              <w:left w:val="nil"/>
              <w:bottom w:val="nil"/>
              <w:right w:val="single" w:sz="8" w:space="0" w:color="auto"/>
            </w:tcBorders>
          </w:tcPr>
          <w:p w14:paraId="2F915CC4" w14:textId="77777777" w:rsidR="00C32473" w:rsidRPr="00C32473" w:rsidRDefault="00C32473">
            <w:pPr>
              <w:jc w:val="center"/>
              <w:rPr>
                <w:rFonts w:ascii="Times New Roman" w:hAnsi="Times New Roman" w:cs="Times New Roman"/>
                <w:color w:val="FF0000"/>
              </w:rPr>
            </w:pPr>
          </w:p>
        </w:tc>
        <w:tc>
          <w:tcPr>
            <w:tcW w:w="30" w:type="dxa"/>
            <w:vAlign w:val="bottom"/>
          </w:tcPr>
          <w:p w14:paraId="76A09A79" w14:textId="77777777" w:rsidR="00C32473" w:rsidRPr="00C32473" w:rsidRDefault="00C32473">
            <w:pPr>
              <w:rPr>
                <w:rFonts w:ascii="Times New Roman" w:hAnsi="Times New Roman" w:cs="Times New Roman"/>
                <w:color w:val="FF0000"/>
                <w:sz w:val="2"/>
                <w:szCs w:val="2"/>
              </w:rPr>
            </w:pPr>
          </w:p>
        </w:tc>
      </w:tr>
      <w:tr w:rsidR="00C32473" w:rsidRPr="00C32473" w14:paraId="1E53A7D7" w14:textId="77777777" w:rsidTr="00C32473">
        <w:trPr>
          <w:trHeight w:val="223"/>
        </w:trPr>
        <w:tc>
          <w:tcPr>
            <w:tcW w:w="540" w:type="dxa"/>
            <w:tcBorders>
              <w:top w:val="nil"/>
              <w:left w:val="single" w:sz="8" w:space="0" w:color="auto"/>
              <w:bottom w:val="nil"/>
              <w:right w:val="single" w:sz="8" w:space="0" w:color="auto"/>
            </w:tcBorders>
            <w:vAlign w:val="bottom"/>
          </w:tcPr>
          <w:p w14:paraId="313BEF01" w14:textId="77777777" w:rsidR="00C32473" w:rsidRPr="00C32473" w:rsidRDefault="00C32473">
            <w:pPr>
              <w:rPr>
                <w:rFonts w:ascii="Times New Roman" w:hAnsi="Times New Roman" w:cs="Times New Roman"/>
                <w:color w:val="FF0000"/>
                <w:sz w:val="19"/>
                <w:szCs w:val="19"/>
              </w:rPr>
            </w:pPr>
          </w:p>
        </w:tc>
        <w:tc>
          <w:tcPr>
            <w:tcW w:w="1400" w:type="dxa"/>
            <w:tcBorders>
              <w:top w:val="nil"/>
              <w:left w:val="nil"/>
              <w:bottom w:val="nil"/>
              <w:right w:val="single" w:sz="8" w:space="0" w:color="auto"/>
            </w:tcBorders>
            <w:vAlign w:val="bottom"/>
          </w:tcPr>
          <w:p w14:paraId="634CC018" w14:textId="77777777" w:rsidR="00C32473" w:rsidRPr="00C32473" w:rsidRDefault="00C32473">
            <w:pPr>
              <w:rPr>
                <w:rFonts w:ascii="Times New Roman" w:hAnsi="Times New Roman" w:cs="Times New Roman"/>
                <w:color w:val="FF0000"/>
                <w:sz w:val="19"/>
                <w:szCs w:val="19"/>
              </w:rPr>
            </w:pPr>
          </w:p>
        </w:tc>
        <w:tc>
          <w:tcPr>
            <w:tcW w:w="1900" w:type="dxa"/>
            <w:tcBorders>
              <w:top w:val="nil"/>
              <w:left w:val="nil"/>
              <w:bottom w:val="single" w:sz="8" w:space="0" w:color="auto"/>
              <w:right w:val="single" w:sz="8" w:space="0" w:color="auto"/>
            </w:tcBorders>
            <w:vAlign w:val="bottom"/>
          </w:tcPr>
          <w:p w14:paraId="1272448B" w14:textId="77777777" w:rsidR="00C32473" w:rsidRPr="00C32473" w:rsidRDefault="00C32473">
            <w:pPr>
              <w:rPr>
                <w:rFonts w:ascii="Times New Roman" w:hAnsi="Times New Roman" w:cs="Times New Roman"/>
                <w:color w:val="FF0000"/>
                <w:sz w:val="19"/>
                <w:szCs w:val="19"/>
              </w:rPr>
            </w:pPr>
          </w:p>
        </w:tc>
        <w:tc>
          <w:tcPr>
            <w:tcW w:w="1280" w:type="dxa"/>
            <w:tcBorders>
              <w:top w:val="nil"/>
              <w:left w:val="nil"/>
              <w:bottom w:val="single" w:sz="8" w:space="0" w:color="auto"/>
              <w:right w:val="single" w:sz="8" w:space="0" w:color="auto"/>
            </w:tcBorders>
            <w:vAlign w:val="bottom"/>
          </w:tcPr>
          <w:p w14:paraId="44BC4A95" w14:textId="77777777" w:rsidR="00C32473" w:rsidRPr="00C32473" w:rsidRDefault="00C32473">
            <w:pPr>
              <w:rPr>
                <w:rFonts w:ascii="Times New Roman" w:hAnsi="Times New Roman" w:cs="Times New Roman"/>
                <w:color w:val="FF0000"/>
                <w:sz w:val="19"/>
                <w:szCs w:val="19"/>
              </w:rPr>
            </w:pPr>
          </w:p>
        </w:tc>
        <w:tc>
          <w:tcPr>
            <w:tcW w:w="880" w:type="dxa"/>
            <w:tcBorders>
              <w:top w:val="nil"/>
              <w:left w:val="nil"/>
              <w:bottom w:val="single" w:sz="8" w:space="0" w:color="auto"/>
              <w:right w:val="single" w:sz="8" w:space="0" w:color="auto"/>
            </w:tcBorders>
            <w:vAlign w:val="bottom"/>
          </w:tcPr>
          <w:p w14:paraId="068617EA" w14:textId="77777777" w:rsidR="00C32473" w:rsidRPr="00C32473" w:rsidRDefault="00C32473">
            <w:pPr>
              <w:rPr>
                <w:rFonts w:ascii="Times New Roman" w:hAnsi="Times New Roman" w:cs="Times New Roman"/>
                <w:color w:val="FF0000"/>
                <w:sz w:val="19"/>
                <w:szCs w:val="19"/>
              </w:rPr>
            </w:pPr>
          </w:p>
        </w:tc>
        <w:tc>
          <w:tcPr>
            <w:tcW w:w="860" w:type="dxa"/>
            <w:tcBorders>
              <w:top w:val="nil"/>
              <w:left w:val="nil"/>
              <w:bottom w:val="single" w:sz="8" w:space="0" w:color="auto"/>
              <w:right w:val="single" w:sz="8" w:space="0" w:color="auto"/>
            </w:tcBorders>
            <w:vAlign w:val="bottom"/>
            <w:hideMark/>
          </w:tcPr>
          <w:p w14:paraId="6150210E"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700" w:type="dxa"/>
            <w:tcBorders>
              <w:top w:val="nil"/>
              <w:left w:val="nil"/>
              <w:bottom w:val="single" w:sz="8" w:space="0" w:color="auto"/>
              <w:right w:val="single" w:sz="8" w:space="0" w:color="auto"/>
            </w:tcBorders>
            <w:vAlign w:val="bottom"/>
          </w:tcPr>
          <w:p w14:paraId="5A110700" w14:textId="77777777" w:rsidR="00C32473" w:rsidRPr="00C32473" w:rsidRDefault="00C32473">
            <w:pPr>
              <w:rPr>
                <w:rFonts w:ascii="Times New Roman" w:hAnsi="Times New Roman" w:cs="Times New Roman"/>
                <w:color w:val="FF0000"/>
                <w:sz w:val="19"/>
                <w:szCs w:val="19"/>
              </w:rPr>
            </w:pPr>
          </w:p>
        </w:tc>
        <w:tc>
          <w:tcPr>
            <w:tcW w:w="1120" w:type="dxa"/>
            <w:tcBorders>
              <w:top w:val="nil"/>
              <w:left w:val="nil"/>
              <w:bottom w:val="single" w:sz="8" w:space="0" w:color="auto"/>
              <w:right w:val="single" w:sz="8" w:space="0" w:color="auto"/>
            </w:tcBorders>
          </w:tcPr>
          <w:p w14:paraId="5A4680F0" w14:textId="77777777" w:rsidR="00C32473" w:rsidRPr="00C32473" w:rsidRDefault="00C32473">
            <w:pPr>
              <w:jc w:val="center"/>
              <w:rPr>
                <w:rFonts w:ascii="Times New Roman" w:hAnsi="Times New Roman" w:cs="Times New Roman"/>
                <w:color w:val="FF0000"/>
                <w:sz w:val="19"/>
                <w:szCs w:val="19"/>
              </w:rPr>
            </w:pPr>
          </w:p>
        </w:tc>
        <w:tc>
          <w:tcPr>
            <w:tcW w:w="720" w:type="dxa"/>
            <w:tcBorders>
              <w:top w:val="nil"/>
              <w:left w:val="nil"/>
              <w:bottom w:val="single" w:sz="8" w:space="0" w:color="auto"/>
              <w:right w:val="single" w:sz="8" w:space="0" w:color="auto"/>
            </w:tcBorders>
          </w:tcPr>
          <w:p w14:paraId="5DCD4D47" w14:textId="77777777" w:rsidR="00C32473" w:rsidRPr="00C32473" w:rsidRDefault="00C32473">
            <w:pPr>
              <w:jc w:val="center"/>
              <w:rPr>
                <w:rFonts w:ascii="Times New Roman" w:hAnsi="Times New Roman" w:cs="Times New Roman"/>
                <w:color w:val="FF0000"/>
                <w:sz w:val="19"/>
                <w:szCs w:val="19"/>
              </w:rPr>
            </w:pPr>
          </w:p>
        </w:tc>
        <w:tc>
          <w:tcPr>
            <w:tcW w:w="30" w:type="dxa"/>
            <w:vAlign w:val="bottom"/>
          </w:tcPr>
          <w:p w14:paraId="281A91AF" w14:textId="77777777" w:rsidR="00C32473" w:rsidRPr="00C32473" w:rsidRDefault="00C32473">
            <w:pPr>
              <w:rPr>
                <w:rFonts w:ascii="Times New Roman" w:hAnsi="Times New Roman" w:cs="Times New Roman"/>
                <w:color w:val="FF0000"/>
                <w:sz w:val="2"/>
                <w:szCs w:val="2"/>
              </w:rPr>
            </w:pPr>
          </w:p>
        </w:tc>
      </w:tr>
      <w:tr w:rsidR="00C32473" w:rsidRPr="00C32473" w14:paraId="66A8B0AE" w14:textId="77777777" w:rsidTr="00C32473">
        <w:trPr>
          <w:trHeight w:val="216"/>
        </w:trPr>
        <w:tc>
          <w:tcPr>
            <w:tcW w:w="540" w:type="dxa"/>
            <w:tcBorders>
              <w:top w:val="nil"/>
              <w:left w:val="single" w:sz="8" w:space="0" w:color="auto"/>
              <w:bottom w:val="nil"/>
              <w:right w:val="single" w:sz="8" w:space="0" w:color="auto"/>
            </w:tcBorders>
            <w:vAlign w:val="bottom"/>
          </w:tcPr>
          <w:p w14:paraId="0A5A9E9A" w14:textId="77777777" w:rsidR="00C32473" w:rsidRPr="00C32473" w:rsidRDefault="00C32473">
            <w:pPr>
              <w:rPr>
                <w:rFonts w:ascii="Times New Roman" w:hAnsi="Times New Roman" w:cs="Times New Roman"/>
                <w:color w:val="FF0000"/>
                <w:sz w:val="18"/>
                <w:szCs w:val="18"/>
              </w:rPr>
            </w:pPr>
          </w:p>
        </w:tc>
        <w:tc>
          <w:tcPr>
            <w:tcW w:w="1400" w:type="dxa"/>
            <w:tcBorders>
              <w:top w:val="nil"/>
              <w:left w:val="nil"/>
              <w:bottom w:val="nil"/>
              <w:right w:val="single" w:sz="8" w:space="0" w:color="auto"/>
            </w:tcBorders>
            <w:vAlign w:val="bottom"/>
          </w:tcPr>
          <w:p w14:paraId="518335F6" w14:textId="77777777" w:rsidR="00C32473" w:rsidRPr="00C32473" w:rsidRDefault="00C32473">
            <w:pPr>
              <w:rPr>
                <w:rFonts w:ascii="Times New Roman" w:hAnsi="Times New Roman" w:cs="Times New Roman"/>
                <w:color w:val="FF0000"/>
                <w:sz w:val="18"/>
                <w:szCs w:val="18"/>
              </w:rPr>
            </w:pPr>
          </w:p>
        </w:tc>
        <w:tc>
          <w:tcPr>
            <w:tcW w:w="1900" w:type="dxa"/>
            <w:tcBorders>
              <w:top w:val="nil"/>
              <w:left w:val="nil"/>
              <w:bottom w:val="nil"/>
              <w:right w:val="single" w:sz="8" w:space="0" w:color="auto"/>
            </w:tcBorders>
            <w:vAlign w:val="bottom"/>
            <w:hideMark/>
          </w:tcPr>
          <w:p w14:paraId="31BA0B2A" w14:textId="77777777" w:rsidR="00C32473" w:rsidRPr="00C32473" w:rsidRDefault="00C32473">
            <w:pPr>
              <w:spacing w:line="216"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Acetylcholinesteráza</w:t>
            </w:r>
            <w:proofErr w:type="spellEnd"/>
          </w:p>
        </w:tc>
        <w:tc>
          <w:tcPr>
            <w:tcW w:w="1280" w:type="dxa"/>
            <w:tcBorders>
              <w:top w:val="nil"/>
              <w:left w:val="nil"/>
              <w:bottom w:val="nil"/>
              <w:right w:val="single" w:sz="8" w:space="0" w:color="auto"/>
            </w:tcBorders>
            <w:vAlign w:val="bottom"/>
            <w:hideMark/>
          </w:tcPr>
          <w:p w14:paraId="494B1A35" w14:textId="77777777" w:rsidR="00C32473" w:rsidRPr="00C32473" w:rsidRDefault="00C32473">
            <w:pPr>
              <w:spacing w:line="216"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pokles aktivity</w:t>
            </w:r>
          </w:p>
        </w:tc>
        <w:tc>
          <w:tcPr>
            <w:tcW w:w="880" w:type="dxa"/>
            <w:tcBorders>
              <w:top w:val="nil"/>
              <w:left w:val="nil"/>
              <w:bottom w:val="nil"/>
              <w:right w:val="single" w:sz="8" w:space="0" w:color="auto"/>
            </w:tcBorders>
            <w:vAlign w:val="bottom"/>
            <w:hideMark/>
          </w:tcPr>
          <w:p w14:paraId="613935D3" w14:textId="77777777" w:rsidR="00C32473" w:rsidRPr="00C32473" w:rsidRDefault="00C32473">
            <w:pPr>
              <w:spacing w:line="216"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860" w:type="dxa"/>
            <w:tcBorders>
              <w:top w:val="nil"/>
              <w:left w:val="nil"/>
              <w:bottom w:val="nil"/>
              <w:right w:val="single" w:sz="8" w:space="0" w:color="auto"/>
            </w:tcBorders>
            <w:vAlign w:val="bottom"/>
            <w:hideMark/>
          </w:tcPr>
          <w:p w14:paraId="6AD2BFEF" w14:textId="77777777" w:rsidR="00C32473" w:rsidRPr="00C32473" w:rsidRDefault="00C32473">
            <w:pPr>
              <w:spacing w:line="216" w:lineRule="exact"/>
              <w:ind w:left="4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1700" w:type="dxa"/>
            <w:tcBorders>
              <w:top w:val="nil"/>
              <w:left w:val="nil"/>
              <w:bottom w:val="nil"/>
              <w:right w:val="single" w:sz="8" w:space="0" w:color="auto"/>
            </w:tcBorders>
            <w:vAlign w:val="bottom"/>
            <w:hideMark/>
          </w:tcPr>
          <w:p w14:paraId="321A1D53" w14:textId="77777777" w:rsidR="00C32473" w:rsidRPr="00C32473" w:rsidRDefault="00C32473">
            <w:pPr>
              <w:spacing w:line="216" w:lineRule="exact"/>
              <w:ind w:right="1460"/>
              <w:jc w:val="right"/>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1120" w:type="dxa"/>
            <w:tcBorders>
              <w:top w:val="nil"/>
              <w:left w:val="nil"/>
              <w:bottom w:val="nil"/>
              <w:right w:val="single" w:sz="8" w:space="0" w:color="auto"/>
            </w:tcBorders>
            <w:hideMark/>
          </w:tcPr>
          <w:p w14:paraId="2EE3C967" w14:textId="77777777" w:rsidR="00C32473" w:rsidRPr="00C32473" w:rsidRDefault="00C32473">
            <w:pPr>
              <w:spacing w:line="216"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E</w:t>
            </w:r>
          </w:p>
        </w:tc>
        <w:tc>
          <w:tcPr>
            <w:tcW w:w="720" w:type="dxa"/>
            <w:tcBorders>
              <w:top w:val="nil"/>
              <w:left w:val="nil"/>
              <w:bottom w:val="nil"/>
              <w:right w:val="single" w:sz="8" w:space="0" w:color="auto"/>
            </w:tcBorders>
            <w:hideMark/>
          </w:tcPr>
          <w:p w14:paraId="73B23C7F" w14:textId="77777777" w:rsidR="00C32473" w:rsidRPr="00C32473" w:rsidRDefault="00C32473">
            <w:pPr>
              <w:spacing w:line="216"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c</w:t>
            </w:r>
          </w:p>
        </w:tc>
        <w:tc>
          <w:tcPr>
            <w:tcW w:w="30" w:type="dxa"/>
            <w:vAlign w:val="bottom"/>
          </w:tcPr>
          <w:p w14:paraId="17C7CA4D" w14:textId="77777777" w:rsidR="00C32473" w:rsidRPr="00C32473" w:rsidRDefault="00C32473">
            <w:pPr>
              <w:rPr>
                <w:rFonts w:ascii="Times New Roman" w:hAnsi="Times New Roman" w:cs="Times New Roman"/>
                <w:color w:val="FF0000"/>
                <w:sz w:val="2"/>
                <w:szCs w:val="2"/>
              </w:rPr>
            </w:pPr>
          </w:p>
        </w:tc>
      </w:tr>
      <w:tr w:rsidR="00C32473" w:rsidRPr="00C32473" w14:paraId="071BACBF" w14:textId="77777777" w:rsidTr="00C32473">
        <w:trPr>
          <w:trHeight w:val="230"/>
        </w:trPr>
        <w:tc>
          <w:tcPr>
            <w:tcW w:w="540" w:type="dxa"/>
            <w:tcBorders>
              <w:top w:val="nil"/>
              <w:left w:val="single" w:sz="8" w:space="0" w:color="auto"/>
              <w:bottom w:val="nil"/>
              <w:right w:val="single" w:sz="8" w:space="0" w:color="auto"/>
            </w:tcBorders>
            <w:vAlign w:val="bottom"/>
          </w:tcPr>
          <w:p w14:paraId="708EF2B4" w14:textId="77777777" w:rsidR="00C32473" w:rsidRPr="00C32473" w:rsidRDefault="00C32473">
            <w:pPr>
              <w:rPr>
                <w:rFonts w:ascii="Times New Roman" w:hAnsi="Times New Roman" w:cs="Times New Roman"/>
                <w:color w:val="FF0000"/>
                <w:sz w:val="20"/>
                <w:szCs w:val="20"/>
              </w:rPr>
            </w:pPr>
          </w:p>
        </w:tc>
        <w:tc>
          <w:tcPr>
            <w:tcW w:w="1400" w:type="dxa"/>
            <w:tcBorders>
              <w:top w:val="nil"/>
              <w:left w:val="nil"/>
              <w:bottom w:val="nil"/>
              <w:right w:val="single" w:sz="8" w:space="0" w:color="auto"/>
            </w:tcBorders>
            <w:vAlign w:val="bottom"/>
          </w:tcPr>
          <w:p w14:paraId="3701C805" w14:textId="77777777" w:rsidR="00C32473" w:rsidRPr="00C32473" w:rsidRDefault="00C32473">
            <w:pPr>
              <w:rPr>
                <w:rFonts w:ascii="Times New Roman" w:hAnsi="Times New Roman" w:cs="Times New Roman"/>
                <w:color w:val="FF0000"/>
                <w:sz w:val="20"/>
                <w:szCs w:val="20"/>
              </w:rPr>
            </w:pPr>
          </w:p>
        </w:tc>
        <w:tc>
          <w:tcPr>
            <w:tcW w:w="1900" w:type="dxa"/>
            <w:tcBorders>
              <w:top w:val="nil"/>
              <w:left w:val="nil"/>
              <w:bottom w:val="nil"/>
              <w:right w:val="single" w:sz="8" w:space="0" w:color="auto"/>
            </w:tcBorders>
            <w:vAlign w:val="bottom"/>
          </w:tcPr>
          <w:p w14:paraId="5A633F8E" w14:textId="77777777" w:rsidR="00C32473" w:rsidRPr="00C32473" w:rsidRDefault="00C32473">
            <w:pPr>
              <w:rPr>
                <w:rFonts w:ascii="Times New Roman" w:hAnsi="Times New Roman" w:cs="Times New Roman"/>
                <w:color w:val="FF0000"/>
                <w:sz w:val="20"/>
                <w:szCs w:val="20"/>
              </w:rPr>
            </w:pPr>
          </w:p>
        </w:tc>
        <w:tc>
          <w:tcPr>
            <w:tcW w:w="1280" w:type="dxa"/>
            <w:tcBorders>
              <w:top w:val="nil"/>
              <w:left w:val="nil"/>
              <w:bottom w:val="nil"/>
              <w:right w:val="single" w:sz="8" w:space="0" w:color="auto"/>
            </w:tcBorders>
            <w:vAlign w:val="bottom"/>
            <w:hideMark/>
          </w:tcPr>
          <w:p w14:paraId="2C8A1F53" w14:textId="77777777" w:rsidR="00C32473" w:rsidRPr="00C32473" w:rsidRDefault="00C32473">
            <w:pPr>
              <w:rPr>
                <w:rFonts w:ascii="Times New Roman" w:hAnsi="Times New Roman" w:cs="Times New Roman"/>
                <w:color w:val="FF0000"/>
                <w:sz w:val="20"/>
                <w:szCs w:val="20"/>
              </w:rPr>
            </w:pPr>
            <w:r w:rsidRPr="00C32473">
              <w:rPr>
                <w:rFonts w:ascii="Times New Roman" w:hAnsi="Times New Roman" w:cs="Times New Roman"/>
                <w:color w:val="FF0000"/>
                <w:sz w:val="20"/>
                <w:szCs w:val="20"/>
              </w:rPr>
              <w:t>na 70 %</w:t>
            </w:r>
          </w:p>
        </w:tc>
        <w:tc>
          <w:tcPr>
            <w:tcW w:w="880" w:type="dxa"/>
            <w:tcBorders>
              <w:top w:val="nil"/>
              <w:left w:val="nil"/>
              <w:bottom w:val="nil"/>
              <w:right w:val="single" w:sz="8" w:space="0" w:color="auto"/>
            </w:tcBorders>
            <w:vAlign w:val="bottom"/>
          </w:tcPr>
          <w:p w14:paraId="49E08CD7" w14:textId="77777777" w:rsidR="00C32473" w:rsidRPr="00C32473" w:rsidRDefault="00C32473">
            <w:pPr>
              <w:rPr>
                <w:rFonts w:ascii="Times New Roman" w:hAnsi="Times New Roman" w:cs="Times New Roman"/>
                <w:color w:val="FF0000"/>
                <w:sz w:val="20"/>
                <w:szCs w:val="20"/>
              </w:rPr>
            </w:pPr>
          </w:p>
        </w:tc>
        <w:tc>
          <w:tcPr>
            <w:tcW w:w="860" w:type="dxa"/>
            <w:tcBorders>
              <w:top w:val="nil"/>
              <w:left w:val="nil"/>
              <w:bottom w:val="nil"/>
              <w:right w:val="single" w:sz="8" w:space="0" w:color="auto"/>
            </w:tcBorders>
            <w:vAlign w:val="bottom"/>
          </w:tcPr>
          <w:p w14:paraId="4687FE34" w14:textId="77777777" w:rsidR="00C32473" w:rsidRPr="00C32473" w:rsidRDefault="00C32473">
            <w:pPr>
              <w:rPr>
                <w:rFonts w:ascii="Times New Roman" w:hAnsi="Times New Roman" w:cs="Times New Roman"/>
                <w:color w:val="FF0000"/>
                <w:sz w:val="20"/>
                <w:szCs w:val="20"/>
              </w:rPr>
            </w:pPr>
          </w:p>
        </w:tc>
        <w:tc>
          <w:tcPr>
            <w:tcW w:w="1700" w:type="dxa"/>
            <w:tcBorders>
              <w:top w:val="nil"/>
              <w:left w:val="nil"/>
              <w:bottom w:val="nil"/>
              <w:right w:val="single" w:sz="8" w:space="0" w:color="auto"/>
            </w:tcBorders>
            <w:vAlign w:val="bottom"/>
          </w:tcPr>
          <w:p w14:paraId="6A2FF285" w14:textId="77777777" w:rsidR="00C32473" w:rsidRPr="00C32473" w:rsidRDefault="00C32473">
            <w:pPr>
              <w:rPr>
                <w:rFonts w:ascii="Times New Roman" w:hAnsi="Times New Roman" w:cs="Times New Roman"/>
                <w:color w:val="FF0000"/>
                <w:sz w:val="20"/>
                <w:szCs w:val="20"/>
              </w:rPr>
            </w:pPr>
          </w:p>
        </w:tc>
        <w:tc>
          <w:tcPr>
            <w:tcW w:w="1120" w:type="dxa"/>
            <w:tcBorders>
              <w:top w:val="nil"/>
              <w:left w:val="nil"/>
              <w:bottom w:val="nil"/>
              <w:right w:val="single" w:sz="8" w:space="0" w:color="auto"/>
            </w:tcBorders>
          </w:tcPr>
          <w:p w14:paraId="4C77CC28" w14:textId="77777777" w:rsidR="00C32473" w:rsidRPr="00C32473" w:rsidRDefault="00C32473">
            <w:pPr>
              <w:jc w:val="center"/>
              <w:rPr>
                <w:rFonts w:ascii="Times New Roman" w:hAnsi="Times New Roman" w:cs="Times New Roman"/>
                <w:color w:val="FF0000"/>
                <w:sz w:val="20"/>
                <w:szCs w:val="20"/>
              </w:rPr>
            </w:pPr>
          </w:p>
        </w:tc>
        <w:tc>
          <w:tcPr>
            <w:tcW w:w="720" w:type="dxa"/>
            <w:tcBorders>
              <w:top w:val="nil"/>
              <w:left w:val="nil"/>
              <w:bottom w:val="nil"/>
              <w:right w:val="single" w:sz="8" w:space="0" w:color="auto"/>
            </w:tcBorders>
          </w:tcPr>
          <w:p w14:paraId="2ADFED54" w14:textId="77777777" w:rsidR="00C32473" w:rsidRPr="00C32473" w:rsidRDefault="00C32473">
            <w:pPr>
              <w:jc w:val="center"/>
              <w:rPr>
                <w:rFonts w:ascii="Times New Roman" w:hAnsi="Times New Roman" w:cs="Times New Roman"/>
                <w:color w:val="FF0000"/>
                <w:sz w:val="20"/>
                <w:szCs w:val="20"/>
              </w:rPr>
            </w:pPr>
          </w:p>
        </w:tc>
        <w:tc>
          <w:tcPr>
            <w:tcW w:w="30" w:type="dxa"/>
            <w:vAlign w:val="bottom"/>
          </w:tcPr>
          <w:p w14:paraId="6BA07E56" w14:textId="77777777" w:rsidR="00C32473" w:rsidRPr="00C32473" w:rsidRDefault="00C32473">
            <w:pPr>
              <w:rPr>
                <w:rFonts w:ascii="Times New Roman" w:hAnsi="Times New Roman" w:cs="Times New Roman"/>
                <w:color w:val="FF0000"/>
                <w:sz w:val="2"/>
                <w:szCs w:val="2"/>
              </w:rPr>
            </w:pPr>
          </w:p>
        </w:tc>
      </w:tr>
      <w:tr w:rsidR="00C32473" w:rsidRPr="00C32473" w14:paraId="7F12A6B6" w14:textId="77777777" w:rsidTr="00C32473">
        <w:trPr>
          <w:trHeight w:val="230"/>
        </w:trPr>
        <w:tc>
          <w:tcPr>
            <w:tcW w:w="540" w:type="dxa"/>
            <w:tcBorders>
              <w:top w:val="nil"/>
              <w:left w:val="single" w:sz="8" w:space="0" w:color="auto"/>
              <w:bottom w:val="nil"/>
              <w:right w:val="single" w:sz="8" w:space="0" w:color="auto"/>
            </w:tcBorders>
            <w:vAlign w:val="bottom"/>
          </w:tcPr>
          <w:p w14:paraId="4BBEC678" w14:textId="77777777" w:rsidR="00C32473" w:rsidRPr="00C32473" w:rsidRDefault="00C32473">
            <w:pPr>
              <w:rPr>
                <w:rFonts w:ascii="Times New Roman" w:hAnsi="Times New Roman" w:cs="Times New Roman"/>
                <w:color w:val="FF0000"/>
                <w:sz w:val="20"/>
                <w:szCs w:val="20"/>
              </w:rPr>
            </w:pPr>
          </w:p>
        </w:tc>
        <w:tc>
          <w:tcPr>
            <w:tcW w:w="1400" w:type="dxa"/>
            <w:tcBorders>
              <w:top w:val="nil"/>
              <w:left w:val="nil"/>
              <w:bottom w:val="nil"/>
              <w:right w:val="single" w:sz="8" w:space="0" w:color="auto"/>
            </w:tcBorders>
            <w:vAlign w:val="bottom"/>
          </w:tcPr>
          <w:p w14:paraId="70D0D470" w14:textId="77777777" w:rsidR="00C32473" w:rsidRPr="00C32473" w:rsidRDefault="00C32473">
            <w:pPr>
              <w:rPr>
                <w:rFonts w:ascii="Times New Roman" w:hAnsi="Times New Roman" w:cs="Times New Roman"/>
                <w:color w:val="FF0000"/>
                <w:sz w:val="20"/>
                <w:szCs w:val="20"/>
              </w:rPr>
            </w:pPr>
          </w:p>
        </w:tc>
        <w:tc>
          <w:tcPr>
            <w:tcW w:w="1900" w:type="dxa"/>
            <w:tcBorders>
              <w:top w:val="nil"/>
              <w:left w:val="nil"/>
              <w:bottom w:val="nil"/>
              <w:right w:val="single" w:sz="8" w:space="0" w:color="auto"/>
            </w:tcBorders>
            <w:vAlign w:val="bottom"/>
          </w:tcPr>
          <w:p w14:paraId="1672CDA4" w14:textId="77777777" w:rsidR="00C32473" w:rsidRPr="00C32473" w:rsidRDefault="00C32473">
            <w:pPr>
              <w:rPr>
                <w:rFonts w:ascii="Times New Roman" w:hAnsi="Times New Roman" w:cs="Times New Roman"/>
                <w:color w:val="FF0000"/>
                <w:sz w:val="20"/>
                <w:szCs w:val="20"/>
              </w:rPr>
            </w:pPr>
          </w:p>
        </w:tc>
        <w:tc>
          <w:tcPr>
            <w:tcW w:w="1280" w:type="dxa"/>
            <w:tcBorders>
              <w:top w:val="nil"/>
              <w:left w:val="nil"/>
              <w:bottom w:val="nil"/>
              <w:right w:val="single" w:sz="8" w:space="0" w:color="auto"/>
            </w:tcBorders>
            <w:vAlign w:val="bottom"/>
            <w:hideMark/>
          </w:tcPr>
          <w:p w14:paraId="4D47D748" w14:textId="77777777" w:rsidR="00C32473" w:rsidRPr="00C32473" w:rsidRDefault="00C32473">
            <w:pPr>
              <w:rPr>
                <w:rFonts w:ascii="Times New Roman" w:hAnsi="Times New Roman" w:cs="Times New Roman"/>
                <w:color w:val="FF0000"/>
                <w:sz w:val="20"/>
                <w:szCs w:val="20"/>
              </w:rPr>
            </w:pPr>
            <w:r w:rsidRPr="00C32473">
              <w:rPr>
                <w:rFonts w:ascii="Times New Roman" w:hAnsi="Times New Roman" w:cs="Times New Roman"/>
                <w:color w:val="FF0000"/>
                <w:sz w:val="20"/>
                <w:szCs w:val="20"/>
              </w:rPr>
              <w:t>individuálnej</w:t>
            </w:r>
          </w:p>
        </w:tc>
        <w:tc>
          <w:tcPr>
            <w:tcW w:w="880" w:type="dxa"/>
            <w:tcBorders>
              <w:top w:val="nil"/>
              <w:left w:val="nil"/>
              <w:bottom w:val="nil"/>
              <w:right w:val="single" w:sz="8" w:space="0" w:color="auto"/>
            </w:tcBorders>
            <w:vAlign w:val="bottom"/>
          </w:tcPr>
          <w:p w14:paraId="581AC2AA" w14:textId="77777777" w:rsidR="00C32473" w:rsidRPr="00C32473" w:rsidRDefault="00C32473">
            <w:pPr>
              <w:rPr>
                <w:rFonts w:ascii="Times New Roman" w:hAnsi="Times New Roman" w:cs="Times New Roman"/>
                <w:color w:val="FF0000"/>
                <w:sz w:val="20"/>
                <w:szCs w:val="20"/>
              </w:rPr>
            </w:pPr>
          </w:p>
        </w:tc>
        <w:tc>
          <w:tcPr>
            <w:tcW w:w="860" w:type="dxa"/>
            <w:tcBorders>
              <w:top w:val="nil"/>
              <w:left w:val="nil"/>
              <w:bottom w:val="nil"/>
              <w:right w:val="single" w:sz="8" w:space="0" w:color="auto"/>
            </w:tcBorders>
            <w:vAlign w:val="bottom"/>
          </w:tcPr>
          <w:p w14:paraId="15AAE7F9" w14:textId="77777777" w:rsidR="00C32473" w:rsidRPr="00C32473" w:rsidRDefault="00C32473">
            <w:pPr>
              <w:rPr>
                <w:rFonts w:ascii="Times New Roman" w:hAnsi="Times New Roman" w:cs="Times New Roman"/>
                <w:color w:val="FF0000"/>
                <w:sz w:val="20"/>
                <w:szCs w:val="20"/>
              </w:rPr>
            </w:pPr>
          </w:p>
        </w:tc>
        <w:tc>
          <w:tcPr>
            <w:tcW w:w="1700" w:type="dxa"/>
            <w:tcBorders>
              <w:top w:val="nil"/>
              <w:left w:val="nil"/>
              <w:bottom w:val="nil"/>
              <w:right w:val="single" w:sz="8" w:space="0" w:color="auto"/>
            </w:tcBorders>
            <w:vAlign w:val="bottom"/>
          </w:tcPr>
          <w:p w14:paraId="58920ABB" w14:textId="77777777" w:rsidR="00C32473" w:rsidRPr="00C32473" w:rsidRDefault="00C32473">
            <w:pPr>
              <w:rPr>
                <w:rFonts w:ascii="Times New Roman" w:hAnsi="Times New Roman" w:cs="Times New Roman"/>
                <w:color w:val="FF0000"/>
                <w:sz w:val="20"/>
                <w:szCs w:val="20"/>
              </w:rPr>
            </w:pPr>
          </w:p>
        </w:tc>
        <w:tc>
          <w:tcPr>
            <w:tcW w:w="1120" w:type="dxa"/>
            <w:tcBorders>
              <w:top w:val="nil"/>
              <w:left w:val="nil"/>
              <w:bottom w:val="nil"/>
              <w:right w:val="single" w:sz="8" w:space="0" w:color="auto"/>
            </w:tcBorders>
          </w:tcPr>
          <w:p w14:paraId="75B28883" w14:textId="77777777" w:rsidR="00C32473" w:rsidRPr="00C32473" w:rsidRDefault="00C32473">
            <w:pPr>
              <w:jc w:val="center"/>
              <w:rPr>
                <w:rFonts w:ascii="Times New Roman" w:hAnsi="Times New Roman" w:cs="Times New Roman"/>
                <w:color w:val="FF0000"/>
                <w:sz w:val="20"/>
                <w:szCs w:val="20"/>
              </w:rPr>
            </w:pPr>
          </w:p>
        </w:tc>
        <w:tc>
          <w:tcPr>
            <w:tcW w:w="720" w:type="dxa"/>
            <w:tcBorders>
              <w:top w:val="nil"/>
              <w:left w:val="nil"/>
              <w:bottom w:val="nil"/>
              <w:right w:val="single" w:sz="8" w:space="0" w:color="auto"/>
            </w:tcBorders>
          </w:tcPr>
          <w:p w14:paraId="5D2C0EF6" w14:textId="77777777" w:rsidR="00C32473" w:rsidRPr="00C32473" w:rsidRDefault="00C32473">
            <w:pPr>
              <w:jc w:val="center"/>
              <w:rPr>
                <w:rFonts w:ascii="Times New Roman" w:hAnsi="Times New Roman" w:cs="Times New Roman"/>
                <w:color w:val="FF0000"/>
                <w:sz w:val="20"/>
                <w:szCs w:val="20"/>
              </w:rPr>
            </w:pPr>
          </w:p>
        </w:tc>
        <w:tc>
          <w:tcPr>
            <w:tcW w:w="30" w:type="dxa"/>
            <w:vAlign w:val="bottom"/>
          </w:tcPr>
          <w:p w14:paraId="7E46D97E" w14:textId="77777777" w:rsidR="00C32473" w:rsidRPr="00C32473" w:rsidRDefault="00C32473">
            <w:pPr>
              <w:rPr>
                <w:rFonts w:ascii="Times New Roman" w:hAnsi="Times New Roman" w:cs="Times New Roman"/>
                <w:color w:val="FF0000"/>
                <w:sz w:val="2"/>
                <w:szCs w:val="2"/>
              </w:rPr>
            </w:pPr>
          </w:p>
        </w:tc>
      </w:tr>
      <w:tr w:rsidR="00C32473" w:rsidRPr="00C32473" w14:paraId="259A8420" w14:textId="77777777" w:rsidTr="00C32473">
        <w:trPr>
          <w:trHeight w:val="230"/>
        </w:trPr>
        <w:tc>
          <w:tcPr>
            <w:tcW w:w="540" w:type="dxa"/>
            <w:tcBorders>
              <w:top w:val="nil"/>
              <w:left w:val="single" w:sz="8" w:space="0" w:color="auto"/>
              <w:bottom w:val="nil"/>
              <w:right w:val="single" w:sz="8" w:space="0" w:color="auto"/>
            </w:tcBorders>
            <w:vAlign w:val="bottom"/>
          </w:tcPr>
          <w:p w14:paraId="0992A2B6" w14:textId="77777777" w:rsidR="00C32473" w:rsidRPr="00C32473" w:rsidRDefault="00C32473">
            <w:pPr>
              <w:rPr>
                <w:rFonts w:ascii="Times New Roman" w:hAnsi="Times New Roman" w:cs="Times New Roman"/>
                <w:color w:val="FF0000"/>
                <w:sz w:val="20"/>
                <w:szCs w:val="20"/>
              </w:rPr>
            </w:pPr>
          </w:p>
        </w:tc>
        <w:tc>
          <w:tcPr>
            <w:tcW w:w="1400" w:type="dxa"/>
            <w:tcBorders>
              <w:top w:val="nil"/>
              <w:left w:val="nil"/>
              <w:bottom w:val="nil"/>
              <w:right w:val="single" w:sz="8" w:space="0" w:color="auto"/>
            </w:tcBorders>
            <w:vAlign w:val="bottom"/>
          </w:tcPr>
          <w:p w14:paraId="5978C6B4" w14:textId="77777777" w:rsidR="00C32473" w:rsidRPr="00C32473" w:rsidRDefault="00C32473">
            <w:pPr>
              <w:rPr>
                <w:rFonts w:ascii="Times New Roman" w:hAnsi="Times New Roman" w:cs="Times New Roman"/>
                <w:color w:val="FF0000"/>
                <w:sz w:val="20"/>
                <w:szCs w:val="20"/>
              </w:rPr>
            </w:pPr>
          </w:p>
        </w:tc>
        <w:tc>
          <w:tcPr>
            <w:tcW w:w="1900" w:type="dxa"/>
            <w:tcBorders>
              <w:top w:val="nil"/>
              <w:left w:val="nil"/>
              <w:bottom w:val="nil"/>
              <w:right w:val="single" w:sz="8" w:space="0" w:color="auto"/>
            </w:tcBorders>
            <w:vAlign w:val="bottom"/>
          </w:tcPr>
          <w:p w14:paraId="096BD623" w14:textId="77777777" w:rsidR="00C32473" w:rsidRPr="00C32473" w:rsidRDefault="00C32473">
            <w:pPr>
              <w:rPr>
                <w:rFonts w:ascii="Times New Roman" w:hAnsi="Times New Roman" w:cs="Times New Roman"/>
                <w:color w:val="FF0000"/>
                <w:sz w:val="20"/>
                <w:szCs w:val="20"/>
              </w:rPr>
            </w:pPr>
          </w:p>
        </w:tc>
        <w:tc>
          <w:tcPr>
            <w:tcW w:w="1280" w:type="dxa"/>
            <w:tcBorders>
              <w:top w:val="nil"/>
              <w:left w:val="nil"/>
              <w:bottom w:val="nil"/>
              <w:right w:val="single" w:sz="8" w:space="0" w:color="auto"/>
            </w:tcBorders>
            <w:vAlign w:val="bottom"/>
            <w:hideMark/>
          </w:tcPr>
          <w:p w14:paraId="0902C207" w14:textId="77777777" w:rsidR="00C32473" w:rsidRPr="00C32473" w:rsidRDefault="00C32473">
            <w:pPr>
              <w:rPr>
                <w:rFonts w:ascii="Times New Roman" w:hAnsi="Times New Roman" w:cs="Times New Roman"/>
                <w:color w:val="FF0000"/>
                <w:sz w:val="20"/>
                <w:szCs w:val="20"/>
              </w:rPr>
            </w:pPr>
            <w:r w:rsidRPr="00C32473">
              <w:rPr>
                <w:rFonts w:ascii="Times New Roman" w:hAnsi="Times New Roman" w:cs="Times New Roman"/>
                <w:color w:val="FF0000"/>
                <w:sz w:val="20"/>
                <w:szCs w:val="20"/>
              </w:rPr>
              <w:t>základnej</w:t>
            </w:r>
          </w:p>
        </w:tc>
        <w:tc>
          <w:tcPr>
            <w:tcW w:w="880" w:type="dxa"/>
            <w:tcBorders>
              <w:top w:val="nil"/>
              <w:left w:val="nil"/>
              <w:bottom w:val="nil"/>
              <w:right w:val="single" w:sz="8" w:space="0" w:color="auto"/>
            </w:tcBorders>
            <w:vAlign w:val="bottom"/>
          </w:tcPr>
          <w:p w14:paraId="49DA3AB1" w14:textId="77777777" w:rsidR="00C32473" w:rsidRPr="00C32473" w:rsidRDefault="00C32473">
            <w:pPr>
              <w:rPr>
                <w:rFonts w:ascii="Times New Roman" w:hAnsi="Times New Roman" w:cs="Times New Roman"/>
                <w:color w:val="FF0000"/>
                <w:sz w:val="20"/>
                <w:szCs w:val="20"/>
              </w:rPr>
            </w:pPr>
          </w:p>
        </w:tc>
        <w:tc>
          <w:tcPr>
            <w:tcW w:w="860" w:type="dxa"/>
            <w:tcBorders>
              <w:top w:val="nil"/>
              <w:left w:val="nil"/>
              <w:bottom w:val="nil"/>
              <w:right w:val="single" w:sz="8" w:space="0" w:color="auto"/>
            </w:tcBorders>
            <w:vAlign w:val="bottom"/>
          </w:tcPr>
          <w:p w14:paraId="540A8253" w14:textId="77777777" w:rsidR="00C32473" w:rsidRPr="00C32473" w:rsidRDefault="00C32473">
            <w:pPr>
              <w:rPr>
                <w:rFonts w:ascii="Times New Roman" w:hAnsi="Times New Roman" w:cs="Times New Roman"/>
                <w:color w:val="FF0000"/>
                <w:sz w:val="20"/>
                <w:szCs w:val="20"/>
              </w:rPr>
            </w:pPr>
          </w:p>
        </w:tc>
        <w:tc>
          <w:tcPr>
            <w:tcW w:w="1700" w:type="dxa"/>
            <w:tcBorders>
              <w:top w:val="nil"/>
              <w:left w:val="nil"/>
              <w:bottom w:val="nil"/>
              <w:right w:val="single" w:sz="8" w:space="0" w:color="auto"/>
            </w:tcBorders>
            <w:vAlign w:val="bottom"/>
          </w:tcPr>
          <w:p w14:paraId="323684D1" w14:textId="77777777" w:rsidR="00C32473" w:rsidRPr="00C32473" w:rsidRDefault="00C32473">
            <w:pPr>
              <w:rPr>
                <w:rFonts w:ascii="Times New Roman" w:hAnsi="Times New Roman" w:cs="Times New Roman"/>
                <w:color w:val="FF0000"/>
                <w:sz w:val="20"/>
                <w:szCs w:val="20"/>
              </w:rPr>
            </w:pPr>
          </w:p>
        </w:tc>
        <w:tc>
          <w:tcPr>
            <w:tcW w:w="1120" w:type="dxa"/>
            <w:tcBorders>
              <w:top w:val="nil"/>
              <w:left w:val="nil"/>
              <w:bottom w:val="nil"/>
              <w:right w:val="single" w:sz="8" w:space="0" w:color="auto"/>
            </w:tcBorders>
          </w:tcPr>
          <w:p w14:paraId="70921785" w14:textId="77777777" w:rsidR="00C32473" w:rsidRPr="00C32473" w:rsidRDefault="00C32473">
            <w:pPr>
              <w:jc w:val="center"/>
              <w:rPr>
                <w:rFonts w:ascii="Times New Roman" w:hAnsi="Times New Roman" w:cs="Times New Roman"/>
                <w:color w:val="FF0000"/>
                <w:sz w:val="20"/>
                <w:szCs w:val="20"/>
              </w:rPr>
            </w:pPr>
          </w:p>
        </w:tc>
        <w:tc>
          <w:tcPr>
            <w:tcW w:w="720" w:type="dxa"/>
            <w:tcBorders>
              <w:top w:val="nil"/>
              <w:left w:val="nil"/>
              <w:bottom w:val="nil"/>
              <w:right w:val="single" w:sz="8" w:space="0" w:color="auto"/>
            </w:tcBorders>
          </w:tcPr>
          <w:p w14:paraId="2F9D421A" w14:textId="77777777" w:rsidR="00C32473" w:rsidRPr="00C32473" w:rsidRDefault="00C32473">
            <w:pPr>
              <w:jc w:val="center"/>
              <w:rPr>
                <w:rFonts w:ascii="Times New Roman" w:hAnsi="Times New Roman" w:cs="Times New Roman"/>
                <w:color w:val="FF0000"/>
                <w:sz w:val="20"/>
                <w:szCs w:val="20"/>
              </w:rPr>
            </w:pPr>
          </w:p>
        </w:tc>
        <w:tc>
          <w:tcPr>
            <w:tcW w:w="30" w:type="dxa"/>
            <w:vAlign w:val="bottom"/>
          </w:tcPr>
          <w:p w14:paraId="3EFDB1CB" w14:textId="77777777" w:rsidR="00C32473" w:rsidRPr="00C32473" w:rsidRDefault="00C32473">
            <w:pPr>
              <w:rPr>
                <w:rFonts w:ascii="Times New Roman" w:hAnsi="Times New Roman" w:cs="Times New Roman"/>
                <w:color w:val="FF0000"/>
                <w:sz w:val="2"/>
                <w:szCs w:val="2"/>
              </w:rPr>
            </w:pPr>
          </w:p>
        </w:tc>
      </w:tr>
      <w:tr w:rsidR="00C32473" w:rsidRPr="00C32473" w14:paraId="6BCB36CC" w14:textId="77777777" w:rsidTr="00C32473">
        <w:trPr>
          <w:trHeight w:val="233"/>
        </w:trPr>
        <w:tc>
          <w:tcPr>
            <w:tcW w:w="540" w:type="dxa"/>
            <w:tcBorders>
              <w:top w:val="nil"/>
              <w:left w:val="single" w:sz="8" w:space="0" w:color="auto"/>
              <w:bottom w:val="single" w:sz="8" w:space="0" w:color="auto"/>
              <w:right w:val="single" w:sz="8" w:space="0" w:color="auto"/>
            </w:tcBorders>
            <w:vAlign w:val="bottom"/>
          </w:tcPr>
          <w:p w14:paraId="33CB8F20" w14:textId="77777777" w:rsidR="00C32473" w:rsidRPr="00C32473" w:rsidRDefault="00C32473">
            <w:pPr>
              <w:rPr>
                <w:rFonts w:ascii="Times New Roman" w:hAnsi="Times New Roman" w:cs="Times New Roman"/>
                <w:color w:val="FF0000"/>
                <w:sz w:val="20"/>
                <w:szCs w:val="20"/>
              </w:rPr>
            </w:pPr>
          </w:p>
        </w:tc>
        <w:tc>
          <w:tcPr>
            <w:tcW w:w="1400" w:type="dxa"/>
            <w:tcBorders>
              <w:top w:val="nil"/>
              <w:left w:val="nil"/>
              <w:bottom w:val="single" w:sz="8" w:space="0" w:color="auto"/>
              <w:right w:val="single" w:sz="8" w:space="0" w:color="auto"/>
            </w:tcBorders>
            <w:vAlign w:val="bottom"/>
          </w:tcPr>
          <w:p w14:paraId="233E8DC0" w14:textId="77777777" w:rsidR="00C32473" w:rsidRPr="00C32473" w:rsidRDefault="00C32473">
            <w:pPr>
              <w:rPr>
                <w:rFonts w:ascii="Times New Roman" w:hAnsi="Times New Roman" w:cs="Times New Roman"/>
                <w:color w:val="FF0000"/>
                <w:sz w:val="20"/>
                <w:szCs w:val="20"/>
              </w:rPr>
            </w:pPr>
          </w:p>
        </w:tc>
        <w:tc>
          <w:tcPr>
            <w:tcW w:w="1900" w:type="dxa"/>
            <w:tcBorders>
              <w:top w:val="nil"/>
              <w:left w:val="nil"/>
              <w:bottom w:val="single" w:sz="8" w:space="0" w:color="auto"/>
              <w:right w:val="single" w:sz="8" w:space="0" w:color="auto"/>
            </w:tcBorders>
            <w:vAlign w:val="bottom"/>
          </w:tcPr>
          <w:p w14:paraId="31D0D166" w14:textId="77777777" w:rsidR="00C32473" w:rsidRPr="00C32473" w:rsidRDefault="00C32473">
            <w:pPr>
              <w:rPr>
                <w:rFonts w:ascii="Times New Roman" w:hAnsi="Times New Roman" w:cs="Times New Roman"/>
                <w:color w:val="FF0000"/>
                <w:sz w:val="20"/>
                <w:szCs w:val="20"/>
              </w:rPr>
            </w:pPr>
          </w:p>
        </w:tc>
        <w:tc>
          <w:tcPr>
            <w:tcW w:w="1280" w:type="dxa"/>
            <w:tcBorders>
              <w:top w:val="nil"/>
              <w:left w:val="nil"/>
              <w:bottom w:val="single" w:sz="8" w:space="0" w:color="auto"/>
              <w:right w:val="single" w:sz="8" w:space="0" w:color="auto"/>
            </w:tcBorders>
            <w:vAlign w:val="bottom"/>
            <w:hideMark/>
          </w:tcPr>
          <w:p w14:paraId="32FDF6F2" w14:textId="77777777" w:rsidR="00C32473" w:rsidRPr="00C32473" w:rsidRDefault="00C32473">
            <w:pPr>
              <w:rPr>
                <w:rFonts w:ascii="Times New Roman" w:hAnsi="Times New Roman" w:cs="Times New Roman"/>
                <w:color w:val="FF0000"/>
                <w:sz w:val="20"/>
                <w:szCs w:val="20"/>
              </w:rPr>
            </w:pPr>
            <w:r w:rsidRPr="00C32473">
              <w:rPr>
                <w:rFonts w:ascii="Times New Roman" w:hAnsi="Times New Roman" w:cs="Times New Roman"/>
                <w:color w:val="FF0000"/>
                <w:sz w:val="20"/>
                <w:szCs w:val="20"/>
              </w:rPr>
              <w:t>hodnoty</w:t>
            </w:r>
          </w:p>
        </w:tc>
        <w:tc>
          <w:tcPr>
            <w:tcW w:w="880" w:type="dxa"/>
            <w:tcBorders>
              <w:top w:val="nil"/>
              <w:left w:val="nil"/>
              <w:bottom w:val="single" w:sz="8" w:space="0" w:color="auto"/>
              <w:right w:val="single" w:sz="8" w:space="0" w:color="auto"/>
            </w:tcBorders>
            <w:vAlign w:val="bottom"/>
          </w:tcPr>
          <w:p w14:paraId="53F760EE" w14:textId="77777777" w:rsidR="00C32473" w:rsidRPr="00C32473" w:rsidRDefault="00C32473">
            <w:pPr>
              <w:rPr>
                <w:rFonts w:ascii="Times New Roman" w:hAnsi="Times New Roman" w:cs="Times New Roman"/>
                <w:color w:val="FF0000"/>
                <w:sz w:val="20"/>
                <w:szCs w:val="20"/>
              </w:rPr>
            </w:pPr>
          </w:p>
        </w:tc>
        <w:tc>
          <w:tcPr>
            <w:tcW w:w="860" w:type="dxa"/>
            <w:tcBorders>
              <w:top w:val="nil"/>
              <w:left w:val="nil"/>
              <w:bottom w:val="single" w:sz="8" w:space="0" w:color="auto"/>
              <w:right w:val="single" w:sz="8" w:space="0" w:color="auto"/>
            </w:tcBorders>
            <w:vAlign w:val="bottom"/>
          </w:tcPr>
          <w:p w14:paraId="544E5B15" w14:textId="77777777" w:rsidR="00C32473" w:rsidRPr="00C32473" w:rsidRDefault="00C32473">
            <w:pPr>
              <w:rPr>
                <w:rFonts w:ascii="Times New Roman" w:hAnsi="Times New Roman" w:cs="Times New Roman"/>
                <w:color w:val="FF0000"/>
                <w:sz w:val="20"/>
                <w:szCs w:val="20"/>
              </w:rPr>
            </w:pPr>
          </w:p>
        </w:tc>
        <w:tc>
          <w:tcPr>
            <w:tcW w:w="1700" w:type="dxa"/>
            <w:tcBorders>
              <w:top w:val="nil"/>
              <w:left w:val="nil"/>
              <w:bottom w:val="single" w:sz="8" w:space="0" w:color="auto"/>
              <w:right w:val="single" w:sz="8" w:space="0" w:color="auto"/>
            </w:tcBorders>
            <w:vAlign w:val="bottom"/>
          </w:tcPr>
          <w:p w14:paraId="5D091F8D" w14:textId="77777777" w:rsidR="00C32473" w:rsidRPr="00C32473" w:rsidRDefault="00C32473">
            <w:pPr>
              <w:rPr>
                <w:rFonts w:ascii="Times New Roman" w:hAnsi="Times New Roman" w:cs="Times New Roman"/>
                <w:color w:val="FF0000"/>
                <w:sz w:val="20"/>
                <w:szCs w:val="20"/>
              </w:rPr>
            </w:pPr>
          </w:p>
        </w:tc>
        <w:tc>
          <w:tcPr>
            <w:tcW w:w="1120" w:type="dxa"/>
            <w:tcBorders>
              <w:top w:val="nil"/>
              <w:left w:val="nil"/>
              <w:bottom w:val="single" w:sz="8" w:space="0" w:color="auto"/>
              <w:right w:val="single" w:sz="8" w:space="0" w:color="auto"/>
            </w:tcBorders>
          </w:tcPr>
          <w:p w14:paraId="420C45C8" w14:textId="77777777" w:rsidR="00C32473" w:rsidRPr="00C32473" w:rsidRDefault="00C32473">
            <w:pPr>
              <w:jc w:val="center"/>
              <w:rPr>
                <w:rFonts w:ascii="Times New Roman" w:hAnsi="Times New Roman" w:cs="Times New Roman"/>
                <w:color w:val="FF0000"/>
                <w:sz w:val="20"/>
                <w:szCs w:val="20"/>
              </w:rPr>
            </w:pPr>
          </w:p>
        </w:tc>
        <w:tc>
          <w:tcPr>
            <w:tcW w:w="720" w:type="dxa"/>
            <w:tcBorders>
              <w:top w:val="nil"/>
              <w:left w:val="nil"/>
              <w:bottom w:val="single" w:sz="8" w:space="0" w:color="auto"/>
              <w:right w:val="single" w:sz="8" w:space="0" w:color="auto"/>
            </w:tcBorders>
          </w:tcPr>
          <w:p w14:paraId="6BDDD029" w14:textId="77777777" w:rsidR="00C32473" w:rsidRPr="00C32473" w:rsidRDefault="00C32473">
            <w:pPr>
              <w:jc w:val="center"/>
              <w:rPr>
                <w:rFonts w:ascii="Times New Roman" w:hAnsi="Times New Roman" w:cs="Times New Roman"/>
                <w:color w:val="FF0000"/>
                <w:sz w:val="20"/>
                <w:szCs w:val="20"/>
              </w:rPr>
            </w:pPr>
          </w:p>
        </w:tc>
        <w:tc>
          <w:tcPr>
            <w:tcW w:w="30" w:type="dxa"/>
            <w:vAlign w:val="bottom"/>
          </w:tcPr>
          <w:p w14:paraId="3787B22D" w14:textId="77777777" w:rsidR="00C32473" w:rsidRPr="00C32473" w:rsidRDefault="00C32473">
            <w:pPr>
              <w:rPr>
                <w:rFonts w:ascii="Times New Roman" w:hAnsi="Times New Roman" w:cs="Times New Roman"/>
                <w:color w:val="FF0000"/>
                <w:sz w:val="2"/>
                <w:szCs w:val="2"/>
              </w:rPr>
            </w:pPr>
          </w:p>
        </w:tc>
      </w:tr>
      <w:tr w:rsidR="00C32473" w:rsidRPr="00C32473" w14:paraId="4FC060C6" w14:textId="77777777" w:rsidTr="00C32473">
        <w:trPr>
          <w:cantSplit/>
          <w:trHeight w:val="226"/>
        </w:trPr>
        <w:tc>
          <w:tcPr>
            <w:tcW w:w="540" w:type="dxa"/>
            <w:vMerge w:val="restart"/>
            <w:tcBorders>
              <w:top w:val="nil"/>
              <w:left w:val="single" w:sz="8" w:space="0" w:color="auto"/>
              <w:bottom w:val="single" w:sz="8" w:space="0" w:color="auto"/>
              <w:right w:val="single" w:sz="8" w:space="0" w:color="auto"/>
            </w:tcBorders>
            <w:hideMark/>
          </w:tcPr>
          <w:p w14:paraId="6E0210C4" w14:textId="77777777" w:rsidR="00C32473" w:rsidRPr="00C32473" w:rsidRDefault="00C32473">
            <w:pPr>
              <w:spacing w:line="219" w:lineRule="exact"/>
              <w:ind w:left="20"/>
              <w:rPr>
                <w:rFonts w:ascii="Times New Roman" w:hAnsi="Times New Roman" w:cs="Times New Roman"/>
                <w:color w:val="FF0000"/>
                <w:sz w:val="20"/>
                <w:szCs w:val="20"/>
              </w:rPr>
            </w:pPr>
            <w:r w:rsidRPr="00C32473">
              <w:rPr>
                <w:rFonts w:ascii="Times New Roman" w:hAnsi="Times New Roman" w:cs="Times New Roman"/>
                <w:color w:val="FF0000"/>
                <w:sz w:val="20"/>
                <w:szCs w:val="20"/>
              </w:rPr>
              <w:t>31.</w:t>
            </w:r>
          </w:p>
        </w:tc>
        <w:tc>
          <w:tcPr>
            <w:tcW w:w="1400" w:type="dxa"/>
            <w:vMerge w:val="restart"/>
            <w:tcBorders>
              <w:top w:val="nil"/>
              <w:left w:val="nil"/>
              <w:bottom w:val="single" w:sz="8" w:space="0" w:color="auto"/>
              <w:right w:val="single" w:sz="8" w:space="0" w:color="auto"/>
            </w:tcBorders>
            <w:hideMark/>
          </w:tcPr>
          <w:p w14:paraId="604A1554"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Pentachlórfenol</w:t>
            </w:r>
            <w:proofErr w:type="spellEnd"/>
          </w:p>
          <w:p w14:paraId="15212789"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(87-86-5)</w:t>
            </w:r>
          </w:p>
        </w:tc>
        <w:tc>
          <w:tcPr>
            <w:tcW w:w="1900" w:type="dxa"/>
            <w:vMerge w:val="restart"/>
            <w:tcBorders>
              <w:top w:val="nil"/>
              <w:left w:val="nil"/>
              <w:bottom w:val="single" w:sz="8" w:space="0" w:color="auto"/>
              <w:right w:val="single" w:sz="8" w:space="0" w:color="auto"/>
            </w:tcBorders>
            <w:hideMark/>
          </w:tcPr>
          <w:p w14:paraId="33F67B73"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Pentachlórfenol</w:t>
            </w:r>
            <w:proofErr w:type="spellEnd"/>
          </w:p>
        </w:tc>
        <w:tc>
          <w:tcPr>
            <w:tcW w:w="1280" w:type="dxa"/>
            <w:vMerge w:val="restart"/>
            <w:tcBorders>
              <w:top w:val="nil"/>
              <w:left w:val="nil"/>
              <w:bottom w:val="single" w:sz="8" w:space="0" w:color="auto"/>
              <w:right w:val="single" w:sz="8" w:space="0" w:color="auto"/>
            </w:tcBorders>
            <w:hideMark/>
          </w:tcPr>
          <w:p w14:paraId="11EACBF6" w14:textId="77777777" w:rsidR="00C32473" w:rsidRPr="00C32473" w:rsidRDefault="00C32473">
            <w:pPr>
              <w:spacing w:line="227"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5 mg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l</w:t>
            </w:r>
            <w:r w:rsidRPr="00C32473">
              <w:rPr>
                <w:rFonts w:ascii="Times New Roman" w:hAnsi="Times New Roman" w:cs="Times New Roman"/>
                <w:b/>
                <w:bCs/>
                <w:color w:val="FF0000"/>
                <w:sz w:val="25"/>
                <w:szCs w:val="25"/>
                <w:vertAlign w:val="superscript"/>
              </w:rPr>
              <w:t>-1</w:t>
            </w:r>
          </w:p>
        </w:tc>
        <w:tc>
          <w:tcPr>
            <w:tcW w:w="880" w:type="dxa"/>
            <w:vMerge w:val="restart"/>
            <w:tcBorders>
              <w:top w:val="nil"/>
              <w:left w:val="nil"/>
              <w:bottom w:val="single" w:sz="8" w:space="0" w:color="auto"/>
              <w:right w:val="single" w:sz="8" w:space="0" w:color="auto"/>
            </w:tcBorders>
            <w:hideMark/>
          </w:tcPr>
          <w:p w14:paraId="779F6665" w14:textId="77777777" w:rsidR="00C32473" w:rsidRPr="00C32473" w:rsidRDefault="00C32473">
            <w:pPr>
              <w:spacing w:line="226"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 xml:space="preserve">18,9 </w:t>
            </w:r>
          </w:p>
          <w:p w14:paraId="39281C37" w14:textId="77777777" w:rsidR="00C32473" w:rsidRPr="00C32473" w:rsidRDefault="00C32473">
            <w:pPr>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 xml:space="preserve">mol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60" w:type="dxa"/>
            <w:vMerge w:val="restart"/>
            <w:tcBorders>
              <w:top w:val="nil"/>
              <w:left w:val="nil"/>
              <w:bottom w:val="single" w:sz="8" w:space="0" w:color="auto"/>
              <w:right w:val="single" w:sz="8" w:space="0" w:color="auto"/>
            </w:tcBorders>
            <w:hideMark/>
          </w:tcPr>
          <w:p w14:paraId="52CF36A2" w14:textId="77777777" w:rsidR="00C32473" w:rsidRPr="00C32473" w:rsidRDefault="00C32473">
            <w:pPr>
              <w:spacing w:line="219" w:lineRule="exact"/>
              <w:ind w:left="4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1700" w:type="dxa"/>
            <w:vMerge w:val="restart"/>
            <w:tcBorders>
              <w:top w:val="nil"/>
              <w:left w:val="nil"/>
              <w:bottom w:val="single" w:sz="8" w:space="0" w:color="auto"/>
              <w:right w:val="single" w:sz="8" w:space="0" w:color="auto"/>
            </w:tcBorders>
            <w:hideMark/>
          </w:tcPr>
          <w:p w14:paraId="726FB7B8" w14:textId="77777777" w:rsidR="00C32473" w:rsidRPr="00C32473" w:rsidRDefault="00C32473">
            <w:pPr>
              <w:spacing w:line="219" w:lineRule="exact"/>
              <w:ind w:right="146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1120" w:type="dxa"/>
            <w:vMerge w:val="restart"/>
            <w:tcBorders>
              <w:top w:val="nil"/>
              <w:left w:val="nil"/>
              <w:bottom w:val="single" w:sz="8" w:space="0" w:color="auto"/>
              <w:right w:val="single" w:sz="8" w:space="0" w:color="auto"/>
            </w:tcBorders>
            <w:hideMark/>
          </w:tcPr>
          <w:p w14:paraId="42E80A00"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P/S</w:t>
            </w:r>
          </w:p>
        </w:tc>
        <w:tc>
          <w:tcPr>
            <w:tcW w:w="720" w:type="dxa"/>
            <w:vMerge w:val="restart"/>
            <w:tcBorders>
              <w:top w:val="nil"/>
              <w:left w:val="nil"/>
              <w:bottom w:val="single" w:sz="8" w:space="0" w:color="auto"/>
              <w:right w:val="single" w:sz="8" w:space="0" w:color="auto"/>
            </w:tcBorders>
            <w:hideMark/>
          </w:tcPr>
          <w:p w14:paraId="5AD47B17"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b</w:t>
            </w:r>
          </w:p>
        </w:tc>
        <w:tc>
          <w:tcPr>
            <w:tcW w:w="30" w:type="dxa"/>
          </w:tcPr>
          <w:p w14:paraId="2482FA13" w14:textId="77777777" w:rsidR="00C32473" w:rsidRPr="00C32473" w:rsidRDefault="00C32473">
            <w:pPr>
              <w:rPr>
                <w:rFonts w:ascii="Times New Roman" w:hAnsi="Times New Roman" w:cs="Times New Roman"/>
                <w:color w:val="FF0000"/>
                <w:sz w:val="2"/>
                <w:szCs w:val="2"/>
              </w:rPr>
            </w:pPr>
          </w:p>
        </w:tc>
      </w:tr>
      <w:tr w:rsidR="00C32473" w:rsidRPr="00C32473" w14:paraId="26E8EBE3" w14:textId="77777777" w:rsidTr="00C32473">
        <w:trPr>
          <w:trHeight w:val="290"/>
        </w:trPr>
        <w:tc>
          <w:tcPr>
            <w:tcW w:w="540" w:type="dxa"/>
            <w:vMerge/>
            <w:tcBorders>
              <w:top w:val="nil"/>
              <w:left w:val="single" w:sz="8" w:space="0" w:color="auto"/>
              <w:bottom w:val="single" w:sz="8" w:space="0" w:color="auto"/>
              <w:right w:val="single" w:sz="8" w:space="0" w:color="auto"/>
            </w:tcBorders>
            <w:vAlign w:val="center"/>
            <w:hideMark/>
          </w:tcPr>
          <w:p w14:paraId="224D7CC6" w14:textId="77777777" w:rsidR="00C32473" w:rsidRPr="00C32473" w:rsidRDefault="00C32473">
            <w:pPr>
              <w:rPr>
                <w:rFonts w:ascii="Times New Roman" w:hAnsi="Times New Roman" w:cs="Times New Roman"/>
                <w:color w:val="FF0000"/>
                <w:sz w:val="20"/>
                <w:szCs w:val="20"/>
              </w:rPr>
            </w:pPr>
          </w:p>
        </w:tc>
        <w:tc>
          <w:tcPr>
            <w:tcW w:w="1400" w:type="dxa"/>
            <w:vMerge/>
            <w:tcBorders>
              <w:top w:val="nil"/>
              <w:left w:val="nil"/>
              <w:bottom w:val="single" w:sz="8" w:space="0" w:color="auto"/>
              <w:right w:val="single" w:sz="8" w:space="0" w:color="auto"/>
            </w:tcBorders>
            <w:vAlign w:val="center"/>
            <w:hideMark/>
          </w:tcPr>
          <w:p w14:paraId="11B8808A" w14:textId="77777777" w:rsidR="00C32473" w:rsidRPr="00C32473" w:rsidRDefault="00C32473">
            <w:pPr>
              <w:rPr>
                <w:rFonts w:ascii="Times New Roman" w:hAnsi="Times New Roman" w:cs="Times New Roman"/>
                <w:color w:val="FF0000"/>
                <w:sz w:val="20"/>
                <w:szCs w:val="20"/>
              </w:rPr>
            </w:pPr>
          </w:p>
        </w:tc>
        <w:tc>
          <w:tcPr>
            <w:tcW w:w="1900" w:type="dxa"/>
            <w:vMerge/>
            <w:tcBorders>
              <w:top w:val="nil"/>
              <w:left w:val="nil"/>
              <w:bottom w:val="single" w:sz="8" w:space="0" w:color="auto"/>
              <w:right w:val="single" w:sz="8" w:space="0" w:color="auto"/>
            </w:tcBorders>
            <w:vAlign w:val="center"/>
            <w:hideMark/>
          </w:tcPr>
          <w:p w14:paraId="6E27E1FB" w14:textId="77777777" w:rsidR="00C32473" w:rsidRPr="00C32473" w:rsidRDefault="00C32473">
            <w:pPr>
              <w:rPr>
                <w:rFonts w:ascii="Times New Roman" w:hAnsi="Times New Roman" w:cs="Times New Roman"/>
                <w:color w:val="FF0000"/>
                <w:sz w:val="20"/>
                <w:szCs w:val="20"/>
              </w:rPr>
            </w:pPr>
          </w:p>
        </w:tc>
        <w:tc>
          <w:tcPr>
            <w:tcW w:w="4720" w:type="dxa"/>
            <w:vMerge/>
            <w:tcBorders>
              <w:top w:val="nil"/>
              <w:left w:val="nil"/>
              <w:bottom w:val="single" w:sz="8" w:space="0" w:color="auto"/>
              <w:right w:val="single" w:sz="8" w:space="0" w:color="auto"/>
            </w:tcBorders>
            <w:vAlign w:val="center"/>
            <w:hideMark/>
          </w:tcPr>
          <w:p w14:paraId="0B154EB3" w14:textId="77777777" w:rsidR="00C32473" w:rsidRPr="00C32473" w:rsidRDefault="00C32473">
            <w:pPr>
              <w:rPr>
                <w:rFonts w:ascii="Times New Roman" w:hAnsi="Times New Roman" w:cs="Times New Roman"/>
                <w:color w:val="FF0000"/>
                <w:sz w:val="20"/>
                <w:szCs w:val="20"/>
              </w:rPr>
            </w:pPr>
          </w:p>
        </w:tc>
        <w:tc>
          <w:tcPr>
            <w:tcW w:w="880" w:type="dxa"/>
            <w:vMerge/>
            <w:tcBorders>
              <w:top w:val="nil"/>
              <w:left w:val="nil"/>
              <w:bottom w:val="single" w:sz="8" w:space="0" w:color="auto"/>
              <w:right w:val="single" w:sz="8" w:space="0" w:color="auto"/>
            </w:tcBorders>
            <w:vAlign w:val="center"/>
            <w:hideMark/>
          </w:tcPr>
          <w:p w14:paraId="4B78EDE3" w14:textId="77777777" w:rsidR="00C32473" w:rsidRPr="00C32473" w:rsidRDefault="00C32473">
            <w:pPr>
              <w:rPr>
                <w:rFonts w:ascii="Times New Roman" w:hAnsi="Times New Roman" w:cs="Times New Roman"/>
                <w:color w:val="FF0000"/>
                <w:sz w:val="20"/>
                <w:szCs w:val="20"/>
              </w:rPr>
            </w:pPr>
          </w:p>
        </w:tc>
        <w:tc>
          <w:tcPr>
            <w:tcW w:w="860" w:type="dxa"/>
            <w:vMerge/>
            <w:tcBorders>
              <w:top w:val="nil"/>
              <w:left w:val="nil"/>
              <w:bottom w:val="single" w:sz="8" w:space="0" w:color="auto"/>
              <w:right w:val="single" w:sz="8" w:space="0" w:color="auto"/>
            </w:tcBorders>
            <w:vAlign w:val="center"/>
            <w:hideMark/>
          </w:tcPr>
          <w:p w14:paraId="794AF487" w14:textId="77777777" w:rsidR="00C32473" w:rsidRPr="00C32473" w:rsidRDefault="00C32473">
            <w:pPr>
              <w:rPr>
                <w:rFonts w:ascii="Times New Roman" w:hAnsi="Times New Roman" w:cs="Times New Roman"/>
                <w:color w:val="FF0000"/>
                <w:sz w:val="20"/>
                <w:szCs w:val="20"/>
              </w:rPr>
            </w:pPr>
          </w:p>
        </w:tc>
        <w:tc>
          <w:tcPr>
            <w:tcW w:w="1700" w:type="dxa"/>
            <w:vMerge/>
            <w:tcBorders>
              <w:top w:val="nil"/>
              <w:left w:val="nil"/>
              <w:bottom w:val="single" w:sz="8" w:space="0" w:color="auto"/>
              <w:right w:val="single" w:sz="8" w:space="0" w:color="auto"/>
            </w:tcBorders>
            <w:vAlign w:val="center"/>
            <w:hideMark/>
          </w:tcPr>
          <w:p w14:paraId="4B93E1CB" w14:textId="77777777" w:rsidR="00C32473" w:rsidRPr="00C32473" w:rsidRDefault="00C32473">
            <w:pPr>
              <w:rPr>
                <w:rFonts w:ascii="Times New Roman" w:hAnsi="Times New Roman" w:cs="Times New Roman"/>
                <w:color w:val="FF0000"/>
                <w:sz w:val="20"/>
                <w:szCs w:val="20"/>
              </w:rPr>
            </w:pPr>
          </w:p>
        </w:tc>
        <w:tc>
          <w:tcPr>
            <w:tcW w:w="1120" w:type="dxa"/>
            <w:vMerge/>
            <w:tcBorders>
              <w:top w:val="nil"/>
              <w:left w:val="nil"/>
              <w:bottom w:val="single" w:sz="8" w:space="0" w:color="auto"/>
              <w:right w:val="single" w:sz="8" w:space="0" w:color="auto"/>
            </w:tcBorders>
            <w:vAlign w:val="center"/>
            <w:hideMark/>
          </w:tcPr>
          <w:p w14:paraId="034A013E" w14:textId="77777777" w:rsidR="00C32473" w:rsidRPr="00C32473" w:rsidRDefault="00C32473">
            <w:pPr>
              <w:rPr>
                <w:rFonts w:ascii="Times New Roman" w:hAnsi="Times New Roman" w:cs="Times New Roman"/>
                <w:color w:val="FF0000"/>
                <w:sz w:val="20"/>
                <w:szCs w:val="20"/>
              </w:rPr>
            </w:pPr>
          </w:p>
        </w:tc>
        <w:tc>
          <w:tcPr>
            <w:tcW w:w="720" w:type="dxa"/>
            <w:vMerge/>
            <w:tcBorders>
              <w:top w:val="nil"/>
              <w:left w:val="nil"/>
              <w:bottom w:val="single" w:sz="8" w:space="0" w:color="auto"/>
              <w:right w:val="single" w:sz="8" w:space="0" w:color="auto"/>
            </w:tcBorders>
            <w:vAlign w:val="center"/>
            <w:hideMark/>
          </w:tcPr>
          <w:p w14:paraId="491E487E" w14:textId="77777777" w:rsidR="00C32473" w:rsidRPr="00C32473" w:rsidRDefault="00C32473">
            <w:pPr>
              <w:rPr>
                <w:rFonts w:ascii="Times New Roman" w:hAnsi="Times New Roman" w:cs="Times New Roman"/>
                <w:color w:val="FF0000"/>
                <w:sz w:val="20"/>
                <w:szCs w:val="20"/>
              </w:rPr>
            </w:pPr>
          </w:p>
        </w:tc>
        <w:tc>
          <w:tcPr>
            <w:tcW w:w="30" w:type="dxa"/>
            <w:vAlign w:val="bottom"/>
          </w:tcPr>
          <w:p w14:paraId="29CFE09F" w14:textId="77777777" w:rsidR="00C32473" w:rsidRPr="00C32473" w:rsidRDefault="00C32473">
            <w:pPr>
              <w:rPr>
                <w:rFonts w:ascii="Times New Roman" w:hAnsi="Times New Roman" w:cs="Times New Roman"/>
                <w:color w:val="FF0000"/>
                <w:sz w:val="2"/>
                <w:szCs w:val="2"/>
              </w:rPr>
            </w:pPr>
          </w:p>
        </w:tc>
      </w:tr>
      <w:tr w:rsidR="00C32473" w:rsidRPr="00C32473" w14:paraId="2C969CE9" w14:textId="77777777" w:rsidTr="00C32473">
        <w:trPr>
          <w:trHeight w:val="216"/>
        </w:trPr>
        <w:tc>
          <w:tcPr>
            <w:tcW w:w="540" w:type="dxa"/>
            <w:vMerge/>
            <w:tcBorders>
              <w:top w:val="nil"/>
              <w:left w:val="single" w:sz="8" w:space="0" w:color="auto"/>
              <w:bottom w:val="single" w:sz="8" w:space="0" w:color="auto"/>
              <w:right w:val="single" w:sz="8" w:space="0" w:color="auto"/>
            </w:tcBorders>
            <w:vAlign w:val="center"/>
            <w:hideMark/>
          </w:tcPr>
          <w:p w14:paraId="50AE18D0" w14:textId="77777777" w:rsidR="00C32473" w:rsidRPr="00C32473" w:rsidRDefault="00C32473">
            <w:pPr>
              <w:rPr>
                <w:rFonts w:ascii="Times New Roman" w:hAnsi="Times New Roman" w:cs="Times New Roman"/>
                <w:color w:val="FF0000"/>
                <w:sz w:val="20"/>
                <w:szCs w:val="20"/>
              </w:rPr>
            </w:pPr>
          </w:p>
        </w:tc>
        <w:tc>
          <w:tcPr>
            <w:tcW w:w="1400" w:type="dxa"/>
            <w:vMerge/>
            <w:tcBorders>
              <w:top w:val="nil"/>
              <w:left w:val="nil"/>
              <w:bottom w:val="single" w:sz="8" w:space="0" w:color="auto"/>
              <w:right w:val="single" w:sz="8" w:space="0" w:color="auto"/>
            </w:tcBorders>
            <w:vAlign w:val="center"/>
            <w:hideMark/>
          </w:tcPr>
          <w:p w14:paraId="41FAC9FD" w14:textId="77777777" w:rsidR="00C32473" w:rsidRPr="00C32473" w:rsidRDefault="00C32473">
            <w:pPr>
              <w:rPr>
                <w:rFonts w:ascii="Times New Roman" w:hAnsi="Times New Roman" w:cs="Times New Roman"/>
                <w:color w:val="FF0000"/>
                <w:sz w:val="20"/>
                <w:szCs w:val="20"/>
              </w:rPr>
            </w:pPr>
          </w:p>
        </w:tc>
        <w:tc>
          <w:tcPr>
            <w:tcW w:w="1900" w:type="dxa"/>
            <w:vMerge/>
            <w:tcBorders>
              <w:top w:val="nil"/>
              <w:left w:val="nil"/>
              <w:bottom w:val="single" w:sz="8" w:space="0" w:color="auto"/>
              <w:right w:val="single" w:sz="8" w:space="0" w:color="auto"/>
            </w:tcBorders>
            <w:vAlign w:val="center"/>
            <w:hideMark/>
          </w:tcPr>
          <w:p w14:paraId="4D23D45D" w14:textId="77777777" w:rsidR="00C32473" w:rsidRPr="00C32473" w:rsidRDefault="00C32473">
            <w:pPr>
              <w:rPr>
                <w:rFonts w:ascii="Times New Roman" w:hAnsi="Times New Roman" w:cs="Times New Roman"/>
                <w:color w:val="FF0000"/>
                <w:sz w:val="20"/>
                <w:szCs w:val="20"/>
              </w:rPr>
            </w:pPr>
          </w:p>
        </w:tc>
        <w:tc>
          <w:tcPr>
            <w:tcW w:w="1280" w:type="dxa"/>
            <w:vMerge w:val="restart"/>
            <w:tcBorders>
              <w:top w:val="nil"/>
              <w:left w:val="nil"/>
              <w:bottom w:val="single" w:sz="8" w:space="0" w:color="auto"/>
              <w:right w:val="single" w:sz="8" w:space="0" w:color="auto"/>
            </w:tcBorders>
            <w:hideMark/>
          </w:tcPr>
          <w:p w14:paraId="7296CB60" w14:textId="77777777" w:rsidR="00C32473" w:rsidRPr="00C32473" w:rsidRDefault="00C32473">
            <w:pPr>
              <w:spacing w:line="216" w:lineRule="exact"/>
              <w:ind w:left="6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880" w:type="dxa"/>
            <w:vMerge w:val="restart"/>
            <w:tcBorders>
              <w:top w:val="nil"/>
              <w:left w:val="nil"/>
              <w:bottom w:val="single" w:sz="8" w:space="0" w:color="auto"/>
              <w:right w:val="single" w:sz="8" w:space="0" w:color="auto"/>
            </w:tcBorders>
            <w:hideMark/>
          </w:tcPr>
          <w:p w14:paraId="1E0508AE" w14:textId="77777777" w:rsidR="00C32473" w:rsidRPr="00C32473" w:rsidRDefault="00C32473">
            <w:pPr>
              <w:spacing w:line="216" w:lineRule="exact"/>
              <w:ind w:left="4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860" w:type="dxa"/>
            <w:vMerge w:val="restart"/>
            <w:tcBorders>
              <w:top w:val="nil"/>
              <w:left w:val="nil"/>
              <w:bottom w:val="single" w:sz="8" w:space="0" w:color="auto"/>
              <w:right w:val="single" w:sz="8" w:space="0" w:color="auto"/>
            </w:tcBorders>
            <w:hideMark/>
          </w:tcPr>
          <w:p w14:paraId="422AB6C7" w14:textId="77777777" w:rsidR="00C32473" w:rsidRPr="00C32473" w:rsidRDefault="00C32473">
            <w:pPr>
              <w:spacing w:line="216"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2 mg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g</w:t>
            </w:r>
            <w:r w:rsidRPr="00C32473">
              <w:rPr>
                <w:rFonts w:ascii="Times New Roman" w:hAnsi="Times New Roman" w:cs="Times New Roman"/>
                <w:b/>
                <w:bCs/>
                <w:color w:val="FF0000"/>
                <w:sz w:val="25"/>
                <w:szCs w:val="25"/>
                <w:vertAlign w:val="superscript"/>
              </w:rPr>
              <w:t>-1</w:t>
            </w:r>
          </w:p>
          <w:p w14:paraId="7BB2D9A4"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b/>
                <w:bCs/>
                <w:color w:val="FF0000"/>
                <w:sz w:val="20"/>
                <w:szCs w:val="20"/>
              </w:rPr>
              <w:t>kreat</w:t>
            </w:r>
            <w:proofErr w:type="spellEnd"/>
            <w:r w:rsidRPr="00C32473">
              <w:rPr>
                <w:rFonts w:ascii="Times New Roman" w:hAnsi="Times New Roman" w:cs="Times New Roman"/>
                <w:color w:val="FF0000"/>
                <w:sz w:val="20"/>
                <w:szCs w:val="20"/>
              </w:rPr>
              <w:t>.</w:t>
            </w:r>
          </w:p>
        </w:tc>
        <w:tc>
          <w:tcPr>
            <w:tcW w:w="1700" w:type="dxa"/>
            <w:vMerge w:val="restart"/>
            <w:tcBorders>
              <w:top w:val="nil"/>
              <w:left w:val="nil"/>
              <w:bottom w:val="single" w:sz="8" w:space="0" w:color="auto"/>
              <w:right w:val="single" w:sz="8" w:space="0" w:color="auto"/>
            </w:tcBorders>
            <w:hideMark/>
          </w:tcPr>
          <w:p w14:paraId="17545141" w14:textId="77777777" w:rsidR="00C32473" w:rsidRPr="00C32473" w:rsidRDefault="00C32473">
            <w:pPr>
              <w:spacing w:line="216"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0,87</w:t>
            </w:r>
          </w:p>
          <w:p w14:paraId="18BDFB04" w14:textId="77777777" w:rsidR="00C32473" w:rsidRPr="00C32473" w:rsidRDefault="00C32473">
            <w:pPr>
              <w:spacing w:line="282"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mol</w:t>
            </w:r>
            <w:r w:rsidRPr="00C32473">
              <w:rPr>
                <w:rFonts w:ascii="Times New Roman" w:hAnsi="Times New Roman" w:cs="Times New Roman"/>
                <w:color w:val="FF0000"/>
              </w:rPr>
              <w:t>·</w:t>
            </w:r>
            <w:r w:rsidRPr="00C32473">
              <w:rPr>
                <w:rFonts w:ascii="Times New Roman" w:hAnsi="Times New Roman" w:cs="Times New Roman"/>
                <w:color w:val="FF0000"/>
                <w:sz w:val="20"/>
                <w:szCs w:val="20"/>
              </w:rPr>
              <w:t>mmol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120" w:type="dxa"/>
            <w:vMerge w:val="restart"/>
            <w:tcBorders>
              <w:top w:val="nil"/>
              <w:left w:val="nil"/>
              <w:bottom w:val="single" w:sz="8" w:space="0" w:color="auto"/>
              <w:right w:val="single" w:sz="8" w:space="0" w:color="auto"/>
            </w:tcBorders>
            <w:hideMark/>
          </w:tcPr>
          <w:p w14:paraId="4B53781B" w14:textId="77777777" w:rsidR="00C32473" w:rsidRPr="00C32473" w:rsidRDefault="00C32473">
            <w:pPr>
              <w:spacing w:line="216"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M</w:t>
            </w:r>
          </w:p>
        </w:tc>
        <w:tc>
          <w:tcPr>
            <w:tcW w:w="720" w:type="dxa"/>
            <w:vMerge w:val="restart"/>
            <w:tcBorders>
              <w:top w:val="nil"/>
              <w:left w:val="nil"/>
              <w:bottom w:val="single" w:sz="8" w:space="0" w:color="auto"/>
              <w:right w:val="single" w:sz="8" w:space="0" w:color="auto"/>
            </w:tcBorders>
            <w:hideMark/>
          </w:tcPr>
          <w:p w14:paraId="5C3391BA" w14:textId="77777777" w:rsidR="00C32473" w:rsidRPr="00C32473" w:rsidRDefault="00C32473">
            <w:pPr>
              <w:spacing w:line="216"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c, d</w:t>
            </w:r>
          </w:p>
        </w:tc>
        <w:tc>
          <w:tcPr>
            <w:tcW w:w="30" w:type="dxa"/>
            <w:vAlign w:val="bottom"/>
          </w:tcPr>
          <w:p w14:paraId="416A7851" w14:textId="77777777" w:rsidR="00C32473" w:rsidRPr="00C32473" w:rsidRDefault="00C32473">
            <w:pPr>
              <w:rPr>
                <w:rFonts w:ascii="Times New Roman" w:hAnsi="Times New Roman" w:cs="Times New Roman"/>
                <w:color w:val="FF0000"/>
                <w:sz w:val="2"/>
                <w:szCs w:val="2"/>
              </w:rPr>
            </w:pPr>
          </w:p>
        </w:tc>
      </w:tr>
      <w:tr w:rsidR="00C32473" w:rsidRPr="00C32473" w14:paraId="168E188B" w14:textId="77777777" w:rsidTr="00C32473">
        <w:trPr>
          <w:trHeight w:val="282"/>
        </w:trPr>
        <w:tc>
          <w:tcPr>
            <w:tcW w:w="540" w:type="dxa"/>
            <w:vMerge/>
            <w:tcBorders>
              <w:top w:val="nil"/>
              <w:left w:val="single" w:sz="8" w:space="0" w:color="auto"/>
              <w:bottom w:val="single" w:sz="8" w:space="0" w:color="auto"/>
              <w:right w:val="single" w:sz="8" w:space="0" w:color="auto"/>
            </w:tcBorders>
            <w:vAlign w:val="center"/>
            <w:hideMark/>
          </w:tcPr>
          <w:p w14:paraId="290E562F" w14:textId="77777777" w:rsidR="00C32473" w:rsidRPr="00C32473" w:rsidRDefault="00C32473">
            <w:pPr>
              <w:rPr>
                <w:rFonts w:ascii="Times New Roman" w:hAnsi="Times New Roman" w:cs="Times New Roman"/>
                <w:color w:val="FF0000"/>
                <w:sz w:val="20"/>
                <w:szCs w:val="20"/>
              </w:rPr>
            </w:pPr>
          </w:p>
        </w:tc>
        <w:tc>
          <w:tcPr>
            <w:tcW w:w="1400" w:type="dxa"/>
            <w:vMerge/>
            <w:tcBorders>
              <w:top w:val="nil"/>
              <w:left w:val="nil"/>
              <w:bottom w:val="single" w:sz="8" w:space="0" w:color="auto"/>
              <w:right w:val="single" w:sz="8" w:space="0" w:color="auto"/>
            </w:tcBorders>
            <w:vAlign w:val="center"/>
            <w:hideMark/>
          </w:tcPr>
          <w:p w14:paraId="260D241D" w14:textId="77777777" w:rsidR="00C32473" w:rsidRPr="00C32473" w:rsidRDefault="00C32473">
            <w:pPr>
              <w:rPr>
                <w:rFonts w:ascii="Times New Roman" w:hAnsi="Times New Roman" w:cs="Times New Roman"/>
                <w:color w:val="FF0000"/>
                <w:sz w:val="20"/>
                <w:szCs w:val="20"/>
              </w:rPr>
            </w:pPr>
          </w:p>
        </w:tc>
        <w:tc>
          <w:tcPr>
            <w:tcW w:w="1900" w:type="dxa"/>
            <w:vMerge/>
            <w:tcBorders>
              <w:top w:val="nil"/>
              <w:left w:val="nil"/>
              <w:bottom w:val="single" w:sz="8" w:space="0" w:color="auto"/>
              <w:right w:val="single" w:sz="8" w:space="0" w:color="auto"/>
            </w:tcBorders>
            <w:vAlign w:val="center"/>
            <w:hideMark/>
          </w:tcPr>
          <w:p w14:paraId="612F3A9C" w14:textId="77777777" w:rsidR="00C32473" w:rsidRPr="00C32473" w:rsidRDefault="00C32473">
            <w:pPr>
              <w:rPr>
                <w:rFonts w:ascii="Times New Roman" w:hAnsi="Times New Roman" w:cs="Times New Roman"/>
                <w:color w:val="FF0000"/>
                <w:sz w:val="20"/>
                <w:szCs w:val="20"/>
              </w:rPr>
            </w:pPr>
          </w:p>
        </w:tc>
        <w:tc>
          <w:tcPr>
            <w:tcW w:w="4720" w:type="dxa"/>
            <w:vMerge/>
            <w:tcBorders>
              <w:top w:val="nil"/>
              <w:left w:val="nil"/>
              <w:bottom w:val="single" w:sz="8" w:space="0" w:color="auto"/>
              <w:right w:val="single" w:sz="8" w:space="0" w:color="auto"/>
            </w:tcBorders>
            <w:vAlign w:val="center"/>
            <w:hideMark/>
          </w:tcPr>
          <w:p w14:paraId="6BE856D9" w14:textId="77777777" w:rsidR="00C32473" w:rsidRPr="00C32473" w:rsidRDefault="00C32473">
            <w:pPr>
              <w:rPr>
                <w:rFonts w:ascii="Times New Roman" w:hAnsi="Times New Roman" w:cs="Times New Roman"/>
                <w:color w:val="FF0000"/>
                <w:sz w:val="20"/>
                <w:szCs w:val="20"/>
              </w:rPr>
            </w:pPr>
          </w:p>
        </w:tc>
        <w:tc>
          <w:tcPr>
            <w:tcW w:w="880" w:type="dxa"/>
            <w:vMerge/>
            <w:tcBorders>
              <w:top w:val="nil"/>
              <w:left w:val="nil"/>
              <w:bottom w:val="single" w:sz="8" w:space="0" w:color="auto"/>
              <w:right w:val="single" w:sz="8" w:space="0" w:color="auto"/>
            </w:tcBorders>
            <w:vAlign w:val="center"/>
            <w:hideMark/>
          </w:tcPr>
          <w:p w14:paraId="4B58BD6A" w14:textId="77777777" w:rsidR="00C32473" w:rsidRPr="00C32473" w:rsidRDefault="00C32473">
            <w:pPr>
              <w:rPr>
                <w:rFonts w:ascii="Times New Roman" w:hAnsi="Times New Roman" w:cs="Times New Roman"/>
                <w:color w:val="FF0000"/>
                <w:sz w:val="20"/>
                <w:szCs w:val="20"/>
              </w:rPr>
            </w:pPr>
          </w:p>
        </w:tc>
        <w:tc>
          <w:tcPr>
            <w:tcW w:w="860" w:type="dxa"/>
            <w:vMerge/>
            <w:tcBorders>
              <w:top w:val="nil"/>
              <w:left w:val="nil"/>
              <w:bottom w:val="single" w:sz="8" w:space="0" w:color="auto"/>
              <w:right w:val="single" w:sz="8" w:space="0" w:color="auto"/>
            </w:tcBorders>
            <w:vAlign w:val="center"/>
            <w:hideMark/>
          </w:tcPr>
          <w:p w14:paraId="26676BA5" w14:textId="77777777" w:rsidR="00C32473" w:rsidRPr="00C32473" w:rsidRDefault="00C32473">
            <w:pPr>
              <w:rPr>
                <w:rFonts w:ascii="Times New Roman" w:hAnsi="Times New Roman" w:cs="Times New Roman"/>
                <w:color w:val="FF0000"/>
                <w:sz w:val="20"/>
                <w:szCs w:val="20"/>
              </w:rPr>
            </w:pPr>
          </w:p>
        </w:tc>
        <w:tc>
          <w:tcPr>
            <w:tcW w:w="1700" w:type="dxa"/>
            <w:vMerge/>
            <w:tcBorders>
              <w:top w:val="nil"/>
              <w:left w:val="nil"/>
              <w:bottom w:val="single" w:sz="8" w:space="0" w:color="auto"/>
              <w:right w:val="single" w:sz="8" w:space="0" w:color="auto"/>
            </w:tcBorders>
            <w:vAlign w:val="center"/>
            <w:hideMark/>
          </w:tcPr>
          <w:p w14:paraId="68994E23" w14:textId="77777777" w:rsidR="00C32473" w:rsidRPr="00C32473" w:rsidRDefault="00C32473">
            <w:pPr>
              <w:rPr>
                <w:rFonts w:ascii="Times New Roman" w:hAnsi="Times New Roman" w:cs="Times New Roman"/>
                <w:color w:val="FF0000"/>
                <w:sz w:val="20"/>
                <w:szCs w:val="20"/>
              </w:rPr>
            </w:pPr>
          </w:p>
        </w:tc>
        <w:tc>
          <w:tcPr>
            <w:tcW w:w="1120" w:type="dxa"/>
            <w:vMerge/>
            <w:tcBorders>
              <w:top w:val="nil"/>
              <w:left w:val="nil"/>
              <w:bottom w:val="single" w:sz="8" w:space="0" w:color="auto"/>
              <w:right w:val="single" w:sz="8" w:space="0" w:color="auto"/>
            </w:tcBorders>
            <w:vAlign w:val="center"/>
            <w:hideMark/>
          </w:tcPr>
          <w:p w14:paraId="5C579391" w14:textId="77777777" w:rsidR="00C32473" w:rsidRPr="00C32473" w:rsidRDefault="00C32473">
            <w:pPr>
              <w:rPr>
                <w:rFonts w:ascii="Times New Roman" w:hAnsi="Times New Roman" w:cs="Times New Roman"/>
                <w:color w:val="FF0000"/>
                <w:sz w:val="20"/>
                <w:szCs w:val="20"/>
              </w:rPr>
            </w:pPr>
          </w:p>
        </w:tc>
        <w:tc>
          <w:tcPr>
            <w:tcW w:w="720" w:type="dxa"/>
            <w:vMerge/>
            <w:tcBorders>
              <w:top w:val="nil"/>
              <w:left w:val="nil"/>
              <w:bottom w:val="single" w:sz="8" w:space="0" w:color="auto"/>
              <w:right w:val="single" w:sz="8" w:space="0" w:color="auto"/>
            </w:tcBorders>
            <w:vAlign w:val="center"/>
            <w:hideMark/>
          </w:tcPr>
          <w:p w14:paraId="26C50F5F" w14:textId="77777777" w:rsidR="00C32473" w:rsidRPr="00C32473" w:rsidRDefault="00C32473">
            <w:pPr>
              <w:rPr>
                <w:rFonts w:ascii="Times New Roman" w:hAnsi="Times New Roman" w:cs="Times New Roman"/>
                <w:color w:val="FF0000"/>
                <w:sz w:val="20"/>
                <w:szCs w:val="20"/>
              </w:rPr>
            </w:pPr>
          </w:p>
        </w:tc>
        <w:tc>
          <w:tcPr>
            <w:tcW w:w="30" w:type="dxa"/>
            <w:vAlign w:val="bottom"/>
          </w:tcPr>
          <w:p w14:paraId="70EB865A" w14:textId="77777777" w:rsidR="00C32473" w:rsidRPr="00C32473" w:rsidRDefault="00C32473">
            <w:pPr>
              <w:rPr>
                <w:rFonts w:ascii="Times New Roman" w:hAnsi="Times New Roman" w:cs="Times New Roman"/>
                <w:color w:val="FF0000"/>
                <w:sz w:val="2"/>
                <w:szCs w:val="2"/>
              </w:rPr>
            </w:pPr>
          </w:p>
        </w:tc>
      </w:tr>
      <w:tr w:rsidR="00C32473" w:rsidRPr="00C32473" w14:paraId="010BB01A" w14:textId="77777777" w:rsidTr="00C32473">
        <w:trPr>
          <w:trHeight w:val="222"/>
        </w:trPr>
        <w:tc>
          <w:tcPr>
            <w:tcW w:w="540" w:type="dxa"/>
            <w:vMerge/>
            <w:tcBorders>
              <w:top w:val="nil"/>
              <w:left w:val="single" w:sz="8" w:space="0" w:color="auto"/>
              <w:bottom w:val="single" w:sz="8" w:space="0" w:color="auto"/>
              <w:right w:val="single" w:sz="8" w:space="0" w:color="auto"/>
            </w:tcBorders>
            <w:vAlign w:val="center"/>
            <w:hideMark/>
          </w:tcPr>
          <w:p w14:paraId="64504B0F" w14:textId="77777777" w:rsidR="00C32473" w:rsidRPr="00C32473" w:rsidRDefault="00C32473">
            <w:pPr>
              <w:rPr>
                <w:rFonts w:ascii="Times New Roman" w:hAnsi="Times New Roman" w:cs="Times New Roman"/>
                <w:color w:val="FF0000"/>
                <w:sz w:val="20"/>
                <w:szCs w:val="20"/>
              </w:rPr>
            </w:pPr>
          </w:p>
        </w:tc>
        <w:tc>
          <w:tcPr>
            <w:tcW w:w="1400" w:type="dxa"/>
            <w:vMerge/>
            <w:tcBorders>
              <w:top w:val="nil"/>
              <w:left w:val="nil"/>
              <w:bottom w:val="single" w:sz="8" w:space="0" w:color="auto"/>
              <w:right w:val="single" w:sz="8" w:space="0" w:color="auto"/>
            </w:tcBorders>
            <w:vAlign w:val="center"/>
            <w:hideMark/>
          </w:tcPr>
          <w:p w14:paraId="775C71FC" w14:textId="77777777" w:rsidR="00C32473" w:rsidRPr="00C32473" w:rsidRDefault="00C32473">
            <w:pPr>
              <w:rPr>
                <w:rFonts w:ascii="Times New Roman" w:hAnsi="Times New Roman" w:cs="Times New Roman"/>
                <w:color w:val="FF0000"/>
                <w:sz w:val="20"/>
                <w:szCs w:val="20"/>
              </w:rPr>
            </w:pPr>
          </w:p>
        </w:tc>
        <w:tc>
          <w:tcPr>
            <w:tcW w:w="1900" w:type="dxa"/>
            <w:vMerge/>
            <w:tcBorders>
              <w:top w:val="nil"/>
              <w:left w:val="nil"/>
              <w:bottom w:val="single" w:sz="8" w:space="0" w:color="auto"/>
              <w:right w:val="single" w:sz="8" w:space="0" w:color="auto"/>
            </w:tcBorders>
            <w:vAlign w:val="center"/>
            <w:hideMark/>
          </w:tcPr>
          <w:p w14:paraId="308DD432" w14:textId="77777777" w:rsidR="00C32473" w:rsidRPr="00C32473" w:rsidRDefault="00C32473">
            <w:pPr>
              <w:rPr>
                <w:rFonts w:ascii="Times New Roman" w:hAnsi="Times New Roman" w:cs="Times New Roman"/>
                <w:color w:val="FF0000"/>
                <w:sz w:val="20"/>
                <w:szCs w:val="20"/>
              </w:rPr>
            </w:pPr>
          </w:p>
        </w:tc>
        <w:tc>
          <w:tcPr>
            <w:tcW w:w="4720" w:type="dxa"/>
            <w:vMerge/>
            <w:tcBorders>
              <w:top w:val="nil"/>
              <w:left w:val="nil"/>
              <w:bottom w:val="single" w:sz="8" w:space="0" w:color="auto"/>
              <w:right w:val="single" w:sz="8" w:space="0" w:color="auto"/>
            </w:tcBorders>
            <w:vAlign w:val="center"/>
            <w:hideMark/>
          </w:tcPr>
          <w:p w14:paraId="4C12618C" w14:textId="77777777" w:rsidR="00C32473" w:rsidRPr="00C32473" w:rsidRDefault="00C32473">
            <w:pPr>
              <w:rPr>
                <w:rFonts w:ascii="Times New Roman" w:hAnsi="Times New Roman" w:cs="Times New Roman"/>
                <w:color w:val="FF0000"/>
                <w:sz w:val="20"/>
                <w:szCs w:val="20"/>
              </w:rPr>
            </w:pPr>
          </w:p>
        </w:tc>
        <w:tc>
          <w:tcPr>
            <w:tcW w:w="880" w:type="dxa"/>
            <w:vMerge/>
            <w:tcBorders>
              <w:top w:val="nil"/>
              <w:left w:val="nil"/>
              <w:bottom w:val="single" w:sz="8" w:space="0" w:color="auto"/>
              <w:right w:val="single" w:sz="8" w:space="0" w:color="auto"/>
            </w:tcBorders>
            <w:vAlign w:val="center"/>
            <w:hideMark/>
          </w:tcPr>
          <w:p w14:paraId="78351A76" w14:textId="77777777" w:rsidR="00C32473" w:rsidRPr="00C32473" w:rsidRDefault="00C32473">
            <w:pPr>
              <w:rPr>
                <w:rFonts w:ascii="Times New Roman" w:hAnsi="Times New Roman" w:cs="Times New Roman"/>
                <w:color w:val="FF0000"/>
                <w:sz w:val="20"/>
                <w:szCs w:val="20"/>
              </w:rPr>
            </w:pPr>
          </w:p>
        </w:tc>
        <w:tc>
          <w:tcPr>
            <w:tcW w:w="860" w:type="dxa"/>
            <w:vMerge/>
            <w:tcBorders>
              <w:top w:val="nil"/>
              <w:left w:val="nil"/>
              <w:bottom w:val="single" w:sz="8" w:space="0" w:color="auto"/>
              <w:right w:val="single" w:sz="8" w:space="0" w:color="auto"/>
            </w:tcBorders>
            <w:vAlign w:val="center"/>
            <w:hideMark/>
          </w:tcPr>
          <w:p w14:paraId="28452292" w14:textId="77777777" w:rsidR="00C32473" w:rsidRPr="00C32473" w:rsidRDefault="00C32473">
            <w:pPr>
              <w:rPr>
                <w:rFonts w:ascii="Times New Roman" w:hAnsi="Times New Roman" w:cs="Times New Roman"/>
                <w:color w:val="FF0000"/>
                <w:sz w:val="20"/>
                <w:szCs w:val="20"/>
              </w:rPr>
            </w:pPr>
          </w:p>
        </w:tc>
        <w:tc>
          <w:tcPr>
            <w:tcW w:w="1700" w:type="dxa"/>
            <w:vMerge/>
            <w:tcBorders>
              <w:top w:val="nil"/>
              <w:left w:val="nil"/>
              <w:bottom w:val="single" w:sz="8" w:space="0" w:color="auto"/>
              <w:right w:val="single" w:sz="8" w:space="0" w:color="auto"/>
            </w:tcBorders>
            <w:vAlign w:val="center"/>
            <w:hideMark/>
          </w:tcPr>
          <w:p w14:paraId="7F4BFEB2" w14:textId="77777777" w:rsidR="00C32473" w:rsidRPr="00C32473" w:rsidRDefault="00C32473">
            <w:pPr>
              <w:rPr>
                <w:rFonts w:ascii="Times New Roman" w:hAnsi="Times New Roman" w:cs="Times New Roman"/>
                <w:color w:val="FF0000"/>
                <w:sz w:val="20"/>
                <w:szCs w:val="20"/>
              </w:rPr>
            </w:pPr>
          </w:p>
        </w:tc>
        <w:tc>
          <w:tcPr>
            <w:tcW w:w="1120" w:type="dxa"/>
            <w:vMerge/>
            <w:tcBorders>
              <w:top w:val="nil"/>
              <w:left w:val="nil"/>
              <w:bottom w:val="single" w:sz="8" w:space="0" w:color="auto"/>
              <w:right w:val="single" w:sz="8" w:space="0" w:color="auto"/>
            </w:tcBorders>
            <w:vAlign w:val="center"/>
            <w:hideMark/>
          </w:tcPr>
          <w:p w14:paraId="2176F3B1" w14:textId="77777777" w:rsidR="00C32473" w:rsidRPr="00C32473" w:rsidRDefault="00C32473">
            <w:pPr>
              <w:rPr>
                <w:rFonts w:ascii="Times New Roman" w:hAnsi="Times New Roman" w:cs="Times New Roman"/>
                <w:color w:val="FF0000"/>
                <w:sz w:val="20"/>
                <w:szCs w:val="20"/>
              </w:rPr>
            </w:pPr>
          </w:p>
        </w:tc>
        <w:tc>
          <w:tcPr>
            <w:tcW w:w="720" w:type="dxa"/>
            <w:vMerge/>
            <w:tcBorders>
              <w:top w:val="nil"/>
              <w:left w:val="nil"/>
              <w:bottom w:val="single" w:sz="8" w:space="0" w:color="auto"/>
              <w:right w:val="single" w:sz="8" w:space="0" w:color="auto"/>
            </w:tcBorders>
            <w:vAlign w:val="center"/>
            <w:hideMark/>
          </w:tcPr>
          <w:p w14:paraId="6B6F9F0C" w14:textId="77777777" w:rsidR="00C32473" w:rsidRPr="00C32473" w:rsidRDefault="00C32473">
            <w:pPr>
              <w:rPr>
                <w:rFonts w:ascii="Times New Roman" w:hAnsi="Times New Roman" w:cs="Times New Roman"/>
                <w:color w:val="FF0000"/>
                <w:sz w:val="20"/>
                <w:szCs w:val="20"/>
              </w:rPr>
            </w:pPr>
          </w:p>
        </w:tc>
        <w:tc>
          <w:tcPr>
            <w:tcW w:w="30" w:type="dxa"/>
            <w:vAlign w:val="bottom"/>
          </w:tcPr>
          <w:p w14:paraId="34356FB8" w14:textId="77777777" w:rsidR="00C32473" w:rsidRPr="00C32473" w:rsidRDefault="00C32473">
            <w:pPr>
              <w:rPr>
                <w:rFonts w:ascii="Times New Roman" w:hAnsi="Times New Roman" w:cs="Times New Roman"/>
                <w:color w:val="FF0000"/>
                <w:sz w:val="2"/>
                <w:szCs w:val="2"/>
              </w:rPr>
            </w:pPr>
          </w:p>
        </w:tc>
      </w:tr>
      <w:tr w:rsidR="00C32473" w:rsidRPr="00C32473" w14:paraId="6699D9B8" w14:textId="77777777" w:rsidTr="00C32473">
        <w:trPr>
          <w:trHeight w:val="225"/>
        </w:trPr>
        <w:tc>
          <w:tcPr>
            <w:tcW w:w="540" w:type="dxa"/>
            <w:tcBorders>
              <w:top w:val="nil"/>
              <w:left w:val="single" w:sz="8" w:space="0" w:color="auto"/>
              <w:bottom w:val="nil"/>
              <w:right w:val="single" w:sz="8" w:space="0" w:color="auto"/>
            </w:tcBorders>
            <w:vAlign w:val="bottom"/>
            <w:hideMark/>
          </w:tcPr>
          <w:p w14:paraId="386F8926" w14:textId="77777777" w:rsidR="00C32473" w:rsidRPr="00C32473" w:rsidRDefault="00C32473">
            <w:pPr>
              <w:spacing w:line="219" w:lineRule="exact"/>
              <w:ind w:left="20"/>
              <w:rPr>
                <w:rFonts w:ascii="Times New Roman" w:hAnsi="Times New Roman" w:cs="Times New Roman"/>
                <w:color w:val="FF0000"/>
                <w:sz w:val="20"/>
                <w:szCs w:val="20"/>
              </w:rPr>
            </w:pPr>
            <w:r w:rsidRPr="00C32473">
              <w:rPr>
                <w:rFonts w:ascii="Times New Roman" w:hAnsi="Times New Roman" w:cs="Times New Roman"/>
                <w:color w:val="FF0000"/>
                <w:sz w:val="20"/>
                <w:szCs w:val="20"/>
              </w:rPr>
              <w:t>32.</w:t>
            </w:r>
          </w:p>
        </w:tc>
        <w:tc>
          <w:tcPr>
            <w:tcW w:w="1400" w:type="dxa"/>
            <w:tcBorders>
              <w:top w:val="nil"/>
              <w:left w:val="nil"/>
              <w:bottom w:val="nil"/>
              <w:right w:val="single" w:sz="8" w:space="0" w:color="auto"/>
            </w:tcBorders>
            <w:vAlign w:val="bottom"/>
            <w:hideMark/>
          </w:tcPr>
          <w:p w14:paraId="29ED3705"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Polycyklické</w:t>
            </w:r>
            <w:proofErr w:type="spellEnd"/>
          </w:p>
        </w:tc>
        <w:tc>
          <w:tcPr>
            <w:tcW w:w="1900" w:type="dxa"/>
            <w:tcBorders>
              <w:top w:val="nil"/>
              <w:left w:val="nil"/>
              <w:bottom w:val="nil"/>
              <w:right w:val="single" w:sz="8" w:space="0" w:color="auto"/>
            </w:tcBorders>
            <w:vAlign w:val="bottom"/>
            <w:hideMark/>
          </w:tcPr>
          <w:p w14:paraId="0C64934F"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1-Hydroxypyrén</w:t>
            </w:r>
          </w:p>
        </w:tc>
        <w:tc>
          <w:tcPr>
            <w:tcW w:w="1280" w:type="dxa"/>
            <w:tcBorders>
              <w:top w:val="nil"/>
              <w:left w:val="nil"/>
              <w:bottom w:val="nil"/>
              <w:right w:val="single" w:sz="8" w:space="0" w:color="auto"/>
            </w:tcBorders>
            <w:vAlign w:val="bottom"/>
            <w:hideMark/>
          </w:tcPr>
          <w:p w14:paraId="09740509" w14:textId="77777777" w:rsidR="00C32473" w:rsidRPr="00C32473" w:rsidRDefault="00C32473">
            <w:pPr>
              <w:spacing w:line="224"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5,66 </w:t>
            </w: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 xml:space="preserve">g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80" w:type="dxa"/>
            <w:tcBorders>
              <w:top w:val="nil"/>
              <w:left w:val="nil"/>
              <w:bottom w:val="nil"/>
              <w:right w:val="single" w:sz="8" w:space="0" w:color="auto"/>
            </w:tcBorders>
            <w:vAlign w:val="bottom"/>
            <w:hideMark/>
          </w:tcPr>
          <w:p w14:paraId="42F1DAC0"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25,9</w:t>
            </w:r>
          </w:p>
        </w:tc>
        <w:tc>
          <w:tcPr>
            <w:tcW w:w="860" w:type="dxa"/>
            <w:tcBorders>
              <w:top w:val="nil"/>
              <w:left w:val="nil"/>
              <w:bottom w:val="nil"/>
              <w:right w:val="single" w:sz="8" w:space="0" w:color="auto"/>
            </w:tcBorders>
            <w:vAlign w:val="bottom"/>
            <w:hideMark/>
          </w:tcPr>
          <w:p w14:paraId="5361BF3B"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3,77</w:t>
            </w:r>
          </w:p>
        </w:tc>
        <w:tc>
          <w:tcPr>
            <w:tcW w:w="1700" w:type="dxa"/>
            <w:tcBorders>
              <w:top w:val="nil"/>
              <w:left w:val="nil"/>
              <w:bottom w:val="nil"/>
              <w:right w:val="single" w:sz="8" w:space="0" w:color="auto"/>
            </w:tcBorders>
            <w:vAlign w:val="bottom"/>
            <w:hideMark/>
          </w:tcPr>
          <w:p w14:paraId="67F21F36" w14:textId="77777777" w:rsidR="00C32473" w:rsidRPr="00C32473" w:rsidRDefault="00C32473">
            <w:pPr>
              <w:spacing w:line="222"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1,95</w:t>
            </w:r>
          </w:p>
        </w:tc>
        <w:tc>
          <w:tcPr>
            <w:tcW w:w="1120" w:type="dxa"/>
            <w:tcBorders>
              <w:top w:val="nil"/>
              <w:left w:val="nil"/>
              <w:bottom w:val="nil"/>
              <w:right w:val="single" w:sz="8" w:space="0" w:color="auto"/>
            </w:tcBorders>
            <w:hideMark/>
          </w:tcPr>
          <w:p w14:paraId="4EA44038"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M</w:t>
            </w:r>
          </w:p>
        </w:tc>
        <w:tc>
          <w:tcPr>
            <w:tcW w:w="720" w:type="dxa"/>
            <w:tcBorders>
              <w:top w:val="nil"/>
              <w:left w:val="nil"/>
              <w:bottom w:val="nil"/>
              <w:right w:val="single" w:sz="8" w:space="0" w:color="auto"/>
            </w:tcBorders>
            <w:hideMark/>
          </w:tcPr>
          <w:p w14:paraId="0E4089E0"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b</w:t>
            </w:r>
          </w:p>
        </w:tc>
        <w:tc>
          <w:tcPr>
            <w:tcW w:w="30" w:type="dxa"/>
            <w:vAlign w:val="bottom"/>
          </w:tcPr>
          <w:p w14:paraId="5CF60E92" w14:textId="77777777" w:rsidR="00C32473" w:rsidRPr="00C32473" w:rsidRDefault="00C32473">
            <w:pPr>
              <w:rPr>
                <w:rFonts w:ascii="Times New Roman" w:hAnsi="Times New Roman" w:cs="Times New Roman"/>
                <w:color w:val="FF0000"/>
                <w:sz w:val="2"/>
                <w:szCs w:val="2"/>
              </w:rPr>
            </w:pPr>
          </w:p>
        </w:tc>
      </w:tr>
      <w:tr w:rsidR="00C32473" w:rsidRPr="00C32473" w14:paraId="51BBA24F" w14:textId="77777777" w:rsidTr="00C32473">
        <w:trPr>
          <w:trHeight w:val="225"/>
        </w:trPr>
        <w:tc>
          <w:tcPr>
            <w:tcW w:w="540" w:type="dxa"/>
            <w:tcBorders>
              <w:top w:val="nil"/>
              <w:left w:val="single" w:sz="8" w:space="0" w:color="auto"/>
              <w:bottom w:val="nil"/>
              <w:right w:val="single" w:sz="8" w:space="0" w:color="auto"/>
            </w:tcBorders>
            <w:vAlign w:val="bottom"/>
          </w:tcPr>
          <w:p w14:paraId="37424A27" w14:textId="77777777" w:rsidR="00C32473" w:rsidRPr="00C32473" w:rsidRDefault="00C32473">
            <w:pPr>
              <w:rPr>
                <w:rFonts w:ascii="Times New Roman" w:hAnsi="Times New Roman" w:cs="Times New Roman"/>
                <w:color w:val="FF0000"/>
                <w:sz w:val="19"/>
                <w:szCs w:val="19"/>
              </w:rPr>
            </w:pPr>
          </w:p>
        </w:tc>
        <w:tc>
          <w:tcPr>
            <w:tcW w:w="1400" w:type="dxa"/>
            <w:tcBorders>
              <w:top w:val="nil"/>
              <w:left w:val="nil"/>
              <w:bottom w:val="nil"/>
              <w:right w:val="single" w:sz="8" w:space="0" w:color="auto"/>
            </w:tcBorders>
            <w:vAlign w:val="bottom"/>
            <w:hideMark/>
          </w:tcPr>
          <w:p w14:paraId="052379A3" w14:textId="77777777" w:rsidR="00C32473" w:rsidRPr="00C32473" w:rsidRDefault="00C32473">
            <w:pPr>
              <w:spacing w:line="220"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aromatické</w:t>
            </w:r>
          </w:p>
        </w:tc>
        <w:tc>
          <w:tcPr>
            <w:tcW w:w="1900" w:type="dxa"/>
            <w:tcBorders>
              <w:top w:val="nil"/>
              <w:left w:val="nil"/>
              <w:bottom w:val="nil"/>
              <w:right w:val="single" w:sz="8" w:space="0" w:color="auto"/>
            </w:tcBorders>
            <w:vAlign w:val="bottom"/>
          </w:tcPr>
          <w:p w14:paraId="3CFE0FEC" w14:textId="77777777" w:rsidR="00C32473" w:rsidRPr="00C32473" w:rsidRDefault="00C32473">
            <w:pPr>
              <w:rPr>
                <w:rFonts w:ascii="Times New Roman" w:hAnsi="Times New Roman" w:cs="Times New Roman"/>
                <w:color w:val="FF0000"/>
                <w:sz w:val="19"/>
                <w:szCs w:val="19"/>
              </w:rPr>
            </w:pPr>
          </w:p>
        </w:tc>
        <w:tc>
          <w:tcPr>
            <w:tcW w:w="1280" w:type="dxa"/>
            <w:tcBorders>
              <w:top w:val="nil"/>
              <w:left w:val="nil"/>
              <w:bottom w:val="nil"/>
              <w:right w:val="single" w:sz="8" w:space="0" w:color="auto"/>
            </w:tcBorders>
            <w:vAlign w:val="bottom"/>
          </w:tcPr>
          <w:p w14:paraId="79B5A2ED" w14:textId="77777777" w:rsidR="00C32473" w:rsidRPr="00C32473" w:rsidRDefault="00C32473">
            <w:pPr>
              <w:rPr>
                <w:rFonts w:ascii="Times New Roman" w:hAnsi="Times New Roman" w:cs="Times New Roman"/>
                <w:color w:val="FF0000"/>
                <w:sz w:val="19"/>
                <w:szCs w:val="19"/>
              </w:rPr>
            </w:pPr>
          </w:p>
        </w:tc>
        <w:tc>
          <w:tcPr>
            <w:tcW w:w="880" w:type="dxa"/>
            <w:tcBorders>
              <w:top w:val="nil"/>
              <w:left w:val="nil"/>
              <w:bottom w:val="nil"/>
              <w:right w:val="single" w:sz="8" w:space="0" w:color="auto"/>
            </w:tcBorders>
            <w:vAlign w:val="bottom"/>
            <w:hideMark/>
          </w:tcPr>
          <w:p w14:paraId="48386844" w14:textId="77777777" w:rsidR="00C32473" w:rsidRPr="00C32473" w:rsidRDefault="00C32473">
            <w:pPr>
              <w:spacing w:line="224"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nmol</w:t>
            </w:r>
            <w:proofErr w:type="spellEnd"/>
            <w:r w:rsidRPr="00C32473">
              <w:rPr>
                <w:rFonts w:ascii="Times New Roman" w:hAnsi="Times New Roman" w:cs="Times New Roman"/>
                <w:color w:val="FF0000"/>
                <w:sz w:val="20"/>
                <w:szCs w:val="20"/>
              </w:rPr>
              <w:t xml:space="preserve">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60" w:type="dxa"/>
            <w:tcBorders>
              <w:top w:val="nil"/>
              <w:left w:val="nil"/>
              <w:bottom w:val="nil"/>
              <w:right w:val="single" w:sz="8" w:space="0" w:color="auto"/>
            </w:tcBorders>
            <w:vAlign w:val="bottom"/>
            <w:hideMark/>
          </w:tcPr>
          <w:p w14:paraId="3704D072" w14:textId="77777777" w:rsidR="00C32473" w:rsidRPr="00C32473" w:rsidRDefault="00C32473">
            <w:pPr>
              <w:spacing w:line="224"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 xml:space="preserve">g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g</w:t>
            </w:r>
            <w:r w:rsidRPr="00C32473">
              <w:rPr>
                <w:rFonts w:ascii="Times New Roman" w:hAnsi="Times New Roman" w:cs="Times New Roman"/>
                <w:color w:val="FF0000"/>
                <w:sz w:val="25"/>
                <w:szCs w:val="25"/>
                <w:vertAlign w:val="superscript"/>
              </w:rPr>
              <w:t>-1</w:t>
            </w:r>
          </w:p>
        </w:tc>
        <w:tc>
          <w:tcPr>
            <w:tcW w:w="1700" w:type="dxa"/>
            <w:tcBorders>
              <w:top w:val="nil"/>
              <w:left w:val="nil"/>
              <w:bottom w:val="nil"/>
              <w:right w:val="single" w:sz="8" w:space="0" w:color="auto"/>
            </w:tcBorders>
            <w:vAlign w:val="bottom"/>
            <w:hideMark/>
          </w:tcPr>
          <w:p w14:paraId="4EBD73CA" w14:textId="77777777" w:rsidR="00C32473" w:rsidRPr="00C32473" w:rsidRDefault="00C32473">
            <w:pPr>
              <w:spacing w:line="224" w:lineRule="exact"/>
              <w:rPr>
                <w:rFonts w:ascii="Times New Roman" w:hAnsi="Times New Roman" w:cs="Times New Roman"/>
                <w:color w:val="FF0000"/>
                <w:sz w:val="20"/>
                <w:szCs w:val="20"/>
              </w:rPr>
            </w:pPr>
            <w:r w:rsidRPr="00C32473">
              <w:rPr>
                <w:rFonts w:ascii="Times New Roman" w:eastAsia="Symbol" w:hAnsi="Times New Roman" w:cs="Times New Roman"/>
                <w:b/>
                <w:bCs/>
                <w:color w:val="FF0000"/>
                <w:sz w:val="20"/>
                <w:szCs w:val="20"/>
              </w:rPr>
              <w:t>m</w:t>
            </w:r>
            <w:r w:rsidRPr="00C32473">
              <w:rPr>
                <w:rFonts w:ascii="Times New Roman" w:hAnsi="Times New Roman" w:cs="Times New Roman"/>
                <w:b/>
                <w:bCs/>
                <w:color w:val="FF0000"/>
                <w:sz w:val="20"/>
                <w:szCs w:val="20"/>
              </w:rPr>
              <w:t>mol</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mol</w:t>
            </w:r>
            <w:r w:rsidRPr="00C32473">
              <w:rPr>
                <w:rFonts w:ascii="Times New Roman" w:hAnsi="Times New Roman" w:cs="Times New Roman"/>
                <w:b/>
                <w:bCs/>
                <w:color w:val="FF0000"/>
                <w:sz w:val="25"/>
                <w:szCs w:val="25"/>
                <w:vertAlign w:val="superscript"/>
              </w:rPr>
              <w:t>-1</w:t>
            </w:r>
          </w:p>
        </w:tc>
        <w:tc>
          <w:tcPr>
            <w:tcW w:w="1120" w:type="dxa"/>
            <w:tcBorders>
              <w:top w:val="nil"/>
              <w:left w:val="nil"/>
              <w:bottom w:val="nil"/>
              <w:right w:val="single" w:sz="8" w:space="0" w:color="auto"/>
            </w:tcBorders>
          </w:tcPr>
          <w:p w14:paraId="550FE612" w14:textId="77777777" w:rsidR="00C32473" w:rsidRPr="00C32473" w:rsidRDefault="00C32473">
            <w:pPr>
              <w:jc w:val="center"/>
              <w:rPr>
                <w:rFonts w:ascii="Times New Roman" w:hAnsi="Times New Roman" w:cs="Times New Roman"/>
                <w:color w:val="FF0000"/>
                <w:sz w:val="19"/>
                <w:szCs w:val="19"/>
              </w:rPr>
            </w:pPr>
          </w:p>
        </w:tc>
        <w:tc>
          <w:tcPr>
            <w:tcW w:w="720" w:type="dxa"/>
            <w:tcBorders>
              <w:top w:val="nil"/>
              <w:left w:val="nil"/>
              <w:bottom w:val="nil"/>
              <w:right w:val="single" w:sz="8" w:space="0" w:color="auto"/>
            </w:tcBorders>
          </w:tcPr>
          <w:p w14:paraId="5DFA2AA3" w14:textId="77777777" w:rsidR="00C32473" w:rsidRPr="00C32473" w:rsidRDefault="00C32473">
            <w:pPr>
              <w:jc w:val="center"/>
              <w:rPr>
                <w:rFonts w:ascii="Times New Roman" w:hAnsi="Times New Roman" w:cs="Times New Roman"/>
                <w:color w:val="FF0000"/>
                <w:sz w:val="19"/>
                <w:szCs w:val="19"/>
              </w:rPr>
            </w:pPr>
          </w:p>
        </w:tc>
        <w:tc>
          <w:tcPr>
            <w:tcW w:w="30" w:type="dxa"/>
            <w:vAlign w:val="bottom"/>
          </w:tcPr>
          <w:p w14:paraId="614290D8" w14:textId="77777777" w:rsidR="00C32473" w:rsidRPr="00C32473" w:rsidRDefault="00C32473">
            <w:pPr>
              <w:rPr>
                <w:rFonts w:ascii="Times New Roman" w:hAnsi="Times New Roman" w:cs="Times New Roman"/>
                <w:color w:val="FF0000"/>
                <w:sz w:val="2"/>
                <w:szCs w:val="2"/>
              </w:rPr>
            </w:pPr>
          </w:p>
        </w:tc>
      </w:tr>
      <w:tr w:rsidR="00C32473" w:rsidRPr="00C32473" w14:paraId="1999ED2C" w14:textId="77777777" w:rsidTr="00C32473">
        <w:trPr>
          <w:trHeight w:val="237"/>
        </w:trPr>
        <w:tc>
          <w:tcPr>
            <w:tcW w:w="540" w:type="dxa"/>
            <w:tcBorders>
              <w:top w:val="nil"/>
              <w:left w:val="single" w:sz="8" w:space="0" w:color="auto"/>
              <w:bottom w:val="nil"/>
              <w:right w:val="single" w:sz="8" w:space="0" w:color="auto"/>
            </w:tcBorders>
            <w:vAlign w:val="bottom"/>
          </w:tcPr>
          <w:p w14:paraId="264E837F" w14:textId="77777777" w:rsidR="00C32473" w:rsidRPr="00C32473" w:rsidRDefault="00C32473">
            <w:pPr>
              <w:rPr>
                <w:rFonts w:ascii="Times New Roman" w:hAnsi="Times New Roman" w:cs="Times New Roman"/>
                <w:color w:val="FF0000"/>
                <w:sz w:val="20"/>
                <w:szCs w:val="20"/>
              </w:rPr>
            </w:pPr>
          </w:p>
        </w:tc>
        <w:tc>
          <w:tcPr>
            <w:tcW w:w="1400" w:type="dxa"/>
            <w:tcBorders>
              <w:top w:val="nil"/>
              <w:left w:val="nil"/>
              <w:bottom w:val="nil"/>
              <w:right w:val="single" w:sz="8" w:space="0" w:color="auto"/>
            </w:tcBorders>
            <w:vAlign w:val="bottom"/>
            <w:hideMark/>
          </w:tcPr>
          <w:p w14:paraId="2D176DF6" w14:textId="77777777" w:rsidR="00C32473" w:rsidRPr="00C32473" w:rsidRDefault="00C32473">
            <w:pPr>
              <w:spacing w:line="236"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Uhľovodíky</w:t>
            </w:r>
            <w:r w:rsidRPr="00C32473">
              <w:rPr>
                <w:rFonts w:ascii="Times New Roman" w:hAnsi="Times New Roman" w:cs="Times New Roman"/>
                <w:color w:val="FF0000"/>
                <w:sz w:val="20"/>
                <w:szCs w:val="20"/>
                <w:vertAlign w:val="superscript"/>
              </w:rPr>
              <w:t>4)</w:t>
            </w:r>
          </w:p>
        </w:tc>
        <w:tc>
          <w:tcPr>
            <w:tcW w:w="1900" w:type="dxa"/>
            <w:tcBorders>
              <w:top w:val="nil"/>
              <w:left w:val="nil"/>
              <w:bottom w:val="nil"/>
              <w:right w:val="single" w:sz="8" w:space="0" w:color="auto"/>
            </w:tcBorders>
            <w:vAlign w:val="bottom"/>
          </w:tcPr>
          <w:p w14:paraId="76E25380" w14:textId="77777777" w:rsidR="00C32473" w:rsidRPr="00C32473" w:rsidRDefault="00C32473">
            <w:pPr>
              <w:rPr>
                <w:rFonts w:ascii="Times New Roman" w:hAnsi="Times New Roman" w:cs="Times New Roman"/>
                <w:color w:val="FF0000"/>
                <w:sz w:val="20"/>
                <w:szCs w:val="20"/>
              </w:rPr>
            </w:pPr>
          </w:p>
        </w:tc>
        <w:tc>
          <w:tcPr>
            <w:tcW w:w="1280" w:type="dxa"/>
            <w:tcBorders>
              <w:top w:val="nil"/>
              <w:left w:val="nil"/>
              <w:bottom w:val="nil"/>
              <w:right w:val="single" w:sz="8" w:space="0" w:color="auto"/>
            </w:tcBorders>
            <w:vAlign w:val="bottom"/>
          </w:tcPr>
          <w:p w14:paraId="63AA4D3C" w14:textId="77777777" w:rsidR="00C32473" w:rsidRPr="00C32473" w:rsidRDefault="00C32473">
            <w:pPr>
              <w:rPr>
                <w:rFonts w:ascii="Times New Roman" w:hAnsi="Times New Roman" w:cs="Times New Roman"/>
                <w:color w:val="FF0000"/>
                <w:sz w:val="20"/>
                <w:szCs w:val="20"/>
              </w:rPr>
            </w:pPr>
          </w:p>
        </w:tc>
        <w:tc>
          <w:tcPr>
            <w:tcW w:w="880" w:type="dxa"/>
            <w:tcBorders>
              <w:top w:val="nil"/>
              <w:left w:val="nil"/>
              <w:bottom w:val="nil"/>
              <w:right w:val="single" w:sz="8" w:space="0" w:color="auto"/>
            </w:tcBorders>
            <w:vAlign w:val="bottom"/>
          </w:tcPr>
          <w:p w14:paraId="1761DAD4" w14:textId="77777777" w:rsidR="00C32473" w:rsidRPr="00C32473" w:rsidRDefault="00C32473">
            <w:pPr>
              <w:rPr>
                <w:rFonts w:ascii="Times New Roman" w:hAnsi="Times New Roman" w:cs="Times New Roman"/>
                <w:color w:val="FF0000"/>
                <w:sz w:val="20"/>
                <w:szCs w:val="20"/>
              </w:rPr>
            </w:pPr>
          </w:p>
        </w:tc>
        <w:tc>
          <w:tcPr>
            <w:tcW w:w="860" w:type="dxa"/>
            <w:tcBorders>
              <w:top w:val="nil"/>
              <w:left w:val="nil"/>
              <w:bottom w:val="nil"/>
              <w:right w:val="single" w:sz="8" w:space="0" w:color="auto"/>
            </w:tcBorders>
            <w:vAlign w:val="bottom"/>
            <w:hideMark/>
          </w:tcPr>
          <w:p w14:paraId="2014BD4D" w14:textId="77777777" w:rsidR="00C32473" w:rsidRPr="00C32473" w:rsidRDefault="00C32473">
            <w:pPr>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700" w:type="dxa"/>
            <w:tcBorders>
              <w:top w:val="nil"/>
              <w:left w:val="nil"/>
              <w:bottom w:val="nil"/>
              <w:right w:val="single" w:sz="8" w:space="0" w:color="auto"/>
            </w:tcBorders>
            <w:vAlign w:val="bottom"/>
            <w:hideMark/>
          </w:tcPr>
          <w:p w14:paraId="56AEF4FC" w14:textId="77777777" w:rsidR="00C32473" w:rsidRPr="00C32473" w:rsidRDefault="00C32473">
            <w:pPr>
              <w:rPr>
                <w:rFonts w:ascii="Times New Roman" w:hAnsi="Times New Roman" w:cs="Times New Roman"/>
                <w:color w:val="FF0000"/>
                <w:sz w:val="20"/>
                <w:szCs w:val="20"/>
              </w:rPr>
            </w:pPr>
            <w:proofErr w:type="spellStart"/>
            <w:r w:rsidRPr="00C32473">
              <w:rPr>
                <w:rFonts w:ascii="Times New Roman" w:hAnsi="Times New Roman" w:cs="Times New Roman"/>
                <w:b/>
                <w:bCs/>
                <w:color w:val="FF0000"/>
                <w:sz w:val="20"/>
                <w:szCs w:val="20"/>
              </w:rPr>
              <w:t>kreat</w:t>
            </w:r>
            <w:proofErr w:type="spellEnd"/>
            <w:r w:rsidRPr="00C32473">
              <w:rPr>
                <w:rFonts w:ascii="Times New Roman" w:hAnsi="Times New Roman" w:cs="Times New Roman"/>
                <w:b/>
                <w:bCs/>
                <w:color w:val="FF0000"/>
                <w:sz w:val="20"/>
                <w:szCs w:val="20"/>
              </w:rPr>
              <w:t>.</w:t>
            </w:r>
          </w:p>
        </w:tc>
        <w:tc>
          <w:tcPr>
            <w:tcW w:w="1120" w:type="dxa"/>
            <w:tcBorders>
              <w:top w:val="nil"/>
              <w:left w:val="nil"/>
              <w:bottom w:val="nil"/>
              <w:right w:val="single" w:sz="8" w:space="0" w:color="auto"/>
            </w:tcBorders>
          </w:tcPr>
          <w:p w14:paraId="10F9425D" w14:textId="77777777" w:rsidR="00C32473" w:rsidRPr="00C32473" w:rsidRDefault="00C32473">
            <w:pPr>
              <w:jc w:val="center"/>
              <w:rPr>
                <w:rFonts w:ascii="Times New Roman" w:hAnsi="Times New Roman" w:cs="Times New Roman"/>
                <w:color w:val="FF0000"/>
                <w:sz w:val="20"/>
                <w:szCs w:val="20"/>
              </w:rPr>
            </w:pPr>
          </w:p>
        </w:tc>
        <w:tc>
          <w:tcPr>
            <w:tcW w:w="720" w:type="dxa"/>
            <w:tcBorders>
              <w:top w:val="nil"/>
              <w:left w:val="nil"/>
              <w:bottom w:val="nil"/>
              <w:right w:val="single" w:sz="8" w:space="0" w:color="auto"/>
            </w:tcBorders>
          </w:tcPr>
          <w:p w14:paraId="4573A2F5" w14:textId="77777777" w:rsidR="00C32473" w:rsidRPr="00C32473" w:rsidRDefault="00C32473">
            <w:pPr>
              <w:jc w:val="center"/>
              <w:rPr>
                <w:rFonts w:ascii="Times New Roman" w:hAnsi="Times New Roman" w:cs="Times New Roman"/>
                <w:color w:val="FF0000"/>
                <w:sz w:val="20"/>
                <w:szCs w:val="20"/>
              </w:rPr>
            </w:pPr>
          </w:p>
        </w:tc>
        <w:tc>
          <w:tcPr>
            <w:tcW w:w="30" w:type="dxa"/>
            <w:vAlign w:val="bottom"/>
          </w:tcPr>
          <w:p w14:paraId="003F5B30" w14:textId="77777777" w:rsidR="00C32473" w:rsidRPr="00C32473" w:rsidRDefault="00C32473">
            <w:pPr>
              <w:rPr>
                <w:rFonts w:ascii="Times New Roman" w:hAnsi="Times New Roman" w:cs="Times New Roman"/>
                <w:color w:val="FF0000"/>
                <w:sz w:val="2"/>
                <w:szCs w:val="2"/>
              </w:rPr>
            </w:pPr>
          </w:p>
        </w:tc>
      </w:tr>
      <w:tr w:rsidR="00C32473" w:rsidRPr="00C32473" w14:paraId="6788DD88" w14:textId="77777777" w:rsidTr="00C32473">
        <w:trPr>
          <w:trHeight w:val="223"/>
        </w:trPr>
        <w:tc>
          <w:tcPr>
            <w:tcW w:w="540" w:type="dxa"/>
            <w:tcBorders>
              <w:top w:val="nil"/>
              <w:left w:val="single" w:sz="8" w:space="0" w:color="auto"/>
              <w:bottom w:val="single" w:sz="8" w:space="0" w:color="auto"/>
              <w:right w:val="single" w:sz="8" w:space="0" w:color="auto"/>
            </w:tcBorders>
            <w:vAlign w:val="bottom"/>
          </w:tcPr>
          <w:p w14:paraId="412C7552" w14:textId="77777777" w:rsidR="00C32473" w:rsidRPr="00C32473" w:rsidRDefault="00C32473">
            <w:pPr>
              <w:rPr>
                <w:rFonts w:ascii="Times New Roman" w:hAnsi="Times New Roman" w:cs="Times New Roman"/>
                <w:color w:val="FF0000"/>
                <w:sz w:val="19"/>
                <w:szCs w:val="19"/>
              </w:rPr>
            </w:pPr>
          </w:p>
        </w:tc>
        <w:tc>
          <w:tcPr>
            <w:tcW w:w="1400" w:type="dxa"/>
            <w:tcBorders>
              <w:top w:val="nil"/>
              <w:left w:val="nil"/>
              <w:bottom w:val="single" w:sz="8" w:space="0" w:color="auto"/>
              <w:right w:val="single" w:sz="8" w:space="0" w:color="auto"/>
            </w:tcBorders>
            <w:vAlign w:val="bottom"/>
            <w:hideMark/>
          </w:tcPr>
          <w:p w14:paraId="619DA5CE"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(karcinogén kategórie 1A a 1B)</w:t>
            </w:r>
          </w:p>
        </w:tc>
        <w:tc>
          <w:tcPr>
            <w:tcW w:w="1900" w:type="dxa"/>
            <w:tcBorders>
              <w:top w:val="nil"/>
              <w:left w:val="nil"/>
              <w:bottom w:val="single" w:sz="8" w:space="0" w:color="auto"/>
              <w:right w:val="single" w:sz="8" w:space="0" w:color="auto"/>
            </w:tcBorders>
            <w:vAlign w:val="bottom"/>
          </w:tcPr>
          <w:p w14:paraId="77EECC24" w14:textId="77777777" w:rsidR="00C32473" w:rsidRPr="00C32473" w:rsidRDefault="00C32473">
            <w:pPr>
              <w:rPr>
                <w:rFonts w:ascii="Times New Roman" w:hAnsi="Times New Roman" w:cs="Times New Roman"/>
                <w:color w:val="FF0000"/>
                <w:sz w:val="19"/>
                <w:szCs w:val="19"/>
              </w:rPr>
            </w:pPr>
          </w:p>
        </w:tc>
        <w:tc>
          <w:tcPr>
            <w:tcW w:w="1280" w:type="dxa"/>
            <w:tcBorders>
              <w:top w:val="nil"/>
              <w:left w:val="nil"/>
              <w:bottom w:val="single" w:sz="8" w:space="0" w:color="auto"/>
              <w:right w:val="single" w:sz="8" w:space="0" w:color="auto"/>
            </w:tcBorders>
            <w:vAlign w:val="bottom"/>
          </w:tcPr>
          <w:p w14:paraId="1F1A6808" w14:textId="77777777" w:rsidR="00C32473" w:rsidRPr="00C32473" w:rsidRDefault="00C32473">
            <w:pPr>
              <w:rPr>
                <w:rFonts w:ascii="Times New Roman" w:hAnsi="Times New Roman" w:cs="Times New Roman"/>
                <w:color w:val="FF0000"/>
                <w:sz w:val="19"/>
                <w:szCs w:val="19"/>
              </w:rPr>
            </w:pPr>
          </w:p>
        </w:tc>
        <w:tc>
          <w:tcPr>
            <w:tcW w:w="880" w:type="dxa"/>
            <w:tcBorders>
              <w:top w:val="nil"/>
              <w:left w:val="nil"/>
              <w:bottom w:val="single" w:sz="8" w:space="0" w:color="auto"/>
              <w:right w:val="single" w:sz="8" w:space="0" w:color="auto"/>
            </w:tcBorders>
            <w:vAlign w:val="bottom"/>
          </w:tcPr>
          <w:p w14:paraId="5315C48F" w14:textId="77777777" w:rsidR="00C32473" w:rsidRPr="00C32473" w:rsidRDefault="00C32473">
            <w:pPr>
              <w:rPr>
                <w:rFonts w:ascii="Times New Roman" w:hAnsi="Times New Roman" w:cs="Times New Roman"/>
                <w:color w:val="FF0000"/>
                <w:sz w:val="19"/>
                <w:szCs w:val="19"/>
              </w:rPr>
            </w:pPr>
          </w:p>
        </w:tc>
        <w:tc>
          <w:tcPr>
            <w:tcW w:w="860" w:type="dxa"/>
            <w:tcBorders>
              <w:top w:val="nil"/>
              <w:left w:val="nil"/>
              <w:bottom w:val="single" w:sz="8" w:space="0" w:color="auto"/>
              <w:right w:val="single" w:sz="8" w:space="0" w:color="auto"/>
            </w:tcBorders>
            <w:vAlign w:val="bottom"/>
          </w:tcPr>
          <w:p w14:paraId="052290FF" w14:textId="77777777" w:rsidR="00C32473" w:rsidRPr="00C32473" w:rsidRDefault="00C32473">
            <w:pPr>
              <w:rPr>
                <w:rFonts w:ascii="Times New Roman" w:hAnsi="Times New Roman" w:cs="Times New Roman"/>
                <w:color w:val="FF0000"/>
                <w:sz w:val="19"/>
                <w:szCs w:val="19"/>
              </w:rPr>
            </w:pPr>
          </w:p>
        </w:tc>
        <w:tc>
          <w:tcPr>
            <w:tcW w:w="1700" w:type="dxa"/>
            <w:tcBorders>
              <w:top w:val="nil"/>
              <w:left w:val="nil"/>
              <w:bottom w:val="single" w:sz="8" w:space="0" w:color="auto"/>
              <w:right w:val="single" w:sz="8" w:space="0" w:color="auto"/>
            </w:tcBorders>
            <w:vAlign w:val="bottom"/>
          </w:tcPr>
          <w:p w14:paraId="1A214175" w14:textId="77777777" w:rsidR="00C32473" w:rsidRPr="00C32473" w:rsidRDefault="00C32473">
            <w:pPr>
              <w:rPr>
                <w:rFonts w:ascii="Times New Roman" w:hAnsi="Times New Roman" w:cs="Times New Roman"/>
                <w:color w:val="FF0000"/>
                <w:sz w:val="19"/>
                <w:szCs w:val="19"/>
              </w:rPr>
            </w:pPr>
          </w:p>
        </w:tc>
        <w:tc>
          <w:tcPr>
            <w:tcW w:w="1120" w:type="dxa"/>
            <w:tcBorders>
              <w:top w:val="nil"/>
              <w:left w:val="nil"/>
              <w:bottom w:val="single" w:sz="8" w:space="0" w:color="auto"/>
              <w:right w:val="single" w:sz="8" w:space="0" w:color="auto"/>
            </w:tcBorders>
          </w:tcPr>
          <w:p w14:paraId="08D8EF89" w14:textId="77777777" w:rsidR="00C32473" w:rsidRPr="00C32473" w:rsidRDefault="00C32473">
            <w:pPr>
              <w:jc w:val="center"/>
              <w:rPr>
                <w:rFonts w:ascii="Times New Roman" w:hAnsi="Times New Roman" w:cs="Times New Roman"/>
                <w:color w:val="FF0000"/>
                <w:sz w:val="19"/>
                <w:szCs w:val="19"/>
              </w:rPr>
            </w:pPr>
          </w:p>
        </w:tc>
        <w:tc>
          <w:tcPr>
            <w:tcW w:w="720" w:type="dxa"/>
            <w:tcBorders>
              <w:top w:val="nil"/>
              <w:left w:val="nil"/>
              <w:bottom w:val="single" w:sz="8" w:space="0" w:color="auto"/>
              <w:right w:val="single" w:sz="8" w:space="0" w:color="auto"/>
            </w:tcBorders>
          </w:tcPr>
          <w:p w14:paraId="056A1FEF" w14:textId="77777777" w:rsidR="00C32473" w:rsidRPr="00C32473" w:rsidRDefault="00C32473">
            <w:pPr>
              <w:jc w:val="center"/>
              <w:rPr>
                <w:rFonts w:ascii="Times New Roman" w:hAnsi="Times New Roman" w:cs="Times New Roman"/>
                <w:color w:val="FF0000"/>
                <w:sz w:val="19"/>
                <w:szCs w:val="19"/>
              </w:rPr>
            </w:pPr>
          </w:p>
        </w:tc>
        <w:tc>
          <w:tcPr>
            <w:tcW w:w="30" w:type="dxa"/>
            <w:vAlign w:val="bottom"/>
          </w:tcPr>
          <w:p w14:paraId="5357BA09" w14:textId="77777777" w:rsidR="00C32473" w:rsidRPr="00C32473" w:rsidRDefault="00C32473">
            <w:pPr>
              <w:rPr>
                <w:rFonts w:ascii="Times New Roman" w:hAnsi="Times New Roman" w:cs="Times New Roman"/>
                <w:color w:val="FF0000"/>
                <w:sz w:val="2"/>
                <w:szCs w:val="2"/>
              </w:rPr>
            </w:pPr>
          </w:p>
        </w:tc>
      </w:tr>
      <w:tr w:rsidR="00C32473" w:rsidRPr="00C32473" w14:paraId="0ECE8933" w14:textId="77777777" w:rsidTr="00C32473">
        <w:trPr>
          <w:trHeight w:val="221"/>
        </w:trPr>
        <w:tc>
          <w:tcPr>
            <w:tcW w:w="540" w:type="dxa"/>
            <w:tcBorders>
              <w:top w:val="nil"/>
              <w:left w:val="single" w:sz="8" w:space="0" w:color="auto"/>
              <w:bottom w:val="nil"/>
              <w:right w:val="single" w:sz="8" w:space="0" w:color="auto"/>
            </w:tcBorders>
            <w:vAlign w:val="bottom"/>
            <w:hideMark/>
          </w:tcPr>
          <w:p w14:paraId="08A7AAB0" w14:textId="77777777" w:rsidR="00C32473" w:rsidRPr="00C32473" w:rsidRDefault="00C32473">
            <w:pPr>
              <w:spacing w:line="219" w:lineRule="exact"/>
              <w:ind w:left="20"/>
              <w:rPr>
                <w:rFonts w:ascii="Times New Roman" w:hAnsi="Times New Roman" w:cs="Times New Roman"/>
                <w:color w:val="FF0000"/>
                <w:sz w:val="20"/>
                <w:szCs w:val="20"/>
              </w:rPr>
            </w:pPr>
            <w:bookmarkStart w:id="480" w:name="page4"/>
            <w:bookmarkEnd w:id="480"/>
            <w:r w:rsidRPr="00C32473">
              <w:rPr>
                <w:rFonts w:ascii="Times New Roman" w:hAnsi="Times New Roman" w:cs="Times New Roman"/>
                <w:color w:val="FF0000"/>
                <w:sz w:val="20"/>
                <w:szCs w:val="20"/>
              </w:rPr>
              <w:t>33.</w:t>
            </w:r>
          </w:p>
        </w:tc>
        <w:tc>
          <w:tcPr>
            <w:tcW w:w="1400" w:type="dxa"/>
            <w:tcBorders>
              <w:top w:val="nil"/>
              <w:left w:val="nil"/>
              <w:bottom w:val="nil"/>
              <w:right w:val="single" w:sz="8" w:space="0" w:color="auto"/>
            </w:tcBorders>
            <w:vAlign w:val="bottom"/>
            <w:hideMark/>
          </w:tcPr>
          <w:p w14:paraId="234BD437"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Sírouhlík</w:t>
            </w:r>
          </w:p>
        </w:tc>
        <w:tc>
          <w:tcPr>
            <w:tcW w:w="1900" w:type="dxa"/>
            <w:tcBorders>
              <w:top w:val="nil"/>
              <w:left w:val="nil"/>
              <w:bottom w:val="nil"/>
              <w:right w:val="single" w:sz="8" w:space="0" w:color="auto"/>
            </w:tcBorders>
            <w:vAlign w:val="bottom"/>
            <w:hideMark/>
          </w:tcPr>
          <w:p w14:paraId="2F191740"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2-Tio-tiazolidín-4-</w:t>
            </w:r>
          </w:p>
        </w:tc>
        <w:tc>
          <w:tcPr>
            <w:tcW w:w="1280" w:type="dxa"/>
            <w:tcBorders>
              <w:top w:val="nil"/>
              <w:left w:val="nil"/>
              <w:bottom w:val="nil"/>
              <w:right w:val="single" w:sz="8" w:space="0" w:color="auto"/>
            </w:tcBorders>
            <w:vAlign w:val="bottom"/>
            <w:hideMark/>
          </w:tcPr>
          <w:p w14:paraId="709DC0D9" w14:textId="77777777" w:rsidR="00C32473" w:rsidRPr="00C32473" w:rsidRDefault="00C32473">
            <w:pPr>
              <w:spacing w:line="219" w:lineRule="exact"/>
              <w:ind w:left="6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880" w:type="dxa"/>
            <w:tcBorders>
              <w:top w:val="nil"/>
              <w:left w:val="nil"/>
              <w:bottom w:val="nil"/>
              <w:right w:val="single" w:sz="8" w:space="0" w:color="auto"/>
            </w:tcBorders>
            <w:vAlign w:val="bottom"/>
            <w:hideMark/>
          </w:tcPr>
          <w:p w14:paraId="6EFC336C" w14:textId="77777777" w:rsidR="00C32473" w:rsidRPr="00C32473" w:rsidRDefault="00C32473">
            <w:pPr>
              <w:spacing w:line="219" w:lineRule="exact"/>
              <w:ind w:left="4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860" w:type="dxa"/>
            <w:tcBorders>
              <w:top w:val="nil"/>
              <w:left w:val="nil"/>
              <w:bottom w:val="nil"/>
              <w:right w:val="single" w:sz="8" w:space="0" w:color="auto"/>
            </w:tcBorders>
            <w:vAlign w:val="bottom"/>
            <w:hideMark/>
          </w:tcPr>
          <w:p w14:paraId="5C4DBA55" w14:textId="77777777" w:rsidR="00C32473" w:rsidRPr="00C32473" w:rsidRDefault="00C32473">
            <w:pPr>
              <w:spacing w:line="221"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2</w:t>
            </w:r>
          </w:p>
        </w:tc>
        <w:tc>
          <w:tcPr>
            <w:tcW w:w="1700" w:type="dxa"/>
            <w:tcBorders>
              <w:top w:val="nil"/>
              <w:left w:val="nil"/>
              <w:bottom w:val="nil"/>
              <w:right w:val="single" w:sz="8" w:space="0" w:color="auto"/>
            </w:tcBorders>
            <w:vAlign w:val="bottom"/>
            <w:hideMark/>
          </w:tcPr>
          <w:p w14:paraId="2CF231B6"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1,42</w:t>
            </w:r>
          </w:p>
        </w:tc>
        <w:tc>
          <w:tcPr>
            <w:tcW w:w="1120" w:type="dxa"/>
            <w:tcBorders>
              <w:top w:val="nil"/>
              <w:left w:val="nil"/>
              <w:bottom w:val="nil"/>
              <w:right w:val="single" w:sz="8" w:space="0" w:color="auto"/>
            </w:tcBorders>
            <w:hideMark/>
          </w:tcPr>
          <w:p w14:paraId="6269DCFF"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M</w:t>
            </w:r>
          </w:p>
        </w:tc>
        <w:tc>
          <w:tcPr>
            <w:tcW w:w="720" w:type="dxa"/>
            <w:tcBorders>
              <w:top w:val="nil"/>
              <w:left w:val="nil"/>
              <w:bottom w:val="nil"/>
              <w:right w:val="single" w:sz="8" w:space="0" w:color="auto"/>
            </w:tcBorders>
            <w:hideMark/>
          </w:tcPr>
          <w:p w14:paraId="1250003A"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b</w:t>
            </w:r>
          </w:p>
        </w:tc>
        <w:tc>
          <w:tcPr>
            <w:tcW w:w="30" w:type="dxa"/>
            <w:vAlign w:val="bottom"/>
          </w:tcPr>
          <w:p w14:paraId="22255F87" w14:textId="77777777" w:rsidR="00C32473" w:rsidRPr="00C32473" w:rsidRDefault="00C32473">
            <w:pPr>
              <w:rPr>
                <w:rFonts w:ascii="Times New Roman" w:hAnsi="Times New Roman" w:cs="Times New Roman"/>
                <w:color w:val="FF0000"/>
                <w:sz w:val="2"/>
                <w:szCs w:val="2"/>
              </w:rPr>
            </w:pPr>
          </w:p>
        </w:tc>
      </w:tr>
      <w:tr w:rsidR="00C32473" w:rsidRPr="00C32473" w14:paraId="23400234" w14:textId="77777777" w:rsidTr="00C32473">
        <w:trPr>
          <w:trHeight w:val="237"/>
        </w:trPr>
        <w:tc>
          <w:tcPr>
            <w:tcW w:w="540" w:type="dxa"/>
            <w:tcBorders>
              <w:top w:val="nil"/>
              <w:left w:val="single" w:sz="8" w:space="0" w:color="auto"/>
              <w:bottom w:val="nil"/>
              <w:right w:val="single" w:sz="8" w:space="0" w:color="auto"/>
            </w:tcBorders>
            <w:vAlign w:val="bottom"/>
          </w:tcPr>
          <w:p w14:paraId="24722420" w14:textId="77777777" w:rsidR="00C32473" w:rsidRPr="00C32473" w:rsidRDefault="00C32473">
            <w:pPr>
              <w:rPr>
                <w:rFonts w:ascii="Times New Roman" w:hAnsi="Times New Roman" w:cs="Times New Roman"/>
                <w:color w:val="FF0000"/>
                <w:sz w:val="20"/>
                <w:szCs w:val="20"/>
              </w:rPr>
            </w:pPr>
          </w:p>
        </w:tc>
        <w:tc>
          <w:tcPr>
            <w:tcW w:w="1400" w:type="dxa"/>
            <w:tcBorders>
              <w:top w:val="nil"/>
              <w:left w:val="nil"/>
              <w:bottom w:val="nil"/>
              <w:right w:val="single" w:sz="8" w:space="0" w:color="auto"/>
            </w:tcBorders>
            <w:vAlign w:val="bottom"/>
            <w:hideMark/>
          </w:tcPr>
          <w:p w14:paraId="49E094C0" w14:textId="77777777" w:rsidR="00C32473" w:rsidRPr="00C32473" w:rsidRDefault="00C32473">
            <w:pPr>
              <w:spacing w:line="226"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(75-15-0)</w:t>
            </w:r>
          </w:p>
        </w:tc>
        <w:tc>
          <w:tcPr>
            <w:tcW w:w="1900" w:type="dxa"/>
            <w:tcBorders>
              <w:top w:val="nil"/>
              <w:left w:val="nil"/>
              <w:bottom w:val="nil"/>
              <w:right w:val="single" w:sz="8" w:space="0" w:color="auto"/>
            </w:tcBorders>
            <w:vAlign w:val="bottom"/>
            <w:hideMark/>
          </w:tcPr>
          <w:p w14:paraId="47B75B46" w14:textId="77777777" w:rsidR="00C32473" w:rsidRPr="00C32473" w:rsidRDefault="00C32473">
            <w:pPr>
              <w:spacing w:line="226"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karboxylová kyselina</w:t>
            </w:r>
          </w:p>
        </w:tc>
        <w:tc>
          <w:tcPr>
            <w:tcW w:w="1280" w:type="dxa"/>
            <w:tcBorders>
              <w:top w:val="nil"/>
              <w:left w:val="nil"/>
              <w:bottom w:val="nil"/>
              <w:right w:val="single" w:sz="8" w:space="0" w:color="auto"/>
            </w:tcBorders>
            <w:vAlign w:val="bottom"/>
          </w:tcPr>
          <w:p w14:paraId="603557E1" w14:textId="77777777" w:rsidR="00C32473" w:rsidRPr="00C32473" w:rsidRDefault="00C32473">
            <w:pPr>
              <w:rPr>
                <w:rFonts w:ascii="Times New Roman" w:hAnsi="Times New Roman" w:cs="Times New Roman"/>
                <w:color w:val="FF0000"/>
                <w:sz w:val="20"/>
                <w:szCs w:val="20"/>
              </w:rPr>
            </w:pPr>
          </w:p>
        </w:tc>
        <w:tc>
          <w:tcPr>
            <w:tcW w:w="880" w:type="dxa"/>
            <w:tcBorders>
              <w:top w:val="nil"/>
              <w:left w:val="nil"/>
              <w:bottom w:val="nil"/>
              <w:right w:val="single" w:sz="8" w:space="0" w:color="auto"/>
            </w:tcBorders>
            <w:vAlign w:val="bottom"/>
          </w:tcPr>
          <w:p w14:paraId="79794F91" w14:textId="77777777" w:rsidR="00C32473" w:rsidRPr="00C32473" w:rsidRDefault="00C32473">
            <w:pPr>
              <w:rPr>
                <w:rFonts w:ascii="Times New Roman" w:hAnsi="Times New Roman" w:cs="Times New Roman"/>
                <w:color w:val="FF0000"/>
                <w:sz w:val="20"/>
                <w:szCs w:val="20"/>
              </w:rPr>
            </w:pPr>
          </w:p>
        </w:tc>
        <w:tc>
          <w:tcPr>
            <w:tcW w:w="860" w:type="dxa"/>
            <w:tcBorders>
              <w:top w:val="nil"/>
              <w:left w:val="nil"/>
              <w:bottom w:val="nil"/>
              <w:right w:val="single" w:sz="8" w:space="0" w:color="auto"/>
            </w:tcBorders>
            <w:vAlign w:val="bottom"/>
            <w:hideMark/>
          </w:tcPr>
          <w:p w14:paraId="3DEE5F0B" w14:textId="77777777" w:rsidR="00C32473" w:rsidRPr="00C32473" w:rsidRDefault="00C32473">
            <w:pPr>
              <w:spacing w:line="236"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mg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g</w:t>
            </w:r>
            <w:r w:rsidRPr="00C32473">
              <w:rPr>
                <w:rFonts w:ascii="Times New Roman" w:hAnsi="Times New Roman" w:cs="Times New Roman"/>
                <w:b/>
                <w:bCs/>
                <w:color w:val="FF0000"/>
                <w:sz w:val="25"/>
                <w:szCs w:val="25"/>
                <w:vertAlign w:val="superscript"/>
              </w:rPr>
              <w:t>-1</w:t>
            </w:r>
          </w:p>
        </w:tc>
        <w:tc>
          <w:tcPr>
            <w:tcW w:w="1700" w:type="dxa"/>
            <w:tcBorders>
              <w:top w:val="nil"/>
              <w:left w:val="nil"/>
              <w:bottom w:val="nil"/>
              <w:right w:val="single" w:sz="8" w:space="0" w:color="auto"/>
            </w:tcBorders>
            <w:vAlign w:val="bottom"/>
            <w:hideMark/>
          </w:tcPr>
          <w:p w14:paraId="7CC0FC17" w14:textId="77777777" w:rsidR="00C32473" w:rsidRPr="00C32473" w:rsidRDefault="00C32473">
            <w:pPr>
              <w:spacing w:line="236"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mol</w:t>
            </w:r>
            <w:r w:rsidRPr="00C32473">
              <w:rPr>
                <w:rFonts w:ascii="Times New Roman" w:hAnsi="Times New Roman" w:cs="Times New Roman"/>
                <w:color w:val="FF0000"/>
              </w:rPr>
              <w:t>·</w:t>
            </w:r>
            <w:r w:rsidRPr="00C32473">
              <w:rPr>
                <w:rFonts w:ascii="Times New Roman" w:hAnsi="Times New Roman" w:cs="Times New Roman"/>
                <w:color w:val="FF0000"/>
                <w:sz w:val="20"/>
                <w:szCs w:val="20"/>
              </w:rPr>
              <w:t>mmol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120" w:type="dxa"/>
            <w:tcBorders>
              <w:top w:val="nil"/>
              <w:left w:val="nil"/>
              <w:bottom w:val="nil"/>
              <w:right w:val="single" w:sz="8" w:space="0" w:color="auto"/>
            </w:tcBorders>
          </w:tcPr>
          <w:p w14:paraId="1293E90E" w14:textId="77777777" w:rsidR="00C32473" w:rsidRPr="00C32473" w:rsidRDefault="00C32473">
            <w:pPr>
              <w:jc w:val="center"/>
              <w:rPr>
                <w:rFonts w:ascii="Times New Roman" w:hAnsi="Times New Roman" w:cs="Times New Roman"/>
                <w:color w:val="FF0000"/>
                <w:sz w:val="20"/>
                <w:szCs w:val="20"/>
              </w:rPr>
            </w:pPr>
          </w:p>
        </w:tc>
        <w:tc>
          <w:tcPr>
            <w:tcW w:w="720" w:type="dxa"/>
            <w:tcBorders>
              <w:top w:val="nil"/>
              <w:left w:val="nil"/>
              <w:bottom w:val="nil"/>
              <w:right w:val="single" w:sz="8" w:space="0" w:color="auto"/>
            </w:tcBorders>
          </w:tcPr>
          <w:p w14:paraId="4F608ABD" w14:textId="77777777" w:rsidR="00C32473" w:rsidRPr="00C32473" w:rsidRDefault="00C32473">
            <w:pPr>
              <w:jc w:val="center"/>
              <w:rPr>
                <w:rFonts w:ascii="Times New Roman" w:hAnsi="Times New Roman" w:cs="Times New Roman"/>
                <w:color w:val="FF0000"/>
                <w:sz w:val="20"/>
                <w:szCs w:val="20"/>
              </w:rPr>
            </w:pPr>
          </w:p>
        </w:tc>
        <w:tc>
          <w:tcPr>
            <w:tcW w:w="30" w:type="dxa"/>
            <w:vAlign w:val="bottom"/>
          </w:tcPr>
          <w:p w14:paraId="45B74788" w14:textId="77777777" w:rsidR="00C32473" w:rsidRPr="00C32473" w:rsidRDefault="00C32473">
            <w:pPr>
              <w:rPr>
                <w:rFonts w:ascii="Times New Roman" w:hAnsi="Times New Roman" w:cs="Times New Roman"/>
                <w:color w:val="FF0000"/>
                <w:sz w:val="2"/>
                <w:szCs w:val="2"/>
              </w:rPr>
            </w:pPr>
          </w:p>
        </w:tc>
      </w:tr>
      <w:tr w:rsidR="00C32473" w:rsidRPr="00C32473" w14:paraId="2DF4907B" w14:textId="77777777" w:rsidTr="00C32473">
        <w:trPr>
          <w:trHeight w:val="271"/>
        </w:trPr>
        <w:tc>
          <w:tcPr>
            <w:tcW w:w="540" w:type="dxa"/>
            <w:tcBorders>
              <w:top w:val="nil"/>
              <w:left w:val="single" w:sz="8" w:space="0" w:color="auto"/>
              <w:bottom w:val="single" w:sz="8" w:space="0" w:color="auto"/>
              <w:right w:val="single" w:sz="8" w:space="0" w:color="auto"/>
            </w:tcBorders>
            <w:vAlign w:val="bottom"/>
          </w:tcPr>
          <w:p w14:paraId="69A1378A" w14:textId="77777777" w:rsidR="00C32473" w:rsidRPr="00C32473" w:rsidRDefault="00C32473">
            <w:pPr>
              <w:rPr>
                <w:rFonts w:ascii="Times New Roman" w:hAnsi="Times New Roman" w:cs="Times New Roman"/>
                <w:color w:val="FF0000"/>
                <w:sz w:val="23"/>
                <w:szCs w:val="23"/>
              </w:rPr>
            </w:pPr>
          </w:p>
        </w:tc>
        <w:tc>
          <w:tcPr>
            <w:tcW w:w="1400" w:type="dxa"/>
            <w:tcBorders>
              <w:top w:val="nil"/>
              <w:left w:val="nil"/>
              <w:bottom w:val="single" w:sz="8" w:space="0" w:color="auto"/>
              <w:right w:val="single" w:sz="8" w:space="0" w:color="auto"/>
            </w:tcBorders>
            <w:vAlign w:val="bottom"/>
          </w:tcPr>
          <w:p w14:paraId="68DCA13E" w14:textId="77777777" w:rsidR="00C32473" w:rsidRPr="00C32473" w:rsidRDefault="00C32473">
            <w:pPr>
              <w:rPr>
                <w:rFonts w:ascii="Times New Roman" w:hAnsi="Times New Roman" w:cs="Times New Roman"/>
                <w:color w:val="FF0000"/>
                <w:sz w:val="23"/>
                <w:szCs w:val="23"/>
              </w:rPr>
            </w:pPr>
          </w:p>
        </w:tc>
        <w:tc>
          <w:tcPr>
            <w:tcW w:w="1900" w:type="dxa"/>
            <w:tcBorders>
              <w:top w:val="nil"/>
              <w:left w:val="nil"/>
              <w:bottom w:val="single" w:sz="8" w:space="0" w:color="auto"/>
              <w:right w:val="single" w:sz="8" w:space="0" w:color="auto"/>
            </w:tcBorders>
            <w:vAlign w:val="bottom"/>
            <w:hideMark/>
          </w:tcPr>
          <w:p w14:paraId="7322A7E1"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(TTCA)</w:t>
            </w:r>
          </w:p>
        </w:tc>
        <w:tc>
          <w:tcPr>
            <w:tcW w:w="1280" w:type="dxa"/>
            <w:tcBorders>
              <w:top w:val="nil"/>
              <w:left w:val="nil"/>
              <w:bottom w:val="single" w:sz="8" w:space="0" w:color="auto"/>
              <w:right w:val="single" w:sz="8" w:space="0" w:color="auto"/>
            </w:tcBorders>
            <w:vAlign w:val="bottom"/>
          </w:tcPr>
          <w:p w14:paraId="138F5335" w14:textId="77777777" w:rsidR="00C32473" w:rsidRPr="00C32473" w:rsidRDefault="00C32473">
            <w:pPr>
              <w:rPr>
                <w:rFonts w:ascii="Times New Roman" w:hAnsi="Times New Roman" w:cs="Times New Roman"/>
                <w:color w:val="FF0000"/>
                <w:sz w:val="23"/>
                <w:szCs w:val="23"/>
              </w:rPr>
            </w:pPr>
          </w:p>
        </w:tc>
        <w:tc>
          <w:tcPr>
            <w:tcW w:w="880" w:type="dxa"/>
            <w:tcBorders>
              <w:top w:val="nil"/>
              <w:left w:val="nil"/>
              <w:bottom w:val="single" w:sz="8" w:space="0" w:color="auto"/>
              <w:right w:val="single" w:sz="8" w:space="0" w:color="auto"/>
            </w:tcBorders>
            <w:vAlign w:val="bottom"/>
          </w:tcPr>
          <w:p w14:paraId="7C77E474" w14:textId="77777777" w:rsidR="00C32473" w:rsidRPr="00C32473" w:rsidRDefault="00C32473">
            <w:pPr>
              <w:rPr>
                <w:rFonts w:ascii="Times New Roman" w:hAnsi="Times New Roman" w:cs="Times New Roman"/>
                <w:color w:val="FF0000"/>
                <w:sz w:val="23"/>
                <w:szCs w:val="23"/>
              </w:rPr>
            </w:pPr>
          </w:p>
        </w:tc>
        <w:tc>
          <w:tcPr>
            <w:tcW w:w="860" w:type="dxa"/>
            <w:tcBorders>
              <w:top w:val="nil"/>
              <w:left w:val="nil"/>
              <w:bottom w:val="single" w:sz="8" w:space="0" w:color="auto"/>
              <w:right w:val="single" w:sz="8" w:space="0" w:color="auto"/>
            </w:tcBorders>
            <w:vAlign w:val="bottom"/>
            <w:hideMark/>
          </w:tcPr>
          <w:p w14:paraId="1E842BEE" w14:textId="77777777" w:rsidR="00C32473" w:rsidRPr="00C32473" w:rsidRDefault="00C32473">
            <w:pPr>
              <w:rPr>
                <w:rFonts w:ascii="Times New Roman" w:hAnsi="Times New Roman" w:cs="Times New Roman"/>
                <w:color w:val="FF0000"/>
                <w:sz w:val="20"/>
                <w:szCs w:val="20"/>
              </w:rPr>
            </w:pPr>
            <w:proofErr w:type="spellStart"/>
            <w:r w:rsidRPr="00C32473">
              <w:rPr>
                <w:rFonts w:ascii="Times New Roman" w:hAnsi="Times New Roman" w:cs="Times New Roman"/>
                <w:b/>
                <w:bCs/>
                <w:color w:val="FF0000"/>
                <w:sz w:val="20"/>
                <w:szCs w:val="20"/>
              </w:rPr>
              <w:t>kreat</w:t>
            </w:r>
            <w:proofErr w:type="spellEnd"/>
            <w:r w:rsidRPr="00C32473">
              <w:rPr>
                <w:rFonts w:ascii="Times New Roman" w:hAnsi="Times New Roman" w:cs="Times New Roman"/>
                <w:b/>
                <w:bCs/>
                <w:color w:val="FF0000"/>
                <w:sz w:val="20"/>
                <w:szCs w:val="20"/>
              </w:rPr>
              <w:t>.</w:t>
            </w:r>
          </w:p>
        </w:tc>
        <w:tc>
          <w:tcPr>
            <w:tcW w:w="1700" w:type="dxa"/>
            <w:tcBorders>
              <w:top w:val="nil"/>
              <w:left w:val="nil"/>
              <w:bottom w:val="single" w:sz="8" w:space="0" w:color="auto"/>
              <w:right w:val="single" w:sz="8" w:space="0" w:color="auto"/>
            </w:tcBorders>
            <w:vAlign w:val="bottom"/>
          </w:tcPr>
          <w:p w14:paraId="4F96119E" w14:textId="77777777" w:rsidR="00C32473" w:rsidRPr="00C32473" w:rsidRDefault="00C32473">
            <w:pPr>
              <w:rPr>
                <w:rFonts w:ascii="Times New Roman" w:hAnsi="Times New Roman" w:cs="Times New Roman"/>
                <w:color w:val="FF0000"/>
                <w:sz w:val="23"/>
                <w:szCs w:val="23"/>
              </w:rPr>
            </w:pPr>
          </w:p>
        </w:tc>
        <w:tc>
          <w:tcPr>
            <w:tcW w:w="1120" w:type="dxa"/>
            <w:tcBorders>
              <w:top w:val="nil"/>
              <w:left w:val="nil"/>
              <w:bottom w:val="single" w:sz="8" w:space="0" w:color="auto"/>
              <w:right w:val="single" w:sz="8" w:space="0" w:color="auto"/>
            </w:tcBorders>
          </w:tcPr>
          <w:p w14:paraId="4B2EB12A" w14:textId="77777777" w:rsidR="00C32473" w:rsidRPr="00C32473" w:rsidRDefault="00C32473">
            <w:pPr>
              <w:jc w:val="center"/>
              <w:rPr>
                <w:rFonts w:ascii="Times New Roman" w:hAnsi="Times New Roman" w:cs="Times New Roman"/>
                <w:color w:val="FF0000"/>
                <w:sz w:val="23"/>
                <w:szCs w:val="23"/>
              </w:rPr>
            </w:pPr>
          </w:p>
        </w:tc>
        <w:tc>
          <w:tcPr>
            <w:tcW w:w="720" w:type="dxa"/>
            <w:tcBorders>
              <w:top w:val="nil"/>
              <w:left w:val="nil"/>
              <w:bottom w:val="single" w:sz="8" w:space="0" w:color="auto"/>
              <w:right w:val="single" w:sz="8" w:space="0" w:color="auto"/>
            </w:tcBorders>
          </w:tcPr>
          <w:p w14:paraId="594F7F22" w14:textId="77777777" w:rsidR="00C32473" w:rsidRPr="00C32473" w:rsidRDefault="00C32473">
            <w:pPr>
              <w:jc w:val="center"/>
              <w:rPr>
                <w:rFonts w:ascii="Times New Roman" w:hAnsi="Times New Roman" w:cs="Times New Roman"/>
                <w:color w:val="FF0000"/>
                <w:sz w:val="23"/>
                <w:szCs w:val="23"/>
              </w:rPr>
            </w:pPr>
          </w:p>
        </w:tc>
        <w:tc>
          <w:tcPr>
            <w:tcW w:w="30" w:type="dxa"/>
            <w:vAlign w:val="bottom"/>
          </w:tcPr>
          <w:p w14:paraId="59CD2440" w14:textId="77777777" w:rsidR="00C32473" w:rsidRPr="00C32473" w:rsidRDefault="00C32473">
            <w:pPr>
              <w:rPr>
                <w:rFonts w:ascii="Times New Roman" w:hAnsi="Times New Roman" w:cs="Times New Roman"/>
                <w:color w:val="FF0000"/>
                <w:sz w:val="2"/>
                <w:szCs w:val="2"/>
              </w:rPr>
            </w:pPr>
          </w:p>
        </w:tc>
      </w:tr>
      <w:tr w:rsidR="00C32473" w:rsidRPr="00C32473" w14:paraId="098E7ECC" w14:textId="77777777" w:rsidTr="00C32473">
        <w:trPr>
          <w:trHeight w:val="224"/>
        </w:trPr>
        <w:tc>
          <w:tcPr>
            <w:tcW w:w="540" w:type="dxa"/>
            <w:tcBorders>
              <w:top w:val="nil"/>
              <w:left w:val="single" w:sz="8" w:space="0" w:color="auto"/>
              <w:bottom w:val="nil"/>
              <w:right w:val="single" w:sz="8" w:space="0" w:color="auto"/>
            </w:tcBorders>
            <w:hideMark/>
          </w:tcPr>
          <w:p w14:paraId="1A57815F" w14:textId="77777777" w:rsidR="00C32473" w:rsidRPr="00C32473" w:rsidRDefault="00C32473">
            <w:pPr>
              <w:spacing w:line="219" w:lineRule="exact"/>
              <w:ind w:left="20"/>
              <w:rPr>
                <w:rFonts w:ascii="Times New Roman" w:hAnsi="Times New Roman" w:cs="Times New Roman"/>
                <w:color w:val="FF0000"/>
                <w:sz w:val="20"/>
                <w:szCs w:val="20"/>
              </w:rPr>
            </w:pPr>
            <w:r w:rsidRPr="00C32473">
              <w:rPr>
                <w:rFonts w:ascii="Times New Roman" w:hAnsi="Times New Roman" w:cs="Times New Roman"/>
                <w:color w:val="FF0000"/>
                <w:sz w:val="20"/>
                <w:szCs w:val="20"/>
              </w:rPr>
              <w:lastRenderedPageBreak/>
              <w:t>34.</w:t>
            </w:r>
          </w:p>
        </w:tc>
        <w:tc>
          <w:tcPr>
            <w:tcW w:w="1400" w:type="dxa"/>
            <w:vMerge w:val="restart"/>
            <w:tcBorders>
              <w:top w:val="nil"/>
              <w:left w:val="nil"/>
              <w:bottom w:val="nil"/>
              <w:right w:val="single" w:sz="8" w:space="0" w:color="auto"/>
            </w:tcBorders>
            <w:hideMark/>
          </w:tcPr>
          <w:p w14:paraId="2A0AE651"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Styrén</w:t>
            </w:r>
            <w:proofErr w:type="spellEnd"/>
          </w:p>
          <w:p w14:paraId="7F326BDE" w14:textId="77777777" w:rsidR="00C32473" w:rsidRPr="00C32473" w:rsidRDefault="00C32473">
            <w:pPr>
              <w:spacing w:line="220"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(100-42-5)</w:t>
            </w:r>
          </w:p>
        </w:tc>
        <w:tc>
          <w:tcPr>
            <w:tcW w:w="1900" w:type="dxa"/>
            <w:vMerge w:val="restart"/>
            <w:tcBorders>
              <w:top w:val="nil"/>
              <w:left w:val="nil"/>
              <w:bottom w:val="nil"/>
              <w:right w:val="single" w:sz="8" w:space="0" w:color="auto"/>
            </w:tcBorders>
            <w:hideMark/>
          </w:tcPr>
          <w:p w14:paraId="4C611790"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Kyselina mandľová</w:t>
            </w:r>
          </w:p>
          <w:p w14:paraId="43D1C927" w14:textId="77777777" w:rsidR="00C32473" w:rsidRPr="00C32473" w:rsidRDefault="00C32473">
            <w:pPr>
              <w:spacing w:line="220"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a kyselina</w:t>
            </w:r>
          </w:p>
          <w:p w14:paraId="621EAED7" w14:textId="77777777" w:rsidR="00C32473" w:rsidRPr="00C32473" w:rsidRDefault="00C32473">
            <w:pPr>
              <w:spacing w:line="207"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fenylglyoxylová</w:t>
            </w:r>
            <w:proofErr w:type="spellEnd"/>
          </w:p>
        </w:tc>
        <w:tc>
          <w:tcPr>
            <w:tcW w:w="1280" w:type="dxa"/>
            <w:vMerge w:val="restart"/>
            <w:tcBorders>
              <w:top w:val="nil"/>
              <w:left w:val="nil"/>
              <w:bottom w:val="nil"/>
              <w:right w:val="single" w:sz="8" w:space="0" w:color="auto"/>
            </w:tcBorders>
            <w:hideMark/>
          </w:tcPr>
          <w:p w14:paraId="4E26477F" w14:textId="77777777" w:rsidR="00C32473" w:rsidRPr="00C32473" w:rsidRDefault="00C32473">
            <w:pPr>
              <w:spacing w:line="224"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901 mg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80" w:type="dxa"/>
            <w:vMerge w:val="restart"/>
            <w:tcBorders>
              <w:top w:val="nil"/>
              <w:left w:val="nil"/>
              <w:bottom w:val="nil"/>
              <w:right w:val="single" w:sz="8" w:space="0" w:color="auto"/>
            </w:tcBorders>
            <w:hideMark/>
          </w:tcPr>
          <w:p w14:paraId="2D91A15D"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5960</w:t>
            </w:r>
          </w:p>
          <w:p w14:paraId="46E8388A" w14:textId="77777777" w:rsidR="00C32473" w:rsidRPr="00C32473" w:rsidRDefault="00C32473">
            <w:pPr>
              <w:spacing w:line="230"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 xml:space="preserve">mol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p w14:paraId="55CDD21C" w14:textId="77777777" w:rsidR="00C32473" w:rsidRPr="00C32473" w:rsidRDefault="00C32473">
            <w:pPr>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 xml:space="preserve"> </w:t>
            </w:r>
          </w:p>
        </w:tc>
        <w:tc>
          <w:tcPr>
            <w:tcW w:w="860" w:type="dxa"/>
            <w:vMerge w:val="restart"/>
            <w:tcBorders>
              <w:top w:val="nil"/>
              <w:left w:val="nil"/>
              <w:bottom w:val="nil"/>
              <w:right w:val="single" w:sz="8" w:space="0" w:color="auto"/>
            </w:tcBorders>
            <w:hideMark/>
          </w:tcPr>
          <w:p w14:paraId="54025D0E"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600</w:t>
            </w:r>
          </w:p>
          <w:p w14:paraId="79B8B69A" w14:textId="77777777" w:rsidR="00C32473" w:rsidRPr="00C32473" w:rsidRDefault="00C32473">
            <w:pPr>
              <w:spacing w:line="230"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mg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g</w:t>
            </w:r>
            <w:r w:rsidRPr="00C32473">
              <w:rPr>
                <w:rFonts w:ascii="Times New Roman" w:hAnsi="Times New Roman" w:cs="Times New Roman"/>
                <w:b/>
                <w:bCs/>
                <w:color w:val="FF0000"/>
                <w:sz w:val="25"/>
                <w:szCs w:val="25"/>
                <w:vertAlign w:val="superscript"/>
              </w:rPr>
              <w:t xml:space="preserve">-1 </w:t>
            </w:r>
            <w:proofErr w:type="spellStart"/>
            <w:r w:rsidRPr="00C32473">
              <w:rPr>
                <w:rFonts w:ascii="Times New Roman" w:hAnsi="Times New Roman" w:cs="Times New Roman"/>
                <w:b/>
                <w:bCs/>
                <w:color w:val="FF0000"/>
                <w:sz w:val="20"/>
                <w:szCs w:val="20"/>
              </w:rPr>
              <w:t>kreat</w:t>
            </w:r>
            <w:proofErr w:type="spellEnd"/>
            <w:r w:rsidRPr="00C32473">
              <w:rPr>
                <w:rFonts w:ascii="Times New Roman" w:hAnsi="Times New Roman" w:cs="Times New Roman"/>
                <w:b/>
                <w:bCs/>
                <w:color w:val="FF0000"/>
                <w:sz w:val="20"/>
                <w:szCs w:val="20"/>
              </w:rPr>
              <w:t>.</w:t>
            </w:r>
          </w:p>
        </w:tc>
        <w:tc>
          <w:tcPr>
            <w:tcW w:w="1700" w:type="dxa"/>
            <w:vMerge w:val="restart"/>
            <w:tcBorders>
              <w:top w:val="nil"/>
              <w:left w:val="nil"/>
              <w:bottom w:val="nil"/>
              <w:right w:val="single" w:sz="8" w:space="0" w:color="auto"/>
            </w:tcBorders>
            <w:hideMark/>
          </w:tcPr>
          <w:p w14:paraId="3E422DF4"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449</w:t>
            </w:r>
          </w:p>
          <w:p w14:paraId="0BE9B4CC" w14:textId="77777777" w:rsidR="00C32473" w:rsidRPr="00C32473" w:rsidRDefault="00C32473">
            <w:pPr>
              <w:spacing w:line="230"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mol</w:t>
            </w:r>
            <w:r w:rsidRPr="00C32473">
              <w:rPr>
                <w:rFonts w:ascii="Times New Roman" w:hAnsi="Times New Roman" w:cs="Times New Roman"/>
                <w:color w:val="FF0000"/>
              </w:rPr>
              <w:t>·</w:t>
            </w:r>
            <w:r w:rsidRPr="00C32473">
              <w:rPr>
                <w:rFonts w:ascii="Times New Roman" w:hAnsi="Times New Roman" w:cs="Times New Roman"/>
                <w:color w:val="FF0000"/>
                <w:sz w:val="20"/>
                <w:szCs w:val="20"/>
              </w:rPr>
              <w:t>mmol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120" w:type="dxa"/>
            <w:vMerge w:val="restart"/>
            <w:tcBorders>
              <w:top w:val="nil"/>
              <w:left w:val="nil"/>
              <w:bottom w:val="nil"/>
              <w:right w:val="single" w:sz="8" w:space="0" w:color="auto"/>
            </w:tcBorders>
            <w:hideMark/>
          </w:tcPr>
          <w:p w14:paraId="1FC9B0B5"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M</w:t>
            </w:r>
          </w:p>
        </w:tc>
        <w:tc>
          <w:tcPr>
            <w:tcW w:w="720" w:type="dxa"/>
            <w:vMerge w:val="restart"/>
            <w:tcBorders>
              <w:top w:val="nil"/>
              <w:left w:val="nil"/>
              <w:bottom w:val="nil"/>
              <w:right w:val="single" w:sz="8" w:space="0" w:color="auto"/>
            </w:tcBorders>
            <w:hideMark/>
          </w:tcPr>
          <w:p w14:paraId="178CC4E2"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c, b</w:t>
            </w:r>
          </w:p>
        </w:tc>
        <w:tc>
          <w:tcPr>
            <w:tcW w:w="30" w:type="dxa"/>
          </w:tcPr>
          <w:p w14:paraId="0E69BD43" w14:textId="77777777" w:rsidR="00C32473" w:rsidRPr="00C32473" w:rsidRDefault="00C32473">
            <w:pPr>
              <w:rPr>
                <w:rFonts w:ascii="Times New Roman" w:hAnsi="Times New Roman" w:cs="Times New Roman"/>
                <w:color w:val="FF0000"/>
                <w:sz w:val="2"/>
                <w:szCs w:val="2"/>
              </w:rPr>
            </w:pPr>
          </w:p>
        </w:tc>
      </w:tr>
      <w:tr w:rsidR="00C32473" w:rsidRPr="00C32473" w14:paraId="5FA0883D" w14:textId="77777777" w:rsidTr="00C32473">
        <w:trPr>
          <w:trHeight w:val="231"/>
        </w:trPr>
        <w:tc>
          <w:tcPr>
            <w:tcW w:w="540" w:type="dxa"/>
            <w:tcBorders>
              <w:top w:val="nil"/>
              <w:left w:val="single" w:sz="8" w:space="0" w:color="auto"/>
              <w:bottom w:val="nil"/>
              <w:right w:val="single" w:sz="8" w:space="0" w:color="auto"/>
            </w:tcBorders>
            <w:vAlign w:val="bottom"/>
          </w:tcPr>
          <w:p w14:paraId="3AA30837" w14:textId="77777777" w:rsidR="00C32473" w:rsidRPr="00C32473" w:rsidRDefault="00C32473">
            <w:pPr>
              <w:rPr>
                <w:rFonts w:ascii="Times New Roman" w:hAnsi="Times New Roman" w:cs="Times New Roman"/>
                <w:color w:val="FF0000"/>
                <w:sz w:val="20"/>
                <w:szCs w:val="20"/>
              </w:rPr>
            </w:pPr>
          </w:p>
        </w:tc>
        <w:tc>
          <w:tcPr>
            <w:tcW w:w="1400" w:type="dxa"/>
            <w:vMerge/>
            <w:tcBorders>
              <w:top w:val="nil"/>
              <w:left w:val="nil"/>
              <w:bottom w:val="nil"/>
              <w:right w:val="single" w:sz="8" w:space="0" w:color="auto"/>
            </w:tcBorders>
            <w:vAlign w:val="center"/>
            <w:hideMark/>
          </w:tcPr>
          <w:p w14:paraId="1B7EF0FC" w14:textId="77777777" w:rsidR="00C32473" w:rsidRPr="00C32473" w:rsidRDefault="00C32473">
            <w:pPr>
              <w:rPr>
                <w:rFonts w:ascii="Times New Roman" w:hAnsi="Times New Roman" w:cs="Times New Roman"/>
                <w:color w:val="FF0000"/>
                <w:sz w:val="20"/>
                <w:szCs w:val="20"/>
              </w:rPr>
            </w:pPr>
          </w:p>
        </w:tc>
        <w:tc>
          <w:tcPr>
            <w:tcW w:w="1900" w:type="dxa"/>
            <w:vMerge/>
            <w:tcBorders>
              <w:top w:val="nil"/>
              <w:left w:val="nil"/>
              <w:bottom w:val="nil"/>
              <w:right w:val="single" w:sz="8" w:space="0" w:color="auto"/>
            </w:tcBorders>
            <w:vAlign w:val="center"/>
            <w:hideMark/>
          </w:tcPr>
          <w:p w14:paraId="6FEFC691" w14:textId="77777777" w:rsidR="00C32473" w:rsidRPr="00C32473" w:rsidRDefault="00C32473">
            <w:pPr>
              <w:rPr>
                <w:rFonts w:ascii="Times New Roman" w:hAnsi="Times New Roman" w:cs="Times New Roman"/>
                <w:color w:val="FF0000"/>
                <w:sz w:val="20"/>
                <w:szCs w:val="20"/>
              </w:rPr>
            </w:pPr>
          </w:p>
        </w:tc>
        <w:tc>
          <w:tcPr>
            <w:tcW w:w="4720" w:type="dxa"/>
            <w:vMerge/>
            <w:tcBorders>
              <w:top w:val="nil"/>
              <w:left w:val="nil"/>
              <w:bottom w:val="nil"/>
              <w:right w:val="single" w:sz="8" w:space="0" w:color="auto"/>
            </w:tcBorders>
            <w:vAlign w:val="center"/>
            <w:hideMark/>
          </w:tcPr>
          <w:p w14:paraId="5CA18C67" w14:textId="77777777" w:rsidR="00C32473" w:rsidRPr="00C32473" w:rsidRDefault="00C32473">
            <w:pPr>
              <w:rPr>
                <w:rFonts w:ascii="Times New Roman" w:hAnsi="Times New Roman" w:cs="Times New Roman"/>
                <w:color w:val="FF0000"/>
                <w:sz w:val="20"/>
                <w:szCs w:val="20"/>
              </w:rPr>
            </w:pPr>
          </w:p>
        </w:tc>
        <w:tc>
          <w:tcPr>
            <w:tcW w:w="880" w:type="dxa"/>
            <w:vMerge/>
            <w:tcBorders>
              <w:top w:val="nil"/>
              <w:left w:val="nil"/>
              <w:bottom w:val="nil"/>
              <w:right w:val="single" w:sz="8" w:space="0" w:color="auto"/>
            </w:tcBorders>
            <w:vAlign w:val="center"/>
            <w:hideMark/>
          </w:tcPr>
          <w:p w14:paraId="3C9442A1" w14:textId="77777777" w:rsidR="00C32473" w:rsidRPr="00C32473" w:rsidRDefault="00C32473">
            <w:pPr>
              <w:rPr>
                <w:rFonts w:ascii="Times New Roman" w:hAnsi="Times New Roman" w:cs="Times New Roman"/>
                <w:color w:val="FF0000"/>
                <w:sz w:val="20"/>
                <w:szCs w:val="20"/>
              </w:rPr>
            </w:pPr>
          </w:p>
        </w:tc>
        <w:tc>
          <w:tcPr>
            <w:tcW w:w="860" w:type="dxa"/>
            <w:vMerge/>
            <w:tcBorders>
              <w:top w:val="nil"/>
              <w:left w:val="nil"/>
              <w:bottom w:val="nil"/>
              <w:right w:val="single" w:sz="8" w:space="0" w:color="auto"/>
            </w:tcBorders>
            <w:vAlign w:val="center"/>
            <w:hideMark/>
          </w:tcPr>
          <w:p w14:paraId="1ECCF3F4" w14:textId="77777777" w:rsidR="00C32473" w:rsidRPr="00C32473" w:rsidRDefault="00C32473">
            <w:pPr>
              <w:rPr>
                <w:rFonts w:ascii="Times New Roman" w:hAnsi="Times New Roman" w:cs="Times New Roman"/>
                <w:color w:val="FF0000"/>
                <w:sz w:val="20"/>
                <w:szCs w:val="20"/>
              </w:rPr>
            </w:pPr>
          </w:p>
        </w:tc>
        <w:tc>
          <w:tcPr>
            <w:tcW w:w="1700" w:type="dxa"/>
            <w:vMerge/>
            <w:tcBorders>
              <w:top w:val="nil"/>
              <w:left w:val="nil"/>
              <w:bottom w:val="nil"/>
              <w:right w:val="single" w:sz="8" w:space="0" w:color="auto"/>
            </w:tcBorders>
            <w:vAlign w:val="center"/>
            <w:hideMark/>
          </w:tcPr>
          <w:p w14:paraId="37B7ACD6" w14:textId="77777777" w:rsidR="00C32473" w:rsidRPr="00C32473" w:rsidRDefault="00C32473">
            <w:pPr>
              <w:rPr>
                <w:rFonts w:ascii="Times New Roman" w:hAnsi="Times New Roman" w:cs="Times New Roman"/>
                <w:color w:val="FF0000"/>
                <w:sz w:val="20"/>
                <w:szCs w:val="20"/>
              </w:rPr>
            </w:pPr>
          </w:p>
        </w:tc>
        <w:tc>
          <w:tcPr>
            <w:tcW w:w="1120" w:type="dxa"/>
            <w:vMerge/>
            <w:tcBorders>
              <w:top w:val="nil"/>
              <w:left w:val="nil"/>
              <w:bottom w:val="nil"/>
              <w:right w:val="single" w:sz="8" w:space="0" w:color="auto"/>
            </w:tcBorders>
            <w:vAlign w:val="center"/>
            <w:hideMark/>
          </w:tcPr>
          <w:p w14:paraId="1C6E5560" w14:textId="77777777" w:rsidR="00C32473" w:rsidRPr="00C32473" w:rsidRDefault="00C32473">
            <w:pPr>
              <w:rPr>
                <w:rFonts w:ascii="Times New Roman" w:hAnsi="Times New Roman" w:cs="Times New Roman"/>
                <w:color w:val="FF0000"/>
                <w:sz w:val="20"/>
                <w:szCs w:val="20"/>
              </w:rPr>
            </w:pPr>
          </w:p>
        </w:tc>
        <w:tc>
          <w:tcPr>
            <w:tcW w:w="720" w:type="dxa"/>
            <w:vMerge/>
            <w:tcBorders>
              <w:top w:val="nil"/>
              <w:left w:val="nil"/>
              <w:bottom w:val="nil"/>
              <w:right w:val="single" w:sz="8" w:space="0" w:color="auto"/>
            </w:tcBorders>
            <w:vAlign w:val="center"/>
            <w:hideMark/>
          </w:tcPr>
          <w:p w14:paraId="4FCE103A" w14:textId="77777777" w:rsidR="00C32473" w:rsidRPr="00C32473" w:rsidRDefault="00C32473">
            <w:pPr>
              <w:rPr>
                <w:rFonts w:ascii="Times New Roman" w:hAnsi="Times New Roman" w:cs="Times New Roman"/>
                <w:color w:val="FF0000"/>
                <w:sz w:val="20"/>
                <w:szCs w:val="20"/>
              </w:rPr>
            </w:pPr>
          </w:p>
        </w:tc>
        <w:tc>
          <w:tcPr>
            <w:tcW w:w="30" w:type="dxa"/>
            <w:vAlign w:val="bottom"/>
          </w:tcPr>
          <w:p w14:paraId="2F515E6F" w14:textId="77777777" w:rsidR="00C32473" w:rsidRPr="00C32473" w:rsidRDefault="00C32473">
            <w:pPr>
              <w:rPr>
                <w:rFonts w:ascii="Times New Roman" w:hAnsi="Times New Roman" w:cs="Times New Roman"/>
                <w:color w:val="FF0000"/>
                <w:sz w:val="2"/>
                <w:szCs w:val="2"/>
              </w:rPr>
            </w:pPr>
          </w:p>
        </w:tc>
      </w:tr>
      <w:tr w:rsidR="00C32473" w:rsidRPr="00C32473" w14:paraId="2D5659A6" w14:textId="77777777" w:rsidTr="00C32473">
        <w:trPr>
          <w:trHeight w:val="222"/>
        </w:trPr>
        <w:tc>
          <w:tcPr>
            <w:tcW w:w="540" w:type="dxa"/>
            <w:tcBorders>
              <w:top w:val="single" w:sz="4" w:space="0" w:color="auto"/>
              <w:left w:val="single" w:sz="8" w:space="0" w:color="auto"/>
              <w:bottom w:val="nil"/>
              <w:right w:val="single" w:sz="8" w:space="0" w:color="auto"/>
            </w:tcBorders>
            <w:vAlign w:val="bottom"/>
            <w:hideMark/>
          </w:tcPr>
          <w:p w14:paraId="2C9763AE" w14:textId="77777777" w:rsidR="00C32473" w:rsidRPr="00C32473" w:rsidRDefault="00C32473">
            <w:pPr>
              <w:spacing w:line="219" w:lineRule="exact"/>
              <w:ind w:left="20"/>
              <w:rPr>
                <w:rFonts w:ascii="Times New Roman" w:hAnsi="Times New Roman" w:cs="Times New Roman"/>
                <w:color w:val="FF0000"/>
                <w:sz w:val="20"/>
                <w:szCs w:val="20"/>
              </w:rPr>
            </w:pPr>
            <w:r w:rsidRPr="00C32473">
              <w:rPr>
                <w:rFonts w:ascii="Times New Roman" w:hAnsi="Times New Roman" w:cs="Times New Roman"/>
                <w:color w:val="FF0000"/>
                <w:sz w:val="20"/>
                <w:szCs w:val="20"/>
              </w:rPr>
              <w:t>35.</w:t>
            </w:r>
          </w:p>
        </w:tc>
        <w:tc>
          <w:tcPr>
            <w:tcW w:w="1400" w:type="dxa"/>
            <w:tcBorders>
              <w:top w:val="single" w:sz="4" w:space="0" w:color="auto"/>
              <w:left w:val="nil"/>
              <w:bottom w:val="nil"/>
              <w:right w:val="single" w:sz="8" w:space="0" w:color="auto"/>
            </w:tcBorders>
            <w:vAlign w:val="bottom"/>
            <w:hideMark/>
          </w:tcPr>
          <w:p w14:paraId="46D7C3AE"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Tetraetylolovo</w:t>
            </w:r>
            <w:proofErr w:type="spellEnd"/>
          </w:p>
        </w:tc>
        <w:tc>
          <w:tcPr>
            <w:tcW w:w="1900" w:type="dxa"/>
            <w:tcBorders>
              <w:top w:val="single" w:sz="4" w:space="0" w:color="auto"/>
              <w:left w:val="nil"/>
              <w:bottom w:val="nil"/>
              <w:right w:val="single" w:sz="8" w:space="0" w:color="auto"/>
            </w:tcBorders>
            <w:vAlign w:val="bottom"/>
            <w:hideMark/>
          </w:tcPr>
          <w:p w14:paraId="5E7AD043" w14:textId="77777777" w:rsidR="00C32473" w:rsidRPr="00C32473" w:rsidRDefault="00C32473">
            <w:pPr>
              <w:spacing w:line="222"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Dietylolovo</w:t>
            </w:r>
            <w:proofErr w:type="spellEnd"/>
          </w:p>
        </w:tc>
        <w:tc>
          <w:tcPr>
            <w:tcW w:w="1280" w:type="dxa"/>
            <w:tcBorders>
              <w:top w:val="single" w:sz="4" w:space="0" w:color="auto"/>
              <w:left w:val="nil"/>
              <w:bottom w:val="nil"/>
              <w:right w:val="single" w:sz="8" w:space="0" w:color="auto"/>
            </w:tcBorders>
            <w:vAlign w:val="bottom"/>
            <w:hideMark/>
          </w:tcPr>
          <w:p w14:paraId="28948351" w14:textId="77777777" w:rsidR="00C32473" w:rsidRPr="00C32473" w:rsidRDefault="00C32473">
            <w:pPr>
              <w:spacing w:line="222" w:lineRule="exact"/>
              <w:rPr>
                <w:rFonts w:ascii="Times New Roman" w:hAnsi="Times New Roman" w:cs="Times New Roman"/>
                <w:color w:val="FF0000"/>
                <w:sz w:val="20"/>
                <w:szCs w:val="20"/>
              </w:rPr>
            </w:pPr>
            <w:r w:rsidRPr="00C32473">
              <w:rPr>
                <w:rFonts w:ascii="Times New Roman" w:hAnsi="Times New Roman" w:cs="Times New Roman"/>
                <w:b/>
                <w:bCs/>
                <w:color w:val="FF0000"/>
                <w:w w:val="98"/>
                <w:sz w:val="20"/>
                <w:szCs w:val="20"/>
              </w:rPr>
              <w:t xml:space="preserve">25 </w:t>
            </w:r>
            <w:proofErr w:type="spellStart"/>
            <w:r w:rsidRPr="00C32473">
              <w:rPr>
                <w:rFonts w:ascii="Times New Roman" w:hAnsi="Times New Roman" w:cs="Times New Roman"/>
                <w:b/>
                <w:bCs/>
                <w:color w:val="FF0000"/>
                <w:w w:val="98"/>
                <w:sz w:val="20"/>
                <w:szCs w:val="20"/>
              </w:rPr>
              <w:t>μg</w:t>
            </w:r>
            <w:proofErr w:type="spellEnd"/>
            <w:r w:rsidRPr="00C32473">
              <w:rPr>
                <w:rFonts w:ascii="Times New Roman" w:hAnsi="Times New Roman" w:cs="Times New Roman"/>
                <w:b/>
                <w:bCs/>
                <w:color w:val="FF0000"/>
                <w:w w:val="98"/>
                <w:sz w:val="20"/>
                <w:szCs w:val="20"/>
              </w:rPr>
              <w:t xml:space="preserve"> </w:t>
            </w:r>
            <w:r w:rsidRPr="00C32473">
              <w:rPr>
                <w:rFonts w:ascii="Times New Roman" w:hAnsi="Times New Roman" w:cs="Times New Roman"/>
                <w:color w:val="FF0000"/>
                <w:w w:val="98"/>
              </w:rPr>
              <w:t>·</w:t>
            </w:r>
            <w:r w:rsidRPr="00C32473">
              <w:rPr>
                <w:rFonts w:ascii="Times New Roman" w:hAnsi="Times New Roman" w:cs="Times New Roman"/>
                <w:b/>
                <w:bCs/>
                <w:color w:val="FF0000"/>
                <w:w w:val="98"/>
                <w:sz w:val="20"/>
                <w:szCs w:val="20"/>
              </w:rPr>
              <w:t xml:space="preserve"> l</w:t>
            </w:r>
            <w:r w:rsidRPr="00C32473">
              <w:rPr>
                <w:rFonts w:ascii="Times New Roman" w:hAnsi="Times New Roman" w:cs="Times New Roman"/>
                <w:b/>
                <w:bCs/>
                <w:color w:val="FF0000"/>
                <w:w w:val="98"/>
                <w:sz w:val="25"/>
                <w:szCs w:val="25"/>
                <w:vertAlign w:val="superscript"/>
              </w:rPr>
              <w:t>-1</w:t>
            </w:r>
            <w:r w:rsidRPr="00C32473">
              <w:rPr>
                <w:rFonts w:ascii="Times New Roman" w:hAnsi="Times New Roman" w:cs="Times New Roman"/>
                <w:b/>
                <w:bCs/>
                <w:color w:val="FF0000"/>
                <w:w w:val="98"/>
                <w:sz w:val="20"/>
                <w:szCs w:val="20"/>
              </w:rPr>
              <w:t xml:space="preserve"> (Pb)</w:t>
            </w:r>
          </w:p>
        </w:tc>
        <w:tc>
          <w:tcPr>
            <w:tcW w:w="880" w:type="dxa"/>
            <w:tcBorders>
              <w:top w:val="single" w:sz="4" w:space="0" w:color="auto"/>
              <w:left w:val="nil"/>
              <w:bottom w:val="nil"/>
              <w:right w:val="single" w:sz="8" w:space="0" w:color="auto"/>
            </w:tcBorders>
            <w:vAlign w:val="bottom"/>
            <w:hideMark/>
          </w:tcPr>
          <w:p w14:paraId="647E8042"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120,9</w:t>
            </w:r>
          </w:p>
        </w:tc>
        <w:tc>
          <w:tcPr>
            <w:tcW w:w="860" w:type="dxa"/>
            <w:tcBorders>
              <w:top w:val="single" w:sz="4" w:space="0" w:color="auto"/>
              <w:left w:val="nil"/>
              <w:bottom w:val="nil"/>
              <w:right w:val="single" w:sz="8" w:space="0" w:color="auto"/>
            </w:tcBorders>
            <w:vAlign w:val="bottom"/>
            <w:hideMark/>
          </w:tcPr>
          <w:p w14:paraId="640B48E7"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16,70</w:t>
            </w:r>
          </w:p>
        </w:tc>
        <w:tc>
          <w:tcPr>
            <w:tcW w:w="1700" w:type="dxa"/>
            <w:tcBorders>
              <w:top w:val="single" w:sz="4" w:space="0" w:color="auto"/>
              <w:left w:val="nil"/>
              <w:bottom w:val="nil"/>
              <w:right w:val="single" w:sz="8" w:space="0" w:color="auto"/>
            </w:tcBorders>
            <w:vAlign w:val="bottom"/>
            <w:hideMark/>
          </w:tcPr>
          <w:p w14:paraId="1FF8B976"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9,12</w:t>
            </w:r>
          </w:p>
        </w:tc>
        <w:tc>
          <w:tcPr>
            <w:tcW w:w="1120" w:type="dxa"/>
            <w:tcBorders>
              <w:top w:val="single" w:sz="4" w:space="0" w:color="auto"/>
              <w:left w:val="nil"/>
              <w:bottom w:val="nil"/>
              <w:right w:val="single" w:sz="8" w:space="0" w:color="auto"/>
            </w:tcBorders>
            <w:hideMark/>
          </w:tcPr>
          <w:p w14:paraId="23EF9ACB" w14:textId="77777777" w:rsidR="00C32473" w:rsidRPr="00C32473" w:rsidRDefault="00C32473">
            <w:pPr>
              <w:spacing w:line="222"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M</w:t>
            </w:r>
          </w:p>
        </w:tc>
        <w:tc>
          <w:tcPr>
            <w:tcW w:w="720" w:type="dxa"/>
            <w:tcBorders>
              <w:top w:val="single" w:sz="4" w:space="0" w:color="auto"/>
              <w:left w:val="nil"/>
              <w:bottom w:val="nil"/>
              <w:right w:val="single" w:sz="8" w:space="0" w:color="auto"/>
            </w:tcBorders>
            <w:hideMark/>
          </w:tcPr>
          <w:p w14:paraId="3A1216B1"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b</w:t>
            </w:r>
          </w:p>
        </w:tc>
        <w:tc>
          <w:tcPr>
            <w:tcW w:w="30" w:type="dxa"/>
            <w:tcBorders>
              <w:top w:val="single" w:sz="4" w:space="0" w:color="auto"/>
              <w:left w:val="nil"/>
              <w:bottom w:val="nil"/>
              <w:right w:val="nil"/>
            </w:tcBorders>
            <w:vAlign w:val="bottom"/>
          </w:tcPr>
          <w:p w14:paraId="62FD5FF0" w14:textId="77777777" w:rsidR="00C32473" w:rsidRPr="00C32473" w:rsidRDefault="00C32473">
            <w:pPr>
              <w:rPr>
                <w:rFonts w:ascii="Times New Roman" w:hAnsi="Times New Roman" w:cs="Times New Roman"/>
                <w:color w:val="FF0000"/>
                <w:sz w:val="2"/>
                <w:szCs w:val="2"/>
              </w:rPr>
            </w:pPr>
          </w:p>
        </w:tc>
      </w:tr>
      <w:tr w:rsidR="00C32473" w:rsidRPr="00C32473" w14:paraId="441EE310" w14:textId="77777777" w:rsidTr="00C32473">
        <w:trPr>
          <w:trHeight w:val="284"/>
        </w:trPr>
        <w:tc>
          <w:tcPr>
            <w:tcW w:w="540" w:type="dxa"/>
            <w:tcBorders>
              <w:top w:val="nil"/>
              <w:left w:val="single" w:sz="8" w:space="0" w:color="auto"/>
              <w:bottom w:val="nil"/>
              <w:right w:val="single" w:sz="8" w:space="0" w:color="auto"/>
            </w:tcBorders>
            <w:vAlign w:val="bottom"/>
          </w:tcPr>
          <w:p w14:paraId="64B9F883" w14:textId="77777777" w:rsidR="00C32473" w:rsidRPr="00C32473" w:rsidRDefault="00C32473">
            <w:pPr>
              <w:rPr>
                <w:rFonts w:ascii="Times New Roman" w:hAnsi="Times New Roman" w:cs="Times New Roman"/>
                <w:color w:val="FF0000"/>
                <w:sz w:val="24"/>
                <w:szCs w:val="24"/>
              </w:rPr>
            </w:pPr>
          </w:p>
        </w:tc>
        <w:tc>
          <w:tcPr>
            <w:tcW w:w="1400" w:type="dxa"/>
            <w:tcBorders>
              <w:top w:val="nil"/>
              <w:left w:val="nil"/>
              <w:bottom w:val="nil"/>
              <w:right w:val="single" w:sz="8" w:space="0" w:color="auto"/>
            </w:tcBorders>
            <w:vAlign w:val="bottom"/>
            <w:hideMark/>
          </w:tcPr>
          <w:p w14:paraId="4D7FB72B" w14:textId="77777777" w:rsidR="00C32473" w:rsidRPr="00C32473" w:rsidRDefault="00C32473">
            <w:pPr>
              <w:spacing w:line="220"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(78-00-2)</w:t>
            </w:r>
          </w:p>
        </w:tc>
        <w:tc>
          <w:tcPr>
            <w:tcW w:w="1900" w:type="dxa"/>
            <w:tcBorders>
              <w:top w:val="nil"/>
              <w:left w:val="nil"/>
              <w:bottom w:val="nil"/>
              <w:right w:val="single" w:sz="8" w:space="0" w:color="auto"/>
            </w:tcBorders>
            <w:vAlign w:val="bottom"/>
          </w:tcPr>
          <w:p w14:paraId="37A2D6F2" w14:textId="77777777" w:rsidR="00C32473" w:rsidRPr="00C32473" w:rsidRDefault="00C32473">
            <w:pPr>
              <w:rPr>
                <w:rFonts w:ascii="Times New Roman" w:hAnsi="Times New Roman" w:cs="Times New Roman"/>
                <w:color w:val="FF0000"/>
                <w:sz w:val="24"/>
                <w:szCs w:val="24"/>
              </w:rPr>
            </w:pPr>
          </w:p>
        </w:tc>
        <w:tc>
          <w:tcPr>
            <w:tcW w:w="1280" w:type="dxa"/>
            <w:tcBorders>
              <w:top w:val="nil"/>
              <w:left w:val="nil"/>
              <w:bottom w:val="nil"/>
              <w:right w:val="single" w:sz="8" w:space="0" w:color="auto"/>
            </w:tcBorders>
            <w:vAlign w:val="bottom"/>
          </w:tcPr>
          <w:p w14:paraId="7D1CD215" w14:textId="77777777" w:rsidR="00C32473" w:rsidRPr="00C32473" w:rsidRDefault="00C32473">
            <w:pPr>
              <w:rPr>
                <w:rFonts w:ascii="Times New Roman" w:hAnsi="Times New Roman" w:cs="Times New Roman"/>
                <w:color w:val="FF0000"/>
              </w:rPr>
            </w:pPr>
          </w:p>
        </w:tc>
        <w:tc>
          <w:tcPr>
            <w:tcW w:w="880" w:type="dxa"/>
            <w:tcBorders>
              <w:top w:val="nil"/>
              <w:left w:val="nil"/>
              <w:bottom w:val="nil"/>
              <w:right w:val="single" w:sz="8" w:space="0" w:color="auto"/>
            </w:tcBorders>
            <w:vAlign w:val="bottom"/>
            <w:hideMark/>
          </w:tcPr>
          <w:p w14:paraId="55B47D78" w14:textId="77777777" w:rsidR="00C32473" w:rsidRPr="00C32473" w:rsidRDefault="00C32473">
            <w:pPr>
              <w:spacing w:line="284"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nmol</w:t>
            </w:r>
            <w:proofErr w:type="spellEnd"/>
            <w:r w:rsidRPr="00C32473">
              <w:rPr>
                <w:rFonts w:ascii="Times New Roman" w:hAnsi="Times New Roman" w:cs="Times New Roman"/>
                <w:color w:val="FF0000"/>
                <w:sz w:val="20"/>
                <w:szCs w:val="20"/>
              </w:rPr>
              <w:t xml:space="preserve">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60" w:type="dxa"/>
            <w:tcBorders>
              <w:top w:val="nil"/>
              <w:left w:val="nil"/>
              <w:bottom w:val="nil"/>
              <w:right w:val="single" w:sz="8" w:space="0" w:color="auto"/>
            </w:tcBorders>
            <w:vAlign w:val="bottom"/>
            <w:hideMark/>
          </w:tcPr>
          <w:p w14:paraId="083E3898" w14:textId="77777777" w:rsidR="00C32473" w:rsidRPr="00C32473" w:rsidRDefault="00C32473">
            <w:pPr>
              <w:spacing w:line="284"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 xml:space="preserve">g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g</w:t>
            </w:r>
            <w:r w:rsidRPr="00C32473">
              <w:rPr>
                <w:rFonts w:ascii="Times New Roman" w:hAnsi="Times New Roman" w:cs="Times New Roman"/>
                <w:color w:val="FF0000"/>
                <w:sz w:val="25"/>
                <w:szCs w:val="25"/>
                <w:vertAlign w:val="superscript"/>
              </w:rPr>
              <w:t>-1</w:t>
            </w:r>
          </w:p>
        </w:tc>
        <w:tc>
          <w:tcPr>
            <w:tcW w:w="1700" w:type="dxa"/>
            <w:tcBorders>
              <w:top w:val="nil"/>
              <w:left w:val="nil"/>
              <w:bottom w:val="nil"/>
              <w:right w:val="single" w:sz="8" w:space="0" w:color="auto"/>
            </w:tcBorders>
            <w:vAlign w:val="bottom"/>
            <w:hideMark/>
          </w:tcPr>
          <w:p w14:paraId="560DC415" w14:textId="77777777" w:rsidR="00C32473" w:rsidRPr="00C32473" w:rsidRDefault="00C32473">
            <w:pPr>
              <w:spacing w:line="284"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nmol</w:t>
            </w:r>
            <w:r w:rsidRPr="00C32473">
              <w:rPr>
                <w:rFonts w:ascii="Times New Roman" w:hAnsi="Times New Roman" w:cs="Times New Roman"/>
                <w:color w:val="FF0000"/>
              </w:rPr>
              <w:t>·</w:t>
            </w:r>
            <w:r w:rsidRPr="00C32473">
              <w:rPr>
                <w:rFonts w:ascii="Times New Roman" w:hAnsi="Times New Roman" w:cs="Times New Roman"/>
                <w:color w:val="FF0000"/>
                <w:sz w:val="20"/>
                <w:szCs w:val="20"/>
              </w:rPr>
              <w:t>mmol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120" w:type="dxa"/>
            <w:tcBorders>
              <w:top w:val="nil"/>
              <w:left w:val="nil"/>
              <w:bottom w:val="nil"/>
              <w:right w:val="single" w:sz="8" w:space="0" w:color="auto"/>
            </w:tcBorders>
          </w:tcPr>
          <w:p w14:paraId="6928418D" w14:textId="77777777" w:rsidR="00C32473" w:rsidRPr="00C32473" w:rsidRDefault="00C32473">
            <w:pPr>
              <w:jc w:val="center"/>
              <w:rPr>
                <w:rFonts w:ascii="Times New Roman" w:hAnsi="Times New Roman" w:cs="Times New Roman"/>
                <w:color w:val="FF0000"/>
                <w:sz w:val="24"/>
                <w:szCs w:val="24"/>
              </w:rPr>
            </w:pPr>
          </w:p>
        </w:tc>
        <w:tc>
          <w:tcPr>
            <w:tcW w:w="720" w:type="dxa"/>
            <w:tcBorders>
              <w:top w:val="nil"/>
              <w:left w:val="nil"/>
              <w:bottom w:val="nil"/>
              <w:right w:val="single" w:sz="8" w:space="0" w:color="auto"/>
            </w:tcBorders>
          </w:tcPr>
          <w:p w14:paraId="4867BBF4" w14:textId="77777777" w:rsidR="00C32473" w:rsidRPr="00C32473" w:rsidRDefault="00C32473">
            <w:pPr>
              <w:jc w:val="center"/>
              <w:rPr>
                <w:rFonts w:ascii="Times New Roman" w:hAnsi="Times New Roman" w:cs="Times New Roman"/>
                <w:color w:val="FF0000"/>
              </w:rPr>
            </w:pPr>
          </w:p>
        </w:tc>
        <w:tc>
          <w:tcPr>
            <w:tcW w:w="30" w:type="dxa"/>
            <w:vAlign w:val="bottom"/>
          </w:tcPr>
          <w:p w14:paraId="4EA25189" w14:textId="77777777" w:rsidR="00C32473" w:rsidRPr="00C32473" w:rsidRDefault="00C32473">
            <w:pPr>
              <w:rPr>
                <w:rFonts w:ascii="Times New Roman" w:hAnsi="Times New Roman" w:cs="Times New Roman"/>
                <w:color w:val="FF0000"/>
                <w:sz w:val="2"/>
                <w:szCs w:val="2"/>
              </w:rPr>
            </w:pPr>
          </w:p>
        </w:tc>
      </w:tr>
      <w:tr w:rsidR="00C32473" w:rsidRPr="00C32473" w14:paraId="064049C2" w14:textId="77777777" w:rsidTr="00C32473">
        <w:trPr>
          <w:trHeight w:val="219"/>
        </w:trPr>
        <w:tc>
          <w:tcPr>
            <w:tcW w:w="540" w:type="dxa"/>
            <w:tcBorders>
              <w:top w:val="nil"/>
              <w:left w:val="single" w:sz="8" w:space="0" w:color="auto"/>
              <w:bottom w:val="nil"/>
              <w:right w:val="single" w:sz="8" w:space="0" w:color="auto"/>
            </w:tcBorders>
            <w:vAlign w:val="bottom"/>
          </w:tcPr>
          <w:p w14:paraId="6FF9C509" w14:textId="77777777" w:rsidR="00C32473" w:rsidRPr="00C32473" w:rsidRDefault="00C32473">
            <w:pPr>
              <w:rPr>
                <w:rFonts w:ascii="Times New Roman" w:hAnsi="Times New Roman" w:cs="Times New Roman"/>
                <w:color w:val="FF0000"/>
                <w:sz w:val="19"/>
                <w:szCs w:val="19"/>
              </w:rPr>
            </w:pPr>
          </w:p>
        </w:tc>
        <w:tc>
          <w:tcPr>
            <w:tcW w:w="1400" w:type="dxa"/>
            <w:tcBorders>
              <w:top w:val="nil"/>
              <w:left w:val="nil"/>
              <w:bottom w:val="nil"/>
              <w:right w:val="single" w:sz="8" w:space="0" w:color="auto"/>
            </w:tcBorders>
            <w:vAlign w:val="bottom"/>
          </w:tcPr>
          <w:p w14:paraId="5C08DD82" w14:textId="77777777" w:rsidR="00C32473" w:rsidRPr="00C32473" w:rsidRDefault="00C32473">
            <w:pPr>
              <w:rPr>
                <w:rFonts w:ascii="Times New Roman" w:hAnsi="Times New Roman" w:cs="Times New Roman"/>
                <w:color w:val="FF0000"/>
                <w:sz w:val="19"/>
                <w:szCs w:val="19"/>
              </w:rPr>
            </w:pPr>
          </w:p>
        </w:tc>
        <w:tc>
          <w:tcPr>
            <w:tcW w:w="1900" w:type="dxa"/>
            <w:tcBorders>
              <w:top w:val="nil"/>
              <w:left w:val="nil"/>
              <w:bottom w:val="nil"/>
              <w:right w:val="single" w:sz="8" w:space="0" w:color="auto"/>
            </w:tcBorders>
            <w:vAlign w:val="bottom"/>
          </w:tcPr>
          <w:p w14:paraId="5B26AC27" w14:textId="77777777" w:rsidR="00C32473" w:rsidRPr="00C32473" w:rsidRDefault="00C32473">
            <w:pPr>
              <w:rPr>
                <w:rFonts w:ascii="Times New Roman" w:hAnsi="Times New Roman" w:cs="Times New Roman"/>
                <w:color w:val="FF0000"/>
                <w:sz w:val="19"/>
                <w:szCs w:val="19"/>
              </w:rPr>
            </w:pPr>
          </w:p>
        </w:tc>
        <w:tc>
          <w:tcPr>
            <w:tcW w:w="1280" w:type="dxa"/>
            <w:tcBorders>
              <w:top w:val="nil"/>
              <w:left w:val="nil"/>
              <w:bottom w:val="nil"/>
              <w:right w:val="single" w:sz="8" w:space="0" w:color="auto"/>
            </w:tcBorders>
            <w:vAlign w:val="bottom"/>
          </w:tcPr>
          <w:p w14:paraId="75A72B88" w14:textId="77777777" w:rsidR="00C32473" w:rsidRPr="00C32473" w:rsidRDefault="00C32473">
            <w:pPr>
              <w:rPr>
                <w:rFonts w:ascii="Times New Roman" w:hAnsi="Times New Roman" w:cs="Times New Roman"/>
                <w:color w:val="FF0000"/>
                <w:sz w:val="19"/>
                <w:szCs w:val="19"/>
              </w:rPr>
            </w:pPr>
          </w:p>
        </w:tc>
        <w:tc>
          <w:tcPr>
            <w:tcW w:w="880" w:type="dxa"/>
            <w:tcBorders>
              <w:top w:val="nil"/>
              <w:left w:val="nil"/>
              <w:bottom w:val="nil"/>
              <w:right w:val="single" w:sz="8" w:space="0" w:color="auto"/>
            </w:tcBorders>
            <w:vAlign w:val="bottom"/>
          </w:tcPr>
          <w:p w14:paraId="293DF8AB" w14:textId="77777777" w:rsidR="00C32473" w:rsidRPr="00C32473" w:rsidRDefault="00C32473">
            <w:pPr>
              <w:rPr>
                <w:rFonts w:ascii="Times New Roman" w:hAnsi="Times New Roman" w:cs="Times New Roman"/>
                <w:color w:val="FF0000"/>
                <w:sz w:val="19"/>
                <w:szCs w:val="19"/>
              </w:rPr>
            </w:pPr>
          </w:p>
        </w:tc>
        <w:tc>
          <w:tcPr>
            <w:tcW w:w="860" w:type="dxa"/>
            <w:tcBorders>
              <w:top w:val="nil"/>
              <w:left w:val="nil"/>
              <w:bottom w:val="nil"/>
              <w:right w:val="single" w:sz="8" w:space="0" w:color="auto"/>
            </w:tcBorders>
            <w:vAlign w:val="bottom"/>
            <w:hideMark/>
          </w:tcPr>
          <w:p w14:paraId="49798020"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700" w:type="dxa"/>
            <w:tcBorders>
              <w:top w:val="nil"/>
              <w:left w:val="nil"/>
              <w:bottom w:val="nil"/>
              <w:right w:val="single" w:sz="8" w:space="0" w:color="auto"/>
            </w:tcBorders>
            <w:vAlign w:val="bottom"/>
          </w:tcPr>
          <w:p w14:paraId="55353AD1" w14:textId="77777777" w:rsidR="00C32473" w:rsidRPr="00C32473" w:rsidRDefault="00C32473">
            <w:pPr>
              <w:rPr>
                <w:rFonts w:ascii="Times New Roman" w:hAnsi="Times New Roman" w:cs="Times New Roman"/>
                <w:color w:val="FF0000"/>
                <w:sz w:val="19"/>
                <w:szCs w:val="19"/>
              </w:rPr>
            </w:pPr>
          </w:p>
        </w:tc>
        <w:tc>
          <w:tcPr>
            <w:tcW w:w="1120" w:type="dxa"/>
            <w:tcBorders>
              <w:top w:val="nil"/>
              <w:left w:val="nil"/>
              <w:bottom w:val="nil"/>
              <w:right w:val="single" w:sz="8" w:space="0" w:color="auto"/>
            </w:tcBorders>
          </w:tcPr>
          <w:p w14:paraId="761E530B" w14:textId="77777777" w:rsidR="00C32473" w:rsidRPr="00C32473" w:rsidRDefault="00C32473">
            <w:pPr>
              <w:jc w:val="center"/>
              <w:rPr>
                <w:rFonts w:ascii="Times New Roman" w:hAnsi="Times New Roman" w:cs="Times New Roman"/>
                <w:color w:val="FF0000"/>
                <w:sz w:val="19"/>
                <w:szCs w:val="19"/>
              </w:rPr>
            </w:pPr>
          </w:p>
        </w:tc>
        <w:tc>
          <w:tcPr>
            <w:tcW w:w="720" w:type="dxa"/>
            <w:tcBorders>
              <w:top w:val="nil"/>
              <w:left w:val="nil"/>
              <w:bottom w:val="nil"/>
              <w:right w:val="single" w:sz="8" w:space="0" w:color="auto"/>
            </w:tcBorders>
          </w:tcPr>
          <w:p w14:paraId="0464B527" w14:textId="77777777" w:rsidR="00C32473" w:rsidRPr="00C32473" w:rsidRDefault="00C32473">
            <w:pPr>
              <w:jc w:val="center"/>
              <w:rPr>
                <w:rFonts w:ascii="Times New Roman" w:hAnsi="Times New Roman" w:cs="Times New Roman"/>
                <w:color w:val="FF0000"/>
                <w:sz w:val="19"/>
                <w:szCs w:val="19"/>
              </w:rPr>
            </w:pPr>
          </w:p>
        </w:tc>
        <w:tc>
          <w:tcPr>
            <w:tcW w:w="30" w:type="dxa"/>
            <w:vAlign w:val="bottom"/>
          </w:tcPr>
          <w:p w14:paraId="268638DD" w14:textId="77777777" w:rsidR="00C32473" w:rsidRPr="00C32473" w:rsidRDefault="00C32473">
            <w:pPr>
              <w:rPr>
                <w:rFonts w:ascii="Times New Roman" w:hAnsi="Times New Roman" w:cs="Times New Roman"/>
                <w:color w:val="FF0000"/>
                <w:sz w:val="2"/>
                <w:szCs w:val="2"/>
              </w:rPr>
            </w:pPr>
          </w:p>
        </w:tc>
      </w:tr>
      <w:tr w:rsidR="00C32473" w:rsidRPr="00C32473" w14:paraId="176CA249" w14:textId="77777777" w:rsidTr="00C32473">
        <w:trPr>
          <w:trHeight w:val="223"/>
        </w:trPr>
        <w:tc>
          <w:tcPr>
            <w:tcW w:w="540" w:type="dxa"/>
            <w:tcBorders>
              <w:top w:val="nil"/>
              <w:left w:val="single" w:sz="8" w:space="0" w:color="auto"/>
              <w:bottom w:val="nil"/>
              <w:right w:val="single" w:sz="8" w:space="0" w:color="auto"/>
            </w:tcBorders>
            <w:vAlign w:val="bottom"/>
          </w:tcPr>
          <w:p w14:paraId="6B5A584A" w14:textId="77777777" w:rsidR="00C32473" w:rsidRPr="00C32473" w:rsidRDefault="00C32473">
            <w:pPr>
              <w:rPr>
                <w:rFonts w:ascii="Times New Roman" w:hAnsi="Times New Roman" w:cs="Times New Roman"/>
                <w:color w:val="FF0000"/>
                <w:sz w:val="19"/>
                <w:szCs w:val="19"/>
              </w:rPr>
            </w:pPr>
          </w:p>
        </w:tc>
        <w:tc>
          <w:tcPr>
            <w:tcW w:w="1400" w:type="dxa"/>
            <w:tcBorders>
              <w:top w:val="nil"/>
              <w:left w:val="nil"/>
              <w:bottom w:val="nil"/>
              <w:right w:val="single" w:sz="8" w:space="0" w:color="auto"/>
            </w:tcBorders>
            <w:vAlign w:val="bottom"/>
          </w:tcPr>
          <w:p w14:paraId="03F9ED4C" w14:textId="77777777" w:rsidR="00C32473" w:rsidRPr="00C32473" w:rsidRDefault="00C32473">
            <w:pPr>
              <w:rPr>
                <w:rFonts w:ascii="Times New Roman" w:hAnsi="Times New Roman" w:cs="Times New Roman"/>
                <w:color w:val="FF0000"/>
                <w:sz w:val="19"/>
                <w:szCs w:val="19"/>
              </w:rPr>
            </w:pPr>
          </w:p>
        </w:tc>
        <w:tc>
          <w:tcPr>
            <w:tcW w:w="1900" w:type="dxa"/>
            <w:tcBorders>
              <w:top w:val="nil"/>
              <w:left w:val="nil"/>
              <w:bottom w:val="nil"/>
              <w:right w:val="single" w:sz="8" w:space="0" w:color="auto"/>
            </w:tcBorders>
            <w:vAlign w:val="bottom"/>
            <w:hideMark/>
          </w:tcPr>
          <w:p w14:paraId="26112AFE" w14:textId="77777777" w:rsidR="00C32473" w:rsidRPr="00C32473" w:rsidRDefault="00C32473">
            <w:pPr>
              <w:spacing w:line="223"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Celkové olovo</w:t>
            </w:r>
          </w:p>
        </w:tc>
        <w:tc>
          <w:tcPr>
            <w:tcW w:w="1280" w:type="dxa"/>
            <w:tcBorders>
              <w:top w:val="nil"/>
              <w:left w:val="nil"/>
              <w:bottom w:val="nil"/>
              <w:right w:val="single" w:sz="8" w:space="0" w:color="auto"/>
            </w:tcBorders>
            <w:vAlign w:val="bottom"/>
            <w:hideMark/>
          </w:tcPr>
          <w:p w14:paraId="7BAB1674" w14:textId="77777777" w:rsidR="00C32473" w:rsidRPr="00C32473" w:rsidRDefault="00C32473">
            <w:pPr>
              <w:spacing w:line="223"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50 </w:t>
            </w:r>
            <w:proofErr w:type="spellStart"/>
            <w:r w:rsidRPr="00C32473">
              <w:rPr>
                <w:rFonts w:ascii="Times New Roman" w:hAnsi="Times New Roman" w:cs="Times New Roman"/>
                <w:b/>
                <w:bCs/>
                <w:color w:val="FF0000"/>
                <w:sz w:val="20"/>
                <w:szCs w:val="20"/>
              </w:rPr>
              <w:t>μg</w:t>
            </w:r>
            <w:proofErr w:type="spellEnd"/>
            <w:r w:rsidRPr="00C32473">
              <w:rPr>
                <w:rFonts w:ascii="Times New Roman" w:hAnsi="Times New Roman" w:cs="Times New Roman"/>
                <w:b/>
                <w:bCs/>
                <w:color w:val="FF0000"/>
                <w:sz w:val="20"/>
                <w:szCs w:val="20"/>
              </w:rPr>
              <w:t xml:space="preserve">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l</w:t>
            </w:r>
            <w:r w:rsidRPr="00C32473">
              <w:rPr>
                <w:rFonts w:ascii="Times New Roman" w:hAnsi="Times New Roman" w:cs="Times New Roman"/>
                <w:b/>
                <w:bCs/>
                <w:color w:val="FF0000"/>
                <w:sz w:val="25"/>
                <w:szCs w:val="25"/>
                <w:vertAlign w:val="superscript"/>
              </w:rPr>
              <w:t>-1</w:t>
            </w:r>
          </w:p>
        </w:tc>
        <w:tc>
          <w:tcPr>
            <w:tcW w:w="880" w:type="dxa"/>
            <w:tcBorders>
              <w:top w:val="nil"/>
              <w:left w:val="nil"/>
              <w:bottom w:val="nil"/>
              <w:right w:val="single" w:sz="8" w:space="0" w:color="auto"/>
            </w:tcBorders>
            <w:vAlign w:val="bottom"/>
            <w:hideMark/>
          </w:tcPr>
          <w:p w14:paraId="6D896B94"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241,5</w:t>
            </w:r>
          </w:p>
        </w:tc>
        <w:tc>
          <w:tcPr>
            <w:tcW w:w="860" w:type="dxa"/>
            <w:tcBorders>
              <w:top w:val="nil"/>
              <w:left w:val="nil"/>
              <w:bottom w:val="nil"/>
              <w:right w:val="single" w:sz="8" w:space="0" w:color="auto"/>
            </w:tcBorders>
            <w:vAlign w:val="bottom"/>
            <w:hideMark/>
          </w:tcPr>
          <w:p w14:paraId="4BF10E51"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33,36</w:t>
            </w:r>
          </w:p>
        </w:tc>
        <w:tc>
          <w:tcPr>
            <w:tcW w:w="1700" w:type="dxa"/>
            <w:tcBorders>
              <w:top w:val="nil"/>
              <w:left w:val="nil"/>
              <w:bottom w:val="nil"/>
              <w:right w:val="single" w:sz="8" w:space="0" w:color="auto"/>
            </w:tcBorders>
            <w:vAlign w:val="bottom"/>
            <w:hideMark/>
          </w:tcPr>
          <w:p w14:paraId="79BF1582"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18,21</w:t>
            </w:r>
          </w:p>
        </w:tc>
        <w:tc>
          <w:tcPr>
            <w:tcW w:w="1120" w:type="dxa"/>
            <w:tcBorders>
              <w:top w:val="nil"/>
              <w:left w:val="nil"/>
              <w:bottom w:val="nil"/>
              <w:right w:val="single" w:sz="8" w:space="0" w:color="auto"/>
            </w:tcBorders>
            <w:hideMark/>
          </w:tcPr>
          <w:p w14:paraId="32A9257F" w14:textId="77777777" w:rsidR="00C32473" w:rsidRPr="00C32473" w:rsidRDefault="00C32473">
            <w:pPr>
              <w:spacing w:line="223"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M</w:t>
            </w:r>
          </w:p>
        </w:tc>
        <w:tc>
          <w:tcPr>
            <w:tcW w:w="720" w:type="dxa"/>
            <w:tcBorders>
              <w:top w:val="nil"/>
              <w:left w:val="nil"/>
              <w:bottom w:val="nil"/>
              <w:right w:val="single" w:sz="8" w:space="0" w:color="auto"/>
            </w:tcBorders>
            <w:hideMark/>
          </w:tcPr>
          <w:p w14:paraId="1E1049FD"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b</w:t>
            </w:r>
          </w:p>
        </w:tc>
        <w:tc>
          <w:tcPr>
            <w:tcW w:w="30" w:type="dxa"/>
            <w:vAlign w:val="bottom"/>
          </w:tcPr>
          <w:p w14:paraId="71F32202" w14:textId="77777777" w:rsidR="00C32473" w:rsidRPr="00C32473" w:rsidRDefault="00C32473">
            <w:pPr>
              <w:rPr>
                <w:rFonts w:ascii="Times New Roman" w:hAnsi="Times New Roman" w:cs="Times New Roman"/>
                <w:color w:val="FF0000"/>
                <w:sz w:val="2"/>
                <w:szCs w:val="2"/>
              </w:rPr>
            </w:pPr>
          </w:p>
        </w:tc>
      </w:tr>
      <w:tr w:rsidR="00C32473" w:rsidRPr="00C32473" w14:paraId="02399203" w14:textId="77777777" w:rsidTr="00C32473">
        <w:trPr>
          <w:trHeight w:val="260"/>
        </w:trPr>
        <w:tc>
          <w:tcPr>
            <w:tcW w:w="540" w:type="dxa"/>
            <w:tcBorders>
              <w:top w:val="nil"/>
              <w:left w:val="single" w:sz="8" w:space="0" w:color="auto"/>
              <w:bottom w:val="nil"/>
              <w:right w:val="single" w:sz="8" w:space="0" w:color="auto"/>
            </w:tcBorders>
            <w:vAlign w:val="bottom"/>
          </w:tcPr>
          <w:p w14:paraId="3D9A923A" w14:textId="77777777" w:rsidR="00C32473" w:rsidRPr="00C32473" w:rsidRDefault="00C32473">
            <w:pPr>
              <w:rPr>
                <w:rFonts w:ascii="Times New Roman" w:hAnsi="Times New Roman" w:cs="Times New Roman"/>
                <w:color w:val="FF0000"/>
                <w:sz w:val="24"/>
                <w:szCs w:val="24"/>
              </w:rPr>
            </w:pPr>
          </w:p>
        </w:tc>
        <w:tc>
          <w:tcPr>
            <w:tcW w:w="1400" w:type="dxa"/>
            <w:tcBorders>
              <w:top w:val="nil"/>
              <w:left w:val="nil"/>
              <w:bottom w:val="nil"/>
              <w:right w:val="single" w:sz="8" w:space="0" w:color="auto"/>
            </w:tcBorders>
            <w:vAlign w:val="bottom"/>
          </w:tcPr>
          <w:p w14:paraId="6DE88E63" w14:textId="77777777" w:rsidR="00C32473" w:rsidRPr="00C32473" w:rsidRDefault="00C32473">
            <w:pPr>
              <w:rPr>
                <w:rFonts w:ascii="Times New Roman" w:hAnsi="Times New Roman" w:cs="Times New Roman"/>
                <w:color w:val="FF0000"/>
              </w:rPr>
            </w:pPr>
          </w:p>
        </w:tc>
        <w:tc>
          <w:tcPr>
            <w:tcW w:w="1900" w:type="dxa"/>
            <w:tcBorders>
              <w:top w:val="nil"/>
              <w:left w:val="nil"/>
              <w:bottom w:val="nil"/>
              <w:right w:val="single" w:sz="8" w:space="0" w:color="auto"/>
            </w:tcBorders>
            <w:vAlign w:val="bottom"/>
            <w:hideMark/>
          </w:tcPr>
          <w:p w14:paraId="0DAB6B92" w14:textId="77777777" w:rsidR="00C32473" w:rsidRPr="00C32473" w:rsidRDefault="00C32473">
            <w:pPr>
              <w:rPr>
                <w:rFonts w:ascii="Times New Roman" w:hAnsi="Times New Roman" w:cs="Times New Roman"/>
                <w:color w:val="FF0000"/>
                <w:sz w:val="20"/>
                <w:szCs w:val="20"/>
              </w:rPr>
            </w:pPr>
            <w:r w:rsidRPr="00C32473">
              <w:rPr>
                <w:rFonts w:ascii="Times New Roman" w:hAnsi="Times New Roman" w:cs="Times New Roman"/>
                <w:color w:val="FF0000"/>
                <w:sz w:val="20"/>
                <w:szCs w:val="20"/>
              </w:rPr>
              <w:t>(možno aplikovať na</w:t>
            </w:r>
          </w:p>
        </w:tc>
        <w:tc>
          <w:tcPr>
            <w:tcW w:w="1280" w:type="dxa"/>
            <w:tcBorders>
              <w:top w:val="nil"/>
              <w:left w:val="nil"/>
              <w:bottom w:val="nil"/>
              <w:right w:val="single" w:sz="8" w:space="0" w:color="auto"/>
            </w:tcBorders>
            <w:vAlign w:val="bottom"/>
          </w:tcPr>
          <w:p w14:paraId="044A8068" w14:textId="77777777" w:rsidR="00C32473" w:rsidRPr="00C32473" w:rsidRDefault="00C32473">
            <w:pPr>
              <w:rPr>
                <w:rFonts w:ascii="Times New Roman" w:hAnsi="Times New Roman" w:cs="Times New Roman"/>
                <w:color w:val="FF0000"/>
                <w:sz w:val="24"/>
                <w:szCs w:val="24"/>
              </w:rPr>
            </w:pPr>
          </w:p>
        </w:tc>
        <w:tc>
          <w:tcPr>
            <w:tcW w:w="880" w:type="dxa"/>
            <w:tcBorders>
              <w:top w:val="nil"/>
              <w:left w:val="nil"/>
              <w:bottom w:val="nil"/>
              <w:right w:val="single" w:sz="8" w:space="0" w:color="auto"/>
            </w:tcBorders>
            <w:vAlign w:val="bottom"/>
            <w:hideMark/>
          </w:tcPr>
          <w:p w14:paraId="392CCA62" w14:textId="77777777" w:rsidR="00C32473" w:rsidRPr="00C32473" w:rsidRDefault="00C32473">
            <w:pPr>
              <w:spacing w:line="25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nmol</w:t>
            </w:r>
            <w:proofErr w:type="spellEnd"/>
            <w:r w:rsidRPr="00C32473">
              <w:rPr>
                <w:rFonts w:ascii="Times New Roman" w:hAnsi="Times New Roman" w:cs="Times New Roman"/>
                <w:color w:val="FF0000"/>
                <w:sz w:val="20"/>
                <w:szCs w:val="20"/>
              </w:rPr>
              <w:t xml:space="preserve">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60" w:type="dxa"/>
            <w:tcBorders>
              <w:top w:val="nil"/>
              <w:left w:val="nil"/>
              <w:bottom w:val="nil"/>
              <w:right w:val="single" w:sz="8" w:space="0" w:color="auto"/>
            </w:tcBorders>
            <w:vAlign w:val="bottom"/>
            <w:hideMark/>
          </w:tcPr>
          <w:p w14:paraId="065CD8B6" w14:textId="77777777" w:rsidR="00C32473" w:rsidRPr="00C32473" w:rsidRDefault="00C32473">
            <w:pPr>
              <w:spacing w:line="259"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 xml:space="preserve">g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g</w:t>
            </w:r>
            <w:r w:rsidRPr="00C32473">
              <w:rPr>
                <w:rFonts w:ascii="Times New Roman" w:hAnsi="Times New Roman" w:cs="Times New Roman"/>
                <w:color w:val="FF0000"/>
                <w:sz w:val="25"/>
                <w:szCs w:val="25"/>
                <w:vertAlign w:val="superscript"/>
              </w:rPr>
              <w:t>-1</w:t>
            </w:r>
          </w:p>
        </w:tc>
        <w:tc>
          <w:tcPr>
            <w:tcW w:w="1700" w:type="dxa"/>
            <w:tcBorders>
              <w:top w:val="nil"/>
              <w:left w:val="nil"/>
              <w:bottom w:val="nil"/>
              <w:right w:val="single" w:sz="8" w:space="0" w:color="auto"/>
            </w:tcBorders>
            <w:vAlign w:val="bottom"/>
            <w:hideMark/>
          </w:tcPr>
          <w:p w14:paraId="32F2800E" w14:textId="77777777" w:rsidR="00C32473" w:rsidRPr="00C32473" w:rsidRDefault="00C32473">
            <w:pPr>
              <w:spacing w:line="259" w:lineRule="exact"/>
              <w:ind w:left="60"/>
              <w:rPr>
                <w:rFonts w:ascii="Times New Roman" w:hAnsi="Times New Roman" w:cs="Times New Roman"/>
                <w:color w:val="FF0000"/>
                <w:sz w:val="20"/>
                <w:szCs w:val="20"/>
              </w:rPr>
            </w:pPr>
            <w:r w:rsidRPr="00C32473">
              <w:rPr>
                <w:rFonts w:ascii="Times New Roman" w:hAnsi="Times New Roman" w:cs="Times New Roman"/>
                <w:color w:val="FF0000"/>
                <w:sz w:val="20"/>
                <w:szCs w:val="20"/>
              </w:rPr>
              <w:t>nmol</w:t>
            </w:r>
            <w:r w:rsidRPr="00C32473">
              <w:rPr>
                <w:rFonts w:ascii="Times New Roman" w:hAnsi="Times New Roman" w:cs="Times New Roman"/>
                <w:color w:val="FF0000"/>
              </w:rPr>
              <w:t>·</w:t>
            </w:r>
            <w:r w:rsidRPr="00C32473">
              <w:rPr>
                <w:rFonts w:ascii="Times New Roman" w:hAnsi="Times New Roman" w:cs="Times New Roman"/>
                <w:color w:val="FF0000"/>
                <w:sz w:val="20"/>
                <w:szCs w:val="20"/>
              </w:rPr>
              <w:t>mmol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120" w:type="dxa"/>
            <w:tcBorders>
              <w:top w:val="nil"/>
              <w:left w:val="nil"/>
              <w:bottom w:val="nil"/>
              <w:right w:val="single" w:sz="8" w:space="0" w:color="auto"/>
            </w:tcBorders>
          </w:tcPr>
          <w:p w14:paraId="1C276CEF" w14:textId="77777777" w:rsidR="00C32473" w:rsidRPr="00C32473" w:rsidRDefault="00C32473">
            <w:pPr>
              <w:jc w:val="center"/>
              <w:rPr>
                <w:rFonts w:ascii="Times New Roman" w:hAnsi="Times New Roman" w:cs="Times New Roman"/>
                <w:color w:val="FF0000"/>
                <w:sz w:val="24"/>
                <w:szCs w:val="24"/>
              </w:rPr>
            </w:pPr>
          </w:p>
        </w:tc>
        <w:tc>
          <w:tcPr>
            <w:tcW w:w="720" w:type="dxa"/>
            <w:tcBorders>
              <w:top w:val="nil"/>
              <w:left w:val="nil"/>
              <w:bottom w:val="nil"/>
              <w:right w:val="single" w:sz="8" w:space="0" w:color="auto"/>
            </w:tcBorders>
          </w:tcPr>
          <w:p w14:paraId="2F8ACA1E" w14:textId="77777777" w:rsidR="00C32473" w:rsidRPr="00C32473" w:rsidRDefault="00C32473">
            <w:pPr>
              <w:jc w:val="center"/>
              <w:rPr>
                <w:rFonts w:ascii="Times New Roman" w:hAnsi="Times New Roman" w:cs="Times New Roman"/>
                <w:color w:val="FF0000"/>
              </w:rPr>
            </w:pPr>
          </w:p>
        </w:tc>
        <w:tc>
          <w:tcPr>
            <w:tcW w:w="30" w:type="dxa"/>
            <w:vAlign w:val="bottom"/>
          </w:tcPr>
          <w:p w14:paraId="7A78AAB3" w14:textId="77777777" w:rsidR="00C32473" w:rsidRPr="00C32473" w:rsidRDefault="00C32473">
            <w:pPr>
              <w:rPr>
                <w:rFonts w:ascii="Times New Roman" w:hAnsi="Times New Roman" w:cs="Times New Roman"/>
                <w:color w:val="FF0000"/>
                <w:sz w:val="2"/>
                <w:szCs w:val="2"/>
              </w:rPr>
            </w:pPr>
          </w:p>
        </w:tc>
      </w:tr>
      <w:tr w:rsidR="00C32473" w:rsidRPr="00C32473" w14:paraId="7A2306E9" w14:textId="77777777" w:rsidTr="00C32473">
        <w:trPr>
          <w:trHeight w:val="230"/>
        </w:trPr>
        <w:tc>
          <w:tcPr>
            <w:tcW w:w="540" w:type="dxa"/>
            <w:tcBorders>
              <w:top w:val="nil"/>
              <w:left w:val="single" w:sz="8" w:space="0" w:color="auto"/>
              <w:bottom w:val="nil"/>
              <w:right w:val="single" w:sz="8" w:space="0" w:color="auto"/>
            </w:tcBorders>
            <w:vAlign w:val="bottom"/>
          </w:tcPr>
          <w:p w14:paraId="75A32FAA" w14:textId="77777777" w:rsidR="00C32473" w:rsidRPr="00C32473" w:rsidRDefault="00C32473">
            <w:pPr>
              <w:rPr>
                <w:rFonts w:ascii="Times New Roman" w:hAnsi="Times New Roman" w:cs="Times New Roman"/>
                <w:color w:val="FF0000"/>
                <w:sz w:val="20"/>
                <w:szCs w:val="20"/>
              </w:rPr>
            </w:pPr>
          </w:p>
        </w:tc>
        <w:tc>
          <w:tcPr>
            <w:tcW w:w="1400" w:type="dxa"/>
            <w:tcBorders>
              <w:top w:val="nil"/>
              <w:left w:val="nil"/>
              <w:bottom w:val="nil"/>
              <w:right w:val="single" w:sz="8" w:space="0" w:color="auto"/>
            </w:tcBorders>
            <w:vAlign w:val="bottom"/>
          </w:tcPr>
          <w:p w14:paraId="10687DE8" w14:textId="77777777" w:rsidR="00C32473" w:rsidRPr="00C32473" w:rsidRDefault="00C32473">
            <w:pPr>
              <w:rPr>
                <w:rFonts w:ascii="Times New Roman" w:hAnsi="Times New Roman" w:cs="Times New Roman"/>
                <w:color w:val="FF0000"/>
                <w:sz w:val="20"/>
                <w:szCs w:val="20"/>
              </w:rPr>
            </w:pPr>
          </w:p>
        </w:tc>
        <w:tc>
          <w:tcPr>
            <w:tcW w:w="1900" w:type="dxa"/>
            <w:tcBorders>
              <w:top w:val="nil"/>
              <w:left w:val="nil"/>
              <w:bottom w:val="nil"/>
              <w:right w:val="single" w:sz="8" w:space="0" w:color="auto"/>
            </w:tcBorders>
            <w:vAlign w:val="bottom"/>
            <w:hideMark/>
          </w:tcPr>
          <w:p w14:paraId="13B2DC1D"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zmes </w:t>
            </w:r>
            <w:proofErr w:type="spellStart"/>
            <w:r w:rsidRPr="00C32473">
              <w:rPr>
                <w:rFonts w:ascii="Times New Roman" w:hAnsi="Times New Roman" w:cs="Times New Roman"/>
                <w:color w:val="FF0000"/>
                <w:sz w:val="20"/>
                <w:szCs w:val="20"/>
              </w:rPr>
              <w:t>tetraetylolova</w:t>
            </w:r>
            <w:proofErr w:type="spellEnd"/>
          </w:p>
        </w:tc>
        <w:tc>
          <w:tcPr>
            <w:tcW w:w="1280" w:type="dxa"/>
            <w:tcBorders>
              <w:top w:val="nil"/>
              <w:left w:val="nil"/>
              <w:bottom w:val="nil"/>
              <w:right w:val="single" w:sz="8" w:space="0" w:color="auto"/>
            </w:tcBorders>
            <w:vAlign w:val="bottom"/>
          </w:tcPr>
          <w:p w14:paraId="4FB30C2A" w14:textId="77777777" w:rsidR="00C32473" w:rsidRPr="00C32473" w:rsidRDefault="00C32473">
            <w:pPr>
              <w:rPr>
                <w:rFonts w:ascii="Times New Roman" w:hAnsi="Times New Roman" w:cs="Times New Roman"/>
                <w:color w:val="FF0000"/>
                <w:sz w:val="20"/>
                <w:szCs w:val="20"/>
              </w:rPr>
            </w:pPr>
          </w:p>
        </w:tc>
        <w:tc>
          <w:tcPr>
            <w:tcW w:w="880" w:type="dxa"/>
            <w:tcBorders>
              <w:top w:val="nil"/>
              <w:left w:val="nil"/>
              <w:bottom w:val="nil"/>
              <w:right w:val="single" w:sz="8" w:space="0" w:color="auto"/>
            </w:tcBorders>
            <w:vAlign w:val="bottom"/>
          </w:tcPr>
          <w:p w14:paraId="22E699FA" w14:textId="77777777" w:rsidR="00C32473" w:rsidRPr="00C32473" w:rsidRDefault="00C32473">
            <w:pPr>
              <w:rPr>
                <w:rFonts w:ascii="Times New Roman" w:hAnsi="Times New Roman" w:cs="Times New Roman"/>
                <w:color w:val="FF0000"/>
                <w:sz w:val="20"/>
                <w:szCs w:val="20"/>
              </w:rPr>
            </w:pPr>
          </w:p>
        </w:tc>
        <w:tc>
          <w:tcPr>
            <w:tcW w:w="860" w:type="dxa"/>
            <w:tcBorders>
              <w:top w:val="nil"/>
              <w:left w:val="nil"/>
              <w:bottom w:val="nil"/>
              <w:right w:val="single" w:sz="8" w:space="0" w:color="auto"/>
            </w:tcBorders>
            <w:vAlign w:val="bottom"/>
            <w:hideMark/>
          </w:tcPr>
          <w:p w14:paraId="03ADC2D2" w14:textId="77777777" w:rsidR="00C32473" w:rsidRPr="00C32473" w:rsidRDefault="00C32473">
            <w:pPr>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700" w:type="dxa"/>
            <w:tcBorders>
              <w:top w:val="nil"/>
              <w:left w:val="nil"/>
              <w:bottom w:val="nil"/>
              <w:right w:val="single" w:sz="8" w:space="0" w:color="auto"/>
            </w:tcBorders>
            <w:vAlign w:val="bottom"/>
          </w:tcPr>
          <w:p w14:paraId="3C17B234" w14:textId="77777777" w:rsidR="00C32473" w:rsidRPr="00C32473" w:rsidRDefault="00C32473">
            <w:pPr>
              <w:rPr>
                <w:rFonts w:ascii="Times New Roman" w:hAnsi="Times New Roman" w:cs="Times New Roman"/>
                <w:color w:val="FF0000"/>
                <w:sz w:val="20"/>
                <w:szCs w:val="20"/>
              </w:rPr>
            </w:pPr>
          </w:p>
        </w:tc>
        <w:tc>
          <w:tcPr>
            <w:tcW w:w="1120" w:type="dxa"/>
            <w:tcBorders>
              <w:top w:val="nil"/>
              <w:left w:val="nil"/>
              <w:bottom w:val="nil"/>
              <w:right w:val="single" w:sz="8" w:space="0" w:color="auto"/>
            </w:tcBorders>
          </w:tcPr>
          <w:p w14:paraId="741C4C67" w14:textId="77777777" w:rsidR="00C32473" w:rsidRPr="00C32473" w:rsidRDefault="00C32473">
            <w:pPr>
              <w:jc w:val="center"/>
              <w:rPr>
                <w:rFonts w:ascii="Times New Roman" w:hAnsi="Times New Roman" w:cs="Times New Roman"/>
                <w:color w:val="FF0000"/>
                <w:sz w:val="20"/>
                <w:szCs w:val="20"/>
              </w:rPr>
            </w:pPr>
          </w:p>
        </w:tc>
        <w:tc>
          <w:tcPr>
            <w:tcW w:w="720" w:type="dxa"/>
            <w:tcBorders>
              <w:top w:val="nil"/>
              <w:left w:val="nil"/>
              <w:bottom w:val="nil"/>
              <w:right w:val="single" w:sz="8" w:space="0" w:color="auto"/>
            </w:tcBorders>
          </w:tcPr>
          <w:p w14:paraId="7CAC119C" w14:textId="77777777" w:rsidR="00C32473" w:rsidRPr="00C32473" w:rsidRDefault="00C32473">
            <w:pPr>
              <w:jc w:val="center"/>
              <w:rPr>
                <w:rFonts w:ascii="Times New Roman" w:hAnsi="Times New Roman" w:cs="Times New Roman"/>
                <w:color w:val="FF0000"/>
                <w:sz w:val="20"/>
                <w:szCs w:val="20"/>
              </w:rPr>
            </w:pPr>
          </w:p>
        </w:tc>
        <w:tc>
          <w:tcPr>
            <w:tcW w:w="30" w:type="dxa"/>
            <w:vAlign w:val="bottom"/>
          </w:tcPr>
          <w:p w14:paraId="702C9A29" w14:textId="77777777" w:rsidR="00C32473" w:rsidRPr="00C32473" w:rsidRDefault="00C32473">
            <w:pPr>
              <w:rPr>
                <w:rFonts w:ascii="Times New Roman" w:hAnsi="Times New Roman" w:cs="Times New Roman"/>
                <w:color w:val="FF0000"/>
                <w:sz w:val="2"/>
                <w:szCs w:val="2"/>
              </w:rPr>
            </w:pPr>
          </w:p>
        </w:tc>
      </w:tr>
      <w:tr w:rsidR="00C32473" w:rsidRPr="00C32473" w14:paraId="03B20E47" w14:textId="77777777" w:rsidTr="00C32473">
        <w:trPr>
          <w:trHeight w:val="258"/>
        </w:trPr>
        <w:tc>
          <w:tcPr>
            <w:tcW w:w="540" w:type="dxa"/>
            <w:tcBorders>
              <w:top w:val="nil"/>
              <w:left w:val="single" w:sz="8" w:space="0" w:color="auto"/>
              <w:bottom w:val="single" w:sz="8" w:space="0" w:color="auto"/>
              <w:right w:val="single" w:sz="8" w:space="0" w:color="auto"/>
            </w:tcBorders>
            <w:vAlign w:val="bottom"/>
          </w:tcPr>
          <w:p w14:paraId="2CCD07C4" w14:textId="77777777" w:rsidR="00C32473" w:rsidRPr="00C32473" w:rsidRDefault="00C32473">
            <w:pPr>
              <w:rPr>
                <w:rFonts w:ascii="Times New Roman" w:hAnsi="Times New Roman" w:cs="Times New Roman"/>
                <w:color w:val="FF0000"/>
                <w:sz w:val="24"/>
                <w:szCs w:val="24"/>
              </w:rPr>
            </w:pPr>
          </w:p>
        </w:tc>
        <w:tc>
          <w:tcPr>
            <w:tcW w:w="1400" w:type="dxa"/>
            <w:tcBorders>
              <w:top w:val="nil"/>
              <w:left w:val="nil"/>
              <w:bottom w:val="single" w:sz="8" w:space="0" w:color="auto"/>
              <w:right w:val="single" w:sz="8" w:space="0" w:color="auto"/>
            </w:tcBorders>
            <w:vAlign w:val="bottom"/>
          </w:tcPr>
          <w:p w14:paraId="50AFAC10" w14:textId="77777777" w:rsidR="00C32473" w:rsidRPr="00C32473" w:rsidRDefault="00C32473">
            <w:pPr>
              <w:rPr>
                <w:rFonts w:ascii="Times New Roman" w:hAnsi="Times New Roman" w:cs="Times New Roman"/>
                <w:color w:val="FF0000"/>
              </w:rPr>
            </w:pPr>
          </w:p>
        </w:tc>
        <w:tc>
          <w:tcPr>
            <w:tcW w:w="1900" w:type="dxa"/>
            <w:tcBorders>
              <w:top w:val="nil"/>
              <w:left w:val="nil"/>
              <w:bottom w:val="single" w:sz="8" w:space="0" w:color="auto"/>
              <w:right w:val="single" w:sz="8" w:space="0" w:color="auto"/>
            </w:tcBorders>
            <w:vAlign w:val="bottom"/>
            <w:hideMark/>
          </w:tcPr>
          <w:p w14:paraId="7E68D50C"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s </w:t>
            </w:r>
            <w:proofErr w:type="spellStart"/>
            <w:r w:rsidRPr="00C32473">
              <w:rPr>
                <w:rFonts w:ascii="Times New Roman" w:hAnsi="Times New Roman" w:cs="Times New Roman"/>
                <w:color w:val="FF0000"/>
                <w:sz w:val="20"/>
                <w:szCs w:val="20"/>
              </w:rPr>
              <w:t>tetrametylolovom</w:t>
            </w:r>
            <w:proofErr w:type="spellEnd"/>
            <w:r w:rsidRPr="00C32473">
              <w:rPr>
                <w:rFonts w:ascii="Times New Roman" w:hAnsi="Times New Roman" w:cs="Times New Roman"/>
                <w:color w:val="FF0000"/>
                <w:sz w:val="20"/>
                <w:szCs w:val="20"/>
              </w:rPr>
              <w:t>)</w:t>
            </w:r>
          </w:p>
        </w:tc>
        <w:tc>
          <w:tcPr>
            <w:tcW w:w="1280" w:type="dxa"/>
            <w:tcBorders>
              <w:top w:val="nil"/>
              <w:left w:val="nil"/>
              <w:bottom w:val="single" w:sz="8" w:space="0" w:color="auto"/>
              <w:right w:val="single" w:sz="8" w:space="0" w:color="auto"/>
            </w:tcBorders>
            <w:vAlign w:val="bottom"/>
          </w:tcPr>
          <w:p w14:paraId="16C23B80" w14:textId="77777777" w:rsidR="00C32473" w:rsidRPr="00C32473" w:rsidRDefault="00C32473">
            <w:pPr>
              <w:rPr>
                <w:rFonts w:ascii="Times New Roman" w:hAnsi="Times New Roman" w:cs="Times New Roman"/>
                <w:color w:val="FF0000"/>
                <w:sz w:val="24"/>
                <w:szCs w:val="24"/>
              </w:rPr>
            </w:pPr>
          </w:p>
        </w:tc>
        <w:tc>
          <w:tcPr>
            <w:tcW w:w="880" w:type="dxa"/>
            <w:tcBorders>
              <w:top w:val="nil"/>
              <w:left w:val="nil"/>
              <w:bottom w:val="single" w:sz="8" w:space="0" w:color="auto"/>
              <w:right w:val="single" w:sz="8" w:space="0" w:color="auto"/>
            </w:tcBorders>
            <w:vAlign w:val="bottom"/>
            <w:hideMark/>
          </w:tcPr>
          <w:p w14:paraId="34716701" w14:textId="77777777" w:rsidR="00C32473" w:rsidRPr="00C32473" w:rsidRDefault="00C32473">
            <w:pPr>
              <w:ind w:left="420"/>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 xml:space="preserve"> </w:t>
            </w:r>
          </w:p>
        </w:tc>
        <w:tc>
          <w:tcPr>
            <w:tcW w:w="860" w:type="dxa"/>
            <w:tcBorders>
              <w:top w:val="nil"/>
              <w:left w:val="nil"/>
              <w:bottom w:val="single" w:sz="8" w:space="0" w:color="auto"/>
              <w:right w:val="single" w:sz="8" w:space="0" w:color="auto"/>
            </w:tcBorders>
            <w:vAlign w:val="bottom"/>
          </w:tcPr>
          <w:p w14:paraId="7D897278" w14:textId="77777777" w:rsidR="00C32473" w:rsidRPr="00C32473" w:rsidRDefault="00C32473">
            <w:pPr>
              <w:rPr>
                <w:rFonts w:ascii="Times New Roman" w:hAnsi="Times New Roman" w:cs="Times New Roman"/>
                <w:color w:val="FF0000"/>
                <w:sz w:val="24"/>
                <w:szCs w:val="24"/>
              </w:rPr>
            </w:pPr>
          </w:p>
        </w:tc>
        <w:tc>
          <w:tcPr>
            <w:tcW w:w="1700" w:type="dxa"/>
            <w:tcBorders>
              <w:top w:val="nil"/>
              <w:left w:val="nil"/>
              <w:bottom w:val="single" w:sz="8" w:space="0" w:color="auto"/>
              <w:right w:val="single" w:sz="8" w:space="0" w:color="auto"/>
            </w:tcBorders>
            <w:vAlign w:val="bottom"/>
          </w:tcPr>
          <w:p w14:paraId="1CF94F05" w14:textId="77777777" w:rsidR="00C32473" w:rsidRPr="00C32473" w:rsidRDefault="00C32473">
            <w:pPr>
              <w:rPr>
                <w:rFonts w:ascii="Times New Roman" w:hAnsi="Times New Roman" w:cs="Times New Roman"/>
                <w:color w:val="FF0000"/>
              </w:rPr>
            </w:pPr>
          </w:p>
        </w:tc>
        <w:tc>
          <w:tcPr>
            <w:tcW w:w="1120" w:type="dxa"/>
            <w:tcBorders>
              <w:top w:val="nil"/>
              <w:left w:val="nil"/>
              <w:bottom w:val="single" w:sz="8" w:space="0" w:color="auto"/>
              <w:right w:val="single" w:sz="8" w:space="0" w:color="auto"/>
            </w:tcBorders>
          </w:tcPr>
          <w:p w14:paraId="23593C2C" w14:textId="77777777" w:rsidR="00C32473" w:rsidRPr="00C32473" w:rsidRDefault="00C32473">
            <w:pPr>
              <w:jc w:val="center"/>
              <w:rPr>
                <w:rFonts w:ascii="Times New Roman" w:hAnsi="Times New Roman" w:cs="Times New Roman"/>
                <w:color w:val="FF0000"/>
              </w:rPr>
            </w:pPr>
          </w:p>
        </w:tc>
        <w:tc>
          <w:tcPr>
            <w:tcW w:w="720" w:type="dxa"/>
            <w:tcBorders>
              <w:top w:val="nil"/>
              <w:left w:val="nil"/>
              <w:bottom w:val="single" w:sz="8" w:space="0" w:color="auto"/>
              <w:right w:val="single" w:sz="8" w:space="0" w:color="auto"/>
            </w:tcBorders>
          </w:tcPr>
          <w:p w14:paraId="31663728" w14:textId="77777777" w:rsidR="00C32473" w:rsidRPr="00C32473" w:rsidRDefault="00C32473">
            <w:pPr>
              <w:jc w:val="center"/>
              <w:rPr>
                <w:rFonts w:ascii="Times New Roman" w:hAnsi="Times New Roman" w:cs="Times New Roman"/>
                <w:color w:val="FF0000"/>
              </w:rPr>
            </w:pPr>
          </w:p>
        </w:tc>
        <w:tc>
          <w:tcPr>
            <w:tcW w:w="30" w:type="dxa"/>
            <w:vAlign w:val="bottom"/>
          </w:tcPr>
          <w:p w14:paraId="395EC4D6" w14:textId="77777777" w:rsidR="00C32473" w:rsidRPr="00C32473" w:rsidRDefault="00C32473">
            <w:pPr>
              <w:rPr>
                <w:rFonts w:ascii="Times New Roman" w:hAnsi="Times New Roman" w:cs="Times New Roman"/>
                <w:color w:val="FF0000"/>
                <w:sz w:val="2"/>
                <w:szCs w:val="2"/>
              </w:rPr>
            </w:pPr>
          </w:p>
        </w:tc>
      </w:tr>
      <w:tr w:rsidR="00C32473" w:rsidRPr="00C32473" w14:paraId="26440299" w14:textId="77777777" w:rsidTr="00C32473">
        <w:trPr>
          <w:trHeight w:val="223"/>
        </w:trPr>
        <w:tc>
          <w:tcPr>
            <w:tcW w:w="540" w:type="dxa"/>
            <w:tcBorders>
              <w:top w:val="nil"/>
              <w:left w:val="single" w:sz="8" w:space="0" w:color="auto"/>
              <w:bottom w:val="nil"/>
              <w:right w:val="single" w:sz="8" w:space="0" w:color="auto"/>
            </w:tcBorders>
            <w:vAlign w:val="bottom"/>
            <w:hideMark/>
          </w:tcPr>
          <w:p w14:paraId="60DA66AC" w14:textId="77777777" w:rsidR="00C32473" w:rsidRPr="00C32473" w:rsidRDefault="00C32473">
            <w:pPr>
              <w:spacing w:line="219" w:lineRule="exact"/>
              <w:ind w:left="20"/>
              <w:rPr>
                <w:rFonts w:ascii="Times New Roman" w:hAnsi="Times New Roman" w:cs="Times New Roman"/>
                <w:color w:val="FF0000"/>
                <w:sz w:val="20"/>
                <w:szCs w:val="20"/>
              </w:rPr>
            </w:pPr>
            <w:r w:rsidRPr="00C32473">
              <w:rPr>
                <w:rFonts w:ascii="Times New Roman" w:hAnsi="Times New Roman" w:cs="Times New Roman"/>
                <w:color w:val="FF0000"/>
                <w:sz w:val="20"/>
                <w:szCs w:val="20"/>
              </w:rPr>
              <w:t>36.</w:t>
            </w:r>
          </w:p>
        </w:tc>
        <w:tc>
          <w:tcPr>
            <w:tcW w:w="1400" w:type="dxa"/>
            <w:tcBorders>
              <w:top w:val="nil"/>
              <w:left w:val="nil"/>
              <w:bottom w:val="nil"/>
              <w:right w:val="single" w:sz="8" w:space="0" w:color="auto"/>
            </w:tcBorders>
            <w:vAlign w:val="bottom"/>
            <w:hideMark/>
          </w:tcPr>
          <w:p w14:paraId="35A1CD1F"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Tetrahydrofurán</w:t>
            </w:r>
            <w:proofErr w:type="spellEnd"/>
          </w:p>
        </w:tc>
        <w:tc>
          <w:tcPr>
            <w:tcW w:w="1900" w:type="dxa"/>
            <w:tcBorders>
              <w:top w:val="nil"/>
              <w:left w:val="nil"/>
              <w:bottom w:val="nil"/>
              <w:right w:val="single" w:sz="8" w:space="0" w:color="auto"/>
            </w:tcBorders>
            <w:vAlign w:val="bottom"/>
            <w:hideMark/>
          </w:tcPr>
          <w:p w14:paraId="1B46E2AC"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Tetrahydrofurán</w:t>
            </w:r>
            <w:proofErr w:type="spellEnd"/>
          </w:p>
        </w:tc>
        <w:tc>
          <w:tcPr>
            <w:tcW w:w="1280" w:type="dxa"/>
            <w:tcBorders>
              <w:top w:val="nil"/>
              <w:left w:val="nil"/>
              <w:bottom w:val="nil"/>
              <w:right w:val="single" w:sz="8" w:space="0" w:color="auto"/>
            </w:tcBorders>
            <w:vAlign w:val="bottom"/>
            <w:hideMark/>
          </w:tcPr>
          <w:p w14:paraId="0972B41C" w14:textId="77777777" w:rsidR="00C32473" w:rsidRPr="00C32473" w:rsidRDefault="00C32473">
            <w:pPr>
              <w:spacing w:line="223"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2 mg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l</w:t>
            </w:r>
            <w:r w:rsidRPr="00C32473">
              <w:rPr>
                <w:rFonts w:ascii="Times New Roman" w:hAnsi="Times New Roman" w:cs="Times New Roman"/>
                <w:b/>
                <w:bCs/>
                <w:color w:val="FF0000"/>
                <w:sz w:val="25"/>
                <w:szCs w:val="25"/>
                <w:vertAlign w:val="superscript"/>
              </w:rPr>
              <w:t>-1</w:t>
            </w:r>
          </w:p>
        </w:tc>
        <w:tc>
          <w:tcPr>
            <w:tcW w:w="880" w:type="dxa"/>
            <w:tcBorders>
              <w:top w:val="nil"/>
              <w:left w:val="nil"/>
              <w:bottom w:val="nil"/>
              <w:right w:val="single" w:sz="8" w:space="0" w:color="auto"/>
            </w:tcBorders>
            <w:vAlign w:val="bottom"/>
            <w:hideMark/>
          </w:tcPr>
          <w:p w14:paraId="10743E90" w14:textId="77777777" w:rsidR="00C32473" w:rsidRPr="00C32473" w:rsidRDefault="00C32473">
            <w:pPr>
              <w:spacing w:line="223"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 xml:space="preserve">28,4 </w:t>
            </w:r>
          </w:p>
        </w:tc>
        <w:tc>
          <w:tcPr>
            <w:tcW w:w="860" w:type="dxa"/>
            <w:tcBorders>
              <w:top w:val="nil"/>
              <w:left w:val="nil"/>
              <w:bottom w:val="nil"/>
              <w:right w:val="single" w:sz="8" w:space="0" w:color="auto"/>
            </w:tcBorders>
            <w:vAlign w:val="bottom"/>
            <w:hideMark/>
          </w:tcPr>
          <w:p w14:paraId="5690CA1E"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1,36</w:t>
            </w:r>
          </w:p>
        </w:tc>
        <w:tc>
          <w:tcPr>
            <w:tcW w:w="1700" w:type="dxa"/>
            <w:tcBorders>
              <w:top w:val="nil"/>
              <w:left w:val="nil"/>
              <w:bottom w:val="nil"/>
              <w:right w:val="single" w:sz="8" w:space="0" w:color="auto"/>
            </w:tcBorders>
            <w:vAlign w:val="bottom"/>
            <w:hideMark/>
          </w:tcPr>
          <w:p w14:paraId="0BA6B665"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2,14</w:t>
            </w:r>
          </w:p>
        </w:tc>
        <w:tc>
          <w:tcPr>
            <w:tcW w:w="1120" w:type="dxa"/>
            <w:tcBorders>
              <w:top w:val="nil"/>
              <w:left w:val="nil"/>
              <w:bottom w:val="nil"/>
              <w:right w:val="single" w:sz="8" w:space="0" w:color="auto"/>
            </w:tcBorders>
            <w:hideMark/>
          </w:tcPr>
          <w:p w14:paraId="15AFFDD6"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M</w:t>
            </w:r>
          </w:p>
        </w:tc>
        <w:tc>
          <w:tcPr>
            <w:tcW w:w="720" w:type="dxa"/>
            <w:tcBorders>
              <w:top w:val="nil"/>
              <w:left w:val="nil"/>
              <w:bottom w:val="nil"/>
              <w:right w:val="single" w:sz="8" w:space="0" w:color="auto"/>
            </w:tcBorders>
            <w:hideMark/>
          </w:tcPr>
          <w:p w14:paraId="1BA9B69D"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b</w:t>
            </w:r>
          </w:p>
        </w:tc>
        <w:tc>
          <w:tcPr>
            <w:tcW w:w="30" w:type="dxa"/>
            <w:vAlign w:val="bottom"/>
          </w:tcPr>
          <w:p w14:paraId="58CF5D88" w14:textId="77777777" w:rsidR="00C32473" w:rsidRPr="00C32473" w:rsidRDefault="00C32473">
            <w:pPr>
              <w:rPr>
                <w:rFonts w:ascii="Times New Roman" w:hAnsi="Times New Roman" w:cs="Times New Roman"/>
                <w:color w:val="FF0000"/>
                <w:sz w:val="2"/>
                <w:szCs w:val="2"/>
              </w:rPr>
            </w:pPr>
          </w:p>
        </w:tc>
      </w:tr>
      <w:tr w:rsidR="00C32473" w:rsidRPr="00C32473" w14:paraId="4E34F9BF" w14:textId="77777777" w:rsidTr="00C32473">
        <w:trPr>
          <w:trHeight w:val="277"/>
        </w:trPr>
        <w:tc>
          <w:tcPr>
            <w:tcW w:w="540" w:type="dxa"/>
            <w:tcBorders>
              <w:top w:val="nil"/>
              <w:left w:val="single" w:sz="8" w:space="0" w:color="auto"/>
              <w:bottom w:val="nil"/>
              <w:right w:val="single" w:sz="8" w:space="0" w:color="auto"/>
            </w:tcBorders>
            <w:vAlign w:val="bottom"/>
          </w:tcPr>
          <w:p w14:paraId="1A247968" w14:textId="77777777" w:rsidR="00C32473" w:rsidRPr="00C32473" w:rsidRDefault="00C32473">
            <w:pPr>
              <w:rPr>
                <w:rFonts w:ascii="Times New Roman" w:hAnsi="Times New Roman" w:cs="Times New Roman"/>
                <w:color w:val="FF0000"/>
                <w:sz w:val="24"/>
                <w:szCs w:val="24"/>
              </w:rPr>
            </w:pPr>
          </w:p>
        </w:tc>
        <w:tc>
          <w:tcPr>
            <w:tcW w:w="1400" w:type="dxa"/>
            <w:tcBorders>
              <w:top w:val="nil"/>
              <w:left w:val="nil"/>
              <w:bottom w:val="nil"/>
              <w:right w:val="single" w:sz="8" w:space="0" w:color="auto"/>
            </w:tcBorders>
            <w:vAlign w:val="bottom"/>
            <w:hideMark/>
          </w:tcPr>
          <w:p w14:paraId="04524BC0" w14:textId="77777777" w:rsidR="00C32473" w:rsidRPr="00C32473" w:rsidRDefault="00C32473">
            <w:pPr>
              <w:spacing w:line="220"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(109-99-9)</w:t>
            </w:r>
          </w:p>
        </w:tc>
        <w:tc>
          <w:tcPr>
            <w:tcW w:w="1900" w:type="dxa"/>
            <w:tcBorders>
              <w:top w:val="nil"/>
              <w:left w:val="nil"/>
              <w:bottom w:val="nil"/>
              <w:right w:val="single" w:sz="8" w:space="0" w:color="auto"/>
            </w:tcBorders>
            <w:vAlign w:val="bottom"/>
          </w:tcPr>
          <w:p w14:paraId="6430A45E" w14:textId="77777777" w:rsidR="00C32473" w:rsidRPr="00C32473" w:rsidRDefault="00C32473">
            <w:pPr>
              <w:rPr>
                <w:rFonts w:ascii="Times New Roman" w:hAnsi="Times New Roman" w:cs="Times New Roman"/>
                <w:color w:val="FF0000"/>
                <w:sz w:val="24"/>
                <w:szCs w:val="24"/>
              </w:rPr>
            </w:pPr>
          </w:p>
        </w:tc>
        <w:tc>
          <w:tcPr>
            <w:tcW w:w="1280" w:type="dxa"/>
            <w:tcBorders>
              <w:top w:val="nil"/>
              <w:left w:val="nil"/>
              <w:bottom w:val="nil"/>
              <w:right w:val="single" w:sz="8" w:space="0" w:color="auto"/>
            </w:tcBorders>
            <w:vAlign w:val="bottom"/>
          </w:tcPr>
          <w:p w14:paraId="391E9D04" w14:textId="77777777" w:rsidR="00C32473" w:rsidRPr="00C32473" w:rsidRDefault="00C32473">
            <w:pPr>
              <w:rPr>
                <w:rFonts w:ascii="Times New Roman" w:hAnsi="Times New Roman" w:cs="Times New Roman"/>
                <w:color w:val="FF0000"/>
              </w:rPr>
            </w:pPr>
          </w:p>
        </w:tc>
        <w:tc>
          <w:tcPr>
            <w:tcW w:w="880" w:type="dxa"/>
            <w:tcBorders>
              <w:top w:val="nil"/>
              <w:left w:val="nil"/>
              <w:bottom w:val="nil"/>
              <w:right w:val="single" w:sz="8" w:space="0" w:color="auto"/>
            </w:tcBorders>
            <w:vAlign w:val="bottom"/>
            <w:hideMark/>
          </w:tcPr>
          <w:p w14:paraId="667A6763" w14:textId="77777777" w:rsidR="00C32473" w:rsidRPr="00C32473" w:rsidRDefault="00C32473">
            <w:pPr>
              <w:spacing w:line="276"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 xml:space="preserve">mol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60" w:type="dxa"/>
            <w:tcBorders>
              <w:top w:val="nil"/>
              <w:left w:val="nil"/>
              <w:bottom w:val="nil"/>
              <w:right w:val="single" w:sz="8" w:space="0" w:color="auto"/>
            </w:tcBorders>
            <w:vAlign w:val="bottom"/>
            <w:hideMark/>
          </w:tcPr>
          <w:p w14:paraId="00DD1F01" w14:textId="77777777" w:rsidR="00C32473" w:rsidRPr="00C32473" w:rsidRDefault="00C32473">
            <w:pPr>
              <w:spacing w:line="276"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mg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g</w:t>
            </w:r>
            <w:r w:rsidRPr="00C32473">
              <w:rPr>
                <w:rFonts w:ascii="Times New Roman" w:hAnsi="Times New Roman" w:cs="Times New Roman"/>
                <w:color w:val="FF0000"/>
                <w:sz w:val="25"/>
                <w:szCs w:val="25"/>
                <w:vertAlign w:val="superscript"/>
              </w:rPr>
              <w:t>-1</w:t>
            </w:r>
          </w:p>
        </w:tc>
        <w:tc>
          <w:tcPr>
            <w:tcW w:w="1700" w:type="dxa"/>
            <w:tcBorders>
              <w:top w:val="nil"/>
              <w:left w:val="nil"/>
              <w:bottom w:val="nil"/>
              <w:right w:val="single" w:sz="8" w:space="0" w:color="auto"/>
            </w:tcBorders>
            <w:vAlign w:val="bottom"/>
            <w:hideMark/>
          </w:tcPr>
          <w:p w14:paraId="3DFB1B44" w14:textId="77777777" w:rsidR="00C32473" w:rsidRPr="00C32473" w:rsidRDefault="00C32473">
            <w:pPr>
              <w:spacing w:line="276"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mol</w:t>
            </w:r>
            <w:r w:rsidRPr="00C32473">
              <w:rPr>
                <w:rFonts w:ascii="Times New Roman" w:hAnsi="Times New Roman" w:cs="Times New Roman"/>
                <w:color w:val="FF0000"/>
              </w:rPr>
              <w:t>·</w:t>
            </w:r>
            <w:r w:rsidRPr="00C32473">
              <w:rPr>
                <w:rFonts w:ascii="Times New Roman" w:hAnsi="Times New Roman" w:cs="Times New Roman"/>
                <w:color w:val="FF0000"/>
                <w:sz w:val="20"/>
                <w:szCs w:val="20"/>
              </w:rPr>
              <w:t>mmol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120" w:type="dxa"/>
            <w:tcBorders>
              <w:top w:val="nil"/>
              <w:left w:val="nil"/>
              <w:bottom w:val="nil"/>
              <w:right w:val="single" w:sz="8" w:space="0" w:color="auto"/>
            </w:tcBorders>
          </w:tcPr>
          <w:p w14:paraId="6551D87E" w14:textId="77777777" w:rsidR="00C32473" w:rsidRPr="00C32473" w:rsidRDefault="00C32473">
            <w:pPr>
              <w:jc w:val="center"/>
              <w:rPr>
                <w:rFonts w:ascii="Times New Roman" w:hAnsi="Times New Roman" w:cs="Times New Roman"/>
                <w:color w:val="FF0000"/>
                <w:sz w:val="24"/>
                <w:szCs w:val="24"/>
              </w:rPr>
            </w:pPr>
          </w:p>
        </w:tc>
        <w:tc>
          <w:tcPr>
            <w:tcW w:w="720" w:type="dxa"/>
            <w:tcBorders>
              <w:top w:val="nil"/>
              <w:left w:val="nil"/>
              <w:bottom w:val="nil"/>
              <w:right w:val="single" w:sz="8" w:space="0" w:color="auto"/>
            </w:tcBorders>
          </w:tcPr>
          <w:p w14:paraId="0FEB4872" w14:textId="77777777" w:rsidR="00C32473" w:rsidRPr="00C32473" w:rsidRDefault="00C32473">
            <w:pPr>
              <w:jc w:val="center"/>
              <w:rPr>
                <w:rFonts w:ascii="Times New Roman" w:hAnsi="Times New Roman" w:cs="Times New Roman"/>
                <w:color w:val="FF0000"/>
              </w:rPr>
            </w:pPr>
          </w:p>
        </w:tc>
        <w:tc>
          <w:tcPr>
            <w:tcW w:w="30" w:type="dxa"/>
            <w:vAlign w:val="bottom"/>
          </w:tcPr>
          <w:p w14:paraId="5046FBC1" w14:textId="77777777" w:rsidR="00C32473" w:rsidRPr="00C32473" w:rsidRDefault="00C32473">
            <w:pPr>
              <w:rPr>
                <w:rFonts w:ascii="Times New Roman" w:hAnsi="Times New Roman" w:cs="Times New Roman"/>
                <w:color w:val="FF0000"/>
                <w:sz w:val="2"/>
                <w:szCs w:val="2"/>
              </w:rPr>
            </w:pPr>
          </w:p>
        </w:tc>
      </w:tr>
      <w:tr w:rsidR="00C32473" w:rsidRPr="00C32473" w14:paraId="1B53D4D1" w14:textId="77777777" w:rsidTr="00C32473">
        <w:trPr>
          <w:trHeight w:val="223"/>
        </w:trPr>
        <w:tc>
          <w:tcPr>
            <w:tcW w:w="540" w:type="dxa"/>
            <w:tcBorders>
              <w:top w:val="nil"/>
              <w:left w:val="single" w:sz="8" w:space="0" w:color="auto"/>
              <w:bottom w:val="single" w:sz="8" w:space="0" w:color="auto"/>
              <w:right w:val="single" w:sz="8" w:space="0" w:color="auto"/>
            </w:tcBorders>
            <w:vAlign w:val="bottom"/>
          </w:tcPr>
          <w:p w14:paraId="615DFE09" w14:textId="77777777" w:rsidR="00C32473" w:rsidRPr="00C32473" w:rsidRDefault="00C32473">
            <w:pPr>
              <w:rPr>
                <w:rFonts w:ascii="Times New Roman" w:hAnsi="Times New Roman" w:cs="Times New Roman"/>
                <w:color w:val="FF0000"/>
                <w:sz w:val="19"/>
                <w:szCs w:val="19"/>
              </w:rPr>
            </w:pPr>
          </w:p>
        </w:tc>
        <w:tc>
          <w:tcPr>
            <w:tcW w:w="1400" w:type="dxa"/>
            <w:tcBorders>
              <w:top w:val="nil"/>
              <w:left w:val="nil"/>
              <w:bottom w:val="single" w:sz="8" w:space="0" w:color="auto"/>
              <w:right w:val="single" w:sz="8" w:space="0" w:color="auto"/>
            </w:tcBorders>
            <w:vAlign w:val="bottom"/>
          </w:tcPr>
          <w:p w14:paraId="6DE77D74" w14:textId="77777777" w:rsidR="00C32473" w:rsidRPr="00C32473" w:rsidRDefault="00C32473">
            <w:pPr>
              <w:rPr>
                <w:rFonts w:ascii="Times New Roman" w:hAnsi="Times New Roman" w:cs="Times New Roman"/>
                <w:color w:val="FF0000"/>
                <w:sz w:val="19"/>
                <w:szCs w:val="19"/>
              </w:rPr>
            </w:pPr>
          </w:p>
        </w:tc>
        <w:tc>
          <w:tcPr>
            <w:tcW w:w="1900" w:type="dxa"/>
            <w:tcBorders>
              <w:top w:val="nil"/>
              <w:left w:val="nil"/>
              <w:bottom w:val="single" w:sz="8" w:space="0" w:color="auto"/>
              <w:right w:val="single" w:sz="8" w:space="0" w:color="auto"/>
            </w:tcBorders>
            <w:vAlign w:val="bottom"/>
          </w:tcPr>
          <w:p w14:paraId="64C4B157" w14:textId="77777777" w:rsidR="00C32473" w:rsidRPr="00C32473" w:rsidRDefault="00C32473">
            <w:pPr>
              <w:rPr>
                <w:rFonts w:ascii="Times New Roman" w:hAnsi="Times New Roman" w:cs="Times New Roman"/>
                <w:color w:val="FF0000"/>
                <w:sz w:val="19"/>
                <w:szCs w:val="19"/>
              </w:rPr>
            </w:pPr>
          </w:p>
        </w:tc>
        <w:tc>
          <w:tcPr>
            <w:tcW w:w="1280" w:type="dxa"/>
            <w:tcBorders>
              <w:top w:val="nil"/>
              <w:left w:val="nil"/>
              <w:bottom w:val="single" w:sz="8" w:space="0" w:color="auto"/>
              <w:right w:val="single" w:sz="8" w:space="0" w:color="auto"/>
            </w:tcBorders>
            <w:vAlign w:val="bottom"/>
          </w:tcPr>
          <w:p w14:paraId="68D44D84" w14:textId="77777777" w:rsidR="00C32473" w:rsidRPr="00C32473" w:rsidRDefault="00C32473">
            <w:pPr>
              <w:rPr>
                <w:rFonts w:ascii="Times New Roman" w:hAnsi="Times New Roman" w:cs="Times New Roman"/>
                <w:color w:val="FF0000"/>
                <w:sz w:val="19"/>
                <w:szCs w:val="19"/>
              </w:rPr>
            </w:pPr>
          </w:p>
        </w:tc>
        <w:tc>
          <w:tcPr>
            <w:tcW w:w="880" w:type="dxa"/>
            <w:tcBorders>
              <w:top w:val="nil"/>
              <w:left w:val="nil"/>
              <w:bottom w:val="single" w:sz="8" w:space="0" w:color="auto"/>
              <w:right w:val="single" w:sz="8" w:space="0" w:color="auto"/>
            </w:tcBorders>
            <w:vAlign w:val="bottom"/>
          </w:tcPr>
          <w:p w14:paraId="33AEA4E9" w14:textId="77777777" w:rsidR="00C32473" w:rsidRPr="00C32473" w:rsidRDefault="00C32473">
            <w:pPr>
              <w:rPr>
                <w:rFonts w:ascii="Times New Roman" w:hAnsi="Times New Roman" w:cs="Times New Roman"/>
                <w:color w:val="FF0000"/>
                <w:sz w:val="19"/>
                <w:szCs w:val="19"/>
              </w:rPr>
            </w:pPr>
          </w:p>
        </w:tc>
        <w:tc>
          <w:tcPr>
            <w:tcW w:w="860" w:type="dxa"/>
            <w:tcBorders>
              <w:top w:val="nil"/>
              <w:left w:val="nil"/>
              <w:bottom w:val="single" w:sz="8" w:space="0" w:color="auto"/>
              <w:right w:val="single" w:sz="8" w:space="0" w:color="auto"/>
            </w:tcBorders>
            <w:vAlign w:val="bottom"/>
            <w:hideMark/>
          </w:tcPr>
          <w:p w14:paraId="4DF93DF5"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700" w:type="dxa"/>
            <w:tcBorders>
              <w:top w:val="nil"/>
              <w:left w:val="nil"/>
              <w:bottom w:val="single" w:sz="8" w:space="0" w:color="auto"/>
              <w:right w:val="single" w:sz="8" w:space="0" w:color="auto"/>
            </w:tcBorders>
            <w:vAlign w:val="bottom"/>
          </w:tcPr>
          <w:p w14:paraId="6DCACC7F" w14:textId="77777777" w:rsidR="00C32473" w:rsidRPr="00C32473" w:rsidRDefault="00C32473">
            <w:pPr>
              <w:rPr>
                <w:rFonts w:ascii="Times New Roman" w:hAnsi="Times New Roman" w:cs="Times New Roman"/>
                <w:color w:val="FF0000"/>
                <w:sz w:val="19"/>
                <w:szCs w:val="19"/>
              </w:rPr>
            </w:pPr>
          </w:p>
        </w:tc>
        <w:tc>
          <w:tcPr>
            <w:tcW w:w="1120" w:type="dxa"/>
            <w:tcBorders>
              <w:top w:val="nil"/>
              <w:left w:val="nil"/>
              <w:bottom w:val="single" w:sz="8" w:space="0" w:color="auto"/>
              <w:right w:val="single" w:sz="8" w:space="0" w:color="auto"/>
            </w:tcBorders>
          </w:tcPr>
          <w:p w14:paraId="181424F1" w14:textId="77777777" w:rsidR="00C32473" w:rsidRPr="00C32473" w:rsidRDefault="00C32473">
            <w:pPr>
              <w:jc w:val="center"/>
              <w:rPr>
                <w:rFonts w:ascii="Times New Roman" w:hAnsi="Times New Roman" w:cs="Times New Roman"/>
                <w:color w:val="FF0000"/>
                <w:sz w:val="19"/>
                <w:szCs w:val="19"/>
              </w:rPr>
            </w:pPr>
          </w:p>
        </w:tc>
        <w:tc>
          <w:tcPr>
            <w:tcW w:w="720" w:type="dxa"/>
            <w:tcBorders>
              <w:top w:val="nil"/>
              <w:left w:val="nil"/>
              <w:bottom w:val="single" w:sz="8" w:space="0" w:color="auto"/>
              <w:right w:val="single" w:sz="8" w:space="0" w:color="auto"/>
            </w:tcBorders>
          </w:tcPr>
          <w:p w14:paraId="57D9EE51" w14:textId="77777777" w:rsidR="00C32473" w:rsidRPr="00C32473" w:rsidRDefault="00C32473">
            <w:pPr>
              <w:jc w:val="center"/>
              <w:rPr>
                <w:rFonts w:ascii="Times New Roman" w:hAnsi="Times New Roman" w:cs="Times New Roman"/>
                <w:color w:val="FF0000"/>
                <w:sz w:val="19"/>
                <w:szCs w:val="19"/>
              </w:rPr>
            </w:pPr>
          </w:p>
        </w:tc>
        <w:tc>
          <w:tcPr>
            <w:tcW w:w="30" w:type="dxa"/>
            <w:vAlign w:val="bottom"/>
          </w:tcPr>
          <w:p w14:paraId="5E987F2D" w14:textId="77777777" w:rsidR="00C32473" w:rsidRPr="00C32473" w:rsidRDefault="00C32473">
            <w:pPr>
              <w:rPr>
                <w:rFonts w:ascii="Times New Roman" w:hAnsi="Times New Roman" w:cs="Times New Roman"/>
                <w:color w:val="FF0000"/>
                <w:sz w:val="2"/>
                <w:szCs w:val="2"/>
              </w:rPr>
            </w:pPr>
          </w:p>
        </w:tc>
      </w:tr>
      <w:tr w:rsidR="00C32473" w:rsidRPr="00C32473" w14:paraId="25E9BC80" w14:textId="77777777" w:rsidTr="00C32473">
        <w:trPr>
          <w:trHeight w:val="227"/>
        </w:trPr>
        <w:tc>
          <w:tcPr>
            <w:tcW w:w="540" w:type="dxa"/>
            <w:tcBorders>
              <w:top w:val="nil"/>
              <w:left w:val="single" w:sz="8" w:space="0" w:color="auto"/>
              <w:bottom w:val="nil"/>
              <w:right w:val="single" w:sz="8" w:space="0" w:color="auto"/>
            </w:tcBorders>
            <w:vAlign w:val="bottom"/>
            <w:hideMark/>
          </w:tcPr>
          <w:p w14:paraId="7A1805E0" w14:textId="77777777" w:rsidR="00C32473" w:rsidRPr="00C32473" w:rsidRDefault="00C32473">
            <w:pPr>
              <w:spacing w:line="219" w:lineRule="exact"/>
              <w:ind w:left="20"/>
              <w:rPr>
                <w:rFonts w:ascii="Times New Roman" w:hAnsi="Times New Roman" w:cs="Times New Roman"/>
                <w:color w:val="FF0000"/>
                <w:sz w:val="20"/>
                <w:szCs w:val="20"/>
              </w:rPr>
            </w:pPr>
            <w:r w:rsidRPr="00C32473">
              <w:rPr>
                <w:rFonts w:ascii="Times New Roman" w:hAnsi="Times New Roman" w:cs="Times New Roman"/>
                <w:color w:val="FF0000"/>
                <w:sz w:val="20"/>
                <w:szCs w:val="20"/>
              </w:rPr>
              <w:t>37.</w:t>
            </w:r>
          </w:p>
        </w:tc>
        <w:tc>
          <w:tcPr>
            <w:tcW w:w="1400" w:type="dxa"/>
            <w:tcBorders>
              <w:top w:val="nil"/>
              <w:left w:val="nil"/>
              <w:bottom w:val="nil"/>
              <w:right w:val="single" w:sz="8" w:space="0" w:color="auto"/>
            </w:tcBorders>
            <w:vAlign w:val="bottom"/>
            <w:hideMark/>
          </w:tcPr>
          <w:p w14:paraId="06A66C2C"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Tetrachlóretylén</w:t>
            </w:r>
            <w:proofErr w:type="spellEnd"/>
          </w:p>
        </w:tc>
        <w:tc>
          <w:tcPr>
            <w:tcW w:w="1900" w:type="dxa"/>
            <w:tcBorders>
              <w:top w:val="nil"/>
              <w:left w:val="nil"/>
              <w:bottom w:val="nil"/>
              <w:right w:val="single" w:sz="8" w:space="0" w:color="auto"/>
            </w:tcBorders>
            <w:vAlign w:val="bottom"/>
            <w:hideMark/>
          </w:tcPr>
          <w:p w14:paraId="399088F6"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Tetrachlóretylén</w:t>
            </w:r>
            <w:proofErr w:type="spellEnd"/>
          </w:p>
        </w:tc>
        <w:tc>
          <w:tcPr>
            <w:tcW w:w="1280" w:type="dxa"/>
            <w:tcBorders>
              <w:top w:val="nil"/>
              <w:left w:val="nil"/>
              <w:bottom w:val="nil"/>
              <w:right w:val="single" w:sz="8" w:space="0" w:color="auto"/>
            </w:tcBorders>
            <w:vAlign w:val="bottom"/>
            <w:hideMark/>
          </w:tcPr>
          <w:p w14:paraId="78E308F3" w14:textId="77777777" w:rsidR="00C32473" w:rsidRPr="00C32473" w:rsidRDefault="00C32473">
            <w:pPr>
              <w:spacing w:line="227"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0,5 mg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l</w:t>
            </w:r>
            <w:r w:rsidRPr="00C32473">
              <w:rPr>
                <w:rFonts w:ascii="Times New Roman" w:hAnsi="Times New Roman" w:cs="Times New Roman"/>
                <w:b/>
                <w:bCs/>
                <w:color w:val="FF0000"/>
                <w:sz w:val="25"/>
                <w:szCs w:val="25"/>
                <w:vertAlign w:val="superscript"/>
              </w:rPr>
              <w:t>-1</w:t>
            </w:r>
          </w:p>
        </w:tc>
        <w:tc>
          <w:tcPr>
            <w:tcW w:w="880" w:type="dxa"/>
            <w:tcBorders>
              <w:top w:val="nil"/>
              <w:left w:val="nil"/>
              <w:bottom w:val="nil"/>
              <w:right w:val="single" w:sz="8" w:space="0" w:color="auto"/>
            </w:tcBorders>
            <w:vAlign w:val="bottom"/>
            <w:hideMark/>
          </w:tcPr>
          <w:p w14:paraId="38DB4C56" w14:textId="77777777" w:rsidR="00C32473" w:rsidRPr="00C32473" w:rsidRDefault="00C32473">
            <w:pPr>
              <w:spacing w:line="227"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 xml:space="preserve">3,3 </w:t>
            </w:r>
          </w:p>
        </w:tc>
        <w:tc>
          <w:tcPr>
            <w:tcW w:w="860" w:type="dxa"/>
            <w:tcBorders>
              <w:top w:val="nil"/>
              <w:left w:val="nil"/>
              <w:bottom w:val="nil"/>
              <w:right w:val="single" w:sz="8" w:space="0" w:color="auto"/>
            </w:tcBorders>
            <w:vAlign w:val="bottom"/>
            <w:hideMark/>
          </w:tcPr>
          <w:p w14:paraId="500C5509" w14:textId="77777777" w:rsidR="00C32473" w:rsidRPr="00C32473" w:rsidRDefault="00C32473">
            <w:pPr>
              <w:spacing w:line="219" w:lineRule="exact"/>
              <w:ind w:left="4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1700" w:type="dxa"/>
            <w:tcBorders>
              <w:top w:val="nil"/>
              <w:left w:val="nil"/>
              <w:bottom w:val="nil"/>
              <w:right w:val="single" w:sz="8" w:space="0" w:color="auto"/>
            </w:tcBorders>
            <w:vAlign w:val="bottom"/>
            <w:hideMark/>
          </w:tcPr>
          <w:p w14:paraId="0427134A" w14:textId="77777777" w:rsidR="00C32473" w:rsidRPr="00C32473" w:rsidRDefault="00C32473">
            <w:pPr>
              <w:spacing w:line="219" w:lineRule="exact"/>
              <w:ind w:left="4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1120" w:type="dxa"/>
            <w:tcBorders>
              <w:top w:val="nil"/>
              <w:left w:val="nil"/>
              <w:bottom w:val="nil"/>
              <w:right w:val="single" w:sz="8" w:space="0" w:color="auto"/>
            </w:tcBorders>
            <w:hideMark/>
          </w:tcPr>
          <w:p w14:paraId="6A1BA944"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K</w:t>
            </w:r>
          </w:p>
        </w:tc>
        <w:tc>
          <w:tcPr>
            <w:tcW w:w="720" w:type="dxa"/>
            <w:tcBorders>
              <w:top w:val="nil"/>
              <w:left w:val="nil"/>
              <w:bottom w:val="nil"/>
              <w:right w:val="single" w:sz="8" w:space="0" w:color="auto"/>
            </w:tcBorders>
            <w:hideMark/>
          </w:tcPr>
          <w:p w14:paraId="42397610"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d</w:t>
            </w:r>
          </w:p>
        </w:tc>
        <w:tc>
          <w:tcPr>
            <w:tcW w:w="30" w:type="dxa"/>
            <w:vAlign w:val="bottom"/>
          </w:tcPr>
          <w:p w14:paraId="31730DEB" w14:textId="77777777" w:rsidR="00C32473" w:rsidRPr="00C32473" w:rsidRDefault="00C32473">
            <w:pPr>
              <w:rPr>
                <w:rFonts w:ascii="Times New Roman" w:hAnsi="Times New Roman" w:cs="Times New Roman"/>
                <w:color w:val="FF0000"/>
                <w:sz w:val="2"/>
                <w:szCs w:val="2"/>
              </w:rPr>
            </w:pPr>
          </w:p>
        </w:tc>
      </w:tr>
      <w:tr w:rsidR="00C32473" w:rsidRPr="00C32473" w14:paraId="76191E4C" w14:textId="77777777" w:rsidTr="00C32473">
        <w:trPr>
          <w:trHeight w:val="228"/>
        </w:trPr>
        <w:tc>
          <w:tcPr>
            <w:tcW w:w="540" w:type="dxa"/>
            <w:tcBorders>
              <w:top w:val="nil"/>
              <w:left w:val="single" w:sz="8" w:space="0" w:color="auto"/>
              <w:bottom w:val="nil"/>
              <w:right w:val="single" w:sz="8" w:space="0" w:color="auto"/>
            </w:tcBorders>
            <w:vAlign w:val="bottom"/>
          </w:tcPr>
          <w:p w14:paraId="12F142F5" w14:textId="77777777" w:rsidR="00C32473" w:rsidRPr="00C32473" w:rsidRDefault="00C32473">
            <w:pPr>
              <w:rPr>
                <w:rFonts w:ascii="Times New Roman" w:hAnsi="Times New Roman" w:cs="Times New Roman"/>
                <w:color w:val="FF0000"/>
                <w:sz w:val="19"/>
                <w:szCs w:val="19"/>
              </w:rPr>
            </w:pPr>
          </w:p>
        </w:tc>
        <w:tc>
          <w:tcPr>
            <w:tcW w:w="1400" w:type="dxa"/>
            <w:tcBorders>
              <w:top w:val="nil"/>
              <w:left w:val="nil"/>
              <w:bottom w:val="nil"/>
              <w:right w:val="single" w:sz="8" w:space="0" w:color="auto"/>
            </w:tcBorders>
            <w:vAlign w:val="bottom"/>
            <w:hideMark/>
          </w:tcPr>
          <w:p w14:paraId="4CA27D48"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w:t>
            </w:r>
            <w:proofErr w:type="spellStart"/>
            <w:r w:rsidRPr="00C32473">
              <w:rPr>
                <w:rFonts w:ascii="Times New Roman" w:hAnsi="Times New Roman" w:cs="Times New Roman"/>
                <w:color w:val="FF0000"/>
                <w:sz w:val="20"/>
                <w:szCs w:val="20"/>
              </w:rPr>
              <w:t>perchlóretylén</w:t>
            </w:r>
            <w:proofErr w:type="spellEnd"/>
            <w:r w:rsidRPr="00C32473">
              <w:rPr>
                <w:rFonts w:ascii="Times New Roman" w:hAnsi="Times New Roman" w:cs="Times New Roman"/>
                <w:color w:val="FF0000"/>
                <w:sz w:val="20"/>
                <w:szCs w:val="20"/>
              </w:rPr>
              <w:t>)</w:t>
            </w:r>
          </w:p>
        </w:tc>
        <w:tc>
          <w:tcPr>
            <w:tcW w:w="1900" w:type="dxa"/>
            <w:tcBorders>
              <w:top w:val="nil"/>
              <w:left w:val="nil"/>
              <w:bottom w:val="nil"/>
              <w:right w:val="single" w:sz="8" w:space="0" w:color="auto"/>
            </w:tcBorders>
            <w:vAlign w:val="bottom"/>
          </w:tcPr>
          <w:p w14:paraId="10AD098D" w14:textId="77777777" w:rsidR="00C32473" w:rsidRPr="00C32473" w:rsidRDefault="00C32473">
            <w:pPr>
              <w:rPr>
                <w:rFonts w:ascii="Times New Roman" w:hAnsi="Times New Roman" w:cs="Times New Roman"/>
                <w:color w:val="FF0000"/>
                <w:sz w:val="19"/>
                <w:szCs w:val="19"/>
              </w:rPr>
            </w:pPr>
          </w:p>
        </w:tc>
        <w:tc>
          <w:tcPr>
            <w:tcW w:w="1280" w:type="dxa"/>
            <w:tcBorders>
              <w:top w:val="nil"/>
              <w:left w:val="nil"/>
              <w:bottom w:val="nil"/>
              <w:right w:val="single" w:sz="8" w:space="0" w:color="auto"/>
            </w:tcBorders>
            <w:vAlign w:val="bottom"/>
          </w:tcPr>
          <w:p w14:paraId="59542A42" w14:textId="77777777" w:rsidR="00C32473" w:rsidRPr="00C32473" w:rsidRDefault="00C32473">
            <w:pPr>
              <w:rPr>
                <w:rFonts w:ascii="Times New Roman" w:hAnsi="Times New Roman" w:cs="Times New Roman"/>
                <w:color w:val="FF0000"/>
                <w:sz w:val="19"/>
                <w:szCs w:val="19"/>
              </w:rPr>
            </w:pPr>
          </w:p>
        </w:tc>
        <w:tc>
          <w:tcPr>
            <w:tcW w:w="880" w:type="dxa"/>
            <w:tcBorders>
              <w:top w:val="nil"/>
              <w:left w:val="nil"/>
              <w:bottom w:val="nil"/>
              <w:right w:val="single" w:sz="8" w:space="0" w:color="auto"/>
            </w:tcBorders>
            <w:vAlign w:val="bottom"/>
            <w:hideMark/>
          </w:tcPr>
          <w:p w14:paraId="0CE5FD1F" w14:textId="77777777" w:rsidR="00C32473" w:rsidRPr="00C32473" w:rsidRDefault="00C32473">
            <w:pPr>
              <w:spacing w:line="228"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 xml:space="preserve">mol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60" w:type="dxa"/>
            <w:tcBorders>
              <w:top w:val="nil"/>
              <w:left w:val="nil"/>
              <w:bottom w:val="nil"/>
              <w:right w:val="single" w:sz="8" w:space="0" w:color="auto"/>
            </w:tcBorders>
            <w:vAlign w:val="bottom"/>
          </w:tcPr>
          <w:p w14:paraId="6E2C4B40" w14:textId="77777777" w:rsidR="00C32473" w:rsidRPr="00C32473" w:rsidRDefault="00C32473">
            <w:pPr>
              <w:rPr>
                <w:rFonts w:ascii="Times New Roman" w:hAnsi="Times New Roman" w:cs="Times New Roman"/>
                <w:color w:val="FF0000"/>
                <w:sz w:val="19"/>
                <w:szCs w:val="19"/>
              </w:rPr>
            </w:pPr>
          </w:p>
        </w:tc>
        <w:tc>
          <w:tcPr>
            <w:tcW w:w="1700" w:type="dxa"/>
            <w:tcBorders>
              <w:top w:val="nil"/>
              <w:left w:val="nil"/>
              <w:bottom w:val="nil"/>
              <w:right w:val="single" w:sz="8" w:space="0" w:color="auto"/>
            </w:tcBorders>
            <w:vAlign w:val="bottom"/>
          </w:tcPr>
          <w:p w14:paraId="344FD0E9" w14:textId="77777777" w:rsidR="00C32473" w:rsidRPr="00C32473" w:rsidRDefault="00C32473">
            <w:pPr>
              <w:rPr>
                <w:rFonts w:ascii="Times New Roman" w:hAnsi="Times New Roman" w:cs="Times New Roman"/>
                <w:color w:val="FF0000"/>
                <w:sz w:val="19"/>
                <w:szCs w:val="19"/>
              </w:rPr>
            </w:pPr>
          </w:p>
        </w:tc>
        <w:tc>
          <w:tcPr>
            <w:tcW w:w="1120" w:type="dxa"/>
            <w:tcBorders>
              <w:top w:val="nil"/>
              <w:left w:val="nil"/>
              <w:bottom w:val="nil"/>
              <w:right w:val="single" w:sz="8" w:space="0" w:color="auto"/>
            </w:tcBorders>
          </w:tcPr>
          <w:p w14:paraId="750E3B74" w14:textId="77777777" w:rsidR="00C32473" w:rsidRPr="00C32473" w:rsidRDefault="00C32473">
            <w:pPr>
              <w:jc w:val="center"/>
              <w:rPr>
                <w:rFonts w:ascii="Times New Roman" w:hAnsi="Times New Roman" w:cs="Times New Roman"/>
                <w:color w:val="FF0000"/>
                <w:sz w:val="19"/>
                <w:szCs w:val="19"/>
              </w:rPr>
            </w:pPr>
          </w:p>
        </w:tc>
        <w:tc>
          <w:tcPr>
            <w:tcW w:w="720" w:type="dxa"/>
            <w:tcBorders>
              <w:top w:val="nil"/>
              <w:left w:val="nil"/>
              <w:bottom w:val="nil"/>
              <w:right w:val="single" w:sz="8" w:space="0" w:color="auto"/>
            </w:tcBorders>
          </w:tcPr>
          <w:p w14:paraId="3E0BD5EA" w14:textId="77777777" w:rsidR="00C32473" w:rsidRPr="00C32473" w:rsidRDefault="00C32473">
            <w:pPr>
              <w:jc w:val="center"/>
              <w:rPr>
                <w:rFonts w:ascii="Times New Roman" w:hAnsi="Times New Roman" w:cs="Times New Roman"/>
                <w:color w:val="FF0000"/>
                <w:sz w:val="19"/>
                <w:szCs w:val="19"/>
              </w:rPr>
            </w:pPr>
          </w:p>
        </w:tc>
        <w:tc>
          <w:tcPr>
            <w:tcW w:w="30" w:type="dxa"/>
            <w:vAlign w:val="bottom"/>
          </w:tcPr>
          <w:p w14:paraId="671A46C0" w14:textId="77777777" w:rsidR="00C32473" w:rsidRPr="00C32473" w:rsidRDefault="00C32473">
            <w:pPr>
              <w:rPr>
                <w:rFonts w:ascii="Times New Roman" w:hAnsi="Times New Roman" w:cs="Times New Roman"/>
                <w:color w:val="FF0000"/>
                <w:sz w:val="2"/>
                <w:szCs w:val="2"/>
              </w:rPr>
            </w:pPr>
          </w:p>
        </w:tc>
      </w:tr>
      <w:tr w:rsidR="00C32473" w:rsidRPr="00C32473" w14:paraId="12EA7738" w14:textId="77777777" w:rsidTr="00C32473">
        <w:trPr>
          <w:trHeight w:val="93"/>
        </w:trPr>
        <w:tc>
          <w:tcPr>
            <w:tcW w:w="540" w:type="dxa"/>
            <w:tcBorders>
              <w:top w:val="nil"/>
              <w:left w:val="single" w:sz="8" w:space="0" w:color="auto"/>
              <w:bottom w:val="nil"/>
              <w:right w:val="single" w:sz="8" w:space="0" w:color="auto"/>
            </w:tcBorders>
            <w:vAlign w:val="bottom"/>
          </w:tcPr>
          <w:p w14:paraId="3CAC2EB0" w14:textId="77777777" w:rsidR="00C32473" w:rsidRPr="00C32473" w:rsidRDefault="00C32473">
            <w:pPr>
              <w:rPr>
                <w:rFonts w:ascii="Times New Roman" w:hAnsi="Times New Roman" w:cs="Times New Roman"/>
                <w:color w:val="FF0000"/>
                <w:sz w:val="8"/>
                <w:szCs w:val="8"/>
              </w:rPr>
            </w:pPr>
          </w:p>
        </w:tc>
        <w:tc>
          <w:tcPr>
            <w:tcW w:w="1400" w:type="dxa"/>
            <w:vMerge w:val="restart"/>
            <w:tcBorders>
              <w:top w:val="nil"/>
              <w:left w:val="nil"/>
              <w:bottom w:val="nil"/>
              <w:right w:val="single" w:sz="8" w:space="0" w:color="auto"/>
            </w:tcBorders>
            <w:vAlign w:val="bottom"/>
            <w:hideMark/>
          </w:tcPr>
          <w:p w14:paraId="3487F120"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(127-18-4)</w:t>
            </w:r>
          </w:p>
        </w:tc>
        <w:tc>
          <w:tcPr>
            <w:tcW w:w="1900" w:type="dxa"/>
            <w:tcBorders>
              <w:top w:val="nil"/>
              <w:left w:val="nil"/>
              <w:bottom w:val="single" w:sz="8" w:space="0" w:color="auto"/>
              <w:right w:val="single" w:sz="8" w:space="0" w:color="auto"/>
            </w:tcBorders>
            <w:vAlign w:val="bottom"/>
          </w:tcPr>
          <w:p w14:paraId="5E3A34A3" w14:textId="77777777" w:rsidR="00C32473" w:rsidRPr="00C32473" w:rsidRDefault="00C32473">
            <w:pPr>
              <w:rPr>
                <w:rFonts w:ascii="Times New Roman" w:hAnsi="Times New Roman" w:cs="Times New Roman"/>
                <w:color w:val="FF0000"/>
                <w:sz w:val="8"/>
                <w:szCs w:val="8"/>
              </w:rPr>
            </w:pPr>
          </w:p>
        </w:tc>
        <w:tc>
          <w:tcPr>
            <w:tcW w:w="1280" w:type="dxa"/>
            <w:tcBorders>
              <w:top w:val="nil"/>
              <w:left w:val="nil"/>
              <w:bottom w:val="single" w:sz="8" w:space="0" w:color="auto"/>
              <w:right w:val="single" w:sz="8" w:space="0" w:color="auto"/>
            </w:tcBorders>
            <w:vAlign w:val="bottom"/>
          </w:tcPr>
          <w:p w14:paraId="7A022D26" w14:textId="77777777" w:rsidR="00C32473" w:rsidRPr="00C32473" w:rsidRDefault="00C32473">
            <w:pPr>
              <w:rPr>
                <w:rFonts w:ascii="Times New Roman" w:hAnsi="Times New Roman" w:cs="Times New Roman"/>
                <w:color w:val="FF0000"/>
                <w:sz w:val="8"/>
                <w:szCs w:val="8"/>
              </w:rPr>
            </w:pPr>
          </w:p>
        </w:tc>
        <w:tc>
          <w:tcPr>
            <w:tcW w:w="880" w:type="dxa"/>
            <w:tcBorders>
              <w:top w:val="nil"/>
              <w:left w:val="nil"/>
              <w:bottom w:val="single" w:sz="8" w:space="0" w:color="auto"/>
              <w:right w:val="single" w:sz="8" w:space="0" w:color="auto"/>
            </w:tcBorders>
            <w:vAlign w:val="bottom"/>
          </w:tcPr>
          <w:p w14:paraId="408B0623" w14:textId="77777777" w:rsidR="00C32473" w:rsidRPr="00C32473" w:rsidRDefault="00C32473">
            <w:pPr>
              <w:rPr>
                <w:rFonts w:ascii="Times New Roman" w:hAnsi="Times New Roman" w:cs="Times New Roman"/>
                <w:color w:val="FF0000"/>
                <w:sz w:val="8"/>
                <w:szCs w:val="8"/>
              </w:rPr>
            </w:pPr>
          </w:p>
        </w:tc>
        <w:tc>
          <w:tcPr>
            <w:tcW w:w="860" w:type="dxa"/>
            <w:tcBorders>
              <w:top w:val="nil"/>
              <w:left w:val="nil"/>
              <w:bottom w:val="single" w:sz="8" w:space="0" w:color="auto"/>
              <w:right w:val="single" w:sz="8" w:space="0" w:color="auto"/>
            </w:tcBorders>
            <w:vAlign w:val="bottom"/>
          </w:tcPr>
          <w:p w14:paraId="307745F5" w14:textId="77777777" w:rsidR="00C32473" w:rsidRPr="00C32473" w:rsidRDefault="00C32473">
            <w:pPr>
              <w:rPr>
                <w:rFonts w:ascii="Times New Roman" w:hAnsi="Times New Roman" w:cs="Times New Roman"/>
                <w:color w:val="FF0000"/>
                <w:sz w:val="8"/>
                <w:szCs w:val="8"/>
              </w:rPr>
            </w:pPr>
          </w:p>
        </w:tc>
        <w:tc>
          <w:tcPr>
            <w:tcW w:w="1700" w:type="dxa"/>
            <w:tcBorders>
              <w:top w:val="nil"/>
              <w:left w:val="nil"/>
              <w:bottom w:val="single" w:sz="8" w:space="0" w:color="auto"/>
              <w:right w:val="single" w:sz="8" w:space="0" w:color="auto"/>
            </w:tcBorders>
            <w:vAlign w:val="bottom"/>
          </w:tcPr>
          <w:p w14:paraId="6AC3884A" w14:textId="77777777" w:rsidR="00C32473" w:rsidRPr="00C32473" w:rsidRDefault="00C32473">
            <w:pPr>
              <w:rPr>
                <w:rFonts w:ascii="Times New Roman" w:hAnsi="Times New Roman" w:cs="Times New Roman"/>
                <w:color w:val="FF0000"/>
                <w:sz w:val="8"/>
                <w:szCs w:val="8"/>
              </w:rPr>
            </w:pPr>
          </w:p>
        </w:tc>
        <w:tc>
          <w:tcPr>
            <w:tcW w:w="1120" w:type="dxa"/>
            <w:tcBorders>
              <w:top w:val="nil"/>
              <w:left w:val="nil"/>
              <w:bottom w:val="single" w:sz="8" w:space="0" w:color="auto"/>
              <w:right w:val="single" w:sz="8" w:space="0" w:color="auto"/>
            </w:tcBorders>
          </w:tcPr>
          <w:p w14:paraId="6A50793D" w14:textId="77777777" w:rsidR="00C32473" w:rsidRPr="00C32473" w:rsidRDefault="00C32473">
            <w:pPr>
              <w:jc w:val="center"/>
              <w:rPr>
                <w:rFonts w:ascii="Times New Roman" w:hAnsi="Times New Roman" w:cs="Times New Roman"/>
                <w:color w:val="FF0000"/>
                <w:sz w:val="8"/>
                <w:szCs w:val="8"/>
              </w:rPr>
            </w:pPr>
          </w:p>
        </w:tc>
        <w:tc>
          <w:tcPr>
            <w:tcW w:w="720" w:type="dxa"/>
            <w:tcBorders>
              <w:top w:val="nil"/>
              <w:left w:val="nil"/>
              <w:bottom w:val="single" w:sz="8" w:space="0" w:color="auto"/>
              <w:right w:val="single" w:sz="8" w:space="0" w:color="auto"/>
            </w:tcBorders>
          </w:tcPr>
          <w:p w14:paraId="2C480AC1" w14:textId="77777777" w:rsidR="00C32473" w:rsidRPr="00C32473" w:rsidRDefault="00C32473">
            <w:pPr>
              <w:jc w:val="center"/>
              <w:rPr>
                <w:rFonts w:ascii="Times New Roman" w:hAnsi="Times New Roman" w:cs="Times New Roman"/>
                <w:color w:val="FF0000"/>
                <w:sz w:val="8"/>
                <w:szCs w:val="8"/>
              </w:rPr>
            </w:pPr>
          </w:p>
        </w:tc>
        <w:tc>
          <w:tcPr>
            <w:tcW w:w="30" w:type="dxa"/>
            <w:vAlign w:val="bottom"/>
          </w:tcPr>
          <w:p w14:paraId="62D14FAC" w14:textId="77777777" w:rsidR="00C32473" w:rsidRPr="00C32473" w:rsidRDefault="00C32473">
            <w:pPr>
              <w:rPr>
                <w:rFonts w:ascii="Times New Roman" w:hAnsi="Times New Roman" w:cs="Times New Roman"/>
                <w:color w:val="FF0000"/>
                <w:sz w:val="2"/>
                <w:szCs w:val="2"/>
              </w:rPr>
            </w:pPr>
          </w:p>
        </w:tc>
      </w:tr>
      <w:tr w:rsidR="00C32473" w:rsidRPr="00C32473" w14:paraId="113DFA99" w14:textId="77777777" w:rsidTr="00C32473">
        <w:trPr>
          <w:trHeight w:val="106"/>
        </w:trPr>
        <w:tc>
          <w:tcPr>
            <w:tcW w:w="540" w:type="dxa"/>
            <w:tcBorders>
              <w:top w:val="nil"/>
              <w:left w:val="single" w:sz="8" w:space="0" w:color="auto"/>
              <w:bottom w:val="nil"/>
              <w:right w:val="single" w:sz="8" w:space="0" w:color="auto"/>
            </w:tcBorders>
            <w:vAlign w:val="bottom"/>
          </w:tcPr>
          <w:p w14:paraId="47EC4AE0" w14:textId="77777777" w:rsidR="00C32473" w:rsidRPr="00C32473" w:rsidRDefault="00C32473">
            <w:pPr>
              <w:rPr>
                <w:rFonts w:ascii="Times New Roman" w:hAnsi="Times New Roman" w:cs="Times New Roman"/>
                <w:color w:val="FF0000"/>
                <w:sz w:val="9"/>
                <w:szCs w:val="9"/>
              </w:rPr>
            </w:pPr>
          </w:p>
        </w:tc>
        <w:tc>
          <w:tcPr>
            <w:tcW w:w="1400" w:type="dxa"/>
            <w:vMerge/>
            <w:tcBorders>
              <w:top w:val="nil"/>
              <w:left w:val="nil"/>
              <w:bottom w:val="nil"/>
              <w:right w:val="single" w:sz="8" w:space="0" w:color="auto"/>
            </w:tcBorders>
            <w:vAlign w:val="center"/>
            <w:hideMark/>
          </w:tcPr>
          <w:p w14:paraId="4F0161AB" w14:textId="77777777" w:rsidR="00C32473" w:rsidRPr="00C32473" w:rsidRDefault="00C32473">
            <w:pPr>
              <w:rPr>
                <w:rFonts w:ascii="Times New Roman" w:hAnsi="Times New Roman" w:cs="Times New Roman"/>
                <w:color w:val="FF0000"/>
                <w:sz w:val="20"/>
                <w:szCs w:val="20"/>
              </w:rPr>
            </w:pPr>
          </w:p>
        </w:tc>
        <w:tc>
          <w:tcPr>
            <w:tcW w:w="1900" w:type="dxa"/>
            <w:vMerge w:val="restart"/>
            <w:tcBorders>
              <w:top w:val="nil"/>
              <w:left w:val="nil"/>
              <w:bottom w:val="nil"/>
              <w:right w:val="single" w:sz="8" w:space="0" w:color="auto"/>
            </w:tcBorders>
            <w:vAlign w:val="bottom"/>
            <w:hideMark/>
          </w:tcPr>
          <w:p w14:paraId="030CC55A"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w w:val="98"/>
                <w:sz w:val="20"/>
                <w:szCs w:val="20"/>
              </w:rPr>
              <w:t xml:space="preserve">Kyselina </w:t>
            </w:r>
            <w:proofErr w:type="spellStart"/>
            <w:r w:rsidRPr="00C32473">
              <w:rPr>
                <w:rFonts w:ascii="Times New Roman" w:hAnsi="Times New Roman" w:cs="Times New Roman"/>
                <w:color w:val="FF0000"/>
                <w:w w:val="98"/>
                <w:sz w:val="20"/>
                <w:szCs w:val="20"/>
              </w:rPr>
              <w:t>trichlóroctová</w:t>
            </w:r>
            <w:proofErr w:type="spellEnd"/>
          </w:p>
        </w:tc>
        <w:tc>
          <w:tcPr>
            <w:tcW w:w="1280" w:type="dxa"/>
            <w:vMerge w:val="restart"/>
            <w:tcBorders>
              <w:top w:val="nil"/>
              <w:left w:val="nil"/>
              <w:bottom w:val="nil"/>
              <w:right w:val="single" w:sz="8" w:space="0" w:color="auto"/>
            </w:tcBorders>
            <w:vAlign w:val="bottom"/>
            <w:hideMark/>
          </w:tcPr>
          <w:p w14:paraId="1BFBB436" w14:textId="77777777" w:rsidR="00C32473" w:rsidRPr="00C32473" w:rsidRDefault="00C32473">
            <w:pPr>
              <w:spacing w:line="222"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3,5 mg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l</w:t>
            </w:r>
            <w:r w:rsidRPr="00C32473">
              <w:rPr>
                <w:rFonts w:ascii="Times New Roman" w:hAnsi="Times New Roman" w:cs="Times New Roman"/>
                <w:b/>
                <w:bCs/>
                <w:color w:val="FF0000"/>
                <w:sz w:val="25"/>
                <w:szCs w:val="25"/>
                <w:vertAlign w:val="superscript"/>
              </w:rPr>
              <w:t>-1</w:t>
            </w:r>
          </w:p>
        </w:tc>
        <w:tc>
          <w:tcPr>
            <w:tcW w:w="880" w:type="dxa"/>
            <w:vMerge w:val="restart"/>
            <w:tcBorders>
              <w:top w:val="nil"/>
              <w:left w:val="nil"/>
              <w:bottom w:val="nil"/>
              <w:right w:val="single" w:sz="8" w:space="0" w:color="auto"/>
            </w:tcBorders>
            <w:vAlign w:val="bottom"/>
            <w:hideMark/>
          </w:tcPr>
          <w:p w14:paraId="223D3D09" w14:textId="77777777" w:rsidR="00C32473" w:rsidRPr="00C32473" w:rsidRDefault="00C32473">
            <w:pPr>
              <w:spacing w:line="222"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 xml:space="preserve">21,7 </w:t>
            </w:r>
          </w:p>
        </w:tc>
        <w:tc>
          <w:tcPr>
            <w:tcW w:w="860" w:type="dxa"/>
            <w:vMerge w:val="restart"/>
            <w:tcBorders>
              <w:top w:val="nil"/>
              <w:left w:val="nil"/>
              <w:bottom w:val="nil"/>
              <w:right w:val="single" w:sz="8" w:space="0" w:color="auto"/>
            </w:tcBorders>
            <w:vAlign w:val="bottom"/>
            <w:hideMark/>
          </w:tcPr>
          <w:p w14:paraId="225B3C57"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2,36</w:t>
            </w:r>
          </w:p>
        </w:tc>
        <w:tc>
          <w:tcPr>
            <w:tcW w:w="1700" w:type="dxa"/>
            <w:vMerge w:val="restart"/>
            <w:tcBorders>
              <w:top w:val="nil"/>
              <w:left w:val="nil"/>
              <w:bottom w:val="nil"/>
              <w:right w:val="single" w:sz="8" w:space="0" w:color="auto"/>
            </w:tcBorders>
            <w:vAlign w:val="bottom"/>
            <w:hideMark/>
          </w:tcPr>
          <w:p w14:paraId="2126A6AE"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1,64</w:t>
            </w:r>
          </w:p>
        </w:tc>
        <w:tc>
          <w:tcPr>
            <w:tcW w:w="1120" w:type="dxa"/>
            <w:vMerge w:val="restart"/>
            <w:tcBorders>
              <w:top w:val="nil"/>
              <w:left w:val="nil"/>
              <w:bottom w:val="nil"/>
              <w:right w:val="single" w:sz="8" w:space="0" w:color="auto"/>
            </w:tcBorders>
            <w:hideMark/>
          </w:tcPr>
          <w:p w14:paraId="62D52937"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M</w:t>
            </w:r>
          </w:p>
        </w:tc>
        <w:tc>
          <w:tcPr>
            <w:tcW w:w="720" w:type="dxa"/>
            <w:vMerge w:val="restart"/>
            <w:tcBorders>
              <w:top w:val="nil"/>
              <w:left w:val="nil"/>
              <w:bottom w:val="nil"/>
              <w:right w:val="single" w:sz="8" w:space="0" w:color="auto"/>
            </w:tcBorders>
            <w:hideMark/>
          </w:tcPr>
          <w:p w14:paraId="269B122D"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b</w:t>
            </w:r>
          </w:p>
        </w:tc>
        <w:tc>
          <w:tcPr>
            <w:tcW w:w="30" w:type="dxa"/>
            <w:vAlign w:val="bottom"/>
          </w:tcPr>
          <w:p w14:paraId="2615111B" w14:textId="77777777" w:rsidR="00C32473" w:rsidRPr="00C32473" w:rsidRDefault="00C32473">
            <w:pPr>
              <w:rPr>
                <w:rFonts w:ascii="Times New Roman" w:hAnsi="Times New Roman" w:cs="Times New Roman"/>
                <w:color w:val="FF0000"/>
                <w:sz w:val="2"/>
                <w:szCs w:val="2"/>
              </w:rPr>
            </w:pPr>
          </w:p>
        </w:tc>
      </w:tr>
      <w:tr w:rsidR="00C32473" w:rsidRPr="00C32473" w14:paraId="649090B3" w14:textId="77777777" w:rsidTr="00C32473">
        <w:trPr>
          <w:trHeight w:val="116"/>
        </w:trPr>
        <w:tc>
          <w:tcPr>
            <w:tcW w:w="540" w:type="dxa"/>
            <w:tcBorders>
              <w:top w:val="nil"/>
              <w:left w:val="single" w:sz="8" w:space="0" w:color="auto"/>
              <w:bottom w:val="nil"/>
              <w:right w:val="single" w:sz="8" w:space="0" w:color="auto"/>
            </w:tcBorders>
            <w:vAlign w:val="bottom"/>
          </w:tcPr>
          <w:p w14:paraId="11C3857E" w14:textId="77777777" w:rsidR="00C32473" w:rsidRPr="00C32473" w:rsidRDefault="00C32473">
            <w:pPr>
              <w:rPr>
                <w:rFonts w:ascii="Times New Roman" w:hAnsi="Times New Roman" w:cs="Times New Roman"/>
                <w:color w:val="FF0000"/>
                <w:sz w:val="10"/>
                <w:szCs w:val="10"/>
              </w:rPr>
            </w:pPr>
          </w:p>
        </w:tc>
        <w:tc>
          <w:tcPr>
            <w:tcW w:w="1400" w:type="dxa"/>
            <w:tcBorders>
              <w:top w:val="nil"/>
              <w:left w:val="nil"/>
              <w:bottom w:val="nil"/>
              <w:right w:val="single" w:sz="8" w:space="0" w:color="auto"/>
            </w:tcBorders>
            <w:vAlign w:val="bottom"/>
          </w:tcPr>
          <w:p w14:paraId="14E4F84F" w14:textId="77777777" w:rsidR="00C32473" w:rsidRPr="00C32473" w:rsidRDefault="00C32473">
            <w:pPr>
              <w:rPr>
                <w:rFonts w:ascii="Times New Roman" w:hAnsi="Times New Roman" w:cs="Times New Roman"/>
                <w:color w:val="FF0000"/>
                <w:sz w:val="10"/>
                <w:szCs w:val="10"/>
              </w:rPr>
            </w:pPr>
          </w:p>
        </w:tc>
        <w:tc>
          <w:tcPr>
            <w:tcW w:w="1900" w:type="dxa"/>
            <w:vMerge/>
            <w:tcBorders>
              <w:top w:val="nil"/>
              <w:left w:val="nil"/>
              <w:bottom w:val="nil"/>
              <w:right w:val="single" w:sz="8" w:space="0" w:color="auto"/>
            </w:tcBorders>
            <w:vAlign w:val="center"/>
            <w:hideMark/>
          </w:tcPr>
          <w:p w14:paraId="2F16B7C1" w14:textId="77777777" w:rsidR="00C32473" w:rsidRPr="00C32473" w:rsidRDefault="00C32473">
            <w:pPr>
              <w:rPr>
                <w:rFonts w:ascii="Times New Roman" w:hAnsi="Times New Roman" w:cs="Times New Roman"/>
                <w:color w:val="FF0000"/>
                <w:sz w:val="20"/>
                <w:szCs w:val="20"/>
              </w:rPr>
            </w:pPr>
          </w:p>
        </w:tc>
        <w:tc>
          <w:tcPr>
            <w:tcW w:w="4720" w:type="dxa"/>
            <w:vMerge/>
            <w:tcBorders>
              <w:top w:val="nil"/>
              <w:left w:val="nil"/>
              <w:bottom w:val="nil"/>
              <w:right w:val="single" w:sz="8" w:space="0" w:color="auto"/>
            </w:tcBorders>
            <w:vAlign w:val="center"/>
            <w:hideMark/>
          </w:tcPr>
          <w:p w14:paraId="159444C7" w14:textId="77777777" w:rsidR="00C32473" w:rsidRPr="00C32473" w:rsidRDefault="00C32473">
            <w:pPr>
              <w:rPr>
                <w:rFonts w:ascii="Times New Roman" w:hAnsi="Times New Roman" w:cs="Times New Roman"/>
                <w:color w:val="FF0000"/>
                <w:sz w:val="20"/>
                <w:szCs w:val="20"/>
              </w:rPr>
            </w:pPr>
          </w:p>
        </w:tc>
        <w:tc>
          <w:tcPr>
            <w:tcW w:w="880" w:type="dxa"/>
            <w:vMerge/>
            <w:tcBorders>
              <w:top w:val="nil"/>
              <w:left w:val="nil"/>
              <w:bottom w:val="nil"/>
              <w:right w:val="single" w:sz="8" w:space="0" w:color="auto"/>
            </w:tcBorders>
            <w:vAlign w:val="center"/>
            <w:hideMark/>
          </w:tcPr>
          <w:p w14:paraId="741F3BB7" w14:textId="77777777" w:rsidR="00C32473" w:rsidRPr="00C32473" w:rsidRDefault="00C32473">
            <w:pPr>
              <w:rPr>
                <w:rFonts w:ascii="Times New Roman" w:hAnsi="Times New Roman" w:cs="Times New Roman"/>
                <w:color w:val="FF0000"/>
                <w:sz w:val="20"/>
                <w:szCs w:val="20"/>
              </w:rPr>
            </w:pPr>
          </w:p>
        </w:tc>
        <w:tc>
          <w:tcPr>
            <w:tcW w:w="860" w:type="dxa"/>
            <w:vMerge/>
            <w:tcBorders>
              <w:top w:val="nil"/>
              <w:left w:val="nil"/>
              <w:bottom w:val="nil"/>
              <w:right w:val="single" w:sz="8" w:space="0" w:color="auto"/>
            </w:tcBorders>
            <w:vAlign w:val="center"/>
            <w:hideMark/>
          </w:tcPr>
          <w:p w14:paraId="6D42C8E0" w14:textId="77777777" w:rsidR="00C32473" w:rsidRPr="00C32473" w:rsidRDefault="00C32473">
            <w:pPr>
              <w:rPr>
                <w:rFonts w:ascii="Times New Roman" w:hAnsi="Times New Roman" w:cs="Times New Roman"/>
                <w:color w:val="FF0000"/>
                <w:sz w:val="20"/>
                <w:szCs w:val="20"/>
              </w:rPr>
            </w:pPr>
          </w:p>
        </w:tc>
        <w:tc>
          <w:tcPr>
            <w:tcW w:w="1700" w:type="dxa"/>
            <w:vMerge/>
            <w:tcBorders>
              <w:top w:val="nil"/>
              <w:left w:val="nil"/>
              <w:bottom w:val="nil"/>
              <w:right w:val="single" w:sz="8" w:space="0" w:color="auto"/>
            </w:tcBorders>
            <w:vAlign w:val="center"/>
            <w:hideMark/>
          </w:tcPr>
          <w:p w14:paraId="36211AB5" w14:textId="77777777" w:rsidR="00C32473" w:rsidRPr="00C32473" w:rsidRDefault="00C32473">
            <w:pPr>
              <w:rPr>
                <w:rFonts w:ascii="Times New Roman" w:hAnsi="Times New Roman" w:cs="Times New Roman"/>
                <w:color w:val="FF0000"/>
                <w:sz w:val="20"/>
                <w:szCs w:val="20"/>
              </w:rPr>
            </w:pPr>
          </w:p>
        </w:tc>
        <w:tc>
          <w:tcPr>
            <w:tcW w:w="1120" w:type="dxa"/>
            <w:vMerge/>
            <w:tcBorders>
              <w:top w:val="nil"/>
              <w:left w:val="nil"/>
              <w:bottom w:val="nil"/>
              <w:right w:val="single" w:sz="8" w:space="0" w:color="auto"/>
            </w:tcBorders>
            <w:vAlign w:val="center"/>
            <w:hideMark/>
          </w:tcPr>
          <w:p w14:paraId="2F0A69CC" w14:textId="77777777" w:rsidR="00C32473" w:rsidRPr="00C32473" w:rsidRDefault="00C32473">
            <w:pPr>
              <w:rPr>
                <w:rFonts w:ascii="Times New Roman" w:hAnsi="Times New Roman" w:cs="Times New Roman"/>
                <w:color w:val="FF0000"/>
                <w:sz w:val="20"/>
                <w:szCs w:val="20"/>
              </w:rPr>
            </w:pPr>
          </w:p>
        </w:tc>
        <w:tc>
          <w:tcPr>
            <w:tcW w:w="720" w:type="dxa"/>
            <w:vMerge/>
            <w:tcBorders>
              <w:top w:val="nil"/>
              <w:left w:val="nil"/>
              <w:bottom w:val="nil"/>
              <w:right w:val="single" w:sz="8" w:space="0" w:color="auto"/>
            </w:tcBorders>
            <w:vAlign w:val="center"/>
            <w:hideMark/>
          </w:tcPr>
          <w:p w14:paraId="3D897AFF" w14:textId="77777777" w:rsidR="00C32473" w:rsidRPr="00C32473" w:rsidRDefault="00C32473">
            <w:pPr>
              <w:rPr>
                <w:rFonts w:ascii="Times New Roman" w:hAnsi="Times New Roman" w:cs="Times New Roman"/>
                <w:color w:val="FF0000"/>
                <w:sz w:val="20"/>
                <w:szCs w:val="20"/>
              </w:rPr>
            </w:pPr>
          </w:p>
        </w:tc>
        <w:tc>
          <w:tcPr>
            <w:tcW w:w="30" w:type="dxa"/>
            <w:vAlign w:val="bottom"/>
          </w:tcPr>
          <w:p w14:paraId="5E4051D7" w14:textId="77777777" w:rsidR="00C32473" w:rsidRPr="00C32473" w:rsidRDefault="00C32473">
            <w:pPr>
              <w:rPr>
                <w:rFonts w:ascii="Times New Roman" w:hAnsi="Times New Roman" w:cs="Times New Roman"/>
                <w:color w:val="FF0000"/>
                <w:sz w:val="2"/>
                <w:szCs w:val="2"/>
              </w:rPr>
            </w:pPr>
          </w:p>
        </w:tc>
      </w:tr>
      <w:tr w:rsidR="00C32473" w:rsidRPr="00C32473" w14:paraId="72A46226" w14:textId="77777777" w:rsidTr="00C32473">
        <w:trPr>
          <w:trHeight w:val="277"/>
        </w:trPr>
        <w:tc>
          <w:tcPr>
            <w:tcW w:w="540" w:type="dxa"/>
            <w:tcBorders>
              <w:top w:val="nil"/>
              <w:left w:val="single" w:sz="8" w:space="0" w:color="auto"/>
              <w:bottom w:val="nil"/>
              <w:right w:val="single" w:sz="8" w:space="0" w:color="auto"/>
            </w:tcBorders>
            <w:vAlign w:val="bottom"/>
          </w:tcPr>
          <w:p w14:paraId="190C1CF0" w14:textId="77777777" w:rsidR="00C32473" w:rsidRPr="00C32473" w:rsidRDefault="00C32473">
            <w:pPr>
              <w:rPr>
                <w:rFonts w:ascii="Times New Roman" w:hAnsi="Times New Roman" w:cs="Times New Roman"/>
                <w:color w:val="FF0000"/>
                <w:sz w:val="24"/>
                <w:szCs w:val="24"/>
              </w:rPr>
            </w:pPr>
          </w:p>
        </w:tc>
        <w:tc>
          <w:tcPr>
            <w:tcW w:w="1400" w:type="dxa"/>
            <w:tcBorders>
              <w:top w:val="nil"/>
              <w:left w:val="nil"/>
              <w:bottom w:val="nil"/>
              <w:right w:val="single" w:sz="8" w:space="0" w:color="auto"/>
            </w:tcBorders>
            <w:vAlign w:val="bottom"/>
          </w:tcPr>
          <w:p w14:paraId="00BEEAF9" w14:textId="77777777" w:rsidR="00C32473" w:rsidRPr="00C32473" w:rsidRDefault="00C32473">
            <w:pPr>
              <w:rPr>
                <w:rFonts w:ascii="Times New Roman" w:hAnsi="Times New Roman" w:cs="Times New Roman"/>
                <w:color w:val="FF0000"/>
              </w:rPr>
            </w:pPr>
          </w:p>
        </w:tc>
        <w:tc>
          <w:tcPr>
            <w:tcW w:w="1900" w:type="dxa"/>
            <w:tcBorders>
              <w:top w:val="nil"/>
              <w:left w:val="nil"/>
              <w:bottom w:val="nil"/>
              <w:right w:val="single" w:sz="8" w:space="0" w:color="auto"/>
            </w:tcBorders>
            <w:vAlign w:val="bottom"/>
          </w:tcPr>
          <w:p w14:paraId="37490662" w14:textId="77777777" w:rsidR="00C32473" w:rsidRPr="00C32473" w:rsidRDefault="00C32473">
            <w:pPr>
              <w:rPr>
                <w:rFonts w:ascii="Times New Roman" w:hAnsi="Times New Roman" w:cs="Times New Roman"/>
                <w:color w:val="FF0000"/>
              </w:rPr>
            </w:pPr>
          </w:p>
        </w:tc>
        <w:tc>
          <w:tcPr>
            <w:tcW w:w="1280" w:type="dxa"/>
            <w:tcBorders>
              <w:top w:val="nil"/>
              <w:left w:val="nil"/>
              <w:bottom w:val="nil"/>
              <w:right w:val="single" w:sz="8" w:space="0" w:color="auto"/>
            </w:tcBorders>
            <w:vAlign w:val="bottom"/>
          </w:tcPr>
          <w:p w14:paraId="0786B2BA" w14:textId="77777777" w:rsidR="00C32473" w:rsidRPr="00C32473" w:rsidRDefault="00C32473">
            <w:pPr>
              <w:rPr>
                <w:rFonts w:ascii="Times New Roman" w:hAnsi="Times New Roman" w:cs="Times New Roman"/>
                <w:color w:val="FF0000"/>
              </w:rPr>
            </w:pPr>
          </w:p>
        </w:tc>
        <w:tc>
          <w:tcPr>
            <w:tcW w:w="880" w:type="dxa"/>
            <w:tcBorders>
              <w:top w:val="nil"/>
              <w:left w:val="nil"/>
              <w:bottom w:val="nil"/>
              <w:right w:val="single" w:sz="8" w:space="0" w:color="auto"/>
            </w:tcBorders>
            <w:vAlign w:val="bottom"/>
            <w:hideMark/>
          </w:tcPr>
          <w:p w14:paraId="55832F55" w14:textId="77777777" w:rsidR="00C32473" w:rsidRPr="00C32473" w:rsidRDefault="00C32473">
            <w:pPr>
              <w:spacing w:line="276"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 xml:space="preserve">mol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60" w:type="dxa"/>
            <w:tcBorders>
              <w:top w:val="nil"/>
              <w:left w:val="nil"/>
              <w:bottom w:val="nil"/>
              <w:right w:val="single" w:sz="8" w:space="0" w:color="auto"/>
            </w:tcBorders>
            <w:vAlign w:val="bottom"/>
            <w:hideMark/>
          </w:tcPr>
          <w:p w14:paraId="24BBBEB3" w14:textId="77777777" w:rsidR="00C32473" w:rsidRPr="00C32473" w:rsidRDefault="00C32473">
            <w:pPr>
              <w:spacing w:line="276"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mg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g</w:t>
            </w:r>
            <w:r w:rsidRPr="00C32473">
              <w:rPr>
                <w:rFonts w:ascii="Times New Roman" w:hAnsi="Times New Roman" w:cs="Times New Roman"/>
                <w:color w:val="FF0000"/>
                <w:sz w:val="25"/>
                <w:szCs w:val="25"/>
                <w:vertAlign w:val="superscript"/>
              </w:rPr>
              <w:t>-1</w:t>
            </w:r>
          </w:p>
        </w:tc>
        <w:tc>
          <w:tcPr>
            <w:tcW w:w="1700" w:type="dxa"/>
            <w:tcBorders>
              <w:top w:val="nil"/>
              <w:left w:val="nil"/>
              <w:bottom w:val="nil"/>
              <w:right w:val="single" w:sz="8" w:space="0" w:color="auto"/>
            </w:tcBorders>
            <w:vAlign w:val="bottom"/>
            <w:hideMark/>
          </w:tcPr>
          <w:p w14:paraId="518FA54E" w14:textId="77777777" w:rsidR="00C32473" w:rsidRPr="00C32473" w:rsidRDefault="00C32473">
            <w:pPr>
              <w:spacing w:line="276"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mol</w:t>
            </w:r>
            <w:r w:rsidRPr="00C32473">
              <w:rPr>
                <w:rFonts w:ascii="Times New Roman" w:hAnsi="Times New Roman" w:cs="Times New Roman"/>
                <w:color w:val="FF0000"/>
              </w:rPr>
              <w:t>·</w:t>
            </w:r>
            <w:r w:rsidRPr="00C32473">
              <w:rPr>
                <w:rFonts w:ascii="Times New Roman" w:hAnsi="Times New Roman" w:cs="Times New Roman"/>
                <w:color w:val="FF0000"/>
                <w:sz w:val="20"/>
                <w:szCs w:val="20"/>
              </w:rPr>
              <w:t>mmol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120" w:type="dxa"/>
            <w:tcBorders>
              <w:top w:val="nil"/>
              <w:left w:val="nil"/>
              <w:bottom w:val="nil"/>
              <w:right w:val="single" w:sz="8" w:space="0" w:color="auto"/>
            </w:tcBorders>
          </w:tcPr>
          <w:p w14:paraId="0EC577BB" w14:textId="77777777" w:rsidR="00C32473" w:rsidRPr="00C32473" w:rsidRDefault="00C32473">
            <w:pPr>
              <w:jc w:val="center"/>
              <w:rPr>
                <w:rFonts w:ascii="Times New Roman" w:hAnsi="Times New Roman" w:cs="Times New Roman"/>
                <w:color w:val="FF0000"/>
                <w:sz w:val="24"/>
                <w:szCs w:val="24"/>
              </w:rPr>
            </w:pPr>
          </w:p>
        </w:tc>
        <w:tc>
          <w:tcPr>
            <w:tcW w:w="720" w:type="dxa"/>
            <w:tcBorders>
              <w:top w:val="nil"/>
              <w:left w:val="nil"/>
              <w:bottom w:val="nil"/>
              <w:right w:val="single" w:sz="8" w:space="0" w:color="auto"/>
            </w:tcBorders>
          </w:tcPr>
          <w:p w14:paraId="488F04F8" w14:textId="77777777" w:rsidR="00C32473" w:rsidRPr="00C32473" w:rsidRDefault="00C32473">
            <w:pPr>
              <w:jc w:val="center"/>
              <w:rPr>
                <w:rFonts w:ascii="Times New Roman" w:hAnsi="Times New Roman" w:cs="Times New Roman"/>
                <w:color w:val="FF0000"/>
              </w:rPr>
            </w:pPr>
          </w:p>
        </w:tc>
        <w:tc>
          <w:tcPr>
            <w:tcW w:w="30" w:type="dxa"/>
            <w:vAlign w:val="bottom"/>
          </w:tcPr>
          <w:p w14:paraId="31BE753D" w14:textId="77777777" w:rsidR="00C32473" w:rsidRPr="00C32473" w:rsidRDefault="00C32473">
            <w:pPr>
              <w:rPr>
                <w:rFonts w:ascii="Times New Roman" w:hAnsi="Times New Roman" w:cs="Times New Roman"/>
                <w:color w:val="FF0000"/>
                <w:sz w:val="2"/>
                <w:szCs w:val="2"/>
              </w:rPr>
            </w:pPr>
          </w:p>
        </w:tc>
      </w:tr>
      <w:tr w:rsidR="00C32473" w:rsidRPr="00C32473" w14:paraId="47626FAD" w14:textId="77777777" w:rsidTr="00C32473">
        <w:trPr>
          <w:trHeight w:val="222"/>
        </w:trPr>
        <w:tc>
          <w:tcPr>
            <w:tcW w:w="540" w:type="dxa"/>
            <w:tcBorders>
              <w:top w:val="nil"/>
              <w:left w:val="single" w:sz="8" w:space="0" w:color="auto"/>
              <w:bottom w:val="single" w:sz="8" w:space="0" w:color="auto"/>
              <w:right w:val="single" w:sz="8" w:space="0" w:color="auto"/>
            </w:tcBorders>
            <w:vAlign w:val="bottom"/>
          </w:tcPr>
          <w:p w14:paraId="27564677" w14:textId="77777777" w:rsidR="00C32473" w:rsidRPr="00C32473" w:rsidRDefault="00C32473">
            <w:pPr>
              <w:rPr>
                <w:rFonts w:ascii="Times New Roman" w:hAnsi="Times New Roman" w:cs="Times New Roman"/>
                <w:color w:val="FF0000"/>
                <w:sz w:val="19"/>
                <w:szCs w:val="19"/>
              </w:rPr>
            </w:pPr>
          </w:p>
        </w:tc>
        <w:tc>
          <w:tcPr>
            <w:tcW w:w="1400" w:type="dxa"/>
            <w:tcBorders>
              <w:top w:val="nil"/>
              <w:left w:val="nil"/>
              <w:bottom w:val="single" w:sz="8" w:space="0" w:color="auto"/>
              <w:right w:val="single" w:sz="8" w:space="0" w:color="auto"/>
            </w:tcBorders>
            <w:vAlign w:val="bottom"/>
          </w:tcPr>
          <w:p w14:paraId="33DA040B" w14:textId="77777777" w:rsidR="00C32473" w:rsidRPr="00C32473" w:rsidRDefault="00C32473">
            <w:pPr>
              <w:rPr>
                <w:rFonts w:ascii="Times New Roman" w:hAnsi="Times New Roman" w:cs="Times New Roman"/>
                <w:color w:val="FF0000"/>
                <w:sz w:val="19"/>
                <w:szCs w:val="19"/>
              </w:rPr>
            </w:pPr>
          </w:p>
        </w:tc>
        <w:tc>
          <w:tcPr>
            <w:tcW w:w="1900" w:type="dxa"/>
            <w:tcBorders>
              <w:top w:val="nil"/>
              <w:left w:val="nil"/>
              <w:bottom w:val="single" w:sz="8" w:space="0" w:color="auto"/>
              <w:right w:val="single" w:sz="8" w:space="0" w:color="auto"/>
            </w:tcBorders>
            <w:vAlign w:val="bottom"/>
          </w:tcPr>
          <w:p w14:paraId="4DD9F868" w14:textId="77777777" w:rsidR="00C32473" w:rsidRPr="00C32473" w:rsidRDefault="00C32473">
            <w:pPr>
              <w:rPr>
                <w:rFonts w:ascii="Times New Roman" w:hAnsi="Times New Roman" w:cs="Times New Roman"/>
                <w:color w:val="FF0000"/>
                <w:sz w:val="19"/>
                <w:szCs w:val="19"/>
              </w:rPr>
            </w:pPr>
          </w:p>
        </w:tc>
        <w:tc>
          <w:tcPr>
            <w:tcW w:w="1280" w:type="dxa"/>
            <w:tcBorders>
              <w:top w:val="nil"/>
              <w:left w:val="nil"/>
              <w:bottom w:val="single" w:sz="8" w:space="0" w:color="auto"/>
              <w:right w:val="single" w:sz="8" w:space="0" w:color="auto"/>
            </w:tcBorders>
            <w:vAlign w:val="bottom"/>
          </w:tcPr>
          <w:p w14:paraId="3E1B8287" w14:textId="77777777" w:rsidR="00C32473" w:rsidRPr="00C32473" w:rsidRDefault="00C32473">
            <w:pPr>
              <w:rPr>
                <w:rFonts w:ascii="Times New Roman" w:hAnsi="Times New Roman" w:cs="Times New Roman"/>
                <w:color w:val="FF0000"/>
                <w:sz w:val="19"/>
                <w:szCs w:val="19"/>
              </w:rPr>
            </w:pPr>
          </w:p>
        </w:tc>
        <w:tc>
          <w:tcPr>
            <w:tcW w:w="880" w:type="dxa"/>
            <w:tcBorders>
              <w:top w:val="nil"/>
              <w:left w:val="nil"/>
              <w:bottom w:val="single" w:sz="8" w:space="0" w:color="auto"/>
              <w:right w:val="single" w:sz="8" w:space="0" w:color="auto"/>
            </w:tcBorders>
            <w:vAlign w:val="bottom"/>
          </w:tcPr>
          <w:p w14:paraId="406B393A" w14:textId="77777777" w:rsidR="00C32473" w:rsidRPr="00C32473" w:rsidRDefault="00C32473">
            <w:pPr>
              <w:rPr>
                <w:rFonts w:ascii="Times New Roman" w:hAnsi="Times New Roman" w:cs="Times New Roman"/>
                <w:color w:val="FF0000"/>
                <w:sz w:val="19"/>
                <w:szCs w:val="19"/>
              </w:rPr>
            </w:pPr>
          </w:p>
        </w:tc>
        <w:tc>
          <w:tcPr>
            <w:tcW w:w="860" w:type="dxa"/>
            <w:tcBorders>
              <w:top w:val="nil"/>
              <w:left w:val="nil"/>
              <w:bottom w:val="single" w:sz="8" w:space="0" w:color="auto"/>
              <w:right w:val="single" w:sz="8" w:space="0" w:color="auto"/>
            </w:tcBorders>
            <w:vAlign w:val="bottom"/>
            <w:hideMark/>
          </w:tcPr>
          <w:p w14:paraId="6C7F4B25"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700" w:type="dxa"/>
            <w:tcBorders>
              <w:top w:val="nil"/>
              <w:left w:val="nil"/>
              <w:bottom w:val="single" w:sz="8" w:space="0" w:color="auto"/>
              <w:right w:val="single" w:sz="8" w:space="0" w:color="auto"/>
            </w:tcBorders>
            <w:vAlign w:val="bottom"/>
          </w:tcPr>
          <w:p w14:paraId="6A72CBEA" w14:textId="77777777" w:rsidR="00C32473" w:rsidRPr="00C32473" w:rsidRDefault="00C32473">
            <w:pPr>
              <w:rPr>
                <w:rFonts w:ascii="Times New Roman" w:hAnsi="Times New Roman" w:cs="Times New Roman"/>
                <w:color w:val="FF0000"/>
                <w:sz w:val="19"/>
                <w:szCs w:val="19"/>
              </w:rPr>
            </w:pPr>
          </w:p>
        </w:tc>
        <w:tc>
          <w:tcPr>
            <w:tcW w:w="1120" w:type="dxa"/>
            <w:tcBorders>
              <w:top w:val="nil"/>
              <w:left w:val="nil"/>
              <w:bottom w:val="single" w:sz="8" w:space="0" w:color="auto"/>
              <w:right w:val="single" w:sz="8" w:space="0" w:color="auto"/>
            </w:tcBorders>
          </w:tcPr>
          <w:p w14:paraId="5105CB6A" w14:textId="77777777" w:rsidR="00C32473" w:rsidRPr="00C32473" w:rsidRDefault="00C32473">
            <w:pPr>
              <w:jc w:val="center"/>
              <w:rPr>
                <w:rFonts w:ascii="Times New Roman" w:hAnsi="Times New Roman" w:cs="Times New Roman"/>
                <w:color w:val="FF0000"/>
                <w:sz w:val="19"/>
                <w:szCs w:val="19"/>
              </w:rPr>
            </w:pPr>
          </w:p>
        </w:tc>
        <w:tc>
          <w:tcPr>
            <w:tcW w:w="720" w:type="dxa"/>
            <w:tcBorders>
              <w:top w:val="nil"/>
              <w:left w:val="nil"/>
              <w:bottom w:val="single" w:sz="8" w:space="0" w:color="auto"/>
              <w:right w:val="single" w:sz="8" w:space="0" w:color="auto"/>
            </w:tcBorders>
          </w:tcPr>
          <w:p w14:paraId="66598190" w14:textId="77777777" w:rsidR="00C32473" w:rsidRPr="00C32473" w:rsidRDefault="00C32473">
            <w:pPr>
              <w:jc w:val="center"/>
              <w:rPr>
                <w:rFonts w:ascii="Times New Roman" w:hAnsi="Times New Roman" w:cs="Times New Roman"/>
                <w:color w:val="FF0000"/>
                <w:sz w:val="19"/>
                <w:szCs w:val="19"/>
              </w:rPr>
            </w:pPr>
          </w:p>
        </w:tc>
        <w:tc>
          <w:tcPr>
            <w:tcW w:w="30" w:type="dxa"/>
            <w:vAlign w:val="bottom"/>
          </w:tcPr>
          <w:p w14:paraId="12CC6C46" w14:textId="77777777" w:rsidR="00C32473" w:rsidRPr="00C32473" w:rsidRDefault="00C32473">
            <w:pPr>
              <w:rPr>
                <w:rFonts w:ascii="Times New Roman" w:hAnsi="Times New Roman" w:cs="Times New Roman"/>
                <w:color w:val="FF0000"/>
                <w:sz w:val="2"/>
                <w:szCs w:val="2"/>
              </w:rPr>
            </w:pPr>
          </w:p>
        </w:tc>
      </w:tr>
      <w:tr w:rsidR="00C32473" w:rsidRPr="00C32473" w14:paraId="0D5149A0" w14:textId="77777777" w:rsidTr="00C32473">
        <w:trPr>
          <w:trHeight w:val="226"/>
        </w:trPr>
        <w:tc>
          <w:tcPr>
            <w:tcW w:w="540" w:type="dxa"/>
            <w:tcBorders>
              <w:top w:val="nil"/>
              <w:left w:val="single" w:sz="8" w:space="0" w:color="auto"/>
              <w:bottom w:val="nil"/>
              <w:right w:val="single" w:sz="8" w:space="0" w:color="auto"/>
            </w:tcBorders>
            <w:vAlign w:val="bottom"/>
            <w:hideMark/>
          </w:tcPr>
          <w:p w14:paraId="26632D2B" w14:textId="77777777" w:rsidR="00C32473" w:rsidRPr="00C32473" w:rsidRDefault="00C32473">
            <w:pPr>
              <w:spacing w:line="219" w:lineRule="exact"/>
              <w:ind w:left="20"/>
              <w:rPr>
                <w:rFonts w:ascii="Times New Roman" w:hAnsi="Times New Roman" w:cs="Times New Roman"/>
                <w:color w:val="FF0000"/>
                <w:sz w:val="20"/>
                <w:szCs w:val="20"/>
              </w:rPr>
            </w:pPr>
            <w:r w:rsidRPr="00C32473">
              <w:rPr>
                <w:rFonts w:ascii="Times New Roman" w:hAnsi="Times New Roman" w:cs="Times New Roman"/>
                <w:color w:val="FF0000"/>
                <w:sz w:val="20"/>
                <w:szCs w:val="20"/>
              </w:rPr>
              <w:t>38.</w:t>
            </w:r>
          </w:p>
        </w:tc>
        <w:tc>
          <w:tcPr>
            <w:tcW w:w="1400" w:type="dxa"/>
            <w:tcBorders>
              <w:top w:val="nil"/>
              <w:left w:val="nil"/>
              <w:bottom w:val="nil"/>
              <w:right w:val="single" w:sz="8" w:space="0" w:color="auto"/>
            </w:tcBorders>
            <w:vAlign w:val="bottom"/>
            <w:hideMark/>
          </w:tcPr>
          <w:p w14:paraId="45C8A4FC"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Tetrametylolovo</w:t>
            </w:r>
            <w:proofErr w:type="spellEnd"/>
          </w:p>
        </w:tc>
        <w:tc>
          <w:tcPr>
            <w:tcW w:w="1900" w:type="dxa"/>
            <w:tcBorders>
              <w:top w:val="nil"/>
              <w:left w:val="nil"/>
              <w:bottom w:val="nil"/>
              <w:right w:val="single" w:sz="8" w:space="0" w:color="auto"/>
            </w:tcBorders>
            <w:vAlign w:val="bottom"/>
            <w:hideMark/>
          </w:tcPr>
          <w:p w14:paraId="3D6E33A2"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Olovo</w:t>
            </w:r>
          </w:p>
        </w:tc>
        <w:tc>
          <w:tcPr>
            <w:tcW w:w="1280" w:type="dxa"/>
            <w:tcBorders>
              <w:top w:val="nil"/>
              <w:left w:val="nil"/>
              <w:bottom w:val="nil"/>
              <w:right w:val="single" w:sz="8" w:space="0" w:color="auto"/>
            </w:tcBorders>
            <w:vAlign w:val="bottom"/>
            <w:hideMark/>
          </w:tcPr>
          <w:p w14:paraId="47BFB0C2" w14:textId="77777777" w:rsidR="00C32473" w:rsidRPr="00C32473" w:rsidRDefault="00C32473">
            <w:pPr>
              <w:spacing w:line="226"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50 </w:t>
            </w:r>
            <w:proofErr w:type="spellStart"/>
            <w:r w:rsidRPr="00C32473">
              <w:rPr>
                <w:rFonts w:ascii="Times New Roman" w:hAnsi="Times New Roman" w:cs="Times New Roman"/>
                <w:b/>
                <w:bCs/>
                <w:color w:val="FF0000"/>
                <w:sz w:val="20"/>
                <w:szCs w:val="20"/>
              </w:rPr>
              <w:t>μg</w:t>
            </w:r>
            <w:proofErr w:type="spellEnd"/>
            <w:r w:rsidRPr="00C32473">
              <w:rPr>
                <w:rFonts w:ascii="Times New Roman" w:hAnsi="Times New Roman" w:cs="Times New Roman"/>
                <w:b/>
                <w:bCs/>
                <w:color w:val="FF0000"/>
                <w:sz w:val="20"/>
                <w:szCs w:val="20"/>
              </w:rPr>
              <w:t xml:space="preserve">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l</w:t>
            </w:r>
            <w:r w:rsidRPr="00C32473">
              <w:rPr>
                <w:rFonts w:ascii="Times New Roman" w:hAnsi="Times New Roman" w:cs="Times New Roman"/>
                <w:b/>
                <w:bCs/>
                <w:color w:val="FF0000"/>
                <w:sz w:val="25"/>
                <w:szCs w:val="25"/>
                <w:vertAlign w:val="superscript"/>
              </w:rPr>
              <w:t>-1</w:t>
            </w:r>
          </w:p>
        </w:tc>
        <w:tc>
          <w:tcPr>
            <w:tcW w:w="880" w:type="dxa"/>
            <w:tcBorders>
              <w:top w:val="nil"/>
              <w:left w:val="nil"/>
              <w:bottom w:val="nil"/>
              <w:right w:val="single" w:sz="8" w:space="0" w:color="auto"/>
            </w:tcBorders>
            <w:vAlign w:val="bottom"/>
            <w:hideMark/>
          </w:tcPr>
          <w:p w14:paraId="1FECD354"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241,5</w:t>
            </w:r>
          </w:p>
        </w:tc>
        <w:tc>
          <w:tcPr>
            <w:tcW w:w="860" w:type="dxa"/>
            <w:tcBorders>
              <w:top w:val="nil"/>
              <w:left w:val="nil"/>
              <w:bottom w:val="nil"/>
              <w:right w:val="single" w:sz="8" w:space="0" w:color="auto"/>
            </w:tcBorders>
            <w:vAlign w:val="bottom"/>
            <w:hideMark/>
          </w:tcPr>
          <w:p w14:paraId="5B73F09E" w14:textId="77777777" w:rsidR="00C32473" w:rsidRPr="00C32473" w:rsidRDefault="00C32473">
            <w:pPr>
              <w:spacing w:line="225"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33,36</w:t>
            </w:r>
          </w:p>
        </w:tc>
        <w:tc>
          <w:tcPr>
            <w:tcW w:w="1700" w:type="dxa"/>
            <w:tcBorders>
              <w:top w:val="nil"/>
              <w:left w:val="nil"/>
              <w:bottom w:val="nil"/>
              <w:right w:val="single" w:sz="8" w:space="0" w:color="auto"/>
            </w:tcBorders>
            <w:vAlign w:val="bottom"/>
            <w:hideMark/>
          </w:tcPr>
          <w:p w14:paraId="09E2B298"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18,21</w:t>
            </w:r>
          </w:p>
        </w:tc>
        <w:tc>
          <w:tcPr>
            <w:tcW w:w="1120" w:type="dxa"/>
            <w:tcBorders>
              <w:top w:val="nil"/>
              <w:left w:val="nil"/>
              <w:bottom w:val="nil"/>
              <w:right w:val="single" w:sz="8" w:space="0" w:color="auto"/>
            </w:tcBorders>
            <w:hideMark/>
          </w:tcPr>
          <w:p w14:paraId="58EA38D9"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M</w:t>
            </w:r>
          </w:p>
        </w:tc>
        <w:tc>
          <w:tcPr>
            <w:tcW w:w="720" w:type="dxa"/>
            <w:tcBorders>
              <w:top w:val="nil"/>
              <w:left w:val="nil"/>
              <w:bottom w:val="nil"/>
              <w:right w:val="single" w:sz="8" w:space="0" w:color="auto"/>
            </w:tcBorders>
            <w:hideMark/>
          </w:tcPr>
          <w:p w14:paraId="2C93CF8C"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b</w:t>
            </w:r>
          </w:p>
        </w:tc>
        <w:tc>
          <w:tcPr>
            <w:tcW w:w="30" w:type="dxa"/>
            <w:vAlign w:val="bottom"/>
          </w:tcPr>
          <w:p w14:paraId="3D8E0B38" w14:textId="77777777" w:rsidR="00C32473" w:rsidRPr="00C32473" w:rsidRDefault="00C32473">
            <w:pPr>
              <w:rPr>
                <w:rFonts w:ascii="Times New Roman" w:hAnsi="Times New Roman" w:cs="Times New Roman"/>
                <w:color w:val="FF0000"/>
                <w:sz w:val="2"/>
                <w:szCs w:val="2"/>
              </w:rPr>
            </w:pPr>
          </w:p>
        </w:tc>
      </w:tr>
      <w:tr w:rsidR="00C32473" w:rsidRPr="00C32473" w14:paraId="6016D25A" w14:textId="77777777" w:rsidTr="00C32473">
        <w:trPr>
          <w:trHeight w:val="284"/>
        </w:trPr>
        <w:tc>
          <w:tcPr>
            <w:tcW w:w="540" w:type="dxa"/>
            <w:tcBorders>
              <w:top w:val="nil"/>
              <w:left w:val="single" w:sz="8" w:space="0" w:color="auto"/>
              <w:bottom w:val="nil"/>
              <w:right w:val="single" w:sz="8" w:space="0" w:color="auto"/>
            </w:tcBorders>
            <w:vAlign w:val="bottom"/>
          </w:tcPr>
          <w:p w14:paraId="02823048" w14:textId="77777777" w:rsidR="00C32473" w:rsidRPr="00C32473" w:rsidRDefault="00C32473">
            <w:pPr>
              <w:rPr>
                <w:rFonts w:ascii="Times New Roman" w:hAnsi="Times New Roman" w:cs="Times New Roman"/>
                <w:color w:val="FF0000"/>
                <w:sz w:val="24"/>
                <w:szCs w:val="24"/>
              </w:rPr>
            </w:pPr>
          </w:p>
        </w:tc>
        <w:tc>
          <w:tcPr>
            <w:tcW w:w="1400" w:type="dxa"/>
            <w:tcBorders>
              <w:top w:val="nil"/>
              <w:left w:val="nil"/>
              <w:bottom w:val="nil"/>
              <w:right w:val="single" w:sz="8" w:space="0" w:color="auto"/>
            </w:tcBorders>
            <w:vAlign w:val="bottom"/>
            <w:hideMark/>
          </w:tcPr>
          <w:p w14:paraId="5782F3A0" w14:textId="77777777" w:rsidR="00C32473" w:rsidRPr="00C32473" w:rsidRDefault="00C32473">
            <w:pPr>
              <w:spacing w:line="220"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(75-74-1)</w:t>
            </w:r>
          </w:p>
        </w:tc>
        <w:tc>
          <w:tcPr>
            <w:tcW w:w="1900" w:type="dxa"/>
            <w:tcBorders>
              <w:top w:val="nil"/>
              <w:left w:val="nil"/>
              <w:bottom w:val="nil"/>
              <w:right w:val="single" w:sz="8" w:space="0" w:color="auto"/>
            </w:tcBorders>
            <w:vAlign w:val="bottom"/>
          </w:tcPr>
          <w:p w14:paraId="55C9272E" w14:textId="77777777" w:rsidR="00C32473" w:rsidRPr="00C32473" w:rsidRDefault="00C32473">
            <w:pPr>
              <w:rPr>
                <w:rFonts w:ascii="Times New Roman" w:hAnsi="Times New Roman" w:cs="Times New Roman"/>
                <w:color w:val="FF0000"/>
                <w:sz w:val="24"/>
                <w:szCs w:val="24"/>
              </w:rPr>
            </w:pPr>
          </w:p>
        </w:tc>
        <w:tc>
          <w:tcPr>
            <w:tcW w:w="1280" w:type="dxa"/>
            <w:tcBorders>
              <w:top w:val="nil"/>
              <w:left w:val="nil"/>
              <w:bottom w:val="nil"/>
              <w:right w:val="single" w:sz="8" w:space="0" w:color="auto"/>
            </w:tcBorders>
            <w:vAlign w:val="bottom"/>
          </w:tcPr>
          <w:p w14:paraId="20F0E954" w14:textId="77777777" w:rsidR="00C32473" w:rsidRPr="00C32473" w:rsidRDefault="00C32473">
            <w:pPr>
              <w:rPr>
                <w:rFonts w:ascii="Times New Roman" w:hAnsi="Times New Roman" w:cs="Times New Roman"/>
                <w:color w:val="FF0000"/>
              </w:rPr>
            </w:pPr>
          </w:p>
        </w:tc>
        <w:tc>
          <w:tcPr>
            <w:tcW w:w="880" w:type="dxa"/>
            <w:tcBorders>
              <w:top w:val="nil"/>
              <w:left w:val="nil"/>
              <w:bottom w:val="nil"/>
              <w:right w:val="single" w:sz="8" w:space="0" w:color="auto"/>
            </w:tcBorders>
            <w:vAlign w:val="bottom"/>
            <w:hideMark/>
          </w:tcPr>
          <w:p w14:paraId="5533F848" w14:textId="77777777" w:rsidR="00C32473" w:rsidRPr="00C32473" w:rsidRDefault="00C32473">
            <w:pPr>
              <w:spacing w:line="283"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nmol</w:t>
            </w:r>
            <w:proofErr w:type="spellEnd"/>
            <w:r w:rsidRPr="00C32473">
              <w:rPr>
                <w:rFonts w:ascii="Times New Roman" w:hAnsi="Times New Roman" w:cs="Times New Roman"/>
                <w:color w:val="FF0000"/>
                <w:sz w:val="20"/>
                <w:szCs w:val="20"/>
              </w:rPr>
              <w:t xml:space="preserve">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60" w:type="dxa"/>
            <w:tcBorders>
              <w:top w:val="nil"/>
              <w:left w:val="nil"/>
              <w:bottom w:val="nil"/>
              <w:right w:val="single" w:sz="8" w:space="0" w:color="auto"/>
            </w:tcBorders>
            <w:vAlign w:val="bottom"/>
            <w:hideMark/>
          </w:tcPr>
          <w:p w14:paraId="45C8C7E9" w14:textId="77777777" w:rsidR="00C32473" w:rsidRPr="00C32473" w:rsidRDefault="00C32473">
            <w:pPr>
              <w:spacing w:line="283"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 xml:space="preserve">g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g</w:t>
            </w:r>
            <w:r w:rsidRPr="00C32473">
              <w:rPr>
                <w:rFonts w:ascii="Times New Roman" w:hAnsi="Times New Roman" w:cs="Times New Roman"/>
                <w:color w:val="FF0000"/>
                <w:sz w:val="25"/>
                <w:szCs w:val="25"/>
                <w:vertAlign w:val="superscript"/>
              </w:rPr>
              <w:t>-1</w:t>
            </w:r>
          </w:p>
        </w:tc>
        <w:tc>
          <w:tcPr>
            <w:tcW w:w="1700" w:type="dxa"/>
            <w:tcBorders>
              <w:top w:val="nil"/>
              <w:left w:val="nil"/>
              <w:bottom w:val="nil"/>
              <w:right w:val="single" w:sz="8" w:space="0" w:color="auto"/>
            </w:tcBorders>
            <w:vAlign w:val="bottom"/>
            <w:hideMark/>
          </w:tcPr>
          <w:p w14:paraId="42AA02BF" w14:textId="77777777" w:rsidR="00C32473" w:rsidRPr="00C32473" w:rsidRDefault="00C32473">
            <w:pPr>
              <w:spacing w:line="283"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nmol</w:t>
            </w:r>
            <w:r w:rsidRPr="00C32473">
              <w:rPr>
                <w:rFonts w:ascii="Times New Roman" w:hAnsi="Times New Roman" w:cs="Times New Roman"/>
                <w:color w:val="FF0000"/>
              </w:rPr>
              <w:t>·</w:t>
            </w:r>
            <w:r w:rsidRPr="00C32473">
              <w:rPr>
                <w:rFonts w:ascii="Times New Roman" w:hAnsi="Times New Roman" w:cs="Times New Roman"/>
                <w:color w:val="FF0000"/>
                <w:sz w:val="20"/>
                <w:szCs w:val="20"/>
              </w:rPr>
              <w:t>mmol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120" w:type="dxa"/>
            <w:tcBorders>
              <w:top w:val="nil"/>
              <w:left w:val="nil"/>
              <w:bottom w:val="nil"/>
              <w:right w:val="single" w:sz="8" w:space="0" w:color="auto"/>
            </w:tcBorders>
          </w:tcPr>
          <w:p w14:paraId="0F382FB5" w14:textId="77777777" w:rsidR="00C32473" w:rsidRPr="00C32473" w:rsidRDefault="00C32473">
            <w:pPr>
              <w:jc w:val="center"/>
              <w:rPr>
                <w:rFonts w:ascii="Times New Roman" w:hAnsi="Times New Roman" w:cs="Times New Roman"/>
                <w:color w:val="FF0000"/>
                <w:sz w:val="24"/>
                <w:szCs w:val="24"/>
              </w:rPr>
            </w:pPr>
          </w:p>
        </w:tc>
        <w:tc>
          <w:tcPr>
            <w:tcW w:w="720" w:type="dxa"/>
            <w:tcBorders>
              <w:top w:val="nil"/>
              <w:left w:val="nil"/>
              <w:bottom w:val="nil"/>
              <w:right w:val="single" w:sz="8" w:space="0" w:color="auto"/>
            </w:tcBorders>
          </w:tcPr>
          <w:p w14:paraId="798AEFD1" w14:textId="77777777" w:rsidR="00C32473" w:rsidRPr="00C32473" w:rsidRDefault="00C32473">
            <w:pPr>
              <w:jc w:val="center"/>
              <w:rPr>
                <w:rFonts w:ascii="Times New Roman" w:hAnsi="Times New Roman" w:cs="Times New Roman"/>
                <w:color w:val="FF0000"/>
              </w:rPr>
            </w:pPr>
          </w:p>
        </w:tc>
        <w:tc>
          <w:tcPr>
            <w:tcW w:w="30" w:type="dxa"/>
            <w:vAlign w:val="bottom"/>
          </w:tcPr>
          <w:p w14:paraId="621F268D" w14:textId="77777777" w:rsidR="00C32473" w:rsidRPr="00C32473" w:rsidRDefault="00C32473">
            <w:pPr>
              <w:rPr>
                <w:rFonts w:ascii="Times New Roman" w:hAnsi="Times New Roman" w:cs="Times New Roman"/>
                <w:color w:val="FF0000"/>
                <w:sz w:val="2"/>
                <w:szCs w:val="2"/>
              </w:rPr>
            </w:pPr>
          </w:p>
        </w:tc>
      </w:tr>
      <w:tr w:rsidR="00C32473" w:rsidRPr="00C32473" w14:paraId="4F937614" w14:textId="77777777" w:rsidTr="00C32473">
        <w:trPr>
          <w:trHeight w:val="219"/>
        </w:trPr>
        <w:tc>
          <w:tcPr>
            <w:tcW w:w="540" w:type="dxa"/>
            <w:tcBorders>
              <w:top w:val="nil"/>
              <w:left w:val="single" w:sz="8" w:space="0" w:color="auto"/>
              <w:bottom w:val="nil"/>
              <w:right w:val="single" w:sz="8" w:space="0" w:color="auto"/>
            </w:tcBorders>
            <w:vAlign w:val="bottom"/>
          </w:tcPr>
          <w:p w14:paraId="6690AC72" w14:textId="77777777" w:rsidR="00C32473" w:rsidRPr="00C32473" w:rsidRDefault="00C32473">
            <w:pPr>
              <w:rPr>
                <w:rFonts w:ascii="Times New Roman" w:hAnsi="Times New Roman" w:cs="Times New Roman"/>
                <w:color w:val="FF0000"/>
                <w:sz w:val="19"/>
                <w:szCs w:val="19"/>
              </w:rPr>
            </w:pPr>
          </w:p>
        </w:tc>
        <w:tc>
          <w:tcPr>
            <w:tcW w:w="1400" w:type="dxa"/>
            <w:tcBorders>
              <w:top w:val="nil"/>
              <w:left w:val="nil"/>
              <w:bottom w:val="nil"/>
              <w:right w:val="single" w:sz="8" w:space="0" w:color="auto"/>
            </w:tcBorders>
            <w:vAlign w:val="bottom"/>
          </w:tcPr>
          <w:p w14:paraId="573484E1" w14:textId="77777777" w:rsidR="00C32473" w:rsidRPr="00C32473" w:rsidRDefault="00C32473">
            <w:pPr>
              <w:rPr>
                <w:rFonts w:ascii="Times New Roman" w:hAnsi="Times New Roman" w:cs="Times New Roman"/>
                <w:color w:val="FF0000"/>
                <w:sz w:val="19"/>
                <w:szCs w:val="19"/>
              </w:rPr>
            </w:pPr>
          </w:p>
        </w:tc>
        <w:tc>
          <w:tcPr>
            <w:tcW w:w="1900" w:type="dxa"/>
            <w:tcBorders>
              <w:top w:val="nil"/>
              <w:left w:val="nil"/>
              <w:bottom w:val="nil"/>
              <w:right w:val="single" w:sz="8" w:space="0" w:color="auto"/>
            </w:tcBorders>
            <w:vAlign w:val="bottom"/>
          </w:tcPr>
          <w:p w14:paraId="14DA820F" w14:textId="77777777" w:rsidR="00C32473" w:rsidRPr="00C32473" w:rsidRDefault="00C32473">
            <w:pPr>
              <w:rPr>
                <w:rFonts w:ascii="Times New Roman" w:hAnsi="Times New Roman" w:cs="Times New Roman"/>
                <w:color w:val="FF0000"/>
                <w:sz w:val="19"/>
                <w:szCs w:val="19"/>
              </w:rPr>
            </w:pPr>
          </w:p>
        </w:tc>
        <w:tc>
          <w:tcPr>
            <w:tcW w:w="1280" w:type="dxa"/>
            <w:tcBorders>
              <w:top w:val="nil"/>
              <w:left w:val="nil"/>
              <w:bottom w:val="nil"/>
              <w:right w:val="single" w:sz="8" w:space="0" w:color="auto"/>
            </w:tcBorders>
            <w:vAlign w:val="bottom"/>
          </w:tcPr>
          <w:p w14:paraId="1DBC3685" w14:textId="77777777" w:rsidR="00C32473" w:rsidRPr="00C32473" w:rsidRDefault="00C32473">
            <w:pPr>
              <w:rPr>
                <w:rFonts w:ascii="Times New Roman" w:hAnsi="Times New Roman" w:cs="Times New Roman"/>
                <w:color w:val="FF0000"/>
                <w:sz w:val="19"/>
                <w:szCs w:val="19"/>
              </w:rPr>
            </w:pPr>
          </w:p>
        </w:tc>
        <w:tc>
          <w:tcPr>
            <w:tcW w:w="880" w:type="dxa"/>
            <w:tcBorders>
              <w:top w:val="nil"/>
              <w:left w:val="nil"/>
              <w:bottom w:val="nil"/>
              <w:right w:val="single" w:sz="8" w:space="0" w:color="auto"/>
            </w:tcBorders>
            <w:vAlign w:val="bottom"/>
          </w:tcPr>
          <w:p w14:paraId="58844137" w14:textId="77777777" w:rsidR="00C32473" w:rsidRPr="00C32473" w:rsidRDefault="00C32473">
            <w:pPr>
              <w:rPr>
                <w:rFonts w:ascii="Times New Roman" w:hAnsi="Times New Roman" w:cs="Times New Roman"/>
                <w:color w:val="FF0000"/>
                <w:sz w:val="19"/>
                <w:szCs w:val="19"/>
              </w:rPr>
            </w:pPr>
          </w:p>
        </w:tc>
        <w:tc>
          <w:tcPr>
            <w:tcW w:w="860" w:type="dxa"/>
            <w:tcBorders>
              <w:top w:val="nil"/>
              <w:left w:val="nil"/>
              <w:bottom w:val="nil"/>
              <w:right w:val="single" w:sz="8" w:space="0" w:color="auto"/>
            </w:tcBorders>
            <w:vAlign w:val="bottom"/>
            <w:hideMark/>
          </w:tcPr>
          <w:p w14:paraId="64C6BDF5"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700" w:type="dxa"/>
            <w:tcBorders>
              <w:top w:val="nil"/>
              <w:left w:val="nil"/>
              <w:bottom w:val="nil"/>
              <w:right w:val="single" w:sz="8" w:space="0" w:color="auto"/>
            </w:tcBorders>
            <w:vAlign w:val="bottom"/>
          </w:tcPr>
          <w:p w14:paraId="37725E2F" w14:textId="77777777" w:rsidR="00C32473" w:rsidRPr="00C32473" w:rsidRDefault="00C32473">
            <w:pPr>
              <w:rPr>
                <w:rFonts w:ascii="Times New Roman" w:hAnsi="Times New Roman" w:cs="Times New Roman"/>
                <w:color w:val="FF0000"/>
                <w:sz w:val="19"/>
                <w:szCs w:val="19"/>
              </w:rPr>
            </w:pPr>
          </w:p>
        </w:tc>
        <w:tc>
          <w:tcPr>
            <w:tcW w:w="1120" w:type="dxa"/>
            <w:tcBorders>
              <w:top w:val="nil"/>
              <w:left w:val="nil"/>
              <w:bottom w:val="nil"/>
              <w:right w:val="single" w:sz="8" w:space="0" w:color="auto"/>
            </w:tcBorders>
          </w:tcPr>
          <w:p w14:paraId="3994066B" w14:textId="77777777" w:rsidR="00C32473" w:rsidRPr="00C32473" w:rsidRDefault="00C32473">
            <w:pPr>
              <w:jc w:val="center"/>
              <w:rPr>
                <w:rFonts w:ascii="Times New Roman" w:hAnsi="Times New Roman" w:cs="Times New Roman"/>
                <w:color w:val="FF0000"/>
                <w:sz w:val="19"/>
                <w:szCs w:val="19"/>
              </w:rPr>
            </w:pPr>
          </w:p>
        </w:tc>
        <w:tc>
          <w:tcPr>
            <w:tcW w:w="720" w:type="dxa"/>
            <w:tcBorders>
              <w:top w:val="nil"/>
              <w:left w:val="nil"/>
              <w:bottom w:val="nil"/>
              <w:right w:val="single" w:sz="8" w:space="0" w:color="auto"/>
            </w:tcBorders>
          </w:tcPr>
          <w:p w14:paraId="7EC70C70" w14:textId="77777777" w:rsidR="00C32473" w:rsidRPr="00C32473" w:rsidRDefault="00C32473">
            <w:pPr>
              <w:jc w:val="center"/>
              <w:rPr>
                <w:rFonts w:ascii="Times New Roman" w:hAnsi="Times New Roman" w:cs="Times New Roman"/>
                <w:color w:val="FF0000"/>
                <w:sz w:val="19"/>
                <w:szCs w:val="19"/>
              </w:rPr>
            </w:pPr>
          </w:p>
        </w:tc>
        <w:tc>
          <w:tcPr>
            <w:tcW w:w="30" w:type="dxa"/>
            <w:vAlign w:val="bottom"/>
          </w:tcPr>
          <w:p w14:paraId="35350F29" w14:textId="77777777" w:rsidR="00C32473" w:rsidRPr="00C32473" w:rsidRDefault="00C32473">
            <w:pPr>
              <w:rPr>
                <w:rFonts w:ascii="Times New Roman" w:hAnsi="Times New Roman" w:cs="Times New Roman"/>
                <w:color w:val="FF0000"/>
                <w:sz w:val="2"/>
                <w:szCs w:val="2"/>
              </w:rPr>
            </w:pPr>
          </w:p>
        </w:tc>
      </w:tr>
      <w:tr w:rsidR="00C32473" w:rsidRPr="00C32473" w14:paraId="410A63ED" w14:textId="77777777" w:rsidTr="00C32473">
        <w:trPr>
          <w:trHeight w:val="245"/>
        </w:trPr>
        <w:tc>
          <w:tcPr>
            <w:tcW w:w="540" w:type="dxa"/>
            <w:tcBorders>
              <w:top w:val="nil"/>
              <w:left w:val="single" w:sz="8" w:space="0" w:color="auto"/>
              <w:bottom w:val="single" w:sz="8" w:space="0" w:color="auto"/>
              <w:right w:val="single" w:sz="8" w:space="0" w:color="auto"/>
            </w:tcBorders>
            <w:vAlign w:val="bottom"/>
          </w:tcPr>
          <w:p w14:paraId="6725C377" w14:textId="77777777" w:rsidR="00C32473" w:rsidRPr="00C32473" w:rsidRDefault="00C32473">
            <w:pPr>
              <w:rPr>
                <w:rFonts w:ascii="Times New Roman" w:hAnsi="Times New Roman" w:cs="Times New Roman"/>
                <w:color w:val="FF0000"/>
                <w:sz w:val="21"/>
                <w:szCs w:val="21"/>
              </w:rPr>
            </w:pPr>
          </w:p>
        </w:tc>
        <w:tc>
          <w:tcPr>
            <w:tcW w:w="1400" w:type="dxa"/>
            <w:tcBorders>
              <w:top w:val="nil"/>
              <w:left w:val="nil"/>
              <w:bottom w:val="single" w:sz="8" w:space="0" w:color="auto"/>
              <w:right w:val="single" w:sz="8" w:space="0" w:color="auto"/>
            </w:tcBorders>
            <w:vAlign w:val="bottom"/>
          </w:tcPr>
          <w:p w14:paraId="2EC8A325" w14:textId="77777777" w:rsidR="00C32473" w:rsidRPr="00C32473" w:rsidRDefault="00C32473">
            <w:pPr>
              <w:rPr>
                <w:rFonts w:ascii="Times New Roman" w:hAnsi="Times New Roman" w:cs="Times New Roman"/>
                <w:color w:val="FF0000"/>
                <w:sz w:val="21"/>
                <w:szCs w:val="21"/>
              </w:rPr>
            </w:pPr>
          </w:p>
        </w:tc>
        <w:tc>
          <w:tcPr>
            <w:tcW w:w="1900" w:type="dxa"/>
            <w:tcBorders>
              <w:top w:val="nil"/>
              <w:left w:val="nil"/>
              <w:bottom w:val="single" w:sz="8" w:space="0" w:color="auto"/>
              <w:right w:val="single" w:sz="8" w:space="0" w:color="auto"/>
            </w:tcBorders>
            <w:vAlign w:val="bottom"/>
          </w:tcPr>
          <w:p w14:paraId="62278008" w14:textId="77777777" w:rsidR="00C32473" w:rsidRPr="00C32473" w:rsidRDefault="00C32473">
            <w:pPr>
              <w:rPr>
                <w:rFonts w:ascii="Times New Roman" w:hAnsi="Times New Roman" w:cs="Times New Roman"/>
                <w:color w:val="FF0000"/>
                <w:sz w:val="21"/>
                <w:szCs w:val="21"/>
              </w:rPr>
            </w:pPr>
          </w:p>
        </w:tc>
        <w:tc>
          <w:tcPr>
            <w:tcW w:w="1280" w:type="dxa"/>
            <w:tcBorders>
              <w:top w:val="nil"/>
              <w:left w:val="nil"/>
              <w:bottom w:val="single" w:sz="8" w:space="0" w:color="auto"/>
              <w:right w:val="single" w:sz="8" w:space="0" w:color="auto"/>
            </w:tcBorders>
            <w:vAlign w:val="bottom"/>
          </w:tcPr>
          <w:p w14:paraId="20679896" w14:textId="77777777" w:rsidR="00C32473" w:rsidRPr="00C32473" w:rsidRDefault="00C32473">
            <w:pPr>
              <w:rPr>
                <w:rFonts w:ascii="Times New Roman" w:hAnsi="Times New Roman" w:cs="Times New Roman"/>
                <w:color w:val="FF0000"/>
                <w:sz w:val="21"/>
                <w:szCs w:val="21"/>
              </w:rPr>
            </w:pPr>
          </w:p>
        </w:tc>
        <w:tc>
          <w:tcPr>
            <w:tcW w:w="880" w:type="dxa"/>
            <w:tcBorders>
              <w:top w:val="nil"/>
              <w:left w:val="nil"/>
              <w:bottom w:val="single" w:sz="8" w:space="0" w:color="auto"/>
              <w:right w:val="single" w:sz="8" w:space="0" w:color="auto"/>
            </w:tcBorders>
            <w:vAlign w:val="bottom"/>
            <w:hideMark/>
          </w:tcPr>
          <w:p w14:paraId="415578A0" w14:textId="77777777" w:rsidR="00C32473" w:rsidRPr="00C32473" w:rsidRDefault="00C32473">
            <w:pPr>
              <w:ind w:left="420"/>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 xml:space="preserve"> </w:t>
            </w:r>
          </w:p>
        </w:tc>
        <w:tc>
          <w:tcPr>
            <w:tcW w:w="860" w:type="dxa"/>
            <w:tcBorders>
              <w:top w:val="nil"/>
              <w:left w:val="nil"/>
              <w:bottom w:val="single" w:sz="8" w:space="0" w:color="auto"/>
              <w:right w:val="single" w:sz="8" w:space="0" w:color="auto"/>
            </w:tcBorders>
            <w:vAlign w:val="bottom"/>
          </w:tcPr>
          <w:p w14:paraId="07016C91" w14:textId="77777777" w:rsidR="00C32473" w:rsidRPr="00C32473" w:rsidRDefault="00C32473">
            <w:pPr>
              <w:rPr>
                <w:rFonts w:ascii="Times New Roman" w:hAnsi="Times New Roman" w:cs="Times New Roman"/>
                <w:color w:val="FF0000"/>
                <w:sz w:val="21"/>
                <w:szCs w:val="21"/>
              </w:rPr>
            </w:pPr>
          </w:p>
        </w:tc>
        <w:tc>
          <w:tcPr>
            <w:tcW w:w="1700" w:type="dxa"/>
            <w:tcBorders>
              <w:top w:val="nil"/>
              <w:left w:val="nil"/>
              <w:bottom w:val="single" w:sz="8" w:space="0" w:color="auto"/>
              <w:right w:val="single" w:sz="8" w:space="0" w:color="auto"/>
            </w:tcBorders>
            <w:vAlign w:val="bottom"/>
          </w:tcPr>
          <w:p w14:paraId="5CAEB35E" w14:textId="77777777" w:rsidR="00C32473" w:rsidRPr="00C32473" w:rsidRDefault="00C32473">
            <w:pPr>
              <w:rPr>
                <w:rFonts w:ascii="Times New Roman" w:hAnsi="Times New Roman" w:cs="Times New Roman"/>
                <w:color w:val="FF0000"/>
                <w:sz w:val="21"/>
                <w:szCs w:val="21"/>
              </w:rPr>
            </w:pPr>
          </w:p>
        </w:tc>
        <w:tc>
          <w:tcPr>
            <w:tcW w:w="1120" w:type="dxa"/>
            <w:tcBorders>
              <w:top w:val="nil"/>
              <w:left w:val="nil"/>
              <w:bottom w:val="single" w:sz="8" w:space="0" w:color="auto"/>
              <w:right w:val="single" w:sz="8" w:space="0" w:color="auto"/>
            </w:tcBorders>
          </w:tcPr>
          <w:p w14:paraId="3523FBEF" w14:textId="77777777" w:rsidR="00C32473" w:rsidRPr="00C32473" w:rsidRDefault="00C32473">
            <w:pPr>
              <w:jc w:val="center"/>
              <w:rPr>
                <w:rFonts w:ascii="Times New Roman" w:hAnsi="Times New Roman" w:cs="Times New Roman"/>
                <w:color w:val="FF0000"/>
                <w:sz w:val="21"/>
                <w:szCs w:val="21"/>
              </w:rPr>
            </w:pPr>
          </w:p>
        </w:tc>
        <w:tc>
          <w:tcPr>
            <w:tcW w:w="720" w:type="dxa"/>
            <w:tcBorders>
              <w:top w:val="nil"/>
              <w:left w:val="nil"/>
              <w:bottom w:val="single" w:sz="8" w:space="0" w:color="auto"/>
              <w:right w:val="single" w:sz="8" w:space="0" w:color="auto"/>
            </w:tcBorders>
          </w:tcPr>
          <w:p w14:paraId="4084D10C" w14:textId="77777777" w:rsidR="00C32473" w:rsidRPr="00C32473" w:rsidRDefault="00C32473">
            <w:pPr>
              <w:jc w:val="center"/>
              <w:rPr>
                <w:rFonts w:ascii="Times New Roman" w:hAnsi="Times New Roman" w:cs="Times New Roman"/>
                <w:color w:val="FF0000"/>
                <w:sz w:val="21"/>
                <w:szCs w:val="21"/>
              </w:rPr>
            </w:pPr>
          </w:p>
        </w:tc>
        <w:tc>
          <w:tcPr>
            <w:tcW w:w="30" w:type="dxa"/>
            <w:vAlign w:val="bottom"/>
          </w:tcPr>
          <w:p w14:paraId="42548F4D" w14:textId="77777777" w:rsidR="00C32473" w:rsidRPr="00C32473" w:rsidRDefault="00C32473">
            <w:pPr>
              <w:rPr>
                <w:rFonts w:ascii="Times New Roman" w:hAnsi="Times New Roman" w:cs="Times New Roman"/>
                <w:color w:val="FF0000"/>
                <w:sz w:val="2"/>
                <w:szCs w:val="2"/>
              </w:rPr>
            </w:pPr>
          </w:p>
        </w:tc>
      </w:tr>
      <w:tr w:rsidR="00C32473" w:rsidRPr="00C32473" w14:paraId="3D1425F0" w14:textId="77777777" w:rsidTr="00C32473">
        <w:trPr>
          <w:trHeight w:val="223"/>
        </w:trPr>
        <w:tc>
          <w:tcPr>
            <w:tcW w:w="540" w:type="dxa"/>
            <w:tcBorders>
              <w:top w:val="nil"/>
              <w:left w:val="single" w:sz="8" w:space="0" w:color="auto"/>
              <w:bottom w:val="nil"/>
              <w:right w:val="single" w:sz="8" w:space="0" w:color="auto"/>
            </w:tcBorders>
            <w:vAlign w:val="bottom"/>
            <w:hideMark/>
          </w:tcPr>
          <w:p w14:paraId="46A8449A" w14:textId="77777777" w:rsidR="00C32473" w:rsidRPr="00C32473" w:rsidRDefault="00C32473">
            <w:pPr>
              <w:spacing w:line="219" w:lineRule="exact"/>
              <w:ind w:left="20"/>
              <w:rPr>
                <w:rFonts w:ascii="Times New Roman" w:hAnsi="Times New Roman" w:cs="Times New Roman"/>
                <w:color w:val="FF0000"/>
                <w:sz w:val="20"/>
                <w:szCs w:val="20"/>
              </w:rPr>
            </w:pPr>
            <w:r w:rsidRPr="00C32473">
              <w:rPr>
                <w:rFonts w:ascii="Times New Roman" w:hAnsi="Times New Roman" w:cs="Times New Roman"/>
                <w:color w:val="FF0000"/>
                <w:sz w:val="20"/>
                <w:szCs w:val="20"/>
              </w:rPr>
              <w:t>39.</w:t>
            </w:r>
          </w:p>
        </w:tc>
        <w:tc>
          <w:tcPr>
            <w:tcW w:w="1400" w:type="dxa"/>
            <w:tcBorders>
              <w:top w:val="nil"/>
              <w:left w:val="nil"/>
              <w:bottom w:val="nil"/>
              <w:right w:val="single" w:sz="8" w:space="0" w:color="auto"/>
            </w:tcBorders>
            <w:vAlign w:val="bottom"/>
            <w:hideMark/>
          </w:tcPr>
          <w:p w14:paraId="405CA90D"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Tetrachlórmetán</w:t>
            </w:r>
            <w:proofErr w:type="spellEnd"/>
          </w:p>
        </w:tc>
        <w:tc>
          <w:tcPr>
            <w:tcW w:w="1900" w:type="dxa"/>
            <w:tcBorders>
              <w:top w:val="nil"/>
              <w:left w:val="nil"/>
              <w:bottom w:val="nil"/>
              <w:right w:val="single" w:sz="8" w:space="0" w:color="auto"/>
            </w:tcBorders>
            <w:vAlign w:val="bottom"/>
            <w:hideMark/>
          </w:tcPr>
          <w:p w14:paraId="3DCE4126"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Tetrachlórmetán</w:t>
            </w:r>
            <w:proofErr w:type="spellEnd"/>
          </w:p>
        </w:tc>
        <w:tc>
          <w:tcPr>
            <w:tcW w:w="1280" w:type="dxa"/>
            <w:tcBorders>
              <w:top w:val="nil"/>
              <w:left w:val="nil"/>
              <w:bottom w:val="nil"/>
              <w:right w:val="single" w:sz="8" w:space="0" w:color="auto"/>
            </w:tcBorders>
            <w:vAlign w:val="bottom"/>
            <w:hideMark/>
          </w:tcPr>
          <w:p w14:paraId="2CA61816" w14:textId="77777777" w:rsidR="00C32473" w:rsidRPr="00C32473" w:rsidRDefault="00C32473">
            <w:pPr>
              <w:spacing w:line="223"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3,5 </w:t>
            </w:r>
            <w:proofErr w:type="spellStart"/>
            <w:r w:rsidRPr="00C32473">
              <w:rPr>
                <w:rFonts w:ascii="Times New Roman" w:hAnsi="Times New Roman" w:cs="Times New Roman"/>
                <w:b/>
                <w:bCs/>
                <w:color w:val="FF0000"/>
                <w:sz w:val="20"/>
                <w:szCs w:val="20"/>
              </w:rPr>
              <w:t>μg</w:t>
            </w:r>
            <w:proofErr w:type="spellEnd"/>
            <w:r w:rsidRPr="00C32473">
              <w:rPr>
                <w:rFonts w:ascii="Times New Roman" w:hAnsi="Times New Roman" w:cs="Times New Roman"/>
                <w:b/>
                <w:bCs/>
                <w:color w:val="FF0000"/>
                <w:sz w:val="20"/>
                <w:szCs w:val="20"/>
              </w:rPr>
              <w:t xml:space="preserve">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l</w:t>
            </w:r>
            <w:r w:rsidRPr="00C32473">
              <w:rPr>
                <w:rFonts w:ascii="Times New Roman" w:hAnsi="Times New Roman" w:cs="Times New Roman"/>
                <w:b/>
                <w:bCs/>
                <w:color w:val="FF0000"/>
                <w:sz w:val="25"/>
                <w:szCs w:val="25"/>
                <w:vertAlign w:val="superscript"/>
              </w:rPr>
              <w:t>-1</w:t>
            </w:r>
          </w:p>
        </w:tc>
        <w:tc>
          <w:tcPr>
            <w:tcW w:w="880" w:type="dxa"/>
            <w:tcBorders>
              <w:top w:val="nil"/>
              <w:left w:val="nil"/>
              <w:bottom w:val="nil"/>
              <w:right w:val="single" w:sz="8" w:space="0" w:color="auto"/>
            </w:tcBorders>
            <w:vAlign w:val="bottom"/>
            <w:hideMark/>
          </w:tcPr>
          <w:p w14:paraId="7AF6D031"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23,0</w:t>
            </w:r>
          </w:p>
        </w:tc>
        <w:tc>
          <w:tcPr>
            <w:tcW w:w="860" w:type="dxa"/>
            <w:tcBorders>
              <w:top w:val="nil"/>
              <w:left w:val="nil"/>
              <w:bottom w:val="nil"/>
              <w:right w:val="single" w:sz="8" w:space="0" w:color="auto"/>
            </w:tcBorders>
            <w:vAlign w:val="bottom"/>
            <w:hideMark/>
          </w:tcPr>
          <w:p w14:paraId="699DDD96" w14:textId="77777777" w:rsidR="00C32473" w:rsidRPr="00C32473" w:rsidRDefault="00C32473">
            <w:pPr>
              <w:spacing w:line="219" w:lineRule="exact"/>
              <w:ind w:left="4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1700" w:type="dxa"/>
            <w:tcBorders>
              <w:top w:val="nil"/>
              <w:left w:val="nil"/>
              <w:bottom w:val="nil"/>
              <w:right w:val="single" w:sz="8" w:space="0" w:color="auto"/>
            </w:tcBorders>
            <w:vAlign w:val="bottom"/>
            <w:hideMark/>
          </w:tcPr>
          <w:p w14:paraId="684AB202" w14:textId="77777777" w:rsidR="00C32473" w:rsidRPr="00C32473" w:rsidRDefault="00C32473">
            <w:pPr>
              <w:spacing w:line="219" w:lineRule="exact"/>
              <w:ind w:left="4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1120" w:type="dxa"/>
            <w:tcBorders>
              <w:top w:val="nil"/>
              <w:left w:val="nil"/>
              <w:bottom w:val="nil"/>
              <w:right w:val="single" w:sz="8" w:space="0" w:color="auto"/>
            </w:tcBorders>
            <w:hideMark/>
          </w:tcPr>
          <w:p w14:paraId="149BF3DC"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K</w:t>
            </w:r>
          </w:p>
        </w:tc>
        <w:tc>
          <w:tcPr>
            <w:tcW w:w="720" w:type="dxa"/>
            <w:tcBorders>
              <w:top w:val="nil"/>
              <w:left w:val="nil"/>
              <w:bottom w:val="nil"/>
              <w:right w:val="single" w:sz="8" w:space="0" w:color="auto"/>
            </w:tcBorders>
            <w:hideMark/>
          </w:tcPr>
          <w:p w14:paraId="3DE6FF70"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c, b</w:t>
            </w:r>
          </w:p>
        </w:tc>
        <w:tc>
          <w:tcPr>
            <w:tcW w:w="30" w:type="dxa"/>
            <w:vAlign w:val="bottom"/>
          </w:tcPr>
          <w:p w14:paraId="61E22E39" w14:textId="77777777" w:rsidR="00C32473" w:rsidRPr="00C32473" w:rsidRDefault="00C32473">
            <w:pPr>
              <w:rPr>
                <w:rFonts w:ascii="Times New Roman" w:hAnsi="Times New Roman" w:cs="Times New Roman"/>
                <w:color w:val="FF0000"/>
                <w:sz w:val="2"/>
                <w:szCs w:val="2"/>
              </w:rPr>
            </w:pPr>
          </w:p>
        </w:tc>
      </w:tr>
      <w:tr w:rsidR="00C32473" w:rsidRPr="00C32473" w14:paraId="709E55A0" w14:textId="77777777" w:rsidTr="00C32473">
        <w:trPr>
          <w:trHeight w:val="335"/>
        </w:trPr>
        <w:tc>
          <w:tcPr>
            <w:tcW w:w="540" w:type="dxa"/>
            <w:tcBorders>
              <w:top w:val="nil"/>
              <w:left w:val="single" w:sz="8" w:space="0" w:color="auto"/>
              <w:bottom w:val="nil"/>
              <w:right w:val="single" w:sz="8" w:space="0" w:color="auto"/>
            </w:tcBorders>
            <w:vAlign w:val="bottom"/>
          </w:tcPr>
          <w:p w14:paraId="49002AE0" w14:textId="77777777" w:rsidR="00C32473" w:rsidRPr="00C32473" w:rsidRDefault="00C32473">
            <w:pPr>
              <w:rPr>
                <w:rFonts w:ascii="Times New Roman" w:hAnsi="Times New Roman" w:cs="Times New Roman"/>
                <w:color w:val="FF0000"/>
                <w:sz w:val="24"/>
                <w:szCs w:val="24"/>
              </w:rPr>
            </w:pPr>
          </w:p>
        </w:tc>
        <w:tc>
          <w:tcPr>
            <w:tcW w:w="1400" w:type="dxa"/>
            <w:tcBorders>
              <w:top w:val="nil"/>
              <w:left w:val="nil"/>
              <w:bottom w:val="nil"/>
              <w:right w:val="single" w:sz="8" w:space="0" w:color="auto"/>
            </w:tcBorders>
            <w:vAlign w:val="bottom"/>
            <w:hideMark/>
          </w:tcPr>
          <w:p w14:paraId="2679A02E" w14:textId="77777777" w:rsidR="00C32473" w:rsidRPr="00C32473" w:rsidRDefault="00C32473">
            <w:pPr>
              <w:spacing w:line="220"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(56-23-5)</w:t>
            </w:r>
          </w:p>
        </w:tc>
        <w:tc>
          <w:tcPr>
            <w:tcW w:w="1900" w:type="dxa"/>
            <w:tcBorders>
              <w:top w:val="nil"/>
              <w:left w:val="nil"/>
              <w:bottom w:val="nil"/>
              <w:right w:val="single" w:sz="8" w:space="0" w:color="auto"/>
            </w:tcBorders>
            <w:vAlign w:val="bottom"/>
          </w:tcPr>
          <w:p w14:paraId="2302BF28" w14:textId="77777777" w:rsidR="00C32473" w:rsidRPr="00C32473" w:rsidRDefault="00C32473">
            <w:pPr>
              <w:rPr>
                <w:rFonts w:ascii="Times New Roman" w:hAnsi="Times New Roman" w:cs="Times New Roman"/>
                <w:color w:val="FF0000"/>
                <w:sz w:val="24"/>
                <w:szCs w:val="24"/>
              </w:rPr>
            </w:pPr>
          </w:p>
        </w:tc>
        <w:tc>
          <w:tcPr>
            <w:tcW w:w="1280" w:type="dxa"/>
            <w:tcBorders>
              <w:top w:val="nil"/>
              <w:left w:val="nil"/>
              <w:bottom w:val="nil"/>
              <w:right w:val="single" w:sz="8" w:space="0" w:color="auto"/>
            </w:tcBorders>
            <w:vAlign w:val="bottom"/>
          </w:tcPr>
          <w:p w14:paraId="3B6C2F15" w14:textId="77777777" w:rsidR="00C32473" w:rsidRPr="00C32473" w:rsidRDefault="00C32473">
            <w:pPr>
              <w:rPr>
                <w:rFonts w:ascii="Times New Roman" w:hAnsi="Times New Roman" w:cs="Times New Roman"/>
                <w:color w:val="FF0000"/>
              </w:rPr>
            </w:pPr>
          </w:p>
        </w:tc>
        <w:tc>
          <w:tcPr>
            <w:tcW w:w="880" w:type="dxa"/>
            <w:tcBorders>
              <w:top w:val="nil"/>
              <w:left w:val="nil"/>
              <w:bottom w:val="nil"/>
              <w:right w:val="single" w:sz="8" w:space="0" w:color="auto"/>
            </w:tcBorders>
            <w:vAlign w:val="bottom"/>
            <w:hideMark/>
          </w:tcPr>
          <w:p w14:paraId="40571265" w14:textId="77777777" w:rsidR="00C32473" w:rsidRPr="00C32473" w:rsidRDefault="00C32473">
            <w:pPr>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nmol</w:t>
            </w:r>
            <w:proofErr w:type="spellEnd"/>
            <w:r w:rsidRPr="00C32473">
              <w:rPr>
                <w:rFonts w:ascii="Times New Roman" w:hAnsi="Times New Roman" w:cs="Times New Roman"/>
                <w:color w:val="FF0000"/>
                <w:sz w:val="20"/>
                <w:szCs w:val="20"/>
              </w:rPr>
              <w:t xml:space="preserve">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60" w:type="dxa"/>
            <w:tcBorders>
              <w:top w:val="nil"/>
              <w:left w:val="nil"/>
              <w:bottom w:val="nil"/>
              <w:right w:val="single" w:sz="8" w:space="0" w:color="auto"/>
            </w:tcBorders>
            <w:vAlign w:val="bottom"/>
          </w:tcPr>
          <w:p w14:paraId="67697765" w14:textId="77777777" w:rsidR="00C32473" w:rsidRPr="00C32473" w:rsidRDefault="00C32473">
            <w:pPr>
              <w:rPr>
                <w:rFonts w:ascii="Times New Roman" w:hAnsi="Times New Roman" w:cs="Times New Roman"/>
                <w:color w:val="FF0000"/>
                <w:sz w:val="24"/>
                <w:szCs w:val="24"/>
              </w:rPr>
            </w:pPr>
          </w:p>
        </w:tc>
        <w:tc>
          <w:tcPr>
            <w:tcW w:w="1700" w:type="dxa"/>
            <w:tcBorders>
              <w:top w:val="nil"/>
              <w:left w:val="nil"/>
              <w:bottom w:val="nil"/>
              <w:right w:val="single" w:sz="8" w:space="0" w:color="auto"/>
            </w:tcBorders>
            <w:vAlign w:val="bottom"/>
          </w:tcPr>
          <w:p w14:paraId="54163B33" w14:textId="77777777" w:rsidR="00C32473" w:rsidRPr="00C32473" w:rsidRDefault="00C32473">
            <w:pPr>
              <w:rPr>
                <w:rFonts w:ascii="Times New Roman" w:hAnsi="Times New Roman" w:cs="Times New Roman"/>
                <w:color w:val="FF0000"/>
              </w:rPr>
            </w:pPr>
          </w:p>
        </w:tc>
        <w:tc>
          <w:tcPr>
            <w:tcW w:w="1120" w:type="dxa"/>
            <w:tcBorders>
              <w:top w:val="nil"/>
              <w:left w:val="nil"/>
              <w:bottom w:val="nil"/>
              <w:right w:val="single" w:sz="8" w:space="0" w:color="auto"/>
            </w:tcBorders>
          </w:tcPr>
          <w:p w14:paraId="73EA07BD" w14:textId="77777777" w:rsidR="00C32473" w:rsidRPr="00C32473" w:rsidRDefault="00C32473">
            <w:pPr>
              <w:jc w:val="center"/>
              <w:rPr>
                <w:rFonts w:ascii="Times New Roman" w:hAnsi="Times New Roman" w:cs="Times New Roman"/>
                <w:color w:val="FF0000"/>
              </w:rPr>
            </w:pPr>
          </w:p>
        </w:tc>
        <w:tc>
          <w:tcPr>
            <w:tcW w:w="720" w:type="dxa"/>
            <w:tcBorders>
              <w:top w:val="nil"/>
              <w:left w:val="nil"/>
              <w:bottom w:val="nil"/>
              <w:right w:val="single" w:sz="8" w:space="0" w:color="auto"/>
            </w:tcBorders>
          </w:tcPr>
          <w:p w14:paraId="7437D34B" w14:textId="77777777" w:rsidR="00C32473" w:rsidRPr="00C32473" w:rsidRDefault="00C32473">
            <w:pPr>
              <w:jc w:val="center"/>
              <w:rPr>
                <w:rFonts w:ascii="Times New Roman" w:hAnsi="Times New Roman" w:cs="Times New Roman"/>
                <w:color w:val="FF0000"/>
              </w:rPr>
            </w:pPr>
          </w:p>
        </w:tc>
        <w:tc>
          <w:tcPr>
            <w:tcW w:w="30" w:type="dxa"/>
            <w:vAlign w:val="bottom"/>
          </w:tcPr>
          <w:p w14:paraId="1CB1EB58" w14:textId="77777777" w:rsidR="00C32473" w:rsidRPr="00C32473" w:rsidRDefault="00C32473">
            <w:pPr>
              <w:rPr>
                <w:rFonts w:ascii="Times New Roman" w:hAnsi="Times New Roman" w:cs="Times New Roman"/>
                <w:color w:val="FF0000"/>
                <w:sz w:val="2"/>
                <w:szCs w:val="2"/>
              </w:rPr>
            </w:pPr>
          </w:p>
        </w:tc>
      </w:tr>
      <w:tr w:rsidR="00C32473" w:rsidRPr="00C32473" w14:paraId="65AEADFF" w14:textId="77777777" w:rsidTr="00C32473">
        <w:trPr>
          <w:trHeight w:val="169"/>
        </w:trPr>
        <w:tc>
          <w:tcPr>
            <w:tcW w:w="540" w:type="dxa"/>
            <w:tcBorders>
              <w:top w:val="nil"/>
              <w:left w:val="single" w:sz="8" w:space="0" w:color="auto"/>
              <w:bottom w:val="single" w:sz="8" w:space="0" w:color="auto"/>
              <w:right w:val="single" w:sz="8" w:space="0" w:color="auto"/>
            </w:tcBorders>
            <w:vAlign w:val="bottom"/>
          </w:tcPr>
          <w:p w14:paraId="0547BFFB" w14:textId="77777777" w:rsidR="00C32473" w:rsidRPr="00C32473" w:rsidRDefault="00C32473">
            <w:pPr>
              <w:rPr>
                <w:rFonts w:ascii="Times New Roman" w:hAnsi="Times New Roman" w:cs="Times New Roman"/>
                <w:color w:val="FF0000"/>
                <w:sz w:val="14"/>
                <w:szCs w:val="14"/>
              </w:rPr>
            </w:pPr>
          </w:p>
        </w:tc>
        <w:tc>
          <w:tcPr>
            <w:tcW w:w="1400" w:type="dxa"/>
            <w:tcBorders>
              <w:top w:val="nil"/>
              <w:left w:val="nil"/>
              <w:bottom w:val="single" w:sz="8" w:space="0" w:color="auto"/>
              <w:right w:val="single" w:sz="8" w:space="0" w:color="auto"/>
            </w:tcBorders>
            <w:vAlign w:val="bottom"/>
          </w:tcPr>
          <w:p w14:paraId="2C9CC68B" w14:textId="77777777" w:rsidR="00C32473" w:rsidRPr="00C32473" w:rsidRDefault="00C32473">
            <w:pPr>
              <w:rPr>
                <w:rFonts w:ascii="Times New Roman" w:hAnsi="Times New Roman" w:cs="Times New Roman"/>
                <w:color w:val="FF0000"/>
                <w:sz w:val="14"/>
                <w:szCs w:val="14"/>
              </w:rPr>
            </w:pPr>
          </w:p>
        </w:tc>
        <w:tc>
          <w:tcPr>
            <w:tcW w:w="1900" w:type="dxa"/>
            <w:tcBorders>
              <w:top w:val="nil"/>
              <w:left w:val="nil"/>
              <w:bottom w:val="single" w:sz="8" w:space="0" w:color="auto"/>
              <w:right w:val="single" w:sz="8" w:space="0" w:color="auto"/>
            </w:tcBorders>
            <w:vAlign w:val="bottom"/>
          </w:tcPr>
          <w:p w14:paraId="15798B7B" w14:textId="77777777" w:rsidR="00C32473" w:rsidRPr="00C32473" w:rsidRDefault="00C32473">
            <w:pPr>
              <w:rPr>
                <w:rFonts w:ascii="Times New Roman" w:hAnsi="Times New Roman" w:cs="Times New Roman"/>
                <w:color w:val="FF0000"/>
                <w:sz w:val="14"/>
                <w:szCs w:val="14"/>
              </w:rPr>
            </w:pPr>
          </w:p>
        </w:tc>
        <w:tc>
          <w:tcPr>
            <w:tcW w:w="1280" w:type="dxa"/>
            <w:tcBorders>
              <w:top w:val="nil"/>
              <w:left w:val="nil"/>
              <w:bottom w:val="single" w:sz="8" w:space="0" w:color="auto"/>
              <w:right w:val="single" w:sz="8" w:space="0" w:color="auto"/>
            </w:tcBorders>
            <w:vAlign w:val="bottom"/>
          </w:tcPr>
          <w:p w14:paraId="72E89E02" w14:textId="77777777" w:rsidR="00C32473" w:rsidRPr="00C32473" w:rsidRDefault="00C32473">
            <w:pPr>
              <w:rPr>
                <w:rFonts w:ascii="Times New Roman" w:hAnsi="Times New Roman" w:cs="Times New Roman"/>
                <w:color w:val="FF0000"/>
                <w:sz w:val="14"/>
                <w:szCs w:val="14"/>
              </w:rPr>
            </w:pPr>
          </w:p>
        </w:tc>
        <w:tc>
          <w:tcPr>
            <w:tcW w:w="880" w:type="dxa"/>
            <w:tcBorders>
              <w:top w:val="nil"/>
              <w:left w:val="nil"/>
              <w:bottom w:val="single" w:sz="8" w:space="0" w:color="auto"/>
              <w:right w:val="single" w:sz="8" w:space="0" w:color="auto"/>
            </w:tcBorders>
            <w:vAlign w:val="bottom"/>
          </w:tcPr>
          <w:p w14:paraId="6102B8FF" w14:textId="77777777" w:rsidR="00C32473" w:rsidRPr="00C32473" w:rsidRDefault="00C32473">
            <w:pPr>
              <w:rPr>
                <w:rFonts w:ascii="Times New Roman" w:hAnsi="Times New Roman" w:cs="Times New Roman"/>
                <w:color w:val="FF0000"/>
                <w:sz w:val="14"/>
                <w:szCs w:val="14"/>
              </w:rPr>
            </w:pPr>
          </w:p>
        </w:tc>
        <w:tc>
          <w:tcPr>
            <w:tcW w:w="860" w:type="dxa"/>
            <w:tcBorders>
              <w:top w:val="nil"/>
              <w:left w:val="nil"/>
              <w:bottom w:val="single" w:sz="8" w:space="0" w:color="auto"/>
              <w:right w:val="single" w:sz="8" w:space="0" w:color="auto"/>
            </w:tcBorders>
            <w:vAlign w:val="bottom"/>
          </w:tcPr>
          <w:p w14:paraId="407FFBA8" w14:textId="77777777" w:rsidR="00C32473" w:rsidRPr="00C32473" w:rsidRDefault="00C32473">
            <w:pPr>
              <w:rPr>
                <w:rFonts w:ascii="Times New Roman" w:hAnsi="Times New Roman" w:cs="Times New Roman"/>
                <w:color w:val="FF0000"/>
                <w:sz w:val="14"/>
                <w:szCs w:val="14"/>
              </w:rPr>
            </w:pPr>
          </w:p>
        </w:tc>
        <w:tc>
          <w:tcPr>
            <w:tcW w:w="1700" w:type="dxa"/>
            <w:tcBorders>
              <w:top w:val="nil"/>
              <w:left w:val="nil"/>
              <w:bottom w:val="single" w:sz="8" w:space="0" w:color="auto"/>
              <w:right w:val="single" w:sz="8" w:space="0" w:color="auto"/>
            </w:tcBorders>
            <w:vAlign w:val="bottom"/>
          </w:tcPr>
          <w:p w14:paraId="08E640E3" w14:textId="77777777" w:rsidR="00C32473" w:rsidRPr="00C32473" w:rsidRDefault="00C32473">
            <w:pPr>
              <w:rPr>
                <w:rFonts w:ascii="Times New Roman" w:hAnsi="Times New Roman" w:cs="Times New Roman"/>
                <w:color w:val="FF0000"/>
                <w:sz w:val="14"/>
                <w:szCs w:val="14"/>
              </w:rPr>
            </w:pPr>
          </w:p>
        </w:tc>
        <w:tc>
          <w:tcPr>
            <w:tcW w:w="1120" w:type="dxa"/>
            <w:tcBorders>
              <w:top w:val="nil"/>
              <w:left w:val="nil"/>
              <w:bottom w:val="single" w:sz="8" w:space="0" w:color="auto"/>
              <w:right w:val="single" w:sz="8" w:space="0" w:color="auto"/>
            </w:tcBorders>
          </w:tcPr>
          <w:p w14:paraId="04540AAD" w14:textId="77777777" w:rsidR="00C32473" w:rsidRPr="00C32473" w:rsidRDefault="00C32473">
            <w:pPr>
              <w:jc w:val="center"/>
              <w:rPr>
                <w:rFonts w:ascii="Times New Roman" w:hAnsi="Times New Roman" w:cs="Times New Roman"/>
                <w:color w:val="FF0000"/>
                <w:sz w:val="14"/>
                <w:szCs w:val="14"/>
              </w:rPr>
            </w:pPr>
          </w:p>
        </w:tc>
        <w:tc>
          <w:tcPr>
            <w:tcW w:w="720" w:type="dxa"/>
            <w:tcBorders>
              <w:top w:val="nil"/>
              <w:left w:val="nil"/>
              <w:bottom w:val="single" w:sz="8" w:space="0" w:color="auto"/>
              <w:right w:val="single" w:sz="8" w:space="0" w:color="auto"/>
            </w:tcBorders>
          </w:tcPr>
          <w:p w14:paraId="272A49E5" w14:textId="77777777" w:rsidR="00C32473" w:rsidRPr="00C32473" w:rsidRDefault="00C32473">
            <w:pPr>
              <w:jc w:val="center"/>
              <w:rPr>
                <w:rFonts w:ascii="Times New Roman" w:hAnsi="Times New Roman" w:cs="Times New Roman"/>
                <w:color w:val="FF0000"/>
                <w:sz w:val="14"/>
                <w:szCs w:val="14"/>
              </w:rPr>
            </w:pPr>
          </w:p>
        </w:tc>
        <w:tc>
          <w:tcPr>
            <w:tcW w:w="30" w:type="dxa"/>
            <w:vAlign w:val="bottom"/>
          </w:tcPr>
          <w:p w14:paraId="1C618EC4" w14:textId="77777777" w:rsidR="00C32473" w:rsidRPr="00C32473" w:rsidRDefault="00C32473">
            <w:pPr>
              <w:rPr>
                <w:rFonts w:ascii="Times New Roman" w:hAnsi="Times New Roman" w:cs="Times New Roman"/>
                <w:color w:val="FF0000"/>
                <w:sz w:val="2"/>
                <w:szCs w:val="2"/>
              </w:rPr>
            </w:pPr>
          </w:p>
        </w:tc>
      </w:tr>
      <w:tr w:rsidR="00C32473" w:rsidRPr="00C32473" w14:paraId="77FEBEC2" w14:textId="77777777" w:rsidTr="00C32473">
        <w:trPr>
          <w:trHeight w:val="232"/>
        </w:trPr>
        <w:tc>
          <w:tcPr>
            <w:tcW w:w="540" w:type="dxa"/>
            <w:tcBorders>
              <w:top w:val="nil"/>
              <w:left w:val="single" w:sz="8" w:space="0" w:color="auto"/>
              <w:bottom w:val="nil"/>
              <w:right w:val="single" w:sz="8" w:space="0" w:color="auto"/>
            </w:tcBorders>
            <w:vAlign w:val="bottom"/>
            <w:hideMark/>
          </w:tcPr>
          <w:p w14:paraId="795603B3" w14:textId="77777777" w:rsidR="00C32473" w:rsidRPr="00C32473" w:rsidRDefault="00C32473">
            <w:pPr>
              <w:spacing w:line="219" w:lineRule="exact"/>
              <w:ind w:left="20"/>
              <w:rPr>
                <w:rFonts w:ascii="Times New Roman" w:hAnsi="Times New Roman" w:cs="Times New Roman"/>
                <w:color w:val="FF0000"/>
                <w:sz w:val="20"/>
                <w:szCs w:val="20"/>
              </w:rPr>
            </w:pPr>
            <w:r w:rsidRPr="00C32473">
              <w:rPr>
                <w:rFonts w:ascii="Times New Roman" w:hAnsi="Times New Roman" w:cs="Times New Roman"/>
                <w:color w:val="FF0000"/>
                <w:sz w:val="20"/>
                <w:szCs w:val="20"/>
              </w:rPr>
              <w:t>40.</w:t>
            </w:r>
          </w:p>
        </w:tc>
        <w:tc>
          <w:tcPr>
            <w:tcW w:w="1400" w:type="dxa"/>
            <w:tcBorders>
              <w:top w:val="nil"/>
              <w:left w:val="nil"/>
              <w:bottom w:val="nil"/>
              <w:right w:val="single" w:sz="8" w:space="0" w:color="auto"/>
            </w:tcBorders>
            <w:vAlign w:val="bottom"/>
            <w:hideMark/>
          </w:tcPr>
          <w:p w14:paraId="73D8D1BA" w14:textId="77777777" w:rsidR="00C32473" w:rsidRPr="00C32473" w:rsidRDefault="00C32473">
            <w:pPr>
              <w:rPr>
                <w:rFonts w:ascii="Times New Roman" w:hAnsi="Times New Roman" w:cs="Times New Roman"/>
                <w:color w:val="FF0000"/>
                <w:sz w:val="20"/>
                <w:szCs w:val="20"/>
              </w:rPr>
            </w:pPr>
            <w:r w:rsidRPr="00C32473">
              <w:rPr>
                <w:rFonts w:ascii="Times New Roman" w:hAnsi="Times New Roman" w:cs="Times New Roman"/>
                <w:color w:val="FF0000"/>
                <w:sz w:val="20"/>
                <w:szCs w:val="20"/>
              </w:rPr>
              <w:t>Toluén</w:t>
            </w:r>
          </w:p>
        </w:tc>
        <w:tc>
          <w:tcPr>
            <w:tcW w:w="1900" w:type="dxa"/>
            <w:tcBorders>
              <w:top w:val="nil"/>
              <w:left w:val="nil"/>
              <w:bottom w:val="nil"/>
              <w:right w:val="single" w:sz="8" w:space="0" w:color="auto"/>
            </w:tcBorders>
            <w:vAlign w:val="bottom"/>
            <w:hideMark/>
          </w:tcPr>
          <w:p w14:paraId="5FF2B565"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Toluén</w:t>
            </w:r>
          </w:p>
        </w:tc>
        <w:tc>
          <w:tcPr>
            <w:tcW w:w="1280" w:type="dxa"/>
            <w:tcBorders>
              <w:top w:val="nil"/>
              <w:left w:val="nil"/>
              <w:bottom w:val="nil"/>
              <w:right w:val="single" w:sz="8" w:space="0" w:color="auto"/>
            </w:tcBorders>
            <w:vAlign w:val="bottom"/>
            <w:hideMark/>
          </w:tcPr>
          <w:p w14:paraId="7D25C206" w14:textId="77777777" w:rsidR="00C32473" w:rsidRPr="00C32473" w:rsidRDefault="00C32473">
            <w:pPr>
              <w:spacing w:line="232"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600 </w:t>
            </w:r>
            <w:r w:rsidRPr="00C32473">
              <w:rPr>
                <w:rFonts w:ascii="Times New Roman" w:eastAsia="Symbol" w:hAnsi="Times New Roman" w:cs="Times New Roman"/>
                <w:b/>
                <w:bCs/>
                <w:color w:val="FF0000"/>
                <w:sz w:val="20"/>
                <w:szCs w:val="20"/>
              </w:rPr>
              <w:t>m</w:t>
            </w:r>
            <w:r w:rsidRPr="00C32473">
              <w:rPr>
                <w:rFonts w:ascii="Times New Roman" w:hAnsi="Times New Roman" w:cs="Times New Roman"/>
                <w:b/>
                <w:bCs/>
                <w:color w:val="FF0000"/>
                <w:sz w:val="20"/>
                <w:szCs w:val="20"/>
              </w:rPr>
              <w:t xml:space="preserve">g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l</w:t>
            </w:r>
            <w:r w:rsidRPr="00C32473">
              <w:rPr>
                <w:rFonts w:ascii="Times New Roman" w:hAnsi="Times New Roman" w:cs="Times New Roman"/>
                <w:b/>
                <w:bCs/>
                <w:color w:val="FF0000"/>
                <w:sz w:val="25"/>
                <w:szCs w:val="25"/>
                <w:vertAlign w:val="superscript"/>
              </w:rPr>
              <w:t>-1</w:t>
            </w:r>
          </w:p>
        </w:tc>
        <w:tc>
          <w:tcPr>
            <w:tcW w:w="880" w:type="dxa"/>
            <w:tcBorders>
              <w:top w:val="nil"/>
              <w:left w:val="nil"/>
              <w:bottom w:val="nil"/>
              <w:right w:val="single" w:sz="8" w:space="0" w:color="auto"/>
            </w:tcBorders>
            <w:vAlign w:val="bottom"/>
            <w:hideMark/>
          </w:tcPr>
          <w:p w14:paraId="2C915452"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6517</w:t>
            </w:r>
          </w:p>
        </w:tc>
        <w:tc>
          <w:tcPr>
            <w:tcW w:w="860" w:type="dxa"/>
            <w:tcBorders>
              <w:top w:val="nil"/>
              <w:left w:val="nil"/>
              <w:bottom w:val="nil"/>
              <w:right w:val="single" w:sz="8" w:space="0" w:color="auto"/>
            </w:tcBorders>
            <w:vAlign w:val="bottom"/>
            <w:hideMark/>
          </w:tcPr>
          <w:p w14:paraId="5E5C963E" w14:textId="77777777" w:rsidR="00C32473" w:rsidRPr="00C32473" w:rsidRDefault="00C32473">
            <w:pPr>
              <w:spacing w:line="219" w:lineRule="exact"/>
              <w:ind w:left="4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1700" w:type="dxa"/>
            <w:tcBorders>
              <w:top w:val="nil"/>
              <w:left w:val="nil"/>
              <w:bottom w:val="nil"/>
              <w:right w:val="single" w:sz="8" w:space="0" w:color="auto"/>
            </w:tcBorders>
            <w:vAlign w:val="bottom"/>
            <w:hideMark/>
          </w:tcPr>
          <w:p w14:paraId="20FCBB2A" w14:textId="77777777" w:rsidR="00C32473" w:rsidRPr="00C32473" w:rsidRDefault="00C32473">
            <w:pPr>
              <w:spacing w:line="219" w:lineRule="exact"/>
              <w:ind w:left="4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1120" w:type="dxa"/>
            <w:tcBorders>
              <w:top w:val="nil"/>
              <w:left w:val="nil"/>
              <w:bottom w:val="nil"/>
              <w:right w:val="single" w:sz="8" w:space="0" w:color="auto"/>
            </w:tcBorders>
            <w:hideMark/>
          </w:tcPr>
          <w:p w14:paraId="1AA510A7"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K</w:t>
            </w:r>
          </w:p>
        </w:tc>
        <w:tc>
          <w:tcPr>
            <w:tcW w:w="720" w:type="dxa"/>
            <w:tcBorders>
              <w:top w:val="nil"/>
              <w:left w:val="nil"/>
              <w:bottom w:val="nil"/>
              <w:right w:val="single" w:sz="8" w:space="0" w:color="auto"/>
            </w:tcBorders>
            <w:hideMark/>
          </w:tcPr>
          <w:p w14:paraId="497C9AB4"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b</w:t>
            </w:r>
          </w:p>
        </w:tc>
        <w:tc>
          <w:tcPr>
            <w:tcW w:w="30" w:type="dxa"/>
            <w:vAlign w:val="bottom"/>
          </w:tcPr>
          <w:p w14:paraId="4C47C288" w14:textId="77777777" w:rsidR="00C32473" w:rsidRPr="00C32473" w:rsidRDefault="00C32473">
            <w:pPr>
              <w:rPr>
                <w:rFonts w:ascii="Times New Roman" w:hAnsi="Times New Roman" w:cs="Times New Roman"/>
                <w:color w:val="FF0000"/>
                <w:sz w:val="2"/>
                <w:szCs w:val="2"/>
              </w:rPr>
            </w:pPr>
          </w:p>
        </w:tc>
      </w:tr>
      <w:tr w:rsidR="00C32473" w:rsidRPr="00C32473" w14:paraId="6378B26A" w14:textId="77777777" w:rsidTr="00C32473">
        <w:trPr>
          <w:trHeight w:val="325"/>
        </w:trPr>
        <w:tc>
          <w:tcPr>
            <w:tcW w:w="540" w:type="dxa"/>
            <w:tcBorders>
              <w:top w:val="nil"/>
              <w:left w:val="single" w:sz="8" w:space="0" w:color="auto"/>
              <w:bottom w:val="nil"/>
              <w:right w:val="single" w:sz="8" w:space="0" w:color="auto"/>
            </w:tcBorders>
            <w:vAlign w:val="bottom"/>
          </w:tcPr>
          <w:p w14:paraId="02E91323" w14:textId="77777777" w:rsidR="00C32473" w:rsidRPr="00C32473" w:rsidRDefault="00C32473">
            <w:pPr>
              <w:rPr>
                <w:rFonts w:ascii="Times New Roman" w:hAnsi="Times New Roman" w:cs="Times New Roman"/>
                <w:color w:val="FF0000"/>
                <w:sz w:val="24"/>
                <w:szCs w:val="24"/>
              </w:rPr>
            </w:pPr>
          </w:p>
        </w:tc>
        <w:tc>
          <w:tcPr>
            <w:tcW w:w="1400" w:type="dxa"/>
            <w:tcBorders>
              <w:top w:val="nil"/>
              <w:left w:val="nil"/>
              <w:bottom w:val="nil"/>
              <w:right w:val="single" w:sz="8" w:space="0" w:color="auto"/>
            </w:tcBorders>
            <w:vAlign w:val="bottom"/>
            <w:hideMark/>
          </w:tcPr>
          <w:p w14:paraId="428FE687" w14:textId="77777777" w:rsidR="00C32473" w:rsidRPr="00C32473" w:rsidRDefault="00C32473">
            <w:pPr>
              <w:rPr>
                <w:rFonts w:ascii="Times New Roman" w:hAnsi="Times New Roman" w:cs="Times New Roman"/>
                <w:color w:val="FF0000"/>
                <w:sz w:val="20"/>
                <w:szCs w:val="20"/>
              </w:rPr>
            </w:pPr>
            <w:r w:rsidRPr="00C32473">
              <w:rPr>
                <w:rFonts w:ascii="Times New Roman" w:hAnsi="Times New Roman" w:cs="Times New Roman"/>
                <w:color w:val="FF0000"/>
                <w:sz w:val="20"/>
                <w:szCs w:val="20"/>
              </w:rPr>
              <w:t>(108-88-3)</w:t>
            </w:r>
          </w:p>
        </w:tc>
        <w:tc>
          <w:tcPr>
            <w:tcW w:w="1900" w:type="dxa"/>
            <w:tcBorders>
              <w:top w:val="nil"/>
              <w:left w:val="nil"/>
              <w:bottom w:val="nil"/>
              <w:right w:val="single" w:sz="8" w:space="0" w:color="auto"/>
            </w:tcBorders>
            <w:vAlign w:val="bottom"/>
          </w:tcPr>
          <w:p w14:paraId="258BA775" w14:textId="77777777" w:rsidR="00C32473" w:rsidRPr="00C32473" w:rsidRDefault="00C32473">
            <w:pPr>
              <w:rPr>
                <w:rFonts w:ascii="Times New Roman" w:hAnsi="Times New Roman" w:cs="Times New Roman"/>
                <w:color w:val="FF0000"/>
                <w:sz w:val="24"/>
                <w:szCs w:val="24"/>
              </w:rPr>
            </w:pPr>
          </w:p>
        </w:tc>
        <w:tc>
          <w:tcPr>
            <w:tcW w:w="1280" w:type="dxa"/>
            <w:tcBorders>
              <w:top w:val="nil"/>
              <w:left w:val="nil"/>
              <w:bottom w:val="nil"/>
              <w:right w:val="single" w:sz="8" w:space="0" w:color="auto"/>
            </w:tcBorders>
            <w:vAlign w:val="bottom"/>
          </w:tcPr>
          <w:p w14:paraId="79A3F8E2" w14:textId="77777777" w:rsidR="00C32473" w:rsidRPr="00C32473" w:rsidRDefault="00C32473">
            <w:pPr>
              <w:rPr>
                <w:rFonts w:ascii="Times New Roman" w:hAnsi="Times New Roman" w:cs="Times New Roman"/>
                <w:color w:val="FF0000"/>
              </w:rPr>
            </w:pPr>
          </w:p>
        </w:tc>
        <w:tc>
          <w:tcPr>
            <w:tcW w:w="880" w:type="dxa"/>
            <w:tcBorders>
              <w:top w:val="nil"/>
              <w:left w:val="nil"/>
              <w:bottom w:val="nil"/>
              <w:right w:val="single" w:sz="8" w:space="0" w:color="auto"/>
            </w:tcBorders>
            <w:vAlign w:val="bottom"/>
            <w:hideMark/>
          </w:tcPr>
          <w:p w14:paraId="228FFDF3" w14:textId="77777777" w:rsidR="00C32473" w:rsidRPr="00C32473" w:rsidRDefault="00C32473">
            <w:pPr>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nmol</w:t>
            </w:r>
            <w:proofErr w:type="spellEnd"/>
            <w:r w:rsidRPr="00C32473">
              <w:rPr>
                <w:rFonts w:ascii="Times New Roman" w:hAnsi="Times New Roman" w:cs="Times New Roman"/>
                <w:color w:val="FF0000"/>
                <w:sz w:val="20"/>
                <w:szCs w:val="20"/>
              </w:rPr>
              <w:t xml:space="preserve">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60" w:type="dxa"/>
            <w:tcBorders>
              <w:top w:val="nil"/>
              <w:left w:val="nil"/>
              <w:bottom w:val="nil"/>
              <w:right w:val="single" w:sz="8" w:space="0" w:color="auto"/>
            </w:tcBorders>
            <w:vAlign w:val="bottom"/>
          </w:tcPr>
          <w:p w14:paraId="090E12E5" w14:textId="77777777" w:rsidR="00C32473" w:rsidRPr="00C32473" w:rsidRDefault="00C32473">
            <w:pPr>
              <w:rPr>
                <w:rFonts w:ascii="Times New Roman" w:hAnsi="Times New Roman" w:cs="Times New Roman"/>
                <w:color w:val="FF0000"/>
                <w:sz w:val="24"/>
                <w:szCs w:val="24"/>
              </w:rPr>
            </w:pPr>
          </w:p>
        </w:tc>
        <w:tc>
          <w:tcPr>
            <w:tcW w:w="1700" w:type="dxa"/>
            <w:tcBorders>
              <w:top w:val="nil"/>
              <w:left w:val="nil"/>
              <w:bottom w:val="nil"/>
              <w:right w:val="single" w:sz="8" w:space="0" w:color="auto"/>
            </w:tcBorders>
            <w:vAlign w:val="bottom"/>
          </w:tcPr>
          <w:p w14:paraId="7BF796D5" w14:textId="77777777" w:rsidR="00C32473" w:rsidRPr="00C32473" w:rsidRDefault="00C32473">
            <w:pPr>
              <w:rPr>
                <w:rFonts w:ascii="Times New Roman" w:hAnsi="Times New Roman" w:cs="Times New Roman"/>
                <w:color w:val="FF0000"/>
              </w:rPr>
            </w:pPr>
          </w:p>
        </w:tc>
        <w:tc>
          <w:tcPr>
            <w:tcW w:w="1120" w:type="dxa"/>
            <w:tcBorders>
              <w:top w:val="nil"/>
              <w:left w:val="nil"/>
              <w:bottom w:val="nil"/>
              <w:right w:val="single" w:sz="8" w:space="0" w:color="auto"/>
            </w:tcBorders>
          </w:tcPr>
          <w:p w14:paraId="646259B2" w14:textId="77777777" w:rsidR="00C32473" w:rsidRPr="00C32473" w:rsidRDefault="00C32473">
            <w:pPr>
              <w:jc w:val="center"/>
              <w:rPr>
                <w:rFonts w:ascii="Times New Roman" w:hAnsi="Times New Roman" w:cs="Times New Roman"/>
                <w:color w:val="FF0000"/>
              </w:rPr>
            </w:pPr>
          </w:p>
        </w:tc>
        <w:tc>
          <w:tcPr>
            <w:tcW w:w="720" w:type="dxa"/>
            <w:tcBorders>
              <w:top w:val="nil"/>
              <w:left w:val="nil"/>
              <w:bottom w:val="nil"/>
              <w:right w:val="single" w:sz="8" w:space="0" w:color="auto"/>
            </w:tcBorders>
          </w:tcPr>
          <w:p w14:paraId="2C17E64B" w14:textId="77777777" w:rsidR="00C32473" w:rsidRPr="00C32473" w:rsidRDefault="00C32473">
            <w:pPr>
              <w:jc w:val="center"/>
              <w:rPr>
                <w:rFonts w:ascii="Times New Roman" w:hAnsi="Times New Roman" w:cs="Times New Roman"/>
                <w:color w:val="FF0000"/>
              </w:rPr>
            </w:pPr>
          </w:p>
        </w:tc>
        <w:tc>
          <w:tcPr>
            <w:tcW w:w="30" w:type="dxa"/>
            <w:vAlign w:val="bottom"/>
          </w:tcPr>
          <w:p w14:paraId="2BEAA2EA" w14:textId="77777777" w:rsidR="00C32473" w:rsidRPr="00C32473" w:rsidRDefault="00C32473">
            <w:pPr>
              <w:rPr>
                <w:rFonts w:ascii="Times New Roman" w:hAnsi="Times New Roman" w:cs="Times New Roman"/>
                <w:color w:val="FF0000"/>
                <w:sz w:val="2"/>
                <w:szCs w:val="2"/>
              </w:rPr>
            </w:pPr>
          </w:p>
        </w:tc>
      </w:tr>
      <w:tr w:rsidR="00C32473" w:rsidRPr="00C32473" w14:paraId="6C23553C" w14:textId="77777777" w:rsidTr="00C32473">
        <w:trPr>
          <w:trHeight w:val="169"/>
        </w:trPr>
        <w:tc>
          <w:tcPr>
            <w:tcW w:w="540" w:type="dxa"/>
            <w:tcBorders>
              <w:top w:val="nil"/>
              <w:left w:val="single" w:sz="8" w:space="0" w:color="auto"/>
              <w:bottom w:val="nil"/>
              <w:right w:val="single" w:sz="8" w:space="0" w:color="auto"/>
            </w:tcBorders>
            <w:vAlign w:val="bottom"/>
          </w:tcPr>
          <w:p w14:paraId="28616A52" w14:textId="77777777" w:rsidR="00C32473" w:rsidRPr="00C32473" w:rsidRDefault="00C32473">
            <w:pPr>
              <w:rPr>
                <w:rFonts w:ascii="Times New Roman" w:hAnsi="Times New Roman" w:cs="Times New Roman"/>
                <w:color w:val="FF0000"/>
                <w:sz w:val="14"/>
                <w:szCs w:val="14"/>
              </w:rPr>
            </w:pPr>
          </w:p>
        </w:tc>
        <w:tc>
          <w:tcPr>
            <w:tcW w:w="1400" w:type="dxa"/>
            <w:tcBorders>
              <w:top w:val="nil"/>
              <w:left w:val="nil"/>
              <w:bottom w:val="nil"/>
              <w:right w:val="single" w:sz="8" w:space="0" w:color="auto"/>
            </w:tcBorders>
            <w:vAlign w:val="bottom"/>
          </w:tcPr>
          <w:p w14:paraId="3C388F26" w14:textId="77777777" w:rsidR="00C32473" w:rsidRPr="00C32473" w:rsidRDefault="00C32473">
            <w:pPr>
              <w:rPr>
                <w:rFonts w:ascii="Times New Roman" w:hAnsi="Times New Roman" w:cs="Times New Roman"/>
                <w:color w:val="FF0000"/>
                <w:sz w:val="14"/>
                <w:szCs w:val="14"/>
              </w:rPr>
            </w:pPr>
          </w:p>
        </w:tc>
        <w:tc>
          <w:tcPr>
            <w:tcW w:w="1900" w:type="dxa"/>
            <w:tcBorders>
              <w:top w:val="nil"/>
              <w:left w:val="nil"/>
              <w:bottom w:val="single" w:sz="8" w:space="0" w:color="auto"/>
              <w:right w:val="single" w:sz="8" w:space="0" w:color="auto"/>
            </w:tcBorders>
            <w:vAlign w:val="bottom"/>
          </w:tcPr>
          <w:p w14:paraId="60D889F5" w14:textId="77777777" w:rsidR="00C32473" w:rsidRPr="00C32473" w:rsidRDefault="00C32473">
            <w:pPr>
              <w:rPr>
                <w:rFonts w:ascii="Times New Roman" w:hAnsi="Times New Roman" w:cs="Times New Roman"/>
                <w:color w:val="FF0000"/>
                <w:sz w:val="14"/>
                <w:szCs w:val="14"/>
              </w:rPr>
            </w:pPr>
          </w:p>
        </w:tc>
        <w:tc>
          <w:tcPr>
            <w:tcW w:w="1280" w:type="dxa"/>
            <w:tcBorders>
              <w:top w:val="nil"/>
              <w:left w:val="nil"/>
              <w:bottom w:val="single" w:sz="8" w:space="0" w:color="auto"/>
              <w:right w:val="single" w:sz="8" w:space="0" w:color="auto"/>
            </w:tcBorders>
            <w:vAlign w:val="bottom"/>
          </w:tcPr>
          <w:p w14:paraId="6E315E15" w14:textId="77777777" w:rsidR="00C32473" w:rsidRPr="00C32473" w:rsidRDefault="00C32473">
            <w:pPr>
              <w:rPr>
                <w:rFonts w:ascii="Times New Roman" w:hAnsi="Times New Roman" w:cs="Times New Roman"/>
                <w:color w:val="FF0000"/>
                <w:sz w:val="14"/>
                <w:szCs w:val="14"/>
              </w:rPr>
            </w:pPr>
          </w:p>
        </w:tc>
        <w:tc>
          <w:tcPr>
            <w:tcW w:w="880" w:type="dxa"/>
            <w:tcBorders>
              <w:top w:val="nil"/>
              <w:left w:val="nil"/>
              <w:bottom w:val="single" w:sz="8" w:space="0" w:color="auto"/>
              <w:right w:val="single" w:sz="8" w:space="0" w:color="auto"/>
            </w:tcBorders>
            <w:vAlign w:val="bottom"/>
          </w:tcPr>
          <w:p w14:paraId="76F342E9" w14:textId="77777777" w:rsidR="00C32473" w:rsidRPr="00C32473" w:rsidRDefault="00C32473">
            <w:pPr>
              <w:rPr>
                <w:rFonts w:ascii="Times New Roman" w:hAnsi="Times New Roman" w:cs="Times New Roman"/>
                <w:color w:val="FF0000"/>
                <w:sz w:val="14"/>
                <w:szCs w:val="14"/>
              </w:rPr>
            </w:pPr>
          </w:p>
        </w:tc>
        <w:tc>
          <w:tcPr>
            <w:tcW w:w="860" w:type="dxa"/>
            <w:tcBorders>
              <w:top w:val="nil"/>
              <w:left w:val="nil"/>
              <w:bottom w:val="single" w:sz="8" w:space="0" w:color="auto"/>
              <w:right w:val="single" w:sz="8" w:space="0" w:color="auto"/>
            </w:tcBorders>
            <w:vAlign w:val="bottom"/>
          </w:tcPr>
          <w:p w14:paraId="6D5AEB70" w14:textId="77777777" w:rsidR="00C32473" w:rsidRPr="00C32473" w:rsidRDefault="00C32473">
            <w:pPr>
              <w:rPr>
                <w:rFonts w:ascii="Times New Roman" w:hAnsi="Times New Roman" w:cs="Times New Roman"/>
                <w:color w:val="FF0000"/>
                <w:sz w:val="14"/>
                <w:szCs w:val="14"/>
              </w:rPr>
            </w:pPr>
          </w:p>
        </w:tc>
        <w:tc>
          <w:tcPr>
            <w:tcW w:w="1700" w:type="dxa"/>
            <w:tcBorders>
              <w:top w:val="nil"/>
              <w:left w:val="nil"/>
              <w:bottom w:val="single" w:sz="8" w:space="0" w:color="auto"/>
              <w:right w:val="single" w:sz="8" w:space="0" w:color="auto"/>
            </w:tcBorders>
            <w:vAlign w:val="bottom"/>
          </w:tcPr>
          <w:p w14:paraId="54071F32" w14:textId="77777777" w:rsidR="00C32473" w:rsidRPr="00C32473" w:rsidRDefault="00C32473">
            <w:pPr>
              <w:rPr>
                <w:rFonts w:ascii="Times New Roman" w:hAnsi="Times New Roman" w:cs="Times New Roman"/>
                <w:color w:val="FF0000"/>
                <w:sz w:val="14"/>
                <w:szCs w:val="14"/>
              </w:rPr>
            </w:pPr>
          </w:p>
        </w:tc>
        <w:tc>
          <w:tcPr>
            <w:tcW w:w="1120" w:type="dxa"/>
            <w:tcBorders>
              <w:top w:val="nil"/>
              <w:left w:val="nil"/>
              <w:bottom w:val="single" w:sz="8" w:space="0" w:color="auto"/>
              <w:right w:val="single" w:sz="8" w:space="0" w:color="auto"/>
            </w:tcBorders>
          </w:tcPr>
          <w:p w14:paraId="3044B694" w14:textId="77777777" w:rsidR="00C32473" w:rsidRPr="00C32473" w:rsidRDefault="00C32473">
            <w:pPr>
              <w:jc w:val="center"/>
              <w:rPr>
                <w:rFonts w:ascii="Times New Roman" w:hAnsi="Times New Roman" w:cs="Times New Roman"/>
                <w:color w:val="FF0000"/>
                <w:sz w:val="14"/>
                <w:szCs w:val="14"/>
              </w:rPr>
            </w:pPr>
          </w:p>
        </w:tc>
        <w:tc>
          <w:tcPr>
            <w:tcW w:w="720" w:type="dxa"/>
            <w:tcBorders>
              <w:top w:val="nil"/>
              <w:left w:val="nil"/>
              <w:bottom w:val="single" w:sz="8" w:space="0" w:color="auto"/>
              <w:right w:val="single" w:sz="8" w:space="0" w:color="auto"/>
            </w:tcBorders>
          </w:tcPr>
          <w:p w14:paraId="571D1771" w14:textId="77777777" w:rsidR="00C32473" w:rsidRPr="00C32473" w:rsidRDefault="00C32473">
            <w:pPr>
              <w:jc w:val="center"/>
              <w:rPr>
                <w:rFonts w:ascii="Times New Roman" w:hAnsi="Times New Roman" w:cs="Times New Roman"/>
                <w:color w:val="FF0000"/>
                <w:sz w:val="14"/>
                <w:szCs w:val="14"/>
              </w:rPr>
            </w:pPr>
          </w:p>
        </w:tc>
        <w:tc>
          <w:tcPr>
            <w:tcW w:w="30" w:type="dxa"/>
            <w:vAlign w:val="bottom"/>
          </w:tcPr>
          <w:p w14:paraId="1219356D" w14:textId="77777777" w:rsidR="00C32473" w:rsidRPr="00C32473" w:rsidRDefault="00C32473">
            <w:pPr>
              <w:rPr>
                <w:rFonts w:ascii="Times New Roman" w:hAnsi="Times New Roman" w:cs="Times New Roman"/>
                <w:color w:val="FF0000"/>
                <w:sz w:val="2"/>
                <w:szCs w:val="2"/>
              </w:rPr>
            </w:pPr>
          </w:p>
        </w:tc>
      </w:tr>
      <w:tr w:rsidR="00C32473" w:rsidRPr="00C32473" w14:paraId="4E7A21D8" w14:textId="77777777" w:rsidTr="00C32473">
        <w:trPr>
          <w:trHeight w:val="222"/>
        </w:trPr>
        <w:tc>
          <w:tcPr>
            <w:tcW w:w="540" w:type="dxa"/>
            <w:tcBorders>
              <w:top w:val="nil"/>
              <w:left w:val="single" w:sz="8" w:space="0" w:color="auto"/>
              <w:bottom w:val="nil"/>
              <w:right w:val="single" w:sz="8" w:space="0" w:color="auto"/>
            </w:tcBorders>
            <w:vAlign w:val="bottom"/>
          </w:tcPr>
          <w:p w14:paraId="2289D94F" w14:textId="77777777" w:rsidR="00C32473" w:rsidRPr="00C32473" w:rsidRDefault="00C32473">
            <w:pPr>
              <w:rPr>
                <w:rFonts w:ascii="Times New Roman" w:hAnsi="Times New Roman" w:cs="Times New Roman"/>
                <w:color w:val="FF0000"/>
                <w:sz w:val="19"/>
                <w:szCs w:val="19"/>
              </w:rPr>
            </w:pPr>
          </w:p>
        </w:tc>
        <w:tc>
          <w:tcPr>
            <w:tcW w:w="1400" w:type="dxa"/>
            <w:tcBorders>
              <w:top w:val="nil"/>
              <w:left w:val="nil"/>
              <w:bottom w:val="nil"/>
              <w:right w:val="single" w:sz="8" w:space="0" w:color="auto"/>
            </w:tcBorders>
            <w:vAlign w:val="bottom"/>
          </w:tcPr>
          <w:p w14:paraId="1D625E94" w14:textId="77777777" w:rsidR="00C32473" w:rsidRPr="00C32473" w:rsidRDefault="00C32473">
            <w:pPr>
              <w:rPr>
                <w:rFonts w:ascii="Times New Roman" w:hAnsi="Times New Roman" w:cs="Times New Roman"/>
                <w:color w:val="FF0000"/>
                <w:sz w:val="19"/>
                <w:szCs w:val="19"/>
              </w:rPr>
            </w:pPr>
          </w:p>
        </w:tc>
        <w:tc>
          <w:tcPr>
            <w:tcW w:w="1900" w:type="dxa"/>
            <w:tcBorders>
              <w:top w:val="nil"/>
              <w:left w:val="nil"/>
              <w:bottom w:val="nil"/>
              <w:right w:val="single" w:sz="8" w:space="0" w:color="auto"/>
            </w:tcBorders>
            <w:vAlign w:val="bottom"/>
            <w:hideMark/>
          </w:tcPr>
          <w:p w14:paraId="61D3140D"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O-krezol</w:t>
            </w:r>
          </w:p>
        </w:tc>
        <w:tc>
          <w:tcPr>
            <w:tcW w:w="1280" w:type="dxa"/>
            <w:tcBorders>
              <w:top w:val="nil"/>
              <w:left w:val="nil"/>
              <w:bottom w:val="nil"/>
              <w:right w:val="single" w:sz="8" w:space="0" w:color="auto"/>
            </w:tcBorders>
            <w:vAlign w:val="bottom"/>
            <w:hideMark/>
          </w:tcPr>
          <w:p w14:paraId="79B53114" w14:textId="77777777" w:rsidR="00C32473" w:rsidRPr="00C32473" w:rsidRDefault="00C32473">
            <w:pPr>
              <w:spacing w:line="222"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1,5 mg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l</w:t>
            </w:r>
            <w:r w:rsidRPr="00C32473">
              <w:rPr>
                <w:rFonts w:ascii="Times New Roman" w:hAnsi="Times New Roman" w:cs="Times New Roman"/>
                <w:b/>
                <w:bCs/>
                <w:color w:val="FF0000"/>
                <w:sz w:val="25"/>
                <w:szCs w:val="25"/>
                <w:vertAlign w:val="superscript"/>
              </w:rPr>
              <w:t>-1</w:t>
            </w:r>
          </w:p>
        </w:tc>
        <w:tc>
          <w:tcPr>
            <w:tcW w:w="880" w:type="dxa"/>
            <w:tcBorders>
              <w:top w:val="nil"/>
              <w:left w:val="nil"/>
              <w:bottom w:val="nil"/>
              <w:right w:val="single" w:sz="8" w:space="0" w:color="auto"/>
            </w:tcBorders>
            <w:vAlign w:val="bottom"/>
            <w:hideMark/>
          </w:tcPr>
          <w:p w14:paraId="3728BDDC" w14:textId="77777777" w:rsidR="00C32473" w:rsidRPr="00C32473" w:rsidRDefault="00C32473">
            <w:pPr>
              <w:spacing w:line="222"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 xml:space="preserve">14,3 </w:t>
            </w:r>
          </w:p>
        </w:tc>
        <w:tc>
          <w:tcPr>
            <w:tcW w:w="860" w:type="dxa"/>
            <w:tcBorders>
              <w:top w:val="nil"/>
              <w:left w:val="nil"/>
              <w:bottom w:val="nil"/>
              <w:right w:val="single" w:sz="8" w:space="0" w:color="auto"/>
            </w:tcBorders>
            <w:vAlign w:val="bottom"/>
            <w:hideMark/>
          </w:tcPr>
          <w:p w14:paraId="3108627C"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1,03</w:t>
            </w:r>
          </w:p>
        </w:tc>
        <w:tc>
          <w:tcPr>
            <w:tcW w:w="1700" w:type="dxa"/>
            <w:tcBorders>
              <w:top w:val="nil"/>
              <w:left w:val="nil"/>
              <w:bottom w:val="nil"/>
              <w:right w:val="single" w:sz="8" w:space="0" w:color="auto"/>
            </w:tcBorders>
            <w:vAlign w:val="bottom"/>
            <w:hideMark/>
          </w:tcPr>
          <w:p w14:paraId="29B7066A"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1,08</w:t>
            </w:r>
          </w:p>
        </w:tc>
        <w:tc>
          <w:tcPr>
            <w:tcW w:w="1120" w:type="dxa"/>
            <w:tcBorders>
              <w:top w:val="nil"/>
              <w:left w:val="nil"/>
              <w:bottom w:val="nil"/>
              <w:right w:val="single" w:sz="8" w:space="0" w:color="auto"/>
            </w:tcBorders>
            <w:hideMark/>
          </w:tcPr>
          <w:p w14:paraId="6D7DE267"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M</w:t>
            </w:r>
          </w:p>
        </w:tc>
        <w:tc>
          <w:tcPr>
            <w:tcW w:w="720" w:type="dxa"/>
            <w:tcBorders>
              <w:top w:val="nil"/>
              <w:left w:val="nil"/>
              <w:bottom w:val="nil"/>
              <w:right w:val="single" w:sz="8" w:space="0" w:color="auto"/>
            </w:tcBorders>
            <w:hideMark/>
          </w:tcPr>
          <w:p w14:paraId="116377B7"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c, b</w:t>
            </w:r>
          </w:p>
        </w:tc>
        <w:tc>
          <w:tcPr>
            <w:tcW w:w="30" w:type="dxa"/>
            <w:vAlign w:val="bottom"/>
          </w:tcPr>
          <w:p w14:paraId="2FF46958" w14:textId="77777777" w:rsidR="00C32473" w:rsidRPr="00C32473" w:rsidRDefault="00C32473">
            <w:pPr>
              <w:rPr>
                <w:rFonts w:ascii="Times New Roman" w:hAnsi="Times New Roman" w:cs="Times New Roman"/>
                <w:color w:val="FF0000"/>
                <w:sz w:val="2"/>
                <w:szCs w:val="2"/>
              </w:rPr>
            </w:pPr>
          </w:p>
        </w:tc>
      </w:tr>
      <w:tr w:rsidR="00C32473" w:rsidRPr="00C32473" w14:paraId="09E2D063" w14:textId="77777777" w:rsidTr="00C32473">
        <w:trPr>
          <w:trHeight w:val="277"/>
        </w:trPr>
        <w:tc>
          <w:tcPr>
            <w:tcW w:w="540" w:type="dxa"/>
            <w:tcBorders>
              <w:top w:val="nil"/>
              <w:left w:val="single" w:sz="8" w:space="0" w:color="auto"/>
              <w:bottom w:val="nil"/>
              <w:right w:val="single" w:sz="8" w:space="0" w:color="auto"/>
            </w:tcBorders>
            <w:vAlign w:val="bottom"/>
          </w:tcPr>
          <w:p w14:paraId="3E71433F" w14:textId="77777777" w:rsidR="00C32473" w:rsidRPr="00C32473" w:rsidRDefault="00C32473">
            <w:pPr>
              <w:rPr>
                <w:rFonts w:ascii="Times New Roman" w:hAnsi="Times New Roman" w:cs="Times New Roman"/>
                <w:color w:val="FF0000"/>
                <w:sz w:val="24"/>
                <w:szCs w:val="24"/>
              </w:rPr>
            </w:pPr>
          </w:p>
        </w:tc>
        <w:tc>
          <w:tcPr>
            <w:tcW w:w="1400" w:type="dxa"/>
            <w:tcBorders>
              <w:top w:val="nil"/>
              <w:left w:val="nil"/>
              <w:bottom w:val="nil"/>
              <w:right w:val="single" w:sz="8" w:space="0" w:color="auto"/>
            </w:tcBorders>
            <w:vAlign w:val="bottom"/>
          </w:tcPr>
          <w:p w14:paraId="1A2D9152" w14:textId="77777777" w:rsidR="00C32473" w:rsidRPr="00C32473" w:rsidRDefault="00C32473">
            <w:pPr>
              <w:rPr>
                <w:rFonts w:ascii="Times New Roman" w:hAnsi="Times New Roman" w:cs="Times New Roman"/>
                <w:color w:val="FF0000"/>
              </w:rPr>
            </w:pPr>
          </w:p>
        </w:tc>
        <w:tc>
          <w:tcPr>
            <w:tcW w:w="1900" w:type="dxa"/>
            <w:tcBorders>
              <w:top w:val="nil"/>
              <w:left w:val="nil"/>
              <w:bottom w:val="nil"/>
              <w:right w:val="single" w:sz="8" w:space="0" w:color="auto"/>
            </w:tcBorders>
            <w:vAlign w:val="bottom"/>
          </w:tcPr>
          <w:p w14:paraId="612CAA90" w14:textId="77777777" w:rsidR="00C32473" w:rsidRPr="00C32473" w:rsidRDefault="00C32473">
            <w:pPr>
              <w:rPr>
                <w:rFonts w:ascii="Times New Roman" w:hAnsi="Times New Roman" w:cs="Times New Roman"/>
                <w:color w:val="FF0000"/>
              </w:rPr>
            </w:pPr>
          </w:p>
        </w:tc>
        <w:tc>
          <w:tcPr>
            <w:tcW w:w="1280" w:type="dxa"/>
            <w:tcBorders>
              <w:top w:val="nil"/>
              <w:left w:val="nil"/>
              <w:bottom w:val="nil"/>
              <w:right w:val="single" w:sz="8" w:space="0" w:color="auto"/>
            </w:tcBorders>
            <w:vAlign w:val="bottom"/>
          </w:tcPr>
          <w:p w14:paraId="099843DC" w14:textId="77777777" w:rsidR="00C32473" w:rsidRPr="00C32473" w:rsidRDefault="00C32473">
            <w:pPr>
              <w:rPr>
                <w:rFonts w:ascii="Times New Roman" w:hAnsi="Times New Roman" w:cs="Times New Roman"/>
                <w:color w:val="FF0000"/>
              </w:rPr>
            </w:pPr>
          </w:p>
        </w:tc>
        <w:tc>
          <w:tcPr>
            <w:tcW w:w="880" w:type="dxa"/>
            <w:tcBorders>
              <w:top w:val="nil"/>
              <w:left w:val="nil"/>
              <w:bottom w:val="nil"/>
              <w:right w:val="single" w:sz="8" w:space="0" w:color="auto"/>
            </w:tcBorders>
            <w:vAlign w:val="bottom"/>
            <w:hideMark/>
          </w:tcPr>
          <w:p w14:paraId="317017D4" w14:textId="77777777" w:rsidR="00C32473" w:rsidRPr="00C32473" w:rsidRDefault="00C32473">
            <w:pPr>
              <w:spacing w:line="276"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 xml:space="preserve">mol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60" w:type="dxa"/>
            <w:tcBorders>
              <w:top w:val="nil"/>
              <w:left w:val="nil"/>
              <w:bottom w:val="nil"/>
              <w:right w:val="single" w:sz="8" w:space="0" w:color="auto"/>
            </w:tcBorders>
            <w:vAlign w:val="bottom"/>
            <w:hideMark/>
          </w:tcPr>
          <w:p w14:paraId="344EEFBE" w14:textId="77777777" w:rsidR="00C32473" w:rsidRPr="00C32473" w:rsidRDefault="00C32473">
            <w:pPr>
              <w:spacing w:line="276"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mg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g</w:t>
            </w:r>
            <w:r w:rsidRPr="00C32473">
              <w:rPr>
                <w:rFonts w:ascii="Times New Roman" w:hAnsi="Times New Roman" w:cs="Times New Roman"/>
                <w:color w:val="FF0000"/>
                <w:sz w:val="25"/>
                <w:szCs w:val="25"/>
                <w:vertAlign w:val="superscript"/>
              </w:rPr>
              <w:t>-1</w:t>
            </w:r>
          </w:p>
        </w:tc>
        <w:tc>
          <w:tcPr>
            <w:tcW w:w="1700" w:type="dxa"/>
            <w:tcBorders>
              <w:top w:val="nil"/>
              <w:left w:val="nil"/>
              <w:bottom w:val="nil"/>
              <w:right w:val="single" w:sz="8" w:space="0" w:color="auto"/>
            </w:tcBorders>
            <w:vAlign w:val="bottom"/>
            <w:hideMark/>
          </w:tcPr>
          <w:p w14:paraId="535009B0" w14:textId="77777777" w:rsidR="00C32473" w:rsidRPr="00C32473" w:rsidRDefault="00C32473">
            <w:pPr>
              <w:spacing w:line="276"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mol</w:t>
            </w:r>
            <w:r w:rsidRPr="00C32473">
              <w:rPr>
                <w:rFonts w:ascii="Times New Roman" w:hAnsi="Times New Roman" w:cs="Times New Roman"/>
                <w:color w:val="FF0000"/>
              </w:rPr>
              <w:t>·</w:t>
            </w:r>
            <w:r w:rsidRPr="00C32473">
              <w:rPr>
                <w:rFonts w:ascii="Times New Roman" w:hAnsi="Times New Roman" w:cs="Times New Roman"/>
                <w:color w:val="FF0000"/>
                <w:sz w:val="20"/>
                <w:szCs w:val="20"/>
              </w:rPr>
              <w:t>mmol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120" w:type="dxa"/>
            <w:tcBorders>
              <w:top w:val="nil"/>
              <w:left w:val="nil"/>
              <w:bottom w:val="nil"/>
              <w:right w:val="single" w:sz="8" w:space="0" w:color="auto"/>
            </w:tcBorders>
          </w:tcPr>
          <w:p w14:paraId="40909195" w14:textId="77777777" w:rsidR="00C32473" w:rsidRPr="00C32473" w:rsidRDefault="00C32473">
            <w:pPr>
              <w:jc w:val="center"/>
              <w:rPr>
                <w:rFonts w:ascii="Times New Roman" w:hAnsi="Times New Roman" w:cs="Times New Roman"/>
                <w:color w:val="FF0000"/>
                <w:sz w:val="24"/>
                <w:szCs w:val="24"/>
              </w:rPr>
            </w:pPr>
          </w:p>
        </w:tc>
        <w:tc>
          <w:tcPr>
            <w:tcW w:w="720" w:type="dxa"/>
            <w:tcBorders>
              <w:top w:val="nil"/>
              <w:left w:val="nil"/>
              <w:bottom w:val="nil"/>
              <w:right w:val="single" w:sz="8" w:space="0" w:color="auto"/>
            </w:tcBorders>
          </w:tcPr>
          <w:p w14:paraId="052DE982" w14:textId="77777777" w:rsidR="00C32473" w:rsidRPr="00C32473" w:rsidRDefault="00C32473">
            <w:pPr>
              <w:jc w:val="center"/>
              <w:rPr>
                <w:rFonts w:ascii="Times New Roman" w:hAnsi="Times New Roman" w:cs="Times New Roman"/>
                <w:color w:val="FF0000"/>
              </w:rPr>
            </w:pPr>
          </w:p>
        </w:tc>
        <w:tc>
          <w:tcPr>
            <w:tcW w:w="30" w:type="dxa"/>
            <w:vAlign w:val="bottom"/>
          </w:tcPr>
          <w:p w14:paraId="4D63D4AD" w14:textId="77777777" w:rsidR="00C32473" w:rsidRPr="00C32473" w:rsidRDefault="00C32473">
            <w:pPr>
              <w:rPr>
                <w:rFonts w:ascii="Times New Roman" w:hAnsi="Times New Roman" w:cs="Times New Roman"/>
                <w:color w:val="FF0000"/>
                <w:sz w:val="2"/>
                <w:szCs w:val="2"/>
              </w:rPr>
            </w:pPr>
          </w:p>
        </w:tc>
      </w:tr>
      <w:tr w:rsidR="00C32473" w:rsidRPr="00C32473" w14:paraId="2562414E" w14:textId="77777777" w:rsidTr="00C32473">
        <w:trPr>
          <w:trHeight w:val="219"/>
        </w:trPr>
        <w:tc>
          <w:tcPr>
            <w:tcW w:w="540" w:type="dxa"/>
            <w:tcBorders>
              <w:top w:val="nil"/>
              <w:left w:val="single" w:sz="8" w:space="0" w:color="auto"/>
              <w:bottom w:val="nil"/>
              <w:right w:val="single" w:sz="8" w:space="0" w:color="auto"/>
            </w:tcBorders>
            <w:vAlign w:val="bottom"/>
          </w:tcPr>
          <w:p w14:paraId="5D6109C7" w14:textId="77777777" w:rsidR="00C32473" w:rsidRPr="00C32473" w:rsidRDefault="00C32473">
            <w:pPr>
              <w:rPr>
                <w:rFonts w:ascii="Times New Roman" w:hAnsi="Times New Roman" w:cs="Times New Roman"/>
                <w:color w:val="FF0000"/>
                <w:sz w:val="19"/>
                <w:szCs w:val="19"/>
              </w:rPr>
            </w:pPr>
          </w:p>
        </w:tc>
        <w:tc>
          <w:tcPr>
            <w:tcW w:w="1400" w:type="dxa"/>
            <w:tcBorders>
              <w:top w:val="nil"/>
              <w:left w:val="nil"/>
              <w:bottom w:val="nil"/>
              <w:right w:val="single" w:sz="8" w:space="0" w:color="auto"/>
            </w:tcBorders>
            <w:vAlign w:val="bottom"/>
          </w:tcPr>
          <w:p w14:paraId="6EC110C0" w14:textId="77777777" w:rsidR="00C32473" w:rsidRPr="00C32473" w:rsidRDefault="00C32473">
            <w:pPr>
              <w:rPr>
                <w:rFonts w:ascii="Times New Roman" w:hAnsi="Times New Roman" w:cs="Times New Roman"/>
                <w:color w:val="FF0000"/>
                <w:sz w:val="19"/>
                <w:szCs w:val="19"/>
              </w:rPr>
            </w:pPr>
          </w:p>
        </w:tc>
        <w:tc>
          <w:tcPr>
            <w:tcW w:w="1900" w:type="dxa"/>
            <w:tcBorders>
              <w:top w:val="nil"/>
              <w:left w:val="nil"/>
              <w:bottom w:val="nil"/>
              <w:right w:val="single" w:sz="8" w:space="0" w:color="auto"/>
            </w:tcBorders>
            <w:vAlign w:val="bottom"/>
          </w:tcPr>
          <w:p w14:paraId="7FAC8072" w14:textId="77777777" w:rsidR="00C32473" w:rsidRPr="00C32473" w:rsidRDefault="00C32473">
            <w:pPr>
              <w:rPr>
                <w:rFonts w:ascii="Times New Roman" w:hAnsi="Times New Roman" w:cs="Times New Roman"/>
                <w:color w:val="FF0000"/>
                <w:sz w:val="19"/>
                <w:szCs w:val="19"/>
              </w:rPr>
            </w:pPr>
          </w:p>
        </w:tc>
        <w:tc>
          <w:tcPr>
            <w:tcW w:w="1280" w:type="dxa"/>
            <w:tcBorders>
              <w:top w:val="nil"/>
              <w:left w:val="nil"/>
              <w:bottom w:val="nil"/>
              <w:right w:val="single" w:sz="8" w:space="0" w:color="auto"/>
            </w:tcBorders>
            <w:vAlign w:val="bottom"/>
          </w:tcPr>
          <w:p w14:paraId="17C8886F" w14:textId="77777777" w:rsidR="00C32473" w:rsidRPr="00C32473" w:rsidRDefault="00C32473">
            <w:pPr>
              <w:rPr>
                <w:rFonts w:ascii="Times New Roman" w:hAnsi="Times New Roman" w:cs="Times New Roman"/>
                <w:color w:val="FF0000"/>
                <w:sz w:val="19"/>
                <w:szCs w:val="19"/>
              </w:rPr>
            </w:pPr>
          </w:p>
        </w:tc>
        <w:tc>
          <w:tcPr>
            <w:tcW w:w="880" w:type="dxa"/>
            <w:tcBorders>
              <w:top w:val="nil"/>
              <w:left w:val="nil"/>
              <w:bottom w:val="nil"/>
              <w:right w:val="single" w:sz="8" w:space="0" w:color="auto"/>
            </w:tcBorders>
            <w:vAlign w:val="bottom"/>
          </w:tcPr>
          <w:p w14:paraId="0326B6E9" w14:textId="77777777" w:rsidR="00C32473" w:rsidRPr="00C32473" w:rsidRDefault="00C32473">
            <w:pPr>
              <w:rPr>
                <w:rFonts w:ascii="Times New Roman" w:hAnsi="Times New Roman" w:cs="Times New Roman"/>
                <w:color w:val="FF0000"/>
                <w:sz w:val="19"/>
                <w:szCs w:val="19"/>
              </w:rPr>
            </w:pPr>
          </w:p>
        </w:tc>
        <w:tc>
          <w:tcPr>
            <w:tcW w:w="860" w:type="dxa"/>
            <w:tcBorders>
              <w:top w:val="nil"/>
              <w:left w:val="nil"/>
              <w:bottom w:val="nil"/>
              <w:right w:val="single" w:sz="8" w:space="0" w:color="auto"/>
            </w:tcBorders>
            <w:vAlign w:val="bottom"/>
            <w:hideMark/>
          </w:tcPr>
          <w:p w14:paraId="7F43BF0A"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700" w:type="dxa"/>
            <w:tcBorders>
              <w:top w:val="nil"/>
              <w:left w:val="nil"/>
              <w:bottom w:val="nil"/>
              <w:right w:val="single" w:sz="8" w:space="0" w:color="auto"/>
            </w:tcBorders>
            <w:vAlign w:val="bottom"/>
          </w:tcPr>
          <w:p w14:paraId="6504DDE4" w14:textId="77777777" w:rsidR="00C32473" w:rsidRPr="00C32473" w:rsidRDefault="00C32473">
            <w:pPr>
              <w:rPr>
                <w:rFonts w:ascii="Times New Roman" w:hAnsi="Times New Roman" w:cs="Times New Roman"/>
                <w:color w:val="FF0000"/>
                <w:sz w:val="19"/>
                <w:szCs w:val="19"/>
              </w:rPr>
            </w:pPr>
          </w:p>
        </w:tc>
        <w:tc>
          <w:tcPr>
            <w:tcW w:w="1120" w:type="dxa"/>
            <w:tcBorders>
              <w:top w:val="nil"/>
              <w:left w:val="nil"/>
              <w:bottom w:val="nil"/>
              <w:right w:val="single" w:sz="8" w:space="0" w:color="auto"/>
            </w:tcBorders>
          </w:tcPr>
          <w:p w14:paraId="06C15CF5" w14:textId="77777777" w:rsidR="00C32473" w:rsidRPr="00C32473" w:rsidRDefault="00C32473">
            <w:pPr>
              <w:jc w:val="center"/>
              <w:rPr>
                <w:rFonts w:ascii="Times New Roman" w:hAnsi="Times New Roman" w:cs="Times New Roman"/>
                <w:color w:val="FF0000"/>
                <w:sz w:val="19"/>
                <w:szCs w:val="19"/>
              </w:rPr>
            </w:pPr>
          </w:p>
        </w:tc>
        <w:tc>
          <w:tcPr>
            <w:tcW w:w="720" w:type="dxa"/>
            <w:tcBorders>
              <w:top w:val="nil"/>
              <w:left w:val="nil"/>
              <w:bottom w:val="nil"/>
              <w:right w:val="single" w:sz="8" w:space="0" w:color="auto"/>
            </w:tcBorders>
          </w:tcPr>
          <w:p w14:paraId="4317D069" w14:textId="77777777" w:rsidR="00C32473" w:rsidRPr="00C32473" w:rsidRDefault="00C32473">
            <w:pPr>
              <w:jc w:val="center"/>
              <w:rPr>
                <w:rFonts w:ascii="Times New Roman" w:hAnsi="Times New Roman" w:cs="Times New Roman"/>
                <w:color w:val="FF0000"/>
                <w:sz w:val="19"/>
                <w:szCs w:val="19"/>
              </w:rPr>
            </w:pPr>
          </w:p>
        </w:tc>
        <w:tc>
          <w:tcPr>
            <w:tcW w:w="30" w:type="dxa"/>
            <w:vAlign w:val="bottom"/>
          </w:tcPr>
          <w:p w14:paraId="03A328D6" w14:textId="77777777" w:rsidR="00C32473" w:rsidRPr="00C32473" w:rsidRDefault="00C32473">
            <w:pPr>
              <w:rPr>
                <w:rFonts w:ascii="Times New Roman" w:hAnsi="Times New Roman" w:cs="Times New Roman"/>
                <w:color w:val="FF0000"/>
                <w:sz w:val="2"/>
                <w:szCs w:val="2"/>
              </w:rPr>
            </w:pPr>
          </w:p>
        </w:tc>
      </w:tr>
      <w:tr w:rsidR="00C32473" w:rsidRPr="00C32473" w14:paraId="3292B055" w14:textId="77777777" w:rsidTr="00C32473">
        <w:trPr>
          <w:trHeight w:val="239"/>
        </w:trPr>
        <w:tc>
          <w:tcPr>
            <w:tcW w:w="540" w:type="dxa"/>
            <w:tcBorders>
              <w:top w:val="nil"/>
              <w:left w:val="single" w:sz="8" w:space="0" w:color="auto"/>
              <w:bottom w:val="nil"/>
              <w:right w:val="single" w:sz="8" w:space="0" w:color="auto"/>
            </w:tcBorders>
            <w:vAlign w:val="bottom"/>
          </w:tcPr>
          <w:p w14:paraId="45702394" w14:textId="77777777" w:rsidR="00C32473" w:rsidRPr="00C32473" w:rsidRDefault="00C32473">
            <w:pPr>
              <w:rPr>
                <w:rFonts w:ascii="Times New Roman" w:hAnsi="Times New Roman" w:cs="Times New Roman"/>
                <w:color w:val="FF0000"/>
                <w:sz w:val="20"/>
                <w:szCs w:val="20"/>
              </w:rPr>
            </w:pPr>
          </w:p>
        </w:tc>
        <w:tc>
          <w:tcPr>
            <w:tcW w:w="1400" w:type="dxa"/>
            <w:tcBorders>
              <w:top w:val="nil"/>
              <w:left w:val="nil"/>
              <w:bottom w:val="nil"/>
              <w:right w:val="single" w:sz="8" w:space="0" w:color="auto"/>
            </w:tcBorders>
            <w:vAlign w:val="bottom"/>
          </w:tcPr>
          <w:p w14:paraId="7A11C139" w14:textId="77777777" w:rsidR="00C32473" w:rsidRPr="00C32473" w:rsidRDefault="00C32473">
            <w:pPr>
              <w:rPr>
                <w:rFonts w:ascii="Times New Roman" w:hAnsi="Times New Roman" w:cs="Times New Roman"/>
                <w:color w:val="FF0000"/>
                <w:sz w:val="20"/>
                <w:szCs w:val="20"/>
              </w:rPr>
            </w:pPr>
          </w:p>
        </w:tc>
        <w:tc>
          <w:tcPr>
            <w:tcW w:w="1900" w:type="dxa"/>
            <w:tcBorders>
              <w:top w:val="nil"/>
              <w:left w:val="nil"/>
              <w:bottom w:val="single" w:sz="8" w:space="0" w:color="auto"/>
              <w:right w:val="single" w:sz="8" w:space="0" w:color="auto"/>
            </w:tcBorders>
            <w:vAlign w:val="bottom"/>
          </w:tcPr>
          <w:p w14:paraId="162EAD75" w14:textId="77777777" w:rsidR="00C32473" w:rsidRPr="00C32473" w:rsidRDefault="00C32473">
            <w:pPr>
              <w:rPr>
                <w:rFonts w:ascii="Times New Roman" w:hAnsi="Times New Roman" w:cs="Times New Roman"/>
                <w:color w:val="FF0000"/>
                <w:sz w:val="20"/>
                <w:szCs w:val="20"/>
              </w:rPr>
            </w:pPr>
          </w:p>
        </w:tc>
        <w:tc>
          <w:tcPr>
            <w:tcW w:w="1280" w:type="dxa"/>
            <w:tcBorders>
              <w:top w:val="nil"/>
              <w:left w:val="nil"/>
              <w:bottom w:val="single" w:sz="8" w:space="0" w:color="auto"/>
              <w:right w:val="single" w:sz="8" w:space="0" w:color="auto"/>
            </w:tcBorders>
            <w:vAlign w:val="bottom"/>
          </w:tcPr>
          <w:p w14:paraId="17C11DD3" w14:textId="77777777" w:rsidR="00C32473" w:rsidRPr="00C32473" w:rsidRDefault="00C32473">
            <w:pPr>
              <w:rPr>
                <w:rFonts w:ascii="Times New Roman" w:hAnsi="Times New Roman" w:cs="Times New Roman"/>
                <w:color w:val="FF0000"/>
                <w:sz w:val="20"/>
                <w:szCs w:val="20"/>
              </w:rPr>
            </w:pPr>
          </w:p>
        </w:tc>
        <w:tc>
          <w:tcPr>
            <w:tcW w:w="880" w:type="dxa"/>
            <w:tcBorders>
              <w:top w:val="nil"/>
              <w:left w:val="nil"/>
              <w:bottom w:val="single" w:sz="8" w:space="0" w:color="auto"/>
              <w:right w:val="single" w:sz="8" w:space="0" w:color="auto"/>
            </w:tcBorders>
            <w:vAlign w:val="bottom"/>
          </w:tcPr>
          <w:p w14:paraId="66A1E398" w14:textId="77777777" w:rsidR="00C32473" w:rsidRPr="00C32473" w:rsidRDefault="00C32473">
            <w:pPr>
              <w:rPr>
                <w:rFonts w:ascii="Times New Roman" w:hAnsi="Times New Roman" w:cs="Times New Roman"/>
                <w:color w:val="FF0000"/>
                <w:sz w:val="20"/>
                <w:szCs w:val="20"/>
              </w:rPr>
            </w:pPr>
          </w:p>
        </w:tc>
        <w:tc>
          <w:tcPr>
            <w:tcW w:w="860" w:type="dxa"/>
            <w:tcBorders>
              <w:top w:val="nil"/>
              <w:left w:val="nil"/>
              <w:bottom w:val="single" w:sz="8" w:space="0" w:color="auto"/>
              <w:right w:val="single" w:sz="8" w:space="0" w:color="auto"/>
            </w:tcBorders>
            <w:vAlign w:val="bottom"/>
          </w:tcPr>
          <w:p w14:paraId="6BA5240B" w14:textId="77777777" w:rsidR="00C32473" w:rsidRPr="00C32473" w:rsidRDefault="00C32473">
            <w:pPr>
              <w:rPr>
                <w:rFonts w:ascii="Times New Roman" w:hAnsi="Times New Roman" w:cs="Times New Roman"/>
                <w:color w:val="FF0000"/>
                <w:sz w:val="20"/>
                <w:szCs w:val="20"/>
              </w:rPr>
            </w:pPr>
          </w:p>
        </w:tc>
        <w:tc>
          <w:tcPr>
            <w:tcW w:w="1700" w:type="dxa"/>
            <w:tcBorders>
              <w:top w:val="nil"/>
              <w:left w:val="nil"/>
              <w:bottom w:val="single" w:sz="8" w:space="0" w:color="auto"/>
              <w:right w:val="single" w:sz="8" w:space="0" w:color="auto"/>
            </w:tcBorders>
            <w:vAlign w:val="bottom"/>
          </w:tcPr>
          <w:p w14:paraId="3964B46E" w14:textId="77777777" w:rsidR="00C32473" w:rsidRPr="00C32473" w:rsidRDefault="00C32473">
            <w:pPr>
              <w:rPr>
                <w:rFonts w:ascii="Times New Roman" w:hAnsi="Times New Roman" w:cs="Times New Roman"/>
                <w:color w:val="FF0000"/>
                <w:sz w:val="20"/>
                <w:szCs w:val="20"/>
              </w:rPr>
            </w:pPr>
          </w:p>
        </w:tc>
        <w:tc>
          <w:tcPr>
            <w:tcW w:w="1120" w:type="dxa"/>
            <w:tcBorders>
              <w:top w:val="nil"/>
              <w:left w:val="nil"/>
              <w:bottom w:val="single" w:sz="8" w:space="0" w:color="auto"/>
              <w:right w:val="single" w:sz="8" w:space="0" w:color="auto"/>
            </w:tcBorders>
          </w:tcPr>
          <w:p w14:paraId="676AB24E" w14:textId="77777777" w:rsidR="00C32473" w:rsidRPr="00C32473" w:rsidRDefault="00C32473">
            <w:pPr>
              <w:jc w:val="center"/>
              <w:rPr>
                <w:rFonts w:ascii="Times New Roman" w:hAnsi="Times New Roman" w:cs="Times New Roman"/>
                <w:color w:val="FF0000"/>
                <w:sz w:val="20"/>
                <w:szCs w:val="20"/>
              </w:rPr>
            </w:pPr>
          </w:p>
        </w:tc>
        <w:tc>
          <w:tcPr>
            <w:tcW w:w="720" w:type="dxa"/>
            <w:tcBorders>
              <w:top w:val="nil"/>
              <w:left w:val="nil"/>
              <w:bottom w:val="single" w:sz="8" w:space="0" w:color="auto"/>
              <w:right w:val="single" w:sz="8" w:space="0" w:color="auto"/>
            </w:tcBorders>
          </w:tcPr>
          <w:p w14:paraId="03474C15" w14:textId="77777777" w:rsidR="00C32473" w:rsidRPr="00C32473" w:rsidRDefault="00C32473">
            <w:pPr>
              <w:jc w:val="center"/>
              <w:rPr>
                <w:rFonts w:ascii="Times New Roman" w:hAnsi="Times New Roman" w:cs="Times New Roman"/>
                <w:color w:val="FF0000"/>
                <w:sz w:val="20"/>
                <w:szCs w:val="20"/>
              </w:rPr>
            </w:pPr>
          </w:p>
        </w:tc>
        <w:tc>
          <w:tcPr>
            <w:tcW w:w="30" w:type="dxa"/>
            <w:vAlign w:val="bottom"/>
          </w:tcPr>
          <w:p w14:paraId="613E6AC3" w14:textId="77777777" w:rsidR="00C32473" w:rsidRPr="00C32473" w:rsidRDefault="00C32473">
            <w:pPr>
              <w:rPr>
                <w:rFonts w:ascii="Times New Roman" w:hAnsi="Times New Roman" w:cs="Times New Roman"/>
                <w:color w:val="FF0000"/>
                <w:sz w:val="2"/>
                <w:szCs w:val="2"/>
              </w:rPr>
            </w:pPr>
          </w:p>
        </w:tc>
      </w:tr>
      <w:tr w:rsidR="00C32473" w:rsidRPr="00C32473" w14:paraId="19568D89" w14:textId="77777777" w:rsidTr="00C32473">
        <w:trPr>
          <w:trHeight w:val="223"/>
        </w:trPr>
        <w:tc>
          <w:tcPr>
            <w:tcW w:w="540" w:type="dxa"/>
            <w:tcBorders>
              <w:top w:val="nil"/>
              <w:left w:val="single" w:sz="8" w:space="0" w:color="auto"/>
              <w:bottom w:val="nil"/>
              <w:right w:val="single" w:sz="8" w:space="0" w:color="auto"/>
            </w:tcBorders>
            <w:vAlign w:val="bottom"/>
          </w:tcPr>
          <w:p w14:paraId="4083702A" w14:textId="77777777" w:rsidR="00C32473" w:rsidRPr="00C32473" w:rsidRDefault="00C32473">
            <w:pPr>
              <w:rPr>
                <w:rFonts w:ascii="Times New Roman" w:hAnsi="Times New Roman" w:cs="Times New Roman"/>
                <w:color w:val="FF0000"/>
                <w:sz w:val="19"/>
                <w:szCs w:val="19"/>
              </w:rPr>
            </w:pPr>
          </w:p>
        </w:tc>
        <w:tc>
          <w:tcPr>
            <w:tcW w:w="1400" w:type="dxa"/>
            <w:tcBorders>
              <w:top w:val="nil"/>
              <w:left w:val="nil"/>
              <w:bottom w:val="nil"/>
              <w:right w:val="single" w:sz="8" w:space="0" w:color="auto"/>
            </w:tcBorders>
            <w:vAlign w:val="bottom"/>
          </w:tcPr>
          <w:p w14:paraId="0D72D972" w14:textId="77777777" w:rsidR="00C32473" w:rsidRPr="00C32473" w:rsidRDefault="00C32473">
            <w:pPr>
              <w:rPr>
                <w:rFonts w:ascii="Times New Roman" w:hAnsi="Times New Roman" w:cs="Times New Roman"/>
                <w:color w:val="FF0000"/>
                <w:sz w:val="19"/>
                <w:szCs w:val="19"/>
              </w:rPr>
            </w:pPr>
          </w:p>
        </w:tc>
        <w:tc>
          <w:tcPr>
            <w:tcW w:w="1900" w:type="dxa"/>
            <w:tcBorders>
              <w:top w:val="nil"/>
              <w:left w:val="nil"/>
              <w:bottom w:val="nil"/>
              <w:right w:val="single" w:sz="8" w:space="0" w:color="auto"/>
            </w:tcBorders>
            <w:vAlign w:val="bottom"/>
            <w:hideMark/>
          </w:tcPr>
          <w:p w14:paraId="0A0CAA42"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Kyselina </w:t>
            </w:r>
            <w:proofErr w:type="spellStart"/>
            <w:r w:rsidRPr="00C32473">
              <w:rPr>
                <w:rFonts w:ascii="Times New Roman" w:hAnsi="Times New Roman" w:cs="Times New Roman"/>
                <w:color w:val="FF0000"/>
                <w:sz w:val="20"/>
                <w:szCs w:val="20"/>
              </w:rPr>
              <w:t>hipurová</w:t>
            </w:r>
            <w:proofErr w:type="spellEnd"/>
          </w:p>
        </w:tc>
        <w:tc>
          <w:tcPr>
            <w:tcW w:w="1280" w:type="dxa"/>
            <w:tcBorders>
              <w:top w:val="nil"/>
              <w:left w:val="nil"/>
              <w:bottom w:val="nil"/>
              <w:right w:val="single" w:sz="8" w:space="0" w:color="auto"/>
            </w:tcBorders>
            <w:vAlign w:val="bottom"/>
            <w:hideMark/>
          </w:tcPr>
          <w:p w14:paraId="22EC502A" w14:textId="77777777" w:rsidR="00C32473" w:rsidRPr="00C32473" w:rsidRDefault="00C32473">
            <w:pPr>
              <w:spacing w:line="223"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2401 mg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80" w:type="dxa"/>
            <w:tcBorders>
              <w:top w:val="nil"/>
              <w:left w:val="nil"/>
              <w:bottom w:val="nil"/>
              <w:right w:val="single" w:sz="8" w:space="0" w:color="auto"/>
            </w:tcBorders>
            <w:vAlign w:val="bottom"/>
            <w:hideMark/>
          </w:tcPr>
          <w:p w14:paraId="5ECC18D9" w14:textId="77777777" w:rsidR="00C32473" w:rsidRPr="00C32473" w:rsidRDefault="00C32473">
            <w:pPr>
              <w:spacing w:line="223"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 xml:space="preserve">13399 </w:t>
            </w:r>
          </w:p>
        </w:tc>
        <w:tc>
          <w:tcPr>
            <w:tcW w:w="860" w:type="dxa"/>
            <w:tcBorders>
              <w:top w:val="nil"/>
              <w:left w:val="nil"/>
              <w:bottom w:val="nil"/>
              <w:right w:val="single" w:sz="8" w:space="0" w:color="auto"/>
            </w:tcBorders>
            <w:vAlign w:val="bottom"/>
            <w:hideMark/>
          </w:tcPr>
          <w:p w14:paraId="56E22282"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1600</w:t>
            </w:r>
          </w:p>
        </w:tc>
        <w:tc>
          <w:tcPr>
            <w:tcW w:w="1700" w:type="dxa"/>
            <w:tcBorders>
              <w:top w:val="nil"/>
              <w:left w:val="nil"/>
              <w:bottom w:val="nil"/>
              <w:right w:val="single" w:sz="8" w:space="0" w:color="auto"/>
            </w:tcBorders>
            <w:vAlign w:val="bottom"/>
            <w:hideMark/>
          </w:tcPr>
          <w:p w14:paraId="3C52C1B9"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1010</w:t>
            </w:r>
          </w:p>
        </w:tc>
        <w:tc>
          <w:tcPr>
            <w:tcW w:w="1120" w:type="dxa"/>
            <w:tcBorders>
              <w:top w:val="nil"/>
              <w:left w:val="nil"/>
              <w:bottom w:val="nil"/>
              <w:right w:val="single" w:sz="8" w:space="0" w:color="auto"/>
            </w:tcBorders>
            <w:hideMark/>
          </w:tcPr>
          <w:p w14:paraId="4DDEB0A5"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M</w:t>
            </w:r>
          </w:p>
        </w:tc>
        <w:tc>
          <w:tcPr>
            <w:tcW w:w="720" w:type="dxa"/>
            <w:tcBorders>
              <w:top w:val="nil"/>
              <w:left w:val="nil"/>
              <w:bottom w:val="nil"/>
              <w:right w:val="single" w:sz="8" w:space="0" w:color="auto"/>
            </w:tcBorders>
            <w:hideMark/>
          </w:tcPr>
          <w:p w14:paraId="732B8CFE"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b</w:t>
            </w:r>
          </w:p>
        </w:tc>
        <w:tc>
          <w:tcPr>
            <w:tcW w:w="30" w:type="dxa"/>
            <w:vAlign w:val="bottom"/>
          </w:tcPr>
          <w:p w14:paraId="68CCF16B" w14:textId="77777777" w:rsidR="00C32473" w:rsidRPr="00C32473" w:rsidRDefault="00C32473">
            <w:pPr>
              <w:rPr>
                <w:rFonts w:ascii="Times New Roman" w:hAnsi="Times New Roman" w:cs="Times New Roman"/>
                <w:color w:val="FF0000"/>
                <w:sz w:val="2"/>
                <w:szCs w:val="2"/>
              </w:rPr>
            </w:pPr>
          </w:p>
        </w:tc>
      </w:tr>
      <w:tr w:rsidR="00C32473" w:rsidRPr="00C32473" w14:paraId="43ECDE4C" w14:textId="77777777" w:rsidTr="00C32473">
        <w:trPr>
          <w:trHeight w:val="277"/>
        </w:trPr>
        <w:tc>
          <w:tcPr>
            <w:tcW w:w="540" w:type="dxa"/>
            <w:tcBorders>
              <w:top w:val="nil"/>
              <w:left w:val="single" w:sz="8" w:space="0" w:color="auto"/>
              <w:bottom w:val="nil"/>
              <w:right w:val="single" w:sz="8" w:space="0" w:color="auto"/>
            </w:tcBorders>
            <w:vAlign w:val="bottom"/>
          </w:tcPr>
          <w:p w14:paraId="28807752" w14:textId="77777777" w:rsidR="00C32473" w:rsidRPr="00C32473" w:rsidRDefault="00C32473">
            <w:pPr>
              <w:rPr>
                <w:rFonts w:ascii="Times New Roman" w:hAnsi="Times New Roman" w:cs="Times New Roman"/>
                <w:color w:val="FF0000"/>
                <w:sz w:val="24"/>
                <w:szCs w:val="24"/>
              </w:rPr>
            </w:pPr>
          </w:p>
        </w:tc>
        <w:tc>
          <w:tcPr>
            <w:tcW w:w="1400" w:type="dxa"/>
            <w:tcBorders>
              <w:top w:val="nil"/>
              <w:left w:val="nil"/>
              <w:bottom w:val="nil"/>
              <w:right w:val="single" w:sz="8" w:space="0" w:color="auto"/>
            </w:tcBorders>
            <w:vAlign w:val="bottom"/>
          </w:tcPr>
          <w:p w14:paraId="636E4141" w14:textId="77777777" w:rsidR="00C32473" w:rsidRPr="00C32473" w:rsidRDefault="00C32473">
            <w:pPr>
              <w:rPr>
                <w:rFonts w:ascii="Times New Roman" w:hAnsi="Times New Roman" w:cs="Times New Roman"/>
                <w:color w:val="FF0000"/>
              </w:rPr>
            </w:pPr>
          </w:p>
        </w:tc>
        <w:tc>
          <w:tcPr>
            <w:tcW w:w="1900" w:type="dxa"/>
            <w:tcBorders>
              <w:top w:val="nil"/>
              <w:left w:val="nil"/>
              <w:bottom w:val="nil"/>
              <w:right w:val="single" w:sz="8" w:space="0" w:color="auto"/>
            </w:tcBorders>
            <w:vAlign w:val="bottom"/>
          </w:tcPr>
          <w:p w14:paraId="17CA4ADC" w14:textId="77777777" w:rsidR="00C32473" w:rsidRPr="00C32473" w:rsidRDefault="00C32473">
            <w:pPr>
              <w:rPr>
                <w:rFonts w:ascii="Times New Roman" w:hAnsi="Times New Roman" w:cs="Times New Roman"/>
                <w:color w:val="FF0000"/>
              </w:rPr>
            </w:pPr>
          </w:p>
        </w:tc>
        <w:tc>
          <w:tcPr>
            <w:tcW w:w="1280" w:type="dxa"/>
            <w:tcBorders>
              <w:top w:val="nil"/>
              <w:left w:val="nil"/>
              <w:bottom w:val="nil"/>
              <w:right w:val="single" w:sz="8" w:space="0" w:color="auto"/>
            </w:tcBorders>
            <w:vAlign w:val="bottom"/>
          </w:tcPr>
          <w:p w14:paraId="46A69125" w14:textId="77777777" w:rsidR="00C32473" w:rsidRPr="00C32473" w:rsidRDefault="00C32473">
            <w:pPr>
              <w:rPr>
                <w:rFonts w:ascii="Times New Roman" w:hAnsi="Times New Roman" w:cs="Times New Roman"/>
                <w:color w:val="FF0000"/>
              </w:rPr>
            </w:pPr>
          </w:p>
        </w:tc>
        <w:tc>
          <w:tcPr>
            <w:tcW w:w="880" w:type="dxa"/>
            <w:tcBorders>
              <w:top w:val="nil"/>
              <w:left w:val="nil"/>
              <w:bottom w:val="nil"/>
              <w:right w:val="single" w:sz="8" w:space="0" w:color="auto"/>
            </w:tcBorders>
            <w:vAlign w:val="bottom"/>
            <w:hideMark/>
          </w:tcPr>
          <w:p w14:paraId="7F1B0D42" w14:textId="77777777" w:rsidR="00C32473" w:rsidRPr="00C32473" w:rsidRDefault="00C32473">
            <w:pPr>
              <w:spacing w:line="276"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 xml:space="preserve">mol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60" w:type="dxa"/>
            <w:tcBorders>
              <w:top w:val="nil"/>
              <w:left w:val="nil"/>
              <w:bottom w:val="nil"/>
              <w:right w:val="single" w:sz="8" w:space="0" w:color="auto"/>
            </w:tcBorders>
            <w:vAlign w:val="bottom"/>
            <w:hideMark/>
          </w:tcPr>
          <w:p w14:paraId="4BD88E7E" w14:textId="77777777" w:rsidR="00C32473" w:rsidRPr="00C32473" w:rsidRDefault="00C32473">
            <w:pPr>
              <w:spacing w:line="276"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mg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g</w:t>
            </w:r>
            <w:r w:rsidRPr="00C32473">
              <w:rPr>
                <w:rFonts w:ascii="Times New Roman" w:hAnsi="Times New Roman" w:cs="Times New Roman"/>
                <w:color w:val="FF0000"/>
                <w:sz w:val="25"/>
                <w:szCs w:val="25"/>
                <w:vertAlign w:val="superscript"/>
              </w:rPr>
              <w:t>-1</w:t>
            </w:r>
          </w:p>
        </w:tc>
        <w:tc>
          <w:tcPr>
            <w:tcW w:w="1700" w:type="dxa"/>
            <w:tcBorders>
              <w:top w:val="nil"/>
              <w:left w:val="nil"/>
              <w:bottom w:val="nil"/>
              <w:right w:val="single" w:sz="8" w:space="0" w:color="auto"/>
            </w:tcBorders>
            <w:vAlign w:val="bottom"/>
            <w:hideMark/>
          </w:tcPr>
          <w:p w14:paraId="4DDF58CE" w14:textId="77777777" w:rsidR="00C32473" w:rsidRPr="00C32473" w:rsidRDefault="00C32473">
            <w:pPr>
              <w:spacing w:line="276"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mol</w:t>
            </w:r>
            <w:r w:rsidRPr="00C32473">
              <w:rPr>
                <w:rFonts w:ascii="Times New Roman" w:hAnsi="Times New Roman" w:cs="Times New Roman"/>
                <w:color w:val="FF0000"/>
              </w:rPr>
              <w:t>·</w:t>
            </w:r>
            <w:r w:rsidRPr="00C32473">
              <w:rPr>
                <w:rFonts w:ascii="Times New Roman" w:hAnsi="Times New Roman" w:cs="Times New Roman"/>
                <w:color w:val="FF0000"/>
                <w:sz w:val="20"/>
                <w:szCs w:val="20"/>
              </w:rPr>
              <w:t>mmol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120" w:type="dxa"/>
            <w:tcBorders>
              <w:top w:val="nil"/>
              <w:left w:val="nil"/>
              <w:bottom w:val="nil"/>
              <w:right w:val="single" w:sz="8" w:space="0" w:color="auto"/>
            </w:tcBorders>
          </w:tcPr>
          <w:p w14:paraId="0C5EB94C" w14:textId="77777777" w:rsidR="00C32473" w:rsidRPr="00C32473" w:rsidRDefault="00C32473">
            <w:pPr>
              <w:jc w:val="center"/>
              <w:rPr>
                <w:rFonts w:ascii="Times New Roman" w:hAnsi="Times New Roman" w:cs="Times New Roman"/>
                <w:color w:val="FF0000"/>
                <w:sz w:val="24"/>
                <w:szCs w:val="24"/>
              </w:rPr>
            </w:pPr>
          </w:p>
        </w:tc>
        <w:tc>
          <w:tcPr>
            <w:tcW w:w="720" w:type="dxa"/>
            <w:tcBorders>
              <w:top w:val="nil"/>
              <w:left w:val="nil"/>
              <w:bottom w:val="nil"/>
              <w:right w:val="single" w:sz="8" w:space="0" w:color="auto"/>
            </w:tcBorders>
          </w:tcPr>
          <w:p w14:paraId="28F73FA6" w14:textId="77777777" w:rsidR="00C32473" w:rsidRPr="00C32473" w:rsidRDefault="00C32473">
            <w:pPr>
              <w:jc w:val="center"/>
              <w:rPr>
                <w:rFonts w:ascii="Times New Roman" w:hAnsi="Times New Roman" w:cs="Times New Roman"/>
                <w:color w:val="FF0000"/>
              </w:rPr>
            </w:pPr>
          </w:p>
        </w:tc>
        <w:tc>
          <w:tcPr>
            <w:tcW w:w="30" w:type="dxa"/>
            <w:vAlign w:val="bottom"/>
          </w:tcPr>
          <w:p w14:paraId="30518F22" w14:textId="77777777" w:rsidR="00C32473" w:rsidRPr="00C32473" w:rsidRDefault="00C32473">
            <w:pPr>
              <w:rPr>
                <w:rFonts w:ascii="Times New Roman" w:hAnsi="Times New Roman" w:cs="Times New Roman"/>
                <w:color w:val="FF0000"/>
                <w:sz w:val="2"/>
                <w:szCs w:val="2"/>
              </w:rPr>
            </w:pPr>
          </w:p>
        </w:tc>
      </w:tr>
      <w:tr w:rsidR="00C32473" w:rsidRPr="00C32473" w14:paraId="3236330B" w14:textId="77777777" w:rsidTr="00C32473">
        <w:trPr>
          <w:trHeight w:val="194"/>
        </w:trPr>
        <w:tc>
          <w:tcPr>
            <w:tcW w:w="540" w:type="dxa"/>
            <w:tcBorders>
              <w:top w:val="nil"/>
              <w:left w:val="single" w:sz="8" w:space="0" w:color="auto"/>
              <w:bottom w:val="single" w:sz="8" w:space="0" w:color="auto"/>
              <w:right w:val="single" w:sz="8" w:space="0" w:color="auto"/>
            </w:tcBorders>
            <w:vAlign w:val="bottom"/>
          </w:tcPr>
          <w:p w14:paraId="7118E65E" w14:textId="77777777" w:rsidR="00C32473" w:rsidRPr="00C32473" w:rsidRDefault="00C32473">
            <w:pPr>
              <w:rPr>
                <w:rFonts w:ascii="Times New Roman" w:hAnsi="Times New Roman" w:cs="Times New Roman"/>
                <w:color w:val="FF0000"/>
                <w:sz w:val="16"/>
                <w:szCs w:val="16"/>
              </w:rPr>
            </w:pPr>
          </w:p>
        </w:tc>
        <w:tc>
          <w:tcPr>
            <w:tcW w:w="1400" w:type="dxa"/>
            <w:tcBorders>
              <w:top w:val="nil"/>
              <w:left w:val="nil"/>
              <w:bottom w:val="single" w:sz="8" w:space="0" w:color="auto"/>
              <w:right w:val="single" w:sz="8" w:space="0" w:color="auto"/>
            </w:tcBorders>
            <w:vAlign w:val="bottom"/>
          </w:tcPr>
          <w:p w14:paraId="634A9F67" w14:textId="77777777" w:rsidR="00C32473" w:rsidRPr="00C32473" w:rsidRDefault="00C32473">
            <w:pPr>
              <w:rPr>
                <w:rFonts w:ascii="Times New Roman" w:hAnsi="Times New Roman" w:cs="Times New Roman"/>
                <w:color w:val="FF0000"/>
                <w:sz w:val="16"/>
                <w:szCs w:val="16"/>
              </w:rPr>
            </w:pPr>
          </w:p>
        </w:tc>
        <w:tc>
          <w:tcPr>
            <w:tcW w:w="1900" w:type="dxa"/>
            <w:tcBorders>
              <w:top w:val="nil"/>
              <w:left w:val="nil"/>
              <w:bottom w:val="single" w:sz="8" w:space="0" w:color="auto"/>
              <w:right w:val="single" w:sz="8" w:space="0" w:color="auto"/>
            </w:tcBorders>
            <w:vAlign w:val="bottom"/>
          </w:tcPr>
          <w:p w14:paraId="40D22AFA" w14:textId="77777777" w:rsidR="00C32473" w:rsidRPr="00C32473" w:rsidRDefault="00C32473">
            <w:pPr>
              <w:rPr>
                <w:rFonts w:ascii="Times New Roman" w:hAnsi="Times New Roman" w:cs="Times New Roman"/>
                <w:color w:val="FF0000"/>
                <w:sz w:val="16"/>
                <w:szCs w:val="16"/>
              </w:rPr>
            </w:pPr>
          </w:p>
        </w:tc>
        <w:tc>
          <w:tcPr>
            <w:tcW w:w="1280" w:type="dxa"/>
            <w:tcBorders>
              <w:top w:val="nil"/>
              <w:left w:val="nil"/>
              <w:bottom w:val="single" w:sz="8" w:space="0" w:color="auto"/>
              <w:right w:val="single" w:sz="8" w:space="0" w:color="auto"/>
            </w:tcBorders>
            <w:vAlign w:val="bottom"/>
          </w:tcPr>
          <w:p w14:paraId="59C79CA0" w14:textId="77777777" w:rsidR="00C32473" w:rsidRPr="00C32473" w:rsidRDefault="00C32473">
            <w:pPr>
              <w:rPr>
                <w:rFonts w:ascii="Times New Roman" w:hAnsi="Times New Roman" w:cs="Times New Roman"/>
                <w:color w:val="FF0000"/>
                <w:sz w:val="16"/>
                <w:szCs w:val="16"/>
              </w:rPr>
            </w:pPr>
          </w:p>
        </w:tc>
        <w:tc>
          <w:tcPr>
            <w:tcW w:w="880" w:type="dxa"/>
            <w:tcBorders>
              <w:top w:val="nil"/>
              <w:left w:val="nil"/>
              <w:bottom w:val="single" w:sz="8" w:space="0" w:color="auto"/>
              <w:right w:val="single" w:sz="8" w:space="0" w:color="auto"/>
            </w:tcBorders>
            <w:vAlign w:val="bottom"/>
          </w:tcPr>
          <w:p w14:paraId="59D07DDD" w14:textId="77777777" w:rsidR="00C32473" w:rsidRPr="00C32473" w:rsidRDefault="00C32473">
            <w:pPr>
              <w:rPr>
                <w:rFonts w:ascii="Times New Roman" w:hAnsi="Times New Roman" w:cs="Times New Roman"/>
                <w:color w:val="FF0000"/>
                <w:sz w:val="16"/>
                <w:szCs w:val="16"/>
              </w:rPr>
            </w:pPr>
          </w:p>
        </w:tc>
        <w:tc>
          <w:tcPr>
            <w:tcW w:w="860" w:type="dxa"/>
            <w:tcBorders>
              <w:top w:val="nil"/>
              <w:left w:val="nil"/>
              <w:bottom w:val="single" w:sz="8" w:space="0" w:color="auto"/>
              <w:right w:val="single" w:sz="8" w:space="0" w:color="auto"/>
            </w:tcBorders>
            <w:vAlign w:val="bottom"/>
            <w:hideMark/>
          </w:tcPr>
          <w:p w14:paraId="2E797C06" w14:textId="77777777" w:rsidR="00C32473" w:rsidRPr="00C32473" w:rsidRDefault="00C32473">
            <w:pPr>
              <w:spacing w:line="194"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700" w:type="dxa"/>
            <w:tcBorders>
              <w:top w:val="nil"/>
              <w:left w:val="nil"/>
              <w:bottom w:val="single" w:sz="8" w:space="0" w:color="auto"/>
              <w:right w:val="single" w:sz="8" w:space="0" w:color="auto"/>
            </w:tcBorders>
            <w:vAlign w:val="bottom"/>
          </w:tcPr>
          <w:p w14:paraId="0597CBDF" w14:textId="77777777" w:rsidR="00C32473" w:rsidRPr="00C32473" w:rsidRDefault="00C32473">
            <w:pPr>
              <w:rPr>
                <w:rFonts w:ascii="Times New Roman" w:hAnsi="Times New Roman" w:cs="Times New Roman"/>
                <w:color w:val="FF0000"/>
                <w:sz w:val="16"/>
                <w:szCs w:val="16"/>
              </w:rPr>
            </w:pPr>
          </w:p>
        </w:tc>
        <w:tc>
          <w:tcPr>
            <w:tcW w:w="1120" w:type="dxa"/>
            <w:tcBorders>
              <w:top w:val="nil"/>
              <w:left w:val="nil"/>
              <w:bottom w:val="single" w:sz="8" w:space="0" w:color="auto"/>
              <w:right w:val="single" w:sz="8" w:space="0" w:color="auto"/>
            </w:tcBorders>
          </w:tcPr>
          <w:p w14:paraId="2B74EDC0" w14:textId="77777777" w:rsidR="00C32473" w:rsidRPr="00C32473" w:rsidRDefault="00C32473">
            <w:pPr>
              <w:jc w:val="center"/>
              <w:rPr>
                <w:rFonts w:ascii="Times New Roman" w:hAnsi="Times New Roman" w:cs="Times New Roman"/>
                <w:color w:val="FF0000"/>
                <w:sz w:val="16"/>
                <w:szCs w:val="16"/>
              </w:rPr>
            </w:pPr>
          </w:p>
        </w:tc>
        <w:tc>
          <w:tcPr>
            <w:tcW w:w="720" w:type="dxa"/>
            <w:tcBorders>
              <w:top w:val="nil"/>
              <w:left w:val="nil"/>
              <w:bottom w:val="single" w:sz="8" w:space="0" w:color="auto"/>
              <w:right w:val="single" w:sz="8" w:space="0" w:color="auto"/>
            </w:tcBorders>
          </w:tcPr>
          <w:p w14:paraId="3FD19A05" w14:textId="77777777" w:rsidR="00C32473" w:rsidRPr="00C32473" w:rsidRDefault="00C32473">
            <w:pPr>
              <w:jc w:val="center"/>
              <w:rPr>
                <w:rFonts w:ascii="Times New Roman" w:hAnsi="Times New Roman" w:cs="Times New Roman"/>
                <w:color w:val="FF0000"/>
                <w:sz w:val="16"/>
                <w:szCs w:val="16"/>
              </w:rPr>
            </w:pPr>
          </w:p>
        </w:tc>
        <w:tc>
          <w:tcPr>
            <w:tcW w:w="30" w:type="dxa"/>
            <w:vAlign w:val="bottom"/>
          </w:tcPr>
          <w:p w14:paraId="670E7F4A" w14:textId="77777777" w:rsidR="00C32473" w:rsidRPr="00C32473" w:rsidRDefault="00C32473">
            <w:pPr>
              <w:rPr>
                <w:rFonts w:ascii="Times New Roman" w:hAnsi="Times New Roman" w:cs="Times New Roman"/>
                <w:color w:val="FF0000"/>
                <w:sz w:val="2"/>
                <w:szCs w:val="2"/>
              </w:rPr>
            </w:pPr>
          </w:p>
        </w:tc>
      </w:tr>
      <w:tr w:rsidR="00C32473" w:rsidRPr="00C32473" w14:paraId="35CF193C" w14:textId="77777777" w:rsidTr="00C32473">
        <w:trPr>
          <w:cantSplit/>
          <w:trHeight w:val="222"/>
        </w:trPr>
        <w:tc>
          <w:tcPr>
            <w:tcW w:w="540" w:type="dxa"/>
            <w:vMerge w:val="restart"/>
            <w:tcBorders>
              <w:top w:val="nil"/>
              <w:left w:val="single" w:sz="8" w:space="0" w:color="auto"/>
              <w:bottom w:val="single" w:sz="8" w:space="0" w:color="auto"/>
              <w:right w:val="single" w:sz="8" w:space="0" w:color="auto"/>
            </w:tcBorders>
            <w:hideMark/>
          </w:tcPr>
          <w:p w14:paraId="6450FBD2" w14:textId="77777777" w:rsidR="00C32473" w:rsidRPr="00C32473" w:rsidRDefault="00C32473">
            <w:pPr>
              <w:spacing w:line="219" w:lineRule="exact"/>
              <w:ind w:left="20"/>
              <w:rPr>
                <w:rFonts w:ascii="Times New Roman" w:hAnsi="Times New Roman" w:cs="Times New Roman"/>
                <w:color w:val="FF0000"/>
                <w:sz w:val="20"/>
                <w:szCs w:val="20"/>
              </w:rPr>
            </w:pPr>
            <w:r w:rsidRPr="00C32473">
              <w:rPr>
                <w:rFonts w:ascii="Times New Roman" w:hAnsi="Times New Roman" w:cs="Times New Roman"/>
                <w:color w:val="FF0000"/>
                <w:sz w:val="20"/>
                <w:szCs w:val="20"/>
              </w:rPr>
              <w:t>41.</w:t>
            </w:r>
          </w:p>
        </w:tc>
        <w:tc>
          <w:tcPr>
            <w:tcW w:w="1400" w:type="dxa"/>
            <w:vMerge w:val="restart"/>
            <w:tcBorders>
              <w:top w:val="nil"/>
              <w:left w:val="nil"/>
              <w:bottom w:val="single" w:sz="8" w:space="0" w:color="auto"/>
              <w:right w:val="single" w:sz="8" w:space="0" w:color="auto"/>
            </w:tcBorders>
            <w:hideMark/>
          </w:tcPr>
          <w:p w14:paraId="11D9846E"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1,1,1-</w:t>
            </w:r>
          </w:p>
          <w:p w14:paraId="60BA1AF8" w14:textId="77777777" w:rsidR="00C32473" w:rsidRPr="00C32473" w:rsidRDefault="00C32473">
            <w:pPr>
              <w:spacing w:line="220"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Trichlóretán</w:t>
            </w:r>
            <w:proofErr w:type="spellEnd"/>
          </w:p>
          <w:p w14:paraId="5EA97FF9"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w:t>
            </w:r>
            <w:proofErr w:type="spellStart"/>
            <w:r w:rsidRPr="00C32473">
              <w:rPr>
                <w:rFonts w:ascii="Times New Roman" w:hAnsi="Times New Roman" w:cs="Times New Roman"/>
                <w:color w:val="FF0000"/>
                <w:sz w:val="20"/>
                <w:szCs w:val="20"/>
              </w:rPr>
              <w:t>metyl</w:t>
            </w:r>
            <w:proofErr w:type="spellEnd"/>
            <w:r w:rsidRPr="00C32473">
              <w:rPr>
                <w:rFonts w:ascii="Times New Roman" w:hAnsi="Times New Roman" w:cs="Times New Roman"/>
                <w:color w:val="FF0000"/>
                <w:sz w:val="20"/>
                <w:szCs w:val="20"/>
              </w:rPr>
              <w:t>-</w:t>
            </w:r>
          </w:p>
          <w:p w14:paraId="279F522B" w14:textId="77777777" w:rsidR="00C32473" w:rsidRPr="00C32473" w:rsidRDefault="00C32473">
            <w:pPr>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chlóroform</w:t>
            </w:r>
            <w:proofErr w:type="spellEnd"/>
            <w:r w:rsidRPr="00C32473">
              <w:rPr>
                <w:rFonts w:ascii="Times New Roman" w:hAnsi="Times New Roman" w:cs="Times New Roman"/>
                <w:color w:val="FF0000"/>
                <w:sz w:val="20"/>
                <w:szCs w:val="20"/>
              </w:rPr>
              <w:t>)</w:t>
            </w:r>
          </w:p>
          <w:p w14:paraId="262005E0" w14:textId="77777777" w:rsidR="00C32473" w:rsidRPr="00C32473" w:rsidRDefault="00C32473">
            <w:pPr>
              <w:rPr>
                <w:rFonts w:ascii="Times New Roman" w:hAnsi="Times New Roman" w:cs="Times New Roman"/>
                <w:color w:val="FF0000"/>
                <w:sz w:val="20"/>
                <w:szCs w:val="20"/>
              </w:rPr>
            </w:pPr>
            <w:r w:rsidRPr="00C32473">
              <w:rPr>
                <w:rFonts w:ascii="Times New Roman" w:hAnsi="Times New Roman" w:cs="Times New Roman"/>
                <w:color w:val="FF0000"/>
                <w:sz w:val="20"/>
                <w:szCs w:val="20"/>
              </w:rPr>
              <w:t>(71-55-6)</w:t>
            </w:r>
          </w:p>
        </w:tc>
        <w:tc>
          <w:tcPr>
            <w:tcW w:w="1900" w:type="dxa"/>
            <w:vMerge w:val="restart"/>
            <w:tcBorders>
              <w:top w:val="nil"/>
              <w:left w:val="nil"/>
              <w:bottom w:val="single" w:sz="8" w:space="0" w:color="auto"/>
              <w:right w:val="single" w:sz="8" w:space="0" w:color="auto"/>
            </w:tcBorders>
            <w:hideMark/>
          </w:tcPr>
          <w:p w14:paraId="358E3C71"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1,1,1-Trichlóretán</w:t>
            </w:r>
          </w:p>
        </w:tc>
        <w:tc>
          <w:tcPr>
            <w:tcW w:w="1280" w:type="dxa"/>
            <w:vMerge w:val="restart"/>
            <w:tcBorders>
              <w:top w:val="nil"/>
              <w:left w:val="nil"/>
              <w:bottom w:val="single" w:sz="8" w:space="0" w:color="auto"/>
              <w:right w:val="single" w:sz="8" w:space="0" w:color="auto"/>
            </w:tcBorders>
            <w:hideMark/>
          </w:tcPr>
          <w:p w14:paraId="2CB17B44" w14:textId="77777777" w:rsidR="00C32473" w:rsidRPr="00C32473" w:rsidRDefault="00C32473">
            <w:pPr>
              <w:spacing w:line="222"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550 </w:t>
            </w:r>
            <w:r w:rsidRPr="00C32473">
              <w:rPr>
                <w:rFonts w:ascii="Times New Roman" w:eastAsia="Symbol" w:hAnsi="Times New Roman" w:cs="Times New Roman"/>
                <w:b/>
                <w:bCs/>
                <w:color w:val="FF0000"/>
                <w:sz w:val="20"/>
                <w:szCs w:val="20"/>
              </w:rPr>
              <w:t>m</w:t>
            </w:r>
            <w:r w:rsidRPr="00C32473">
              <w:rPr>
                <w:rFonts w:ascii="Times New Roman" w:hAnsi="Times New Roman" w:cs="Times New Roman"/>
                <w:b/>
                <w:bCs/>
                <w:color w:val="FF0000"/>
                <w:sz w:val="20"/>
                <w:szCs w:val="20"/>
              </w:rPr>
              <w:t xml:space="preserve">g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l</w:t>
            </w:r>
            <w:r w:rsidRPr="00C32473">
              <w:rPr>
                <w:rFonts w:ascii="Times New Roman" w:hAnsi="Times New Roman" w:cs="Times New Roman"/>
                <w:b/>
                <w:bCs/>
                <w:color w:val="FF0000"/>
                <w:sz w:val="25"/>
                <w:szCs w:val="25"/>
                <w:vertAlign w:val="superscript"/>
              </w:rPr>
              <w:t>-1</w:t>
            </w:r>
          </w:p>
        </w:tc>
        <w:tc>
          <w:tcPr>
            <w:tcW w:w="880" w:type="dxa"/>
            <w:vMerge w:val="restart"/>
            <w:tcBorders>
              <w:top w:val="nil"/>
              <w:left w:val="nil"/>
              <w:bottom w:val="single" w:sz="8" w:space="0" w:color="auto"/>
              <w:right w:val="single" w:sz="8" w:space="0" w:color="auto"/>
            </w:tcBorders>
            <w:hideMark/>
          </w:tcPr>
          <w:p w14:paraId="2FD2ACBB"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4127</w:t>
            </w:r>
          </w:p>
          <w:p w14:paraId="40395148" w14:textId="77777777" w:rsidR="00C32473" w:rsidRPr="00C32473" w:rsidRDefault="00C32473">
            <w:pPr>
              <w:spacing w:line="228"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nmol</w:t>
            </w:r>
            <w:proofErr w:type="spellEnd"/>
            <w:r w:rsidRPr="00C32473">
              <w:rPr>
                <w:rFonts w:ascii="Times New Roman" w:hAnsi="Times New Roman" w:cs="Times New Roman"/>
                <w:color w:val="FF0000"/>
                <w:sz w:val="20"/>
                <w:szCs w:val="20"/>
              </w:rPr>
              <w:t xml:space="preserve">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60" w:type="dxa"/>
            <w:vMerge w:val="restart"/>
            <w:tcBorders>
              <w:top w:val="nil"/>
              <w:left w:val="nil"/>
              <w:bottom w:val="single" w:sz="8" w:space="0" w:color="auto"/>
              <w:right w:val="single" w:sz="8" w:space="0" w:color="auto"/>
            </w:tcBorders>
            <w:hideMark/>
          </w:tcPr>
          <w:p w14:paraId="71F01EB4" w14:textId="77777777" w:rsidR="00C32473" w:rsidRPr="00C32473" w:rsidRDefault="00C32473">
            <w:pPr>
              <w:spacing w:line="219" w:lineRule="exact"/>
              <w:ind w:left="4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1700" w:type="dxa"/>
            <w:vMerge w:val="restart"/>
            <w:tcBorders>
              <w:top w:val="nil"/>
              <w:left w:val="nil"/>
              <w:bottom w:val="single" w:sz="8" w:space="0" w:color="auto"/>
              <w:right w:val="single" w:sz="8" w:space="0" w:color="auto"/>
            </w:tcBorders>
            <w:hideMark/>
          </w:tcPr>
          <w:p w14:paraId="23D6E0A5" w14:textId="77777777" w:rsidR="00C32473" w:rsidRPr="00C32473" w:rsidRDefault="00C32473">
            <w:pPr>
              <w:spacing w:line="219" w:lineRule="exact"/>
              <w:ind w:left="40"/>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1120" w:type="dxa"/>
            <w:vMerge w:val="restart"/>
            <w:tcBorders>
              <w:top w:val="nil"/>
              <w:left w:val="nil"/>
              <w:bottom w:val="single" w:sz="8" w:space="0" w:color="auto"/>
              <w:right w:val="single" w:sz="8" w:space="0" w:color="auto"/>
            </w:tcBorders>
            <w:hideMark/>
          </w:tcPr>
          <w:p w14:paraId="0574DA29"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K</w:t>
            </w:r>
          </w:p>
        </w:tc>
        <w:tc>
          <w:tcPr>
            <w:tcW w:w="720" w:type="dxa"/>
            <w:vMerge w:val="restart"/>
            <w:tcBorders>
              <w:top w:val="nil"/>
              <w:left w:val="nil"/>
              <w:bottom w:val="single" w:sz="8" w:space="0" w:color="auto"/>
              <w:right w:val="single" w:sz="8" w:space="0" w:color="auto"/>
            </w:tcBorders>
            <w:hideMark/>
          </w:tcPr>
          <w:p w14:paraId="6EE1FD8E"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c, d</w:t>
            </w:r>
          </w:p>
        </w:tc>
        <w:tc>
          <w:tcPr>
            <w:tcW w:w="30" w:type="dxa"/>
          </w:tcPr>
          <w:p w14:paraId="6EC9264C" w14:textId="77777777" w:rsidR="00C32473" w:rsidRPr="00C32473" w:rsidRDefault="00C32473">
            <w:pPr>
              <w:rPr>
                <w:rFonts w:ascii="Times New Roman" w:hAnsi="Times New Roman" w:cs="Times New Roman"/>
                <w:color w:val="FF0000"/>
                <w:sz w:val="2"/>
                <w:szCs w:val="2"/>
              </w:rPr>
            </w:pPr>
          </w:p>
        </w:tc>
      </w:tr>
      <w:tr w:rsidR="00C32473" w:rsidRPr="00C32473" w14:paraId="2D034C48" w14:textId="77777777" w:rsidTr="00C32473">
        <w:trPr>
          <w:trHeight w:val="229"/>
        </w:trPr>
        <w:tc>
          <w:tcPr>
            <w:tcW w:w="540" w:type="dxa"/>
            <w:vMerge/>
            <w:tcBorders>
              <w:top w:val="nil"/>
              <w:left w:val="single" w:sz="8" w:space="0" w:color="auto"/>
              <w:bottom w:val="single" w:sz="8" w:space="0" w:color="auto"/>
              <w:right w:val="single" w:sz="8" w:space="0" w:color="auto"/>
            </w:tcBorders>
            <w:vAlign w:val="center"/>
            <w:hideMark/>
          </w:tcPr>
          <w:p w14:paraId="6507F4BA" w14:textId="77777777" w:rsidR="00C32473" w:rsidRPr="00C32473" w:rsidRDefault="00C32473">
            <w:pPr>
              <w:rPr>
                <w:rFonts w:ascii="Times New Roman" w:hAnsi="Times New Roman" w:cs="Times New Roman"/>
                <w:color w:val="FF0000"/>
                <w:sz w:val="20"/>
                <w:szCs w:val="20"/>
              </w:rPr>
            </w:pPr>
          </w:p>
        </w:tc>
        <w:tc>
          <w:tcPr>
            <w:tcW w:w="1400" w:type="dxa"/>
            <w:vMerge/>
            <w:tcBorders>
              <w:top w:val="nil"/>
              <w:left w:val="nil"/>
              <w:bottom w:val="single" w:sz="8" w:space="0" w:color="auto"/>
              <w:right w:val="single" w:sz="8" w:space="0" w:color="auto"/>
            </w:tcBorders>
            <w:vAlign w:val="center"/>
            <w:hideMark/>
          </w:tcPr>
          <w:p w14:paraId="7D446CEB" w14:textId="77777777" w:rsidR="00C32473" w:rsidRPr="00C32473" w:rsidRDefault="00C32473">
            <w:pPr>
              <w:rPr>
                <w:rFonts w:ascii="Times New Roman" w:hAnsi="Times New Roman" w:cs="Times New Roman"/>
                <w:color w:val="FF0000"/>
                <w:sz w:val="20"/>
                <w:szCs w:val="20"/>
              </w:rPr>
            </w:pPr>
          </w:p>
        </w:tc>
        <w:tc>
          <w:tcPr>
            <w:tcW w:w="1900" w:type="dxa"/>
            <w:vMerge/>
            <w:tcBorders>
              <w:top w:val="nil"/>
              <w:left w:val="nil"/>
              <w:bottom w:val="single" w:sz="8" w:space="0" w:color="auto"/>
              <w:right w:val="single" w:sz="8" w:space="0" w:color="auto"/>
            </w:tcBorders>
            <w:vAlign w:val="center"/>
            <w:hideMark/>
          </w:tcPr>
          <w:p w14:paraId="45135C0C" w14:textId="77777777" w:rsidR="00C32473" w:rsidRPr="00C32473" w:rsidRDefault="00C32473">
            <w:pPr>
              <w:rPr>
                <w:rFonts w:ascii="Times New Roman" w:hAnsi="Times New Roman" w:cs="Times New Roman"/>
                <w:color w:val="FF0000"/>
                <w:sz w:val="20"/>
                <w:szCs w:val="20"/>
              </w:rPr>
            </w:pPr>
          </w:p>
        </w:tc>
        <w:tc>
          <w:tcPr>
            <w:tcW w:w="4720" w:type="dxa"/>
            <w:vMerge/>
            <w:tcBorders>
              <w:top w:val="nil"/>
              <w:left w:val="nil"/>
              <w:bottom w:val="single" w:sz="8" w:space="0" w:color="auto"/>
              <w:right w:val="single" w:sz="8" w:space="0" w:color="auto"/>
            </w:tcBorders>
            <w:vAlign w:val="center"/>
            <w:hideMark/>
          </w:tcPr>
          <w:p w14:paraId="12BF08C3" w14:textId="77777777" w:rsidR="00C32473" w:rsidRPr="00C32473" w:rsidRDefault="00C32473">
            <w:pPr>
              <w:rPr>
                <w:rFonts w:ascii="Times New Roman" w:hAnsi="Times New Roman" w:cs="Times New Roman"/>
                <w:color w:val="FF0000"/>
                <w:sz w:val="20"/>
                <w:szCs w:val="20"/>
              </w:rPr>
            </w:pPr>
          </w:p>
        </w:tc>
        <w:tc>
          <w:tcPr>
            <w:tcW w:w="880" w:type="dxa"/>
            <w:vMerge/>
            <w:tcBorders>
              <w:top w:val="nil"/>
              <w:left w:val="nil"/>
              <w:bottom w:val="single" w:sz="8" w:space="0" w:color="auto"/>
              <w:right w:val="single" w:sz="8" w:space="0" w:color="auto"/>
            </w:tcBorders>
            <w:vAlign w:val="center"/>
            <w:hideMark/>
          </w:tcPr>
          <w:p w14:paraId="45BFD07F" w14:textId="77777777" w:rsidR="00C32473" w:rsidRPr="00C32473" w:rsidRDefault="00C32473">
            <w:pPr>
              <w:rPr>
                <w:rFonts w:ascii="Times New Roman" w:hAnsi="Times New Roman" w:cs="Times New Roman"/>
                <w:color w:val="FF0000"/>
                <w:sz w:val="20"/>
                <w:szCs w:val="20"/>
              </w:rPr>
            </w:pPr>
          </w:p>
        </w:tc>
        <w:tc>
          <w:tcPr>
            <w:tcW w:w="860" w:type="dxa"/>
            <w:vMerge/>
            <w:tcBorders>
              <w:top w:val="nil"/>
              <w:left w:val="nil"/>
              <w:bottom w:val="single" w:sz="8" w:space="0" w:color="auto"/>
              <w:right w:val="single" w:sz="8" w:space="0" w:color="auto"/>
            </w:tcBorders>
            <w:vAlign w:val="center"/>
            <w:hideMark/>
          </w:tcPr>
          <w:p w14:paraId="6AAE5FB1" w14:textId="77777777" w:rsidR="00C32473" w:rsidRPr="00C32473" w:rsidRDefault="00C32473">
            <w:pPr>
              <w:rPr>
                <w:rFonts w:ascii="Times New Roman" w:hAnsi="Times New Roman" w:cs="Times New Roman"/>
                <w:color w:val="FF0000"/>
                <w:sz w:val="20"/>
                <w:szCs w:val="20"/>
              </w:rPr>
            </w:pPr>
          </w:p>
        </w:tc>
        <w:tc>
          <w:tcPr>
            <w:tcW w:w="1700" w:type="dxa"/>
            <w:vMerge/>
            <w:tcBorders>
              <w:top w:val="nil"/>
              <w:left w:val="nil"/>
              <w:bottom w:val="single" w:sz="8" w:space="0" w:color="auto"/>
              <w:right w:val="single" w:sz="8" w:space="0" w:color="auto"/>
            </w:tcBorders>
            <w:vAlign w:val="center"/>
            <w:hideMark/>
          </w:tcPr>
          <w:p w14:paraId="3E99F50C" w14:textId="77777777" w:rsidR="00C32473" w:rsidRPr="00C32473" w:rsidRDefault="00C32473">
            <w:pPr>
              <w:rPr>
                <w:rFonts w:ascii="Times New Roman" w:hAnsi="Times New Roman" w:cs="Times New Roman"/>
                <w:color w:val="FF0000"/>
                <w:sz w:val="20"/>
                <w:szCs w:val="20"/>
              </w:rPr>
            </w:pPr>
          </w:p>
        </w:tc>
        <w:tc>
          <w:tcPr>
            <w:tcW w:w="1120" w:type="dxa"/>
            <w:vMerge/>
            <w:tcBorders>
              <w:top w:val="nil"/>
              <w:left w:val="nil"/>
              <w:bottom w:val="single" w:sz="8" w:space="0" w:color="auto"/>
              <w:right w:val="single" w:sz="8" w:space="0" w:color="auto"/>
            </w:tcBorders>
            <w:vAlign w:val="center"/>
            <w:hideMark/>
          </w:tcPr>
          <w:p w14:paraId="335AAED8" w14:textId="77777777" w:rsidR="00C32473" w:rsidRPr="00C32473" w:rsidRDefault="00C32473">
            <w:pPr>
              <w:rPr>
                <w:rFonts w:ascii="Times New Roman" w:hAnsi="Times New Roman" w:cs="Times New Roman"/>
                <w:color w:val="FF0000"/>
                <w:sz w:val="20"/>
                <w:szCs w:val="20"/>
              </w:rPr>
            </w:pPr>
          </w:p>
        </w:tc>
        <w:tc>
          <w:tcPr>
            <w:tcW w:w="720" w:type="dxa"/>
            <w:vMerge/>
            <w:tcBorders>
              <w:top w:val="nil"/>
              <w:left w:val="nil"/>
              <w:bottom w:val="single" w:sz="8" w:space="0" w:color="auto"/>
              <w:right w:val="single" w:sz="8" w:space="0" w:color="auto"/>
            </w:tcBorders>
            <w:vAlign w:val="center"/>
            <w:hideMark/>
          </w:tcPr>
          <w:p w14:paraId="38F25402" w14:textId="77777777" w:rsidR="00C32473" w:rsidRPr="00C32473" w:rsidRDefault="00C32473">
            <w:pPr>
              <w:rPr>
                <w:rFonts w:ascii="Times New Roman" w:hAnsi="Times New Roman" w:cs="Times New Roman"/>
                <w:color w:val="FF0000"/>
                <w:sz w:val="20"/>
                <w:szCs w:val="20"/>
              </w:rPr>
            </w:pPr>
          </w:p>
        </w:tc>
        <w:tc>
          <w:tcPr>
            <w:tcW w:w="30" w:type="dxa"/>
            <w:vAlign w:val="bottom"/>
          </w:tcPr>
          <w:p w14:paraId="438DABC4" w14:textId="77777777" w:rsidR="00C32473" w:rsidRPr="00C32473" w:rsidRDefault="00C32473">
            <w:pPr>
              <w:rPr>
                <w:rFonts w:ascii="Times New Roman" w:hAnsi="Times New Roman" w:cs="Times New Roman"/>
                <w:color w:val="FF0000"/>
                <w:sz w:val="2"/>
                <w:szCs w:val="2"/>
              </w:rPr>
            </w:pPr>
          </w:p>
        </w:tc>
      </w:tr>
      <w:tr w:rsidR="00C32473" w:rsidRPr="00C32473" w14:paraId="7BD23C0D" w14:textId="77777777" w:rsidTr="00C32473">
        <w:trPr>
          <w:trHeight w:val="219"/>
        </w:trPr>
        <w:tc>
          <w:tcPr>
            <w:tcW w:w="540" w:type="dxa"/>
            <w:vMerge/>
            <w:tcBorders>
              <w:top w:val="nil"/>
              <w:left w:val="single" w:sz="8" w:space="0" w:color="auto"/>
              <w:bottom w:val="single" w:sz="8" w:space="0" w:color="auto"/>
              <w:right w:val="single" w:sz="8" w:space="0" w:color="auto"/>
            </w:tcBorders>
            <w:vAlign w:val="center"/>
            <w:hideMark/>
          </w:tcPr>
          <w:p w14:paraId="729223F8" w14:textId="77777777" w:rsidR="00C32473" w:rsidRPr="00C32473" w:rsidRDefault="00C32473">
            <w:pPr>
              <w:rPr>
                <w:rFonts w:ascii="Times New Roman" w:hAnsi="Times New Roman" w:cs="Times New Roman"/>
                <w:color w:val="FF0000"/>
                <w:sz w:val="20"/>
                <w:szCs w:val="20"/>
              </w:rPr>
            </w:pPr>
          </w:p>
        </w:tc>
        <w:tc>
          <w:tcPr>
            <w:tcW w:w="1400" w:type="dxa"/>
            <w:vMerge/>
            <w:tcBorders>
              <w:top w:val="nil"/>
              <w:left w:val="nil"/>
              <w:bottom w:val="single" w:sz="8" w:space="0" w:color="auto"/>
              <w:right w:val="single" w:sz="8" w:space="0" w:color="auto"/>
            </w:tcBorders>
            <w:vAlign w:val="center"/>
            <w:hideMark/>
          </w:tcPr>
          <w:p w14:paraId="6B7ADBAD" w14:textId="77777777" w:rsidR="00C32473" w:rsidRPr="00C32473" w:rsidRDefault="00C32473">
            <w:pPr>
              <w:rPr>
                <w:rFonts w:ascii="Times New Roman" w:hAnsi="Times New Roman" w:cs="Times New Roman"/>
                <w:color w:val="FF0000"/>
                <w:sz w:val="20"/>
                <w:szCs w:val="20"/>
              </w:rPr>
            </w:pPr>
          </w:p>
        </w:tc>
        <w:tc>
          <w:tcPr>
            <w:tcW w:w="1900" w:type="dxa"/>
            <w:vMerge/>
            <w:tcBorders>
              <w:top w:val="nil"/>
              <w:left w:val="nil"/>
              <w:bottom w:val="single" w:sz="8" w:space="0" w:color="auto"/>
              <w:right w:val="single" w:sz="8" w:space="0" w:color="auto"/>
            </w:tcBorders>
            <w:vAlign w:val="center"/>
            <w:hideMark/>
          </w:tcPr>
          <w:p w14:paraId="634A5BFB" w14:textId="77777777" w:rsidR="00C32473" w:rsidRPr="00C32473" w:rsidRDefault="00C32473">
            <w:pPr>
              <w:rPr>
                <w:rFonts w:ascii="Times New Roman" w:hAnsi="Times New Roman" w:cs="Times New Roman"/>
                <w:color w:val="FF0000"/>
                <w:sz w:val="20"/>
                <w:szCs w:val="20"/>
              </w:rPr>
            </w:pPr>
          </w:p>
        </w:tc>
        <w:tc>
          <w:tcPr>
            <w:tcW w:w="4720" w:type="dxa"/>
            <w:vMerge/>
            <w:tcBorders>
              <w:top w:val="nil"/>
              <w:left w:val="nil"/>
              <w:bottom w:val="single" w:sz="8" w:space="0" w:color="auto"/>
              <w:right w:val="single" w:sz="8" w:space="0" w:color="auto"/>
            </w:tcBorders>
            <w:vAlign w:val="center"/>
            <w:hideMark/>
          </w:tcPr>
          <w:p w14:paraId="36B787D2" w14:textId="77777777" w:rsidR="00C32473" w:rsidRPr="00C32473" w:rsidRDefault="00C32473">
            <w:pPr>
              <w:rPr>
                <w:rFonts w:ascii="Times New Roman" w:hAnsi="Times New Roman" w:cs="Times New Roman"/>
                <w:color w:val="FF0000"/>
                <w:sz w:val="20"/>
                <w:szCs w:val="20"/>
              </w:rPr>
            </w:pPr>
          </w:p>
        </w:tc>
        <w:tc>
          <w:tcPr>
            <w:tcW w:w="880" w:type="dxa"/>
            <w:vMerge/>
            <w:tcBorders>
              <w:top w:val="nil"/>
              <w:left w:val="nil"/>
              <w:bottom w:val="single" w:sz="8" w:space="0" w:color="auto"/>
              <w:right w:val="single" w:sz="8" w:space="0" w:color="auto"/>
            </w:tcBorders>
            <w:vAlign w:val="center"/>
            <w:hideMark/>
          </w:tcPr>
          <w:p w14:paraId="39E262C0" w14:textId="77777777" w:rsidR="00C32473" w:rsidRPr="00C32473" w:rsidRDefault="00C32473">
            <w:pPr>
              <w:rPr>
                <w:rFonts w:ascii="Times New Roman" w:hAnsi="Times New Roman" w:cs="Times New Roman"/>
                <w:color w:val="FF0000"/>
                <w:sz w:val="20"/>
                <w:szCs w:val="20"/>
              </w:rPr>
            </w:pPr>
          </w:p>
        </w:tc>
        <w:tc>
          <w:tcPr>
            <w:tcW w:w="860" w:type="dxa"/>
            <w:vMerge/>
            <w:tcBorders>
              <w:top w:val="nil"/>
              <w:left w:val="nil"/>
              <w:bottom w:val="single" w:sz="8" w:space="0" w:color="auto"/>
              <w:right w:val="single" w:sz="8" w:space="0" w:color="auto"/>
            </w:tcBorders>
            <w:vAlign w:val="center"/>
            <w:hideMark/>
          </w:tcPr>
          <w:p w14:paraId="3CF322F6" w14:textId="77777777" w:rsidR="00C32473" w:rsidRPr="00C32473" w:rsidRDefault="00C32473">
            <w:pPr>
              <w:rPr>
                <w:rFonts w:ascii="Times New Roman" w:hAnsi="Times New Roman" w:cs="Times New Roman"/>
                <w:color w:val="FF0000"/>
                <w:sz w:val="20"/>
                <w:szCs w:val="20"/>
              </w:rPr>
            </w:pPr>
          </w:p>
        </w:tc>
        <w:tc>
          <w:tcPr>
            <w:tcW w:w="1700" w:type="dxa"/>
            <w:vMerge/>
            <w:tcBorders>
              <w:top w:val="nil"/>
              <w:left w:val="nil"/>
              <w:bottom w:val="single" w:sz="8" w:space="0" w:color="auto"/>
              <w:right w:val="single" w:sz="8" w:space="0" w:color="auto"/>
            </w:tcBorders>
            <w:vAlign w:val="center"/>
            <w:hideMark/>
          </w:tcPr>
          <w:p w14:paraId="56910E95" w14:textId="77777777" w:rsidR="00C32473" w:rsidRPr="00C32473" w:rsidRDefault="00C32473">
            <w:pPr>
              <w:rPr>
                <w:rFonts w:ascii="Times New Roman" w:hAnsi="Times New Roman" w:cs="Times New Roman"/>
                <w:color w:val="FF0000"/>
                <w:sz w:val="20"/>
                <w:szCs w:val="20"/>
              </w:rPr>
            </w:pPr>
          </w:p>
        </w:tc>
        <w:tc>
          <w:tcPr>
            <w:tcW w:w="1120" w:type="dxa"/>
            <w:vMerge/>
            <w:tcBorders>
              <w:top w:val="nil"/>
              <w:left w:val="nil"/>
              <w:bottom w:val="single" w:sz="8" w:space="0" w:color="auto"/>
              <w:right w:val="single" w:sz="8" w:space="0" w:color="auto"/>
            </w:tcBorders>
            <w:vAlign w:val="center"/>
            <w:hideMark/>
          </w:tcPr>
          <w:p w14:paraId="15E95474" w14:textId="77777777" w:rsidR="00C32473" w:rsidRPr="00C32473" w:rsidRDefault="00C32473">
            <w:pPr>
              <w:rPr>
                <w:rFonts w:ascii="Times New Roman" w:hAnsi="Times New Roman" w:cs="Times New Roman"/>
                <w:color w:val="FF0000"/>
                <w:sz w:val="20"/>
                <w:szCs w:val="20"/>
              </w:rPr>
            </w:pPr>
          </w:p>
        </w:tc>
        <w:tc>
          <w:tcPr>
            <w:tcW w:w="720" w:type="dxa"/>
            <w:vMerge/>
            <w:tcBorders>
              <w:top w:val="nil"/>
              <w:left w:val="nil"/>
              <w:bottom w:val="single" w:sz="8" w:space="0" w:color="auto"/>
              <w:right w:val="single" w:sz="8" w:space="0" w:color="auto"/>
            </w:tcBorders>
            <w:vAlign w:val="center"/>
            <w:hideMark/>
          </w:tcPr>
          <w:p w14:paraId="3359B651" w14:textId="77777777" w:rsidR="00C32473" w:rsidRPr="00C32473" w:rsidRDefault="00C32473">
            <w:pPr>
              <w:rPr>
                <w:rFonts w:ascii="Times New Roman" w:hAnsi="Times New Roman" w:cs="Times New Roman"/>
                <w:color w:val="FF0000"/>
                <w:sz w:val="20"/>
                <w:szCs w:val="20"/>
              </w:rPr>
            </w:pPr>
          </w:p>
        </w:tc>
        <w:tc>
          <w:tcPr>
            <w:tcW w:w="30" w:type="dxa"/>
            <w:vAlign w:val="bottom"/>
          </w:tcPr>
          <w:p w14:paraId="13B4028B" w14:textId="77777777" w:rsidR="00C32473" w:rsidRPr="00C32473" w:rsidRDefault="00C32473">
            <w:pPr>
              <w:rPr>
                <w:rFonts w:ascii="Times New Roman" w:hAnsi="Times New Roman" w:cs="Times New Roman"/>
                <w:color w:val="FF0000"/>
                <w:sz w:val="2"/>
                <w:szCs w:val="2"/>
              </w:rPr>
            </w:pPr>
          </w:p>
        </w:tc>
      </w:tr>
      <w:tr w:rsidR="00C32473" w:rsidRPr="00C32473" w14:paraId="6C423BD3" w14:textId="77777777" w:rsidTr="00C32473">
        <w:trPr>
          <w:trHeight w:val="230"/>
        </w:trPr>
        <w:tc>
          <w:tcPr>
            <w:tcW w:w="540" w:type="dxa"/>
            <w:vMerge/>
            <w:tcBorders>
              <w:top w:val="nil"/>
              <w:left w:val="single" w:sz="8" w:space="0" w:color="auto"/>
              <w:bottom w:val="single" w:sz="8" w:space="0" w:color="auto"/>
              <w:right w:val="single" w:sz="8" w:space="0" w:color="auto"/>
            </w:tcBorders>
            <w:vAlign w:val="center"/>
            <w:hideMark/>
          </w:tcPr>
          <w:p w14:paraId="4B56A958" w14:textId="77777777" w:rsidR="00C32473" w:rsidRPr="00C32473" w:rsidRDefault="00C32473">
            <w:pPr>
              <w:rPr>
                <w:rFonts w:ascii="Times New Roman" w:hAnsi="Times New Roman" w:cs="Times New Roman"/>
                <w:color w:val="FF0000"/>
                <w:sz w:val="20"/>
                <w:szCs w:val="20"/>
              </w:rPr>
            </w:pPr>
          </w:p>
        </w:tc>
        <w:tc>
          <w:tcPr>
            <w:tcW w:w="1400" w:type="dxa"/>
            <w:vMerge/>
            <w:tcBorders>
              <w:top w:val="nil"/>
              <w:left w:val="nil"/>
              <w:bottom w:val="single" w:sz="8" w:space="0" w:color="auto"/>
              <w:right w:val="single" w:sz="8" w:space="0" w:color="auto"/>
            </w:tcBorders>
            <w:vAlign w:val="center"/>
            <w:hideMark/>
          </w:tcPr>
          <w:p w14:paraId="56AB8117" w14:textId="77777777" w:rsidR="00C32473" w:rsidRPr="00C32473" w:rsidRDefault="00C32473">
            <w:pPr>
              <w:rPr>
                <w:rFonts w:ascii="Times New Roman" w:hAnsi="Times New Roman" w:cs="Times New Roman"/>
                <w:color w:val="FF0000"/>
                <w:sz w:val="20"/>
                <w:szCs w:val="20"/>
              </w:rPr>
            </w:pPr>
          </w:p>
        </w:tc>
        <w:tc>
          <w:tcPr>
            <w:tcW w:w="1900" w:type="dxa"/>
            <w:vMerge/>
            <w:tcBorders>
              <w:top w:val="nil"/>
              <w:left w:val="nil"/>
              <w:bottom w:val="single" w:sz="8" w:space="0" w:color="auto"/>
              <w:right w:val="single" w:sz="8" w:space="0" w:color="auto"/>
            </w:tcBorders>
            <w:vAlign w:val="center"/>
            <w:hideMark/>
          </w:tcPr>
          <w:p w14:paraId="0C842D52" w14:textId="77777777" w:rsidR="00C32473" w:rsidRPr="00C32473" w:rsidRDefault="00C32473">
            <w:pPr>
              <w:rPr>
                <w:rFonts w:ascii="Times New Roman" w:hAnsi="Times New Roman" w:cs="Times New Roman"/>
                <w:color w:val="FF0000"/>
                <w:sz w:val="20"/>
                <w:szCs w:val="20"/>
              </w:rPr>
            </w:pPr>
          </w:p>
        </w:tc>
        <w:tc>
          <w:tcPr>
            <w:tcW w:w="4720" w:type="dxa"/>
            <w:vMerge/>
            <w:tcBorders>
              <w:top w:val="nil"/>
              <w:left w:val="nil"/>
              <w:bottom w:val="single" w:sz="8" w:space="0" w:color="auto"/>
              <w:right w:val="single" w:sz="8" w:space="0" w:color="auto"/>
            </w:tcBorders>
            <w:vAlign w:val="center"/>
            <w:hideMark/>
          </w:tcPr>
          <w:p w14:paraId="45CB4DB9" w14:textId="77777777" w:rsidR="00C32473" w:rsidRPr="00C32473" w:rsidRDefault="00C32473">
            <w:pPr>
              <w:rPr>
                <w:rFonts w:ascii="Times New Roman" w:hAnsi="Times New Roman" w:cs="Times New Roman"/>
                <w:color w:val="FF0000"/>
                <w:sz w:val="20"/>
                <w:szCs w:val="20"/>
              </w:rPr>
            </w:pPr>
          </w:p>
        </w:tc>
        <w:tc>
          <w:tcPr>
            <w:tcW w:w="880" w:type="dxa"/>
            <w:vMerge/>
            <w:tcBorders>
              <w:top w:val="nil"/>
              <w:left w:val="nil"/>
              <w:bottom w:val="single" w:sz="8" w:space="0" w:color="auto"/>
              <w:right w:val="single" w:sz="8" w:space="0" w:color="auto"/>
            </w:tcBorders>
            <w:vAlign w:val="center"/>
            <w:hideMark/>
          </w:tcPr>
          <w:p w14:paraId="23718F1F" w14:textId="77777777" w:rsidR="00C32473" w:rsidRPr="00C32473" w:rsidRDefault="00C32473">
            <w:pPr>
              <w:rPr>
                <w:rFonts w:ascii="Times New Roman" w:hAnsi="Times New Roman" w:cs="Times New Roman"/>
                <w:color w:val="FF0000"/>
                <w:sz w:val="20"/>
                <w:szCs w:val="20"/>
              </w:rPr>
            </w:pPr>
          </w:p>
        </w:tc>
        <w:tc>
          <w:tcPr>
            <w:tcW w:w="860" w:type="dxa"/>
            <w:vMerge/>
            <w:tcBorders>
              <w:top w:val="nil"/>
              <w:left w:val="nil"/>
              <w:bottom w:val="single" w:sz="8" w:space="0" w:color="auto"/>
              <w:right w:val="single" w:sz="8" w:space="0" w:color="auto"/>
            </w:tcBorders>
            <w:vAlign w:val="center"/>
            <w:hideMark/>
          </w:tcPr>
          <w:p w14:paraId="568C54BA" w14:textId="77777777" w:rsidR="00C32473" w:rsidRPr="00C32473" w:rsidRDefault="00C32473">
            <w:pPr>
              <w:rPr>
                <w:rFonts w:ascii="Times New Roman" w:hAnsi="Times New Roman" w:cs="Times New Roman"/>
                <w:color w:val="FF0000"/>
                <w:sz w:val="20"/>
                <w:szCs w:val="20"/>
              </w:rPr>
            </w:pPr>
          </w:p>
        </w:tc>
        <w:tc>
          <w:tcPr>
            <w:tcW w:w="1700" w:type="dxa"/>
            <w:vMerge/>
            <w:tcBorders>
              <w:top w:val="nil"/>
              <w:left w:val="nil"/>
              <w:bottom w:val="single" w:sz="8" w:space="0" w:color="auto"/>
              <w:right w:val="single" w:sz="8" w:space="0" w:color="auto"/>
            </w:tcBorders>
            <w:vAlign w:val="center"/>
            <w:hideMark/>
          </w:tcPr>
          <w:p w14:paraId="609B53D0" w14:textId="77777777" w:rsidR="00C32473" w:rsidRPr="00C32473" w:rsidRDefault="00C32473">
            <w:pPr>
              <w:rPr>
                <w:rFonts w:ascii="Times New Roman" w:hAnsi="Times New Roman" w:cs="Times New Roman"/>
                <w:color w:val="FF0000"/>
                <w:sz w:val="20"/>
                <w:szCs w:val="20"/>
              </w:rPr>
            </w:pPr>
          </w:p>
        </w:tc>
        <w:tc>
          <w:tcPr>
            <w:tcW w:w="1120" w:type="dxa"/>
            <w:vMerge/>
            <w:tcBorders>
              <w:top w:val="nil"/>
              <w:left w:val="nil"/>
              <w:bottom w:val="single" w:sz="8" w:space="0" w:color="auto"/>
              <w:right w:val="single" w:sz="8" w:space="0" w:color="auto"/>
            </w:tcBorders>
            <w:vAlign w:val="center"/>
            <w:hideMark/>
          </w:tcPr>
          <w:p w14:paraId="41EB3026" w14:textId="77777777" w:rsidR="00C32473" w:rsidRPr="00C32473" w:rsidRDefault="00C32473">
            <w:pPr>
              <w:rPr>
                <w:rFonts w:ascii="Times New Roman" w:hAnsi="Times New Roman" w:cs="Times New Roman"/>
                <w:color w:val="FF0000"/>
                <w:sz w:val="20"/>
                <w:szCs w:val="20"/>
              </w:rPr>
            </w:pPr>
          </w:p>
        </w:tc>
        <w:tc>
          <w:tcPr>
            <w:tcW w:w="720" w:type="dxa"/>
            <w:vMerge/>
            <w:tcBorders>
              <w:top w:val="nil"/>
              <w:left w:val="nil"/>
              <w:bottom w:val="single" w:sz="8" w:space="0" w:color="auto"/>
              <w:right w:val="single" w:sz="8" w:space="0" w:color="auto"/>
            </w:tcBorders>
            <w:vAlign w:val="center"/>
            <w:hideMark/>
          </w:tcPr>
          <w:p w14:paraId="76A2F69F" w14:textId="77777777" w:rsidR="00C32473" w:rsidRPr="00C32473" w:rsidRDefault="00C32473">
            <w:pPr>
              <w:rPr>
                <w:rFonts w:ascii="Times New Roman" w:hAnsi="Times New Roman" w:cs="Times New Roman"/>
                <w:color w:val="FF0000"/>
                <w:sz w:val="20"/>
                <w:szCs w:val="20"/>
              </w:rPr>
            </w:pPr>
          </w:p>
        </w:tc>
        <w:tc>
          <w:tcPr>
            <w:tcW w:w="30" w:type="dxa"/>
            <w:vAlign w:val="bottom"/>
          </w:tcPr>
          <w:p w14:paraId="64DC2347" w14:textId="77777777" w:rsidR="00C32473" w:rsidRPr="00C32473" w:rsidRDefault="00C32473">
            <w:pPr>
              <w:rPr>
                <w:rFonts w:ascii="Times New Roman" w:hAnsi="Times New Roman" w:cs="Times New Roman"/>
                <w:color w:val="FF0000"/>
                <w:sz w:val="2"/>
                <w:szCs w:val="2"/>
              </w:rPr>
            </w:pPr>
          </w:p>
        </w:tc>
      </w:tr>
      <w:tr w:rsidR="00C32473" w:rsidRPr="00C32473" w14:paraId="414185C3" w14:textId="77777777" w:rsidTr="00C32473">
        <w:trPr>
          <w:trHeight w:val="230"/>
        </w:trPr>
        <w:tc>
          <w:tcPr>
            <w:tcW w:w="540" w:type="dxa"/>
            <w:vMerge/>
            <w:tcBorders>
              <w:top w:val="nil"/>
              <w:left w:val="single" w:sz="8" w:space="0" w:color="auto"/>
              <w:bottom w:val="single" w:sz="8" w:space="0" w:color="auto"/>
              <w:right w:val="single" w:sz="8" w:space="0" w:color="auto"/>
            </w:tcBorders>
            <w:vAlign w:val="center"/>
            <w:hideMark/>
          </w:tcPr>
          <w:p w14:paraId="43FDF01C" w14:textId="77777777" w:rsidR="00C32473" w:rsidRPr="00C32473" w:rsidRDefault="00C32473">
            <w:pPr>
              <w:rPr>
                <w:rFonts w:ascii="Times New Roman" w:hAnsi="Times New Roman" w:cs="Times New Roman"/>
                <w:color w:val="FF0000"/>
                <w:sz w:val="20"/>
                <w:szCs w:val="20"/>
              </w:rPr>
            </w:pPr>
          </w:p>
        </w:tc>
        <w:tc>
          <w:tcPr>
            <w:tcW w:w="1400" w:type="dxa"/>
            <w:vMerge/>
            <w:tcBorders>
              <w:top w:val="nil"/>
              <w:left w:val="nil"/>
              <w:bottom w:val="single" w:sz="8" w:space="0" w:color="auto"/>
              <w:right w:val="single" w:sz="8" w:space="0" w:color="auto"/>
            </w:tcBorders>
            <w:vAlign w:val="center"/>
            <w:hideMark/>
          </w:tcPr>
          <w:p w14:paraId="7FF12FB8" w14:textId="77777777" w:rsidR="00C32473" w:rsidRPr="00C32473" w:rsidRDefault="00C32473">
            <w:pPr>
              <w:rPr>
                <w:rFonts w:ascii="Times New Roman" w:hAnsi="Times New Roman" w:cs="Times New Roman"/>
                <w:color w:val="FF0000"/>
                <w:sz w:val="20"/>
                <w:szCs w:val="20"/>
              </w:rPr>
            </w:pPr>
          </w:p>
        </w:tc>
        <w:tc>
          <w:tcPr>
            <w:tcW w:w="1900" w:type="dxa"/>
            <w:vMerge/>
            <w:tcBorders>
              <w:top w:val="nil"/>
              <w:left w:val="nil"/>
              <w:bottom w:val="single" w:sz="8" w:space="0" w:color="auto"/>
              <w:right w:val="single" w:sz="8" w:space="0" w:color="auto"/>
            </w:tcBorders>
            <w:vAlign w:val="center"/>
            <w:hideMark/>
          </w:tcPr>
          <w:p w14:paraId="62C0A5F8" w14:textId="77777777" w:rsidR="00C32473" w:rsidRPr="00C32473" w:rsidRDefault="00C32473">
            <w:pPr>
              <w:rPr>
                <w:rFonts w:ascii="Times New Roman" w:hAnsi="Times New Roman" w:cs="Times New Roman"/>
                <w:color w:val="FF0000"/>
                <w:sz w:val="20"/>
                <w:szCs w:val="20"/>
              </w:rPr>
            </w:pPr>
          </w:p>
        </w:tc>
        <w:tc>
          <w:tcPr>
            <w:tcW w:w="4720" w:type="dxa"/>
            <w:vMerge/>
            <w:tcBorders>
              <w:top w:val="nil"/>
              <w:left w:val="nil"/>
              <w:bottom w:val="single" w:sz="8" w:space="0" w:color="auto"/>
              <w:right w:val="single" w:sz="8" w:space="0" w:color="auto"/>
            </w:tcBorders>
            <w:vAlign w:val="center"/>
            <w:hideMark/>
          </w:tcPr>
          <w:p w14:paraId="13AC0C50" w14:textId="77777777" w:rsidR="00C32473" w:rsidRPr="00C32473" w:rsidRDefault="00C32473">
            <w:pPr>
              <w:rPr>
                <w:rFonts w:ascii="Times New Roman" w:hAnsi="Times New Roman" w:cs="Times New Roman"/>
                <w:color w:val="FF0000"/>
                <w:sz w:val="20"/>
                <w:szCs w:val="20"/>
              </w:rPr>
            </w:pPr>
          </w:p>
        </w:tc>
        <w:tc>
          <w:tcPr>
            <w:tcW w:w="880" w:type="dxa"/>
            <w:vMerge/>
            <w:tcBorders>
              <w:top w:val="nil"/>
              <w:left w:val="nil"/>
              <w:bottom w:val="single" w:sz="8" w:space="0" w:color="auto"/>
              <w:right w:val="single" w:sz="8" w:space="0" w:color="auto"/>
            </w:tcBorders>
            <w:vAlign w:val="center"/>
            <w:hideMark/>
          </w:tcPr>
          <w:p w14:paraId="4A611E25" w14:textId="77777777" w:rsidR="00C32473" w:rsidRPr="00C32473" w:rsidRDefault="00C32473">
            <w:pPr>
              <w:rPr>
                <w:rFonts w:ascii="Times New Roman" w:hAnsi="Times New Roman" w:cs="Times New Roman"/>
                <w:color w:val="FF0000"/>
                <w:sz w:val="20"/>
                <w:szCs w:val="20"/>
              </w:rPr>
            </w:pPr>
          </w:p>
        </w:tc>
        <w:tc>
          <w:tcPr>
            <w:tcW w:w="860" w:type="dxa"/>
            <w:vMerge/>
            <w:tcBorders>
              <w:top w:val="nil"/>
              <w:left w:val="nil"/>
              <w:bottom w:val="single" w:sz="8" w:space="0" w:color="auto"/>
              <w:right w:val="single" w:sz="8" w:space="0" w:color="auto"/>
            </w:tcBorders>
            <w:vAlign w:val="center"/>
            <w:hideMark/>
          </w:tcPr>
          <w:p w14:paraId="0ACE5D6B" w14:textId="77777777" w:rsidR="00C32473" w:rsidRPr="00C32473" w:rsidRDefault="00C32473">
            <w:pPr>
              <w:rPr>
                <w:rFonts w:ascii="Times New Roman" w:hAnsi="Times New Roman" w:cs="Times New Roman"/>
                <w:color w:val="FF0000"/>
                <w:sz w:val="20"/>
                <w:szCs w:val="20"/>
              </w:rPr>
            </w:pPr>
          </w:p>
        </w:tc>
        <w:tc>
          <w:tcPr>
            <w:tcW w:w="1700" w:type="dxa"/>
            <w:vMerge/>
            <w:tcBorders>
              <w:top w:val="nil"/>
              <w:left w:val="nil"/>
              <w:bottom w:val="single" w:sz="8" w:space="0" w:color="auto"/>
              <w:right w:val="single" w:sz="8" w:space="0" w:color="auto"/>
            </w:tcBorders>
            <w:vAlign w:val="center"/>
            <w:hideMark/>
          </w:tcPr>
          <w:p w14:paraId="29E27B88" w14:textId="77777777" w:rsidR="00C32473" w:rsidRPr="00C32473" w:rsidRDefault="00C32473">
            <w:pPr>
              <w:rPr>
                <w:rFonts w:ascii="Times New Roman" w:hAnsi="Times New Roman" w:cs="Times New Roman"/>
                <w:color w:val="FF0000"/>
                <w:sz w:val="20"/>
                <w:szCs w:val="20"/>
              </w:rPr>
            </w:pPr>
          </w:p>
        </w:tc>
        <w:tc>
          <w:tcPr>
            <w:tcW w:w="1120" w:type="dxa"/>
            <w:vMerge/>
            <w:tcBorders>
              <w:top w:val="nil"/>
              <w:left w:val="nil"/>
              <w:bottom w:val="single" w:sz="8" w:space="0" w:color="auto"/>
              <w:right w:val="single" w:sz="8" w:space="0" w:color="auto"/>
            </w:tcBorders>
            <w:vAlign w:val="center"/>
            <w:hideMark/>
          </w:tcPr>
          <w:p w14:paraId="70A9E9F1" w14:textId="77777777" w:rsidR="00C32473" w:rsidRPr="00C32473" w:rsidRDefault="00C32473">
            <w:pPr>
              <w:rPr>
                <w:rFonts w:ascii="Times New Roman" w:hAnsi="Times New Roman" w:cs="Times New Roman"/>
                <w:color w:val="FF0000"/>
                <w:sz w:val="20"/>
                <w:szCs w:val="20"/>
              </w:rPr>
            </w:pPr>
          </w:p>
        </w:tc>
        <w:tc>
          <w:tcPr>
            <w:tcW w:w="720" w:type="dxa"/>
            <w:vMerge/>
            <w:tcBorders>
              <w:top w:val="nil"/>
              <w:left w:val="nil"/>
              <w:bottom w:val="single" w:sz="8" w:space="0" w:color="auto"/>
              <w:right w:val="single" w:sz="8" w:space="0" w:color="auto"/>
            </w:tcBorders>
            <w:vAlign w:val="center"/>
            <w:hideMark/>
          </w:tcPr>
          <w:p w14:paraId="4180C513" w14:textId="77777777" w:rsidR="00C32473" w:rsidRPr="00C32473" w:rsidRDefault="00C32473">
            <w:pPr>
              <w:rPr>
                <w:rFonts w:ascii="Times New Roman" w:hAnsi="Times New Roman" w:cs="Times New Roman"/>
                <w:color w:val="FF0000"/>
                <w:sz w:val="20"/>
                <w:szCs w:val="20"/>
              </w:rPr>
            </w:pPr>
          </w:p>
        </w:tc>
        <w:tc>
          <w:tcPr>
            <w:tcW w:w="30" w:type="dxa"/>
            <w:vAlign w:val="bottom"/>
          </w:tcPr>
          <w:p w14:paraId="041553EE" w14:textId="77777777" w:rsidR="00C32473" w:rsidRPr="00C32473" w:rsidRDefault="00C32473">
            <w:pPr>
              <w:rPr>
                <w:rFonts w:ascii="Times New Roman" w:hAnsi="Times New Roman" w:cs="Times New Roman"/>
                <w:color w:val="FF0000"/>
                <w:sz w:val="2"/>
                <w:szCs w:val="2"/>
              </w:rPr>
            </w:pPr>
          </w:p>
        </w:tc>
      </w:tr>
      <w:tr w:rsidR="00C32473" w:rsidRPr="00C32473" w14:paraId="3EE71887" w14:textId="77777777" w:rsidTr="00C32473">
        <w:trPr>
          <w:trHeight w:val="66"/>
        </w:trPr>
        <w:tc>
          <w:tcPr>
            <w:tcW w:w="540" w:type="dxa"/>
            <w:vMerge/>
            <w:tcBorders>
              <w:top w:val="nil"/>
              <w:left w:val="single" w:sz="8" w:space="0" w:color="auto"/>
              <w:bottom w:val="single" w:sz="8" w:space="0" w:color="auto"/>
              <w:right w:val="single" w:sz="8" w:space="0" w:color="auto"/>
            </w:tcBorders>
            <w:vAlign w:val="center"/>
            <w:hideMark/>
          </w:tcPr>
          <w:p w14:paraId="09B55B71" w14:textId="77777777" w:rsidR="00C32473" w:rsidRPr="00C32473" w:rsidRDefault="00C32473">
            <w:pPr>
              <w:rPr>
                <w:rFonts w:ascii="Times New Roman" w:hAnsi="Times New Roman" w:cs="Times New Roman"/>
                <w:color w:val="FF0000"/>
                <w:sz w:val="20"/>
                <w:szCs w:val="20"/>
              </w:rPr>
            </w:pPr>
          </w:p>
        </w:tc>
        <w:tc>
          <w:tcPr>
            <w:tcW w:w="1400" w:type="dxa"/>
            <w:vMerge/>
            <w:tcBorders>
              <w:top w:val="nil"/>
              <w:left w:val="nil"/>
              <w:bottom w:val="single" w:sz="8" w:space="0" w:color="auto"/>
              <w:right w:val="single" w:sz="8" w:space="0" w:color="auto"/>
            </w:tcBorders>
            <w:vAlign w:val="center"/>
            <w:hideMark/>
          </w:tcPr>
          <w:p w14:paraId="0D81AA1D" w14:textId="77777777" w:rsidR="00C32473" w:rsidRPr="00C32473" w:rsidRDefault="00C32473">
            <w:pPr>
              <w:rPr>
                <w:rFonts w:ascii="Times New Roman" w:hAnsi="Times New Roman" w:cs="Times New Roman"/>
                <w:color w:val="FF0000"/>
                <w:sz w:val="20"/>
                <w:szCs w:val="20"/>
              </w:rPr>
            </w:pPr>
          </w:p>
        </w:tc>
        <w:tc>
          <w:tcPr>
            <w:tcW w:w="1900" w:type="dxa"/>
            <w:vMerge/>
            <w:tcBorders>
              <w:top w:val="nil"/>
              <w:left w:val="nil"/>
              <w:bottom w:val="single" w:sz="8" w:space="0" w:color="auto"/>
              <w:right w:val="single" w:sz="8" w:space="0" w:color="auto"/>
            </w:tcBorders>
            <w:vAlign w:val="center"/>
            <w:hideMark/>
          </w:tcPr>
          <w:p w14:paraId="4267C685" w14:textId="77777777" w:rsidR="00C32473" w:rsidRPr="00C32473" w:rsidRDefault="00C32473">
            <w:pPr>
              <w:rPr>
                <w:rFonts w:ascii="Times New Roman" w:hAnsi="Times New Roman" w:cs="Times New Roman"/>
                <w:color w:val="FF0000"/>
                <w:sz w:val="20"/>
                <w:szCs w:val="20"/>
              </w:rPr>
            </w:pPr>
          </w:p>
        </w:tc>
        <w:tc>
          <w:tcPr>
            <w:tcW w:w="4720" w:type="dxa"/>
            <w:vMerge/>
            <w:tcBorders>
              <w:top w:val="nil"/>
              <w:left w:val="nil"/>
              <w:bottom w:val="single" w:sz="8" w:space="0" w:color="auto"/>
              <w:right w:val="single" w:sz="8" w:space="0" w:color="auto"/>
            </w:tcBorders>
            <w:vAlign w:val="center"/>
            <w:hideMark/>
          </w:tcPr>
          <w:p w14:paraId="2237A7B2" w14:textId="77777777" w:rsidR="00C32473" w:rsidRPr="00C32473" w:rsidRDefault="00C32473">
            <w:pPr>
              <w:rPr>
                <w:rFonts w:ascii="Times New Roman" w:hAnsi="Times New Roman" w:cs="Times New Roman"/>
                <w:color w:val="FF0000"/>
                <w:sz w:val="20"/>
                <w:szCs w:val="20"/>
              </w:rPr>
            </w:pPr>
          </w:p>
        </w:tc>
        <w:tc>
          <w:tcPr>
            <w:tcW w:w="880" w:type="dxa"/>
            <w:vMerge/>
            <w:tcBorders>
              <w:top w:val="nil"/>
              <w:left w:val="nil"/>
              <w:bottom w:val="single" w:sz="8" w:space="0" w:color="auto"/>
              <w:right w:val="single" w:sz="8" w:space="0" w:color="auto"/>
            </w:tcBorders>
            <w:vAlign w:val="center"/>
            <w:hideMark/>
          </w:tcPr>
          <w:p w14:paraId="4C29272A" w14:textId="77777777" w:rsidR="00C32473" w:rsidRPr="00C32473" w:rsidRDefault="00C32473">
            <w:pPr>
              <w:rPr>
                <w:rFonts w:ascii="Times New Roman" w:hAnsi="Times New Roman" w:cs="Times New Roman"/>
                <w:color w:val="FF0000"/>
                <w:sz w:val="20"/>
                <w:szCs w:val="20"/>
              </w:rPr>
            </w:pPr>
          </w:p>
        </w:tc>
        <w:tc>
          <w:tcPr>
            <w:tcW w:w="860" w:type="dxa"/>
            <w:vMerge/>
            <w:tcBorders>
              <w:top w:val="nil"/>
              <w:left w:val="nil"/>
              <w:bottom w:val="single" w:sz="8" w:space="0" w:color="auto"/>
              <w:right w:val="single" w:sz="8" w:space="0" w:color="auto"/>
            </w:tcBorders>
            <w:vAlign w:val="center"/>
            <w:hideMark/>
          </w:tcPr>
          <w:p w14:paraId="61D04561" w14:textId="77777777" w:rsidR="00C32473" w:rsidRPr="00C32473" w:rsidRDefault="00C32473">
            <w:pPr>
              <w:rPr>
                <w:rFonts w:ascii="Times New Roman" w:hAnsi="Times New Roman" w:cs="Times New Roman"/>
                <w:color w:val="FF0000"/>
                <w:sz w:val="20"/>
                <w:szCs w:val="20"/>
              </w:rPr>
            </w:pPr>
          </w:p>
        </w:tc>
        <w:tc>
          <w:tcPr>
            <w:tcW w:w="1700" w:type="dxa"/>
            <w:vMerge/>
            <w:tcBorders>
              <w:top w:val="nil"/>
              <w:left w:val="nil"/>
              <w:bottom w:val="single" w:sz="8" w:space="0" w:color="auto"/>
              <w:right w:val="single" w:sz="8" w:space="0" w:color="auto"/>
            </w:tcBorders>
            <w:vAlign w:val="center"/>
            <w:hideMark/>
          </w:tcPr>
          <w:p w14:paraId="0E029340" w14:textId="77777777" w:rsidR="00C32473" w:rsidRPr="00C32473" w:rsidRDefault="00C32473">
            <w:pPr>
              <w:rPr>
                <w:rFonts w:ascii="Times New Roman" w:hAnsi="Times New Roman" w:cs="Times New Roman"/>
                <w:color w:val="FF0000"/>
                <w:sz w:val="20"/>
                <w:szCs w:val="20"/>
              </w:rPr>
            </w:pPr>
          </w:p>
        </w:tc>
        <w:tc>
          <w:tcPr>
            <w:tcW w:w="1120" w:type="dxa"/>
            <w:vMerge/>
            <w:tcBorders>
              <w:top w:val="nil"/>
              <w:left w:val="nil"/>
              <w:bottom w:val="single" w:sz="8" w:space="0" w:color="auto"/>
              <w:right w:val="single" w:sz="8" w:space="0" w:color="auto"/>
            </w:tcBorders>
            <w:vAlign w:val="center"/>
            <w:hideMark/>
          </w:tcPr>
          <w:p w14:paraId="13D7BF24" w14:textId="77777777" w:rsidR="00C32473" w:rsidRPr="00C32473" w:rsidRDefault="00C32473">
            <w:pPr>
              <w:rPr>
                <w:rFonts w:ascii="Times New Roman" w:hAnsi="Times New Roman" w:cs="Times New Roman"/>
                <w:color w:val="FF0000"/>
                <w:sz w:val="20"/>
                <w:szCs w:val="20"/>
              </w:rPr>
            </w:pPr>
          </w:p>
        </w:tc>
        <w:tc>
          <w:tcPr>
            <w:tcW w:w="720" w:type="dxa"/>
            <w:vMerge/>
            <w:tcBorders>
              <w:top w:val="nil"/>
              <w:left w:val="nil"/>
              <w:bottom w:val="single" w:sz="8" w:space="0" w:color="auto"/>
              <w:right w:val="single" w:sz="8" w:space="0" w:color="auto"/>
            </w:tcBorders>
            <w:vAlign w:val="center"/>
            <w:hideMark/>
          </w:tcPr>
          <w:p w14:paraId="56CC8717" w14:textId="77777777" w:rsidR="00C32473" w:rsidRPr="00C32473" w:rsidRDefault="00C32473">
            <w:pPr>
              <w:rPr>
                <w:rFonts w:ascii="Times New Roman" w:hAnsi="Times New Roman" w:cs="Times New Roman"/>
                <w:color w:val="FF0000"/>
                <w:sz w:val="20"/>
                <w:szCs w:val="20"/>
              </w:rPr>
            </w:pPr>
          </w:p>
        </w:tc>
        <w:tc>
          <w:tcPr>
            <w:tcW w:w="30" w:type="dxa"/>
            <w:vAlign w:val="bottom"/>
          </w:tcPr>
          <w:p w14:paraId="7F677457" w14:textId="77777777" w:rsidR="00C32473" w:rsidRPr="00C32473" w:rsidRDefault="00C32473">
            <w:pPr>
              <w:rPr>
                <w:rFonts w:ascii="Times New Roman" w:hAnsi="Times New Roman" w:cs="Times New Roman"/>
                <w:color w:val="FF0000"/>
                <w:sz w:val="2"/>
                <w:szCs w:val="2"/>
              </w:rPr>
            </w:pPr>
          </w:p>
        </w:tc>
      </w:tr>
      <w:tr w:rsidR="00C32473" w:rsidRPr="00C32473" w14:paraId="41C2022C" w14:textId="77777777" w:rsidTr="00C32473">
        <w:trPr>
          <w:trHeight w:val="222"/>
        </w:trPr>
        <w:tc>
          <w:tcPr>
            <w:tcW w:w="540" w:type="dxa"/>
            <w:tcBorders>
              <w:top w:val="nil"/>
              <w:left w:val="single" w:sz="8" w:space="0" w:color="auto"/>
              <w:bottom w:val="nil"/>
              <w:right w:val="single" w:sz="8" w:space="0" w:color="auto"/>
            </w:tcBorders>
            <w:vAlign w:val="bottom"/>
            <w:hideMark/>
          </w:tcPr>
          <w:p w14:paraId="42A4D4AD" w14:textId="77777777" w:rsidR="00C32473" w:rsidRPr="00C32473" w:rsidRDefault="00C32473">
            <w:pPr>
              <w:spacing w:line="219" w:lineRule="exact"/>
              <w:ind w:left="20"/>
              <w:rPr>
                <w:rFonts w:ascii="Times New Roman" w:hAnsi="Times New Roman" w:cs="Times New Roman"/>
                <w:color w:val="FF0000"/>
                <w:sz w:val="20"/>
                <w:szCs w:val="20"/>
              </w:rPr>
            </w:pPr>
            <w:r w:rsidRPr="00C32473">
              <w:rPr>
                <w:rFonts w:ascii="Times New Roman" w:hAnsi="Times New Roman" w:cs="Times New Roman"/>
                <w:color w:val="FF0000"/>
                <w:sz w:val="20"/>
                <w:szCs w:val="20"/>
              </w:rPr>
              <w:t>42.</w:t>
            </w:r>
          </w:p>
        </w:tc>
        <w:tc>
          <w:tcPr>
            <w:tcW w:w="1400" w:type="dxa"/>
            <w:tcBorders>
              <w:top w:val="nil"/>
              <w:left w:val="nil"/>
              <w:bottom w:val="nil"/>
              <w:right w:val="single" w:sz="8" w:space="0" w:color="auto"/>
            </w:tcBorders>
            <w:vAlign w:val="bottom"/>
            <w:hideMark/>
          </w:tcPr>
          <w:p w14:paraId="487FBE53"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Xylén</w:t>
            </w:r>
          </w:p>
        </w:tc>
        <w:tc>
          <w:tcPr>
            <w:tcW w:w="1900" w:type="dxa"/>
            <w:tcBorders>
              <w:top w:val="nil"/>
              <w:left w:val="nil"/>
              <w:bottom w:val="nil"/>
              <w:right w:val="single" w:sz="8" w:space="0" w:color="auto"/>
            </w:tcBorders>
            <w:vAlign w:val="bottom"/>
            <w:hideMark/>
          </w:tcPr>
          <w:p w14:paraId="67B548F2"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Xylén</w:t>
            </w:r>
          </w:p>
        </w:tc>
        <w:tc>
          <w:tcPr>
            <w:tcW w:w="1280" w:type="dxa"/>
            <w:tcBorders>
              <w:top w:val="nil"/>
              <w:left w:val="nil"/>
              <w:bottom w:val="nil"/>
              <w:right w:val="single" w:sz="8" w:space="0" w:color="auto"/>
            </w:tcBorders>
            <w:vAlign w:val="bottom"/>
            <w:hideMark/>
          </w:tcPr>
          <w:p w14:paraId="30BC611A" w14:textId="77777777" w:rsidR="00C32473" w:rsidRPr="00C32473" w:rsidRDefault="00C32473">
            <w:pPr>
              <w:spacing w:line="222"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1,5 mg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l</w:t>
            </w:r>
            <w:r w:rsidRPr="00C32473">
              <w:rPr>
                <w:rFonts w:ascii="Times New Roman" w:hAnsi="Times New Roman" w:cs="Times New Roman"/>
                <w:b/>
                <w:bCs/>
                <w:color w:val="FF0000"/>
                <w:sz w:val="25"/>
                <w:szCs w:val="25"/>
                <w:vertAlign w:val="superscript"/>
              </w:rPr>
              <w:t>-1</w:t>
            </w:r>
          </w:p>
        </w:tc>
        <w:tc>
          <w:tcPr>
            <w:tcW w:w="880" w:type="dxa"/>
            <w:tcBorders>
              <w:top w:val="nil"/>
              <w:left w:val="nil"/>
              <w:bottom w:val="nil"/>
              <w:right w:val="single" w:sz="8" w:space="0" w:color="auto"/>
            </w:tcBorders>
            <w:vAlign w:val="bottom"/>
            <w:hideMark/>
          </w:tcPr>
          <w:p w14:paraId="45E5FF95"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14,6</w:t>
            </w:r>
          </w:p>
        </w:tc>
        <w:tc>
          <w:tcPr>
            <w:tcW w:w="860" w:type="dxa"/>
            <w:tcBorders>
              <w:top w:val="nil"/>
              <w:left w:val="nil"/>
              <w:bottom w:val="nil"/>
              <w:right w:val="single" w:sz="8" w:space="0" w:color="auto"/>
            </w:tcBorders>
            <w:vAlign w:val="bottom"/>
            <w:hideMark/>
          </w:tcPr>
          <w:p w14:paraId="238AC881" w14:textId="77777777" w:rsidR="00C32473" w:rsidRPr="00C32473" w:rsidRDefault="00C32473">
            <w:pPr>
              <w:spacing w:line="219" w:lineRule="exact"/>
              <w:ind w:right="620"/>
              <w:jc w:val="right"/>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1700" w:type="dxa"/>
            <w:tcBorders>
              <w:top w:val="nil"/>
              <w:left w:val="nil"/>
              <w:bottom w:val="nil"/>
              <w:right w:val="single" w:sz="8" w:space="0" w:color="auto"/>
            </w:tcBorders>
            <w:vAlign w:val="bottom"/>
            <w:hideMark/>
          </w:tcPr>
          <w:p w14:paraId="1E3ABA62" w14:textId="77777777" w:rsidR="00C32473" w:rsidRPr="00C32473" w:rsidRDefault="00C32473">
            <w:pPr>
              <w:spacing w:line="219" w:lineRule="exact"/>
              <w:ind w:right="1460"/>
              <w:jc w:val="right"/>
              <w:rPr>
                <w:rFonts w:ascii="Times New Roman" w:hAnsi="Times New Roman" w:cs="Times New Roman"/>
                <w:color w:val="FF0000"/>
                <w:sz w:val="20"/>
                <w:szCs w:val="20"/>
              </w:rPr>
            </w:pPr>
            <w:r w:rsidRPr="00C32473">
              <w:rPr>
                <w:rFonts w:ascii="Times New Roman" w:hAnsi="Times New Roman" w:cs="Times New Roman"/>
                <w:color w:val="FF0000"/>
                <w:sz w:val="20"/>
                <w:szCs w:val="20"/>
              </w:rPr>
              <w:t>_</w:t>
            </w:r>
          </w:p>
        </w:tc>
        <w:tc>
          <w:tcPr>
            <w:tcW w:w="1120" w:type="dxa"/>
            <w:tcBorders>
              <w:top w:val="nil"/>
              <w:left w:val="nil"/>
              <w:bottom w:val="nil"/>
              <w:right w:val="single" w:sz="8" w:space="0" w:color="auto"/>
            </w:tcBorders>
            <w:hideMark/>
          </w:tcPr>
          <w:p w14:paraId="4E0CF9F2"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K</w:t>
            </w:r>
          </w:p>
        </w:tc>
        <w:tc>
          <w:tcPr>
            <w:tcW w:w="720" w:type="dxa"/>
            <w:tcBorders>
              <w:top w:val="nil"/>
              <w:left w:val="nil"/>
              <w:bottom w:val="nil"/>
              <w:right w:val="single" w:sz="8" w:space="0" w:color="auto"/>
            </w:tcBorders>
            <w:hideMark/>
          </w:tcPr>
          <w:p w14:paraId="62DDA988"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b</w:t>
            </w:r>
          </w:p>
        </w:tc>
        <w:tc>
          <w:tcPr>
            <w:tcW w:w="30" w:type="dxa"/>
            <w:vAlign w:val="bottom"/>
          </w:tcPr>
          <w:p w14:paraId="6CBDA078" w14:textId="77777777" w:rsidR="00C32473" w:rsidRPr="00C32473" w:rsidRDefault="00C32473">
            <w:pPr>
              <w:rPr>
                <w:rFonts w:ascii="Times New Roman" w:hAnsi="Times New Roman" w:cs="Times New Roman"/>
                <w:color w:val="FF0000"/>
                <w:sz w:val="2"/>
                <w:szCs w:val="2"/>
              </w:rPr>
            </w:pPr>
          </w:p>
        </w:tc>
      </w:tr>
      <w:tr w:rsidR="00C32473" w:rsidRPr="00C32473" w14:paraId="5674461E" w14:textId="77777777" w:rsidTr="00C32473">
        <w:trPr>
          <w:trHeight w:val="231"/>
        </w:trPr>
        <w:tc>
          <w:tcPr>
            <w:tcW w:w="540" w:type="dxa"/>
            <w:tcBorders>
              <w:top w:val="nil"/>
              <w:left w:val="single" w:sz="8" w:space="0" w:color="auto"/>
              <w:bottom w:val="nil"/>
              <w:right w:val="single" w:sz="8" w:space="0" w:color="auto"/>
            </w:tcBorders>
            <w:vAlign w:val="bottom"/>
          </w:tcPr>
          <w:p w14:paraId="4ADA1F16" w14:textId="77777777" w:rsidR="00C32473" w:rsidRPr="00C32473" w:rsidRDefault="00C32473">
            <w:pPr>
              <w:rPr>
                <w:rFonts w:ascii="Times New Roman" w:hAnsi="Times New Roman" w:cs="Times New Roman"/>
                <w:color w:val="FF0000"/>
                <w:sz w:val="20"/>
                <w:szCs w:val="20"/>
              </w:rPr>
            </w:pPr>
          </w:p>
        </w:tc>
        <w:tc>
          <w:tcPr>
            <w:tcW w:w="1400" w:type="dxa"/>
            <w:tcBorders>
              <w:top w:val="nil"/>
              <w:left w:val="nil"/>
              <w:bottom w:val="nil"/>
              <w:right w:val="single" w:sz="8" w:space="0" w:color="auto"/>
            </w:tcBorders>
            <w:vAlign w:val="bottom"/>
            <w:hideMark/>
          </w:tcPr>
          <w:p w14:paraId="2CE76550" w14:textId="77777777" w:rsidR="00C32473" w:rsidRPr="00C32473" w:rsidRDefault="00C32473">
            <w:pPr>
              <w:spacing w:line="220" w:lineRule="exact"/>
              <w:rPr>
                <w:rFonts w:ascii="Times New Roman" w:hAnsi="Times New Roman" w:cs="Times New Roman"/>
                <w:color w:val="FF0000"/>
                <w:sz w:val="20"/>
                <w:szCs w:val="20"/>
              </w:rPr>
            </w:pPr>
            <w:r w:rsidRPr="00C32473">
              <w:rPr>
                <w:rFonts w:ascii="Times New Roman" w:hAnsi="Times New Roman" w:cs="Times New Roman"/>
                <w:color w:val="FF0000"/>
                <w:w w:val="99"/>
                <w:sz w:val="20"/>
                <w:szCs w:val="20"/>
              </w:rPr>
              <w:t>(všetky izoméry)</w:t>
            </w:r>
          </w:p>
        </w:tc>
        <w:tc>
          <w:tcPr>
            <w:tcW w:w="1900" w:type="dxa"/>
            <w:tcBorders>
              <w:top w:val="nil"/>
              <w:left w:val="nil"/>
              <w:bottom w:val="nil"/>
              <w:right w:val="single" w:sz="8" w:space="0" w:color="auto"/>
            </w:tcBorders>
            <w:vAlign w:val="bottom"/>
          </w:tcPr>
          <w:p w14:paraId="44266B21" w14:textId="77777777" w:rsidR="00C32473" w:rsidRPr="00C32473" w:rsidRDefault="00C32473">
            <w:pPr>
              <w:rPr>
                <w:rFonts w:ascii="Times New Roman" w:hAnsi="Times New Roman" w:cs="Times New Roman"/>
                <w:color w:val="FF0000"/>
                <w:sz w:val="20"/>
                <w:szCs w:val="20"/>
              </w:rPr>
            </w:pPr>
          </w:p>
        </w:tc>
        <w:tc>
          <w:tcPr>
            <w:tcW w:w="1280" w:type="dxa"/>
            <w:tcBorders>
              <w:top w:val="nil"/>
              <w:left w:val="nil"/>
              <w:bottom w:val="nil"/>
              <w:right w:val="single" w:sz="8" w:space="0" w:color="auto"/>
            </w:tcBorders>
            <w:vAlign w:val="bottom"/>
          </w:tcPr>
          <w:p w14:paraId="10E8AC41" w14:textId="77777777" w:rsidR="00C32473" w:rsidRPr="00C32473" w:rsidRDefault="00C32473">
            <w:pPr>
              <w:rPr>
                <w:rFonts w:ascii="Times New Roman" w:hAnsi="Times New Roman" w:cs="Times New Roman"/>
                <w:color w:val="FF0000"/>
                <w:sz w:val="20"/>
                <w:szCs w:val="20"/>
              </w:rPr>
            </w:pPr>
          </w:p>
        </w:tc>
        <w:tc>
          <w:tcPr>
            <w:tcW w:w="880" w:type="dxa"/>
            <w:tcBorders>
              <w:top w:val="nil"/>
              <w:left w:val="nil"/>
              <w:bottom w:val="nil"/>
              <w:right w:val="single" w:sz="8" w:space="0" w:color="auto"/>
            </w:tcBorders>
            <w:vAlign w:val="bottom"/>
            <w:hideMark/>
          </w:tcPr>
          <w:p w14:paraId="4924F63B" w14:textId="77777777" w:rsidR="00C32473" w:rsidRPr="00C32473" w:rsidRDefault="00C32473">
            <w:pPr>
              <w:spacing w:line="230" w:lineRule="exact"/>
              <w:rPr>
                <w:rFonts w:ascii="Times New Roman" w:hAnsi="Times New Roman" w:cs="Times New Roman"/>
                <w:color w:val="FF0000"/>
                <w:sz w:val="20"/>
                <w:szCs w:val="20"/>
              </w:rPr>
            </w:pPr>
            <w:r w:rsidRPr="00C32473">
              <w:rPr>
                <w:rFonts w:ascii="Times New Roman" w:eastAsia="Symbol" w:hAnsi="Times New Roman" w:cs="Times New Roman"/>
                <w:color w:val="FF0000"/>
                <w:w w:val="98"/>
                <w:sz w:val="20"/>
                <w:szCs w:val="20"/>
              </w:rPr>
              <w:t xml:space="preserve"> m</w:t>
            </w:r>
            <w:r w:rsidRPr="00C32473">
              <w:rPr>
                <w:rFonts w:ascii="Times New Roman" w:hAnsi="Times New Roman" w:cs="Times New Roman"/>
                <w:color w:val="FF0000"/>
                <w:w w:val="98"/>
                <w:sz w:val="20"/>
                <w:szCs w:val="20"/>
              </w:rPr>
              <w:t xml:space="preserve">mol </w:t>
            </w:r>
            <w:r w:rsidRPr="00C32473">
              <w:rPr>
                <w:rFonts w:ascii="Times New Roman" w:hAnsi="Times New Roman" w:cs="Times New Roman"/>
                <w:color w:val="FF0000"/>
                <w:w w:val="98"/>
              </w:rPr>
              <w:t>·</w:t>
            </w:r>
            <w:r w:rsidRPr="00C32473">
              <w:rPr>
                <w:rFonts w:ascii="Times New Roman" w:hAnsi="Times New Roman" w:cs="Times New Roman"/>
                <w:color w:val="FF0000"/>
                <w:w w:val="98"/>
                <w:sz w:val="20"/>
                <w:szCs w:val="20"/>
              </w:rPr>
              <w:t xml:space="preserve"> l</w:t>
            </w:r>
            <w:r w:rsidRPr="00C32473">
              <w:rPr>
                <w:rFonts w:ascii="Times New Roman" w:hAnsi="Times New Roman" w:cs="Times New Roman"/>
                <w:color w:val="FF0000"/>
                <w:w w:val="98"/>
                <w:sz w:val="25"/>
                <w:szCs w:val="25"/>
                <w:vertAlign w:val="superscript"/>
              </w:rPr>
              <w:t>-1</w:t>
            </w:r>
          </w:p>
        </w:tc>
        <w:tc>
          <w:tcPr>
            <w:tcW w:w="860" w:type="dxa"/>
            <w:tcBorders>
              <w:top w:val="nil"/>
              <w:left w:val="nil"/>
              <w:bottom w:val="nil"/>
              <w:right w:val="single" w:sz="8" w:space="0" w:color="auto"/>
            </w:tcBorders>
            <w:vAlign w:val="bottom"/>
          </w:tcPr>
          <w:p w14:paraId="2A070D40" w14:textId="77777777" w:rsidR="00C32473" w:rsidRPr="00C32473" w:rsidRDefault="00C32473">
            <w:pPr>
              <w:rPr>
                <w:rFonts w:ascii="Times New Roman" w:hAnsi="Times New Roman" w:cs="Times New Roman"/>
                <w:color w:val="FF0000"/>
                <w:sz w:val="20"/>
                <w:szCs w:val="20"/>
              </w:rPr>
            </w:pPr>
          </w:p>
        </w:tc>
        <w:tc>
          <w:tcPr>
            <w:tcW w:w="1700" w:type="dxa"/>
            <w:tcBorders>
              <w:top w:val="nil"/>
              <w:left w:val="nil"/>
              <w:bottom w:val="nil"/>
              <w:right w:val="single" w:sz="8" w:space="0" w:color="auto"/>
            </w:tcBorders>
            <w:vAlign w:val="bottom"/>
          </w:tcPr>
          <w:p w14:paraId="6B942597" w14:textId="77777777" w:rsidR="00C32473" w:rsidRPr="00C32473" w:rsidRDefault="00C32473">
            <w:pPr>
              <w:rPr>
                <w:rFonts w:ascii="Times New Roman" w:hAnsi="Times New Roman" w:cs="Times New Roman"/>
                <w:color w:val="FF0000"/>
                <w:sz w:val="20"/>
                <w:szCs w:val="20"/>
              </w:rPr>
            </w:pPr>
          </w:p>
        </w:tc>
        <w:tc>
          <w:tcPr>
            <w:tcW w:w="1120" w:type="dxa"/>
            <w:tcBorders>
              <w:top w:val="nil"/>
              <w:left w:val="nil"/>
              <w:bottom w:val="nil"/>
              <w:right w:val="single" w:sz="8" w:space="0" w:color="auto"/>
            </w:tcBorders>
          </w:tcPr>
          <w:p w14:paraId="2D730DCA" w14:textId="77777777" w:rsidR="00C32473" w:rsidRPr="00C32473" w:rsidRDefault="00C32473">
            <w:pPr>
              <w:jc w:val="center"/>
              <w:rPr>
                <w:rFonts w:ascii="Times New Roman" w:hAnsi="Times New Roman" w:cs="Times New Roman"/>
                <w:color w:val="FF0000"/>
                <w:sz w:val="20"/>
                <w:szCs w:val="20"/>
              </w:rPr>
            </w:pPr>
          </w:p>
        </w:tc>
        <w:tc>
          <w:tcPr>
            <w:tcW w:w="720" w:type="dxa"/>
            <w:tcBorders>
              <w:top w:val="nil"/>
              <w:left w:val="nil"/>
              <w:bottom w:val="nil"/>
              <w:right w:val="single" w:sz="8" w:space="0" w:color="auto"/>
            </w:tcBorders>
          </w:tcPr>
          <w:p w14:paraId="31E4C2A5" w14:textId="77777777" w:rsidR="00C32473" w:rsidRPr="00C32473" w:rsidRDefault="00C32473">
            <w:pPr>
              <w:jc w:val="center"/>
              <w:rPr>
                <w:rFonts w:ascii="Times New Roman" w:hAnsi="Times New Roman" w:cs="Times New Roman"/>
                <w:color w:val="FF0000"/>
                <w:sz w:val="20"/>
                <w:szCs w:val="20"/>
              </w:rPr>
            </w:pPr>
          </w:p>
        </w:tc>
        <w:tc>
          <w:tcPr>
            <w:tcW w:w="30" w:type="dxa"/>
            <w:vAlign w:val="bottom"/>
          </w:tcPr>
          <w:p w14:paraId="300BF9A0" w14:textId="77777777" w:rsidR="00C32473" w:rsidRPr="00C32473" w:rsidRDefault="00C32473">
            <w:pPr>
              <w:rPr>
                <w:rFonts w:ascii="Times New Roman" w:hAnsi="Times New Roman" w:cs="Times New Roman"/>
                <w:color w:val="FF0000"/>
                <w:sz w:val="2"/>
                <w:szCs w:val="2"/>
              </w:rPr>
            </w:pPr>
          </w:p>
        </w:tc>
      </w:tr>
      <w:tr w:rsidR="00C32473" w:rsidRPr="00C32473" w14:paraId="4E1E0BD7" w14:textId="77777777" w:rsidTr="00C32473">
        <w:trPr>
          <w:trHeight w:val="103"/>
        </w:trPr>
        <w:tc>
          <w:tcPr>
            <w:tcW w:w="540" w:type="dxa"/>
            <w:tcBorders>
              <w:top w:val="nil"/>
              <w:left w:val="single" w:sz="8" w:space="0" w:color="auto"/>
              <w:bottom w:val="nil"/>
              <w:right w:val="single" w:sz="8" w:space="0" w:color="auto"/>
            </w:tcBorders>
            <w:vAlign w:val="bottom"/>
          </w:tcPr>
          <w:p w14:paraId="45B2C251" w14:textId="77777777" w:rsidR="00C32473" w:rsidRPr="00C32473" w:rsidRDefault="00C32473">
            <w:pPr>
              <w:rPr>
                <w:rFonts w:ascii="Times New Roman" w:hAnsi="Times New Roman" w:cs="Times New Roman"/>
                <w:color w:val="FF0000"/>
                <w:sz w:val="8"/>
                <w:szCs w:val="8"/>
              </w:rPr>
            </w:pPr>
          </w:p>
        </w:tc>
        <w:tc>
          <w:tcPr>
            <w:tcW w:w="1400" w:type="dxa"/>
            <w:vMerge w:val="restart"/>
            <w:tcBorders>
              <w:top w:val="nil"/>
              <w:left w:val="nil"/>
              <w:bottom w:val="nil"/>
              <w:right w:val="single" w:sz="8" w:space="0" w:color="auto"/>
            </w:tcBorders>
            <w:vAlign w:val="bottom"/>
            <w:hideMark/>
          </w:tcPr>
          <w:p w14:paraId="75D579F6"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(1330-20-7)</w:t>
            </w:r>
          </w:p>
        </w:tc>
        <w:tc>
          <w:tcPr>
            <w:tcW w:w="1900" w:type="dxa"/>
            <w:tcBorders>
              <w:top w:val="nil"/>
              <w:left w:val="nil"/>
              <w:bottom w:val="single" w:sz="8" w:space="0" w:color="auto"/>
              <w:right w:val="single" w:sz="8" w:space="0" w:color="auto"/>
            </w:tcBorders>
            <w:vAlign w:val="bottom"/>
          </w:tcPr>
          <w:p w14:paraId="19B4B8B9" w14:textId="77777777" w:rsidR="00C32473" w:rsidRPr="00C32473" w:rsidRDefault="00C32473">
            <w:pPr>
              <w:rPr>
                <w:rFonts w:ascii="Times New Roman" w:hAnsi="Times New Roman" w:cs="Times New Roman"/>
                <w:color w:val="FF0000"/>
                <w:sz w:val="8"/>
                <w:szCs w:val="8"/>
              </w:rPr>
            </w:pPr>
          </w:p>
        </w:tc>
        <w:tc>
          <w:tcPr>
            <w:tcW w:w="1280" w:type="dxa"/>
            <w:tcBorders>
              <w:top w:val="nil"/>
              <w:left w:val="nil"/>
              <w:bottom w:val="single" w:sz="8" w:space="0" w:color="auto"/>
              <w:right w:val="single" w:sz="8" w:space="0" w:color="auto"/>
            </w:tcBorders>
            <w:vAlign w:val="bottom"/>
          </w:tcPr>
          <w:p w14:paraId="451F497A" w14:textId="77777777" w:rsidR="00C32473" w:rsidRPr="00C32473" w:rsidRDefault="00C32473">
            <w:pPr>
              <w:rPr>
                <w:rFonts w:ascii="Times New Roman" w:hAnsi="Times New Roman" w:cs="Times New Roman"/>
                <w:color w:val="FF0000"/>
                <w:sz w:val="8"/>
                <w:szCs w:val="8"/>
              </w:rPr>
            </w:pPr>
          </w:p>
        </w:tc>
        <w:tc>
          <w:tcPr>
            <w:tcW w:w="880" w:type="dxa"/>
            <w:tcBorders>
              <w:top w:val="nil"/>
              <w:left w:val="nil"/>
              <w:bottom w:val="single" w:sz="8" w:space="0" w:color="auto"/>
              <w:right w:val="single" w:sz="8" w:space="0" w:color="auto"/>
            </w:tcBorders>
            <w:vAlign w:val="bottom"/>
          </w:tcPr>
          <w:p w14:paraId="5C52B6F8" w14:textId="77777777" w:rsidR="00C32473" w:rsidRPr="00C32473" w:rsidRDefault="00C32473">
            <w:pPr>
              <w:rPr>
                <w:rFonts w:ascii="Times New Roman" w:hAnsi="Times New Roman" w:cs="Times New Roman"/>
                <w:color w:val="FF0000"/>
                <w:sz w:val="8"/>
                <w:szCs w:val="8"/>
              </w:rPr>
            </w:pPr>
          </w:p>
        </w:tc>
        <w:tc>
          <w:tcPr>
            <w:tcW w:w="860" w:type="dxa"/>
            <w:tcBorders>
              <w:top w:val="nil"/>
              <w:left w:val="nil"/>
              <w:bottom w:val="single" w:sz="8" w:space="0" w:color="auto"/>
              <w:right w:val="single" w:sz="8" w:space="0" w:color="auto"/>
            </w:tcBorders>
            <w:vAlign w:val="bottom"/>
          </w:tcPr>
          <w:p w14:paraId="6C422647" w14:textId="77777777" w:rsidR="00C32473" w:rsidRPr="00C32473" w:rsidRDefault="00C32473">
            <w:pPr>
              <w:rPr>
                <w:rFonts w:ascii="Times New Roman" w:hAnsi="Times New Roman" w:cs="Times New Roman"/>
                <w:color w:val="FF0000"/>
                <w:sz w:val="8"/>
                <w:szCs w:val="8"/>
              </w:rPr>
            </w:pPr>
          </w:p>
        </w:tc>
        <w:tc>
          <w:tcPr>
            <w:tcW w:w="1700" w:type="dxa"/>
            <w:tcBorders>
              <w:top w:val="nil"/>
              <w:left w:val="nil"/>
              <w:bottom w:val="single" w:sz="8" w:space="0" w:color="auto"/>
              <w:right w:val="single" w:sz="8" w:space="0" w:color="auto"/>
            </w:tcBorders>
            <w:vAlign w:val="bottom"/>
          </w:tcPr>
          <w:p w14:paraId="40C357FF" w14:textId="77777777" w:rsidR="00C32473" w:rsidRPr="00C32473" w:rsidRDefault="00C32473">
            <w:pPr>
              <w:rPr>
                <w:rFonts w:ascii="Times New Roman" w:hAnsi="Times New Roman" w:cs="Times New Roman"/>
                <w:color w:val="FF0000"/>
                <w:sz w:val="8"/>
                <w:szCs w:val="8"/>
              </w:rPr>
            </w:pPr>
          </w:p>
        </w:tc>
        <w:tc>
          <w:tcPr>
            <w:tcW w:w="1120" w:type="dxa"/>
            <w:tcBorders>
              <w:top w:val="nil"/>
              <w:left w:val="nil"/>
              <w:bottom w:val="single" w:sz="8" w:space="0" w:color="auto"/>
              <w:right w:val="single" w:sz="8" w:space="0" w:color="auto"/>
            </w:tcBorders>
          </w:tcPr>
          <w:p w14:paraId="2113A230" w14:textId="77777777" w:rsidR="00C32473" w:rsidRPr="00C32473" w:rsidRDefault="00C32473">
            <w:pPr>
              <w:jc w:val="center"/>
              <w:rPr>
                <w:rFonts w:ascii="Times New Roman" w:hAnsi="Times New Roman" w:cs="Times New Roman"/>
                <w:color w:val="FF0000"/>
                <w:sz w:val="8"/>
                <w:szCs w:val="8"/>
              </w:rPr>
            </w:pPr>
          </w:p>
        </w:tc>
        <w:tc>
          <w:tcPr>
            <w:tcW w:w="720" w:type="dxa"/>
            <w:tcBorders>
              <w:top w:val="nil"/>
              <w:left w:val="nil"/>
              <w:bottom w:val="single" w:sz="8" w:space="0" w:color="auto"/>
              <w:right w:val="single" w:sz="8" w:space="0" w:color="auto"/>
            </w:tcBorders>
          </w:tcPr>
          <w:p w14:paraId="0941C908" w14:textId="77777777" w:rsidR="00C32473" w:rsidRPr="00C32473" w:rsidRDefault="00C32473">
            <w:pPr>
              <w:jc w:val="center"/>
              <w:rPr>
                <w:rFonts w:ascii="Times New Roman" w:hAnsi="Times New Roman" w:cs="Times New Roman"/>
                <w:color w:val="FF0000"/>
                <w:sz w:val="8"/>
                <w:szCs w:val="8"/>
              </w:rPr>
            </w:pPr>
          </w:p>
        </w:tc>
        <w:tc>
          <w:tcPr>
            <w:tcW w:w="30" w:type="dxa"/>
            <w:vAlign w:val="bottom"/>
          </w:tcPr>
          <w:p w14:paraId="3BC9F739" w14:textId="77777777" w:rsidR="00C32473" w:rsidRPr="00C32473" w:rsidRDefault="00C32473">
            <w:pPr>
              <w:rPr>
                <w:rFonts w:ascii="Times New Roman" w:hAnsi="Times New Roman" w:cs="Times New Roman"/>
                <w:color w:val="FF0000"/>
                <w:sz w:val="2"/>
                <w:szCs w:val="2"/>
              </w:rPr>
            </w:pPr>
          </w:p>
        </w:tc>
      </w:tr>
      <w:tr w:rsidR="00C32473" w:rsidRPr="00C32473" w14:paraId="24A8679D" w14:textId="77777777" w:rsidTr="00C32473">
        <w:trPr>
          <w:trHeight w:val="96"/>
        </w:trPr>
        <w:tc>
          <w:tcPr>
            <w:tcW w:w="540" w:type="dxa"/>
            <w:tcBorders>
              <w:top w:val="nil"/>
              <w:left w:val="single" w:sz="8" w:space="0" w:color="auto"/>
              <w:bottom w:val="nil"/>
              <w:right w:val="single" w:sz="8" w:space="0" w:color="auto"/>
            </w:tcBorders>
            <w:vAlign w:val="bottom"/>
          </w:tcPr>
          <w:p w14:paraId="71B9118B" w14:textId="77777777" w:rsidR="00C32473" w:rsidRPr="00C32473" w:rsidRDefault="00C32473">
            <w:pPr>
              <w:rPr>
                <w:rFonts w:ascii="Times New Roman" w:hAnsi="Times New Roman" w:cs="Times New Roman"/>
                <w:color w:val="FF0000"/>
                <w:sz w:val="8"/>
                <w:szCs w:val="8"/>
              </w:rPr>
            </w:pPr>
          </w:p>
        </w:tc>
        <w:tc>
          <w:tcPr>
            <w:tcW w:w="1400" w:type="dxa"/>
            <w:vMerge/>
            <w:tcBorders>
              <w:top w:val="nil"/>
              <w:left w:val="nil"/>
              <w:bottom w:val="nil"/>
              <w:right w:val="single" w:sz="8" w:space="0" w:color="auto"/>
            </w:tcBorders>
            <w:vAlign w:val="center"/>
            <w:hideMark/>
          </w:tcPr>
          <w:p w14:paraId="63E2E48D" w14:textId="77777777" w:rsidR="00C32473" w:rsidRPr="00C32473" w:rsidRDefault="00C32473">
            <w:pPr>
              <w:rPr>
                <w:rFonts w:ascii="Times New Roman" w:hAnsi="Times New Roman" w:cs="Times New Roman"/>
                <w:color w:val="FF0000"/>
                <w:sz w:val="20"/>
                <w:szCs w:val="20"/>
              </w:rPr>
            </w:pPr>
          </w:p>
        </w:tc>
        <w:tc>
          <w:tcPr>
            <w:tcW w:w="1900" w:type="dxa"/>
            <w:vMerge w:val="restart"/>
            <w:tcBorders>
              <w:top w:val="nil"/>
              <w:left w:val="nil"/>
              <w:bottom w:val="nil"/>
              <w:right w:val="single" w:sz="8" w:space="0" w:color="auto"/>
            </w:tcBorders>
            <w:vAlign w:val="bottom"/>
            <w:hideMark/>
          </w:tcPr>
          <w:p w14:paraId="1266D429"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Suma kyselín</w:t>
            </w:r>
          </w:p>
        </w:tc>
        <w:tc>
          <w:tcPr>
            <w:tcW w:w="1280" w:type="dxa"/>
            <w:vMerge w:val="restart"/>
            <w:tcBorders>
              <w:top w:val="nil"/>
              <w:left w:val="nil"/>
              <w:bottom w:val="nil"/>
              <w:right w:val="single" w:sz="8" w:space="0" w:color="auto"/>
            </w:tcBorders>
            <w:vAlign w:val="bottom"/>
            <w:hideMark/>
          </w:tcPr>
          <w:p w14:paraId="0DE5E1B2" w14:textId="77777777" w:rsidR="00C32473" w:rsidRPr="00C32473" w:rsidRDefault="00C32473">
            <w:pPr>
              <w:spacing w:line="222" w:lineRule="exact"/>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2000 mg </w:t>
            </w:r>
            <w:r w:rsidRPr="00C32473">
              <w:rPr>
                <w:rFonts w:ascii="Times New Roman" w:hAnsi="Times New Roman" w:cs="Times New Roman"/>
                <w:color w:val="FF0000"/>
              </w:rPr>
              <w:t>·</w:t>
            </w:r>
            <w:r w:rsidRPr="00C32473">
              <w:rPr>
                <w:rFonts w:ascii="Times New Roman" w:hAnsi="Times New Roman" w:cs="Times New Roman"/>
                <w:b/>
                <w:bCs/>
                <w:color w:val="FF0000"/>
                <w:sz w:val="20"/>
                <w:szCs w:val="20"/>
              </w:rPr>
              <w:t xml:space="preserve"> l</w:t>
            </w:r>
            <w:r w:rsidRPr="00C32473">
              <w:rPr>
                <w:rFonts w:ascii="Times New Roman" w:hAnsi="Times New Roman" w:cs="Times New Roman"/>
                <w:b/>
                <w:bCs/>
                <w:color w:val="FF0000"/>
                <w:sz w:val="25"/>
                <w:szCs w:val="25"/>
                <w:vertAlign w:val="superscript"/>
              </w:rPr>
              <w:t>-1</w:t>
            </w:r>
          </w:p>
        </w:tc>
        <w:tc>
          <w:tcPr>
            <w:tcW w:w="880" w:type="dxa"/>
            <w:vMerge w:val="restart"/>
            <w:tcBorders>
              <w:top w:val="nil"/>
              <w:left w:val="nil"/>
              <w:bottom w:val="nil"/>
              <w:right w:val="single" w:sz="8" w:space="0" w:color="auto"/>
            </w:tcBorders>
            <w:vAlign w:val="bottom"/>
            <w:hideMark/>
          </w:tcPr>
          <w:p w14:paraId="47101100"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10355</w:t>
            </w:r>
          </w:p>
        </w:tc>
        <w:tc>
          <w:tcPr>
            <w:tcW w:w="860" w:type="dxa"/>
            <w:vMerge w:val="restart"/>
            <w:tcBorders>
              <w:top w:val="nil"/>
              <w:left w:val="nil"/>
              <w:bottom w:val="nil"/>
              <w:right w:val="single" w:sz="8" w:space="0" w:color="auto"/>
            </w:tcBorders>
            <w:vAlign w:val="bottom"/>
            <w:hideMark/>
          </w:tcPr>
          <w:p w14:paraId="4E6914B3"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1334</w:t>
            </w:r>
          </w:p>
        </w:tc>
        <w:tc>
          <w:tcPr>
            <w:tcW w:w="1700" w:type="dxa"/>
            <w:vMerge w:val="restart"/>
            <w:tcBorders>
              <w:top w:val="nil"/>
              <w:left w:val="nil"/>
              <w:bottom w:val="nil"/>
              <w:right w:val="single" w:sz="8" w:space="0" w:color="auto"/>
            </w:tcBorders>
            <w:vAlign w:val="bottom"/>
            <w:hideMark/>
          </w:tcPr>
          <w:p w14:paraId="304BFFDA" w14:textId="77777777" w:rsidR="00C32473" w:rsidRPr="00C32473" w:rsidRDefault="00C32473">
            <w:pPr>
              <w:spacing w:line="219"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781</w:t>
            </w:r>
          </w:p>
        </w:tc>
        <w:tc>
          <w:tcPr>
            <w:tcW w:w="1120" w:type="dxa"/>
            <w:vMerge w:val="restart"/>
            <w:tcBorders>
              <w:top w:val="nil"/>
              <w:left w:val="nil"/>
              <w:bottom w:val="nil"/>
              <w:right w:val="single" w:sz="8" w:space="0" w:color="auto"/>
            </w:tcBorders>
            <w:hideMark/>
          </w:tcPr>
          <w:p w14:paraId="6EA32C74"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M</w:t>
            </w:r>
          </w:p>
        </w:tc>
        <w:tc>
          <w:tcPr>
            <w:tcW w:w="720" w:type="dxa"/>
            <w:vMerge w:val="restart"/>
            <w:tcBorders>
              <w:top w:val="nil"/>
              <w:left w:val="nil"/>
              <w:bottom w:val="nil"/>
              <w:right w:val="single" w:sz="8" w:space="0" w:color="auto"/>
            </w:tcBorders>
            <w:hideMark/>
          </w:tcPr>
          <w:p w14:paraId="04ED4B51" w14:textId="77777777" w:rsidR="00C32473" w:rsidRPr="00C32473" w:rsidRDefault="00C32473">
            <w:pPr>
              <w:spacing w:line="219" w:lineRule="exact"/>
              <w:jc w:val="center"/>
              <w:rPr>
                <w:rFonts w:ascii="Times New Roman" w:hAnsi="Times New Roman" w:cs="Times New Roman"/>
                <w:color w:val="FF0000"/>
                <w:sz w:val="20"/>
                <w:szCs w:val="20"/>
              </w:rPr>
            </w:pPr>
            <w:r w:rsidRPr="00C32473">
              <w:rPr>
                <w:rFonts w:ascii="Times New Roman" w:hAnsi="Times New Roman" w:cs="Times New Roman"/>
                <w:color w:val="FF0000"/>
                <w:sz w:val="20"/>
                <w:szCs w:val="20"/>
              </w:rPr>
              <w:t>b</w:t>
            </w:r>
          </w:p>
        </w:tc>
        <w:tc>
          <w:tcPr>
            <w:tcW w:w="30" w:type="dxa"/>
            <w:vAlign w:val="bottom"/>
          </w:tcPr>
          <w:p w14:paraId="1E6F0891" w14:textId="77777777" w:rsidR="00C32473" w:rsidRPr="00C32473" w:rsidRDefault="00C32473">
            <w:pPr>
              <w:rPr>
                <w:rFonts w:ascii="Times New Roman" w:hAnsi="Times New Roman" w:cs="Times New Roman"/>
                <w:color w:val="FF0000"/>
                <w:sz w:val="2"/>
                <w:szCs w:val="2"/>
              </w:rPr>
            </w:pPr>
          </w:p>
        </w:tc>
      </w:tr>
      <w:tr w:rsidR="00C32473" w:rsidRPr="00C32473" w14:paraId="48E27E29" w14:textId="77777777" w:rsidTr="00C32473">
        <w:trPr>
          <w:trHeight w:val="126"/>
        </w:trPr>
        <w:tc>
          <w:tcPr>
            <w:tcW w:w="540" w:type="dxa"/>
            <w:tcBorders>
              <w:top w:val="nil"/>
              <w:left w:val="single" w:sz="8" w:space="0" w:color="auto"/>
              <w:bottom w:val="nil"/>
              <w:right w:val="single" w:sz="8" w:space="0" w:color="auto"/>
            </w:tcBorders>
            <w:vAlign w:val="bottom"/>
          </w:tcPr>
          <w:p w14:paraId="6B9BA9B4" w14:textId="77777777" w:rsidR="00C32473" w:rsidRPr="00C32473" w:rsidRDefault="00C32473">
            <w:pPr>
              <w:rPr>
                <w:rFonts w:ascii="Times New Roman" w:hAnsi="Times New Roman" w:cs="Times New Roman"/>
                <w:color w:val="FF0000"/>
                <w:sz w:val="10"/>
                <w:szCs w:val="10"/>
              </w:rPr>
            </w:pPr>
          </w:p>
        </w:tc>
        <w:tc>
          <w:tcPr>
            <w:tcW w:w="1400" w:type="dxa"/>
            <w:tcBorders>
              <w:top w:val="nil"/>
              <w:left w:val="nil"/>
              <w:bottom w:val="nil"/>
              <w:right w:val="single" w:sz="8" w:space="0" w:color="auto"/>
            </w:tcBorders>
            <w:vAlign w:val="bottom"/>
          </w:tcPr>
          <w:p w14:paraId="4DCA5D05" w14:textId="77777777" w:rsidR="00C32473" w:rsidRPr="00C32473" w:rsidRDefault="00C32473">
            <w:pPr>
              <w:rPr>
                <w:rFonts w:ascii="Times New Roman" w:hAnsi="Times New Roman" w:cs="Times New Roman"/>
                <w:color w:val="FF0000"/>
                <w:sz w:val="10"/>
                <w:szCs w:val="10"/>
              </w:rPr>
            </w:pPr>
          </w:p>
        </w:tc>
        <w:tc>
          <w:tcPr>
            <w:tcW w:w="1900" w:type="dxa"/>
            <w:vMerge/>
            <w:tcBorders>
              <w:top w:val="nil"/>
              <w:left w:val="nil"/>
              <w:bottom w:val="nil"/>
              <w:right w:val="single" w:sz="8" w:space="0" w:color="auto"/>
            </w:tcBorders>
            <w:vAlign w:val="center"/>
            <w:hideMark/>
          </w:tcPr>
          <w:p w14:paraId="675F61C1" w14:textId="77777777" w:rsidR="00C32473" w:rsidRPr="00C32473" w:rsidRDefault="00C32473">
            <w:pPr>
              <w:rPr>
                <w:rFonts w:ascii="Times New Roman" w:hAnsi="Times New Roman" w:cs="Times New Roman"/>
                <w:color w:val="FF0000"/>
                <w:sz w:val="20"/>
                <w:szCs w:val="20"/>
              </w:rPr>
            </w:pPr>
          </w:p>
        </w:tc>
        <w:tc>
          <w:tcPr>
            <w:tcW w:w="4720" w:type="dxa"/>
            <w:vMerge/>
            <w:tcBorders>
              <w:top w:val="nil"/>
              <w:left w:val="nil"/>
              <w:bottom w:val="nil"/>
              <w:right w:val="single" w:sz="8" w:space="0" w:color="auto"/>
            </w:tcBorders>
            <w:vAlign w:val="center"/>
            <w:hideMark/>
          </w:tcPr>
          <w:p w14:paraId="51361A41" w14:textId="77777777" w:rsidR="00C32473" w:rsidRPr="00C32473" w:rsidRDefault="00C32473">
            <w:pPr>
              <w:rPr>
                <w:rFonts w:ascii="Times New Roman" w:hAnsi="Times New Roman" w:cs="Times New Roman"/>
                <w:color w:val="FF0000"/>
                <w:sz w:val="20"/>
                <w:szCs w:val="20"/>
              </w:rPr>
            </w:pPr>
          </w:p>
        </w:tc>
        <w:tc>
          <w:tcPr>
            <w:tcW w:w="880" w:type="dxa"/>
            <w:vMerge/>
            <w:tcBorders>
              <w:top w:val="nil"/>
              <w:left w:val="nil"/>
              <w:bottom w:val="nil"/>
              <w:right w:val="single" w:sz="8" w:space="0" w:color="auto"/>
            </w:tcBorders>
            <w:vAlign w:val="center"/>
            <w:hideMark/>
          </w:tcPr>
          <w:p w14:paraId="239A1418" w14:textId="77777777" w:rsidR="00C32473" w:rsidRPr="00C32473" w:rsidRDefault="00C32473">
            <w:pPr>
              <w:rPr>
                <w:rFonts w:ascii="Times New Roman" w:hAnsi="Times New Roman" w:cs="Times New Roman"/>
                <w:color w:val="FF0000"/>
                <w:sz w:val="20"/>
                <w:szCs w:val="20"/>
              </w:rPr>
            </w:pPr>
          </w:p>
        </w:tc>
        <w:tc>
          <w:tcPr>
            <w:tcW w:w="860" w:type="dxa"/>
            <w:vMerge/>
            <w:tcBorders>
              <w:top w:val="nil"/>
              <w:left w:val="nil"/>
              <w:bottom w:val="nil"/>
              <w:right w:val="single" w:sz="8" w:space="0" w:color="auto"/>
            </w:tcBorders>
            <w:vAlign w:val="center"/>
            <w:hideMark/>
          </w:tcPr>
          <w:p w14:paraId="6901A672" w14:textId="77777777" w:rsidR="00C32473" w:rsidRPr="00C32473" w:rsidRDefault="00C32473">
            <w:pPr>
              <w:rPr>
                <w:rFonts w:ascii="Times New Roman" w:hAnsi="Times New Roman" w:cs="Times New Roman"/>
                <w:color w:val="FF0000"/>
                <w:sz w:val="20"/>
                <w:szCs w:val="20"/>
              </w:rPr>
            </w:pPr>
          </w:p>
        </w:tc>
        <w:tc>
          <w:tcPr>
            <w:tcW w:w="1700" w:type="dxa"/>
            <w:vMerge/>
            <w:tcBorders>
              <w:top w:val="nil"/>
              <w:left w:val="nil"/>
              <w:bottom w:val="nil"/>
              <w:right w:val="single" w:sz="8" w:space="0" w:color="auto"/>
            </w:tcBorders>
            <w:vAlign w:val="center"/>
            <w:hideMark/>
          </w:tcPr>
          <w:p w14:paraId="7F5B596C" w14:textId="77777777" w:rsidR="00C32473" w:rsidRPr="00C32473" w:rsidRDefault="00C32473">
            <w:pPr>
              <w:rPr>
                <w:rFonts w:ascii="Times New Roman" w:hAnsi="Times New Roman" w:cs="Times New Roman"/>
                <w:color w:val="FF0000"/>
                <w:sz w:val="20"/>
                <w:szCs w:val="20"/>
              </w:rPr>
            </w:pPr>
          </w:p>
        </w:tc>
        <w:tc>
          <w:tcPr>
            <w:tcW w:w="1120" w:type="dxa"/>
            <w:vMerge/>
            <w:tcBorders>
              <w:top w:val="nil"/>
              <w:left w:val="nil"/>
              <w:bottom w:val="nil"/>
              <w:right w:val="single" w:sz="8" w:space="0" w:color="auto"/>
            </w:tcBorders>
            <w:vAlign w:val="center"/>
            <w:hideMark/>
          </w:tcPr>
          <w:p w14:paraId="6E8287A8" w14:textId="77777777" w:rsidR="00C32473" w:rsidRPr="00C32473" w:rsidRDefault="00C32473">
            <w:pPr>
              <w:rPr>
                <w:rFonts w:ascii="Times New Roman" w:hAnsi="Times New Roman" w:cs="Times New Roman"/>
                <w:color w:val="FF0000"/>
                <w:sz w:val="20"/>
                <w:szCs w:val="20"/>
              </w:rPr>
            </w:pPr>
          </w:p>
        </w:tc>
        <w:tc>
          <w:tcPr>
            <w:tcW w:w="720" w:type="dxa"/>
            <w:vMerge/>
            <w:tcBorders>
              <w:top w:val="nil"/>
              <w:left w:val="nil"/>
              <w:bottom w:val="nil"/>
              <w:right w:val="single" w:sz="8" w:space="0" w:color="auto"/>
            </w:tcBorders>
            <w:vAlign w:val="center"/>
            <w:hideMark/>
          </w:tcPr>
          <w:p w14:paraId="209B28F3" w14:textId="77777777" w:rsidR="00C32473" w:rsidRPr="00C32473" w:rsidRDefault="00C32473">
            <w:pPr>
              <w:rPr>
                <w:rFonts w:ascii="Times New Roman" w:hAnsi="Times New Roman" w:cs="Times New Roman"/>
                <w:color w:val="FF0000"/>
                <w:sz w:val="20"/>
                <w:szCs w:val="20"/>
              </w:rPr>
            </w:pPr>
          </w:p>
        </w:tc>
        <w:tc>
          <w:tcPr>
            <w:tcW w:w="30" w:type="dxa"/>
            <w:vAlign w:val="bottom"/>
          </w:tcPr>
          <w:p w14:paraId="7B7EC1EC" w14:textId="77777777" w:rsidR="00C32473" w:rsidRPr="00C32473" w:rsidRDefault="00C32473">
            <w:pPr>
              <w:rPr>
                <w:rFonts w:ascii="Times New Roman" w:hAnsi="Times New Roman" w:cs="Times New Roman"/>
                <w:color w:val="FF0000"/>
                <w:sz w:val="2"/>
                <w:szCs w:val="2"/>
              </w:rPr>
            </w:pPr>
          </w:p>
        </w:tc>
      </w:tr>
      <w:tr w:rsidR="00C32473" w:rsidRPr="00C32473" w14:paraId="322582B2" w14:textId="77777777" w:rsidTr="00C32473">
        <w:trPr>
          <w:trHeight w:val="231"/>
        </w:trPr>
        <w:tc>
          <w:tcPr>
            <w:tcW w:w="540" w:type="dxa"/>
            <w:tcBorders>
              <w:top w:val="nil"/>
              <w:left w:val="single" w:sz="8" w:space="0" w:color="auto"/>
              <w:bottom w:val="nil"/>
              <w:right w:val="single" w:sz="8" w:space="0" w:color="auto"/>
            </w:tcBorders>
            <w:vAlign w:val="bottom"/>
          </w:tcPr>
          <w:p w14:paraId="340EB573" w14:textId="77777777" w:rsidR="00C32473" w:rsidRPr="00C32473" w:rsidRDefault="00C32473">
            <w:pPr>
              <w:rPr>
                <w:rFonts w:ascii="Times New Roman" w:hAnsi="Times New Roman" w:cs="Times New Roman"/>
                <w:color w:val="FF0000"/>
                <w:sz w:val="20"/>
                <w:szCs w:val="20"/>
              </w:rPr>
            </w:pPr>
          </w:p>
        </w:tc>
        <w:tc>
          <w:tcPr>
            <w:tcW w:w="1400" w:type="dxa"/>
            <w:tcBorders>
              <w:top w:val="nil"/>
              <w:left w:val="nil"/>
              <w:bottom w:val="nil"/>
              <w:right w:val="single" w:sz="8" w:space="0" w:color="auto"/>
            </w:tcBorders>
            <w:vAlign w:val="bottom"/>
          </w:tcPr>
          <w:p w14:paraId="3353CC5A" w14:textId="77777777" w:rsidR="00C32473" w:rsidRPr="00C32473" w:rsidRDefault="00C32473">
            <w:pPr>
              <w:rPr>
                <w:rFonts w:ascii="Times New Roman" w:hAnsi="Times New Roman" w:cs="Times New Roman"/>
                <w:color w:val="FF0000"/>
                <w:sz w:val="20"/>
                <w:szCs w:val="20"/>
              </w:rPr>
            </w:pPr>
          </w:p>
        </w:tc>
        <w:tc>
          <w:tcPr>
            <w:tcW w:w="1900" w:type="dxa"/>
            <w:tcBorders>
              <w:top w:val="nil"/>
              <w:left w:val="nil"/>
              <w:bottom w:val="nil"/>
              <w:right w:val="single" w:sz="8" w:space="0" w:color="auto"/>
            </w:tcBorders>
            <w:vAlign w:val="bottom"/>
            <w:hideMark/>
          </w:tcPr>
          <w:p w14:paraId="30D36ECA" w14:textId="77777777" w:rsidR="00C32473" w:rsidRPr="00C32473" w:rsidRDefault="00C32473">
            <w:pPr>
              <w:spacing w:line="220"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2,3,4-</w:t>
            </w:r>
          </w:p>
        </w:tc>
        <w:tc>
          <w:tcPr>
            <w:tcW w:w="1280" w:type="dxa"/>
            <w:tcBorders>
              <w:top w:val="nil"/>
              <w:left w:val="nil"/>
              <w:bottom w:val="nil"/>
              <w:right w:val="single" w:sz="8" w:space="0" w:color="auto"/>
            </w:tcBorders>
            <w:vAlign w:val="bottom"/>
          </w:tcPr>
          <w:p w14:paraId="3A4E09E9" w14:textId="77777777" w:rsidR="00C32473" w:rsidRPr="00C32473" w:rsidRDefault="00C32473">
            <w:pPr>
              <w:rPr>
                <w:rFonts w:ascii="Times New Roman" w:hAnsi="Times New Roman" w:cs="Times New Roman"/>
                <w:color w:val="FF0000"/>
                <w:sz w:val="20"/>
                <w:szCs w:val="20"/>
              </w:rPr>
            </w:pPr>
          </w:p>
        </w:tc>
        <w:tc>
          <w:tcPr>
            <w:tcW w:w="880" w:type="dxa"/>
            <w:tcBorders>
              <w:top w:val="nil"/>
              <w:left w:val="nil"/>
              <w:bottom w:val="nil"/>
              <w:right w:val="single" w:sz="8" w:space="0" w:color="auto"/>
            </w:tcBorders>
            <w:vAlign w:val="bottom"/>
            <w:hideMark/>
          </w:tcPr>
          <w:p w14:paraId="5EDEF0E8" w14:textId="77777777" w:rsidR="00C32473" w:rsidRPr="00C32473" w:rsidRDefault="00C32473">
            <w:pPr>
              <w:spacing w:line="230"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 xml:space="preserve">mol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p>
        </w:tc>
        <w:tc>
          <w:tcPr>
            <w:tcW w:w="860" w:type="dxa"/>
            <w:tcBorders>
              <w:top w:val="nil"/>
              <w:left w:val="nil"/>
              <w:bottom w:val="nil"/>
              <w:right w:val="single" w:sz="8" w:space="0" w:color="auto"/>
            </w:tcBorders>
            <w:vAlign w:val="bottom"/>
            <w:hideMark/>
          </w:tcPr>
          <w:p w14:paraId="29CCD624" w14:textId="77777777" w:rsidR="00C32473" w:rsidRPr="00C32473" w:rsidRDefault="00C32473">
            <w:pPr>
              <w:spacing w:line="230" w:lineRule="exact"/>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mg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g</w:t>
            </w:r>
            <w:r w:rsidRPr="00C32473">
              <w:rPr>
                <w:rFonts w:ascii="Times New Roman" w:hAnsi="Times New Roman" w:cs="Times New Roman"/>
                <w:color w:val="FF0000"/>
                <w:sz w:val="25"/>
                <w:szCs w:val="25"/>
                <w:vertAlign w:val="superscript"/>
              </w:rPr>
              <w:t>-1</w:t>
            </w:r>
          </w:p>
        </w:tc>
        <w:tc>
          <w:tcPr>
            <w:tcW w:w="1700" w:type="dxa"/>
            <w:tcBorders>
              <w:top w:val="nil"/>
              <w:left w:val="nil"/>
              <w:bottom w:val="nil"/>
              <w:right w:val="single" w:sz="8" w:space="0" w:color="auto"/>
            </w:tcBorders>
            <w:vAlign w:val="bottom"/>
            <w:hideMark/>
          </w:tcPr>
          <w:p w14:paraId="323FDF19" w14:textId="77777777" w:rsidR="00C32473" w:rsidRPr="00C32473" w:rsidRDefault="00C32473">
            <w:pPr>
              <w:spacing w:line="230" w:lineRule="exact"/>
              <w:rPr>
                <w:rFonts w:ascii="Times New Roman" w:hAnsi="Times New Roman" w:cs="Times New Roman"/>
                <w:color w:val="FF0000"/>
                <w:sz w:val="20"/>
                <w:szCs w:val="20"/>
              </w:rPr>
            </w:pP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mol</w:t>
            </w:r>
            <w:r w:rsidRPr="00C32473">
              <w:rPr>
                <w:rFonts w:ascii="Times New Roman" w:hAnsi="Times New Roman" w:cs="Times New Roman"/>
                <w:color w:val="FF0000"/>
              </w:rPr>
              <w:t>·</w:t>
            </w:r>
            <w:r w:rsidRPr="00C32473">
              <w:rPr>
                <w:rFonts w:ascii="Times New Roman" w:hAnsi="Times New Roman" w:cs="Times New Roman"/>
                <w:color w:val="FF0000"/>
                <w:sz w:val="20"/>
                <w:szCs w:val="20"/>
              </w:rPr>
              <w:t>mmol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120" w:type="dxa"/>
            <w:tcBorders>
              <w:top w:val="nil"/>
              <w:left w:val="nil"/>
              <w:bottom w:val="nil"/>
              <w:right w:val="single" w:sz="8" w:space="0" w:color="auto"/>
            </w:tcBorders>
          </w:tcPr>
          <w:p w14:paraId="575E8883" w14:textId="77777777" w:rsidR="00C32473" w:rsidRPr="00C32473" w:rsidRDefault="00C32473">
            <w:pPr>
              <w:jc w:val="center"/>
              <w:rPr>
                <w:rFonts w:ascii="Times New Roman" w:hAnsi="Times New Roman" w:cs="Times New Roman"/>
                <w:color w:val="FF0000"/>
                <w:sz w:val="20"/>
                <w:szCs w:val="20"/>
              </w:rPr>
            </w:pPr>
          </w:p>
        </w:tc>
        <w:tc>
          <w:tcPr>
            <w:tcW w:w="720" w:type="dxa"/>
            <w:tcBorders>
              <w:top w:val="nil"/>
              <w:left w:val="nil"/>
              <w:bottom w:val="nil"/>
              <w:right w:val="single" w:sz="8" w:space="0" w:color="auto"/>
            </w:tcBorders>
          </w:tcPr>
          <w:p w14:paraId="60A7FFE6" w14:textId="77777777" w:rsidR="00C32473" w:rsidRPr="00C32473" w:rsidRDefault="00C32473">
            <w:pPr>
              <w:jc w:val="center"/>
              <w:rPr>
                <w:rFonts w:ascii="Times New Roman" w:hAnsi="Times New Roman" w:cs="Times New Roman"/>
                <w:color w:val="FF0000"/>
                <w:sz w:val="20"/>
                <w:szCs w:val="20"/>
              </w:rPr>
            </w:pPr>
          </w:p>
        </w:tc>
        <w:tc>
          <w:tcPr>
            <w:tcW w:w="30" w:type="dxa"/>
            <w:vAlign w:val="bottom"/>
          </w:tcPr>
          <w:p w14:paraId="2811137E" w14:textId="77777777" w:rsidR="00C32473" w:rsidRPr="00C32473" w:rsidRDefault="00C32473">
            <w:pPr>
              <w:rPr>
                <w:rFonts w:ascii="Times New Roman" w:hAnsi="Times New Roman" w:cs="Times New Roman"/>
                <w:color w:val="FF0000"/>
                <w:sz w:val="2"/>
                <w:szCs w:val="2"/>
              </w:rPr>
            </w:pPr>
          </w:p>
        </w:tc>
      </w:tr>
      <w:tr w:rsidR="00C32473" w:rsidRPr="00C32473" w14:paraId="4CE1FA4A" w14:textId="77777777" w:rsidTr="00C32473">
        <w:trPr>
          <w:trHeight w:val="269"/>
        </w:trPr>
        <w:tc>
          <w:tcPr>
            <w:tcW w:w="540" w:type="dxa"/>
            <w:tcBorders>
              <w:top w:val="nil"/>
              <w:left w:val="single" w:sz="8" w:space="0" w:color="auto"/>
              <w:bottom w:val="single" w:sz="8" w:space="0" w:color="auto"/>
              <w:right w:val="single" w:sz="8" w:space="0" w:color="auto"/>
            </w:tcBorders>
            <w:vAlign w:val="bottom"/>
          </w:tcPr>
          <w:p w14:paraId="6413A9CC" w14:textId="77777777" w:rsidR="00C32473" w:rsidRPr="00C32473" w:rsidRDefault="00C32473">
            <w:pPr>
              <w:rPr>
                <w:rFonts w:ascii="Times New Roman" w:hAnsi="Times New Roman" w:cs="Times New Roman"/>
                <w:color w:val="FF0000"/>
                <w:sz w:val="23"/>
                <w:szCs w:val="23"/>
              </w:rPr>
            </w:pPr>
          </w:p>
        </w:tc>
        <w:tc>
          <w:tcPr>
            <w:tcW w:w="1400" w:type="dxa"/>
            <w:tcBorders>
              <w:top w:val="nil"/>
              <w:left w:val="nil"/>
              <w:bottom w:val="single" w:sz="8" w:space="0" w:color="auto"/>
              <w:right w:val="single" w:sz="8" w:space="0" w:color="auto"/>
            </w:tcBorders>
            <w:vAlign w:val="bottom"/>
          </w:tcPr>
          <w:p w14:paraId="6165EDB8" w14:textId="77777777" w:rsidR="00C32473" w:rsidRPr="00C32473" w:rsidRDefault="00C32473">
            <w:pPr>
              <w:rPr>
                <w:rFonts w:ascii="Times New Roman" w:hAnsi="Times New Roman" w:cs="Times New Roman"/>
                <w:color w:val="FF0000"/>
                <w:sz w:val="23"/>
                <w:szCs w:val="23"/>
              </w:rPr>
            </w:pPr>
          </w:p>
        </w:tc>
        <w:tc>
          <w:tcPr>
            <w:tcW w:w="1900" w:type="dxa"/>
            <w:tcBorders>
              <w:top w:val="nil"/>
              <w:left w:val="nil"/>
              <w:bottom w:val="single" w:sz="8" w:space="0" w:color="auto"/>
              <w:right w:val="single" w:sz="8" w:space="0" w:color="auto"/>
            </w:tcBorders>
            <w:vAlign w:val="bottom"/>
            <w:hideMark/>
          </w:tcPr>
          <w:p w14:paraId="1E5D9A4A" w14:textId="77777777" w:rsidR="00C32473" w:rsidRPr="00C32473" w:rsidRDefault="00C32473">
            <w:pPr>
              <w:spacing w:line="219" w:lineRule="exact"/>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metylhipurových</w:t>
            </w:r>
            <w:proofErr w:type="spellEnd"/>
          </w:p>
        </w:tc>
        <w:tc>
          <w:tcPr>
            <w:tcW w:w="1280" w:type="dxa"/>
            <w:tcBorders>
              <w:top w:val="nil"/>
              <w:left w:val="nil"/>
              <w:bottom w:val="single" w:sz="8" w:space="0" w:color="auto"/>
              <w:right w:val="single" w:sz="8" w:space="0" w:color="auto"/>
            </w:tcBorders>
            <w:vAlign w:val="bottom"/>
          </w:tcPr>
          <w:p w14:paraId="07F4D8AF" w14:textId="77777777" w:rsidR="00C32473" w:rsidRPr="00C32473" w:rsidRDefault="00C32473">
            <w:pPr>
              <w:rPr>
                <w:rFonts w:ascii="Times New Roman" w:hAnsi="Times New Roman" w:cs="Times New Roman"/>
                <w:color w:val="FF0000"/>
                <w:sz w:val="23"/>
                <w:szCs w:val="23"/>
              </w:rPr>
            </w:pPr>
          </w:p>
        </w:tc>
        <w:tc>
          <w:tcPr>
            <w:tcW w:w="880" w:type="dxa"/>
            <w:tcBorders>
              <w:top w:val="nil"/>
              <w:left w:val="nil"/>
              <w:bottom w:val="single" w:sz="8" w:space="0" w:color="auto"/>
              <w:right w:val="single" w:sz="8" w:space="0" w:color="auto"/>
            </w:tcBorders>
            <w:vAlign w:val="bottom"/>
          </w:tcPr>
          <w:p w14:paraId="57297635" w14:textId="77777777" w:rsidR="00C32473" w:rsidRPr="00C32473" w:rsidRDefault="00C32473">
            <w:pPr>
              <w:rPr>
                <w:rFonts w:ascii="Times New Roman" w:hAnsi="Times New Roman" w:cs="Times New Roman"/>
                <w:color w:val="FF0000"/>
                <w:sz w:val="23"/>
                <w:szCs w:val="23"/>
              </w:rPr>
            </w:pPr>
          </w:p>
        </w:tc>
        <w:tc>
          <w:tcPr>
            <w:tcW w:w="860" w:type="dxa"/>
            <w:tcBorders>
              <w:top w:val="nil"/>
              <w:left w:val="nil"/>
              <w:bottom w:val="single" w:sz="8" w:space="0" w:color="auto"/>
              <w:right w:val="single" w:sz="8" w:space="0" w:color="auto"/>
            </w:tcBorders>
            <w:vAlign w:val="bottom"/>
            <w:hideMark/>
          </w:tcPr>
          <w:p w14:paraId="6CA8B7C7" w14:textId="77777777" w:rsidR="00C32473" w:rsidRPr="00C32473" w:rsidRDefault="00C32473">
            <w:pPr>
              <w:rPr>
                <w:rFonts w:ascii="Times New Roman" w:hAnsi="Times New Roman" w:cs="Times New Roman"/>
                <w:color w:val="FF0000"/>
                <w:sz w:val="20"/>
                <w:szCs w:val="20"/>
              </w:rPr>
            </w:pPr>
            <w:proofErr w:type="spellStart"/>
            <w:r w:rsidRPr="00C32473">
              <w:rPr>
                <w:rFonts w:ascii="Times New Roman" w:hAnsi="Times New Roman" w:cs="Times New Roman"/>
                <w:color w:val="FF0000"/>
                <w:sz w:val="20"/>
                <w:szCs w:val="20"/>
              </w:rPr>
              <w:t>kreat</w:t>
            </w:r>
            <w:proofErr w:type="spellEnd"/>
            <w:r w:rsidRPr="00C32473">
              <w:rPr>
                <w:rFonts w:ascii="Times New Roman" w:hAnsi="Times New Roman" w:cs="Times New Roman"/>
                <w:color w:val="FF0000"/>
                <w:sz w:val="20"/>
                <w:szCs w:val="20"/>
              </w:rPr>
              <w:t>.</w:t>
            </w:r>
          </w:p>
        </w:tc>
        <w:tc>
          <w:tcPr>
            <w:tcW w:w="1700" w:type="dxa"/>
            <w:tcBorders>
              <w:top w:val="nil"/>
              <w:left w:val="nil"/>
              <w:bottom w:val="single" w:sz="8" w:space="0" w:color="auto"/>
              <w:right w:val="single" w:sz="8" w:space="0" w:color="auto"/>
            </w:tcBorders>
            <w:vAlign w:val="bottom"/>
          </w:tcPr>
          <w:p w14:paraId="1F9F360C" w14:textId="77777777" w:rsidR="00C32473" w:rsidRPr="00C32473" w:rsidRDefault="00C32473">
            <w:pPr>
              <w:rPr>
                <w:rFonts w:ascii="Times New Roman" w:hAnsi="Times New Roman" w:cs="Times New Roman"/>
                <w:color w:val="FF0000"/>
                <w:sz w:val="23"/>
                <w:szCs w:val="23"/>
              </w:rPr>
            </w:pPr>
          </w:p>
        </w:tc>
        <w:tc>
          <w:tcPr>
            <w:tcW w:w="1120" w:type="dxa"/>
            <w:tcBorders>
              <w:top w:val="nil"/>
              <w:left w:val="nil"/>
              <w:bottom w:val="single" w:sz="8" w:space="0" w:color="auto"/>
              <w:right w:val="single" w:sz="8" w:space="0" w:color="auto"/>
            </w:tcBorders>
          </w:tcPr>
          <w:p w14:paraId="39E91B70" w14:textId="77777777" w:rsidR="00C32473" w:rsidRPr="00C32473" w:rsidRDefault="00C32473">
            <w:pPr>
              <w:jc w:val="center"/>
              <w:rPr>
                <w:rFonts w:ascii="Times New Roman" w:hAnsi="Times New Roman" w:cs="Times New Roman"/>
                <w:color w:val="FF0000"/>
                <w:sz w:val="23"/>
                <w:szCs w:val="23"/>
              </w:rPr>
            </w:pPr>
          </w:p>
        </w:tc>
        <w:tc>
          <w:tcPr>
            <w:tcW w:w="720" w:type="dxa"/>
            <w:tcBorders>
              <w:top w:val="nil"/>
              <w:left w:val="nil"/>
              <w:bottom w:val="single" w:sz="8" w:space="0" w:color="auto"/>
              <w:right w:val="single" w:sz="8" w:space="0" w:color="auto"/>
            </w:tcBorders>
          </w:tcPr>
          <w:p w14:paraId="3ECE708E" w14:textId="77777777" w:rsidR="00C32473" w:rsidRPr="00C32473" w:rsidRDefault="00C32473">
            <w:pPr>
              <w:jc w:val="center"/>
              <w:rPr>
                <w:rFonts w:ascii="Times New Roman" w:hAnsi="Times New Roman" w:cs="Times New Roman"/>
                <w:color w:val="FF0000"/>
                <w:sz w:val="23"/>
                <w:szCs w:val="23"/>
              </w:rPr>
            </w:pPr>
          </w:p>
        </w:tc>
        <w:tc>
          <w:tcPr>
            <w:tcW w:w="30" w:type="dxa"/>
            <w:vAlign w:val="bottom"/>
          </w:tcPr>
          <w:p w14:paraId="10C0BB66" w14:textId="77777777" w:rsidR="00C32473" w:rsidRPr="00C32473" w:rsidRDefault="00C32473">
            <w:pPr>
              <w:rPr>
                <w:rFonts w:ascii="Times New Roman" w:hAnsi="Times New Roman" w:cs="Times New Roman"/>
                <w:color w:val="FF0000"/>
                <w:sz w:val="2"/>
                <w:szCs w:val="2"/>
              </w:rPr>
            </w:pPr>
          </w:p>
        </w:tc>
      </w:tr>
    </w:tbl>
    <w:p w14:paraId="144BD89B" w14:textId="77777777" w:rsidR="00C32473" w:rsidRPr="00C32473" w:rsidRDefault="00C32473" w:rsidP="00C32473">
      <w:pPr>
        <w:spacing w:line="273" w:lineRule="exact"/>
        <w:rPr>
          <w:rFonts w:ascii="Times New Roman" w:hAnsi="Times New Roman" w:cs="Times New Roman"/>
          <w:color w:val="FF0000"/>
          <w:sz w:val="20"/>
          <w:szCs w:val="20"/>
        </w:rPr>
      </w:pPr>
    </w:p>
    <w:p w14:paraId="3CC15F1E" w14:textId="77777777" w:rsidR="00C32473" w:rsidRPr="00C32473" w:rsidRDefault="00C32473" w:rsidP="00C32473">
      <w:pPr>
        <w:spacing w:line="273" w:lineRule="exact"/>
        <w:rPr>
          <w:rFonts w:ascii="Times New Roman" w:hAnsi="Times New Roman" w:cs="Times New Roman"/>
          <w:color w:val="FF0000"/>
          <w:sz w:val="20"/>
          <w:szCs w:val="20"/>
        </w:rPr>
      </w:pPr>
    </w:p>
    <w:p w14:paraId="616ACD33" w14:textId="77777777" w:rsidR="00C32473" w:rsidRDefault="00C32473" w:rsidP="00C32473">
      <w:pPr>
        <w:spacing w:line="273" w:lineRule="exact"/>
        <w:rPr>
          <w:rFonts w:ascii="Times New Roman" w:hAnsi="Times New Roman" w:cs="Times New Roman"/>
          <w:color w:val="FF0000"/>
          <w:sz w:val="20"/>
          <w:szCs w:val="20"/>
        </w:rPr>
      </w:pPr>
    </w:p>
    <w:p w14:paraId="072A00FB" w14:textId="77777777" w:rsidR="00C32473" w:rsidRDefault="00C32473" w:rsidP="00C32473">
      <w:pPr>
        <w:spacing w:line="273" w:lineRule="exact"/>
        <w:rPr>
          <w:rFonts w:ascii="Times New Roman" w:hAnsi="Times New Roman" w:cs="Times New Roman"/>
          <w:color w:val="FF0000"/>
          <w:sz w:val="20"/>
          <w:szCs w:val="20"/>
        </w:rPr>
      </w:pPr>
    </w:p>
    <w:p w14:paraId="1915D4BD" w14:textId="77777777" w:rsidR="00C32473" w:rsidRDefault="00C32473" w:rsidP="00C32473">
      <w:pPr>
        <w:spacing w:line="273" w:lineRule="exact"/>
        <w:rPr>
          <w:rFonts w:ascii="Times New Roman" w:hAnsi="Times New Roman" w:cs="Times New Roman"/>
          <w:color w:val="FF0000"/>
          <w:sz w:val="20"/>
          <w:szCs w:val="20"/>
        </w:rPr>
      </w:pPr>
    </w:p>
    <w:p w14:paraId="0C482999" w14:textId="77777777" w:rsidR="00C32473" w:rsidRPr="00C32473" w:rsidRDefault="00C32473" w:rsidP="00C32473">
      <w:pPr>
        <w:spacing w:line="273" w:lineRule="exact"/>
        <w:rPr>
          <w:rFonts w:ascii="Times New Roman" w:hAnsi="Times New Roman" w:cs="Times New Roman"/>
          <w:color w:val="FF0000"/>
          <w:sz w:val="20"/>
          <w:szCs w:val="20"/>
        </w:rPr>
      </w:pPr>
    </w:p>
    <w:p w14:paraId="594F0C6C" w14:textId="77777777" w:rsidR="00C32473" w:rsidRPr="00C32473" w:rsidRDefault="00C32473" w:rsidP="00C32473">
      <w:pPr>
        <w:ind w:left="660"/>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Vysvetlivky:</w:t>
      </w:r>
    </w:p>
    <w:p w14:paraId="489C5E7B" w14:textId="77777777" w:rsidR="00C32473" w:rsidRPr="00C32473" w:rsidRDefault="00C32473" w:rsidP="00C32473">
      <w:pPr>
        <w:spacing w:line="230" w:lineRule="exact"/>
        <w:rPr>
          <w:rFonts w:ascii="Times New Roman" w:hAnsi="Times New Roman" w:cs="Times New Roman"/>
          <w:color w:val="FF0000"/>
          <w:sz w:val="20"/>
          <w:szCs w:val="20"/>
        </w:rPr>
      </w:pPr>
    </w:p>
    <w:p w14:paraId="31E166F5" w14:textId="77777777" w:rsidR="00C32473" w:rsidRPr="00C32473" w:rsidRDefault="00C32473" w:rsidP="00C32473">
      <w:pPr>
        <w:spacing w:line="225" w:lineRule="auto"/>
        <w:ind w:left="660" w:right="660"/>
        <w:jc w:val="both"/>
        <w:rPr>
          <w:rFonts w:ascii="Times New Roman" w:hAnsi="Times New Roman" w:cs="Times New Roman"/>
          <w:color w:val="FF0000"/>
          <w:sz w:val="20"/>
          <w:szCs w:val="20"/>
        </w:rPr>
      </w:pPr>
      <w:r w:rsidRPr="00C32473">
        <w:rPr>
          <w:rFonts w:ascii="Times New Roman" w:hAnsi="Times New Roman" w:cs="Times New Roman"/>
          <w:b/>
          <w:bCs/>
          <w:color w:val="FF0000"/>
          <w:sz w:val="25"/>
          <w:szCs w:val="25"/>
          <w:vertAlign w:val="superscript"/>
        </w:rPr>
        <w:t>1)</w:t>
      </w:r>
      <w:r w:rsidRPr="00C32473">
        <w:rPr>
          <w:rFonts w:ascii="Times New Roman" w:hAnsi="Times New Roman" w:cs="Times New Roman"/>
          <w:b/>
          <w:bCs/>
          <w:color w:val="FF0000"/>
          <w:sz w:val="20"/>
          <w:szCs w:val="20"/>
        </w:rPr>
        <w:t xml:space="preserve"> Biologické monitorovanie expozície </w:t>
      </w:r>
      <w:r w:rsidRPr="00C32473">
        <w:rPr>
          <w:rFonts w:ascii="Times New Roman" w:hAnsi="Times New Roman" w:cs="Times New Roman"/>
          <w:color w:val="FF0000"/>
          <w:sz w:val="20"/>
          <w:szCs w:val="20"/>
        </w:rPr>
        <w:t>zahŕňa meranie množstva chemických faktorov a</w:t>
      </w:r>
      <w:r w:rsidRPr="00C32473">
        <w:rPr>
          <w:rFonts w:ascii="Times New Roman" w:hAnsi="Times New Roman" w:cs="Times New Roman"/>
          <w:b/>
          <w:bCs/>
          <w:color w:val="FF0000"/>
          <w:sz w:val="20"/>
          <w:szCs w:val="20"/>
        </w:rPr>
        <w:t xml:space="preserve"> </w:t>
      </w:r>
      <w:r w:rsidRPr="00C32473">
        <w:rPr>
          <w:rFonts w:ascii="Times New Roman" w:hAnsi="Times New Roman" w:cs="Times New Roman"/>
          <w:color w:val="FF0000"/>
          <w:sz w:val="20"/>
          <w:szCs w:val="20"/>
        </w:rPr>
        <w:t>ich metabolitov</w:t>
      </w:r>
      <w:r w:rsidRPr="00C32473">
        <w:rPr>
          <w:rFonts w:ascii="Times New Roman" w:hAnsi="Times New Roman" w:cs="Times New Roman"/>
          <w:b/>
          <w:bCs/>
          <w:color w:val="FF0000"/>
          <w:sz w:val="20"/>
          <w:szCs w:val="20"/>
        </w:rPr>
        <w:t xml:space="preserve"> </w:t>
      </w:r>
      <w:r w:rsidRPr="00C32473">
        <w:rPr>
          <w:rFonts w:ascii="Times New Roman" w:hAnsi="Times New Roman" w:cs="Times New Roman"/>
          <w:color w:val="FF0000"/>
          <w:sz w:val="20"/>
          <w:szCs w:val="20"/>
        </w:rPr>
        <w:t>v biologickom materiáli a meranie biologických účinkov vyvolaných týmito faktormi. Biologický monitoring expozície je komplementárnou metódou k monitoringu ovzdušia v pracovnom prostredí, ak samotný odber ovzdušia nemôže dať spoľahlivé údaje o expozícii, najmä vtedy, ak je vstup látky do organizmu iný, ako inhalačnou cestou (cez kožu alebo zažívací trakt).</w:t>
      </w:r>
    </w:p>
    <w:p w14:paraId="2F37896A" w14:textId="77777777" w:rsidR="00C32473" w:rsidRPr="00C32473" w:rsidRDefault="00C32473" w:rsidP="00C32473">
      <w:pPr>
        <w:spacing w:line="15" w:lineRule="exact"/>
        <w:rPr>
          <w:rFonts w:ascii="Times New Roman" w:hAnsi="Times New Roman" w:cs="Times New Roman"/>
          <w:color w:val="FF0000"/>
          <w:sz w:val="20"/>
          <w:szCs w:val="20"/>
        </w:rPr>
      </w:pPr>
    </w:p>
    <w:p w14:paraId="009F7B22" w14:textId="77777777" w:rsidR="00C32473" w:rsidRPr="00C32473" w:rsidRDefault="00C32473" w:rsidP="00C32473">
      <w:pPr>
        <w:spacing w:line="232" w:lineRule="auto"/>
        <w:ind w:left="660" w:right="640"/>
        <w:jc w:val="both"/>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t xml:space="preserve">Biologické medzné hodnoty (BMH) </w:t>
      </w:r>
      <w:r w:rsidRPr="00C32473">
        <w:rPr>
          <w:rFonts w:ascii="Times New Roman" w:hAnsi="Times New Roman" w:cs="Times New Roman"/>
          <w:color w:val="FF0000"/>
          <w:sz w:val="20"/>
          <w:szCs w:val="20"/>
        </w:rPr>
        <w:t>reprezentujú referenčné hodnoty pre hodnotenie možných zdravotných</w:t>
      </w:r>
      <w:r w:rsidRPr="00C32473">
        <w:rPr>
          <w:rFonts w:ascii="Times New Roman" w:hAnsi="Times New Roman" w:cs="Times New Roman"/>
          <w:b/>
          <w:bCs/>
          <w:color w:val="FF0000"/>
          <w:sz w:val="20"/>
          <w:szCs w:val="20"/>
        </w:rPr>
        <w:t xml:space="preserve"> </w:t>
      </w:r>
      <w:r w:rsidRPr="00C32473">
        <w:rPr>
          <w:rFonts w:ascii="Times New Roman" w:hAnsi="Times New Roman" w:cs="Times New Roman"/>
          <w:color w:val="FF0000"/>
          <w:sz w:val="20"/>
          <w:szCs w:val="20"/>
        </w:rPr>
        <w:t>rizík pri práci a slúžia ako indikátory pre následné preventívne opatrenia.</w:t>
      </w:r>
    </w:p>
    <w:p w14:paraId="01436FBE" w14:textId="77777777" w:rsidR="00C32473" w:rsidRPr="00C32473" w:rsidRDefault="00C32473" w:rsidP="00C32473">
      <w:pPr>
        <w:spacing w:line="10" w:lineRule="exact"/>
        <w:rPr>
          <w:rFonts w:ascii="Times New Roman" w:hAnsi="Times New Roman" w:cs="Times New Roman"/>
          <w:color w:val="FF0000"/>
          <w:sz w:val="20"/>
          <w:szCs w:val="20"/>
        </w:rPr>
      </w:pPr>
    </w:p>
    <w:p w14:paraId="13227BD5" w14:textId="77777777" w:rsidR="00C32473" w:rsidRPr="00C32473" w:rsidRDefault="00C32473" w:rsidP="00C32473">
      <w:pPr>
        <w:spacing w:line="232" w:lineRule="auto"/>
        <w:ind w:left="660" w:right="660"/>
        <w:jc w:val="both"/>
        <w:rPr>
          <w:rFonts w:ascii="Times New Roman" w:hAnsi="Times New Roman" w:cs="Times New Roman"/>
          <w:color w:val="FF0000"/>
          <w:sz w:val="20"/>
          <w:szCs w:val="20"/>
        </w:rPr>
      </w:pPr>
      <w:r w:rsidRPr="00C32473">
        <w:rPr>
          <w:rFonts w:ascii="Times New Roman" w:hAnsi="Times New Roman" w:cs="Times New Roman"/>
          <w:color w:val="FF0000"/>
          <w:sz w:val="20"/>
          <w:szCs w:val="20"/>
        </w:rPr>
        <w:t>Biologické medzné hodnoty sa zisťujú v krvi alebo v moči exponovaných zamestnancov. Čas odberu vzoriek vyšetrovaného biologického materiálu berie do úvahy podmienky expozície a vlastnosti chemickej látky.</w:t>
      </w:r>
    </w:p>
    <w:p w14:paraId="2CF55502" w14:textId="77777777" w:rsidR="00C32473" w:rsidRPr="00C32473" w:rsidRDefault="00C32473" w:rsidP="00C32473">
      <w:pPr>
        <w:spacing w:line="1" w:lineRule="exact"/>
        <w:rPr>
          <w:rFonts w:ascii="Times New Roman" w:hAnsi="Times New Roman" w:cs="Times New Roman"/>
          <w:color w:val="FF0000"/>
          <w:sz w:val="20"/>
          <w:szCs w:val="20"/>
        </w:rPr>
      </w:pPr>
    </w:p>
    <w:p w14:paraId="5ACB08E0" w14:textId="77777777" w:rsidR="00C32473" w:rsidRPr="00C32473" w:rsidRDefault="00C32473" w:rsidP="00C32473">
      <w:pPr>
        <w:ind w:left="660"/>
        <w:rPr>
          <w:rFonts w:ascii="Times New Roman" w:hAnsi="Times New Roman" w:cs="Times New Roman"/>
          <w:color w:val="FF0000"/>
          <w:sz w:val="20"/>
          <w:szCs w:val="20"/>
        </w:rPr>
      </w:pPr>
      <w:r w:rsidRPr="00C32473">
        <w:rPr>
          <w:rFonts w:ascii="Times New Roman" w:hAnsi="Times New Roman" w:cs="Times New Roman"/>
          <w:color w:val="FF0000"/>
          <w:sz w:val="20"/>
          <w:szCs w:val="20"/>
        </w:rPr>
        <w:t>BMH sú vyjadrené v:</w:t>
      </w:r>
    </w:p>
    <w:p w14:paraId="3A206516" w14:textId="77777777" w:rsidR="00C32473" w:rsidRPr="00C32473" w:rsidRDefault="00C32473" w:rsidP="00C32473">
      <w:pPr>
        <w:spacing w:line="5" w:lineRule="exact"/>
        <w:rPr>
          <w:rFonts w:ascii="Times New Roman" w:hAnsi="Times New Roman" w:cs="Times New Roman"/>
          <w:color w:val="FF0000"/>
          <w:sz w:val="20"/>
          <w:szCs w:val="20"/>
        </w:rPr>
      </w:pPr>
    </w:p>
    <w:p w14:paraId="07D2C7C6" w14:textId="77777777" w:rsidR="00C32473" w:rsidRPr="00C32473" w:rsidRDefault="00C32473" w:rsidP="00C32473">
      <w:pPr>
        <w:numPr>
          <w:ilvl w:val="0"/>
          <w:numId w:val="6"/>
        </w:numPr>
        <w:tabs>
          <w:tab w:val="left" w:pos="1380"/>
        </w:tabs>
        <w:autoSpaceDN w:val="0"/>
        <w:spacing w:after="0" w:line="208" w:lineRule="auto"/>
        <w:ind w:left="1380" w:right="2160" w:hanging="364"/>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mg (g, mol, </w:t>
      </w:r>
      <w:proofErr w:type="spellStart"/>
      <w:r w:rsidRPr="00C32473">
        <w:rPr>
          <w:rFonts w:ascii="Times New Roman" w:hAnsi="Times New Roman" w:cs="Times New Roman"/>
          <w:color w:val="FF0000"/>
          <w:sz w:val="20"/>
          <w:szCs w:val="20"/>
        </w:rPr>
        <w:t>nmol</w:t>
      </w:r>
      <w:proofErr w:type="spellEnd"/>
      <w:r w:rsidRPr="00C32473">
        <w:rPr>
          <w:rFonts w:ascii="Times New Roman" w:hAnsi="Times New Roman" w:cs="Times New Roman"/>
          <w:color w:val="FF0000"/>
          <w:sz w:val="20"/>
          <w:szCs w:val="20"/>
        </w:rPr>
        <w:t>) zisťovaného faktora na liter moču štandardnej hustoty 1,024 g/cm</w:t>
      </w:r>
      <w:r w:rsidRPr="00C32473">
        <w:rPr>
          <w:rFonts w:ascii="Times New Roman" w:hAnsi="Times New Roman" w:cs="Times New Roman"/>
          <w:color w:val="FF0000"/>
          <w:sz w:val="25"/>
          <w:szCs w:val="25"/>
          <w:vertAlign w:val="superscript"/>
        </w:rPr>
        <w:t>3</w:t>
      </w:r>
      <w:r w:rsidRPr="00C32473">
        <w:rPr>
          <w:rFonts w:ascii="Times New Roman" w:hAnsi="Times New Roman" w:cs="Times New Roman"/>
          <w:color w:val="FF0000"/>
          <w:sz w:val="20"/>
          <w:szCs w:val="20"/>
        </w:rPr>
        <w:t xml:space="preserve"> pri 20 °C,</w:t>
      </w:r>
    </w:p>
    <w:p w14:paraId="3C46B50C" w14:textId="77777777" w:rsidR="00C32473" w:rsidRPr="00C32473" w:rsidRDefault="00C32473" w:rsidP="00C32473">
      <w:pPr>
        <w:spacing w:line="1" w:lineRule="exact"/>
        <w:rPr>
          <w:rFonts w:ascii="Times New Roman" w:hAnsi="Times New Roman" w:cs="Times New Roman"/>
          <w:color w:val="FF0000"/>
          <w:sz w:val="20"/>
          <w:szCs w:val="20"/>
        </w:rPr>
      </w:pPr>
    </w:p>
    <w:p w14:paraId="7F9C5716" w14:textId="77777777" w:rsidR="00C32473" w:rsidRPr="00C32473" w:rsidRDefault="00C32473" w:rsidP="00C32473">
      <w:pPr>
        <w:numPr>
          <w:ilvl w:val="0"/>
          <w:numId w:val="6"/>
        </w:numPr>
        <w:tabs>
          <w:tab w:val="left" w:pos="1380"/>
        </w:tabs>
        <w:autoSpaceDN w:val="0"/>
        <w:spacing w:after="0" w:line="235" w:lineRule="auto"/>
        <w:ind w:left="1380" w:hanging="364"/>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mg (g, mol, </w:t>
      </w:r>
      <w:proofErr w:type="spellStart"/>
      <w:r w:rsidRPr="00C32473">
        <w:rPr>
          <w:rFonts w:ascii="Times New Roman" w:hAnsi="Times New Roman" w:cs="Times New Roman"/>
          <w:color w:val="FF0000"/>
          <w:sz w:val="20"/>
          <w:szCs w:val="20"/>
        </w:rPr>
        <w:t>nmol</w:t>
      </w:r>
      <w:proofErr w:type="spellEnd"/>
      <w:r w:rsidRPr="00C32473">
        <w:rPr>
          <w:rFonts w:ascii="Times New Roman" w:hAnsi="Times New Roman" w:cs="Times New Roman"/>
          <w:color w:val="FF0000"/>
          <w:sz w:val="20"/>
          <w:szCs w:val="20"/>
        </w:rPr>
        <w:t>) zisťovaného faktora na liter krvi,</w:t>
      </w:r>
    </w:p>
    <w:p w14:paraId="2BC5DD01" w14:textId="77777777" w:rsidR="00C32473" w:rsidRPr="00C32473" w:rsidRDefault="00C32473" w:rsidP="00C32473">
      <w:pPr>
        <w:spacing w:line="6" w:lineRule="exact"/>
        <w:rPr>
          <w:rFonts w:ascii="Times New Roman" w:hAnsi="Times New Roman" w:cs="Times New Roman"/>
          <w:color w:val="FF0000"/>
          <w:sz w:val="20"/>
          <w:szCs w:val="20"/>
        </w:rPr>
      </w:pPr>
    </w:p>
    <w:p w14:paraId="60BC4C7F" w14:textId="77777777" w:rsidR="00C32473" w:rsidRPr="00C32473" w:rsidRDefault="00C32473" w:rsidP="00C32473">
      <w:pPr>
        <w:tabs>
          <w:tab w:val="left" w:pos="1360"/>
        </w:tabs>
        <w:spacing w:line="192" w:lineRule="auto"/>
        <w:ind w:left="1380" w:right="660" w:hanging="359"/>
        <w:rPr>
          <w:rFonts w:ascii="Times New Roman" w:hAnsi="Times New Roman" w:cs="Times New Roman"/>
          <w:color w:val="FF0000"/>
          <w:sz w:val="20"/>
          <w:szCs w:val="20"/>
        </w:rPr>
      </w:pPr>
      <w:r w:rsidRPr="00C32473">
        <w:rPr>
          <w:rFonts w:ascii="Times New Roman" w:hAnsi="Times New Roman" w:cs="Times New Roman"/>
          <w:color w:val="FF0000"/>
          <w:sz w:val="20"/>
          <w:szCs w:val="20"/>
        </w:rPr>
        <w:t>c)</w:t>
      </w:r>
      <w:r w:rsidRPr="00C32473">
        <w:rPr>
          <w:rFonts w:ascii="Times New Roman" w:hAnsi="Times New Roman" w:cs="Times New Roman"/>
          <w:color w:val="FF0000"/>
          <w:sz w:val="20"/>
          <w:szCs w:val="20"/>
        </w:rPr>
        <w:tab/>
        <w:t>g (mol, mmol) kreatinínu v moči prepočítaný na obsah kreatinínu 1,50 g · 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moču, resp. 13,26 mmol · 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moču.</w:t>
      </w:r>
    </w:p>
    <w:p w14:paraId="32CF9BE0" w14:textId="77777777" w:rsidR="00C32473" w:rsidRPr="00C32473" w:rsidRDefault="00C32473" w:rsidP="00C32473">
      <w:pPr>
        <w:spacing w:line="218" w:lineRule="auto"/>
        <w:ind w:left="1380" w:right="660"/>
        <w:jc w:val="both"/>
        <w:rPr>
          <w:rFonts w:ascii="Times New Roman" w:hAnsi="Times New Roman" w:cs="Times New Roman"/>
          <w:color w:val="FF0000"/>
          <w:sz w:val="20"/>
          <w:szCs w:val="20"/>
        </w:rPr>
      </w:pPr>
      <w:r w:rsidRPr="00C32473">
        <w:rPr>
          <w:rFonts w:ascii="Times New Roman" w:hAnsi="Times New Roman" w:cs="Times New Roman"/>
          <w:color w:val="FF0000"/>
          <w:sz w:val="20"/>
          <w:szCs w:val="20"/>
        </w:rPr>
        <w:t>Fyziologický rozsah hodnôt kreatinínu je 0,79 – 2,04 g · 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moču (resp. 7,00 – 18,00 mmol · 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moču) pri 24 hodinových vzorkách moču. Pri profesionálnej expozícii a odberoch močov po skončení pracovnej zmeny (kratšie ako 24-hodinové vzorky močov) sú odporúčané hodnoty kreatinínu v moči 0,50 – 2,50 g · 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moču (resp. 4,46 – 22,14 mmol · 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moču) (Deutsche </w:t>
      </w:r>
      <w:proofErr w:type="spellStart"/>
      <w:r w:rsidRPr="00C32473">
        <w:rPr>
          <w:rFonts w:ascii="Times New Roman" w:hAnsi="Times New Roman" w:cs="Times New Roman"/>
          <w:color w:val="FF0000"/>
          <w:sz w:val="20"/>
          <w:szCs w:val="20"/>
        </w:rPr>
        <w:t>Forschungsgemeinschaft</w:t>
      </w:r>
      <w:proofErr w:type="spellEnd"/>
      <w:r w:rsidRPr="00C32473">
        <w:rPr>
          <w:rFonts w:ascii="Times New Roman" w:hAnsi="Times New Roman" w:cs="Times New Roman"/>
          <w:color w:val="FF0000"/>
          <w:sz w:val="20"/>
          <w:szCs w:val="20"/>
        </w:rPr>
        <w:t xml:space="preserve"> List of MAK and BAT </w:t>
      </w:r>
      <w:proofErr w:type="spellStart"/>
      <w:r w:rsidRPr="00C32473">
        <w:rPr>
          <w:rFonts w:ascii="Times New Roman" w:hAnsi="Times New Roman" w:cs="Times New Roman"/>
          <w:color w:val="FF0000"/>
          <w:sz w:val="20"/>
          <w:szCs w:val="20"/>
        </w:rPr>
        <w:t>Values</w:t>
      </w:r>
      <w:proofErr w:type="spellEnd"/>
      <w:r w:rsidRPr="00C32473">
        <w:rPr>
          <w:rFonts w:ascii="Times New Roman" w:hAnsi="Times New Roman" w:cs="Times New Roman"/>
          <w:color w:val="FF0000"/>
          <w:sz w:val="20"/>
          <w:szCs w:val="20"/>
        </w:rPr>
        <w:t xml:space="preserve"> 2009, </w:t>
      </w:r>
      <w:proofErr w:type="spellStart"/>
      <w:r w:rsidRPr="00C32473">
        <w:rPr>
          <w:rFonts w:ascii="Times New Roman" w:hAnsi="Times New Roman" w:cs="Times New Roman"/>
          <w:color w:val="FF0000"/>
          <w:sz w:val="20"/>
          <w:szCs w:val="20"/>
        </w:rPr>
        <w:t>Commision</w:t>
      </w:r>
      <w:proofErr w:type="spellEnd"/>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for</w:t>
      </w:r>
      <w:proofErr w:type="spellEnd"/>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the</w:t>
      </w:r>
      <w:proofErr w:type="spellEnd"/>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Investigation</w:t>
      </w:r>
      <w:proofErr w:type="spellEnd"/>
      <w:r w:rsidRPr="00C32473">
        <w:rPr>
          <w:rFonts w:ascii="Times New Roman" w:hAnsi="Times New Roman" w:cs="Times New Roman"/>
          <w:color w:val="FF0000"/>
          <w:sz w:val="20"/>
          <w:szCs w:val="20"/>
        </w:rPr>
        <w:t xml:space="preserve"> of Health </w:t>
      </w:r>
      <w:proofErr w:type="spellStart"/>
      <w:r w:rsidRPr="00C32473">
        <w:rPr>
          <w:rFonts w:ascii="Times New Roman" w:hAnsi="Times New Roman" w:cs="Times New Roman"/>
          <w:color w:val="FF0000"/>
          <w:sz w:val="20"/>
          <w:szCs w:val="20"/>
        </w:rPr>
        <w:t>Hazards</w:t>
      </w:r>
      <w:proofErr w:type="spellEnd"/>
      <w:r w:rsidRPr="00C32473">
        <w:rPr>
          <w:rFonts w:ascii="Times New Roman" w:hAnsi="Times New Roman" w:cs="Times New Roman"/>
          <w:color w:val="FF0000"/>
          <w:sz w:val="20"/>
          <w:szCs w:val="20"/>
        </w:rPr>
        <w:t xml:space="preserve"> of </w:t>
      </w:r>
      <w:proofErr w:type="spellStart"/>
      <w:r w:rsidRPr="00C32473">
        <w:rPr>
          <w:rFonts w:ascii="Times New Roman" w:hAnsi="Times New Roman" w:cs="Times New Roman"/>
          <w:color w:val="FF0000"/>
          <w:sz w:val="20"/>
          <w:szCs w:val="20"/>
        </w:rPr>
        <w:t>Chemical</w:t>
      </w:r>
      <w:proofErr w:type="spellEnd"/>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Compounds</w:t>
      </w:r>
      <w:proofErr w:type="spellEnd"/>
      <w:r w:rsidRPr="00C32473">
        <w:rPr>
          <w:rFonts w:ascii="Times New Roman" w:hAnsi="Times New Roman" w:cs="Times New Roman"/>
          <w:color w:val="FF0000"/>
          <w:sz w:val="20"/>
          <w:szCs w:val="20"/>
        </w:rPr>
        <w:t xml:space="preserve"> in </w:t>
      </w:r>
      <w:proofErr w:type="spellStart"/>
      <w:r w:rsidRPr="00C32473">
        <w:rPr>
          <w:rFonts w:ascii="Times New Roman" w:hAnsi="Times New Roman" w:cs="Times New Roman"/>
          <w:color w:val="FF0000"/>
          <w:sz w:val="20"/>
          <w:szCs w:val="20"/>
        </w:rPr>
        <w:t>the</w:t>
      </w:r>
      <w:proofErr w:type="spellEnd"/>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Work</w:t>
      </w:r>
      <w:proofErr w:type="spellEnd"/>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Area</w:t>
      </w:r>
      <w:proofErr w:type="spellEnd"/>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Repport</w:t>
      </w:r>
      <w:proofErr w:type="spellEnd"/>
      <w:r w:rsidRPr="00C32473">
        <w:rPr>
          <w:rFonts w:ascii="Times New Roman" w:hAnsi="Times New Roman" w:cs="Times New Roman"/>
          <w:color w:val="FF0000"/>
          <w:sz w:val="20"/>
          <w:szCs w:val="20"/>
        </w:rPr>
        <w:t xml:space="preserve"> No. 45, p. 201).</w:t>
      </w:r>
    </w:p>
    <w:p w14:paraId="619B9DE4" w14:textId="77777777" w:rsidR="00C32473" w:rsidRPr="00C32473" w:rsidRDefault="00C32473" w:rsidP="00C32473">
      <w:pPr>
        <w:spacing w:line="243" w:lineRule="exact"/>
        <w:rPr>
          <w:rFonts w:ascii="Times New Roman" w:hAnsi="Times New Roman" w:cs="Times New Roman"/>
          <w:color w:val="FF0000"/>
          <w:sz w:val="20"/>
          <w:szCs w:val="20"/>
        </w:rPr>
      </w:pPr>
    </w:p>
    <w:p w14:paraId="2A05128A" w14:textId="77777777" w:rsidR="00C32473" w:rsidRPr="00C32473" w:rsidRDefault="00C32473" w:rsidP="00C32473">
      <w:pPr>
        <w:spacing w:line="232" w:lineRule="auto"/>
        <w:ind w:left="660" w:right="660"/>
        <w:jc w:val="both"/>
        <w:rPr>
          <w:rFonts w:ascii="Times New Roman" w:hAnsi="Times New Roman" w:cs="Times New Roman"/>
          <w:color w:val="FF0000"/>
          <w:sz w:val="20"/>
          <w:szCs w:val="20"/>
        </w:rPr>
      </w:pPr>
      <w:r w:rsidRPr="00C32473">
        <w:rPr>
          <w:rFonts w:ascii="Times New Roman" w:hAnsi="Times New Roman" w:cs="Times New Roman"/>
          <w:color w:val="FF0000"/>
          <w:sz w:val="20"/>
          <w:szCs w:val="20"/>
        </w:rPr>
        <w:t>BMH sú vyjadrené vo viacerých jednotkách. Odporúčané číselné vyjadrenie BMH je zvýraznené polotučným písmom. Niektoré BMH stanovené v moči je správne vyjadriť relatívne ku koncentrácii kreatinínu.</w:t>
      </w:r>
    </w:p>
    <w:p w14:paraId="1FA50264" w14:textId="77777777" w:rsidR="00C32473" w:rsidRPr="00C32473" w:rsidRDefault="00C32473" w:rsidP="00C32473">
      <w:pPr>
        <w:spacing w:line="10" w:lineRule="exact"/>
        <w:rPr>
          <w:rFonts w:ascii="Times New Roman" w:hAnsi="Times New Roman" w:cs="Times New Roman"/>
          <w:color w:val="FF0000"/>
          <w:sz w:val="20"/>
          <w:szCs w:val="20"/>
        </w:rPr>
      </w:pPr>
    </w:p>
    <w:p w14:paraId="18596A08" w14:textId="77777777" w:rsidR="00C32473" w:rsidRPr="00C32473" w:rsidRDefault="00C32473" w:rsidP="00C32473">
      <w:pPr>
        <w:spacing w:line="237" w:lineRule="auto"/>
        <w:ind w:left="660" w:right="660"/>
        <w:jc w:val="both"/>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BMH, rovnako ako aj najvyššie prípustné expozičné limity (NPEL) vychádzajú z prípustných hodnôt členských štátov, a to z nemeckých (BAT </w:t>
      </w:r>
      <w:r w:rsidRPr="00C32473">
        <w:rPr>
          <w:rFonts w:ascii="Times New Roman" w:hAnsi="Times New Roman" w:cs="Times New Roman"/>
          <w:b/>
          <w:bCs/>
          <w:color w:val="FF0000"/>
          <w:sz w:val="20"/>
          <w:szCs w:val="20"/>
        </w:rPr>
        <w:t>–</w:t>
      </w:r>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Biologischer</w:t>
      </w:r>
      <w:proofErr w:type="spellEnd"/>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Arbeitsstoff-Toleranz-Wert</w:t>
      </w:r>
      <w:proofErr w:type="spellEnd"/>
      <w:r w:rsidRPr="00C32473">
        <w:rPr>
          <w:rFonts w:ascii="Times New Roman" w:hAnsi="Times New Roman" w:cs="Times New Roman"/>
          <w:color w:val="FF0000"/>
          <w:sz w:val="20"/>
          <w:szCs w:val="20"/>
        </w:rPr>
        <w:t xml:space="preserve">, BLW </w:t>
      </w:r>
      <w:r w:rsidRPr="00C32473">
        <w:rPr>
          <w:rFonts w:ascii="Times New Roman" w:hAnsi="Times New Roman" w:cs="Times New Roman"/>
          <w:b/>
          <w:bCs/>
          <w:color w:val="FF0000"/>
          <w:sz w:val="20"/>
          <w:szCs w:val="20"/>
        </w:rPr>
        <w:t>–</w:t>
      </w:r>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Biologischer-Leit</w:t>
      </w:r>
      <w:proofErr w:type="spellEnd"/>
      <w:r w:rsidRPr="00C32473">
        <w:rPr>
          <w:rFonts w:ascii="Times New Roman" w:hAnsi="Times New Roman" w:cs="Times New Roman"/>
          <w:color w:val="FF0000"/>
          <w:sz w:val="20"/>
          <w:szCs w:val="20"/>
        </w:rPr>
        <w:t xml:space="preserve"> </w:t>
      </w:r>
      <w:proofErr w:type="spellStart"/>
      <w:r w:rsidRPr="00C32473">
        <w:rPr>
          <w:rFonts w:ascii="Times New Roman" w:hAnsi="Times New Roman" w:cs="Times New Roman"/>
          <w:color w:val="FF0000"/>
          <w:sz w:val="20"/>
          <w:szCs w:val="20"/>
        </w:rPr>
        <w:t>Wert</w:t>
      </w:r>
      <w:proofErr w:type="spellEnd"/>
      <w:r w:rsidRPr="00C32473">
        <w:rPr>
          <w:rFonts w:ascii="Times New Roman" w:hAnsi="Times New Roman" w:cs="Times New Roman"/>
          <w:color w:val="FF0000"/>
          <w:sz w:val="20"/>
          <w:szCs w:val="20"/>
        </w:rPr>
        <w:t>). Sú odvodené z dostupných toxikologických a medicínskych vedeckých poznatkov a odporúčaných metód Vedeckého výboru pre najvyššie prípustné hodnoty vystavenia chemickým faktorom pri práci (SCOEL), zriadeného Európskou komisiou. Indikujú, že pri týchto koncentráciách nebude poškodené zdravie osôb exponovaných najviac 8 hodín denne a 40 hodín týždenne na úrovni príslušných NPEL pri inhalačnej expozícii.</w:t>
      </w:r>
    </w:p>
    <w:p w14:paraId="3945751F" w14:textId="77777777" w:rsidR="00C32473" w:rsidRPr="00C32473" w:rsidRDefault="00C32473" w:rsidP="00C32473">
      <w:pPr>
        <w:spacing w:line="242" w:lineRule="exact"/>
        <w:rPr>
          <w:rFonts w:ascii="Times New Roman" w:hAnsi="Times New Roman" w:cs="Times New Roman"/>
          <w:color w:val="FF0000"/>
          <w:sz w:val="20"/>
          <w:szCs w:val="20"/>
        </w:rPr>
      </w:pPr>
    </w:p>
    <w:p w14:paraId="38AAF34A" w14:textId="77777777" w:rsidR="00C32473" w:rsidRPr="00C32473" w:rsidRDefault="00C32473" w:rsidP="00C32473">
      <w:pPr>
        <w:spacing w:line="235" w:lineRule="auto"/>
        <w:ind w:left="660" w:right="660"/>
        <w:jc w:val="both"/>
        <w:rPr>
          <w:rFonts w:ascii="Times New Roman" w:hAnsi="Times New Roman" w:cs="Times New Roman"/>
          <w:color w:val="FF0000"/>
          <w:sz w:val="20"/>
          <w:szCs w:val="20"/>
        </w:rPr>
      </w:pPr>
      <w:r w:rsidRPr="00C32473">
        <w:rPr>
          <w:rFonts w:ascii="Times New Roman" w:hAnsi="Times New Roman" w:cs="Times New Roman"/>
          <w:b/>
          <w:bCs/>
          <w:color w:val="FF0000"/>
          <w:sz w:val="20"/>
          <w:szCs w:val="20"/>
        </w:rPr>
        <w:lastRenderedPageBreak/>
        <w:t xml:space="preserve">NPEL aj BMH </w:t>
      </w:r>
      <w:r w:rsidRPr="00C32473">
        <w:rPr>
          <w:rFonts w:ascii="Times New Roman" w:hAnsi="Times New Roman" w:cs="Times New Roman"/>
          <w:color w:val="FF0000"/>
          <w:sz w:val="20"/>
          <w:szCs w:val="20"/>
        </w:rPr>
        <w:t>sú</w:t>
      </w:r>
      <w:r w:rsidRPr="00C32473">
        <w:rPr>
          <w:rFonts w:ascii="Times New Roman" w:hAnsi="Times New Roman" w:cs="Times New Roman"/>
          <w:b/>
          <w:bCs/>
          <w:color w:val="FF0000"/>
          <w:sz w:val="20"/>
          <w:szCs w:val="20"/>
        </w:rPr>
        <w:t xml:space="preserve"> </w:t>
      </w:r>
      <w:r w:rsidRPr="00C32473">
        <w:rPr>
          <w:rFonts w:ascii="Times New Roman" w:hAnsi="Times New Roman" w:cs="Times New Roman"/>
          <w:color w:val="FF0000"/>
          <w:sz w:val="20"/>
          <w:szCs w:val="20"/>
        </w:rPr>
        <w:t>ustanovené na podobných množstvách externej a internej expozície, to znamená, že sa BMH</w:t>
      </w:r>
      <w:r w:rsidRPr="00C32473">
        <w:rPr>
          <w:rFonts w:ascii="Times New Roman" w:hAnsi="Times New Roman" w:cs="Times New Roman"/>
          <w:b/>
          <w:bCs/>
          <w:color w:val="FF0000"/>
          <w:sz w:val="20"/>
          <w:szCs w:val="20"/>
        </w:rPr>
        <w:t xml:space="preserve"> </w:t>
      </w:r>
      <w:r w:rsidRPr="00C32473">
        <w:rPr>
          <w:rFonts w:ascii="Times New Roman" w:hAnsi="Times New Roman" w:cs="Times New Roman"/>
          <w:color w:val="FF0000"/>
          <w:sz w:val="20"/>
          <w:szCs w:val="20"/>
        </w:rPr>
        <w:t>vzťahujú na skupinové priemery hodnotenia expozície. Pre zdravého jednotlivca BMH predstavujú stropné hodnoty.</w:t>
      </w:r>
    </w:p>
    <w:p w14:paraId="11442D3C" w14:textId="77777777" w:rsidR="00C32473" w:rsidRPr="00C32473" w:rsidRDefault="00C32473" w:rsidP="00C32473">
      <w:pPr>
        <w:spacing w:line="238" w:lineRule="exact"/>
        <w:rPr>
          <w:rFonts w:ascii="Times New Roman" w:hAnsi="Times New Roman" w:cs="Times New Roman"/>
          <w:color w:val="FF0000"/>
          <w:sz w:val="20"/>
          <w:szCs w:val="20"/>
        </w:rPr>
      </w:pPr>
    </w:p>
    <w:p w14:paraId="7F8817FB" w14:textId="77777777" w:rsidR="00C32473" w:rsidRPr="00C32473" w:rsidRDefault="00C32473" w:rsidP="00C32473">
      <w:pPr>
        <w:ind w:left="660"/>
        <w:rPr>
          <w:rFonts w:ascii="Times New Roman" w:hAnsi="Times New Roman" w:cs="Times New Roman"/>
          <w:color w:val="FF0000"/>
          <w:sz w:val="20"/>
          <w:szCs w:val="20"/>
        </w:rPr>
      </w:pPr>
      <w:r w:rsidRPr="00C32473">
        <w:rPr>
          <w:rFonts w:ascii="Times New Roman" w:hAnsi="Times New Roman" w:cs="Times New Roman"/>
          <w:b/>
          <w:bCs/>
          <w:color w:val="FF0000"/>
          <w:sz w:val="25"/>
          <w:szCs w:val="25"/>
          <w:vertAlign w:val="superscript"/>
        </w:rPr>
        <w:t>2)</w:t>
      </w:r>
      <w:r w:rsidRPr="00C32473">
        <w:rPr>
          <w:rFonts w:ascii="Times New Roman" w:hAnsi="Times New Roman" w:cs="Times New Roman"/>
          <w:b/>
          <w:bCs/>
          <w:color w:val="FF0000"/>
          <w:sz w:val="20"/>
          <w:szCs w:val="20"/>
        </w:rPr>
        <w:t xml:space="preserve"> Vyšetrovaný biologický materiál</w:t>
      </w:r>
    </w:p>
    <w:p w14:paraId="230CF970" w14:textId="77777777" w:rsidR="00C32473" w:rsidRPr="00C32473" w:rsidRDefault="00C32473" w:rsidP="00C32473">
      <w:pPr>
        <w:spacing w:line="218" w:lineRule="auto"/>
        <w:ind w:left="1000"/>
        <w:rPr>
          <w:rFonts w:ascii="Times New Roman" w:hAnsi="Times New Roman" w:cs="Times New Roman"/>
          <w:color w:val="FF0000"/>
          <w:sz w:val="20"/>
          <w:szCs w:val="20"/>
        </w:rPr>
      </w:pPr>
      <w:r w:rsidRPr="00C32473">
        <w:rPr>
          <w:rFonts w:ascii="Times New Roman" w:hAnsi="Times New Roman" w:cs="Times New Roman"/>
          <w:color w:val="FF0000"/>
          <w:sz w:val="20"/>
          <w:szCs w:val="20"/>
        </w:rPr>
        <w:t>M – moč</w:t>
      </w:r>
    </w:p>
    <w:p w14:paraId="43C9FDE7" w14:textId="77777777" w:rsidR="00C32473" w:rsidRPr="00C32473" w:rsidRDefault="00C32473" w:rsidP="00C32473">
      <w:pPr>
        <w:spacing w:line="1" w:lineRule="exact"/>
        <w:rPr>
          <w:rFonts w:ascii="Times New Roman" w:hAnsi="Times New Roman" w:cs="Times New Roman"/>
          <w:color w:val="FF0000"/>
          <w:sz w:val="20"/>
          <w:szCs w:val="20"/>
        </w:rPr>
      </w:pPr>
    </w:p>
    <w:p w14:paraId="371E53F2" w14:textId="77777777" w:rsidR="00C32473" w:rsidRPr="00C32473" w:rsidRDefault="00C32473" w:rsidP="00C32473">
      <w:pPr>
        <w:ind w:left="1000"/>
        <w:rPr>
          <w:rFonts w:ascii="Times New Roman" w:hAnsi="Times New Roman" w:cs="Times New Roman"/>
          <w:color w:val="FF0000"/>
          <w:sz w:val="20"/>
          <w:szCs w:val="20"/>
        </w:rPr>
      </w:pPr>
      <w:r w:rsidRPr="00C32473">
        <w:rPr>
          <w:rFonts w:ascii="Times New Roman" w:hAnsi="Times New Roman" w:cs="Times New Roman"/>
          <w:color w:val="FF0000"/>
          <w:sz w:val="20"/>
          <w:szCs w:val="20"/>
        </w:rPr>
        <w:t>K – krv</w:t>
      </w:r>
    </w:p>
    <w:p w14:paraId="21873A44" w14:textId="77777777" w:rsidR="00C32473" w:rsidRPr="00C32473" w:rsidRDefault="00C32473" w:rsidP="00C32473">
      <w:pPr>
        <w:ind w:left="1000"/>
        <w:rPr>
          <w:rFonts w:ascii="Times New Roman" w:hAnsi="Times New Roman" w:cs="Times New Roman"/>
          <w:color w:val="FF0000"/>
          <w:sz w:val="20"/>
          <w:szCs w:val="20"/>
        </w:rPr>
      </w:pPr>
      <w:r w:rsidRPr="00C32473">
        <w:rPr>
          <w:rFonts w:ascii="Times New Roman" w:hAnsi="Times New Roman" w:cs="Times New Roman"/>
          <w:color w:val="FF0000"/>
          <w:sz w:val="20"/>
          <w:szCs w:val="20"/>
        </w:rPr>
        <w:t>E – červené krvinky</w:t>
      </w:r>
    </w:p>
    <w:p w14:paraId="5BD303E4" w14:textId="77777777" w:rsidR="00C32473" w:rsidRPr="00C32473" w:rsidRDefault="00C32473" w:rsidP="00C32473">
      <w:pPr>
        <w:ind w:left="1000"/>
        <w:rPr>
          <w:rFonts w:ascii="Times New Roman" w:hAnsi="Times New Roman" w:cs="Times New Roman"/>
          <w:color w:val="FF0000"/>
          <w:sz w:val="20"/>
          <w:szCs w:val="20"/>
        </w:rPr>
      </w:pPr>
      <w:r w:rsidRPr="00C32473">
        <w:rPr>
          <w:rFonts w:ascii="Times New Roman" w:hAnsi="Times New Roman" w:cs="Times New Roman"/>
          <w:color w:val="FF0000"/>
          <w:sz w:val="20"/>
          <w:szCs w:val="20"/>
        </w:rPr>
        <w:t>P/S – krvná plazma/sérum</w:t>
      </w:r>
    </w:p>
    <w:p w14:paraId="5D174F9A" w14:textId="77777777" w:rsidR="00C32473" w:rsidRPr="00C32473" w:rsidRDefault="00C32473" w:rsidP="00C32473">
      <w:pPr>
        <w:ind w:left="1000"/>
        <w:rPr>
          <w:rFonts w:ascii="Times New Roman" w:hAnsi="Times New Roman" w:cs="Times New Roman"/>
          <w:color w:val="FF0000"/>
          <w:sz w:val="20"/>
          <w:szCs w:val="20"/>
        </w:rPr>
      </w:pPr>
    </w:p>
    <w:p w14:paraId="6255C0C7" w14:textId="77777777" w:rsidR="00C32473" w:rsidRPr="00C32473" w:rsidRDefault="00C32473" w:rsidP="00C32473">
      <w:pPr>
        <w:ind w:left="709"/>
        <w:rPr>
          <w:rFonts w:ascii="Times New Roman" w:hAnsi="Times New Roman" w:cs="Times New Roman"/>
          <w:color w:val="FF0000"/>
          <w:sz w:val="20"/>
          <w:szCs w:val="20"/>
        </w:rPr>
      </w:pPr>
      <w:r w:rsidRPr="00C32473">
        <w:rPr>
          <w:rFonts w:ascii="Times New Roman" w:hAnsi="Times New Roman" w:cs="Times New Roman"/>
          <w:b/>
          <w:bCs/>
          <w:color w:val="FF0000"/>
          <w:sz w:val="25"/>
          <w:szCs w:val="25"/>
          <w:vertAlign w:val="superscript"/>
        </w:rPr>
        <w:t>3)</w:t>
      </w:r>
      <w:r w:rsidRPr="00C32473">
        <w:rPr>
          <w:rFonts w:ascii="Times New Roman" w:hAnsi="Times New Roman" w:cs="Times New Roman"/>
          <w:b/>
          <w:bCs/>
          <w:color w:val="FF0000"/>
          <w:sz w:val="20"/>
          <w:szCs w:val="20"/>
        </w:rPr>
        <w:t xml:space="preserve"> Čas odberu vzorky</w:t>
      </w:r>
    </w:p>
    <w:p w14:paraId="0ED17979" w14:textId="77777777" w:rsidR="00C32473" w:rsidRPr="00C32473" w:rsidRDefault="00C32473" w:rsidP="00C32473">
      <w:pPr>
        <w:spacing w:line="218" w:lineRule="auto"/>
        <w:ind w:left="709"/>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a </w:t>
      </w:r>
      <w:r w:rsidRPr="00C32473">
        <w:rPr>
          <w:rFonts w:ascii="Times New Roman" w:hAnsi="Times New Roman" w:cs="Times New Roman"/>
          <w:b/>
          <w:bCs/>
          <w:color w:val="FF0000"/>
          <w:sz w:val="20"/>
          <w:szCs w:val="20"/>
        </w:rPr>
        <w:t>–</w:t>
      </w:r>
      <w:r w:rsidRPr="00C32473">
        <w:rPr>
          <w:rFonts w:ascii="Times New Roman" w:hAnsi="Times New Roman" w:cs="Times New Roman"/>
          <w:color w:val="FF0000"/>
          <w:sz w:val="20"/>
          <w:szCs w:val="20"/>
        </w:rPr>
        <w:t xml:space="preserve"> žiadne obmedzenie</w:t>
      </w:r>
    </w:p>
    <w:p w14:paraId="152DCF02" w14:textId="77777777" w:rsidR="00C32473" w:rsidRPr="00C32473" w:rsidRDefault="00C32473" w:rsidP="00C32473">
      <w:pPr>
        <w:spacing w:line="4" w:lineRule="exact"/>
        <w:ind w:left="709"/>
        <w:rPr>
          <w:rFonts w:ascii="Times New Roman" w:hAnsi="Times New Roman" w:cs="Times New Roman"/>
          <w:color w:val="FF0000"/>
          <w:sz w:val="20"/>
          <w:szCs w:val="20"/>
        </w:rPr>
      </w:pPr>
    </w:p>
    <w:p w14:paraId="196B2E1C" w14:textId="77777777" w:rsidR="00C32473" w:rsidRPr="00C32473" w:rsidRDefault="00C32473" w:rsidP="00C32473">
      <w:pPr>
        <w:ind w:left="709"/>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b </w:t>
      </w:r>
      <w:r w:rsidRPr="00C32473">
        <w:rPr>
          <w:rFonts w:ascii="Times New Roman" w:hAnsi="Times New Roman" w:cs="Times New Roman"/>
          <w:b/>
          <w:bCs/>
          <w:color w:val="FF0000"/>
        </w:rPr>
        <w:t>–</w:t>
      </w:r>
      <w:r w:rsidRPr="00C32473">
        <w:rPr>
          <w:rFonts w:ascii="Times New Roman" w:hAnsi="Times New Roman" w:cs="Times New Roman"/>
          <w:color w:val="FF0000"/>
          <w:sz w:val="20"/>
          <w:szCs w:val="20"/>
        </w:rPr>
        <w:t xml:space="preserve"> koniec expozície alebo pracovnej zmeny</w:t>
      </w:r>
    </w:p>
    <w:p w14:paraId="3FD4AC5B" w14:textId="77777777" w:rsidR="00C32473" w:rsidRPr="00C32473" w:rsidRDefault="00C32473" w:rsidP="00C32473">
      <w:pPr>
        <w:spacing w:line="8" w:lineRule="exact"/>
        <w:ind w:left="709"/>
        <w:rPr>
          <w:rFonts w:ascii="Times New Roman" w:hAnsi="Times New Roman" w:cs="Times New Roman"/>
          <w:color w:val="FF0000"/>
          <w:sz w:val="20"/>
          <w:szCs w:val="20"/>
        </w:rPr>
      </w:pPr>
    </w:p>
    <w:p w14:paraId="5CE50423" w14:textId="77777777" w:rsidR="00C32473" w:rsidRPr="00C32473" w:rsidRDefault="00C32473" w:rsidP="00C32473">
      <w:pPr>
        <w:spacing w:line="232" w:lineRule="auto"/>
        <w:ind w:left="709" w:right="3660" w:firstLine="10"/>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c </w:t>
      </w:r>
      <w:r w:rsidRPr="00C32473">
        <w:rPr>
          <w:rFonts w:ascii="Times New Roman" w:hAnsi="Times New Roman" w:cs="Times New Roman"/>
          <w:b/>
          <w:bCs/>
          <w:color w:val="FF0000"/>
          <w:sz w:val="20"/>
          <w:szCs w:val="20"/>
        </w:rPr>
        <w:t>–</w:t>
      </w:r>
      <w:r w:rsidRPr="00C32473">
        <w:rPr>
          <w:rFonts w:ascii="Times New Roman" w:hAnsi="Times New Roman" w:cs="Times New Roman"/>
          <w:color w:val="FF0000"/>
          <w:sz w:val="20"/>
          <w:szCs w:val="20"/>
        </w:rPr>
        <w:t xml:space="preserve"> pri dlhodobej expozícii; po viacerých pracovných zmenách d – pred nasledujúcou pracovnou zmenou e – do dvoch hodín po pracovnej zmene</w:t>
      </w:r>
    </w:p>
    <w:p w14:paraId="58DC8DD4" w14:textId="77777777" w:rsidR="00C32473" w:rsidRPr="00C32473" w:rsidRDefault="00C32473" w:rsidP="00C32473">
      <w:pPr>
        <w:spacing w:line="283" w:lineRule="exact"/>
        <w:ind w:left="709"/>
        <w:rPr>
          <w:rFonts w:ascii="Times New Roman" w:hAnsi="Times New Roman" w:cs="Times New Roman"/>
          <w:color w:val="FF0000"/>
          <w:sz w:val="20"/>
          <w:szCs w:val="20"/>
        </w:rPr>
      </w:pPr>
    </w:p>
    <w:p w14:paraId="2039D310" w14:textId="77777777" w:rsidR="00C32473" w:rsidRPr="00C32473" w:rsidRDefault="00C32473" w:rsidP="00C32473">
      <w:pPr>
        <w:spacing w:line="228" w:lineRule="auto"/>
        <w:ind w:left="709" w:right="20"/>
        <w:jc w:val="both"/>
        <w:rPr>
          <w:rFonts w:ascii="Times New Roman" w:hAnsi="Times New Roman" w:cs="Times New Roman"/>
          <w:color w:val="FF0000"/>
          <w:sz w:val="20"/>
          <w:szCs w:val="20"/>
        </w:rPr>
      </w:pPr>
      <w:r w:rsidRPr="00C32473">
        <w:rPr>
          <w:rFonts w:ascii="Times New Roman" w:hAnsi="Times New Roman" w:cs="Times New Roman"/>
          <w:b/>
          <w:bCs/>
          <w:color w:val="FF0000"/>
          <w:sz w:val="25"/>
          <w:szCs w:val="25"/>
          <w:vertAlign w:val="superscript"/>
        </w:rPr>
        <w:t>4</w:t>
      </w:r>
      <w:r w:rsidRPr="00C32473">
        <w:rPr>
          <w:rFonts w:ascii="Times New Roman" w:hAnsi="Times New Roman" w:cs="Times New Roman"/>
          <w:b/>
          <w:bCs/>
          <w:color w:val="FF0000"/>
          <w:sz w:val="20"/>
          <w:szCs w:val="20"/>
        </w:rPr>
        <w:t xml:space="preserve">) </w:t>
      </w:r>
      <w:r w:rsidRPr="00C32473">
        <w:rPr>
          <w:rFonts w:ascii="Times New Roman" w:hAnsi="Times New Roman" w:cs="Times New Roman"/>
          <w:color w:val="FF0000"/>
          <w:sz w:val="20"/>
          <w:szCs w:val="20"/>
        </w:rPr>
        <w:t>V</w:t>
      </w:r>
      <w:r w:rsidRPr="00C32473">
        <w:rPr>
          <w:rFonts w:ascii="Times New Roman" w:hAnsi="Times New Roman" w:cs="Times New Roman"/>
          <w:b/>
          <w:bCs/>
          <w:color w:val="FF0000"/>
          <w:sz w:val="20"/>
          <w:szCs w:val="20"/>
        </w:rPr>
        <w:t xml:space="preserve"> </w:t>
      </w:r>
      <w:r w:rsidRPr="00C32473">
        <w:rPr>
          <w:rFonts w:ascii="Times New Roman" w:hAnsi="Times New Roman" w:cs="Times New Roman"/>
          <w:color w:val="FF0000"/>
          <w:sz w:val="20"/>
          <w:szCs w:val="20"/>
        </w:rPr>
        <w:t>tejto prílohe sú uvedené aj niektoré chemické faktory s karcinogénnym účinkom (kategória 1A a kategória</w:t>
      </w:r>
      <w:r w:rsidRPr="00C32473">
        <w:rPr>
          <w:rFonts w:ascii="Times New Roman" w:hAnsi="Times New Roman" w:cs="Times New Roman"/>
          <w:b/>
          <w:bCs/>
          <w:color w:val="FF0000"/>
          <w:sz w:val="20"/>
          <w:szCs w:val="20"/>
        </w:rPr>
        <w:t xml:space="preserve"> </w:t>
      </w:r>
      <w:r w:rsidRPr="00C32473">
        <w:rPr>
          <w:rFonts w:ascii="Times New Roman" w:hAnsi="Times New Roman" w:cs="Times New Roman"/>
          <w:color w:val="FF0000"/>
          <w:sz w:val="20"/>
          <w:szCs w:val="20"/>
        </w:rPr>
        <w:t xml:space="preserve">1B). Pre tieto chemické faktory platí, že dodržanie BMH nevylučuje riziko škodlivých zdravotných účinkov, preto sú určené ako základ pre </w:t>
      </w:r>
      <w:proofErr w:type="spellStart"/>
      <w:r w:rsidRPr="00C32473">
        <w:rPr>
          <w:rFonts w:ascii="Times New Roman" w:hAnsi="Times New Roman" w:cs="Times New Roman"/>
          <w:color w:val="FF0000"/>
          <w:sz w:val="20"/>
          <w:szCs w:val="20"/>
        </w:rPr>
        <w:t>biomonitoring</w:t>
      </w:r>
      <w:proofErr w:type="spellEnd"/>
      <w:r w:rsidRPr="00C32473">
        <w:rPr>
          <w:rFonts w:ascii="Times New Roman" w:hAnsi="Times New Roman" w:cs="Times New Roman"/>
          <w:color w:val="FF0000"/>
          <w:sz w:val="20"/>
          <w:szCs w:val="20"/>
        </w:rPr>
        <w:t xml:space="preserve"> exponovaných osôb a zdravotný dohľad vykonávaný lekárom pracovnej zdravotnej služby podľa § 13 a prílohy č. 4 nariadenia vlády Slovenskej republiky č. 356/2006 Z. z. o ochrane zdravia zamestnancov pred rizikami súvisiacimi s expozíciou karcinogénnym a mutagénnym faktorom pri práci v znení neskorších predpisov.</w:t>
      </w:r>
    </w:p>
    <w:p w14:paraId="6562C681" w14:textId="77777777" w:rsidR="00C32473" w:rsidRPr="00C32473" w:rsidRDefault="00C32473" w:rsidP="00C32473">
      <w:pPr>
        <w:spacing w:line="239" w:lineRule="exact"/>
        <w:ind w:left="709"/>
        <w:jc w:val="both"/>
        <w:rPr>
          <w:rFonts w:ascii="Times New Roman" w:hAnsi="Times New Roman" w:cs="Times New Roman"/>
          <w:color w:val="FF0000"/>
          <w:sz w:val="20"/>
          <w:szCs w:val="20"/>
        </w:rPr>
      </w:pPr>
    </w:p>
    <w:p w14:paraId="19663DD3" w14:textId="77777777" w:rsidR="00C32473" w:rsidRPr="00C32473" w:rsidRDefault="00C32473" w:rsidP="00C32473">
      <w:pPr>
        <w:spacing w:line="220" w:lineRule="auto"/>
        <w:ind w:left="709" w:right="20"/>
        <w:jc w:val="both"/>
        <w:rPr>
          <w:rFonts w:ascii="Times New Roman" w:hAnsi="Times New Roman" w:cs="Times New Roman"/>
          <w:color w:val="FF0000"/>
          <w:sz w:val="20"/>
          <w:szCs w:val="20"/>
        </w:rPr>
      </w:pPr>
      <w:r w:rsidRPr="00C32473">
        <w:rPr>
          <w:rFonts w:ascii="Times New Roman" w:hAnsi="Times New Roman" w:cs="Times New Roman"/>
          <w:b/>
          <w:bCs/>
          <w:color w:val="FF0000"/>
          <w:sz w:val="25"/>
          <w:szCs w:val="25"/>
          <w:vertAlign w:val="superscript"/>
        </w:rPr>
        <w:t>5)</w:t>
      </w:r>
      <w:r w:rsidRPr="00C32473">
        <w:rPr>
          <w:rFonts w:ascii="Times New Roman" w:hAnsi="Times New Roman" w:cs="Times New Roman"/>
          <w:b/>
          <w:bCs/>
          <w:color w:val="FF0000"/>
          <w:sz w:val="20"/>
          <w:szCs w:val="20"/>
        </w:rPr>
        <w:t xml:space="preserve"> BMH pre olovo a jeho iónové zlúčeniny </w:t>
      </w:r>
      <w:r w:rsidRPr="00C32473">
        <w:rPr>
          <w:rFonts w:ascii="Times New Roman" w:hAnsi="Times New Roman" w:cs="Times New Roman"/>
          <w:color w:val="FF0000"/>
          <w:sz w:val="20"/>
          <w:szCs w:val="20"/>
        </w:rPr>
        <w:t>korešponduje so záväznou biologickou limitnou hodnotou</w:t>
      </w:r>
      <w:r w:rsidRPr="00C32473">
        <w:rPr>
          <w:rFonts w:ascii="Times New Roman" w:hAnsi="Times New Roman" w:cs="Times New Roman"/>
          <w:b/>
          <w:bCs/>
          <w:color w:val="FF0000"/>
          <w:sz w:val="20"/>
          <w:szCs w:val="20"/>
        </w:rPr>
        <w:t xml:space="preserve"> </w:t>
      </w:r>
      <w:r w:rsidRPr="00C32473">
        <w:rPr>
          <w:rFonts w:ascii="Times New Roman" w:hAnsi="Times New Roman" w:cs="Times New Roman"/>
          <w:color w:val="FF0000"/>
          <w:sz w:val="20"/>
          <w:szCs w:val="20"/>
        </w:rPr>
        <w:t xml:space="preserve">ustanovenou na úrovni Európskej únie (príloha č. 4), ktorá je: 700 </w:t>
      </w: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 xml:space="preserve">g Pb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krvi (3,4 </w:t>
      </w: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 xml:space="preserve">mol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krvi). Biologické monitorovanie zahŕňa meranie hladiny olova v krvi používajúc metódu </w:t>
      </w:r>
      <w:proofErr w:type="spellStart"/>
      <w:r w:rsidRPr="00C32473">
        <w:rPr>
          <w:rFonts w:ascii="Times New Roman" w:hAnsi="Times New Roman" w:cs="Times New Roman"/>
          <w:color w:val="FF0000"/>
          <w:sz w:val="20"/>
          <w:szCs w:val="20"/>
        </w:rPr>
        <w:t>absorbčnej</w:t>
      </w:r>
      <w:proofErr w:type="spellEnd"/>
      <w:r w:rsidRPr="00C32473">
        <w:rPr>
          <w:rFonts w:ascii="Times New Roman" w:hAnsi="Times New Roman" w:cs="Times New Roman"/>
          <w:color w:val="FF0000"/>
          <w:sz w:val="20"/>
          <w:szCs w:val="20"/>
        </w:rPr>
        <w:t xml:space="preserve"> spektrometrie alebo metódu, ktorá má ekvivalentné výsledky.</w:t>
      </w:r>
    </w:p>
    <w:p w14:paraId="025E7DE8" w14:textId="77777777" w:rsidR="00C32473" w:rsidRPr="00C32473" w:rsidRDefault="00C32473" w:rsidP="00C32473">
      <w:pPr>
        <w:spacing w:line="230" w:lineRule="exact"/>
        <w:ind w:left="709"/>
        <w:jc w:val="both"/>
        <w:rPr>
          <w:rFonts w:ascii="Times New Roman" w:hAnsi="Times New Roman" w:cs="Times New Roman"/>
          <w:color w:val="FF0000"/>
          <w:sz w:val="20"/>
          <w:szCs w:val="20"/>
        </w:rPr>
      </w:pPr>
    </w:p>
    <w:p w14:paraId="7E10CDDF" w14:textId="77777777" w:rsidR="00C32473" w:rsidRPr="00C32473" w:rsidRDefault="00C32473" w:rsidP="00C32473">
      <w:pPr>
        <w:ind w:left="993" w:hanging="284"/>
        <w:jc w:val="both"/>
        <w:rPr>
          <w:rFonts w:ascii="Times New Roman" w:hAnsi="Times New Roman" w:cs="Times New Roman"/>
          <w:color w:val="FF0000"/>
          <w:sz w:val="20"/>
          <w:szCs w:val="20"/>
        </w:rPr>
      </w:pPr>
      <w:r w:rsidRPr="00C32473">
        <w:rPr>
          <w:rFonts w:ascii="Times New Roman" w:hAnsi="Times New Roman" w:cs="Times New Roman"/>
          <w:color w:val="FF0000"/>
          <w:sz w:val="20"/>
          <w:szCs w:val="20"/>
        </w:rPr>
        <w:t>Zdravotný dohľad sa vykoná, ak</w:t>
      </w:r>
    </w:p>
    <w:p w14:paraId="65B6E4BD" w14:textId="77777777" w:rsidR="00C32473" w:rsidRPr="00C32473" w:rsidRDefault="00C32473" w:rsidP="00C32473">
      <w:pPr>
        <w:spacing w:line="11" w:lineRule="exact"/>
        <w:ind w:left="993" w:hanging="284"/>
        <w:jc w:val="both"/>
        <w:rPr>
          <w:rFonts w:ascii="Times New Roman" w:hAnsi="Times New Roman" w:cs="Times New Roman"/>
          <w:color w:val="FF0000"/>
          <w:sz w:val="20"/>
          <w:szCs w:val="20"/>
        </w:rPr>
      </w:pPr>
    </w:p>
    <w:p w14:paraId="347219D3" w14:textId="77777777" w:rsidR="00C32473" w:rsidRPr="00C32473" w:rsidRDefault="00C32473" w:rsidP="00C32473">
      <w:pPr>
        <w:numPr>
          <w:ilvl w:val="0"/>
          <w:numId w:val="8"/>
        </w:numPr>
        <w:tabs>
          <w:tab w:val="left" w:pos="284"/>
        </w:tabs>
        <w:autoSpaceDN w:val="0"/>
        <w:spacing w:after="0" w:line="228" w:lineRule="auto"/>
        <w:ind w:left="993" w:right="20" w:hanging="284"/>
        <w:jc w:val="both"/>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expozícia koncentráciám olova v pracovnom ovzduší je vyššia ako 0,075 mg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m</w:t>
      </w:r>
      <w:r w:rsidRPr="00C32473">
        <w:rPr>
          <w:rFonts w:ascii="Times New Roman" w:hAnsi="Times New Roman" w:cs="Times New Roman"/>
          <w:color w:val="FF0000"/>
          <w:sz w:val="25"/>
          <w:szCs w:val="25"/>
          <w:vertAlign w:val="superscript"/>
        </w:rPr>
        <w:t>-3</w:t>
      </w:r>
      <w:r w:rsidRPr="00C32473">
        <w:rPr>
          <w:rFonts w:ascii="Times New Roman" w:hAnsi="Times New Roman" w:cs="Times New Roman"/>
          <w:color w:val="FF0000"/>
          <w:sz w:val="20"/>
          <w:szCs w:val="20"/>
        </w:rPr>
        <w:t xml:space="preserve"> vypočítaná ako časovo – vážený priemer v priebehu 40-hodinového týždňa, alebo</w:t>
      </w:r>
    </w:p>
    <w:p w14:paraId="18559476" w14:textId="77777777" w:rsidR="00C32473" w:rsidRPr="00C32473" w:rsidRDefault="00C32473" w:rsidP="00C32473">
      <w:pPr>
        <w:spacing w:line="12" w:lineRule="exact"/>
        <w:ind w:left="993" w:hanging="284"/>
        <w:jc w:val="both"/>
        <w:rPr>
          <w:rFonts w:ascii="Times New Roman" w:hAnsi="Times New Roman" w:cs="Times New Roman"/>
          <w:color w:val="FF0000"/>
          <w:sz w:val="20"/>
          <w:szCs w:val="20"/>
        </w:rPr>
      </w:pPr>
    </w:p>
    <w:p w14:paraId="262D406B" w14:textId="77777777" w:rsidR="00C32473" w:rsidRPr="00C32473" w:rsidRDefault="00C32473" w:rsidP="00C32473">
      <w:pPr>
        <w:numPr>
          <w:ilvl w:val="0"/>
          <w:numId w:val="8"/>
        </w:numPr>
        <w:tabs>
          <w:tab w:val="left" w:pos="284"/>
        </w:tabs>
        <w:autoSpaceDN w:val="0"/>
        <w:spacing w:after="0" w:line="240" w:lineRule="auto"/>
        <w:ind w:left="993" w:hanging="284"/>
        <w:jc w:val="both"/>
        <w:rPr>
          <w:rFonts w:ascii="Times New Roman" w:hAnsi="Times New Roman" w:cs="Times New Roman"/>
          <w:color w:val="FF0000"/>
          <w:sz w:val="20"/>
          <w:szCs w:val="20"/>
        </w:rPr>
      </w:pPr>
      <w:r w:rsidRPr="00C32473">
        <w:rPr>
          <w:rFonts w:ascii="Times New Roman" w:hAnsi="Times New Roman" w:cs="Times New Roman"/>
          <w:color w:val="FF0000"/>
          <w:sz w:val="20"/>
          <w:szCs w:val="20"/>
        </w:rPr>
        <w:t xml:space="preserve">hladina olova v krvi nameraná u jednotlivých zamestnancov je vyššia ako 400  </w:t>
      </w:r>
      <w:r w:rsidRPr="00C32473">
        <w:rPr>
          <w:rFonts w:ascii="Times New Roman" w:eastAsia="Symbol" w:hAnsi="Times New Roman" w:cs="Times New Roman"/>
          <w:color w:val="FF0000"/>
          <w:sz w:val="20"/>
          <w:szCs w:val="20"/>
        </w:rPr>
        <w:t>m</w:t>
      </w:r>
      <w:r w:rsidRPr="00C32473">
        <w:rPr>
          <w:rFonts w:ascii="Times New Roman" w:hAnsi="Times New Roman" w:cs="Times New Roman"/>
          <w:color w:val="FF0000"/>
          <w:sz w:val="20"/>
          <w:szCs w:val="20"/>
        </w:rPr>
        <w:t xml:space="preserve">g Pb </w:t>
      </w:r>
      <w:r w:rsidRPr="00C32473">
        <w:rPr>
          <w:rFonts w:ascii="Times New Roman" w:hAnsi="Times New Roman" w:cs="Times New Roman"/>
          <w:color w:val="FF0000"/>
        </w:rPr>
        <w:t>·</w:t>
      </w:r>
      <w:r w:rsidRPr="00C32473">
        <w:rPr>
          <w:rFonts w:ascii="Times New Roman" w:hAnsi="Times New Roman" w:cs="Times New Roman"/>
          <w:color w:val="FF0000"/>
          <w:sz w:val="20"/>
          <w:szCs w:val="20"/>
        </w:rPr>
        <w:t xml:space="preserve"> l</w:t>
      </w:r>
      <w:r w:rsidRPr="00C32473">
        <w:rPr>
          <w:rFonts w:ascii="Times New Roman" w:hAnsi="Times New Roman" w:cs="Times New Roman"/>
          <w:color w:val="FF0000"/>
          <w:sz w:val="25"/>
          <w:szCs w:val="25"/>
          <w:vertAlign w:val="superscript"/>
        </w:rPr>
        <w:t>-1</w:t>
      </w:r>
      <w:r w:rsidRPr="00C32473">
        <w:rPr>
          <w:rFonts w:ascii="Times New Roman" w:hAnsi="Times New Roman" w:cs="Times New Roman"/>
          <w:color w:val="FF0000"/>
          <w:sz w:val="20"/>
          <w:szCs w:val="20"/>
        </w:rPr>
        <w:t xml:space="preserve">  krvi.</w:t>
      </w:r>
    </w:p>
    <w:p w14:paraId="310D22A3" w14:textId="77777777" w:rsidR="00C32473" w:rsidRPr="00C32473" w:rsidRDefault="00C32473" w:rsidP="00C32473">
      <w:pPr>
        <w:spacing w:line="220" w:lineRule="exact"/>
        <w:ind w:left="993" w:hanging="284"/>
        <w:jc w:val="both"/>
        <w:rPr>
          <w:rFonts w:ascii="Times New Roman" w:hAnsi="Times New Roman" w:cs="Times New Roman"/>
          <w:color w:val="FF0000"/>
          <w:sz w:val="20"/>
          <w:szCs w:val="20"/>
        </w:rPr>
      </w:pPr>
    </w:p>
    <w:p w14:paraId="5FF691EB" w14:textId="77777777" w:rsidR="00C32473" w:rsidRPr="00C32473" w:rsidRDefault="00C32473" w:rsidP="00C32473">
      <w:pPr>
        <w:spacing w:line="232" w:lineRule="auto"/>
        <w:ind w:left="709" w:right="20"/>
        <w:jc w:val="both"/>
        <w:rPr>
          <w:rFonts w:ascii="Times New Roman" w:hAnsi="Times New Roman" w:cs="Times New Roman"/>
          <w:color w:val="FF0000"/>
          <w:sz w:val="20"/>
          <w:szCs w:val="20"/>
        </w:rPr>
      </w:pPr>
      <w:r w:rsidRPr="00C32473">
        <w:rPr>
          <w:rFonts w:ascii="Times New Roman" w:hAnsi="Times New Roman" w:cs="Times New Roman"/>
          <w:color w:val="FF0000"/>
          <w:sz w:val="20"/>
          <w:szCs w:val="20"/>
        </w:rPr>
        <w:t>Biologické monitorovanie olova zahŕňa aj sledovanie ďalších odporúčaných indikátorov expozície, ako je kyselina delta-</w:t>
      </w:r>
      <w:proofErr w:type="spellStart"/>
      <w:r w:rsidRPr="00C32473">
        <w:rPr>
          <w:rFonts w:ascii="Times New Roman" w:hAnsi="Times New Roman" w:cs="Times New Roman"/>
          <w:color w:val="FF0000"/>
          <w:sz w:val="20"/>
          <w:szCs w:val="20"/>
        </w:rPr>
        <w:t>amínolevulová</w:t>
      </w:r>
      <w:proofErr w:type="spellEnd"/>
      <w:r w:rsidRPr="00C32473">
        <w:rPr>
          <w:rFonts w:ascii="Times New Roman" w:hAnsi="Times New Roman" w:cs="Times New Roman"/>
          <w:color w:val="FF0000"/>
          <w:sz w:val="20"/>
          <w:szCs w:val="20"/>
        </w:rPr>
        <w:t xml:space="preserve"> (D-ALA) v moči, </w:t>
      </w:r>
      <w:proofErr w:type="spellStart"/>
      <w:r w:rsidRPr="00C32473">
        <w:rPr>
          <w:rFonts w:ascii="Times New Roman" w:hAnsi="Times New Roman" w:cs="Times New Roman"/>
          <w:color w:val="FF0000"/>
          <w:sz w:val="20"/>
          <w:szCs w:val="20"/>
        </w:rPr>
        <w:t>dehydratáza</w:t>
      </w:r>
      <w:proofErr w:type="spellEnd"/>
      <w:r w:rsidRPr="00C32473">
        <w:rPr>
          <w:rFonts w:ascii="Times New Roman" w:hAnsi="Times New Roman" w:cs="Times New Roman"/>
          <w:color w:val="FF0000"/>
          <w:sz w:val="20"/>
          <w:szCs w:val="20"/>
        </w:rPr>
        <w:t xml:space="preserve"> kyseliny </w:t>
      </w:r>
      <w:proofErr w:type="spellStart"/>
      <w:r w:rsidRPr="00C32473">
        <w:rPr>
          <w:rFonts w:ascii="Times New Roman" w:hAnsi="Times New Roman" w:cs="Times New Roman"/>
          <w:color w:val="FF0000"/>
          <w:sz w:val="20"/>
          <w:szCs w:val="20"/>
        </w:rPr>
        <w:t>amínolevulovej</w:t>
      </w:r>
      <w:proofErr w:type="spellEnd"/>
      <w:r w:rsidRPr="00C32473">
        <w:rPr>
          <w:rFonts w:ascii="Times New Roman" w:hAnsi="Times New Roman" w:cs="Times New Roman"/>
          <w:color w:val="FF0000"/>
          <w:sz w:val="20"/>
          <w:szCs w:val="20"/>
        </w:rPr>
        <w:t xml:space="preserve"> a </w:t>
      </w:r>
      <w:proofErr w:type="spellStart"/>
      <w:r w:rsidRPr="00C32473">
        <w:rPr>
          <w:rFonts w:ascii="Times New Roman" w:hAnsi="Times New Roman" w:cs="Times New Roman"/>
          <w:color w:val="FF0000"/>
          <w:sz w:val="20"/>
          <w:szCs w:val="20"/>
        </w:rPr>
        <w:t>zinkprotoporfyrín</w:t>
      </w:r>
      <w:proofErr w:type="spellEnd"/>
      <w:r w:rsidRPr="00C32473">
        <w:rPr>
          <w:rFonts w:ascii="Times New Roman" w:hAnsi="Times New Roman" w:cs="Times New Roman"/>
          <w:color w:val="FF0000"/>
          <w:sz w:val="20"/>
          <w:szCs w:val="20"/>
        </w:rPr>
        <w:t xml:space="preserve"> (ZPP) v moči.</w:t>
      </w:r>
    </w:p>
    <w:p w14:paraId="1148C1E3" w14:textId="77777777" w:rsidR="00C32473" w:rsidRPr="00C32473" w:rsidRDefault="00C32473" w:rsidP="00C32473">
      <w:pPr>
        <w:spacing w:line="192" w:lineRule="exact"/>
        <w:ind w:left="709"/>
        <w:jc w:val="both"/>
        <w:rPr>
          <w:rFonts w:ascii="Times New Roman" w:hAnsi="Times New Roman" w:cs="Times New Roman"/>
          <w:color w:val="FF0000"/>
          <w:sz w:val="20"/>
          <w:szCs w:val="20"/>
        </w:rPr>
      </w:pPr>
    </w:p>
    <w:p w14:paraId="2F42C8F4" w14:textId="77777777" w:rsidR="00C32473" w:rsidRPr="00C32473" w:rsidRDefault="00C32473" w:rsidP="00C32473">
      <w:pPr>
        <w:ind w:left="709"/>
        <w:jc w:val="both"/>
        <w:rPr>
          <w:rFonts w:ascii="Times New Roman" w:hAnsi="Times New Roman" w:cs="Times New Roman"/>
          <w:color w:val="FF0000"/>
          <w:sz w:val="20"/>
          <w:szCs w:val="20"/>
        </w:rPr>
      </w:pPr>
      <w:r w:rsidRPr="00C32473">
        <w:rPr>
          <w:rFonts w:ascii="Times New Roman" w:hAnsi="Times New Roman" w:cs="Times New Roman"/>
          <w:b/>
          <w:bCs/>
          <w:color w:val="FF0000"/>
          <w:sz w:val="25"/>
          <w:szCs w:val="25"/>
          <w:vertAlign w:val="superscript"/>
        </w:rPr>
        <w:t>6)</w:t>
      </w:r>
      <w:r w:rsidRPr="00C32473">
        <w:rPr>
          <w:rFonts w:ascii="Times New Roman" w:hAnsi="Times New Roman" w:cs="Times New Roman"/>
          <w:b/>
          <w:bCs/>
          <w:color w:val="FF0000"/>
          <w:sz w:val="20"/>
          <w:szCs w:val="20"/>
        </w:rPr>
        <w:t xml:space="preserve"> Zdravotný dohľad </w:t>
      </w:r>
      <w:r w:rsidRPr="00C32473">
        <w:rPr>
          <w:rFonts w:ascii="Times New Roman" w:hAnsi="Times New Roman" w:cs="Times New Roman"/>
          <w:color w:val="FF0000"/>
          <w:sz w:val="20"/>
          <w:szCs w:val="20"/>
        </w:rPr>
        <w:t>sa</w:t>
      </w:r>
      <w:r w:rsidRPr="00C32473">
        <w:rPr>
          <w:rFonts w:ascii="Times New Roman" w:hAnsi="Times New Roman" w:cs="Times New Roman"/>
          <w:b/>
          <w:bCs/>
          <w:color w:val="FF0000"/>
          <w:sz w:val="20"/>
          <w:szCs w:val="20"/>
        </w:rPr>
        <w:t xml:space="preserve"> </w:t>
      </w:r>
      <w:r w:rsidRPr="00C32473">
        <w:rPr>
          <w:rFonts w:ascii="Times New Roman" w:hAnsi="Times New Roman" w:cs="Times New Roman"/>
          <w:color w:val="FF0000"/>
          <w:sz w:val="20"/>
          <w:szCs w:val="20"/>
        </w:rPr>
        <w:t>zabezpečuje</w:t>
      </w:r>
      <w:r w:rsidRPr="00C32473">
        <w:rPr>
          <w:rFonts w:ascii="Times New Roman" w:hAnsi="Times New Roman" w:cs="Times New Roman"/>
          <w:b/>
          <w:bCs/>
          <w:color w:val="FF0000"/>
          <w:sz w:val="20"/>
          <w:szCs w:val="20"/>
        </w:rPr>
        <w:t xml:space="preserve"> </w:t>
      </w:r>
      <w:r w:rsidRPr="00C32473">
        <w:rPr>
          <w:rFonts w:ascii="Times New Roman" w:hAnsi="Times New Roman" w:cs="Times New Roman"/>
          <w:color w:val="FF0000"/>
          <w:sz w:val="20"/>
          <w:szCs w:val="20"/>
        </w:rPr>
        <w:t>podľa</w:t>
      </w:r>
    </w:p>
    <w:p w14:paraId="302407EB" w14:textId="77777777" w:rsidR="00C32473" w:rsidRPr="00C32473" w:rsidRDefault="00C32473" w:rsidP="00C32473">
      <w:pPr>
        <w:numPr>
          <w:ilvl w:val="0"/>
          <w:numId w:val="10"/>
        </w:numPr>
        <w:tabs>
          <w:tab w:val="left" w:pos="564"/>
        </w:tabs>
        <w:autoSpaceDN w:val="0"/>
        <w:spacing w:after="0" w:line="218" w:lineRule="auto"/>
        <w:ind w:left="1134" w:hanging="280"/>
        <w:jc w:val="both"/>
        <w:rPr>
          <w:rFonts w:ascii="Times New Roman" w:hAnsi="Times New Roman" w:cs="Times New Roman"/>
          <w:color w:val="FF0000"/>
          <w:sz w:val="20"/>
          <w:szCs w:val="20"/>
        </w:rPr>
      </w:pPr>
      <w:r w:rsidRPr="00C32473">
        <w:rPr>
          <w:rFonts w:ascii="Times New Roman" w:hAnsi="Times New Roman" w:cs="Times New Roman"/>
          <w:color w:val="FF0000"/>
          <w:sz w:val="20"/>
          <w:szCs w:val="20"/>
        </w:rPr>
        <w:t>§ 12 tohto nariadenia vlády,</w:t>
      </w:r>
    </w:p>
    <w:p w14:paraId="71507C96" w14:textId="77777777" w:rsidR="00C32473" w:rsidRPr="00C32473" w:rsidRDefault="00C32473" w:rsidP="00C32473">
      <w:pPr>
        <w:spacing w:line="11" w:lineRule="exact"/>
        <w:ind w:left="1134"/>
        <w:jc w:val="both"/>
        <w:rPr>
          <w:rFonts w:ascii="Times New Roman" w:hAnsi="Times New Roman" w:cs="Times New Roman"/>
          <w:color w:val="FF0000"/>
          <w:sz w:val="20"/>
          <w:szCs w:val="20"/>
        </w:rPr>
      </w:pPr>
    </w:p>
    <w:p w14:paraId="37C88BDE" w14:textId="77777777" w:rsidR="00C32473" w:rsidRPr="00C32473" w:rsidRDefault="00C32473" w:rsidP="00C32473">
      <w:pPr>
        <w:numPr>
          <w:ilvl w:val="0"/>
          <w:numId w:val="10"/>
        </w:numPr>
        <w:tabs>
          <w:tab w:val="left" w:pos="564"/>
        </w:tabs>
        <w:autoSpaceDN w:val="0"/>
        <w:spacing w:after="0" w:line="232" w:lineRule="auto"/>
        <w:ind w:left="1134" w:right="20" w:hanging="280"/>
        <w:jc w:val="both"/>
        <w:rPr>
          <w:rFonts w:ascii="Times New Roman" w:hAnsi="Times New Roman" w:cs="Times New Roman"/>
          <w:color w:val="FF0000"/>
          <w:sz w:val="20"/>
          <w:szCs w:val="20"/>
        </w:rPr>
      </w:pPr>
      <w:r w:rsidRPr="00C32473">
        <w:rPr>
          <w:rFonts w:ascii="Times New Roman" w:hAnsi="Times New Roman" w:cs="Times New Roman"/>
          <w:color w:val="FF0000"/>
          <w:sz w:val="20"/>
          <w:szCs w:val="20"/>
        </w:rPr>
        <w:t>§ 30 zákona č. 355/2007 Z. z. o ochrane, podpore a rozvoji verejného zdravia a o zmene a doplnení niektorých zákonov v znení neskorších predpisov,</w:t>
      </w:r>
    </w:p>
    <w:p w14:paraId="23AA836A" w14:textId="77777777" w:rsidR="00C32473" w:rsidRPr="00C32473" w:rsidRDefault="00C32473" w:rsidP="00C32473">
      <w:pPr>
        <w:spacing w:line="1" w:lineRule="exact"/>
        <w:ind w:left="1134"/>
        <w:jc w:val="both"/>
        <w:rPr>
          <w:rFonts w:ascii="Times New Roman" w:hAnsi="Times New Roman" w:cs="Times New Roman"/>
          <w:color w:val="FF0000"/>
          <w:sz w:val="20"/>
          <w:szCs w:val="20"/>
        </w:rPr>
      </w:pPr>
    </w:p>
    <w:p w14:paraId="5F804316" w14:textId="77777777" w:rsidR="00C32473" w:rsidRPr="00C32473" w:rsidRDefault="00C32473" w:rsidP="00C32473">
      <w:pPr>
        <w:numPr>
          <w:ilvl w:val="0"/>
          <w:numId w:val="10"/>
        </w:numPr>
        <w:tabs>
          <w:tab w:val="left" w:pos="564"/>
        </w:tabs>
        <w:autoSpaceDN w:val="0"/>
        <w:spacing w:after="0" w:line="240" w:lineRule="auto"/>
        <w:ind w:left="1134" w:hanging="280"/>
        <w:jc w:val="both"/>
        <w:rPr>
          <w:rFonts w:ascii="Times New Roman" w:hAnsi="Times New Roman" w:cs="Times New Roman"/>
          <w:color w:val="FF0000"/>
          <w:sz w:val="20"/>
          <w:szCs w:val="20"/>
        </w:rPr>
      </w:pPr>
      <w:r w:rsidRPr="00C32473">
        <w:rPr>
          <w:rFonts w:ascii="Times New Roman" w:hAnsi="Times New Roman" w:cs="Times New Roman"/>
          <w:color w:val="FF0000"/>
          <w:sz w:val="20"/>
          <w:szCs w:val="20"/>
        </w:rPr>
        <w:t>vyhlášky Ministerstva zdravotníctva Slovenskej republiky č. 208/2014 Z. z. o podrobnostiach o rozsahu a náplni výkonu pracovnej zdravotnej služby, o zložení tímu odborníkov, ktorí ju vykonávajú, a o požiadavkách na ich odbornú spôsobilosť,</w:t>
      </w:r>
    </w:p>
    <w:p w14:paraId="569A8B11" w14:textId="77777777" w:rsidR="00C32473" w:rsidRPr="00C32473" w:rsidRDefault="00C32473" w:rsidP="00C32473">
      <w:pPr>
        <w:spacing w:line="12" w:lineRule="exact"/>
        <w:ind w:left="1134"/>
        <w:jc w:val="both"/>
        <w:rPr>
          <w:rFonts w:ascii="Times New Roman" w:hAnsi="Times New Roman" w:cs="Times New Roman"/>
          <w:color w:val="FF0000"/>
          <w:sz w:val="20"/>
          <w:szCs w:val="20"/>
        </w:rPr>
      </w:pPr>
    </w:p>
    <w:p w14:paraId="33685640" w14:textId="01D5F07C" w:rsidR="00C32473" w:rsidRPr="00C32473" w:rsidRDefault="00C32473" w:rsidP="00C32473">
      <w:pPr>
        <w:spacing w:after="0"/>
        <w:ind w:left="120"/>
        <w:rPr>
          <w:rFonts w:ascii="Times New Roman" w:hAnsi="Times New Roman" w:cs="Times New Roman"/>
          <w:color w:val="FF0000"/>
        </w:rPr>
      </w:pPr>
      <w:r w:rsidRPr="00C32473">
        <w:rPr>
          <w:rFonts w:ascii="Times New Roman" w:hAnsi="Times New Roman" w:cs="Times New Roman"/>
          <w:color w:val="FF0000"/>
          <w:sz w:val="20"/>
          <w:szCs w:val="20"/>
        </w:rPr>
        <w:t>odborného usmernenia Ministerstva zdravotníctva Slovenskej republiky č. S06881-OZS-2016 z 29. septembra 2016 o náplni lekárskych preventívnych prehliadok vo vzťahu k práci.</w:t>
      </w:r>
    </w:p>
    <w:p w14:paraId="50CB658E" w14:textId="77777777" w:rsidR="00C32473" w:rsidRPr="001F4F7C" w:rsidRDefault="00C32473">
      <w:pPr>
        <w:spacing w:after="0"/>
        <w:ind w:left="120"/>
        <w:rPr>
          <w:rFonts w:ascii="Times New Roman" w:hAnsi="Times New Roman" w:cs="Times New Roman"/>
        </w:rPr>
      </w:pPr>
    </w:p>
    <w:p w14:paraId="44172F93" w14:textId="77777777" w:rsidR="00BD4B20" w:rsidRPr="007F41EB" w:rsidRDefault="00341A51">
      <w:pPr>
        <w:spacing w:after="0"/>
        <w:ind w:left="120"/>
        <w:rPr>
          <w:rFonts w:ascii="Times New Roman" w:hAnsi="Times New Roman" w:cs="Times New Roman"/>
          <w:strike/>
          <w:color w:val="C00000"/>
          <w:sz w:val="24"/>
          <w:szCs w:val="24"/>
        </w:rPr>
      </w:pPr>
      <w:bookmarkStart w:id="481" w:name="prilohy.priloha-2.text.blokTextu"/>
      <w:r w:rsidRPr="00C32473">
        <w:rPr>
          <w:rFonts w:ascii="Times New Roman" w:hAnsi="Times New Roman" w:cs="Times New Roman"/>
          <w:strike/>
          <w:color w:val="FF0000"/>
          <w:sz w:val="24"/>
          <w:szCs w:val="24"/>
        </w:rPr>
        <w:t xml:space="preserve"> </w:t>
      </w:r>
      <w:hyperlink r:id="rId10">
        <w:r w:rsidRPr="007F41EB">
          <w:rPr>
            <w:rFonts w:ascii="Times New Roman" w:hAnsi="Times New Roman" w:cs="Times New Roman"/>
            <w:strike/>
            <w:color w:val="C00000"/>
            <w:sz w:val="24"/>
            <w:szCs w:val="24"/>
            <w:u w:val="single"/>
          </w:rPr>
          <w:t>Prevziať prílohu - Príloha č. 2 k nariadeniu vlády č. 355/2006 Z. z.</w:t>
        </w:r>
      </w:hyperlink>
      <w:r w:rsidRPr="007F41EB">
        <w:rPr>
          <w:rFonts w:ascii="Times New Roman" w:hAnsi="Times New Roman" w:cs="Times New Roman"/>
          <w:strike/>
          <w:color w:val="C00000"/>
          <w:sz w:val="24"/>
          <w:szCs w:val="24"/>
        </w:rPr>
        <w:t xml:space="preserve"> </w:t>
      </w:r>
    </w:p>
    <w:p w14:paraId="4888F3CB" w14:textId="77777777" w:rsidR="00BD4B20" w:rsidRPr="001F4F7C" w:rsidRDefault="00BD4B20">
      <w:pPr>
        <w:spacing w:after="0"/>
        <w:ind w:left="120"/>
        <w:rPr>
          <w:rFonts w:ascii="Times New Roman" w:hAnsi="Times New Roman" w:cs="Times New Roman"/>
        </w:rPr>
      </w:pPr>
    </w:p>
    <w:p w14:paraId="48FD80F9" w14:textId="77777777" w:rsidR="00BD4B20" w:rsidRPr="001F4F7C" w:rsidRDefault="00BD4B20">
      <w:pPr>
        <w:spacing w:after="0"/>
        <w:ind w:left="120"/>
        <w:rPr>
          <w:rFonts w:ascii="Times New Roman" w:hAnsi="Times New Roman" w:cs="Times New Roman"/>
        </w:rPr>
      </w:pPr>
      <w:bookmarkStart w:id="482" w:name="prilohy.priloha-2.text"/>
      <w:bookmarkEnd w:id="481"/>
      <w:bookmarkEnd w:id="482"/>
    </w:p>
    <w:p w14:paraId="4107D3D0" w14:textId="77777777" w:rsidR="00C32473" w:rsidRDefault="00341A51" w:rsidP="00C32473">
      <w:pPr>
        <w:spacing w:after="0"/>
        <w:ind w:left="120"/>
        <w:jc w:val="right"/>
        <w:rPr>
          <w:rFonts w:ascii="Times New Roman" w:hAnsi="Times New Roman" w:cs="Times New Roman"/>
          <w:b/>
          <w:color w:val="000000"/>
        </w:rPr>
      </w:pPr>
      <w:bookmarkStart w:id="483" w:name="prilohy.priloha-3.nadpis"/>
      <w:bookmarkStart w:id="484" w:name="prilohy.priloha-3"/>
      <w:bookmarkEnd w:id="477"/>
      <w:r w:rsidRPr="001F4F7C">
        <w:rPr>
          <w:rFonts w:ascii="Times New Roman" w:hAnsi="Times New Roman" w:cs="Times New Roman"/>
          <w:b/>
          <w:color w:val="000000"/>
        </w:rPr>
        <w:t xml:space="preserve"> Príloha č. 3 </w:t>
      </w:r>
    </w:p>
    <w:p w14:paraId="40499C36" w14:textId="47707A12" w:rsidR="00BD4B20" w:rsidRPr="001F4F7C" w:rsidRDefault="00341A51" w:rsidP="00C32473">
      <w:pPr>
        <w:spacing w:after="0"/>
        <w:ind w:left="120"/>
        <w:jc w:val="right"/>
        <w:rPr>
          <w:rFonts w:ascii="Times New Roman" w:hAnsi="Times New Roman" w:cs="Times New Roman"/>
        </w:rPr>
      </w:pPr>
      <w:r w:rsidRPr="001F4F7C">
        <w:rPr>
          <w:rFonts w:ascii="Times New Roman" w:hAnsi="Times New Roman" w:cs="Times New Roman"/>
          <w:b/>
          <w:color w:val="000000"/>
        </w:rPr>
        <w:t xml:space="preserve">k nariadeniu vlády č. 355/2006 Z. z. </w:t>
      </w:r>
    </w:p>
    <w:p w14:paraId="46C67173" w14:textId="77777777" w:rsidR="00C32473" w:rsidRDefault="00C32473">
      <w:pPr>
        <w:spacing w:after="0"/>
        <w:ind w:left="120"/>
        <w:rPr>
          <w:rFonts w:ascii="Times New Roman" w:hAnsi="Times New Roman" w:cs="Times New Roman"/>
          <w:color w:val="000000"/>
        </w:rPr>
      </w:pPr>
      <w:bookmarkStart w:id="485" w:name="prilohy.priloha-3.op-vybrane_chemicke_fa"/>
      <w:bookmarkEnd w:id="483"/>
    </w:p>
    <w:p w14:paraId="62FA8F98" w14:textId="6455B325" w:rsidR="00BD4B20" w:rsidRPr="001F4F7C" w:rsidRDefault="00341A51">
      <w:pPr>
        <w:spacing w:after="0"/>
        <w:ind w:left="120"/>
        <w:rPr>
          <w:rFonts w:ascii="Times New Roman" w:hAnsi="Times New Roman" w:cs="Times New Roman"/>
        </w:rPr>
      </w:pPr>
      <w:r w:rsidRPr="001F4F7C">
        <w:rPr>
          <w:rFonts w:ascii="Times New Roman" w:hAnsi="Times New Roman" w:cs="Times New Roman"/>
          <w:color w:val="000000"/>
        </w:rPr>
        <w:t xml:space="preserve"> VYBRANÉ CHEMICKÉ FAKTORY A ÚČELY ICH VYUŽITIA, KTORÉ SÚ ZAKÁZANÉ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890"/>
        <w:gridCol w:w="6002"/>
      </w:tblGrid>
      <w:tr w:rsidR="00BD4B20" w:rsidRPr="001F4F7C" w14:paraId="715EC15F" w14:textId="77777777">
        <w:trPr>
          <w:trHeight w:val="330"/>
          <w:tblCellSpacing w:w="20" w:type="dxa"/>
        </w:trPr>
        <w:tc>
          <w:tcPr>
            <w:tcW w:w="40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1639B1A" w14:textId="77777777" w:rsidR="00BD4B20" w:rsidRPr="001F4F7C" w:rsidRDefault="00341A51">
            <w:pPr>
              <w:spacing w:after="0"/>
              <w:rPr>
                <w:rFonts w:ascii="Times New Roman" w:hAnsi="Times New Roman" w:cs="Times New Roman"/>
              </w:rPr>
            </w:pPr>
            <w:r w:rsidRPr="001F4F7C">
              <w:rPr>
                <w:rFonts w:ascii="Times New Roman" w:hAnsi="Times New Roman" w:cs="Times New Roman"/>
                <w:b/>
                <w:color w:val="000000"/>
              </w:rPr>
              <w:t>Opis faktorov (CAS)</w:t>
            </w:r>
          </w:p>
        </w:tc>
        <w:tc>
          <w:tcPr>
            <w:tcW w:w="954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54208F7" w14:textId="77777777" w:rsidR="00BD4B20" w:rsidRPr="001F4F7C" w:rsidRDefault="00341A51">
            <w:pPr>
              <w:spacing w:after="0"/>
              <w:rPr>
                <w:rFonts w:ascii="Times New Roman" w:hAnsi="Times New Roman" w:cs="Times New Roman"/>
              </w:rPr>
            </w:pPr>
            <w:r w:rsidRPr="001F4F7C">
              <w:rPr>
                <w:rFonts w:ascii="Times New Roman" w:hAnsi="Times New Roman" w:cs="Times New Roman"/>
                <w:b/>
                <w:color w:val="000000"/>
              </w:rPr>
              <w:t>Účel, na ktorý sú uvedené faktory zakázané</w:t>
            </w:r>
          </w:p>
        </w:tc>
      </w:tr>
      <w:tr w:rsidR="00BD4B20" w:rsidRPr="001F4F7C" w14:paraId="64CF1029" w14:textId="77777777">
        <w:trPr>
          <w:trHeight w:val="1665"/>
          <w:tblCellSpacing w:w="20" w:type="dxa"/>
        </w:trPr>
        <w:tc>
          <w:tcPr>
            <w:tcW w:w="40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B2D4AF4" w14:textId="77777777" w:rsidR="00BD4B20" w:rsidRPr="001F4F7C" w:rsidRDefault="00341A51">
            <w:pPr>
              <w:spacing w:after="0"/>
              <w:ind w:left="135"/>
              <w:rPr>
                <w:rFonts w:ascii="Times New Roman" w:hAnsi="Times New Roman" w:cs="Times New Roman"/>
              </w:rPr>
            </w:pPr>
            <w:r w:rsidRPr="001F4F7C">
              <w:rPr>
                <w:rFonts w:ascii="Times New Roman" w:hAnsi="Times New Roman" w:cs="Times New Roman"/>
                <w:color w:val="000000"/>
              </w:rPr>
              <w:t xml:space="preserve">1. 2-Naftylamín (91-59-8) a jeho soli </w:t>
            </w:r>
            <w:proofErr w:type="spellStart"/>
            <w:r w:rsidRPr="001F4F7C">
              <w:rPr>
                <w:rFonts w:ascii="Times New Roman" w:hAnsi="Times New Roman" w:cs="Times New Roman"/>
                <w:color w:val="000000"/>
              </w:rPr>
              <w:t>Benzidín</w:t>
            </w:r>
            <w:proofErr w:type="spellEnd"/>
            <w:r w:rsidRPr="001F4F7C">
              <w:rPr>
                <w:rFonts w:ascii="Times New Roman" w:hAnsi="Times New Roman" w:cs="Times New Roman"/>
                <w:color w:val="000000"/>
              </w:rPr>
              <w:t xml:space="preserve"> (92-87-5) a jeho soli 4-Aminobifenyl (92-67-1) a jeho soli 4-Nitrobifenyl (92-93-3)</w:t>
            </w:r>
          </w:p>
          <w:p w14:paraId="73A14CC7" w14:textId="77777777" w:rsidR="00BD4B20" w:rsidRPr="001F4F7C" w:rsidRDefault="00BD4B20">
            <w:pPr>
              <w:spacing w:after="0"/>
              <w:ind w:left="135"/>
              <w:rPr>
                <w:rFonts w:ascii="Times New Roman" w:hAnsi="Times New Roman" w:cs="Times New Roman"/>
              </w:rPr>
            </w:pPr>
          </w:p>
        </w:tc>
        <w:tc>
          <w:tcPr>
            <w:tcW w:w="954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E0B5BD7" w14:textId="77777777" w:rsidR="00BD4B20" w:rsidRPr="001F4F7C" w:rsidRDefault="00341A51">
            <w:pPr>
              <w:spacing w:after="0"/>
              <w:rPr>
                <w:rFonts w:ascii="Times New Roman" w:hAnsi="Times New Roman" w:cs="Times New Roman"/>
              </w:rPr>
            </w:pPr>
            <w:r w:rsidRPr="001F4F7C">
              <w:rPr>
                <w:rFonts w:ascii="Times New Roman" w:hAnsi="Times New Roman" w:cs="Times New Roman"/>
                <w:color w:val="000000"/>
              </w:rPr>
              <w:t xml:space="preserve">Výroba a používanie chemických faktorov pri práci a činnosti, ktoré sa týkajú uvedených chemických faktorov, sú zakázané. Zákaz neplatí, ak sa chemický faktor vyskytuje v inom chemickom faktore alebo je súčasťou odpadu, za predpokladu, že jeho individuálna koncentrácia je tam menšia ako 0,1 % hmotnosti. </w:t>
            </w:r>
          </w:p>
        </w:tc>
      </w:tr>
      <w:tr w:rsidR="00BD4B20" w:rsidRPr="001F4F7C" w14:paraId="3CA5C2FC" w14:textId="77777777">
        <w:trPr>
          <w:trHeight w:val="855"/>
          <w:tblCellSpacing w:w="20" w:type="dxa"/>
        </w:trPr>
        <w:tc>
          <w:tcPr>
            <w:tcW w:w="40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6ABD28D" w14:textId="77777777" w:rsidR="00BD4B20" w:rsidRPr="001F4F7C" w:rsidRDefault="00341A51">
            <w:pPr>
              <w:spacing w:after="0"/>
              <w:rPr>
                <w:rFonts w:ascii="Times New Roman" w:hAnsi="Times New Roman" w:cs="Times New Roman"/>
              </w:rPr>
            </w:pPr>
            <w:r w:rsidRPr="001F4F7C">
              <w:rPr>
                <w:rFonts w:ascii="Times New Roman" w:hAnsi="Times New Roman" w:cs="Times New Roman"/>
                <w:color w:val="000000"/>
              </w:rPr>
              <w:t>2. Piesok alebo zmesi obsahujúce voľný oxid kremičitý</w:t>
            </w:r>
          </w:p>
        </w:tc>
        <w:tc>
          <w:tcPr>
            <w:tcW w:w="954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8B96D60" w14:textId="77777777" w:rsidR="00BD4B20" w:rsidRPr="001F4F7C" w:rsidRDefault="00341A51">
            <w:pPr>
              <w:spacing w:after="0"/>
              <w:rPr>
                <w:rFonts w:ascii="Times New Roman" w:hAnsi="Times New Roman" w:cs="Times New Roman"/>
              </w:rPr>
            </w:pPr>
            <w:r w:rsidRPr="001F4F7C">
              <w:rPr>
                <w:rFonts w:ascii="Times New Roman" w:hAnsi="Times New Roman" w:cs="Times New Roman"/>
                <w:color w:val="000000"/>
              </w:rPr>
              <w:t xml:space="preserve">Používanie na povrchovú úpravu predmetov v akejkoľvek aparatúre pomocou piesku pod tlakom spojené s expozíciou zamestnancov. </w:t>
            </w:r>
          </w:p>
        </w:tc>
      </w:tr>
      <w:tr w:rsidR="00BD4B20" w:rsidRPr="001F4F7C" w14:paraId="1E0217DB" w14:textId="77777777">
        <w:trPr>
          <w:trHeight w:val="585"/>
          <w:tblCellSpacing w:w="20" w:type="dxa"/>
        </w:trPr>
        <w:tc>
          <w:tcPr>
            <w:tcW w:w="40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E35FF7C" w14:textId="77777777" w:rsidR="00BD4B20" w:rsidRPr="001F4F7C" w:rsidRDefault="00341A51">
            <w:pPr>
              <w:spacing w:after="0"/>
              <w:ind w:left="135"/>
              <w:rPr>
                <w:rFonts w:ascii="Times New Roman" w:hAnsi="Times New Roman" w:cs="Times New Roman"/>
              </w:rPr>
            </w:pPr>
            <w:r w:rsidRPr="001F4F7C">
              <w:rPr>
                <w:rFonts w:ascii="Times New Roman" w:hAnsi="Times New Roman" w:cs="Times New Roman"/>
                <w:color w:val="000000"/>
              </w:rPr>
              <w:t>3. Sírouhlík (75-15-0)</w:t>
            </w:r>
          </w:p>
          <w:p w14:paraId="38970BE4" w14:textId="77777777" w:rsidR="00BD4B20" w:rsidRPr="001F4F7C" w:rsidRDefault="00BD4B20">
            <w:pPr>
              <w:spacing w:after="0"/>
              <w:ind w:left="135"/>
              <w:rPr>
                <w:rFonts w:ascii="Times New Roman" w:hAnsi="Times New Roman" w:cs="Times New Roman"/>
              </w:rPr>
            </w:pPr>
          </w:p>
        </w:tc>
        <w:tc>
          <w:tcPr>
            <w:tcW w:w="954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5B00D7C" w14:textId="77777777" w:rsidR="00BD4B20" w:rsidRPr="001F4F7C" w:rsidRDefault="00341A51">
            <w:pPr>
              <w:spacing w:after="0"/>
              <w:rPr>
                <w:rFonts w:ascii="Times New Roman" w:hAnsi="Times New Roman" w:cs="Times New Roman"/>
              </w:rPr>
            </w:pPr>
            <w:r w:rsidRPr="001F4F7C">
              <w:rPr>
                <w:rFonts w:ascii="Times New Roman" w:hAnsi="Times New Roman" w:cs="Times New Roman"/>
                <w:color w:val="000000"/>
              </w:rPr>
              <w:t>Používanie v procese vulkanizácie za studena pri impregnácii gumeného oblečenia.</w:t>
            </w:r>
          </w:p>
        </w:tc>
      </w:tr>
      <w:tr w:rsidR="00BD4B20" w:rsidRPr="001F4F7C" w14:paraId="5DAF4FA4" w14:textId="77777777">
        <w:trPr>
          <w:trHeight w:val="1470"/>
          <w:tblCellSpacing w:w="20" w:type="dxa"/>
        </w:trPr>
        <w:tc>
          <w:tcPr>
            <w:tcW w:w="40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159DCD0" w14:textId="77777777" w:rsidR="00BD4B20" w:rsidRPr="001F4F7C" w:rsidRDefault="00341A51">
            <w:pPr>
              <w:spacing w:after="0"/>
              <w:rPr>
                <w:rFonts w:ascii="Times New Roman" w:hAnsi="Times New Roman" w:cs="Times New Roman"/>
              </w:rPr>
            </w:pPr>
            <w:r w:rsidRPr="001F4F7C">
              <w:rPr>
                <w:rFonts w:ascii="Times New Roman" w:hAnsi="Times New Roman" w:cs="Times New Roman"/>
                <w:color w:val="000000"/>
              </w:rPr>
              <w:t>4. Prach alebo prášok ohňovzdorného materiálu obsahujúceho viac ako 80 % SiO</w:t>
            </w:r>
            <w:r w:rsidRPr="001F4F7C">
              <w:rPr>
                <w:rFonts w:ascii="Times New Roman" w:hAnsi="Times New Roman" w:cs="Times New Roman"/>
                <w:color w:val="000000"/>
                <w:sz w:val="18"/>
                <w:vertAlign w:val="subscript"/>
              </w:rPr>
              <w:t xml:space="preserve">2 </w:t>
            </w:r>
            <w:r w:rsidRPr="001F4F7C">
              <w:rPr>
                <w:rFonts w:ascii="Times New Roman" w:hAnsi="Times New Roman" w:cs="Times New Roman"/>
                <w:color w:val="000000"/>
              </w:rPr>
              <w:t xml:space="preserve">iného ako prírodného piesku </w:t>
            </w:r>
          </w:p>
        </w:tc>
        <w:tc>
          <w:tcPr>
            <w:tcW w:w="954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F78F080" w14:textId="77777777" w:rsidR="00BD4B20" w:rsidRPr="001F4F7C" w:rsidRDefault="00341A51">
            <w:pPr>
              <w:spacing w:after="0"/>
              <w:rPr>
                <w:rFonts w:ascii="Times New Roman" w:hAnsi="Times New Roman" w:cs="Times New Roman"/>
              </w:rPr>
            </w:pPr>
            <w:r w:rsidRPr="001F4F7C">
              <w:rPr>
                <w:rFonts w:ascii="Times New Roman" w:hAnsi="Times New Roman" w:cs="Times New Roman"/>
                <w:color w:val="000000"/>
              </w:rPr>
              <w:t xml:space="preserve">Používanie na striekanie foriem na výrobu kremičitých tehál alebo iných výrobkov zložených z ohňovzdorného materiálu a obsahujúcich viac ako 80 % oxidu kremičitého. </w:t>
            </w:r>
          </w:p>
        </w:tc>
      </w:tr>
      <w:tr w:rsidR="00BD4B20" w:rsidRPr="001F4F7C" w14:paraId="6B37B871" w14:textId="77777777">
        <w:trPr>
          <w:trHeight w:val="3765"/>
          <w:tblCellSpacing w:w="20" w:type="dxa"/>
        </w:trPr>
        <w:tc>
          <w:tcPr>
            <w:tcW w:w="40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98F2B35" w14:textId="77777777" w:rsidR="00BD4B20" w:rsidRPr="001F4F7C" w:rsidRDefault="00341A51">
            <w:pPr>
              <w:spacing w:after="0"/>
              <w:ind w:left="135"/>
              <w:rPr>
                <w:rFonts w:ascii="Times New Roman" w:hAnsi="Times New Roman" w:cs="Times New Roman"/>
              </w:rPr>
            </w:pPr>
            <w:r w:rsidRPr="001F4F7C">
              <w:rPr>
                <w:rFonts w:ascii="Times New Roman" w:hAnsi="Times New Roman" w:cs="Times New Roman"/>
                <w:color w:val="000000"/>
              </w:rPr>
              <w:lastRenderedPageBreak/>
              <w:t>5. Kyanovodík (74-90-8)x</w:t>
            </w:r>
          </w:p>
          <w:p w14:paraId="747967EB" w14:textId="77777777" w:rsidR="00BD4B20" w:rsidRPr="001F4F7C" w:rsidRDefault="00BD4B20">
            <w:pPr>
              <w:spacing w:after="0"/>
              <w:ind w:left="135"/>
              <w:rPr>
                <w:rFonts w:ascii="Times New Roman" w:hAnsi="Times New Roman" w:cs="Times New Roman"/>
              </w:rPr>
            </w:pPr>
          </w:p>
        </w:tc>
        <w:tc>
          <w:tcPr>
            <w:tcW w:w="954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0949023" w14:textId="77777777" w:rsidR="00BD4B20" w:rsidRPr="001F4F7C" w:rsidRDefault="00341A51">
            <w:pPr>
              <w:spacing w:after="0"/>
              <w:ind w:left="135"/>
              <w:rPr>
                <w:rFonts w:ascii="Times New Roman" w:hAnsi="Times New Roman" w:cs="Times New Roman"/>
              </w:rPr>
            </w:pPr>
            <w:r w:rsidRPr="001F4F7C">
              <w:rPr>
                <w:rFonts w:ascii="Times New Roman" w:hAnsi="Times New Roman" w:cs="Times New Roman"/>
                <w:color w:val="000000"/>
              </w:rPr>
              <w:t xml:space="preserve">Používanie pri </w:t>
            </w:r>
            <w:proofErr w:type="spellStart"/>
            <w:r w:rsidRPr="001F4F7C">
              <w:rPr>
                <w:rFonts w:ascii="Times New Roman" w:hAnsi="Times New Roman" w:cs="Times New Roman"/>
                <w:color w:val="000000"/>
              </w:rPr>
              <w:t>plynovaní</w:t>
            </w:r>
            <w:proofErr w:type="spellEnd"/>
            <w:r w:rsidRPr="001F4F7C">
              <w:rPr>
                <w:rFonts w:ascii="Times New Roman" w:hAnsi="Times New Roman" w:cs="Times New Roman"/>
                <w:color w:val="000000"/>
              </w:rPr>
              <w:t xml:space="preserve"> na ničenie epidemiologicky závažných a obťažujúcich článkonožcov, hlodavcov a ďalších živočíchov (dezinsekcia a deratizácia) okrem týchto prípadov</w:t>
            </w:r>
          </w:p>
          <w:p w14:paraId="0E6A92F7" w14:textId="77777777" w:rsidR="00BD4B20" w:rsidRPr="001F4F7C" w:rsidRDefault="00BD4B20">
            <w:pPr>
              <w:spacing w:after="0"/>
              <w:ind w:left="135"/>
              <w:rPr>
                <w:rFonts w:ascii="Times New Roman" w:hAnsi="Times New Roman" w:cs="Times New Roman"/>
              </w:rPr>
            </w:pPr>
          </w:p>
          <w:p w14:paraId="2994D823" w14:textId="77777777" w:rsidR="00BD4B20" w:rsidRPr="001F4F7C" w:rsidRDefault="00341A51">
            <w:pPr>
              <w:spacing w:after="0"/>
              <w:ind w:left="135"/>
              <w:rPr>
                <w:rFonts w:ascii="Times New Roman" w:hAnsi="Times New Roman" w:cs="Times New Roman"/>
              </w:rPr>
            </w:pPr>
            <w:r w:rsidRPr="001F4F7C">
              <w:rPr>
                <w:rFonts w:ascii="Times New Roman" w:hAnsi="Times New Roman" w:cs="Times New Roman"/>
                <w:color w:val="000000"/>
              </w:rPr>
              <w:t xml:space="preserve"> a) uvoľňovanie z inertného materiálu, v ktorom je absorbovaný kyanovodík,</w:t>
            </w:r>
          </w:p>
          <w:p w14:paraId="4E34785A" w14:textId="77777777" w:rsidR="00BD4B20" w:rsidRPr="001F4F7C" w:rsidRDefault="00BD4B20">
            <w:pPr>
              <w:spacing w:after="0"/>
              <w:ind w:left="135"/>
              <w:rPr>
                <w:rFonts w:ascii="Times New Roman" w:hAnsi="Times New Roman" w:cs="Times New Roman"/>
              </w:rPr>
            </w:pPr>
          </w:p>
          <w:p w14:paraId="4DF9F308" w14:textId="77777777" w:rsidR="00BD4B20" w:rsidRPr="001F4F7C" w:rsidRDefault="00341A51">
            <w:pPr>
              <w:spacing w:after="0"/>
              <w:ind w:left="135"/>
              <w:rPr>
                <w:rFonts w:ascii="Times New Roman" w:hAnsi="Times New Roman" w:cs="Times New Roman"/>
              </w:rPr>
            </w:pPr>
            <w:r w:rsidRPr="001F4F7C">
              <w:rPr>
                <w:rFonts w:ascii="Times New Roman" w:hAnsi="Times New Roman" w:cs="Times New Roman"/>
                <w:color w:val="000000"/>
              </w:rPr>
              <w:t xml:space="preserve"> b) uvoľňovanie z tzv. plynového prášku, čo je chemická zlúčenina, ktorá reaguje s atmosférickou vlhkosťou a vytvára kyanovodík, alebo</w:t>
            </w:r>
          </w:p>
          <w:p w14:paraId="08ED47AF" w14:textId="77777777" w:rsidR="00BD4B20" w:rsidRPr="001F4F7C" w:rsidRDefault="00BD4B20">
            <w:pPr>
              <w:spacing w:after="0"/>
              <w:ind w:left="135"/>
              <w:rPr>
                <w:rFonts w:ascii="Times New Roman" w:hAnsi="Times New Roman" w:cs="Times New Roman"/>
              </w:rPr>
            </w:pPr>
          </w:p>
          <w:p w14:paraId="11E3CCE2" w14:textId="77777777" w:rsidR="00BD4B20" w:rsidRPr="001F4F7C" w:rsidRDefault="00341A51">
            <w:pPr>
              <w:spacing w:after="0"/>
              <w:ind w:left="135"/>
              <w:rPr>
                <w:rFonts w:ascii="Times New Roman" w:hAnsi="Times New Roman" w:cs="Times New Roman"/>
              </w:rPr>
            </w:pPr>
            <w:r w:rsidRPr="001F4F7C">
              <w:rPr>
                <w:rFonts w:ascii="Times New Roman" w:hAnsi="Times New Roman" w:cs="Times New Roman"/>
                <w:color w:val="000000"/>
              </w:rPr>
              <w:t xml:space="preserve"> c) používanie z valca cez vhodné potrubie s aplikátorom v otvorenom priestore na iné účely, ako je ničenie škodlivého hmyzu alebo živočíchov </w:t>
            </w:r>
            <w:proofErr w:type="spellStart"/>
            <w:r w:rsidRPr="001F4F7C">
              <w:rPr>
                <w:rFonts w:ascii="Times New Roman" w:hAnsi="Times New Roman" w:cs="Times New Roman"/>
                <w:color w:val="000000"/>
              </w:rPr>
              <w:t>plynovaním</w:t>
            </w:r>
            <w:proofErr w:type="spellEnd"/>
            <w:r w:rsidRPr="001F4F7C">
              <w:rPr>
                <w:rFonts w:ascii="Times New Roman" w:hAnsi="Times New Roman" w:cs="Times New Roman"/>
                <w:color w:val="000000"/>
              </w:rPr>
              <w:t xml:space="preserve">. </w:t>
            </w:r>
          </w:p>
        </w:tc>
      </w:tr>
    </w:tbl>
    <w:p w14:paraId="53ABA5AF" w14:textId="77777777" w:rsidR="00BD4B20" w:rsidRPr="001F4F7C" w:rsidRDefault="00BD4B20">
      <w:pPr>
        <w:spacing w:after="0"/>
        <w:ind w:left="120"/>
        <w:rPr>
          <w:rFonts w:ascii="Times New Roman" w:hAnsi="Times New Roman" w:cs="Times New Roman"/>
        </w:rPr>
      </w:pPr>
    </w:p>
    <w:p w14:paraId="7B00144B" w14:textId="77777777" w:rsidR="00BD4B20" w:rsidRPr="001F4F7C" w:rsidRDefault="00341A51">
      <w:pPr>
        <w:spacing w:after="0"/>
        <w:ind w:left="120"/>
        <w:rPr>
          <w:rFonts w:ascii="Times New Roman" w:hAnsi="Times New Roman" w:cs="Times New Roman"/>
        </w:rPr>
      </w:pPr>
      <w:bookmarkStart w:id="486" w:name="prilohy.priloha-4.nadpis"/>
      <w:bookmarkStart w:id="487" w:name="prilohy.priloha-4"/>
      <w:bookmarkEnd w:id="485"/>
      <w:bookmarkEnd w:id="484"/>
      <w:r w:rsidRPr="001F4F7C">
        <w:rPr>
          <w:rFonts w:ascii="Times New Roman" w:hAnsi="Times New Roman" w:cs="Times New Roman"/>
          <w:b/>
          <w:color w:val="000000"/>
        </w:rPr>
        <w:t xml:space="preserve"> Príloha č. 4 k nariadeniu vlády č. 355/2006 Z. z. </w:t>
      </w:r>
    </w:p>
    <w:p w14:paraId="4D178CC3" w14:textId="77777777" w:rsidR="00BD4B20" w:rsidRPr="001F4F7C" w:rsidRDefault="00341A51">
      <w:pPr>
        <w:spacing w:after="0"/>
        <w:ind w:left="120"/>
        <w:rPr>
          <w:rFonts w:ascii="Times New Roman" w:hAnsi="Times New Roman" w:cs="Times New Roman"/>
        </w:rPr>
      </w:pPr>
      <w:bookmarkStart w:id="488" w:name="prilohy.priloha-4.op-zoznam_preberanych_"/>
      <w:bookmarkEnd w:id="486"/>
      <w:r w:rsidRPr="001F4F7C">
        <w:rPr>
          <w:rFonts w:ascii="Times New Roman" w:hAnsi="Times New Roman" w:cs="Times New Roman"/>
          <w:color w:val="000000"/>
        </w:rPr>
        <w:t xml:space="preserve"> Zoznam preberaných právne záväzných aktov Európskej únie </w:t>
      </w:r>
    </w:p>
    <w:p w14:paraId="1B7FF713" w14:textId="77777777" w:rsidR="00BD4B20" w:rsidRPr="001F4F7C" w:rsidRDefault="00341A51">
      <w:pPr>
        <w:spacing w:after="0"/>
        <w:ind w:left="120"/>
        <w:rPr>
          <w:rFonts w:ascii="Times New Roman" w:hAnsi="Times New Roman" w:cs="Times New Roman"/>
        </w:rPr>
      </w:pPr>
      <w:r w:rsidRPr="001F4F7C">
        <w:rPr>
          <w:rFonts w:ascii="Times New Roman" w:hAnsi="Times New Roman" w:cs="Times New Roman"/>
          <w:color w:val="000000"/>
        </w:rPr>
        <w:t xml:space="preserve"> 1. Smernica Rady 98/24/ES zo 7. apríla 1998 o ochrane zdravia a bezpečnosti pracovníkov pred rizikami súvisiacimi s chemickými faktormi pri práci (štrnásta samostatná smernica podľa článku 16 ods. 1 smernice 89/391/EHS) (Mimoriadne vydanie Ú. v. EÚ, 05/zv. 3). </w:t>
      </w:r>
    </w:p>
    <w:p w14:paraId="17364C67" w14:textId="77777777" w:rsidR="00BD4B20" w:rsidRPr="001F4F7C" w:rsidRDefault="00341A51">
      <w:pPr>
        <w:spacing w:after="0"/>
        <w:ind w:left="120"/>
        <w:rPr>
          <w:rFonts w:ascii="Times New Roman" w:hAnsi="Times New Roman" w:cs="Times New Roman"/>
        </w:rPr>
      </w:pPr>
      <w:r w:rsidRPr="001F4F7C">
        <w:rPr>
          <w:rFonts w:ascii="Times New Roman" w:hAnsi="Times New Roman" w:cs="Times New Roman"/>
          <w:color w:val="000000"/>
        </w:rPr>
        <w:t xml:space="preserve"> 2. Smernica Komisie 2000/39/ES z 8. júna 2000, ktorou sa ustanovuje prvý zoznam smerných najvyšších prípustných hodnôt vystavenia pri práci na vykonanie smernice Rady 98/24/ES o ochrane zdravia a bezpečnosti pracovníkov pred rizikami súvisiacimi s chemickými faktormi pri práci (Mimoriadne vydanie Ú. v. EÚ, 05/zv. 3). </w:t>
      </w:r>
    </w:p>
    <w:p w14:paraId="191DBD3F" w14:textId="77777777" w:rsidR="00BD4B20" w:rsidRPr="001F4F7C" w:rsidRDefault="00341A51">
      <w:pPr>
        <w:spacing w:after="0"/>
        <w:ind w:left="120"/>
        <w:rPr>
          <w:rFonts w:ascii="Times New Roman" w:hAnsi="Times New Roman" w:cs="Times New Roman"/>
        </w:rPr>
      </w:pPr>
      <w:r w:rsidRPr="001F4F7C">
        <w:rPr>
          <w:rFonts w:ascii="Times New Roman" w:hAnsi="Times New Roman" w:cs="Times New Roman"/>
          <w:color w:val="000000"/>
        </w:rPr>
        <w:t xml:space="preserve"> 3. Smernica Komisie 91/322/EHS z 29. mája 1991 o stanovovaní indikačných limitných hodnôt implementáciou smernice Rady 80/1107/EHS o ochrane pracovníkov pred rizikami spôsobenými ohrozením chemickými, fyzikálnymi a biologickými faktormi pri práci (Mimoriadne vydanie Ú. v. EÚ, 05/zv. 1). </w:t>
      </w:r>
    </w:p>
    <w:p w14:paraId="24F1EBB6" w14:textId="77777777" w:rsidR="00BD4B20" w:rsidRPr="001F4F7C" w:rsidRDefault="00341A51">
      <w:pPr>
        <w:spacing w:after="0"/>
        <w:ind w:left="120"/>
        <w:rPr>
          <w:rFonts w:ascii="Times New Roman" w:hAnsi="Times New Roman" w:cs="Times New Roman"/>
        </w:rPr>
      </w:pPr>
      <w:r w:rsidRPr="001F4F7C">
        <w:rPr>
          <w:rFonts w:ascii="Times New Roman" w:hAnsi="Times New Roman" w:cs="Times New Roman"/>
          <w:color w:val="000000"/>
        </w:rPr>
        <w:t xml:space="preserve"> 4. Smernica Komisie 2006/15/ES zo 7. februára 2006, ktorou sa ustanovuje druhý zoznam smerných najvyšších prípustných hodnôt vystavenia pri práci na implementáciu smernice Rady 98/24/ES a ktorou sa menia a dopĺňajú smernice 91/322/EHS a 2000/39/ES (Ú. v. EÚ L 038, 9. 2. 2006). </w:t>
      </w:r>
    </w:p>
    <w:p w14:paraId="6FEC6614" w14:textId="77777777" w:rsidR="00BD4B20" w:rsidRPr="001F4F7C" w:rsidRDefault="00341A51">
      <w:pPr>
        <w:spacing w:after="0"/>
        <w:ind w:left="120"/>
        <w:rPr>
          <w:rFonts w:ascii="Times New Roman" w:hAnsi="Times New Roman" w:cs="Times New Roman"/>
        </w:rPr>
      </w:pPr>
      <w:r w:rsidRPr="001F4F7C">
        <w:rPr>
          <w:rFonts w:ascii="Times New Roman" w:hAnsi="Times New Roman" w:cs="Times New Roman"/>
          <w:color w:val="000000"/>
        </w:rPr>
        <w:t xml:space="preserve"> 5. Smernica Komisie 2009/161/EÚ zo 17. decembra 2009, ktorou sa ustanovuje tretí zoznam smerných najvyšších prípustných hodnôt vystavenia pri práci na vykonanie smernice Rady 98/24/ES a ktorou sa mení a dopĺňa smernica Komisie 2000/39/ES (Ú. v. EÚ L 338, 19. 12. 2009). </w:t>
      </w:r>
    </w:p>
    <w:p w14:paraId="5B14F99C" w14:textId="77777777" w:rsidR="00BD4B20" w:rsidRPr="001F4F7C" w:rsidRDefault="00341A51">
      <w:pPr>
        <w:spacing w:after="0"/>
        <w:ind w:left="120"/>
        <w:rPr>
          <w:rFonts w:ascii="Times New Roman" w:hAnsi="Times New Roman" w:cs="Times New Roman"/>
        </w:rPr>
      </w:pPr>
      <w:r w:rsidRPr="001F4F7C">
        <w:rPr>
          <w:rFonts w:ascii="Times New Roman" w:hAnsi="Times New Roman" w:cs="Times New Roman"/>
          <w:color w:val="000000"/>
        </w:rPr>
        <w:t xml:space="preserve"> 6. Smernica Európskeho parlamentu a Rady 2014/27/EÚ z 26. februára 2014, ktorou sa menia smernice Rady 92/58/EHS, 92/85/EHS, 94/33/ES, 98/24/ES a smernica Európskeho parlamentu a Rady 2004/37/ES s cieľom zosúladiť ich s nariadením (ES) č. 1272/2008 o klasifikácii, označovaní a balení látok a zmesí (Ú. v. EÚ L 65, 5. 3. 2014). </w:t>
      </w:r>
    </w:p>
    <w:p w14:paraId="4EB8C8B0" w14:textId="77777777" w:rsidR="00BD4B20" w:rsidRPr="001F4F7C" w:rsidRDefault="00341A51">
      <w:pPr>
        <w:spacing w:after="0"/>
        <w:ind w:left="120"/>
        <w:rPr>
          <w:rFonts w:ascii="Times New Roman" w:hAnsi="Times New Roman" w:cs="Times New Roman"/>
        </w:rPr>
      </w:pPr>
      <w:r w:rsidRPr="001F4F7C">
        <w:rPr>
          <w:rFonts w:ascii="Times New Roman" w:hAnsi="Times New Roman" w:cs="Times New Roman"/>
          <w:color w:val="000000"/>
        </w:rPr>
        <w:t xml:space="preserve"> 7. Smernica Komisie (EÚ) 2017/164 z 31. januára 2017, ktorou sa stanovuje štvrtý zoznam indikatívnych limitných hodnôt ohrozenia pri práci podľa smernice Rady 98/24/ES a ktorou sa menia smernice Komisie 91/322/EHS, 2000/39/ES a 2009/161/EÚ (Ú. v. EÚ L 27, 1. 2. 2017). </w:t>
      </w:r>
    </w:p>
    <w:p w14:paraId="21F7DACF" w14:textId="77777777" w:rsidR="00BD4B20" w:rsidRPr="001F4F7C" w:rsidRDefault="00341A51">
      <w:pPr>
        <w:spacing w:after="0"/>
        <w:ind w:left="120"/>
        <w:rPr>
          <w:rFonts w:ascii="Times New Roman" w:hAnsi="Times New Roman" w:cs="Times New Roman"/>
        </w:rPr>
      </w:pPr>
      <w:r w:rsidRPr="001F4F7C">
        <w:rPr>
          <w:rFonts w:ascii="Times New Roman" w:hAnsi="Times New Roman" w:cs="Times New Roman"/>
          <w:color w:val="000000"/>
        </w:rPr>
        <w:t xml:space="preserve"> 8. Smernica Komisie (EÚ) 2019/1831 z 24. októbra 2019, ktorou sa stanovuje piaty zoznam smerných najvyšších prípustných hodnôt vystavenia pri práci podľa smernice Rady 98/24/ES a ktorou sa mení smernica Komisie 2000/39/ES (Ú. v. EÚ L 279, 31. 10. 2019). </w:t>
      </w:r>
    </w:p>
    <w:p w14:paraId="44407C08" w14:textId="77777777" w:rsidR="00FA7419" w:rsidRDefault="00341A51">
      <w:pPr>
        <w:spacing w:after="0"/>
        <w:ind w:left="120"/>
        <w:rPr>
          <w:rFonts w:ascii="Times New Roman" w:hAnsi="Times New Roman" w:cs="Times New Roman"/>
          <w:color w:val="000000"/>
        </w:rPr>
      </w:pPr>
      <w:bookmarkStart w:id="489" w:name="poznamky.poznamka-1"/>
      <w:bookmarkStart w:id="490" w:name="poznamky"/>
      <w:bookmarkEnd w:id="488"/>
      <w:bookmarkEnd w:id="487"/>
      <w:bookmarkEnd w:id="471"/>
      <w:r w:rsidRPr="001F4F7C">
        <w:rPr>
          <w:rFonts w:ascii="Times New Roman" w:hAnsi="Times New Roman" w:cs="Times New Roman"/>
          <w:color w:val="000000"/>
        </w:rPr>
        <w:t xml:space="preserve"> </w:t>
      </w:r>
      <w:bookmarkStart w:id="491" w:name="poznamky.poznamka-1.oznacenie"/>
    </w:p>
    <w:p w14:paraId="504343DC" w14:textId="77777777" w:rsidR="00C32473" w:rsidRPr="001F4F7C" w:rsidRDefault="00C32473">
      <w:pPr>
        <w:spacing w:after="0"/>
        <w:ind w:left="120"/>
        <w:rPr>
          <w:rFonts w:ascii="Times New Roman" w:hAnsi="Times New Roman" w:cs="Times New Roman"/>
          <w:color w:val="000000"/>
        </w:rPr>
      </w:pPr>
    </w:p>
    <w:p w14:paraId="3C920CFE" w14:textId="39945D18" w:rsidR="00BD4B20" w:rsidRPr="007F41EB" w:rsidRDefault="00341A51">
      <w:pPr>
        <w:spacing w:after="0"/>
        <w:ind w:left="120"/>
        <w:rPr>
          <w:rFonts w:ascii="Times New Roman" w:hAnsi="Times New Roman" w:cs="Times New Roman"/>
          <w:strike/>
          <w:color w:val="C00000"/>
        </w:rPr>
      </w:pPr>
      <w:r w:rsidRPr="001F4F7C">
        <w:rPr>
          <w:rFonts w:ascii="Times New Roman" w:hAnsi="Times New Roman" w:cs="Times New Roman"/>
          <w:color w:val="000000"/>
        </w:rPr>
        <w:lastRenderedPageBreak/>
        <w:t xml:space="preserve">1) </w:t>
      </w:r>
      <w:bookmarkEnd w:id="491"/>
      <w:r w:rsidR="00CE5069" w:rsidRPr="00CE5069">
        <w:rPr>
          <w:rFonts w:ascii="Times New Roman" w:hAnsi="Times New Roman" w:cs="Times New Roman"/>
          <w:color w:val="FF0000"/>
        </w:rPr>
        <w:t>Napríklad zákon č. 56/2012 Z. z. o cestnej doprave  v znení neskorších predpisov, nariadenie vlády Slovenskej republiky č..../2023 Z. z. o ochrane zdravia zamestnancov pred rizikami súvisiacimi s expozíciou karcinogénnym faktorom, mutagénnym faktorom alebo reprodukčne toxickým faktorom pri práci, Európska dohoda o medzinárodnej cestnej preprave nebezpečných vecí (ADR) (vyhláška ministra zahraničných vecí Československej socialistickej republiky č. 64/1987 Zb.) v platnom znení</w:t>
      </w:r>
      <w:r w:rsidR="00FA7419" w:rsidRPr="001F4F7C">
        <w:rPr>
          <w:rFonts w:ascii="Times New Roman" w:hAnsi="Times New Roman" w:cs="Times New Roman"/>
          <w:color w:val="FF0000"/>
        </w:rPr>
        <w:t xml:space="preserve">. </w:t>
      </w:r>
      <w:r w:rsidRPr="007F41EB">
        <w:rPr>
          <w:rFonts w:ascii="Times New Roman" w:hAnsi="Times New Roman" w:cs="Times New Roman"/>
          <w:strike/>
          <w:color w:val="C00000"/>
        </w:rPr>
        <w:t xml:space="preserve">Napríklad nariadenie vlády Slovenskej republiky č. </w:t>
      </w:r>
      <w:hyperlink r:id="rId11">
        <w:r w:rsidRPr="007F41EB">
          <w:rPr>
            <w:rFonts w:ascii="Times New Roman" w:hAnsi="Times New Roman" w:cs="Times New Roman"/>
            <w:strike/>
            <w:color w:val="C00000"/>
            <w:u w:val="single"/>
          </w:rPr>
          <w:t>345/2006 Z. z.</w:t>
        </w:r>
      </w:hyperlink>
      <w:r w:rsidRPr="007F41EB">
        <w:rPr>
          <w:rFonts w:ascii="Times New Roman" w:hAnsi="Times New Roman" w:cs="Times New Roman"/>
          <w:strike/>
          <w:color w:val="C00000"/>
        </w:rPr>
        <w:t xml:space="preserve"> o základných bezpečnostných požiadavkách na ochranu zdravia pracovníkov a obyvateľov pred ionizujúcim žiarením, zákon Národnej rady Slovenskej republiky č. </w:t>
      </w:r>
      <w:hyperlink r:id="rId12">
        <w:r w:rsidRPr="007F41EB">
          <w:rPr>
            <w:rFonts w:ascii="Times New Roman" w:hAnsi="Times New Roman" w:cs="Times New Roman"/>
            <w:strike/>
            <w:color w:val="C00000"/>
            <w:u w:val="single"/>
          </w:rPr>
          <w:t>168/1996 Z. z.</w:t>
        </w:r>
      </w:hyperlink>
      <w:r w:rsidRPr="007F41EB">
        <w:rPr>
          <w:rFonts w:ascii="Times New Roman" w:hAnsi="Times New Roman" w:cs="Times New Roman"/>
          <w:strike/>
          <w:color w:val="C00000"/>
        </w:rPr>
        <w:t xml:space="preserve"> o cestnej doprave v znení neskorších predpisov, nariadenie vlády Slovenskej republiky č. </w:t>
      </w:r>
      <w:hyperlink r:id="rId13">
        <w:r w:rsidRPr="007F41EB">
          <w:rPr>
            <w:rFonts w:ascii="Times New Roman" w:hAnsi="Times New Roman" w:cs="Times New Roman"/>
            <w:strike/>
            <w:color w:val="C00000"/>
            <w:u w:val="single"/>
          </w:rPr>
          <w:t>356/2006 Z. z.</w:t>
        </w:r>
      </w:hyperlink>
      <w:r w:rsidRPr="007F41EB">
        <w:rPr>
          <w:rFonts w:ascii="Times New Roman" w:hAnsi="Times New Roman" w:cs="Times New Roman"/>
          <w:strike/>
          <w:color w:val="C00000"/>
        </w:rPr>
        <w:t xml:space="preserve"> o ochrane zdravia zamestnancov pred rizikami súvisiacimi s expozíciou karcinogénnym a mutagénnym faktorom pri práci, vyhláška ministra zahraničných vecí Československej socialistickej republiky č. </w:t>
      </w:r>
      <w:hyperlink r:id="rId14">
        <w:r w:rsidRPr="007F41EB">
          <w:rPr>
            <w:rFonts w:ascii="Times New Roman" w:hAnsi="Times New Roman" w:cs="Times New Roman"/>
            <w:strike/>
            <w:color w:val="C00000"/>
            <w:u w:val="single"/>
          </w:rPr>
          <w:t>64/1987 Zb.</w:t>
        </w:r>
      </w:hyperlink>
      <w:r w:rsidRPr="007F41EB">
        <w:rPr>
          <w:rFonts w:ascii="Times New Roman" w:hAnsi="Times New Roman" w:cs="Times New Roman"/>
          <w:strike/>
          <w:color w:val="C00000"/>
        </w:rPr>
        <w:t xml:space="preserve"> o Európskej dohode o medzinárodnej cestnej preprave nebezpečných vecí (ADR) v znení neskorších zmien a doplnkov (oznámenie č. </w:t>
      </w:r>
      <w:hyperlink r:id="rId15">
        <w:r w:rsidRPr="007F41EB">
          <w:rPr>
            <w:rFonts w:ascii="Times New Roman" w:hAnsi="Times New Roman" w:cs="Times New Roman"/>
            <w:strike/>
            <w:color w:val="C00000"/>
            <w:u w:val="single"/>
          </w:rPr>
          <w:t>444/2005 Z. z.</w:t>
        </w:r>
      </w:hyperlink>
      <w:bookmarkStart w:id="492" w:name="poznamky.poznamka-1.text"/>
      <w:r w:rsidRPr="007F41EB">
        <w:rPr>
          <w:rFonts w:ascii="Times New Roman" w:hAnsi="Times New Roman" w:cs="Times New Roman"/>
          <w:strike/>
          <w:color w:val="C00000"/>
        </w:rPr>
        <w:t xml:space="preserve">). </w:t>
      </w:r>
      <w:bookmarkEnd w:id="492"/>
    </w:p>
    <w:p w14:paraId="4A09454A" w14:textId="77777777" w:rsidR="00BD4B20" w:rsidRPr="001F4F7C" w:rsidRDefault="00341A51">
      <w:pPr>
        <w:spacing w:after="0"/>
        <w:ind w:left="120"/>
        <w:rPr>
          <w:rFonts w:ascii="Times New Roman" w:hAnsi="Times New Roman" w:cs="Times New Roman"/>
        </w:rPr>
      </w:pPr>
      <w:bookmarkStart w:id="493" w:name="poznamky.poznamka-2"/>
      <w:bookmarkEnd w:id="489"/>
      <w:r w:rsidRPr="001F4F7C">
        <w:rPr>
          <w:rFonts w:ascii="Times New Roman" w:hAnsi="Times New Roman" w:cs="Times New Roman"/>
          <w:color w:val="000000"/>
        </w:rPr>
        <w:t xml:space="preserve"> </w:t>
      </w:r>
      <w:bookmarkStart w:id="494" w:name="poznamky.poznamka-2.oznacenie"/>
      <w:r w:rsidRPr="001F4F7C">
        <w:rPr>
          <w:rFonts w:ascii="Times New Roman" w:hAnsi="Times New Roman" w:cs="Times New Roman"/>
          <w:color w:val="000000"/>
        </w:rPr>
        <w:t xml:space="preserve">2) </w:t>
      </w:r>
      <w:bookmarkEnd w:id="494"/>
      <w:r w:rsidRPr="001F4F7C">
        <w:rPr>
          <w:rFonts w:ascii="Times New Roman" w:hAnsi="Times New Roman" w:cs="Times New Roman"/>
          <w:color w:val="000000"/>
        </w:rPr>
        <w:t xml:space="preserve">Zákon Národnej rady Slovenskej republiky č. </w:t>
      </w:r>
      <w:hyperlink r:id="rId16">
        <w:r w:rsidRPr="001F4F7C">
          <w:rPr>
            <w:rFonts w:ascii="Times New Roman" w:hAnsi="Times New Roman" w:cs="Times New Roman"/>
            <w:color w:val="0000FF"/>
            <w:u w:val="single"/>
          </w:rPr>
          <w:t>330/1996 Z. z.</w:t>
        </w:r>
      </w:hyperlink>
      <w:bookmarkStart w:id="495" w:name="poznamky.poznamka-2.text"/>
      <w:r w:rsidRPr="001F4F7C">
        <w:rPr>
          <w:rFonts w:ascii="Times New Roman" w:hAnsi="Times New Roman" w:cs="Times New Roman"/>
          <w:color w:val="000000"/>
        </w:rPr>
        <w:t xml:space="preserve"> o bezpečnosti a ochrane zdravia pri práci v znení neskorších predpisov. </w:t>
      </w:r>
      <w:bookmarkEnd w:id="495"/>
    </w:p>
    <w:p w14:paraId="60B3F9A1" w14:textId="77777777" w:rsidR="00BD4B20" w:rsidRPr="001F4F7C" w:rsidRDefault="00341A51">
      <w:pPr>
        <w:spacing w:after="0"/>
        <w:ind w:left="120"/>
        <w:rPr>
          <w:rFonts w:ascii="Times New Roman" w:hAnsi="Times New Roman" w:cs="Times New Roman"/>
        </w:rPr>
      </w:pPr>
      <w:bookmarkStart w:id="496" w:name="poznamky.poznamka-3"/>
      <w:bookmarkEnd w:id="493"/>
      <w:r w:rsidRPr="001F4F7C">
        <w:rPr>
          <w:rFonts w:ascii="Times New Roman" w:hAnsi="Times New Roman" w:cs="Times New Roman"/>
          <w:color w:val="000000"/>
        </w:rPr>
        <w:t xml:space="preserve"> </w:t>
      </w:r>
      <w:bookmarkStart w:id="497" w:name="poznamky.poznamka-3.oznacenie"/>
      <w:r w:rsidRPr="001F4F7C">
        <w:rPr>
          <w:rFonts w:ascii="Times New Roman" w:hAnsi="Times New Roman" w:cs="Times New Roman"/>
          <w:color w:val="000000"/>
        </w:rPr>
        <w:t xml:space="preserve">3) </w:t>
      </w:r>
      <w:bookmarkStart w:id="498" w:name="poznamky.poznamka-3.text"/>
      <w:bookmarkEnd w:id="497"/>
      <w:r w:rsidRPr="001F4F7C">
        <w:rPr>
          <w:rFonts w:ascii="Times New Roman" w:hAnsi="Times New Roman" w:cs="Times New Roman"/>
          <w:color w:val="000000"/>
        </w:rPr>
        <w:t xml:space="preserve">Nariadenie Európskeho parlamentu a Rady (ES) č. 1272/2008 zo 16. decembra 2008 o klasifikácii, označovaní a balení látok a zmesí, o zmene, doplnení a zrušení smerníc 67/548/EHS a 1999/45/ES a o zmene a doplnení nariadenia (ES) č. 1907/2006 (Ú. v. EÚ L 353, 31. 12. 2008) v platnom znení. </w:t>
      </w:r>
      <w:bookmarkEnd w:id="498"/>
    </w:p>
    <w:p w14:paraId="737C75D8" w14:textId="77777777" w:rsidR="00BD4B20" w:rsidRPr="001F4F7C" w:rsidRDefault="00341A51">
      <w:pPr>
        <w:spacing w:after="0"/>
        <w:ind w:left="120"/>
        <w:rPr>
          <w:rFonts w:ascii="Times New Roman" w:hAnsi="Times New Roman" w:cs="Times New Roman"/>
        </w:rPr>
      </w:pPr>
      <w:bookmarkStart w:id="499" w:name="poznamky.poznamka-4"/>
      <w:bookmarkEnd w:id="496"/>
      <w:r w:rsidRPr="001F4F7C">
        <w:rPr>
          <w:rFonts w:ascii="Times New Roman" w:hAnsi="Times New Roman" w:cs="Times New Roman"/>
          <w:color w:val="000000"/>
        </w:rPr>
        <w:t xml:space="preserve"> </w:t>
      </w:r>
      <w:bookmarkStart w:id="500" w:name="poznamky.poznamka-4.oznacenie"/>
      <w:r w:rsidRPr="001F4F7C">
        <w:rPr>
          <w:rFonts w:ascii="Times New Roman" w:hAnsi="Times New Roman" w:cs="Times New Roman"/>
          <w:color w:val="000000"/>
        </w:rPr>
        <w:t xml:space="preserve">4) </w:t>
      </w:r>
      <w:bookmarkStart w:id="501" w:name="poznamky.poznamka-4.text"/>
      <w:bookmarkEnd w:id="500"/>
      <w:r w:rsidRPr="001F4F7C">
        <w:rPr>
          <w:rFonts w:ascii="Times New Roman" w:hAnsi="Times New Roman" w:cs="Times New Roman"/>
          <w:color w:val="000000"/>
        </w:rPr>
        <w:t xml:space="preserve">Nariadenie Európskeho parlamentu a Rady (ES) č. 1907/2006 z 18. decembra 2006 o registrácii, hodnotení, autorizácii a obmedzovaní chemických látok (REACH) a o zriadení Európskej chemickej agentúry, o zmene a doplnení smernice 1999/45/ES a o zrušení nariadenia Rady (EHS) č. 793/93 a nariadenia Komisie (ES) č. 1488/94, smernice Rady 76/769/EHS a smerníc Komisie 91/155/EHS, 93/67/EHS, 93/105/ES a 2000/21/ES (Ú. v. EÚ L 396, 30. 12. 2006) v platnom znení. </w:t>
      </w:r>
      <w:bookmarkEnd w:id="501"/>
    </w:p>
    <w:p w14:paraId="08C1CFF1" w14:textId="77777777" w:rsidR="00BD4B20" w:rsidRPr="001F4F7C" w:rsidRDefault="00341A51">
      <w:pPr>
        <w:spacing w:after="0"/>
        <w:ind w:left="120"/>
        <w:rPr>
          <w:rFonts w:ascii="Times New Roman" w:hAnsi="Times New Roman" w:cs="Times New Roman"/>
        </w:rPr>
      </w:pPr>
      <w:bookmarkStart w:id="502" w:name="poznamky.poznamka-5"/>
      <w:bookmarkEnd w:id="499"/>
      <w:r w:rsidRPr="001F4F7C">
        <w:rPr>
          <w:rFonts w:ascii="Times New Roman" w:hAnsi="Times New Roman" w:cs="Times New Roman"/>
          <w:color w:val="000000"/>
        </w:rPr>
        <w:t xml:space="preserve"> </w:t>
      </w:r>
      <w:bookmarkStart w:id="503" w:name="poznamky.poznamka-5.oznacenie"/>
      <w:r w:rsidRPr="001F4F7C">
        <w:rPr>
          <w:rFonts w:ascii="Times New Roman" w:hAnsi="Times New Roman" w:cs="Times New Roman"/>
          <w:color w:val="000000"/>
        </w:rPr>
        <w:t xml:space="preserve">5) </w:t>
      </w:r>
      <w:bookmarkEnd w:id="503"/>
      <w:r w:rsidRPr="001F4F7C">
        <w:rPr>
          <w:rFonts w:ascii="Times New Roman" w:hAnsi="Times New Roman" w:cs="Times New Roman"/>
        </w:rPr>
        <w:fldChar w:fldCharType="begin"/>
      </w:r>
      <w:r w:rsidRPr="001F4F7C">
        <w:rPr>
          <w:rFonts w:ascii="Times New Roman" w:hAnsi="Times New Roman" w:cs="Times New Roman"/>
        </w:rPr>
        <w:instrText>HYPERLINK "https://www.slov-lex.sk/pravne-predpisy/SK/ZZ/2006/124/" \l "paragraf-3.pismeno-c" \h</w:instrText>
      </w:r>
      <w:r w:rsidRPr="001F4F7C">
        <w:rPr>
          <w:rFonts w:ascii="Times New Roman" w:hAnsi="Times New Roman" w:cs="Times New Roman"/>
        </w:rPr>
      </w:r>
      <w:r w:rsidRPr="001F4F7C">
        <w:rPr>
          <w:rFonts w:ascii="Times New Roman" w:hAnsi="Times New Roman" w:cs="Times New Roman"/>
        </w:rPr>
        <w:fldChar w:fldCharType="separate"/>
      </w:r>
      <w:r w:rsidRPr="001F4F7C">
        <w:rPr>
          <w:rFonts w:ascii="Times New Roman" w:hAnsi="Times New Roman" w:cs="Times New Roman"/>
          <w:color w:val="0000FF"/>
          <w:u w:val="single"/>
        </w:rPr>
        <w:t>§ 3 písm. c) zákona č. 124/2006 Z. z.</w:t>
      </w:r>
      <w:r w:rsidRPr="001F4F7C">
        <w:rPr>
          <w:rFonts w:ascii="Times New Roman" w:hAnsi="Times New Roman" w:cs="Times New Roman"/>
          <w:color w:val="0000FF"/>
          <w:u w:val="single"/>
        </w:rPr>
        <w:fldChar w:fldCharType="end"/>
      </w:r>
      <w:bookmarkStart w:id="504" w:name="poznamky.poznamka-5.text"/>
      <w:r w:rsidRPr="001F4F7C">
        <w:rPr>
          <w:rFonts w:ascii="Times New Roman" w:hAnsi="Times New Roman" w:cs="Times New Roman"/>
          <w:color w:val="000000"/>
        </w:rPr>
        <w:t xml:space="preserve"> o bezpečnosti a ochrane zdravia pri práci a o zmene a doplnení niektorých zákonov. </w:t>
      </w:r>
      <w:bookmarkEnd w:id="504"/>
    </w:p>
    <w:p w14:paraId="0E52F665" w14:textId="77777777" w:rsidR="00BD4B20" w:rsidRPr="001F4F7C" w:rsidRDefault="00341A51">
      <w:pPr>
        <w:spacing w:after="0"/>
        <w:ind w:left="120"/>
        <w:rPr>
          <w:rFonts w:ascii="Times New Roman" w:hAnsi="Times New Roman" w:cs="Times New Roman"/>
        </w:rPr>
      </w:pPr>
      <w:bookmarkStart w:id="505" w:name="poznamky.poznamka-6"/>
      <w:bookmarkEnd w:id="502"/>
      <w:r w:rsidRPr="001F4F7C">
        <w:rPr>
          <w:rFonts w:ascii="Times New Roman" w:hAnsi="Times New Roman" w:cs="Times New Roman"/>
          <w:color w:val="000000"/>
        </w:rPr>
        <w:t xml:space="preserve"> </w:t>
      </w:r>
      <w:bookmarkStart w:id="506" w:name="poznamky.poznamka-6.oznacenie"/>
      <w:r w:rsidRPr="001F4F7C">
        <w:rPr>
          <w:rFonts w:ascii="Times New Roman" w:hAnsi="Times New Roman" w:cs="Times New Roman"/>
          <w:color w:val="000000"/>
        </w:rPr>
        <w:t xml:space="preserve">6) </w:t>
      </w:r>
      <w:bookmarkEnd w:id="506"/>
      <w:r w:rsidRPr="001F4F7C">
        <w:rPr>
          <w:rFonts w:ascii="Times New Roman" w:hAnsi="Times New Roman" w:cs="Times New Roman"/>
        </w:rPr>
        <w:fldChar w:fldCharType="begin"/>
      </w:r>
      <w:r w:rsidRPr="001F4F7C">
        <w:rPr>
          <w:rFonts w:ascii="Times New Roman" w:hAnsi="Times New Roman" w:cs="Times New Roman"/>
        </w:rPr>
        <w:instrText>HYPERLINK "https://www.slov-lex.sk/pravne-predpisy/SK/ZZ/2007/355/" \l "paragraf-31" \h</w:instrText>
      </w:r>
      <w:r w:rsidRPr="001F4F7C">
        <w:rPr>
          <w:rFonts w:ascii="Times New Roman" w:hAnsi="Times New Roman" w:cs="Times New Roman"/>
        </w:rPr>
      </w:r>
      <w:r w:rsidRPr="001F4F7C">
        <w:rPr>
          <w:rFonts w:ascii="Times New Roman" w:hAnsi="Times New Roman" w:cs="Times New Roman"/>
        </w:rPr>
        <w:fldChar w:fldCharType="separate"/>
      </w:r>
      <w:r w:rsidRPr="001F4F7C">
        <w:rPr>
          <w:rFonts w:ascii="Times New Roman" w:hAnsi="Times New Roman" w:cs="Times New Roman"/>
          <w:color w:val="0000FF"/>
          <w:u w:val="single"/>
        </w:rPr>
        <w:t>§ 31 zákona č. 355/2007 Z. z.</w:t>
      </w:r>
      <w:r w:rsidRPr="001F4F7C">
        <w:rPr>
          <w:rFonts w:ascii="Times New Roman" w:hAnsi="Times New Roman" w:cs="Times New Roman"/>
          <w:color w:val="0000FF"/>
          <w:u w:val="single"/>
        </w:rPr>
        <w:fldChar w:fldCharType="end"/>
      </w:r>
      <w:r w:rsidRPr="001F4F7C">
        <w:rPr>
          <w:rFonts w:ascii="Times New Roman" w:hAnsi="Times New Roman" w:cs="Times New Roman"/>
          <w:color w:val="000000"/>
        </w:rPr>
        <w:t xml:space="preserve"> o ochrane, podpore a rozvoji verejného zdravia a o zmene a doplnení niektorých zákonov v znení neskorších predpisov. </w:t>
      </w:r>
    </w:p>
    <w:p w14:paraId="1FC329C1" w14:textId="77777777" w:rsidR="00BD4B20" w:rsidRPr="001F4F7C" w:rsidRDefault="00BD4B20">
      <w:pPr>
        <w:spacing w:after="0"/>
        <w:ind w:left="120"/>
        <w:rPr>
          <w:rFonts w:ascii="Times New Roman" w:hAnsi="Times New Roman" w:cs="Times New Roman"/>
        </w:rPr>
      </w:pPr>
    </w:p>
    <w:p w14:paraId="1D259946" w14:textId="77777777" w:rsidR="00BD4B20" w:rsidRPr="001F4F7C" w:rsidRDefault="00341A51">
      <w:pPr>
        <w:spacing w:after="0"/>
        <w:ind w:left="120"/>
        <w:rPr>
          <w:rFonts w:ascii="Times New Roman" w:hAnsi="Times New Roman" w:cs="Times New Roman"/>
        </w:rPr>
      </w:pPr>
      <w:r w:rsidRPr="001F4F7C">
        <w:rPr>
          <w:rFonts w:ascii="Times New Roman" w:hAnsi="Times New Roman" w:cs="Times New Roman"/>
          <w:color w:val="000000"/>
        </w:rPr>
        <w:t xml:space="preserve"> Vyhláška Ministerstva zdravotníctva Slovenskej republiky č. </w:t>
      </w:r>
      <w:hyperlink r:id="rId17">
        <w:r w:rsidRPr="001F4F7C">
          <w:rPr>
            <w:rFonts w:ascii="Times New Roman" w:hAnsi="Times New Roman" w:cs="Times New Roman"/>
            <w:color w:val="0000FF"/>
            <w:u w:val="single"/>
          </w:rPr>
          <w:t>448/2007 Z. z.</w:t>
        </w:r>
      </w:hyperlink>
      <w:bookmarkStart w:id="507" w:name="poznamky.poznamka-6.text"/>
      <w:r w:rsidRPr="001F4F7C">
        <w:rPr>
          <w:rFonts w:ascii="Times New Roman" w:hAnsi="Times New Roman" w:cs="Times New Roman"/>
          <w:color w:val="000000"/>
        </w:rPr>
        <w:t xml:space="preserve"> o podrobnostiach o faktoroch práce a pracovného prostredia vo vzťahu ku kategorizácii prác z hľadiska zdravotných rizík a o náležitostiach návrhu na zaradenie prác do kategórií v znení neskorších predpisov. </w:t>
      </w:r>
      <w:bookmarkEnd w:id="507"/>
    </w:p>
    <w:p w14:paraId="4675C2D5" w14:textId="77777777" w:rsidR="00BD4B20" w:rsidRPr="001F4F7C" w:rsidRDefault="00341A51">
      <w:pPr>
        <w:spacing w:after="0"/>
        <w:ind w:left="120"/>
        <w:rPr>
          <w:rFonts w:ascii="Times New Roman" w:hAnsi="Times New Roman" w:cs="Times New Roman"/>
        </w:rPr>
      </w:pPr>
      <w:bookmarkStart w:id="508" w:name="poznamky.poznamka-7"/>
      <w:bookmarkEnd w:id="505"/>
      <w:r w:rsidRPr="001F4F7C">
        <w:rPr>
          <w:rFonts w:ascii="Times New Roman" w:hAnsi="Times New Roman" w:cs="Times New Roman"/>
          <w:color w:val="000000"/>
        </w:rPr>
        <w:t xml:space="preserve"> </w:t>
      </w:r>
      <w:bookmarkStart w:id="509" w:name="poznamky.poznamka-7.oznacenie"/>
      <w:r w:rsidRPr="001F4F7C">
        <w:rPr>
          <w:rFonts w:ascii="Times New Roman" w:hAnsi="Times New Roman" w:cs="Times New Roman"/>
          <w:color w:val="000000"/>
        </w:rPr>
        <w:t xml:space="preserve">7) </w:t>
      </w:r>
      <w:bookmarkEnd w:id="509"/>
      <w:r w:rsidRPr="001F4F7C">
        <w:rPr>
          <w:rFonts w:ascii="Times New Roman" w:hAnsi="Times New Roman" w:cs="Times New Roman"/>
        </w:rPr>
        <w:fldChar w:fldCharType="begin"/>
      </w:r>
      <w:r w:rsidRPr="001F4F7C">
        <w:rPr>
          <w:rFonts w:ascii="Times New Roman" w:hAnsi="Times New Roman" w:cs="Times New Roman"/>
        </w:rPr>
        <w:instrText>HYPERLINK "https://www.slov-lex.sk/pravne-predpisy/SK/ZZ/1996/330/" \l "paragraf-8" \h</w:instrText>
      </w:r>
      <w:r w:rsidRPr="001F4F7C">
        <w:rPr>
          <w:rFonts w:ascii="Times New Roman" w:hAnsi="Times New Roman" w:cs="Times New Roman"/>
        </w:rPr>
      </w:r>
      <w:r w:rsidRPr="001F4F7C">
        <w:rPr>
          <w:rFonts w:ascii="Times New Roman" w:hAnsi="Times New Roman" w:cs="Times New Roman"/>
        </w:rPr>
        <w:fldChar w:fldCharType="separate"/>
      </w:r>
      <w:r w:rsidRPr="001F4F7C">
        <w:rPr>
          <w:rFonts w:ascii="Times New Roman" w:hAnsi="Times New Roman" w:cs="Times New Roman"/>
          <w:color w:val="0000FF"/>
          <w:u w:val="single"/>
        </w:rPr>
        <w:t>§ 8</w:t>
      </w:r>
      <w:r w:rsidRPr="001F4F7C">
        <w:rPr>
          <w:rFonts w:ascii="Times New Roman" w:hAnsi="Times New Roman" w:cs="Times New Roman"/>
          <w:color w:val="0000FF"/>
          <w:u w:val="single"/>
        </w:rPr>
        <w:fldChar w:fldCharType="end"/>
      </w:r>
      <w:r w:rsidRPr="001F4F7C">
        <w:rPr>
          <w:rFonts w:ascii="Times New Roman" w:hAnsi="Times New Roman" w:cs="Times New Roman"/>
          <w:color w:val="000000"/>
        </w:rPr>
        <w:t xml:space="preserve"> zákona Národnej rady Slovenskej republiky č. </w:t>
      </w:r>
      <w:hyperlink r:id="rId18">
        <w:r w:rsidRPr="001F4F7C">
          <w:rPr>
            <w:rFonts w:ascii="Times New Roman" w:hAnsi="Times New Roman" w:cs="Times New Roman"/>
            <w:color w:val="0000FF"/>
            <w:u w:val="single"/>
          </w:rPr>
          <w:t>330/1996 Z. z.</w:t>
        </w:r>
      </w:hyperlink>
      <w:bookmarkStart w:id="510" w:name="poznamky.poznamka-7.text"/>
      <w:r w:rsidRPr="001F4F7C">
        <w:rPr>
          <w:rFonts w:ascii="Times New Roman" w:hAnsi="Times New Roman" w:cs="Times New Roman"/>
          <w:color w:val="000000"/>
        </w:rPr>
        <w:t xml:space="preserve"> v znení neskorších predpisov. </w:t>
      </w:r>
      <w:bookmarkEnd w:id="510"/>
    </w:p>
    <w:p w14:paraId="2EC04C42" w14:textId="77777777" w:rsidR="00BD4B20" w:rsidRPr="001F4F7C" w:rsidRDefault="00341A51">
      <w:pPr>
        <w:spacing w:after="0"/>
        <w:ind w:left="120"/>
        <w:rPr>
          <w:rFonts w:ascii="Times New Roman" w:hAnsi="Times New Roman" w:cs="Times New Roman"/>
        </w:rPr>
      </w:pPr>
      <w:bookmarkStart w:id="511" w:name="poznamky.poznamka-8"/>
      <w:bookmarkEnd w:id="508"/>
      <w:r w:rsidRPr="001F4F7C">
        <w:rPr>
          <w:rFonts w:ascii="Times New Roman" w:hAnsi="Times New Roman" w:cs="Times New Roman"/>
          <w:color w:val="000000"/>
        </w:rPr>
        <w:t xml:space="preserve"> </w:t>
      </w:r>
      <w:bookmarkStart w:id="512" w:name="poznamky.poznamka-8.oznacenie"/>
      <w:r w:rsidRPr="001F4F7C">
        <w:rPr>
          <w:rFonts w:ascii="Times New Roman" w:hAnsi="Times New Roman" w:cs="Times New Roman"/>
          <w:color w:val="000000"/>
        </w:rPr>
        <w:t xml:space="preserve">8) </w:t>
      </w:r>
      <w:bookmarkEnd w:id="512"/>
      <w:r w:rsidRPr="001F4F7C">
        <w:rPr>
          <w:rFonts w:ascii="Times New Roman" w:hAnsi="Times New Roman" w:cs="Times New Roman"/>
          <w:color w:val="000000"/>
        </w:rPr>
        <w:t xml:space="preserve">Nariadenie vlády Slovenskej republiky č. </w:t>
      </w:r>
      <w:hyperlink r:id="rId19">
        <w:r w:rsidRPr="001F4F7C">
          <w:rPr>
            <w:rFonts w:ascii="Times New Roman" w:hAnsi="Times New Roman" w:cs="Times New Roman"/>
            <w:color w:val="0000FF"/>
            <w:u w:val="single"/>
          </w:rPr>
          <w:t>159/2001 Z. z.</w:t>
        </w:r>
      </w:hyperlink>
      <w:r w:rsidRPr="001F4F7C">
        <w:rPr>
          <w:rFonts w:ascii="Times New Roman" w:hAnsi="Times New Roman" w:cs="Times New Roman"/>
          <w:color w:val="000000"/>
        </w:rPr>
        <w:t xml:space="preserve"> o minimálnych bezpečnostných a zdravotných požiadavkách pri používaní pracovných prostriedkov v znení nariadenia vlády Slovenskej republiky č. </w:t>
      </w:r>
      <w:hyperlink r:id="rId20">
        <w:r w:rsidRPr="001F4F7C">
          <w:rPr>
            <w:rFonts w:ascii="Times New Roman" w:hAnsi="Times New Roman" w:cs="Times New Roman"/>
            <w:color w:val="0000FF"/>
            <w:u w:val="single"/>
          </w:rPr>
          <w:t>470/2003 Z. z.</w:t>
        </w:r>
      </w:hyperlink>
      <w:bookmarkStart w:id="513" w:name="poznamky.poznamka-8.text"/>
      <w:r w:rsidRPr="001F4F7C">
        <w:rPr>
          <w:rFonts w:ascii="Times New Roman" w:hAnsi="Times New Roman" w:cs="Times New Roman"/>
          <w:color w:val="000000"/>
        </w:rPr>
        <w:t xml:space="preserve"> </w:t>
      </w:r>
      <w:bookmarkEnd w:id="513"/>
    </w:p>
    <w:p w14:paraId="223A4284" w14:textId="77777777" w:rsidR="00BD4B20" w:rsidRPr="001F4F7C" w:rsidRDefault="00341A51">
      <w:pPr>
        <w:spacing w:after="0"/>
        <w:ind w:left="120"/>
        <w:rPr>
          <w:rFonts w:ascii="Times New Roman" w:hAnsi="Times New Roman" w:cs="Times New Roman"/>
        </w:rPr>
      </w:pPr>
      <w:bookmarkStart w:id="514" w:name="poznamky.poznamka-9"/>
      <w:bookmarkEnd w:id="511"/>
      <w:r w:rsidRPr="001F4F7C">
        <w:rPr>
          <w:rFonts w:ascii="Times New Roman" w:hAnsi="Times New Roman" w:cs="Times New Roman"/>
          <w:color w:val="000000"/>
        </w:rPr>
        <w:t xml:space="preserve"> </w:t>
      </w:r>
      <w:bookmarkStart w:id="515" w:name="poznamky.poznamka-9.oznacenie"/>
      <w:r w:rsidRPr="001F4F7C">
        <w:rPr>
          <w:rFonts w:ascii="Times New Roman" w:hAnsi="Times New Roman" w:cs="Times New Roman"/>
          <w:color w:val="000000"/>
        </w:rPr>
        <w:t xml:space="preserve">9) </w:t>
      </w:r>
      <w:bookmarkEnd w:id="515"/>
      <w:r w:rsidRPr="001F4F7C">
        <w:rPr>
          <w:rFonts w:ascii="Times New Roman" w:hAnsi="Times New Roman" w:cs="Times New Roman"/>
          <w:color w:val="000000"/>
        </w:rPr>
        <w:t xml:space="preserve">Nariadenie vlády Slovenskej republiky č. </w:t>
      </w:r>
      <w:hyperlink r:id="rId21">
        <w:r w:rsidRPr="001F4F7C">
          <w:rPr>
            <w:rFonts w:ascii="Times New Roman" w:hAnsi="Times New Roman" w:cs="Times New Roman"/>
            <w:color w:val="0000FF"/>
            <w:u w:val="single"/>
          </w:rPr>
          <w:t>201/2001 Z. z.</w:t>
        </w:r>
      </w:hyperlink>
      <w:bookmarkStart w:id="516" w:name="poznamky.poznamka-9.text"/>
      <w:r w:rsidRPr="001F4F7C">
        <w:rPr>
          <w:rFonts w:ascii="Times New Roman" w:hAnsi="Times New Roman" w:cs="Times New Roman"/>
          <w:color w:val="000000"/>
        </w:rPr>
        <w:t xml:space="preserve"> o minimálnych bezpečnostných a zdravotných požiadavkách na pracovisko. </w:t>
      </w:r>
      <w:bookmarkEnd w:id="516"/>
    </w:p>
    <w:p w14:paraId="301680D2" w14:textId="77777777" w:rsidR="00BD4B20" w:rsidRPr="001F4F7C" w:rsidRDefault="00341A51">
      <w:pPr>
        <w:spacing w:after="0"/>
        <w:ind w:left="120"/>
        <w:rPr>
          <w:rFonts w:ascii="Times New Roman" w:hAnsi="Times New Roman" w:cs="Times New Roman"/>
        </w:rPr>
      </w:pPr>
      <w:bookmarkStart w:id="517" w:name="poznamky.poznamka-9a"/>
      <w:bookmarkEnd w:id="514"/>
      <w:r w:rsidRPr="001F4F7C">
        <w:rPr>
          <w:rFonts w:ascii="Times New Roman" w:hAnsi="Times New Roman" w:cs="Times New Roman"/>
          <w:color w:val="000000"/>
        </w:rPr>
        <w:t xml:space="preserve"> </w:t>
      </w:r>
      <w:bookmarkStart w:id="518" w:name="poznamky.poznamka-9a.oznacenie"/>
      <w:r w:rsidRPr="001F4F7C">
        <w:rPr>
          <w:rFonts w:ascii="Times New Roman" w:hAnsi="Times New Roman" w:cs="Times New Roman"/>
          <w:color w:val="000000"/>
        </w:rPr>
        <w:t xml:space="preserve">9a) </w:t>
      </w:r>
      <w:bookmarkEnd w:id="518"/>
      <w:r w:rsidRPr="001F4F7C">
        <w:rPr>
          <w:rFonts w:ascii="Times New Roman" w:hAnsi="Times New Roman" w:cs="Times New Roman"/>
        </w:rPr>
        <w:fldChar w:fldCharType="begin"/>
      </w:r>
      <w:r w:rsidRPr="001F4F7C">
        <w:rPr>
          <w:rFonts w:ascii="Times New Roman" w:hAnsi="Times New Roman" w:cs="Times New Roman"/>
        </w:rPr>
        <w:instrText>HYPERLINK "https://www.slov-lex.sk/pravne-predpisy/SK/ZZ/2007/355/" \l "paragraf-16.odsek-2" \h</w:instrText>
      </w:r>
      <w:r w:rsidRPr="001F4F7C">
        <w:rPr>
          <w:rFonts w:ascii="Times New Roman" w:hAnsi="Times New Roman" w:cs="Times New Roman"/>
        </w:rPr>
      </w:r>
      <w:r w:rsidRPr="001F4F7C">
        <w:rPr>
          <w:rFonts w:ascii="Times New Roman" w:hAnsi="Times New Roman" w:cs="Times New Roman"/>
        </w:rPr>
        <w:fldChar w:fldCharType="separate"/>
      </w:r>
      <w:r w:rsidRPr="001F4F7C">
        <w:rPr>
          <w:rFonts w:ascii="Times New Roman" w:hAnsi="Times New Roman" w:cs="Times New Roman"/>
          <w:color w:val="0000FF"/>
          <w:u w:val="single"/>
        </w:rPr>
        <w:t>§ 16 ods. 2 zákona č. 355/2007 Z. z.</w:t>
      </w:r>
      <w:r w:rsidRPr="001F4F7C">
        <w:rPr>
          <w:rFonts w:ascii="Times New Roman" w:hAnsi="Times New Roman" w:cs="Times New Roman"/>
          <w:color w:val="0000FF"/>
          <w:u w:val="single"/>
        </w:rPr>
        <w:fldChar w:fldCharType="end"/>
      </w:r>
      <w:bookmarkStart w:id="519" w:name="poznamky.poznamka-9a.text"/>
      <w:r w:rsidRPr="001F4F7C">
        <w:rPr>
          <w:rFonts w:ascii="Times New Roman" w:hAnsi="Times New Roman" w:cs="Times New Roman"/>
          <w:color w:val="000000"/>
        </w:rPr>
        <w:t xml:space="preserve"> o ochrane, podpore a rozvoji verejného zdravia a o zmene a doplnení niektorých zákonov v znení zákona č. 204/2014 Z. z. </w:t>
      </w:r>
      <w:bookmarkEnd w:id="519"/>
    </w:p>
    <w:p w14:paraId="6A58BAF9" w14:textId="77777777" w:rsidR="00BD4B20" w:rsidRPr="001F4F7C" w:rsidRDefault="00341A51">
      <w:pPr>
        <w:spacing w:after="0"/>
        <w:ind w:left="120"/>
        <w:rPr>
          <w:rFonts w:ascii="Times New Roman" w:hAnsi="Times New Roman" w:cs="Times New Roman"/>
        </w:rPr>
      </w:pPr>
      <w:bookmarkStart w:id="520" w:name="poznamky.poznamka-9b"/>
      <w:bookmarkEnd w:id="517"/>
      <w:r w:rsidRPr="001F4F7C">
        <w:rPr>
          <w:rFonts w:ascii="Times New Roman" w:hAnsi="Times New Roman" w:cs="Times New Roman"/>
          <w:color w:val="000000"/>
        </w:rPr>
        <w:t xml:space="preserve"> </w:t>
      </w:r>
      <w:bookmarkStart w:id="521" w:name="poznamky.poznamka-9b.oznacenie"/>
      <w:r w:rsidRPr="001F4F7C">
        <w:rPr>
          <w:rFonts w:ascii="Times New Roman" w:hAnsi="Times New Roman" w:cs="Times New Roman"/>
          <w:color w:val="000000"/>
        </w:rPr>
        <w:t xml:space="preserve">9b) </w:t>
      </w:r>
      <w:bookmarkStart w:id="522" w:name="poznamky.poznamka-9b.text"/>
      <w:bookmarkEnd w:id="521"/>
      <w:r w:rsidRPr="001F4F7C">
        <w:rPr>
          <w:rFonts w:ascii="Times New Roman" w:hAnsi="Times New Roman" w:cs="Times New Roman"/>
          <w:color w:val="000000"/>
        </w:rPr>
        <w:t xml:space="preserve">Príloha I k nariadeniu č. 1272/2008 v platnom znení. </w:t>
      </w:r>
      <w:bookmarkEnd w:id="522"/>
    </w:p>
    <w:p w14:paraId="6909D59F" w14:textId="77777777" w:rsidR="00BD4B20" w:rsidRPr="001F4F7C" w:rsidRDefault="00341A51">
      <w:pPr>
        <w:spacing w:after="0"/>
        <w:ind w:left="120"/>
        <w:rPr>
          <w:rFonts w:ascii="Times New Roman" w:hAnsi="Times New Roman" w:cs="Times New Roman"/>
        </w:rPr>
      </w:pPr>
      <w:bookmarkStart w:id="523" w:name="poznamky.poznamka-10"/>
      <w:bookmarkEnd w:id="520"/>
      <w:r w:rsidRPr="001F4F7C">
        <w:rPr>
          <w:rFonts w:ascii="Times New Roman" w:hAnsi="Times New Roman" w:cs="Times New Roman"/>
          <w:color w:val="000000"/>
        </w:rPr>
        <w:t xml:space="preserve"> </w:t>
      </w:r>
      <w:bookmarkStart w:id="524" w:name="poznamky.poznamka-10.oznacenie"/>
      <w:r w:rsidRPr="001F4F7C">
        <w:rPr>
          <w:rFonts w:ascii="Times New Roman" w:hAnsi="Times New Roman" w:cs="Times New Roman"/>
          <w:color w:val="000000"/>
        </w:rPr>
        <w:t xml:space="preserve">10) </w:t>
      </w:r>
      <w:bookmarkEnd w:id="524"/>
      <w:r w:rsidRPr="001F4F7C">
        <w:rPr>
          <w:rFonts w:ascii="Times New Roman" w:hAnsi="Times New Roman" w:cs="Times New Roman"/>
          <w:color w:val="000000"/>
        </w:rPr>
        <w:t xml:space="preserve">Napríklad nariadenie vlády Slovenskej republiky č. </w:t>
      </w:r>
      <w:hyperlink r:id="rId22">
        <w:r w:rsidRPr="001F4F7C">
          <w:rPr>
            <w:rFonts w:ascii="Times New Roman" w:hAnsi="Times New Roman" w:cs="Times New Roman"/>
            <w:color w:val="0000FF"/>
            <w:u w:val="single"/>
          </w:rPr>
          <w:t>117/2001 Z. z.</w:t>
        </w:r>
      </w:hyperlink>
      <w:r w:rsidRPr="001F4F7C">
        <w:rPr>
          <w:rFonts w:ascii="Times New Roman" w:hAnsi="Times New Roman" w:cs="Times New Roman"/>
          <w:color w:val="000000"/>
        </w:rPr>
        <w:t xml:space="preserve">, ktorým sa ustanovujú podrobnosti o technických požiadavkách a postupoch posudzovania zhody zariadení a ochranných systémov určených na použitie v prostredí s nebezpečenstvom výbuchu v znení nariadenia vlády Slovenskej republiky č. </w:t>
      </w:r>
      <w:hyperlink r:id="rId23">
        <w:r w:rsidRPr="001F4F7C">
          <w:rPr>
            <w:rFonts w:ascii="Times New Roman" w:hAnsi="Times New Roman" w:cs="Times New Roman"/>
            <w:color w:val="0000FF"/>
            <w:u w:val="single"/>
          </w:rPr>
          <w:t>296/2002 Z. z.</w:t>
        </w:r>
      </w:hyperlink>
      <w:r w:rsidRPr="001F4F7C">
        <w:rPr>
          <w:rFonts w:ascii="Times New Roman" w:hAnsi="Times New Roman" w:cs="Times New Roman"/>
          <w:color w:val="000000"/>
        </w:rPr>
        <w:t xml:space="preserve">, nariadenie vlády Slovenskej republiky č. </w:t>
      </w:r>
      <w:hyperlink r:id="rId24">
        <w:r w:rsidRPr="001F4F7C">
          <w:rPr>
            <w:rFonts w:ascii="Times New Roman" w:hAnsi="Times New Roman" w:cs="Times New Roman"/>
            <w:color w:val="0000FF"/>
            <w:u w:val="single"/>
          </w:rPr>
          <w:t>493/2002 Z. z.</w:t>
        </w:r>
      </w:hyperlink>
      <w:bookmarkStart w:id="525" w:name="poznamky.poznamka-10.text"/>
      <w:r w:rsidRPr="001F4F7C">
        <w:rPr>
          <w:rFonts w:ascii="Times New Roman" w:hAnsi="Times New Roman" w:cs="Times New Roman"/>
          <w:color w:val="000000"/>
        </w:rPr>
        <w:t xml:space="preserve"> o minimálnych požiadavkách na zaistenie bezpečnosti a ochrany zdravia pri práci vo výbušnom prostredí. </w:t>
      </w:r>
      <w:bookmarkEnd w:id="525"/>
    </w:p>
    <w:p w14:paraId="39551592" w14:textId="77777777" w:rsidR="00BD4B20" w:rsidRPr="001F4F7C" w:rsidRDefault="00341A51">
      <w:pPr>
        <w:spacing w:after="0"/>
        <w:ind w:left="120"/>
        <w:rPr>
          <w:rFonts w:ascii="Times New Roman" w:hAnsi="Times New Roman" w:cs="Times New Roman"/>
        </w:rPr>
      </w:pPr>
      <w:bookmarkStart w:id="526" w:name="poznamky.poznamka-11"/>
      <w:bookmarkEnd w:id="523"/>
      <w:r w:rsidRPr="001F4F7C">
        <w:rPr>
          <w:rFonts w:ascii="Times New Roman" w:hAnsi="Times New Roman" w:cs="Times New Roman"/>
          <w:color w:val="000000"/>
        </w:rPr>
        <w:lastRenderedPageBreak/>
        <w:t xml:space="preserve"> </w:t>
      </w:r>
      <w:bookmarkStart w:id="527" w:name="poznamky.poznamka-11.oznacenie"/>
      <w:r w:rsidRPr="001F4F7C">
        <w:rPr>
          <w:rFonts w:ascii="Times New Roman" w:hAnsi="Times New Roman" w:cs="Times New Roman"/>
          <w:color w:val="000000"/>
        </w:rPr>
        <w:t xml:space="preserve">11) </w:t>
      </w:r>
      <w:bookmarkEnd w:id="527"/>
      <w:r w:rsidRPr="001F4F7C">
        <w:rPr>
          <w:rFonts w:ascii="Times New Roman" w:hAnsi="Times New Roman" w:cs="Times New Roman"/>
        </w:rPr>
        <w:fldChar w:fldCharType="begin"/>
      </w:r>
      <w:r w:rsidRPr="001F4F7C">
        <w:rPr>
          <w:rFonts w:ascii="Times New Roman" w:hAnsi="Times New Roman" w:cs="Times New Roman"/>
        </w:rPr>
        <w:instrText>HYPERLINK "https://www.slov-lex.sk/pravne-predpisy/SK/ZZ/1996/330/" \l "paragraf-8" \h</w:instrText>
      </w:r>
      <w:r w:rsidRPr="001F4F7C">
        <w:rPr>
          <w:rFonts w:ascii="Times New Roman" w:hAnsi="Times New Roman" w:cs="Times New Roman"/>
        </w:rPr>
      </w:r>
      <w:r w:rsidRPr="001F4F7C">
        <w:rPr>
          <w:rFonts w:ascii="Times New Roman" w:hAnsi="Times New Roman" w:cs="Times New Roman"/>
        </w:rPr>
        <w:fldChar w:fldCharType="separate"/>
      </w:r>
      <w:r w:rsidRPr="001F4F7C">
        <w:rPr>
          <w:rFonts w:ascii="Times New Roman" w:hAnsi="Times New Roman" w:cs="Times New Roman"/>
          <w:color w:val="0000FF"/>
          <w:u w:val="single"/>
        </w:rPr>
        <w:t>§ 8c</w:t>
      </w:r>
      <w:r w:rsidRPr="001F4F7C">
        <w:rPr>
          <w:rFonts w:ascii="Times New Roman" w:hAnsi="Times New Roman" w:cs="Times New Roman"/>
          <w:color w:val="0000FF"/>
          <w:u w:val="single"/>
        </w:rPr>
        <w:fldChar w:fldCharType="end"/>
      </w:r>
      <w:r w:rsidRPr="001F4F7C">
        <w:rPr>
          <w:rFonts w:ascii="Times New Roman" w:hAnsi="Times New Roman" w:cs="Times New Roman"/>
          <w:color w:val="000000"/>
        </w:rPr>
        <w:t xml:space="preserve"> zákona Národnej rady Slovenskej republiky č. </w:t>
      </w:r>
      <w:hyperlink r:id="rId25">
        <w:r w:rsidRPr="001F4F7C">
          <w:rPr>
            <w:rFonts w:ascii="Times New Roman" w:hAnsi="Times New Roman" w:cs="Times New Roman"/>
            <w:color w:val="0000FF"/>
            <w:u w:val="single"/>
          </w:rPr>
          <w:t>330/1996 Z. z.</w:t>
        </w:r>
      </w:hyperlink>
      <w:bookmarkStart w:id="528" w:name="poznamky.poznamka-11.text"/>
      <w:r w:rsidRPr="001F4F7C">
        <w:rPr>
          <w:rFonts w:ascii="Times New Roman" w:hAnsi="Times New Roman" w:cs="Times New Roman"/>
          <w:color w:val="000000"/>
        </w:rPr>
        <w:t xml:space="preserve"> v znení neskorších predpisov. </w:t>
      </w:r>
      <w:bookmarkEnd w:id="528"/>
    </w:p>
    <w:p w14:paraId="10294F98" w14:textId="77777777" w:rsidR="00BD4B20" w:rsidRPr="001F4F7C" w:rsidRDefault="00341A51">
      <w:pPr>
        <w:spacing w:after="0"/>
        <w:ind w:left="120"/>
        <w:rPr>
          <w:rFonts w:ascii="Times New Roman" w:hAnsi="Times New Roman" w:cs="Times New Roman"/>
        </w:rPr>
      </w:pPr>
      <w:bookmarkStart w:id="529" w:name="poznamky.poznamka-12"/>
      <w:bookmarkEnd w:id="526"/>
      <w:r w:rsidRPr="001F4F7C">
        <w:rPr>
          <w:rFonts w:ascii="Times New Roman" w:hAnsi="Times New Roman" w:cs="Times New Roman"/>
          <w:color w:val="000000"/>
        </w:rPr>
        <w:t xml:space="preserve"> </w:t>
      </w:r>
      <w:bookmarkStart w:id="530" w:name="poznamky.poznamka-12.oznacenie"/>
      <w:r w:rsidRPr="001F4F7C">
        <w:rPr>
          <w:rFonts w:ascii="Times New Roman" w:hAnsi="Times New Roman" w:cs="Times New Roman"/>
          <w:color w:val="000000"/>
        </w:rPr>
        <w:t xml:space="preserve">12) </w:t>
      </w:r>
      <w:bookmarkEnd w:id="530"/>
      <w:r w:rsidRPr="001F4F7C">
        <w:rPr>
          <w:rFonts w:ascii="Times New Roman" w:hAnsi="Times New Roman" w:cs="Times New Roman"/>
          <w:color w:val="000000"/>
        </w:rPr>
        <w:t xml:space="preserve">Nariadenie vlády Slovenskej republiky č. </w:t>
      </w:r>
      <w:hyperlink r:id="rId26">
        <w:r w:rsidRPr="001F4F7C">
          <w:rPr>
            <w:rFonts w:ascii="Times New Roman" w:hAnsi="Times New Roman" w:cs="Times New Roman"/>
            <w:color w:val="0000FF"/>
            <w:u w:val="single"/>
          </w:rPr>
          <w:t>504/2002 Z. z.</w:t>
        </w:r>
      </w:hyperlink>
      <w:bookmarkStart w:id="531" w:name="poznamky.poznamka-12.text"/>
      <w:r w:rsidRPr="001F4F7C">
        <w:rPr>
          <w:rFonts w:ascii="Times New Roman" w:hAnsi="Times New Roman" w:cs="Times New Roman"/>
          <w:color w:val="000000"/>
        </w:rPr>
        <w:t xml:space="preserve"> o podmienkach poskytovania osobných ochranných pracovných prostriedkov. </w:t>
      </w:r>
      <w:bookmarkEnd w:id="531"/>
    </w:p>
    <w:p w14:paraId="1BDF2D9F" w14:textId="77777777" w:rsidR="00BD4B20" w:rsidRPr="001F4F7C" w:rsidRDefault="00341A51">
      <w:pPr>
        <w:spacing w:after="0"/>
        <w:ind w:left="120"/>
        <w:rPr>
          <w:rFonts w:ascii="Times New Roman" w:hAnsi="Times New Roman" w:cs="Times New Roman"/>
        </w:rPr>
      </w:pPr>
      <w:bookmarkStart w:id="532" w:name="poznamky.poznamka-15"/>
      <w:bookmarkEnd w:id="529"/>
      <w:r w:rsidRPr="001F4F7C">
        <w:rPr>
          <w:rFonts w:ascii="Times New Roman" w:hAnsi="Times New Roman" w:cs="Times New Roman"/>
          <w:color w:val="000000"/>
        </w:rPr>
        <w:t xml:space="preserve"> </w:t>
      </w:r>
      <w:bookmarkStart w:id="533" w:name="poznamky.poznamka-15.oznacenie"/>
      <w:r w:rsidRPr="001F4F7C">
        <w:rPr>
          <w:rFonts w:ascii="Times New Roman" w:hAnsi="Times New Roman" w:cs="Times New Roman"/>
          <w:color w:val="000000"/>
        </w:rPr>
        <w:t xml:space="preserve">15) </w:t>
      </w:r>
      <w:bookmarkEnd w:id="533"/>
      <w:r w:rsidRPr="001F4F7C">
        <w:rPr>
          <w:rFonts w:ascii="Times New Roman" w:hAnsi="Times New Roman" w:cs="Times New Roman"/>
        </w:rPr>
        <w:fldChar w:fldCharType="begin"/>
      </w:r>
      <w:r w:rsidRPr="001F4F7C">
        <w:rPr>
          <w:rFonts w:ascii="Times New Roman" w:hAnsi="Times New Roman" w:cs="Times New Roman"/>
        </w:rPr>
        <w:instrText>HYPERLINK "https://www.slov-lex.sk/pravne-predpisy/SK/ZZ/1998/140/" \l "paragraf-2.odsek-6" \h</w:instrText>
      </w:r>
      <w:r w:rsidRPr="001F4F7C">
        <w:rPr>
          <w:rFonts w:ascii="Times New Roman" w:hAnsi="Times New Roman" w:cs="Times New Roman"/>
        </w:rPr>
      </w:r>
      <w:r w:rsidRPr="001F4F7C">
        <w:rPr>
          <w:rFonts w:ascii="Times New Roman" w:hAnsi="Times New Roman" w:cs="Times New Roman"/>
        </w:rPr>
        <w:fldChar w:fldCharType="separate"/>
      </w:r>
      <w:r w:rsidRPr="001F4F7C">
        <w:rPr>
          <w:rFonts w:ascii="Times New Roman" w:hAnsi="Times New Roman" w:cs="Times New Roman"/>
          <w:color w:val="0000FF"/>
          <w:u w:val="single"/>
        </w:rPr>
        <w:t>§ 2 ods. 6 až 8 zákona č. 140/1998 Z. z.</w:t>
      </w:r>
      <w:r w:rsidRPr="001F4F7C">
        <w:rPr>
          <w:rFonts w:ascii="Times New Roman" w:hAnsi="Times New Roman" w:cs="Times New Roman"/>
          <w:color w:val="0000FF"/>
          <w:u w:val="single"/>
        </w:rPr>
        <w:fldChar w:fldCharType="end"/>
      </w:r>
      <w:r w:rsidRPr="001F4F7C">
        <w:rPr>
          <w:rFonts w:ascii="Times New Roman" w:hAnsi="Times New Roman" w:cs="Times New Roman"/>
          <w:color w:val="000000"/>
        </w:rPr>
        <w:t xml:space="preserve"> o liekoch a zdravotníckych pomôckach, o zmene zákona č. </w:t>
      </w:r>
      <w:hyperlink r:id="rId27">
        <w:r w:rsidRPr="001F4F7C">
          <w:rPr>
            <w:rFonts w:ascii="Times New Roman" w:hAnsi="Times New Roman" w:cs="Times New Roman"/>
            <w:color w:val="0000FF"/>
            <w:u w:val="single"/>
          </w:rPr>
          <w:t>455/1991 Zb.</w:t>
        </w:r>
      </w:hyperlink>
      <w:r w:rsidRPr="001F4F7C">
        <w:rPr>
          <w:rFonts w:ascii="Times New Roman" w:hAnsi="Times New Roman" w:cs="Times New Roman"/>
          <w:color w:val="000000"/>
        </w:rPr>
        <w:t xml:space="preserve"> o živnostenskom podnikaní (živnostenský zákon) v znení neskorších predpisov a o zmene a doplnení zákona Národnej rady Slovenskej republiky č. </w:t>
      </w:r>
      <w:hyperlink r:id="rId28">
        <w:r w:rsidRPr="001F4F7C">
          <w:rPr>
            <w:rFonts w:ascii="Times New Roman" w:hAnsi="Times New Roman" w:cs="Times New Roman"/>
            <w:color w:val="0000FF"/>
            <w:u w:val="single"/>
          </w:rPr>
          <w:t>220/1996 Z. z.</w:t>
        </w:r>
      </w:hyperlink>
      <w:bookmarkStart w:id="534" w:name="poznamky.poznamka-15.text"/>
      <w:r w:rsidRPr="001F4F7C">
        <w:rPr>
          <w:rFonts w:ascii="Times New Roman" w:hAnsi="Times New Roman" w:cs="Times New Roman"/>
          <w:color w:val="000000"/>
        </w:rPr>
        <w:t xml:space="preserve"> o reklame v znení neskorších predpisov. </w:t>
      </w:r>
      <w:bookmarkEnd w:id="534"/>
    </w:p>
    <w:p w14:paraId="5BE5F777" w14:textId="77777777" w:rsidR="00BD4B20" w:rsidRPr="001F4F7C" w:rsidRDefault="00341A51">
      <w:pPr>
        <w:spacing w:after="0"/>
        <w:ind w:left="120"/>
        <w:rPr>
          <w:rFonts w:ascii="Times New Roman" w:hAnsi="Times New Roman" w:cs="Times New Roman"/>
        </w:rPr>
      </w:pPr>
      <w:bookmarkStart w:id="535" w:name="poznamky.poznamka-16"/>
      <w:bookmarkEnd w:id="532"/>
      <w:r w:rsidRPr="001F4F7C">
        <w:rPr>
          <w:rFonts w:ascii="Times New Roman" w:hAnsi="Times New Roman" w:cs="Times New Roman"/>
          <w:color w:val="000000"/>
        </w:rPr>
        <w:t xml:space="preserve"> </w:t>
      </w:r>
      <w:bookmarkStart w:id="536" w:name="poznamky.poznamka-16.oznacenie"/>
      <w:r w:rsidRPr="001F4F7C">
        <w:rPr>
          <w:rFonts w:ascii="Times New Roman" w:hAnsi="Times New Roman" w:cs="Times New Roman"/>
          <w:color w:val="000000"/>
        </w:rPr>
        <w:t xml:space="preserve">16) </w:t>
      </w:r>
      <w:bookmarkEnd w:id="536"/>
      <w:r w:rsidRPr="001F4F7C">
        <w:rPr>
          <w:rFonts w:ascii="Times New Roman" w:hAnsi="Times New Roman" w:cs="Times New Roman"/>
        </w:rPr>
        <w:fldChar w:fldCharType="begin"/>
      </w:r>
      <w:r w:rsidRPr="001F4F7C">
        <w:rPr>
          <w:rFonts w:ascii="Times New Roman" w:hAnsi="Times New Roman" w:cs="Times New Roman"/>
        </w:rPr>
        <w:instrText>HYPERLINK "https://www.slov-lex.sk/pravne-predpisy/SK/ZZ/1998/139/" \l "paragraf-2.odsek-1" \h</w:instrText>
      </w:r>
      <w:r w:rsidRPr="001F4F7C">
        <w:rPr>
          <w:rFonts w:ascii="Times New Roman" w:hAnsi="Times New Roman" w:cs="Times New Roman"/>
        </w:rPr>
      </w:r>
      <w:r w:rsidRPr="001F4F7C">
        <w:rPr>
          <w:rFonts w:ascii="Times New Roman" w:hAnsi="Times New Roman" w:cs="Times New Roman"/>
        </w:rPr>
        <w:fldChar w:fldCharType="separate"/>
      </w:r>
      <w:r w:rsidRPr="001F4F7C">
        <w:rPr>
          <w:rFonts w:ascii="Times New Roman" w:hAnsi="Times New Roman" w:cs="Times New Roman"/>
          <w:color w:val="0000FF"/>
          <w:u w:val="single"/>
        </w:rPr>
        <w:t>§ 2 ods. 1 až 3 zákona č. 139/1998 Z. z.</w:t>
      </w:r>
      <w:r w:rsidRPr="001F4F7C">
        <w:rPr>
          <w:rFonts w:ascii="Times New Roman" w:hAnsi="Times New Roman" w:cs="Times New Roman"/>
          <w:color w:val="0000FF"/>
          <w:u w:val="single"/>
        </w:rPr>
        <w:fldChar w:fldCharType="end"/>
      </w:r>
      <w:bookmarkStart w:id="537" w:name="poznamky.poznamka-16.text"/>
      <w:r w:rsidRPr="001F4F7C">
        <w:rPr>
          <w:rFonts w:ascii="Times New Roman" w:hAnsi="Times New Roman" w:cs="Times New Roman"/>
          <w:color w:val="000000"/>
        </w:rPr>
        <w:t xml:space="preserve"> o omamných látkach, psychotropných látkach a prípravkoch v znení neskorších predpisov. </w:t>
      </w:r>
      <w:bookmarkEnd w:id="537"/>
    </w:p>
    <w:p w14:paraId="20536DBE" w14:textId="77777777" w:rsidR="00BD4B20" w:rsidRPr="001F4F7C" w:rsidRDefault="00341A51">
      <w:pPr>
        <w:spacing w:after="0"/>
        <w:ind w:left="120"/>
        <w:rPr>
          <w:rFonts w:ascii="Times New Roman" w:hAnsi="Times New Roman" w:cs="Times New Roman"/>
        </w:rPr>
      </w:pPr>
      <w:bookmarkStart w:id="538" w:name="poznamky.poznamka-17"/>
      <w:bookmarkEnd w:id="535"/>
      <w:r w:rsidRPr="001F4F7C">
        <w:rPr>
          <w:rFonts w:ascii="Times New Roman" w:hAnsi="Times New Roman" w:cs="Times New Roman"/>
          <w:color w:val="000000"/>
        </w:rPr>
        <w:t xml:space="preserve"> </w:t>
      </w:r>
      <w:bookmarkStart w:id="539" w:name="poznamky.poznamka-17.oznacenie"/>
      <w:r w:rsidRPr="001F4F7C">
        <w:rPr>
          <w:rFonts w:ascii="Times New Roman" w:hAnsi="Times New Roman" w:cs="Times New Roman"/>
          <w:color w:val="000000"/>
        </w:rPr>
        <w:t xml:space="preserve">17) </w:t>
      </w:r>
      <w:bookmarkEnd w:id="539"/>
      <w:r w:rsidRPr="001F4F7C">
        <w:rPr>
          <w:rFonts w:ascii="Times New Roman" w:hAnsi="Times New Roman" w:cs="Times New Roman"/>
        </w:rPr>
        <w:fldChar w:fldCharType="begin"/>
      </w:r>
      <w:r w:rsidRPr="001F4F7C">
        <w:rPr>
          <w:rFonts w:ascii="Times New Roman" w:hAnsi="Times New Roman" w:cs="Times New Roman"/>
        </w:rPr>
        <w:instrText>HYPERLINK "https://www.slov-lex.sk/pravne-predpisy/SK/ZZ/1995/152/" \l "paragraf-2.odsek-1" \h</w:instrText>
      </w:r>
      <w:r w:rsidRPr="001F4F7C">
        <w:rPr>
          <w:rFonts w:ascii="Times New Roman" w:hAnsi="Times New Roman" w:cs="Times New Roman"/>
        </w:rPr>
      </w:r>
      <w:r w:rsidRPr="001F4F7C">
        <w:rPr>
          <w:rFonts w:ascii="Times New Roman" w:hAnsi="Times New Roman" w:cs="Times New Roman"/>
        </w:rPr>
        <w:fldChar w:fldCharType="separate"/>
      </w:r>
      <w:r w:rsidRPr="001F4F7C">
        <w:rPr>
          <w:rFonts w:ascii="Times New Roman" w:hAnsi="Times New Roman" w:cs="Times New Roman"/>
          <w:color w:val="0000FF"/>
          <w:u w:val="single"/>
        </w:rPr>
        <w:t>§ 2 ods. 1</w:t>
      </w:r>
      <w:r w:rsidRPr="001F4F7C">
        <w:rPr>
          <w:rFonts w:ascii="Times New Roman" w:hAnsi="Times New Roman" w:cs="Times New Roman"/>
          <w:color w:val="0000FF"/>
          <w:u w:val="single"/>
        </w:rPr>
        <w:fldChar w:fldCharType="end"/>
      </w:r>
      <w:r w:rsidRPr="001F4F7C">
        <w:rPr>
          <w:rFonts w:ascii="Times New Roman" w:hAnsi="Times New Roman" w:cs="Times New Roman"/>
          <w:color w:val="000000"/>
        </w:rPr>
        <w:t xml:space="preserve"> zákona Národnej rady Slovenskej republiky č. </w:t>
      </w:r>
      <w:hyperlink r:id="rId29">
        <w:r w:rsidRPr="001F4F7C">
          <w:rPr>
            <w:rFonts w:ascii="Times New Roman" w:hAnsi="Times New Roman" w:cs="Times New Roman"/>
            <w:color w:val="0000FF"/>
            <w:u w:val="single"/>
          </w:rPr>
          <w:t>152/1995 Z. z.</w:t>
        </w:r>
      </w:hyperlink>
      <w:bookmarkStart w:id="540" w:name="poznamky.poznamka-17.text"/>
      <w:r w:rsidRPr="001F4F7C">
        <w:rPr>
          <w:rFonts w:ascii="Times New Roman" w:hAnsi="Times New Roman" w:cs="Times New Roman"/>
          <w:color w:val="000000"/>
        </w:rPr>
        <w:t xml:space="preserve"> o potravinách v znení neskorších predpisov. </w:t>
      </w:r>
      <w:bookmarkEnd w:id="540"/>
    </w:p>
    <w:p w14:paraId="3BA5DFE0" w14:textId="77777777" w:rsidR="00BD4B20" w:rsidRPr="001F4F7C" w:rsidRDefault="00341A51">
      <w:pPr>
        <w:spacing w:after="0"/>
        <w:ind w:left="120"/>
        <w:rPr>
          <w:rFonts w:ascii="Times New Roman" w:hAnsi="Times New Roman" w:cs="Times New Roman"/>
        </w:rPr>
      </w:pPr>
      <w:bookmarkStart w:id="541" w:name="poznamky.poznamka-18"/>
      <w:bookmarkEnd w:id="538"/>
      <w:r w:rsidRPr="001F4F7C">
        <w:rPr>
          <w:rFonts w:ascii="Times New Roman" w:hAnsi="Times New Roman" w:cs="Times New Roman"/>
          <w:color w:val="000000"/>
        </w:rPr>
        <w:t xml:space="preserve"> </w:t>
      </w:r>
      <w:bookmarkStart w:id="542" w:name="poznamky.poznamka-18.oznacenie"/>
      <w:r w:rsidRPr="001F4F7C">
        <w:rPr>
          <w:rFonts w:ascii="Times New Roman" w:hAnsi="Times New Roman" w:cs="Times New Roman"/>
          <w:color w:val="000000"/>
        </w:rPr>
        <w:t xml:space="preserve">18) </w:t>
      </w:r>
      <w:bookmarkEnd w:id="542"/>
      <w:r w:rsidRPr="001F4F7C">
        <w:rPr>
          <w:rFonts w:ascii="Times New Roman" w:hAnsi="Times New Roman" w:cs="Times New Roman"/>
          <w:color w:val="000000"/>
        </w:rPr>
        <w:t xml:space="preserve">Zákon č. </w:t>
      </w:r>
      <w:hyperlink r:id="rId30">
        <w:r w:rsidRPr="001F4F7C">
          <w:rPr>
            <w:rFonts w:ascii="Times New Roman" w:hAnsi="Times New Roman" w:cs="Times New Roman"/>
            <w:color w:val="0000FF"/>
            <w:u w:val="single"/>
          </w:rPr>
          <w:t>271/2005 Z. z.</w:t>
        </w:r>
      </w:hyperlink>
      <w:bookmarkStart w:id="543" w:name="poznamky.poznamka-18.text"/>
      <w:r w:rsidRPr="001F4F7C">
        <w:rPr>
          <w:rFonts w:ascii="Times New Roman" w:hAnsi="Times New Roman" w:cs="Times New Roman"/>
          <w:color w:val="000000"/>
        </w:rPr>
        <w:t xml:space="preserve"> o výrobe, uvádzaní na trh a používaní krmív (</w:t>
      </w:r>
      <w:proofErr w:type="spellStart"/>
      <w:r w:rsidRPr="001F4F7C">
        <w:rPr>
          <w:rFonts w:ascii="Times New Roman" w:hAnsi="Times New Roman" w:cs="Times New Roman"/>
          <w:color w:val="000000"/>
        </w:rPr>
        <w:t>krmivársky</w:t>
      </w:r>
      <w:proofErr w:type="spellEnd"/>
      <w:r w:rsidRPr="001F4F7C">
        <w:rPr>
          <w:rFonts w:ascii="Times New Roman" w:hAnsi="Times New Roman" w:cs="Times New Roman"/>
          <w:color w:val="000000"/>
        </w:rPr>
        <w:t xml:space="preserve"> zákon). </w:t>
      </w:r>
      <w:bookmarkEnd w:id="543"/>
    </w:p>
    <w:p w14:paraId="658A63A6" w14:textId="77777777" w:rsidR="00BD4B20" w:rsidRPr="001F4F7C" w:rsidRDefault="00341A51">
      <w:pPr>
        <w:spacing w:after="0"/>
        <w:ind w:left="120"/>
        <w:rPr>
          <w:rFonts w:ascii="Times New Roman" w:hAnsi="Times New Roman" w:cs="Times New Roman"/>
        </w:rPr>
      </w:pPr>
      <w:bookmarkStart w:id="544" w:name="poznamky.poznamka-19"/>
      <w:bookmarkEnd w:id="541"/>
      <w:r w:rsidRPr="001F4F7C">
        <w:rPr>
          <w:rFonts w:ascii="Times New Roman" w:hAnsi="Times New Roman" w:cs="Times New Roman"/>
          <w:color w:val="000000"/>
        </w:rPr>
        <w:t xml:space="preserve"> </w:t>
      </w:r>
      <w:bookmarkStart w:id="545" w:name="poznamky.poznamka-19.oznacenie"/>
      <w:r w:rsidRPr="001F4F7C">
        <w:rPr>
          <w:rFonts w:ascii="Times New Roman" w:hAnsi="Times New Roman" w:cs="Times New Roman"/>
          <w:color w:val="000000"/>
        </w:rPr>
        <w:t xml:space="preserve">19) </w:t>
      </w:r>
      <w:bookmarkEnd w:id="545"/>
      <w:r w:rsidRPr="001F4F7C">
        <w:rPr>
          <w:rFonts w:ascii="Times New Roman" w:hAnsi="Times New Roman" w:cs="Times New Roman"/>
          <w:color w:val="000000"/>
        </w:rPr>
        <w:t xml:space="preserve">Výnos Ministerstva hospodárstva Slovenskej republiky z 15. apríla 2010 č. 3/2010, ktorým sa ustanovujú podrobnosti o všeobecných požiadavkách na klasifikáciu, označovanie a balenie nebezpečných látok a zmesí (oznámenie č. </w:t>
      </w:r>
      <w:hyperlink r:id="rId31">
        <w:r w:rsidRPr="001F4F7C">
          <w:rPr>
            <w:rFonts w:ascii="Times New Roman" w:hAnsi="Times New Roman" w:cs="Times New Roman"/>
            <w:color w:val="0000FF"/>
            <w:u w:val="single"/>
          </w:rPr>
          <w:t>177/2010 Z. z.</w:t>
        </w:r>
      </w:hyperlink>
      <w:r w:rsidRPr="001F4F7C">
        <w:rPr>
          <w:rFonts w:ascii="Times New Roman" w:hAnsi="Times New Roman" w:cs="Times New Roman"/>
          <w:color w:val="000000"/>
        </w:rPr>
        <w:t xml:space="preserve">). </w:t>
      </w:r>
    </w:p>
    <w:p w14:paraId="091DB7E4" w14:textId="77777777" w:rsidR="00BD4B20" w:rsidRPr="001F4F7C" w:rsidRDefault="00BD4B20">
      <w:pPr>
        <w:spacing w:after="0"/>
        <w:ind w:left="120"/>
        <w:rPr>
          <w:rFonts w:ascii="Times New Roman" w:hAnsi="Times New Roman" w:cs="Times New Roman"/>
        </w:rPr>
      </w:pPr>
    </w:p>
    <w:p w14:paraId="54245E79" w14:textId="77777777" w:rsidR="00BD4B20" w:rsidRPr="001F4F7C" w:rsidRDefault="00BD4B20">
      <w:pPr>
        <w:spacing w:after="0"/>
        <w:ind w:left="120"/>
        <w:rPr>
          <w:rFonts w:ascii="Times New Roman" w:hAnsi="Times New Roman" w:cs="Times New Roman"/>
        </w:rPr>
      </w:pPr>
      <w:bookmarkStart w:id="546" w:name="poznamky.poznamka-19.text"/>
      <w:bookmarkEnd w:id="546"/>
    </w:p>
    <w:p w14:paraId="12492E16" w14:textId="77777777" w:rsidR="00BD4B20" w:rsidRPr="001F4F7C" w:rsidRDefault="00341A51">
      <w:pPr>
        <w:spacing w:after="0"/>
        <w:ind w:left="120"/>
        <w:rPr>
          <w:rFonts w:ascii="Times New Roman" w:hAnsi="Times New Roman" w:cs="Times New Roman"/>
        </w:rPr>
      </w:pPr>
      <w:bookmarkStart w:id="547" w:name="poznamky.poznamka-21"/>
      <w:bookmarkEnd w:id="544"/>
      <w:r w:rsidRPr="001F4F7C">
        <w:rPr>
          <w:rFonts w:ascii="Times New Roman" w:hAnsi="Times New Roman" w:cs="Times New Roman"/>
          <w:color w:val="000000"/>
        </w:rPr>
        <w:t xml:space="preserve"> </w:t>
      </w:r>
      <w:bookmarkStart w:id="548" w:name="poznamky.poznamka-21.oznacenie"/>
      <w:r w:rsidRPr="001F4F7C">
        <w:rPr>
          <w:rFonts w:ascii="Times New Roman" w:hAnsi="Times New Roman" w:cs="Times New Roman"/>
          <w:color w:val="000000"/>
        </w:rPr>
        <w:t xml:space="preserve">21) </w:t>
      </w:r>
      <w:bookmarkEnd w:id="548"/>
      <w:r w:rsidRPr="001F4F7C">
        <w:rPr>
          <w:rFonts w:ascii="Times New Roman" w:hAnsi="Times New Roman" w:cs="Times New Roman"/>
        </w:rPr>
        <w:fldChar w:fldCharType="begin"/>
      </w:r>
      <w:r w:rsidRPr="001F4F7C">
        <w:rPr>
          <w:rFonts w:ascii="Times New Roman" w:hAnsi="Times New Roman" w:cs="Times New Roman"/>
        </w:rPr>
        <w:instrText>HYPERLINK "https://www.slov-lex.sk/pravne-predpisy/SK/ZZ/2007/355/" \l "paragraf-13.odsek-4.pismeno-i" \h</w:instrText>
      </w:r>
      <w:r w:rsidRPr="001F4F7C">
        <w:rPr>
          <w:rFonts w:ascii="Times New Roman" w:hAnsi="Times New Roman" w:cs="Times New Roman"/>
        </w:rPr>
      </w:r>
      <w:r w:rsidRPr="001F4F7C">
        <w:rPr>
          <w:rFonts w:ascii="Times New Roman" w:hAnsi="Times New Roman" w:cs="Times New Roman"/>
        </w:rPr>
        <w:fldChar w:fldCharType="separate"/>
      </w:r>
      <w:r w:rsidRPr="001F4F7C">
        <w:rPr>
          <w:rFonts w:ascii="Times New Roman" w:hAnsi="Times New Roman" w:cs="Times New Roman"/>
          <w:color w:val="0000FF"/>
          <w:u w:val="single"/>
        </w:rPr>
        <w:t>§ 13 ods. 4 písm. i) zákona č. 355/2007 Z. z.</w:t>
      </w:r>
      <w:r w:rsidRPr="001F4F7C">
        <w:rPr>
          <w:rFonts w:ascii="Times New Roman" w:hAnsi="Times New Roman" w:cs="Times New Roman"/>
          <w:color w:val="0000FF"/>
          <w:u w:val="single"/>
        </w:rPr>
        <w:fldChar w:fldCharType="end"/>
      </w:r>
      <w:r w:rsidRPr="001F4F7C">
        <w:rPr>
          <w:rFonts w:ascii="Times New Roman" w:hAnsi="Times New Roman" w:cs="Times New Roman"/>
          <w:color w:val="000000"/>
        </w:rPr>
        <w:t xml:space="preserve"> o ochrane, podpore a rozvoji verejného zdravia a o zmene a doplnení niektorých zákonov. </w:t>
      </w:r>
    </w:p>
    <w:p w14:paraId="1C79CB93" w14:textId="77777777" w:rsidR="00BD4B20" w:rsidRPr="001F4F7C" w:rsidRDefault="00BD4B20">
      <w:pPr>
        <w:spacing w:after="0"/>
        <w:ind w:left="120"/>
        <w:rPr>
          <w:rFonts w:ascii="Times New Roman" w:hAnsi="Times New Roman" w:cs="Times New Roman"/>
        </w:rPr>
      </w:pPr>
    </w:p>
    <w:p w14:paraId="0783881E" w14:textId="77777777" w:rsidR="00BD4B20" w:rsidRPr="001F4F7C" w:rsidRDefault="00BD4B20">
      <w:pPr>
        <w:spacing w:after="0"/>
        <w:ind w:left="120"/>
        <w:rPr>
          <w:rFonts w:ascii="Times New Roman" w:hAnsi="Times New Roman" w:cs="Times New Roman"/>
        </w:rPr>
      </w:pPr>
      <w:bookmarkStart w:id="549" w:name="poznamky.poznamka-21.text"/>
      <w:bookmarkEnd w:id="549"/>
    </w:p>
    <w:p w14:paraId="5C09A5D6" w14:textId="77777777" w:rsidR="00BD4B20" w:rsidRPr="001F4F7C" w:rsidRDefault="00341A51">
      <w:pPr>
        <w:spacing w:after="0"/>
        <w:ind w:left="120"/>
        <w:rPr>
          <w:rFonts w:ascii="Times New Roman" w:hAnsi="Times New Roman" w:cs="Times New Roman"/>
        </w:rPr>
      </w:pPr>
      <w:bookmarkStart w:id="550" w:name="poznamky.poznamka-22"/>
      <w:bookmarkEnd w:id="547"/>
      <w:r w:rsidRPr="001F4F7C">
        <w:rPr>
          <w:rFonts w:ascii="Times New Roman" w:hAnsi="Times New Roman" w:cs="Times New Roman"/>
          <w:color w:val="000000"/>
        </w:rPr>
        <w:t xml:space="preserve"> </w:t>
      </w:r>
      <w:bookmarkStart w:id="551" w:name="poznamky.poznamka-22.oznacenie"/>
      <w:r w:rsidRPr="001F4F7C">
        <w:rPr>
          <w:rFonts w:ascii="Times New Roman" w:hAnsi="Times New Roman" w:cs="Times New Roman"/>
          <w:color w:val="000000"/>
        </w:rPr>
        <w:t xml:space="preserve">22) </w:t>
      </w:r>
      <w:bookmarkEnd w:id="551"/>
      <w:r w:rsidRPr="001F4F7C">
        <w:rPr>
          <w:rFonts w:ascii="Times New Roman" w:hAnsi="Times New Roman" w:cs="Times New Roman"/>
        </w:rPr>
        <w:fldChar w:fldCharType="begin"/>
      </w:r>
      <w:r w:rsidRPr="001F4F7C">
        <w:rPr>
          <w:rFonts w:ascii="Times New Roman" w:hAnsi="Times New Roman" w:cs="Times New Roman"/>
        </w:rPr>
        <w:instrText>HYPERLINK "https://www.slov-lex.sk/pravne-predpisy/SK/ZZ/2006/126/" \l "paragraf-9.odsek-6" \h</w:instrText>
      </w:r>
      <w:r w:rsidRPr="001F4F7C">
        <w:rPr>
          <w:rFonts w:ascii="Times New Roman" w:hAnsi="Times New Roman" w:cs="Times New Roman"/>
        </w:rPr>
      </w:r>
      <w:r w:rsidRPr="001F4F7C">
        <w:rPr>
          <w:rFonts w:ascii="Times New Roman" w:hAnsi="Times New Roman" w:cs="Times New Roman"/>
        </w:rPr>
        <w:fldChar w:fldCharType="separate"/>
      </w:r>
      <w:r w:rsidRPr="001F4F7C">
        <w:rPr>
          <w:rFonts w:ascii="Times New Roman" w:hAnsi="Times New Roman" w:cs="Times New Roman"/>
          <w:color w:val="0000FF"/>
          <w:u w:val="single"/>
        </w:rPr>
        <w:t>§ 9 ods. 6 písm. s)</w:t>
      </w:r>
      <w:r w:rsidRPr="001F4F7C">
        <w:rPr>
          <w:rFonts w:ascii="Times New Roman" w:hAnsi="Times New Roman" w:cs="Times New Roman"/>
          <w:color w:val="0000FF"/>
          <w:u w:val="single"/>
        </w:rPr>
        <w:fldChar w:fldCharType="end"/>
      </w:r>
      <w:r w:rsidRPr="001F4F7C">
        <w:rPr>
          <w:rFonts w:ascii="Times New Roman" w:hAnsi="Times New Roman" w:cs="Times New Roman"/>
          <w:color w:val="000000"/>
        </w:rPr>
        <w:t xml:space="preserve"> zákona č. </w:t>
      </w:r>
      <w:hyperlink r:id="rId32">
        <w:r w:rsidRPr="001F4F7C">
          <w:rPr>
            <w:rFonts w:ascii="Times New Roman" w:hAnsi="Times New Roman" w:cs="Times New Roman"/>
            <w:color w:val="0000FF"/>
            <w:u w:val="single"/>
          </w:rPr>
          <w:t>126/2006 Z. z.</w:t>
        </w:r>
      </w:hyperlink>
      <w:bookmarkStart w:id="552" w:name="poznamky.poznamka-22.text"/>
      <w:r w:rsidRPr="001F4F7C">
        <w:rPr>
          <w:rFonts w:ascii="Times New Roman" w:hAnsi="Times New Roman" w:cs="Times New Roman"/>
          <w:color w:val="000000"/>
        </w:rPr>
        <w:t xml:space="preserve"> </w:t>
      </w:r>
      <w:bookmarkEnd w:id="552"/>
    </w:p>
    <w:p w14:paraId="792BF2C2" w14:textId="77777777" w:rsidR="00BD4B20" w:rsidRPr="001F4F7C" w:rsidRDefault="00341A51">
      <w:pPr>
        <w:spacing w:after="0"/>
        <w:ind w:left="120"/>
        <w:rPr>
          <w:rFonts w:ascii="Times New Roman" w:hAnsi="Times New Roman" w:cs="Times New Roman"/>
        </w:rPr>
      </w:pPr>
      <w:bookmarkStart w:id="553" w:name="poznamky.poznamka-23"/>
      <w:bookmarkEnd w:id="550"/>
      <w:r w:rsidRPr="001F4F7C">
        <w:rPr>
          <w:rFonts w:ascii="Times New Roman" w:hAnsi="Times New Roman" w:cs="Times New Roman"/>
          <w:color w:val="000000"/>
        </w:rPr>
        <w:t xml:space="preserve"> </w:t>
      </w:r>
      <w:bookmarkStart w:id="554" w:name="poznamky.poznamka-23.oznacenie"/>
      <w:r w:rsidRPr="001F4F7C">
        <w:rPr>
          <w:rFonts w:ascii="Times New Roman" w:hAnsi="Times New Roman" w:cs="Times New Roman"/>
          <w:color w:val="000000"/>
        </w:rPr>
        <w:t xml:space="preserve">23) </w:t>
      </w:r>
      <w:bookmarkEnd w:id="554"/>
      <w:r w:rsidRPr="001F4F7C">
        <w:rPr>
          <w:rFonts w:ascii="Times New Roman" w:hAnsi="Times New Roman" w:cs="Times New Roman"/>
        </w:rPr>
        <w:fldChar w:fldCharType="begin"/>
      </w:r>
      <w:r w:rsidRPr="001F4F7C">
        <w:rPr>
          <w:rFonts w:ascii="Times New Roman" w:hAnsi="Times New Roman" w:cs="Times New Roman"/>
        </w:rPr>
        <w:instrText>HYPERLINK "https://www.slov-lex.sk/pravne-predpisy/SK/ZZ/2001/311/" \l "paragraf-11a" \h</w:instrText>
      </w:r>
      <w:r w:rsidRPr="001F4F7C">
        <w:rPr>
          <w:rFonts w:ascii="Times New Roman" w:hAnsi="Times New Roman" w:cs="Times New Roman"/>
        </w:rPr>
      </w:r>
      <w:r w:rsidRPr="001F4F7C">
        <w:rPr>
          <w:rFonts w:ascii="Times New Roman" w:hAnsi="Times New Roman" w:cs="Times New Roman"/>
        </w:rPr>
        <w:fldChar w:fldCharType="separate"/>
      </w:r>
      <w:r w:rsidRPr="001F4F7C">
        <w:rPr>
          <w:rFonts w:ascii="Times New Roman" w:hAnsi="Times New Roman" w:cs="Times New Roman"/>
          <w:color w:val="0000FF"/>
          <w:u w:val="single"/>
        </w:rPr>
        <w:t>§ 11a Zákonníka práce</w:t>
      </w:r>
      <w:r w:rsidRPr="001F4F7C">
        <w:rPr>
          <w:rFonts w:ascii="Times New Roman" w:hAnsi="Times New Roman" w:cs="Times New Roman"/>
          <w:color w:val="0000FF"/>
          <w:u w:val="single"/>
        </w:rPr>
        <w:fldChar w:fldCharType="end"/>
      </w:r>
      <w:bookmarkStart w:id="555" w:name="poznamky.poznamka-23.text"/>
      <w:r w:rsidRPr="001F4F7C">
        <w:rPr>
          <w:rFonts w:ascii="Times New Roman" w:hAnsi="Times New Roman" w:cs="Times New Roman"/>
          <w:color w:val="000000"/>
        </w:rPr>
        <w:t xml:space="preserve">. </w:t>
      </w:r>
      <w:bookmarkEnd w:id="555"/>
    </w:p>
    <w:p w14:paraId="260CEB86" w14:textId="77777777" w:rsidR="00BD4B20" w:rsidRPr="001F4F7C" w:rsidRDefault="00341A51">
      <w:pPr>
        <w:spacing w:after="0"/>
        <w:ind w:left="120"/>
        <w:rPr>
          <w:rFonts w:ascii="Times New Roman" w:hAnsi="Times New Roman" w:cs="Times New Roman"/>
        </w:rPr>
      </w:pPr>
      <w:bookmarkStart w:id="556" w:name="poznamky.poznamka-24"/>
      <w:bookmarkEnd w:id="553"/>
      <w:r w:rsidRPr="001F4F7C">
        <w:rPr>
          <w:rFonts w:ascii="Times New Roman" w:hAnsi="Times New Roman" w:cs="Times New Roman"/>
          <w:color w:val="000000"/>
        </w:rPr>
        <w:t xml:space="preserve"> </w:t>
      </w:r>
      <w:bookmarkStart w:id="557" w:name="poznamky.poznamka-24.oznacenie"/>
      <w:r w:rsidRPr="001F4F7C">
        <w:rPr>
          <w:rFonts w:ascii="Times New Roman" w:hAnsi="Times New Roman" w:cs="Times New Roman"/>
          <w:color w:val="000000"/>
        </w:rPr>
        <w:t xml:space="preserve">24) </w:t>
      </w:r>
      <w:bookmarkEnd w:id="557"/>
      <w:r w:rsidRPr="001F4F7C">
        <w:rPr>
          <w:rFonts w:ascii="Times New Roman" w:hAnsi="Times New Roman" w:cs="Times New Roman"/>
        </w:rPr>
        <w:fldChar w:fldCharType="begin"/>
      </w:r>
      <w:r w:rsidRPr="001F4F7C">
        <w:rPr>
          <w:rFonts w:ascii="Times New Roman" w:hAnsi="Times New Roman" w:cs="Times New Roman"/>
        </w:rPr>
        <w:instrText>HYPERLINK "https://www.slov-lex.sk/pravne-predpisy/SK/ZZ/1996/330/" \l "paragraf-8" \h</w:instrText>
      </w:r>
      <w:r w:rsidRPr="001F4F7C">
        <w:rPr>
          <w:rFonts w:ascii="Times New Roman" w:hAnsi="Times New Roman" w:cs="Times New Roman"/>
        </w:rPr>
      </w:r>
      <w:r w:rsidRPr="001F4F7C">
        <w:rPr>
          <w:rFonts w:ascii="Times New Roman" w:hAnsi="Times New Roman" w:cs="Times New Roman"/>
        </w:rPr>
        <w:fldChar w:fldCharType="separate"/>
      </w:r>
      <w:r w:rsidRPr="001F4F7C">
        <w:rPr>
          <w:rFonts w:ascii="Times New Roman" w:hAnsi="Times New Roman" w:cs="Times New Roman"/>
          <w:color w:val="0000FF"/>
          <w:u w:val="single"/>
        </w:rPr>
        <w:t>§ 8b</w:t>
      </w:r>
      <w:r w:rsidRPr="001F4F7C">
        <w:rPr>
          <w:rFonts w:ascii="Times New Roman" w:hAnsi="Times New Roman" w:cs="Times New Roman"/>
          <w:color w:val="0000FF"/>
          <w:u w:val="single"/>
        </w:rPr>
        <w:fldChar w:fldCharType="end"/>
      </w:r>
      <w:r w:rsidRPr="001F4F7C">
        <w:rPr>
          <w:rFonts w:ascii="Times New Roman" w:hAnsi="Times New Roman" w:cs="Times New Roman"/>
          <w:color w:val="000000"/>
        </w:rPr>
        <w:t xml:space="preserve"> zákona Národnej rady Slovenskej republiky č. </w:t>
      </w:r>
      <w:hyperlink r:id="rId33">
        <w:r w:rsidRPr="001F4F7C">
          <w:rPr>
            <w:rFonts w:ascii="Times New Roman" w:hAnsi="Times New Roman" w:cs="Times New Roman"/>
            <w:color w:val="0000FF"/>
            <w:u w:val="single"/>
          </w:rPr>
          <w:t>330/1996 Z. z.</w:t>
        </w:r>
      </w:hyperlink>
      <w:bookmarkStart w:id="558" w:name="poznamky.poznamka-24.text"/>
      <w:r w:rsidRPr="001F4F7C">
        <w:rPr>
          <w:rFonts w:ascii="Times New Roman" w:hAnsi="Times New Roman" w:cs="Times New Roman"/>
          <w:color w:val="000000"/>
        </w:rPr>
        <w:t xml:space="preserve"> v znení neskorších predpisov. </w:t>
      </w:r>
      <w:bookmarkEnd w:id="558"/>
    </w:p>
    <w:p w14:paraId="58B42EA6" w14:textId="77777777" w:rsidR="00BD4B20" w:rsidRPr="001F4F7C" w:rsidRDefault="00341A51">
      <w:pPr>
        <w:spacing w:after="0"/>
        <w:ind w:left="120"/>
        <w:rPr>
          <w:rFonts w:ascii="Times New Roman" w:hAnsi="Times New Roman" w:cs="Times New Roman"/>
        </w:rPr>
      </w:pPr>
      <w:bookmarkStart w:id="559" w:name="poznamky.poznamka-25"/>
      <w:bookmarkEnd w:id="556"/>
      <w:r w:rsidRPr="001F4F7C">
        <w:rPr>
          <w:rFonts w:ascii="Times New Roman" w:hAnsi="Times New Roman" w:cs="Times New Roman"/>
          <w:color w:val="000000"/>
        </w:rPr>
        <w:t xml:space="preserve"> </w:t>
      </w:r>
      <w:bookmarkStart w:id="560" w:name="poznamky.poznamka-25.oznacenie"/>
      <w:r w:rsidRPr="001F4F7C">
        <w:rPr>
          <w:rFonts w:ascii="Times New Roman" w:hAnsi="Times New Roman" w:cs="Times New Roman"/>
          <w:color w:val="000000"/>
        </w:rPr>
        <w:t xml:space="preserve">25) </w:t>
      </w:r>
      <w:bookmarkEnd w:id="560"/>
      <w:r w:rsidRPr="001F4F7C">
        <w:rPr>
          <w:rFonts w:ascii="Times New Roman" w:hAnsi="Times New Roman" w:cs="Times New Roman"/>
          <w:color w:val="000000"/>
        </w:rPr>
        <w:t xml:space="preserve">Zákon č. </w:t>
      </w:r>
      <w:hyperlink r:id="rId34">
        <w:r w:rsidRPr="001F4F7C">
          <w:rPr>
            <w:rFonts w:ascii="Times New Roman" w:hAnsi="Times New Roman" w:cs="Times New Roman"/>
            <w:color w:val="0000FF"/>
            <w:u w:val="single"/>
          </w:rPr>
          <w:t>67/2010 Z. z.</w:t>
        </w:r>
      </w:hyperlink>
      <w:r w:rsidRPr="001F4F7C">
        <w:rPr>
          <w:rFonts w:ascii="Times New Roman" w:hAnsi="Times New Roman" w:cs="Times New Roman"/>
          <w:color w:val="000000"/>
        </w:rPr>
        <w:t xml:space="preserve"> </w:t>
      </w:r>
    </w:p>
    <w:p w14:paraId="136E6E46" w14:textId="77777777" w:rsidR="00BD4B20" w:rsidRPr="001F4F7C" w:rsidRDefault="00BD4B20">
      <w:pPr>
        <w:spacing w:after="0"/>
        <w:ind w:left="120"/>
        <w:rPr>
          <w:rFonts w:ascii="Times New Roman" w:hAnsi="Times New Roman" w:cs="Times New Roman"/>
        </w:rPr>
      </w:pPr>
    </w:p>
    <w:p w14:paraId="0E89305A" w14:textId="77777777" w:rsidR="00BD4B20" w:rsidRPr="001F4F7C" w:rsidRDefault="00341A51">
      <w:pPr>
        <w:spacing w:after="0"/>
        <w:ind w:left="120"/>
        <w:rPr>
          <w:rFonts w:ascii="Times New Roman" w:hAnsi="Times New Roman" w:cs="Times New Roman"/>
        </w:rPr>
      </w:pPr>
      <w:r w:rsidRPr="001F4F7C">
        <w:rPr>
          <w:rFonts w:ascii="Times New Roman" w:hAnsi="Times New Roman" w:cs="Times New Roman"/>
          <w:color w:val="000000"/>
        </w:rPr>
        <w:t xml:space="preserve"> Nariadenie vlády Slovenskej republiky č. </w:t>
      </w:r>
      <w:hyperlink r:id="rId35">
        <w:r w:rsidRPr="001F4F7C">
          <w:rPr>
            <w:rFonts w:ascii="Times New Roman" w:hAnsi="Times New Roman" w:cs="Times New Roman"/>
            <w:color w:val="0000FF"/>
            <w:u w:val="single"/>
          </w:rPr>
          <w:t>387/2006 Z. z.</w:t>
        </w:r>
      </w:hyperlink>
      <w:bookmarkStart w:id="561" w:name="poznamky.poznamka-25.text"/>
      <w:r w:rsidRPr="001F4F7C">
        <w:rPr>
          <w:rFonts w:ascii="Times New Roman" w:hAnsi="Times New Roman" w:cs="Times New Roman"/>
          <w:color w:val="000000"/>
        </w:rPr>
        <w:t xml:space="preserve"> o požiadavkách na zaistenie bezpečnostného a zdravotného označenia pri práci. </w:t>
      </w:r>
      <w:bookmarkEnd w:id="561"/>
    </w:p>
    <w:p w14:paraId="401093A9" w14:textId="77777777" w:rsidR="00BD4B20" w:rsidRPr="001F4F7C" w:rsidRDefault="00341A51">
      <w:pPr>
        <w:spacing w:after="0"/>
        <w:ind w:left="120"/>
        <w:rPr>
          <w:rFonts w:ascii="Times New Roman" w:hAnsi="Times New Roman" w:cs="Times New Roman"/>
        </w:rPr>
      </w:pPr>
      <w:bookmarkStart w:id="562" w:name="poznamky.poznamka-25b"/>
      <w:bookmarkEnd w:id="559"/>
      <w:r w:rsidRPr="001F4F7C">
        <w:rPr>
          <w:rFonts w:ascii="Times New Roman" w:hAnsi="Times New Roman" w:cs="Times New Roman"/>
          <w:color w:val="000000"/>
        </w:rPr>
        <w:t xml:space="preserve"> </w:t>
      </w:r>
      <w:bookmarkStart w:id="563" w:name="poznamky.poznamka-25b.oznacenie"/>
      <w:r w:rsidRPr="001F4F7C">
        <w:rPr>
          <w:rFonts w:ascii="Times New Roman" w:hAnsi="Times New Roman" w:cs="Times New Roman"/>
          <w:color w:val="000000"/>
        </w:rPr>
        <w:t xml:space="preserve">25b) </w:t>
      </w:r>
      <w:bookmarkEnd w:id="563"/>
      <w:r w:rsidRPr="001F4F7C">
        <w:rPr>
          <w:rFonts w:ascii="Times New Roman" w:hAnsi="Times New Roman" w:cs="Times New Roman"/>
        </w:rPr>
        <w:fldChar w:fldCharType="begin"/>
      </w:r>
      <w:r w:rsidRPr="001F4F7C">
        <w:rPr>
          <w:rFonts w:ascii="Times New Roman" w:hAnsi="Times New Roman" w:cs="Times New Roman"/>
        </w:rPr>
        <w:instrText>HYPERLINK "https://www.slov-lex.sk/pravne-predpisy/SK/ZZ/2006/124/" \l "paragraf-26" \h</w:instrText>
      </w:r>
      <w:r w:rsidRPr="001F4F7C">
        <w:rPr>
          <w:rFonts w:ascii="Times New Roman" w:hAnsi="Times New Roman" w:cs="Times New Roman"/>
        </w:rPr>
      </w:r>
      <w:r w:rsidRPr="001F4F7C">
        <w:rPr>
          <w:rFonts w:ascii="Times New Roman" w:hAnsi="Times New Roman" w:cs="Times New Roman"/>
        </w:rPr>
        <w:fldChar w:fldCharType="separate"/>
      </w:r>
      <w:r w:rsidRPr="001F4F7C">
        <w:rPr>
          <w:rFonts w:ascii="Times New Roman" w:hAnsi="Times New Roman" w:cs="Times New Roman"/>
          <w:color w:val="0000FF"/>
          <w:u w:val="single"/>
        </w:rPr>
        <w:t>§ 26 zákona č. 124/2006 Z. z.</w:t>
      </w:r>
      <w:r w:rsidRPr="001F4F7C">
        <w:rPr>
          <w:rFonts w:ascii="Times New Roman" w:hAnsi="Times New Roman" w:cs="Times New Roman"/>
          <w:color w:val="0000FF"/>
          <w:u w:val="single"/>
        </w:rPr>
        <w:fldChar w:fldCharType="end"/>
      </w:r>
      <w:r w:rsidRPr="001F4F7C">
        <w:rPr>
          <w:rFonts w:ascii="Times New Roman" w:hAnsi="Times New Roman" w:cs="Times New Roman"/>
          <w:color w:val="000000"/>
        </w:rPr>
        <w:t xml:space="preserve"> o bezpečnosti a ochrane zdravia pri práci a o zmene a doplnení niektorých zákonov v znení neskorších predpisov. </w:t>
      </w:r>
    </w:p>
    <w:p w14:paraId="56FD7F41" w14:textId="77777777" w:rsidR="00BD4B20" w:rsidRPr="001F4F7C" w:rsidRDefault="00BD4B20">
      <w:pPr>
        <w:spacing w:after="0"/>
        <w:ind w:left="120"/>
        <w:rPr>
          <w:rFonts w:ascii="Times New Roman" w:hAnsi="Times New Roman" w:cs="Times New Roman"/>
        </w:rPr>
      </w:pPr>
    </w:p>
    <w:p w14:paraId="5607B7AE" w14:textId="77777777" w:rsidR="00BD4B20" w:rsidRPr="001F4F7C" w:rsidRDefault="00BD4B20">
      <w:pPr>
        <w:spacing w:after="0"/>
        <w:ind w:left="120"/>
        <w:rPr>
          <w:rFonts w:ascii="Times New Roman" w:hAnsi="Times New Roman" w:cs="Times New Roman"/>
        </w:rPr>
      </w:pPr>
      <w:bookmarkStart w:id="564" w:name="poznamky.poznamka-25b.text"/>
      <w:bookmarkEnd w:id="564"/>
    </w:p>
    <w:p w14:paraId="011E6A9A" w14:textId="77777777" w:rsidR="00BD4B20" w:rsidRPr="001F4F7C" w:rsidRDefault="00341A51">
      <w:pPr>
        <w:spacing w:after="0"/>
        <w:ind w:left="120"/>
        <w:rPr>
          <w:rFonts w:ascii="Times New Roman" w:hAnsi="Times New Roman" w:cs="Times New Roman"/>
        </w:rPr>
      </w:pPr>
      <w:bookmarkStart w:id="565" w:name="poznamky.poznamka-25c"/>
      <w:bookmarkEnd w:id="562"/>
      <w:r w:rsidRPr="001F4F7C">
        <w:rPr>
          <w:rFonts w:ascii="Times New Roman" w:hAnsi="Times New Roman" w:cs="Times New Roman"/>
          <w:color w:val="000000"/>
        </w:rPr>
        <w:t xml:space="preserve"> </w:t>
      </w:r>
      <w:bookmarkStart w:id="566" w:name="poznamky.poznamka-25c.oznacenie"/>
      <w:r w:rsidRPr="001F4F7C">
        <w:rPr>
          <w:rFonts w:ascii="Times New Roman" w:hAnsi="Times New Roman" w:cs="Times New Roman"/>
          <w:color w:val="000000"/>
        </w:rPr>
        <w:t xml:space="preserve">25c) </w:t>
      </w:r>
      <w:bookmarkEnd w:id="566"/>
      <w:r w:rsidRPr="001F4F7C">
        <w:rPr>
          <w:rFonts w:ascii="Times New Roman" w:hAnsi="Times New Roman" w:cs="Times New Roman"/>
        </w:rPr>
        <w:fldChar w:fldCharType="begin"/>
      </w:r>
      <w:r w:rsidRPr="001F4F7C">
        <w:rPr>
          <w:rFonts w:ascii="Times New Roman" w:hAnsi="Times New Roman" w:cs="Times New Roman"/>
        </w:rPr>
        <w:instrText>HYPERLINK "https://www.slov-lex.sk/pravne-predpisy/SK/ZZ/2007/355/" \l "paragraf-30" \h</w:instrText>
      </w:r>
      <w:r w:rsidRPr="001F4F7C">
        <w:rPr>
          <w:rFonts w:ascii="Times New Roman" w:hAnsi="Times New Roman" w:cs="Times New Roman"/>
        </w:rPr>
      </w:r>
      <w:r w:rsidRPr="001F4F7C">
        <w:rPr>
          <w:rFonts w:ascii="Times New Roman" w:hAnsi="Times New Roman" w:cs="Times New Roman"/>
        </w:rPr>
        <w:fldChar w:fldCharType="separate"/>
      </w:r>
      <w:r w:rsidRPr="001F4F7C">
        <w:rPr>
          <w:rFonts w:ascii="Times New Roman" w:hAnsi="Times New Roman" w:cs="Times New Roman"/>
          <w:color w:val="0000FF"/>
          <w:u w:val="single"/>
        </w:rPr>
        <w:t>§ 30 zákona č. 355/2007 Z. z.</w:t>
      </w:r>
      <w:r w:rsidRPr="001F4F7C">
        <w:rPr>
          <w:rFonts w:ascii="Times New Roman" w:hAnsi="Times New Roman" w:cs="Times New Roman"/>
          <w:color w:val="0000FF"/>
          <w:u w:val="single"/>
        </w:rPr>
        <w:fldChar w:fldCharType="end"/>
      </w:r>
      <w:bookmarkStart w:id="567" w:name="poznamky.poznamka-25c.text"/>
      <w:r w:rsidRPr="001F4F7C">
        <w:rPr>
          <w:rFonts w:ascii="Times New Roman" w:hAnsi="Times New Roman" w:cs="Times New Roman"/>
          <w:color w:val="000000"/>
        </w:rPr>
        <w:t xml:space="preserve"> </w:t>
      </w:r>
      <w:bookmarkEnd w:id="567"/>
    </w:p>
    <w:p w14:paraId="06EC4800" w14:textId="77777777" w:rsidR="00BD4B20" w:rsidRPr="001F4F7C" w:rsidRDefault="00341A51">
      <w:pPr>
        <w:spacing w:after="0"/>
        <w:ind w:left="120"/>
        <w:rPr>
          <w:rFonts w:ascii="Times New Roman" w:hAnsi="Times New Roman" w:cs="Times New Roman"/>
        </w:rPr>
      </w:pPr>
      <w:bookmarkStart w:id="568" w:name="poznamky.poznamka-26"/>
      <w:bookmarkEnd w:id="565"/>
      <w:r w:rsidRPr="001F4F7C">
        <w:rPr>
          <w:rFonts w:ascii="Times New Roman" w:hAnsi="Times New Roman" w:cs="Times New Roman"/>
          <w:color w:val="000000"/>
        </w:rPr>
        <w:t xml:space="preserve"> </w:t>
      </w:r>
      <w:bookmarkStart w:id="569" w:name="poznamky.poznamka-26.oznacenie"/>
      <w:r w:rsidRPr="001F4F7C">
        <w:rPr>
          <w:rFonts w:ascii="Times New Roman" w:hAnsi="Times New Roman" w:cs="Times New Roman"/>
          <w:color w:val="000000"/>
        </w:rPr>
        <w:t xml:space="preserve">26) </w:t>
      </w:r>
      <w:bookmarkEnd w:id="569"/>
      <w:r w:rsidRPr="001F4F7C">
        <w:rPr>
          <w:rFonts w:ascii="Times New Roman" w:hAnsi="Times New Roman" w:cs="Times New Roman"/>
        </w:rPr>
        <w:fldChar w:fldCharType="begin"/>
      </w:r>
      <w:r w:rsidRPr="001F4F7C">
        <w:rPr>
          <w:rFonts w:ascii="Times New Roman" w:hAnsi="Times New Roman" w:cs="Times New Roman"/>
        </w:rPr>
        <w:instrText>HYPERLINK "https://www.slov-lex.sk/pravne-predpisy/SK/ZZ/1996/330/" \l "paragraf-8" \h</w:instrText>
      </w:r>
      <w:r w:rsidRPr="001F4F7C">
        <w:rPr>
          <w:rFonts w:ascii="Times New Roman" w:hAnsi="Times New Roman" w:cs="Times New Roman"/>
        </w:rPr>
      </w:r>
      <w:r w:rsidRPr="001F4F7C">
        <w:rPr>
          <w:rFonts w:ascii="Times New Roman" w:hAnsi="Times New Roman" w:cs="Times New Roman"/>
        </w:rPr>
        <w:fldChar w:fldCharType="separate"/>
      </w:r>
      <w:r w:rsidRPr="001F4F7C">
        <w:rPr>
          <w:rFonts w:ascii="Times New Roman" w:hAnsi="Times New Roman" w:cs="Times New Roman"/>
          <w:color w:val="0000FF"/>
          <w:u w:val="single"/>
        </w:rPr>
        <w:t>§ 8e</w:t>
      </w:r>
      <w:r w:rsidRPr="001F4F7C">
        <w:rPr>
          <w:rFonts w:ascii="Times New Roman" w:hAnsi="Times New Roman" w:cs="Times New Roman"/>
          <w:color w:val="0000FF"/>
          <w:u w:val="single"/>
        </w:rPr>
        <w:fldChar w:fldCharType="end"/>
      </w:r>
      <w:r w:rsidRPr="001F4F7C">
        <w:rPr>
          <w:rFonts w:ascii="Times New Roman" w:hAnsi="Times New Roman" w:cs="Times New Roman"/>
          <w:color w:val="000000"/>
        </w:rPr>
        <w:t xml:space="preserve"> zákona Národnej rady Slovenskej republiky č. </w:t>
      </w:r>
      <w:hyperlink r:id="rId36">
        <w:r w:rsidRPr="001F4F7C">
          <w:rPr>
            <w:rFonts w:ascii="Times New Roman" w:hAnsi="Times New Roman" w:cs="Times New Roman"/>
            <w:color w:val="0000FF"/>
            <w:u w:val="single"/>
          </w:rPr>
          <w:t>330/1996 Z. z.</w:t>
        </w:r>
      </w:hyperlink>
      <w:bookmarkStart w:id="570" w:name="poznamky.poznamka-26.text"/>
      <w:r w:rsidRPr="001F4F7C">
        <w:rPr>
          <w:rFonts w:ascii="Times New Roman" w:hAnsi="Times New Roman" w:cs="Times New Roman"/>
          <w:color w:val="000000"/>
        </w:rPr>
        <w:t xml:space="preserve"> v znení neskorších predpisov. </w:t>
      </w:r>
      <w:bookmarkEnd w:id="570"/>
    </w:p>
    <w:p w14:paraId="3192E85E" w14:textId="77777777" w:rsidR="00BD4B20" w:rsidRPr="001F4F7C" w:rsidRDefault="00BD4B20">
      <w:pPr>
        <w:spacing w:after="0"/>
        <w:ind w:left="120"/>
        <w:rPr>
          <w:rFonts w:ascii="Times New Roman" w:hAnsi="Times New Roman" w:cs="Times New Roman"/>
        </w:rPr>
      </w:pPr>
      <w:bookmarkStart w:id="571" w:name="iri"/>
      <w:bookmarkEnd w:id="568"/>
      <w:bookmarkEnd w:id="490"/>
      <w:bookmarkEnd w:id="571"/>
    </w:p>
    <w:sectPr w:rsidR="00BD4B20" w:rsidRPr="001F4F7C">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270CA" w14:textId="77777777" w:rsidR="00FA7419" w:rsidRDefault="00FA7419" w:rsidP="00FA7419">
      <w:pPr>
        <w:spacing w:after="0" w:line="240" w:lineRule="auto"/>
      </w:pPr>
      <w:r>
        <w:separator/>
      </w:r>
    </w:p>
  </w:endnote>
  <w:endnote w:type="continuationSeparator" w:id="0">
    <w:p w14:paraId="16874069" w14:textId="77777777" w:rsidR="00FA7419" w:rsidRDefault="00FA7419" w:rsidP="00FA7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442B9" w14:textId="77777777" w:rsidR="00FA7419" w:rsidRDefault="00FA7419" w:rsidP="00FA7419">
      <w:pPr>
        <w:spacing w:after="0" w:line="240" w:lineRule="auto"/>
      </w:pPr>
      <w:r>
        <w:separator/>
      </w:r>
    </w:p>
  </w:footnote>
  <w:footnote w:type="continuationSeparator" w:id="0">
    <w:p w14:paraId="58CE3139" w14:textId="77777777" w:rsidR="00FA7419" w:rsidRDefault="00FA7419" w:rsidP="00FA74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ECA68E2"/>
    <w:lvl w:ilvl="0">
      <w:start w:val="1"/>
      <w:numFmt w:val="decimal"/>
      <w:lvlText w:val="%1."/>
      <w:lvlJc w:val="left"/>
      <w:pPr>
        <w:tabs>
          <w:tab w:val="num" w:pos="360"/>
        </w:tabs>
        <w:ind w:left="360" w:hanging="360"/>
      </w:pPr>
    </w:lvl>
  </w:abstractNum>
  <w:abstractNum w:abstractNumId="1" w15:restartNumberingAfterBreak="0">
    <w:nsid w:val="19495CFF"/>
    <w:multiLevelType w:val="hybridMultilevel"/>
    <w:tmpl w:val="96C46384"/>
    <w:lvl w:ilvl="0" w:tplc="4D7CE706">
      <w:start w:val="1"/>
      <w:numFmt w:val="lowerLetter"/>
      <w:lvlText w:val="%1)"/>
      <w:lvlJc w:val="left"/>
      <w:pPr>
        <w:ind w:left="0" w:firstLine="0"/>
      </w:pPr>
    </w:lvl>
    <w:lvl w:ilvl="1" w:tplc="56DC8738">
      <w:numFmt w:val="decimal"/>
      <w:lvlText w:val=""/>
      <w:lvlJc w:val="left"/>
      <w:pPr>
        <w:ind w:left="0" w:firstLine="0"/>
      </w:pPr>
    </w:lvl>
    <w:lvl w:ilvl="2" w:tplc="1984515A">
      <w:numFmt w:val="decimal"/>
      <w:lvlText w:val=""/>
      <w:lvlJc w:val="left"/>
      <w:pPr>
        <w:ind w:left="0" w:firstLine="0"/>
      </w:pPr>
    </w:lvl>
    <w:lvl w:ilvl="3" w:tplc="5756031E">
      <w:numFmt w:val="decimal"/>
      <w:lvlText w:val=""/>
      <w:lvlJc w:val="left"/>
      <w:pPr>
        <w:ind w:left="0" w:firstLine="0"/>
      </w:pPr>
    </w:lvl>
    <w:lvl w:ilvl="4" w:tplc="D4D23514">
      <w:numFmt w:val="decimal"/>
      <w:lvlText w:val=""/>
      <w:lvlJc w:val="left"/>
      <w:pPr>
        <w:ind w:left="0" w:firstLine="0"/>
      </w:pPr>
    </w:lvl>
    <w:lvl w:ilvl="5" w:tplc="CE8691EC">
      <w:numFmt w:val="decimal"/>
      <w:lvlText w:val=""/>
      <w:lvlJc w:val="left"/>
      <w:pPr>
        <w:ind w:left="0" w:firstLine="0"/>
      </w:pPr>
    </w:lvl>
    <w:lvl w:ilvl="6" w:tplc="75802DA2">
      <w:numFmt w:val="decimal"/>
      <w:lvlText w:val=""/>
      <w:lvlJc w:val="left"/>
      <w:pPr>
        <w:ind w:left="0" w:firstLine="0"/>
      </w:pPr>
    </w:lvl>
    <w:lvl w:ilvl="7" w:tplc="00C49CD0">
      <w:numFmt w:val="decimal"/>
      <w:lvlText w:val=""/>
      <w:lvlJc w:val="left"/>
      <w:pPr>
        <w:ind w:left="0" w:firstLine="0"/>
      </w:pPr>
    </w:lvl>
    <w:lvl w:ilvl="8" w:tplc="6CC2B7C0">
      <w:numFmt w:val="decimal"/>
      <w:lvlText w:val=""/>
      <w:lvlJc w:val="left"/>
      <w:pPr>
        <w:ind w:left="0" w:firstLine="0"/>
      </w:pPr>
    </w:lvl>
  </w:abstractNum>
  <w:abstractNum w:abstractNumId="2" w15:restartNumberingAfterBreak="0">
    <w:nsid w:val="238E1F29"/>
    <w:multiLevelType w:val="hybridMultilevel"/>
    <w:tmpl w:val="3828E990"/>
    <w:lvl w:ilvl="0" w:tplc="B96A9916">
      <w:start w:val="1"/>
      <w:numFmt w:val="lowerLetter"/>
      <w:lvlText w:val="%1)"/>
      <w:lvlJc w:val="left"/>
      <w:pPr>
        <w:ind w:left="0" w:firstLine="0"/>
      </w:pPr>
    </w:lvl>
    <w:lvl w:ilvl="1" w:tplc="49E68948">
      <w:numFmt w:val="decimal"/>
      <w:lvlText w:val=""/>
      <w:lvlJc w:val="left"/>
      <w:pPr>
        <w:ind w:left="0" w:firstLine="0"/>
      </w:pPr>
    </w:lvl>
    <w:lvl w:ilvl="2" w:tplc="F67822F6">
      <w:numFmt w:val="decimal"/>
      <w:lvlText w:val=""/>
      <w:lvlJc w:val="left"/>
      <w:pPr>
        <w:ind w:left="0" w:firstLine="0"/>
      </w:pPr>
    </w:lvl>
    <w:lvl w:ilvl="3" w:tplc="C4301A2A">
      <w:numFmt w:val="decimal"/>
      <w:lvlText w:val=""/>
      <w:lvlJc w:val="left"/>
      <w:pPr>
        <w:ind w:left="0" w:firstLine="0"/>
      </w:pPr>
    </w:lvl>
    <w:lvl w:ilvl="4" w:tplc="2A50A0DA">
      <w:numFmt w:val="decimal"/>
      <w:lvlText w:val=""/>
      <w:lvlJc w:val="left"/>
      <w:pPr>
        <w:ind w:left="0" w:firstLine="0"/>
      </w:pPr>
    </w:lvl>
    <w:lvl w:ilvl="5" w:tplc="5F9414FC">
      <w:numFmt w:val="decimal"/>
      <w:lvlText w:val=""/>
      <w:lvlJc w:val="left"/>
      <w:pPr>
        <w:ind w:left="0" w:firstLine="0"/>
      </w:pPr>
    </w:lvl>
    <w:lvl w:ilvl="6" w:tplc="51E42C74">
      <w:numFmt w:val="decimal"/>
      <w:lvlText w:val=""/>
      <w:lvlJc w:val="left"/>
      <w:pPr>
        <w:ind w:left="0" w:firstLine="0"/>
      </w:pPr>
    </w:lvl>
    <w:lvl w:ilvl="7" w:tplc="A240E8F8">
      <w:numFmt w:val="decimal"/>
      <w:lvlText w:val=""/>
      <w:lvlJc w:val="left"/>
      <w:pPr>
        <w:ind w:left="0" w:firstLine="0"/>
      </w:pPr>
    </w:lvl>
    <w:lvl w:ilvl="8" w:tplc="EF50797E">
      <w:numFmt w:val="decimal"/>
      <w:lvlText w:val=""/>
      <w:lvlJc w:val="left"/>
      <w:pPr>
        <w:ind w:left="0" w:firstLine="0"/>
      </w:pPr>
    </w:lvl>
  </w:abstractNum>
  <w:abstractNum w:abstractNumId="3" w15:restartNumberingAfterBreak="0">
    <w:nsid w:val="2AE8944A"/>
    <w:multiLevelType w:val="hybridMultilevel"/>
    <w:tmpl w:val="3858EDBA"/>
    <w:lvl w:ilvl="0" w:tplc="85E074E4">
      <w:start w:val="1"/>
      <w:numFmt w:val="lowerLetter"/>
      <w:lvlText w:val="%1)"/>
      <w:lvlJc w:val="left"/>
      <w:pPr>
        <w:ind w:left="0" w:firstLine="0"/>
      </w:pPr>
    </w:lvl>
    <w:lvl w:ilvl="1" w:tplc="E2DCB75A">
      <w:numFmt w:val="decimal"/>
      <w:lvlText w:val=""/>
      <w:lvlJc w:val="left"/>
      <w:pPr>
        <w:ind w:left="0" w:firstLine="0"/>
      </w:pPr>
    </w:lvl>
    <w:lvl w:ilvl="2" w:tplc="6E5EA066">
      <w:numFmt w:val="decimal"/>
      <w:lvlText w:val=""/>
      <w:lvlJc w:val="left"/>
      <w:pPr>
        <w:ind w:left="0" w:firstLine="0"/>
      </w:pPr>
    </w:lvl>
    <w:lvl w:ilvl="3" w:tplc="F6E2D588">
      <w:numFmt w:val="decimal"/>
      <w:lvlText w:val=""/>
      <w:lvlJc w:val="left"/>
      <w:pPr>
        <w:ind w:left="0" w:firstLine="0"/>
      </w:pPr>
    </w:lvl>
    <w:lvl w:ilvl="4" w:tplc="3F9E19A4">
      <w:numFmt w:val="decimal"/>
      <w:lvlText w:val=""/>
      <w:lvlJc w:val="left"/>
      <w:pPr>
        <w:ind w:left="0" w:firstLine="0"/>
      </w:pPr>
    </w:lvl>
    <w:lvl w:ilvl="5" w:tplc="F0963A30">
      <w:numFmt w:val="decimal"/>
      <w:lvlText w:val=""/>
      <w:lvlJc w:val="left"/>
      <w:pPr>
        <w:ind w:left="0" w:firstLine="0"/>
      </w:pPr>
    </w:lvl>
    <w:lvl w:ilvl="6" w:tplc="8C08A394">
      <w:numFmt w:val="decimal"/>
      <w:lvlText w:val=""/>
      <w:lvlJc w:val="left"/>
      <w:pPr>
        <w:ind w:left="0" w:firstLine="0"/>
      </w:pPr>
    </w:lvl>
    <w:lvl w:ilvl="7" w:tplc="FEF0C4DC">
      <w:numFmt w:val="decimal"/>
      <w:lvlText w:val=""/>
      <w:lvlJc w:val="left"/>
      <w:pPr>
        <w:ind w:left="0" w:firstLine="0"/>
      </w:pPr>
    </w:lvl>
    <w:lvl w:ilvl="8" w:tplc="D562BBC8">
      <w:numFmt w:val="decimal"/>
      <w:lvlText w:val=""/>
      <w:lvlJc w:val="left"/>
      <w:pPr>
        <w:ind w:left="0" w:firstLine="0"/>
      </w:pPr>
    </w:lvl>
  </w:abstractNum>
  <w:abstractNum w:abstractNumId="4" w15:restartNumberingAfterBreak="0">
    <w:nsid w:val="49B55B4D"/>
    <w:multiLevelType w:val="hybridMultilevel"/>
    <w:tmpl w:val="DF8EFB40"/>
    <w:lvl w:ilvl="0" w:tplc="5E9CEACA">
      <w:start w:val="1"/>
      <w:numFmt w:val="decimal"/>
      <w:lvlText w:val="%1)"/>
      <w:lvlJc w:val="left"/>
      <w:pPr>
        <w:ind w:left="451"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superscript"/>
      </w:rPr>
    </w:lvl>
    <w:lvl w:ilvl="1" w:tplc="F990A5C4">
      <w:start w:val="1"/>
      <w:numFmt w:val="lowerLetter"/>
      <w:lvlText w:val="%2"/>
      <w:lvlJc w:val="left"/>
      <w:pPr>
        <w:ind w:left="1361"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superscript"/>
      </w:rPr>
    </w:lvl>
    <w:lvl w:ilvl="2" w:tplc="C3E82E6A">
      <w:start w:val="1"/>
      <w:numFmt w:val="lowerRoman"/>
      <w:lvlText w:val="%3"/>
      <w:lvlJc w:val="left"/>
      <w:pPr>
        <w:ind w:left="2081"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superscript"/>
      </w:rPr>
    </w:lvl>
    <w:lvl w:ilvl="3" w:tplc="0BC01E28">
      <w:start w:val="1"/>
      <w:numFmt w:val="decimal"/>
      <w:lvlText w:val="%4"/>
      <w:lvlJc w:val="left"/>
      <w:pPr>
        <w:ind w:left="2801"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superscript"/>
      </w:rPr>
    </w:lvl>
    <w:lvl w:ilvl="4" w:tplc="4EBE41F0">
      <w:start w:val="1"/>
      <w:numFmt w:val="lowerLetter"/>
      <w:lvlText w:val="%5"/>
      <w:lvlJc w:val="left"/>
      <w:pPr>
        <w:ind w:left="3521"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superscript"/>
      </w:rPr>
    </w:lvl>
    <w:lvl w:ilvl="5" w:tplc="1F24FF46">
      <w:start w:val="1"/>
      <w:numFmt w:val="lowerRoman"/>
      <w:lvlText w:val="%6"/>
      <w:lvlJc w:val="left"/>
      <w:pPr>
        <w:ind w:left="4241"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superscript"/>
      </w:rPr>
    </w:lvl>
    <w:lvl w:ilvl="6" w:tplc="E3283284">
      <w:start w:val="1"/>
      <w:numFmt w:val="decimal"/>
      <w:lvlText w:val="%7"/>
      <w:lvlJc w:val="left"/>
      <w:pPr>
        <w:ind w:left="4961"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superscript"/>
      </w:rPr>
    </w:lvl>
    <w:lvl w:ilvl="7" w:tplc="47C0075E">
      <w:start w:val="1"/>
      <w:numFmt w:val="lowerLetter"/>
      <w:lvlText w:val="%8"/>
      <w:lvlJc w:val="left"/>
      <w:pPr>
        <w:ind w:left="5681"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superscript"/>
      </w:rPr>
    </w:lvl>
    <w:lvl w:ilvl="8" w:tplc="015464D6">
      <w:start w:val="1"/>
      <w:numFmt w:val="lowerRoman"/>
      <w:lvlText w:val="%9"/>
      <w:lvlJc w:val="left"/>
      <w:pPr>
        <w:ind w:left="6401"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superscript"/>
      </w:rPr>
    </w:lvl>
  </w:abstractNum>
  <w:num w:numId="1" w16cid:durableId="88743644">
    <w:abstractNumId w:val="0"/>
  </w:num>
  <w:num w:numId="2" w16cid:durableId="1195189971">
    <w:abstractNumId w:val="0"/>
    <w:lvlOverride w:ilvl="0">
      <w:startOverride w:val="1"/>
    </w:lvlOverride>
  </w:num>
  <w:num w:numId="3" w16cid:durableId="1774397403">
    <w:abstractNumId w:val="4"/>
  </w:num>
  <w:num w:numId="4" w16cid:durableId="20386599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896164">
    <w:abstractNumId w:val="1"/>
  </w:num>
  <w:num w:numId="6" w16cid:durableId="615874528">
    <w:abstractNumId w:val="1"/>
    <w:lvlOverride w:ilvl="0">
      <w:startOverride w:val="1"/>
    </w:lvlOverride>
    <w:lvlOverride w:ilvl="1"/>
    <w:lvlOverride w:ilvl="2"/>
    <w:lvlOverride w:ilvl="3"/>
    <w:lvlOverride w:ilvl="4"/>
    <w:lvlOverride w:ilvl="5"/>
    <w:lvlOverride w:ilvl="6"/>
    <w:lvlOverride w:ilvl="7"/>
    <w:lvlOverride w:ilvl="8"/>
  </w:num>
  <w:num w:numId="7" w16cid:durableId="290088373">
    <w:abstractNumId w:val="3"/>
  </w:num>
  <w:num w:numId="8" w16cid:durableId="148178466">
    <w:abstractNumId w:val="3"/>
    <w:lvlOverride w:ilvl="0">
      <w:startOverride w:val="1"/>
    </w:lvlOverride>
    <w:lvlOverride w:ilvl="1"/>
    <w:lvlOverride w:ilvl="2"/>
    <w:lvlOverride w:ilvl="3"/>
    <w:lvlOverride w:ilvl="4"/>
    <w:lvlOverride w:ilvl="5"/>
    <w:lvlOverride w:ilvl="6"/>
    <w:lvlOverride w:ilvl="7"/>
    <w:lvlOverride w:ilvl="8"/>
  </w:num>
  <w:num w:numId="9" w16cid:durableId="1148665754">
    <w:abstractNumId w:val="2"/>
  </w:num>
  <w:num w:numId="10" w16cid:durableId="1548684270">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B20"/>
    <w:rsid w:val="00015CD3"/>
    <w:rsid w:val="001F4F7C"/>
    <w:rsid w:val="00341A51"/>
    <w:rsid w:val="00344082"/>
    <w:rsid w:val="007F41EB"/>
    <w:rsid w:val="0097354E"/>
    <w:rsid w:val="00A47A86"/>
    <w:rsid w:val="00BD4B20"/>
    <w:rsid w:val="00C32473"/>
    <w:rsid w:val="00CE5069"/>
    <w:rsid w:val="00EC0648"/>
    <w:rsid w:val="00F35B0A"/>
    <w:rsid w:val="00FA7419"/>
    <w:rsid w:val="00FB45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A5301"/>
  <w15:docId w15:val="{658D8D0F-69CC-4079-8D64-DE063CEF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rPr>
      <w:lang w:val="sk-SK"/>
    </w:rPr>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paragraph" w:styleId="Nadpis5">
    <w:name w:val="heading 5"/>
    <w:basedOn w:val="Normlny"/>
    <w:next w:val="Normlny"/>
    <w:link w:val="Nadpis5Char"/>
    <w:uiPriority w:val="99"/>
    <w:semiHidden/>
    <w:unhideWhenUsed/>
    <w:qFormat/>
    <w:rsid w:val="001F4F7C"/>
    <w:pPr>
      <w:autoSpaceDE w:val="0"/>
      <w:autoSpaceDN w:val="0"/>
      <w:spacing w:before="240" w:after="60" w:line="240" w:lineRule="auto"/>
      <w:outlineLvl w:val="4"/>
    </w:pPr>
    <w:rPr>
      <w:rFonts w:ascii="Times New Roman" w:eastAsia="Times New Roman" w:hAnsi="Times New Roman" w:cs="Times New Roman"/>
      <w:b/>
      <w:bCs/>
      <w:i/>
      <w:iCs/>
      <w:sz w:val="26"/>
      <w:szCs w:val="26"/>
      <w:lang w:eastAsia="sk-SK"/>
    </w:rPr>
  </w:style>
  <w:style w:type="paragraph" w:styleId="Nadpis7">
    <w:name w:val="heading 7"/>
    <w:basedOn w:val="Normlny"/>
    <w:next w:val="Normlny"/>
    <w:link w:val="Nadpis7Char"/>
    <w:uiPriority w:val="99"/>
    <w:semiHidden/>
    <w:unhideWhenUsed/>
    <w:qFormat/>
    <w:rsid w:val="001F4F7C"/>
    <w:pPr>
      <w:autoSpaceDE w:val="0"/>
      <w:autoSpaceDN w:val="0"/>
      <w:spacing w:before="240" w:after="60" w:line="240" w:lineRule="auto"/>
      <w:outlineLvl w:val="6"/>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99"/>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99"/>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 w:type="paragraph" w:styleId="Textpoznmkypodiarou">
    <w:name w:val="footnote text"/>
    <w:basedOn w:val="Normlny"/>
    <w:link w:val="TextpoznmkypodiarouChar"/>
    <w:uiPriority w:val="99"/>
    <w:semiHidden/>
    <w:unhideWhenUsed/>
    <w:rsid w:val="00FA741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A7419"/>
    <w:rPr>
      <w:sz w:val="20"/>
      <w:szCs w:val="20"/>
    </w:rPr>
  </w:style>
  <w:style w:type="character" w:styleId="Odkaznapoznmkupodiarou">
    <w:name w:val="footnote reference"/>
    <w:basedOn w:val="Predvolenpsmoodseku"/>
    <w:uiPriority w:val="99"/>
    <w:semiHidden/>
    <w:unhideWhenUsed/>
    <w:rsid w:val="00FA7419"/>
    <w:rPr>
      <w:vertAlign w:val="superscript"/>
    </w:rPr>
  </w:style>
  <w:style w:type="character" w:customStyle="1" w:styleId="Nadpis5Char">
    <w:name w:val="Nadpis 5 Char"/>
    <w:basedOn w:val="Predvolenpsmoodseku"/>
    <w:link w:val="Nadpis5"/>
    <w:uiPriority w:val="99"/>
    <w:semiHidden/>
    <w:rsid w:val="001F4F7C"/>
    <w:rPr>
      <w:rFonts w:ascii="Times New Roman" w:eastAsia="Times New Roman" w:hAnsi="Times New Roman" w:cs="Times New Roman"/>
      <w:b/>
      <w:bCs/>
      <w:i/>
      <w:iCs/>
      <w:sz w:val="26"/>
      <w:szCs w:val="26"/>
      <w:lang w:val="sk-SK" w:eastAsia="sk-SK"/>
    </w:rPr>
  </w:style>
  <w:style w:type="character" w:customStyle="1" w:styleId="Nadpis7Char">
    <w:name w:val="Nadpis 7 Char"/>
    <w:basedOn w:val="Predvolenpsmoodseku"/>
    <w:link w:val="Nadpis7"/>
    <w:uiPriority w:val="99"/>
    <w:semiHidden/>
    <w:rsid w:val="001F4F7C"/>
    <w:rPr>
      <w:rFonts w:ascii="Times New Roman" w:eastAsia="Times New Roman" w:hAnsi="Times New Roman" w:cs="Times New Roman"/>
      <w:sz w:val="24"/>
      <w:szCs w:val="24"/>
      <w:lang w:val="sk-SK" w:eastAsia="sk-SK"/>
    </w:rPr>
  </w:style>
  <w:style w:type="character" w:styleId="PouitHypertextovPrepojenie">
    <w:name w:val="FollowedHyperlink"/>
    <w:basedOn w:val="Predvolenpsmoodseku"/>
    <w:uiPriority w:val="99"/>
    <w:semiHidden/>
    <w:unhideWhenUsed/>
    <w:rsid w:val="001F4F7C"/>
    <w:rPr>
      <w:color w:val="954F72" w:themeColor="followedHyperlink"/>
      <w:u w:val="single"/>
    </w:rPr>
  </w:style>
  <w:style w:type="character" w:styleId="Vrazn">
    <w:name w:val="Strong"/>
    <w:basedOn w:val="Predvolenpsmoodseku"/>
    <w:uiPriority w:val="99"/>
    <w:qFormat/>
    <w:rsid w:val="001F4F7C"/>
    <w:rPr>
      <w:rFonts w:ascii="Times New Roman" w:hAnsi="Times New Roman" w:cs="Times New Roman" w:hint="default"/>
      <w:b/>
      <w:bCs w:val="0"/>
    </w:rPr>
  </w:style>
  <w:style w:type="paragraph" w:customStyle="1" w:styleId="msonormal0">
    <w:name w:val="msonormal"/>
    <w:basedOn w:val="Normlny"/>
    <w:rsid w:val="001F4F7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komentra">
    <w:name w:val="annotation text"/>
    <w:basedOn w:val="Normlny"/>
    <w:link w:val="TextkomentraChar"/>
    <w:uiPriority w:val="99"/>
    <w:semiHidden/>
    <w:unhideWhenUsed/>
    <w:rsid w:val="001F4F7C"/>
    <w:pPr>
      <w:spacing w:after="5" w:line="240" w:lineRule="auto"/>
      <w:ind w:left="289" w:hanging="8"/>
      <w:jc w:val="both"/>
    </w:pPr>
    <w:rPr>
      <w:rFonts w:ascii="Times New Roman" w:eastAsia="Times New Roman" w:hAnsi="Times New Roman" w:cs="Times New Roman"/>
      <w:color w:val="000000"/>
      <w:sz w:val="20"/>
      <w:szCs w:val="20"/>
      <w:lang w:val="en-US"/>
    </w:rPr>
  </w:style>
  <w:style w:type="character" w:customStyle="1" w:styleId="TextkomentraChar">
    <w:name w:val="Text komentára Char"/>
    <w:basedOn w:val="Predvolenpsmoodseku"/>
    <w:link w:val="Textkomentra"/>
    <w:uiPriority w:val="99"/>
    <w:semiHidden/>
    <w:rsid w:val="001F4F7C"/>
    <w:rPr>
      <w:rFonts w:ascii="Times New Roman" w:eastAsia="Times New Roman" w:hAnsi="Times New Roman" w:cs="Times New Roman"/>
      <w:color w:val="000000"/>
      <w:sz w:val="20"/>
      <w:szCs w:val="20"/>
    </w:rPr>
  </w:style>
  <w:style w:type="paragraph" w:styleId="Pta">
    <w:name w:val="footer"/>
    <w:basedOn w:val="Normlny"/>
    <w:link w:val="PtaChar"/>
    <w:uiPriority w:val="99"/>
    <w:semiHidden/>
    <w:unhideWhenUsed/>
    <w:rsid w:val="001F4F7C"/>
    <w:pPr>
      <w:tabs>
        <w:tab w:val="center" w:pos="4536"/>
        <w:tab w:val="right" w:pos="9072"/>
      </w:tabs>
      <w:autoSpaceDE w:val="0"/>
      <w:autoSpaceDN w:val="0"/>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semiHidden/>
    <w:rsid w:val="001F4F7C"/>
    <w:rPr>
      <w:rFonts w:ascii="Times New Roman" w:eastAsia="Times New Roman" w:hAnsi="Times New Roman" w:cs="Times New Roman"/>
      <w:sz w:val="24"/>
      <w:szCs w:val="24"/>
      <w:lang w:val="sk-SK" w:eastAsia="sk-SK"/>
    </w:rPr>
  </w:style>
  <w:style w:type="paragraph" w:styleId="Spiatonadresanaoblke">
    <w:name w:val="envelope return"/>
    <w:basedOn w:val="Normlny"/>
    <w:uiPriority w:val="99"/>
    <w:semiHidden/>
    <w:unhideWhenUsed/>
    <w:rsid w:val="001F4F7C"/>
    <w:pPr>
      <w:suppressAutoHyphens/>
      <w:autoSpaceDE w:val="0"/>
      <w:autoSpaceDN w:val="0"/>
      <w:spacing w:before="120" w:after="120" w:line="240" w:lineRule="auto"/>
      <w:jc w:val="both"/>
    </w:pPr>
    <w:rPr>
      <w:rFonts w:ascii="Times New Roman" w:eastAsia="Times New Roman" w:hAnsi="Times New Roman" w:cs="Times New Roman"/>
      <w:sz w:val="24"/>
      <w:szCs w:val="24"/>
      <w:lang w:eastAsia="sk-SK"/>
    </w:rPr>
  </w:style>
  <w:style w:type="paragraph" w:styleId="Textvysvetlivky">
    <w:name w:val="endnote text"/>
    <w:basedOn w:val="Normlny"/>
    <w:link w:val="TextvysvetlivkyChar"/>
    <w:uiPriority w:val="99"/>
    <w:semiHidden/>
    <w:unhideWhenUsed/>
    <w:rsid w:val="001F4F7C"/>
    <w:pPr>
      <w:autoSpaceDE w:val="0"/>
      <w:autoSpaceDN w:val="0"/>
      <w:spacing w:after="0" w:line="240" w:lineRule="auto"/>
    </w:pPr>
    <w:rPr>
      <w:rFonts w:ascii="Times New Roman" w:eastAsia="Times New Roman" w:hAnsi="Times New Roman" w:cs="Times New Roman"/>
      <w:sz w:val="20"/>
      <w:szCs w:val="20"/>
      <w:lang w:eastAsia="sk-SK"/>
    </w:rPr>
  </w:style>
  <w:style w:type="character" w:customStyle="1" w:styleId="TextvysvetlivkyChar">
    <w:name w:val="Text vysvetlivky Char"/>
    <w:basedOn w:val="Predvolenpsmoodseku"/>
    <w:link w:val="Textvysvetlivky"/>
    <w:uiPriority w:val="99"/>
    <w:semiHidden/>
    <w:rsid w:val="001F4F7C"/>
    <w:rPr>
      <w:rFonts w:ascii="Times New Roman" w:eastAsia="Times New Roman" w:hAnsi="Times New Roman" w:cs="Times New Roman"/>
      <w:sz w:val="20"/>
      <w:szCs w:val="20"/>
      <w:lang w:val="sk-SK" w:eastAsia="sk-SK"/>
    </w:rPr>
  </w:style>
  <w:style w:type="paragraph" w:styleId="slovanzoznam">
    <w:name w:val="List Number"/>
    <w:basedOn w:val="Normlny"/>
    <w:uiPriority w:val="99"/>
    <w:semiHidden/>
    <w:unhideWhenUsed/>
    <w:rsid w:val="001F4F7C"/>
    <w:pPr>
      <w:autoSpaceDE w:val="0"/>
      <w:autoSpaceDN w:val="0"/>
      <w:spacing w:before="120" w:after="120" w:line="240" w:lineRule="auto"/>
      <w:jc w:val="both"/>
    </w:pPr>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99"/>
    <w:semiHidden/>
    <w:unhideWhenUsed/>
    <w:rsid w:val="001F4F7C"/>
    <w:pPr>
      <w:suppressAutoHyphens/>
      <w:autoSpaceDE w:val="0"/>
      <w:autoSpaceDN w:val="0"/>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uiPriority w:val="99"/>
    <w:semiHidden/>
    <w:rsid w:val="001F4F7C"/>
    <w:rPr>
      <w:rFonts w:ascii="Times New Roman" w:eastAsia="Times New Roman" w:hAnsi="Times New Roman" w:cs="Times New Roman"/>
      <w:sz w:val="24"/>
      <w:szCs w:val="24"/>
      <w:lang w:val="sk-SK" w:eastAsia="sk-SK"/>
    </w:rPr>
  </w:style>
  <w:style w:type="paragraph" w:styleId="Zkladntext2">
    <w:name w:val="Body Text 2"/>
    <w:basedOn w:val="Normlny"/>
    <w:link w:val="Zkladntext2Char"/>
    <w:uiPriority w:val="99"/>
    <w:semiHidden/>
    <w:unhideWhenUsed/>
    <w:rsid w:val="001F4F7C"/>
    <w:pPr>
      <w:autoSpaceDE w:val="0"/>
      <w:autoSpaceDN w:val="0"/>
      <w:spacing w:after="0" w:line="240" w:lineRule="auto"/>
      <w:jc w:val="both"/>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uiPriority w:val="99"/>
    <w:semiHidden/>
    <w:rsid w:val="001F4F7C"/>
    <w:rPr>
      <w:rFonts w:ascii="Times New Roman" w:eastAsia="Times New Roman" w:hAnsi="Times New Roman" w:cs="Times New Roman"/>
      <w:sz w:val="24"/>
      <w:szCs w:val="24"/>
      <w:lang w:val="sk-SK" w:eastAsia="sk-SK"/>
    </w:rPr>
  </w:style>
  <w:style w:type="paragraph" w:styleId="Zkladntext3">
    <w:name w:val="Body Text 3"/>
    <w:basedOn w:val="Normlny"/>
    <w:link w:val="Zkladntext3Char"/>
    <w:uiPriority w:val="99"/>
    <w:semiHidden/>
    <w:unhideWhenUsed/>
    <w:rsid w:val="001F4F7C"/>
    <w:pPr>
      <w:autoSpaceDE w:val="0"/>
      <w:autoSpaceDN w:val="0"/>
      <w:spacing w:after="120" w:line="240" w:lineRule="auto"/>
    </w:pPr>
    <w:rPr>
      <w:rFonts w:ascii="Times New Roman" w:eastAsia="Times New Roman" w:hAnsi="Times New Roman" w:cs="Times New Roman"/>
      <w:sz w:val="16"/>
      <w:szCs w:val="16"/>
      <w:lang w:val="en-US" w:eastAsia="sk-SK"/>
    </w:rPr>
  </w:style>
  <w:style w:type="character" w:customStyle="1" w:styleId="Zkladntext3Char">
    <w:name w:val="Základný text 3 Char"/>
    <w:basedOn w:val="Predvolenpsmoodseku"/>
    <w:link w:val="Zkladntext3"/>
    <w:uiPriority w:val="99"/>
    <w:semiHidden/>
    <w:rsid w:val="001F4F7C"/>
    <w:rPr>
      <w:rFonts w:ascii="Times New Roman" w:eastAsia="Times New Roman" w:hAnsi="Times New Roman" w:cs="Times New Roman"/>
      <w:sz w:val="16"/>
      <w:szCs w:val="16"/>
      <w:lang w:eastAsia="sk-SK"/>
    </w:rPr>
  </w:style>
  <w:style w:type="paragraph" w:styleId="Predmetkomentra">
    <w:name w:val="annotation subject"/>
    <w:basedOn w:val="Textkomentra"/>
    <w:next w:val="Textkomentra"/>
    <w:link w:val="PredmetkomentraChar"/>
    <w:uiPriority w:val="99"/>
    <w:semiHidden/>
    <w:unhideWhenUsed/>
    <w:rsid w:val="001F4F7C"/>
    <w:rPr>
      <w:b/>
      <w:bCs/>
    </w:rPr>
  </w:style>
  <w:style w:type="character" w:customStyle="1" w:styleId="PredmetkomentraChar">
    <w:name w:val="Predmet komentára Char"/>
    <w:basedOn w:val="TextkomentraChar"/>
    <w:link w:val="Predmetkomentra"/>
    <w:uiPriority w:val="99"/>
    <w:semiHidden/>
    <w:rsid w:val="001F4F7C"/>
    <w:rPr>
      <w:rFonts w:ascii="Times New Roman" w:eastAsia="Times New Roman" w:hAnsi="Times New Roman" w:cs="Times New Roman"/>
      <w:b/>
      <w:bCs/>
      <w:color w:val="000000"/>
      <w:sz w:val="20"/>
      <w:szCs w:val="20"/>
    </w:rPr>
  </w:style>
  <w:style w:type="paragraph" w:styleId="Textbubliny">
    <w:name w:val="Balloon Text"/>
    <w:basedOn w:val="Normlny"/>
    <w:link w:val="TextbublinyChar"/>
    <w:uiPriority w:val="99"/>
    <w:semiHidden/>
    <w:unhideWhenUsed/>
    <w:rsid w:val="001F4F7C"/>
    <w:pPr>
      <w:autoSpaceDE w:val="0"/>
      <w:autoSpaceDN w:val="0"/>
      <w:spacing w:after="0" w:line="240" w:lineRule="auto"/>
    </w:pPr>
    <w:rPr>
      <w:rFonts w:ascii="Tahoma" w:eastAsia="Times New Roman" w:hAnsi="Tahoma" w:cs="Tahoma"/>
      <w:sz w:val="16"/>
      <w:szCs w:val="16"/>
      <w:lang w:eastAsia="sk-SK"/>
    </w:rPr>
  </w:style>
  <w:style w:type="character" w:customStyle="1" w:styleId="TextbublinyChar">
    <w:name w:val="Text bubliny Char"/>
    <w:basedOn w:val="Predvolenpsmoodseku"/>
    <w:link w:val="Textbubliny"/>
    <w:uiPriority w:val="99"/>
    <w:semiHidden/>
    <w:rsid w:val="001F4F7C"/>
    <w:rPr>
      <w:rFonts w:ascii="Tahoma" w:eastAsia="Times New Roman" w:hAnsi="Tahoma" w:cs="Tahoma"/>
      <w:sz w:val="16"/>
      <w:szCs w:val="16"/>
      <w:lang w:val="sk-SK" w:eastAsia="sk-SK"/>
    </w:rPr>
  </w:style>
  <w:style w:type="paragraph" w:styleId="Odsekzoznamu">
    <w:name w:val="List Paragraph"/>
    <w:basedOn w:val="Normlny"/>
    <w:uiPriority w:val="34"/>
    <w:qFormat/>
    <w:rsid w:val="001F4F7C"/>
    <w:pPr>
      <w:autoSpaceDE w:val="0"/>
      <w:autoSpaceDN w:val="0"/>
      <w:spacing w:after="0" w:line="240" w:lineRule="auto"/>
      <w:ind w:left="708"/>
    </w:pPr>
    <w:rPr>
      <w:rFonts w:ascii="Times New Roman" w:eastAsia="Times New Roman" w:hAnsi="Times New Roman" w:cs="Times New Roman"/>
      <w:sz w:val="24"/>
      <w:szCs w:val="24"/>
      <w:lang w:eastAsia="sk-SK"/>
    </w:rPr>
  </w:style>
  <w:style w:type="paragraph" w:customStyle="1" w:styleId="WW-Prosttext">
    <w:name w:val="WW-Prostý text"/>
    <w:basedOn w:val="Normlny"/>
    <w:uiPriority w:val="99"/>
    <w:rsid w:val="001F4F7C"/>
    <w:pPr>
      <w:suppressAutoHyphens/>
      <w:autoSpaceDE w:val="0"/>
      <w:autoSpaceDN w:val="0"/>
      <w:spacing w:after="0" w:line="240" w:lineRule="auto"/>
      <w:jc w:val="both"/>
    </w:pPr>
    <w:rPr>
      <w:rFonts w:ascii="Courier New" w:eastAsia="Times New Roman" w:hAnsi="Courier New" w:cs="Courier New"/>
      <w:noProof/>
      <w:sz w:val="20"/>
      <w:szCs w:val="20"/>
      <w:lang w:val="en-US" w:eastAsia="sk-SK"/>
    </w:rPr>
  </w:style>
  <w:style w:type="paragraph" w:customStyle="1" w:styleId="Paragraf">
    <w:name w:val="Paragraf"/>
    <w:basedOn w:val="slovanzoznam"/>
    <w:next w:val="slovanzoznam"/>
    <w:uiPriority w:val="99"/>
    <w:rsid w:val="001F4F7C"/>
    <w:pPr>
      <w:tabs>
        <w:tab w:val="num" w:pos="720"/>
      </w:tabs>
      <w:spacing w:before="360" w:after="360"/>
      <w:ind w:left="720" w:hanging="360"/>
      <w:jc w:val="center"/>
    </w:pPr>
    <w:rPr>
      <w:b/>
      <w:bCs/>
    </w:rPr>
  </w:style>
  <w:style w:type="character" w:styleId="Odkaznakomentr">
    <w:name w:val="annotation reference"/>
    <w:basedOn w:val="Predvolenpsmoodseku"/>
    <w:uiPriority w:val="99"/>
    <w:semiHidden/>
    <w:unhideWhenUsed/>
    <w:rsid w:val="001F4F7C"/>
    <w:rPr>
      <w:sz w:val="16"/>
      <w:szCs w:val="16"/>
    </w:rPr>
  </w:style>
  <w:style w:type="character" w:styleId="slostrany">
    <w:name w:val="page number"/>
    <w:basedOn w:val="Predvolenpsmoodseku"/>
    <w:uiPriority w:val="99"/>
    <w:semiHidden/>
    <w:unhideWhenUsed/>
    <w:rsid w:val="001F4F7C"/>
    <w:rPr>
      <w:rFonts w:ascii="Times New Roman" w:hAnsi="Times New Roman" w:cs="Times New Roman" w:hint="default"/>
    </w:rPr>
  </w:style>
  <w:style w:type="character" w:styleId="Odkaznavysvetlivku">
    <w:name w:val="endnote reference"/>
    <w:basedOn w:val="Predvolenpsmoodseku"/>
    <w:uiPriority w:val="99"/>
    <w:semiHidden/>
    <w:unhideWhenUsed/>
    <w:rsid w:val="001F4F7C"/>
    <w:rPr>
      <w:rFonts w:ascii="Times New Roman" w:hAnsi="Times New Roman" w:cs="Times New Roman" w:hint="default"/>
      <w:vertAlign w:val="superscript"/>
    </w:rPr>
  </w:style>
  <w:style w:type="table" w:customStyle="1" w:styleId="TableGrid">
    <w:name w:val="TableGrid"/>
    <w:rsid w:val="001F4F7C"/>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630151">
      <w:bodyDiv w:val="1"/>
      <w:marLeft w:val="0"/>
      <w:marRight w:val="0"/>
      <w:marTop w:val="0"/>
      <w:marBottom w:val="0"/>
      <w:divBdr>
        <w:top w:val="none" w:sz="0" w:space="0" w:color="auto"/>
        <w:left w:val="none" w:sz="0" w:space="0" w:color="auto"/>
        <w:bottom w:val="none" w:sz="0" w:space="0" w:color="auto"/>
        <w:right w:val="none" w:sz="0" w:space="0" w:color="auto"/>
      </w:divBdr>
    </w:div>
    <w:div w:id="1661078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2/19/" TargetMode="External"/><Relationship Id="rId13" Type="http://schemas.openxmlformats.org/officeDocument/2006/relationships/hyperlink" Target="https://www.slov-lex.sk/pravne-predpisy/SK/ZZ/2006/356/" TargetMode="External"/><Relationship Id="rId18" Type="http://schemas.openxmlformats.org/officeDocument/2006/relationships/hyperlink" Target="https://www.slov-lex.sk/pravne-predpisy/SK/ZZ/1996/330/" TargetMode="External"/><Relationship Id="rId26" Type="http://schemas.openxmlformats.org/officeDocument/2006/relationships/hyperlink" Target="https://www.slov-lex.sk/pravne-predpisy/SK/ZZ/2002/504/" TargetMode="External"/><Relationship Id="rId3" Type="http://schemas.openxmlformats.org/officeDocument/2006/relationships/styles" Target="styles.xml"/><Relationship Id="rId21" Type="http://schemas.openxmlformats.org/officeDocument/2006/relationships/hyperlink" Target="https://www.slov-lex.sk/pravne-predpisy/SK/ZZ/2001/201/" TargetMode="External"/><Relationship Id="rId34" Type="http://schemas.openxmlformats.org/officeDocument/2006/relationships/hyperlink" Target="https://www.slov-lex.sk/pravne-predpisy/SK/ZZ/2010/67/" TargetMode="External"/><Relationship Id="rId7" Type="http://schemas.openxmlformats.org/officeDocument/2006/relationships/endnotes" Target="endnotes.xml"/><Relationship Id="rId12" Type="http://schemas.openxmlformats.org/officeDocument/2006/relationships/hyperlink" Target="https://www.slov-lex.sk/pravne-predpisy/SK/ZZ/1996/168/" TargetMode="External"/><Relationship Id="rId17" Type="http://schemas.openxmlformats.org/officeDocument/2006/relationships/hyperlink" Target="https://www.slov-lex.sk/pravne-predpisy/SK/ZZ/2007/448/" TargetMode="External"/><Relationship Id="rId25" Type="http://schemas.openxmlformats.org/officeDocument/2006/relationships/hyperlink" Target="https://www.slov-lex.sk/pravne-predpisy/SK/ZZ/1996/330/" TargetMode="External"/><Relationship Id="rId33" Type="http://schemas.openxmlformats.org/officeDocument/2006/relationships/hyperlink" Target="https://www.slov-lex.sk/pravne-predpisy/SK/ZZ/1996/33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lov-lex.sk/pravne-predpisy/SK/ZZ/1996/330/" TargetMode="External"/><Relationship Id="rId20" Type="http://schemas.openxmlformats.org/officeDocument/2006/relationships/hyperlink" Target="https://www.slov-lex.sk/pravne-predpisy/SK/ZZ/2003/470/" TargetMode="External"/><Relationship Id="rId29" Type="http://schemas.openxmlformats.org/officeDocument/2006/relationships/hyperlink" Target="https://www.slov-lex.sk/pravne-predpisy/SK/ZZ/1995/1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6/345/" TargetMode="External"/><Relationship Id="rId24" Type="http://schemas.openxmlformats.org/officeDocument/2006/relationships/hyperlink" Target="https://www.slov-lex.sk/pravne-predpisy/SK/ZZ/2002/493/" TargetMode="External"/><Relationship Id="rId32" Type="http://schemas.openxmlformats.org/officeDocument/2006/relationships/hyperlink" Target="https://www.slov-lex.sk/pravne-predpisy/SK/ZZ/2006/126/"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lov-lex.sk/pravne-predpisy/SK/ZZ/2005/444/" TargetMode="External"/><Relationship Id="rId23" Type="http://schemas.openxmlformats.org/officeDocument/2006/relationships/hyperlink" Target="https://www.slov-lex.sk/pravne-predpisy/SK/ZZ/2002/296/" TargetMode="External"/><Relationship Id="rId28" Type="http://schemas.openxmlformats.org/officeDocument/2006/relationships/hyperlink" Target="https://www.slov-lex.sk/pravne-predpisy/SK/ZZ/1996/220/" TargetMode="External"/><Relationship Id="rId36" Type="http://schemas.openxmlformats.org/officeDocument/2006/relationships/hyperlink" Target="https://www.slov-lex.sk/pravne-predpisy/SK/ZZ/1996/330/" TargetMode="External"/><Relationship Id="rId10" Type="http://schemas.openxmlformats.org/officeDocument/2006/relationships/hyperlink" Target="https://www.slov-lex.sk/static/pdf/prilohy/SK/ZZ/2006/355/20201001_5255583-2.pdf" TargetMode="External"/><Relationship Id="rId19" Type="http://schemas.openxmlformats.org/officeDocument/2006/relationships/hyperlink" Target="https://www.slov-lex.sk/pravne-predpisy/SK/ZZ/2001/159/" TargetMode="External"/><Relationship Id="rId31" Type="http://schemas.openxmlformats.org/officeDocument/2006/relationships/hyperlink" Target="https://www.slov-lex.sk/pravne-predpisy/SK/ZZ/2010/177/" TargetMode="External"/><Relationship Id="rId4" Type="http://schemas.openxmlformats.org/officeDocument/2006/relationships/settings" Target="settings.xml"/><Relationship Id="rId9" Type="http://schemas.openxmlformats.org/officeDocument/2006/relationships/hyperlink" Target="https://www.slov-lex.sk/static/pdf/prilohy/SK/ZZ/2006/355/20201001_5255581-2.pdf" TargetMode="External"/><Relationship Id="rId14" Type="http://schemas.openxmlformats.org/officeDocument/2006/relationships/hyperlink" Target="https://www.slov-lex.sk/pravne-predpisy/SK/ZZ/1987/64/" TargetMode="External"/><Relationship Id="rId22" Type="http://schemas.openxmlformats.org/officeDocument/2006/relationships/hyperlink" Target="https://www.slov-lex.sk/pravne-predpisy/SK/ZZ/2001/117/" TargetMode="External"/><Relationship Id="rId27" Type="http://schemas.openxmlformats.org/officeDocument/2006/relationships/hyperlink" Target="https://www.slov-lex.sk/pravne-predpisy/SK/ZZ/1991/455/" TargetMode="External"/><Relationship Id="rId30" Type="http://schemas.openxmlformats.org/officeDocument/2006/relationships/hyperlink" Target="https://www.slov-lex.sk/pravne-predpisy/SK/ZZ/2005/271/" TargetMode="External"/><Relationship Id="rId35" Type="http://schemas.openxmlformats.org/officeDocument/2006/relationships/hyperlink" Target="https://www.slov-lex.sk/pravne-predpisy/SK/ZZ/2006/387/"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E6C20-2291-4E77-AE99-837C71526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55</Pages>
  <Words>14148</Words>
  <Characters>80644</Characters>
  <Application>Microsoft Office Word</Application>
  <DocSecurity>0</DocSecurity>
  <Lines>672</Lines>
  <Paragraphs>189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Tinková</dc:creator>
  <cp:lastModifiedBy>Barbara Tinková</cp:lastModifiedBy>
  <cp:revision>6</cp:revision>
  <dcterms:created xsi:type="dcterms:W3CDTF">2023-06-30T06:38:00Z</dcterms:created>
  <dcterms:modified xsi:type="dcterms:W3CDTF">2023-08-21T07:56:00Z</dcterms:modified>
</cp:coreProperties>
</file>