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BEC32" w14:textId="77777777" w:rsidR="000B0E11" w:rsidRDefault="000B0E11" w:rsidP="000B0E11">
      <w:pPr>
        <w:pStyle w:val="Nadpis1"/>
        <w:spacing w:before="1"/>
        <w:ind w:left="1517" w:right="1523"/>
        <w:rPr>
          <w:spacing w:val="-2"/>
        </w:rPr>
      </w:pPr>
      <w:r w:rsidRPr="000B0E11">
        <w:t>SPRÁVA</w:t>
      </w:r>
      <w:r w:rsidRPr="000B0E11">
        <w:rPr>
          <w:spacing w:val="-7"/>
        </w:rPr>
        <w:t xml:space="preserve"> </w:t>
      </w:r>
      <w:r w:rsidRPr="000B0E11">
        <w:t>O</w:t>
      </w:r>
      <w:r w:rsidRPr="000B0E11">
        <w:rPr>
          <w:spacing w:val="-3"/>
        </w:rPr>
        <w:t xml:space="preserve"> </w:t>
      </w:r>
      <w:r w:rsidRPr="000B0E11">
        <w:t>ÚČASTI</w:t>
      </w:r>
      <w:r w:rsidRPr="000B0E11">
        <w:rPr>
          <w:spacing w:val="-4"/>
        </w:rPr>
        <w:t xml:space="preserve"> </w:t>
      </w:r>
      <w:r w:rsidRPr="000B0E11">
        <w:t>VEREJNOSTI</w:t>
      </w:r>
      <w:r w:rsidRPr="000B0E11">
        <w:rPr>
          <w:spacing w:val="-5"/>
        </w:rPr>
        <w:t xml:space="preserve"> </w:t>
      </w:r>
      <w:r w:rsidRPr="000B0E11">
        <w:t>NA</w:t>
      </w:r>
      <w:r w:rsidRPr="000B0E11">
        <w:rPr>
          <w:spacing w:val="-4"/>
        </w:rPr>
        <w:t xml:space="preserve"> </w:t>
      </w:r>
      <w:r w:rsidRPr="000B0E11">
        <w:t>TVORBE</w:t>
      </w:r>
      <w:r w:rsidRPr="000B0E11">
        <w:rPr>
          <w:spacing w:val="-4"/>
        </w:rPr>
        <w:t xml:space="preserve"> </w:t>
      </w:r>
      <w:r w:rsidRPr="000B0E11">
        <w:t>PRÁVNEHO</w:t>
      </w:r>
      <w:r w:rsidRPr="000B0E11">
        <w:rPr>
          <w:spacing w:val="-3"/>
        </w:rPr>
        <w:t xml:space="preserve"> </w:t>
      </w:r>
      <w:r w:rsidRPr="000B0E11">
        <w:rPr>
          <w:spacing w:val="-2"/>
        </w:rPr>
        <w:t>PREDPISU</w:t>
      </w:r>
    </w:p>
    <w:p w14:paraId="0669D103" w14:textId="77777777" w:rsidR="008F4B9F" w:rsidRDefault="008F4B9F" w:rsidP="000B0E11">
      <w:pPr>
        <w:pStyle w:val="Nadpis1"/>
        <w:spacing w:before="1"/>
        <w:ind w:left="1517" w:right="1523"/>
        <w:rPr>
          <w:spacing w:val="-2"/>
        </w:rPr>
      </w:pPr>
    </w:p>
    <w:p w14:paraId="2484191D" w14:textId="36C1DCE4" w:rsidR="008F4B9F" w:rsidRPr="000B0E11" w:rsidRDefault="008F4B9F" w:rsidP="000B0E11">
      <w:pPr>
        <w:pStyle w:val="Nadpis1"/>
        <w:spacing w:before="1"/>
        <w:ind w:left="1517" w:right="1523"/>
      </w:pPr>
      <w:r w:rsidRPr="008F4B9F">
        <w:rPr>
          <w:rStyle w:val="Zstupntext"/>
          <w:color w:val="auto"/>
        </w:rPr>
        <w:t xml:space="preserve">Návrh </w:t>
      </w:r>
      <w:r w:rsidR="00A67725">
        <w:rPr>
          <w:rStyle w:val="Zstupntext"/>
          <w:color w:val="auto"/>
        </w:rPr>
        <w:t xml:space="preserve">nariadenia vlády, </w:t>
      </w:r>
      <w:r w:rsidR="00A67725" w:rsidRPr="00A67725">
        <w:rPr>
          <w:rStyle w:val="Zstupntext"/>
          <w:color w:val="auto"/>
        </w:rPr>
        <w:t>ktorým sa mení nariadenie vlády Slovenskej republiky č. 355/2006 Z. z. o ochrane zamestnancov pred rizikami súvisiacimi s expozíciou chemickým faktorom pri práci v znení neskorších predpisov</w:t>
      </w:r>
    </w:p>
    <w:p w14:paraId="1EF1228B" w14:textId="77777777" w:rsidR="000B0E11" w:rsidRPr="000B0E11" w:rsidRDefault="000B0E11" w:rsidP="000B0E11">
      <w:pPr>
        <w:pStyle w:val="Odsekzoznamu"/>
        <w:numPr>
          <w:ilvl w:val="0"/>
          <w:numId w:val="2"/>
        </w:numPr>
        <w:tabs>
          <w:tab w:val="left" w:pos="1383"/>
          <w:tab w:val="left" w:pos="1384"/>
        </w:tabs>
        <w:spacing w:before="184" w:after="4"/>
        <w:rPr>
          <w:b/>
          <w:sz w:val="24"/>
        </w:rPr>
      </w:pPr>
      <w:r w:rsidRPr="000B0E11">
        <w:rPr>
          <w:b/>
          <w:sz w:val="24"/>
        </w:rPr>
        <w:t>Spôsob</w:t>
      </w:r>
      <w:r w:rsidRPr="000B0E11">
        <w:rPr>
          <w:b/>
          <w:spacing w:val="-4"/>
          <w:sz w:val="24"/>
        </w:rPr>
        <w:t xml:space="preserve"> </w:t>
      </w:r>
      <w:r w:rsidRPr="000B0E11">
        <w:rPr>
          <w:b/>
          <w:sz w:val="24"/>
        </w:rPr>
        <w:t>zapojenia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verejnosti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do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tvorby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právneho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pacing w:val="-2"/>
          <w:sz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0B0E11" w:rsidRPr="000B0E11" w14:paraId="3F7198D9" w14:textId="77777777" w:rsidTr="009B217D">
        <w:trPr>
          <w:trHeight w:val="318"/>
        </w:trPr>
        <w:tc>
          <w:tcPr>
            <w:tcW w:w="8181" w:type="dxa"/>
          </w:tcPr>
          <w:p w14:paraId="23C6E306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Informovanie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–</w:t>
            </w:r>
            <w:r w:rsidRPr="000B0E11">
              <w:rPr>
                <w:spacing w:val="-4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vyplnia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sa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body</w:t>
            </w:r>
            <w:r w:rsidRPr="000B0E11">
              <w:rPr>
                <w:spacing w:val="-8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2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pacing w:val="-10"/>
                <w:sz w:val="24"/>
                <w:lang w:val="sk-SK"/>
              </w:rPr>
              <w:t>3</w:t>
            </w:r>
          </w:p>
        </w:tc>
        <w:tc>
          <w:tcPr>
            <w:tcW w:w="869" w:type="dxa"/>
          </w:tcPr>
          <w:p w14:paraId="20001D52" w14:textId="66034EEB" w:rsidR="000B0E11" w:rsidRPr="000B0E11" w:rsidRDefault="008F4B9F" w:rsidP="009B217D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>
              <w:rPr>
                <w:rFonts w:ascii="Segoe UI Symbol" w:hAnsi="Segoe UI Symbol"/>
                <w:sz w:val="24"/>
                <w:lang w:val="sk-SK"/>
              </w:rPr>
              <w:t>☒</w:t>
            </w:r>
          </w:p>
        </w:tc>
      </w:tr>
      <w:tr w:rsidR="000B0E11" w:rsidRPr="000B0E11" w14:paraId="5043AD37" w14:textId="77777777" w:rsidTr="009B217D">
        <w:trPr>
          <w:trHeight w:val="318"/>
        </w:trPr>
        <w:tc>
          <w:tcPr>
            <w:tcW w:w="8181" w:type="dxa"/>
          </w:tcPr>
          <w:p w14:paraId="0401904E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Prerokovanie</w:t>
            </w:r>
            <w:r w:rsidRPr="000B0E11">
              <w:rPr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–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vyplnia</w:t>
            </w:r>
            <w:r w:rsidRPr="000B0E11">
              <w:rPr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sa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body</w:t>
            </w:r>
            <w:r w:rsidRPr="000B0E11">
              <w:rPr>
                <w:spacing w:val="-10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2</w:t>
            </w:r>
            <w:r w:rsidRPr="000B0E11">
              <w:rPr>
                <w:spacing w:val="-4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až</w:t>
            </w:r>
            <w:r w:rsidRPr="000B0E11">
              <w:rPr>
                <w:spacing w:val="-4"/>
                <w:sz w:val="24"/>
                <w:lang w:val="sk-SK"/>
              </w:rPr>
              <w:t xml:space="preserve"> </w:t>
            </w:r>
            <w:r w:rsidRPr="000B0E11">
              <w:rPr>
                <w:spacing w:val="-5"/>
                <w:sz w:val="24"/>
                <w:lang w:val="sk-SK"/>
              </w:rPr>
              <w:t>11</w:t>
            </w:r>
          </w:p>
        </w:tc>
        <w:tc>
          <w:tcPr>
            <w:tcW w:w="869" w:type="dxa"/>
          </w:tcPr>
          <w:p w14:paraId="4B09C126" w14:textId="78AF232B" w:rsidR="000B0E11" w:rsidRPr="000B0E11" w:rsidRDefault="00A67725" w:rsidP="009B217D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</w:tbl>
    <w:p w14:paraId="4F58EBB9" w14:textId="77777777" w:rsidR="000B0E11" w:rsidRPr="000B0E11" w:rsidRDefault="000B0E11" w:rsidP="000B0E11">
      <w:pPr>
        <w:ind w:left="956"/>
        <w:rPr>
          <w:sz w:val="24"/>
        </w:rPr>
      </w:pPr>
      <w:r w:rsidRPr="000B0E11">
        <w:rPr>
          <w:b/>
          <w:spacing w:val="-2"/>
          <w:sz w:val="24"/>
        </w:rPr>
        <w:t>Odôvodnenie:</w:t>
      </w:r>
      <w:r w:rsidRPr="000B0E11">
        <w:rPr>
          <w:spacing w:val="-2"/>
          <w:sz w:val="24"/>
          <w:vertAlign w:val="superscript"/>
        </w:rPr>
        <w:t>1</w:t>
      </w:r>
    </w:p>
    <w:p w14:paraId="215802C2" w14:textId="77777777" w:rsidR="000B0E11" w:rsidRPr="000B0E11" w:rsidRDefault="000B0E11" w:rsidP="000B0E11">
      <w:pPr>
        <w:pStyle w:val="Odsekzoznamu"/>
        <w:numPr>
          <w:ilvl w:val="0"/>
          <w:numId w:val="2"/>
        </w:numPr>
        <w:tabs>
          <w:tab w:val="left" w:pos="1383"/>
          <w:tab w:val="left" w:pos="1384"/>
        </w:tabs>
        <w:spacing w:before="185"/>
        <w:rPr>
          <w:b/>
          <w:sz w:val="24"/>
        </w:rPr>
      </w:pPr>
      <w:r w:rsidRPr="000B0E11">
        <w:rPr>
          <w:b/>
          <w:sz w:val="24"/>
        </w:rPr>
        <w:t>Spôsob</w:t>
      </w:r>
      <w:r w:rsidRPr="000B0E11">
        <w:rPr>
          <w:b/>
          <w:spacing w:val="-4"/>
          <w:sz w:val="24"/>
        </w:rPr>
        <w:t xml:space="preserve"> </w:t>
      </w:r>
      <w:r w:rsidRPr="000B0E11">
        <w:rPr>
          <w:b/>
          <w:sz w:val="24"/>
        </w:rPr>
        <w:t>informovania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verejnosti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o začatí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tvorby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právneho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pacing w:val="-2"/>
          <w:sz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0B0E11" w:rsidRPr="000B0E11" w14:paraId="215C330E" w14:textId="77777777" w:rsidTr="009B217D">
        <w:trPr>
          <w:trHeight w:val="318"/>
        </w:trPr>
        <w:tc>
          <w:tcPr>
            <w:tcW w:w="8181" w:type="dxa"/>
          </w:tcPr>
          <w:p w14:paraId="486E8B31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Predbežná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informácia</w:t>
            </w:r>
          </w:p>
        </w:tc>
        <w:tc>
          <w:tcPr>
            <w:tcW w:w="869" w:type="dxa"/>
          </w:tcPr>
          <w:p w14:paraId="53DEB1EA" w14:textId="1E2003FD" w:rsidR="000B0E11" w:rsidRPr="000B0E11" w:rsidRDefault="008F4B9F" w:rsidP="009B217D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>
              <w:rPr>
                <w:rFonts w:ascii="Segoe UI Symbol" w:hAnsi="Segoe UI Symbol"/>
                <w:sz w:val="24"/>
                <w:lang w:val="sk-SK"/>
              </w:rPr>
              <w:t>☒</w:t>
            </w:r>
          </w:p>
        </w:tc>
      </w:tr>
      <w:tr w:rsidR="000B0E11" w:rsidRPr="000B0E11" w14:paraId="6962CDDC" w14:textId="77777777" w:rsidTr="009B217D">
        <w:trPr>
          <w:trHeight w:val="318"/>
        </w:trPr>
        <w:tc>
          <w:tcPr>
            <w:tcW w:w="8181" w:type="dxa"/>
          </w:tcPr>
          <w:p w14:paraId="691F59C7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Legislatívny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pacing w:val="-4"/>
                <w:sz w:val="24"/>
                <w:lang w:val="sk-SK"/>
              </w:rPr>
              <w:t>zámer</w:t>
            </w:r>
          </w:p>
        </w:tc>
        <w:tc>
          <w:tcPr>
            <w:tcW w:w="869" w:type="dxa"/>
          </w:tcPr>
          <w:p w14:paraId="72C4223F" w14:textId="77777777" w:rsidR="000B0E11" w:rsidRPr="000B0E11" w:rsidRDefault="000B0E11" w:rsidP="009B217D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0B0E11" w:rsidRPr="000B0E11" w14:paraId="05C1C28E" w14:textId="77777777" w:rsidTr="009B217D">
        <w:trPr>
          <w:trHeight w:val="323"/>
        </w:trPr>
        <w:tc>
          <w:tcPr>
            <w:tcW w:w="8181" w:type="dxa"/>
          </w:tcPr>
          <w:p w14:paraId="0E805E3F" w14:textId="2ECF10A9" w:rsidR="000B0E11" w:rsidRPr="00F14636" w:rsidRDefault="000B0E11" w:rsidP="009B217D">
            <w:pPr>
              <w:pStyle w:val="TableParagraph"/>
              <w:spacing w:before="18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Iné: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  <w:r w:rsidR="00F14636">
              <w:rPr>
                <w:spacing w:val="-2"/>
                <w:sz w:val="24"/>
                <w:vertAlign w:val="superscript"/>
                <w:lang w:val="sk-SK"/>
              </w:rPr>
              <w:t xml:space="preserve"> </w:t>
            </w:r>
            <w:r w:rsidR="00F14636">
              <w:rPr>
                <w:spacing w:val="-2"/>
                <w:sz w:val="24"/>
                <w:lang w:val="sk-SK"/>
              </w:rPr>
              <w:t xml:space="preserve"> opätovné zverejnenie výzvy na stránke MH SR</w:t>
            </w:r>
          </w:p>
        </w:tc>
        <w:tc>
          <w:tcPr>
            <w:tcW w:w="869" w:type="dxa"/>
          </w:tcPr>
          <w:p w14:paraId="6DAC4AE2" w14:textId="22DA2B11" w:rsidR="000B0E11" w:rsidRPr="000B0E11" w:rsidRDefault="00F14636" w:rsidP="009B217D">
            <w:pPr>
              <w:pStyle w:val="TableParagraph"/>
              <w:spacing w:line="304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>
              <w:rPr>
                <w:rFonts w:ascii="Segoe UI Symbol" w:hAnsi="Segoe UI Symbol"/>
                <w:sz w:val="24"/>
                <w:lang w:val="sk-SK"/>
              </w:rPr>
              <w:t>☒</w:t>
            </w:r>
          </w:p>
        </w:tc>
      </w:tr>
    </w:tbl>
    <w:p w14:paraId="75517E33" w14:textId="77777777" w:rsidR="000B0E11" w:rsidRPr="000B0E11" w:rsidRDefault="000B0E11" w:rsidP="000B0E11">
      <w:pPr>
        <w:pStyle w:val="Odsekzoznamu"/>
        <w:numPr>
          <w:ilvl w:val="0"/>
          <w:numId w:val="2"/>
        </w:numPr>
        <w:tabs>
          <w:tab w:val="left" w:pos="1383"/>
          <w:tab w:val="left" w:pos="1384"/>
        </w:tabs>
        <w:spacing w:before="186"/>
        <w:rPr>
          <w:b/>
          <w:sz w:val="24"/>
        </w:rPr>
      </w:pPr>
      <w:r w:rsidRPr="000B0E11">
        <w:rPr>
          <w:b/>
          <w:sz w:val="24"/>
        </w:rPr>
        <w:t>Informácie</w:t>
      </w:r>
      <w:r w:rsidRPr="000B0E11">
        <w:rPr>
          <w:b/>
          <w:spacing w:val="-4"/>
          <w:sz w:val="24"/>
        </w:rPr>
        <w:t xml:space="preserve"> </w:t>
      </w:r>
      <w:r w:rsidRPr="000B0E11">
        <w:rPr>
          <w:b/>
          <w:sz w:val="24"/>
        </w:rPr>
        <w:t>poskytnuté</w:t>
      </w:r>
      <w:r w:rsidRPr="000B0E11">
        <w:rPr>
          <w:b/>
          <w:spacing w:val="-4"/>
          <w:sz w:val="24"/>
        </w:rPr>
        <w:t xml:space="preserve"> </w:t>
      </w:r>
      <w:r w:rsidRPr="000B0E11">
        <w:rPr>
          <w:b/>
          <w:spacing w:val="-2"/>
          <w:sz w:val="24"/>
        </w:rPr>
        <w:t>verejnosti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0B0E11" w:rsidRPr="000B0E11" w14:paraId="12C73DA7" w14:textId="77777777" w:rsidTr="009B217D">
        <w:trPr>
          <w:trHeight w:val="321"/>
        </w:trPr>
        <w:tc>
          <w:tcPr>
            <w:tcW w:w="8181" w:type="dxa"/>
          </w:tcPr>
          <w:p w14:paraId="526368B5" w14:textId="77777777" w:rsidR="000B0E11" w:rsidRPr="000B0E11" w:rsidRDefault="000B0E11" w:rsidP="009B217D">
            <w:pPr>
              <w:pStyle w:val="TableParagraph"/>
              <w:spacing w:before="18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probléme, ktorý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má právny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predpis </w:t>
            </w:r>
            <w:r w:rsidRPr="000B0E11">
              <w:rPr>
                <w:spacing w:val="-2"/>
                <w:sz w:val="24"/>
                <w:lang w:val="sk-SK"/>
              </w:rPr>
              <w:t>riešiť</w:t>
            </w:r>
          </w:p>
        </w:tc>
        <w:tc>
          <w:tcPr>
            <w:tcW w:w="869" w:type="dxa"/>
          </w:tcPr>
          <w:p w14:paraId="4AB4BD19" w14:textId="7AA71F7B" w:rsidR="000B0E11" w:rsidRPr="000B0E11" w:rsidRDefault="008F4B9F" w:rsidP="009B217D">
            <w:pPr>
              <w:pStyle w:val="TableParagraph"/>
              <w:spacing w:line="301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>
              <w:rPr>
                <w:rFonts w:ascii="Segoe UI Symbol" w:hAnsi="Segoe UI Symbol"/>
                <w:sz w:val="24"/>
                <w:lang w:val="sk-SK"/>
              </w:rPr>
              <w:t>☒</w:t>
            </w:r>
          </w:p>
        </w:tc>
      </w:tr>
      <w:tr w:rsidR="000B0E11" w:rsidRPr="000B0E11" w14:paraId="091809A8" w14:textId="77777777" w:rsidTr="009B217D">
        <w:trPr>
          <w:trHeight w:val="318"/>
        </w:trPr>
        <w:tc>
          <w:tcPr>
            <w:tcW w:w="8181" w:type="dxa"/>
          </w:tcPr>
          <w:p w14:paraId="0094F3C8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spôsobe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zapojenia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verejnosti do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tvorby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právneho </w:t>
            </w:r>
            <w:r w:rsidRPr="000B0E11">
              <w:rPr>
                <w:spacing w:val="-2"/>
                <w:sz w:val="24"/>
                <w:lang w:val="sk-SK"/>
              </w:rPr>
              <w:t>predpisu</w:t>
            </w:r>
          </w:p>
        </w:tc>
        <w:tc>
          <w:tcPr>
            <w:tcW w:w="869" w:type="dxa"/>
          </w:tcPr>
          <w:p w14:paraId="6D58F767" w14:textId="70D719E6" w:rsidR="000B0E11" w:rsidRPr="000B0E11" w:rsidRDefault="008F4B9F" w:rsidP="009B217D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>
              <w:rPr>
                <w:rFonts w:ascii="Segoe UI Symbol" w:hAnsi="Segoe UI Symbol"/>
                <w:sz w:val="24"/>
                <w:lang w:val="sk-SK"/>
              </w:rPr>
              <w:t>☒</w:t>
            </w:r>
          </w:p>
        </w:tc>
      </w:tr>
      <w:tr w:rsidR="000B0E11" w:rsidRPr="000B0E11" w14:paraId="13778C8B" w14:textId="77777777" w:rsidTr="009B217D">
        <w:trPr>
          <w:trHeight w:val="318"/>
        </w:trPr>
        <w:tc>
          <w:tcPr>
            <w:tcW w:w="8181" w:type="dxa"/>
          </w:tcPr>
          <w:p w14:paraId="7A372BF3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</w:t>
            </w:r>
            <w:r w:rsidRPr="000B0E11">
              <w:rPr>
                <w:spacing w:val="-4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časovom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rámci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tvorby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právneho</w:t>
            </w:r>
            <w:r w:rsidRPr="000B0E11">
              <w:rPr>
                <w:spacing w:val="-2"/>
                <w:sz w:val="24"/>
                <w:lang w:val="sk-SK"/>
              </w:rPr>
              <w:t xml:space="preserve"> predpisu</w:t>
            </w:r>
          </w:p>
        </w:tc>
        <w:tc>
          <w:tcPr>
            <w:tcW w:w="869" w:type="dxa"/>
          </w:tcPr>
          <w:p w14:paraId="319DF2C7" w14:textId="112DE579" w:rsidR="000B0E11" w:rsidRPr="000B0E11" w:rsidRDefault="008F4B9F" w:rsidP="009B217D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>
              <w:rPr>
                <w:rFonts w:ascii="Segoe UI Symbol" w:hAnsi="Segoe UI Symbol"/>
                <w:sz w:val="24"/>
                <w:lang w:val="sk-SK"/>
              </w:rPr>
              <w:t>☒</w:t>
            </w:r>
          </w:p>
        </w:tc>
      </w:tr>
      <w:tr w:rsidR="000B0E11" w:rsidRPr="000B0E11" w14:paraId="54ABA062" w14:textId="77777777" w:rsidTr="009B217D">
        <w:trPr>
          <w:trHeight w:val="318"/>
        </w:trPr>
        <w:tc>
          <w:tcPr>
            <w:tcW w:w="8181" w:type="dxa"/>
          </w:tcPr>
          <w:p w14:paraId="6C577893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procese tvorby</w:t>
            </w:r>
            <w:r w:rsidRPr="000B0E11">
              <w:rPr>
                <w:spacing w:val="-4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právneho</w:t>
            </w:r>
            <w:r w:rsidRPr="000B0E11">
              <w:rPr>
                <w:spacing w:val="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predpisu</w:t>
            </w:r>
          </w:p>
        </w:tc>
        <w:tc>
          <w:tcPr>
            <w:tcW w:w="869" w:type="dxa"/>
          </w:tcPr>
          <w:p w14:paraId="72B99590" w14:textId="43A6BAE2" w:rsidR="000B0E11" w:rsidRPr="000B0E11" w:rsidRDefault="008F4B9F" w:rsidP="009B217D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>
              <w:rPr>
                <w:rFonts w:ascii="Segoe UI Symbol" w:hAnsi="Segoe UI Symbol"/>
                <w:sz w:val="24"/>
                <w:lang w:val="sk-SK"/>
              </w:rPr>
              <w:t>☒</w:t>
            </w:r>
          </w:p>
        </w:tc>
      </w:tr>
      <w:tr w:rsidR="000B0E11" w:rsidRPr="000B0E11" w14:paraId="3B58F7E4" w14:textId="77777777" w:rsidTr="009B217D">
        <w:trPr>
          <w:trHeight w:val="318"/>
        </w:trPr>
        <w:tc>
          <w:tcPr>
            <w:tcW w:w="8181" w:type="dxa"/>
          </w:tcPr>
          <w:p w14:paraId="5734BF2B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spôsobe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naloženia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vyjadreniami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návrhmi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verejnosti</w:t>
            </w:r>
          </w:p>
        </w:tc>
        <w:tc>
          <w:tcPr>
            <w:tcW w:w="869" w:type="dxa"/>
          </w:tcPr>
          <w:p w14:paraId="1D96C038" w14:textId="7A9968AA" w:rsidR="000B0E11" w:rsidRPr="000B0E11" w:rsidRDefault="008F4B9F" w:rsidP="009B217D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>
              <w:rPr>
                <w:rFonts w:ascii="Segoe UI Symbol" w:hAnsi="Segoe UI Symbol"/>
                <w:sz w:val="24"/>
                <w:lang w:val="sk-SK"/>
              </w:rPr>
              <w:t>☒</w:t>
            </w:r>
          </w:p>
        </w:tc>
      </w:tr>
      <w:tr w:rsidR="000B0E11" w:rsidRPr="000B0E11" w14:paraId="2531997D" w14:textId="77777777" w:rsidTr="009B217D">
        <w:trPr>
          <w:trHeight w:val="321"/>
        </w:trPr>
        <w:tc>
          <w:tcPr>
            <w:tcW w:w="8181" w:type="dxa"/>
          </w:tcPr>
          <w:p w14:paraId="5F2AAD9C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Iné: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869" w:type="dxa"/>
          </w:tcPr>
          <w:p w14:paraId="035313F7" w14:textId="77777777" w:rsidR="000B0E11" w:rsidRPr="000B0E11" w:rsidRDefault="000B0E11" w:rsidP="009B217D">
            <w:pPr>
              <w:pStyle w:val="TableParagraph"/>
              <w:spacing w:line="301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</w:tbl>
    <w:p w14:paraId="7ADA1113" w14:textId="77777777" w:rsidR="000B0E11" w:rsidRPr="000B0E11" w:rsidRDefault="000B0E11" w:rsidP="000B0E11">
      <w:pPr>
        <w:pStyle w:val="Odsekzoznamu"/>
        <w:numPr>
          <w:ilvl w:val="0"/>
          <w:numId w:val="2"/>
        </w:numPr>
        <w:tabs>
          <w:tab w:val="left" w:pos="1383"/>
          <w:tab w:val="left" w:pos="1384"/>
        </w:tabs>
        <w:spacing w:before="184" w:after="4"/>
        <w:rPr>
          <w:b/>
          <w:sz w:val="24"/>
        </w:rPr>
      </w:pPr>
      <w:r w:rsidRPr="000B0E11">
        <w:rPr>
          <w:b/>
          <w:sz w:val="24"/>
        </w:rPr>
        <w:t>Forma</w:t>
      </w:r>
      <w:r w:rsidRPr="000B0E11">
        <w:rPr>
          <w:b/>
          <w:spacing w:val="-5"/>
          <w:sz w:val="24"/>
        </w:rPr>
        <w:t xml:space="preserve"> </w:t>
      </w:r>
      <w:r w:rsidRPr="000B0E11">
        <w:rPr>
          <w:b/>
          <w:sz w:val="24"/>
        </w:rPr>
        <w:t>prerokovania</w:t>
      </w:r>
      <w:r w:rsidRPr="000B0E11">
        <w:rPr>
          <w:b/>
          <w:spacing w:val="-5"/>
          <w:sz w:val="24"/>
        </w:rPr>
        <w:t xml:space="preserve"> </w:t>
      </w:r>
      <w:r w:rsidRPr="000B0E11">
        <w:rPr>
          <w:b/>
          <w:sz w:val="24"/>
        </w:rPr>
        <w:t>s</w:t>
      </w:r>
      <w:r w:rsidRPr="000B0E11">
        <w:rPr>
          <w:b/>
          <w:spacing w:val="-2"/>
          <w:sz w:val="24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1"/>
        <w:gridCol w:w="869"/>
      </w:tblGrid>
      <w:tr w:rsidR="00A67725" w:rsidRPr="000B0E11" w14:paraId="6A7CA706" w14:textId="77777777" w:rsidTr="009B217D">
        <w:trPr>
          <w:trHeight w:val="318"/>
        </w:trPr>
        <w:tc>
          <w:tcPr>
            <w:tcW w:w="8181" w:type="dxa"/>
          </w:tcPr>
          <w:p w14:paraId="1ACDED62" w14:textId="77777777" w:rsidR="00A67725" w:rsidRPr="000B0E11" w:rsidRDefault="00A67725" w:rsidP="00A67725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Osobne</w:t>
            </w:r>
          </w:p>
        </w:tc>
        <w:tc>
          <w:tcPr>
            <w:tcW w:w="869" w:type="dxa"/>
          </w:tcPr>
          <w:p w14:paraId="6918763B" w14:textId="4414E7D6" w:rsidR="00A67725" w:rsidRPr="000B0E11" w:rsidRDefault="00A67725" w:rsidP="00A67725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066050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A67725" w:rsidRPr="000B0E11" w14:paraId="2EBC083F" w14:textId="77777777" w:rsidTr="009B217D">
        <w:trPr>
          <w:trHeight w:val="318"/>
        </w:trPr>
        <w:tc>
          <w:tcPr>
            <w:tcW w:w="8181" w:type="dxa"/>
          </w:tcPr>
          <w:p w14:paraId="4B20791B" w14:textId="77777777" w:rsidR="00A67725" w:rsidRPr="000B0E11" w:rsidRDefault="00A67725" w:rsidP="00A67725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Ústne</w:t>
            </w:r>
          </w:p>
        </w:tc>
        <w:tc>
          <w:tcPr>
            <w:tcW w:w="869" w:type="dxa"/>
          </w:tcPr>
          <w:p w14:paraId="37D2D82D" w14:textId="5F035E0D" w:rsidR="00A67725" w:rsidRPr="000B0E11" w:rsidRDefault="00A67725" w:rsidP="00A67725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066050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A67725" w:rsidRPr="000B0E11" w14:paraId="6675D71E" w14:textId="77777777" w:rsidTr="009B217D">
        <w:trPr>
          <w:trHeight w:val="318"/>
        </w:trPr>
        <w:tc>
          <w:tcPr>
            <w:tcW w:w="8181" w:type="dxa"/>
          </w:tcPr>
          <w:p w14:paraId="7E9520D0" w14:textId="77777777" w:rsidR="00A67725" w:rsidRPr="000B0E11" w:rsidRDefault="00A67725" w:rsidP="00A67725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Písomne</w:t>
            </w:r>
          </w:p>
        </w:tc>
        <w:tc>
          <w:tcPr>
            <w:tcW w:w="869" w:type="dxa"/>
          </w:tcPr>
          <w:p w14:paraId="3A18DA27" w14:textId="5E6A1B38" w:rsidR="00A67725" w:rsidRPr="000B0E11" w:rsidRDefault="00A67725" w:rsidP="00A67725">
            <w:pPr>
              <w:pStyle w:val="TableParagraph"/>
              <w:spacing w:line="299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066050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0B0E11" w:rsidRPr="000B0E11" w14:paraId="3EFC5CC4" w14:textId="77777777" w:rsidTr="009B217D">
        <w:trPr>
          <w:trHeight w:val="321"/>
        </w:trPr>
        <w:tc>
          <w:tcPr>
            <w:tcW w:w="8181" w:type="dxa"/>
          </w:tcPr>
          <w:p w14:paraId="51CA88A4" w14:textId="77777777" w:rsidR="000B0E11" w:rsidRPr="000B0E11" w:rsidRDefault="000B0E11" w:rsidP="009B217D">
            <w:pPr>
              <w:pStyle w:val="TableParagraph"/>
              <w:spacing w:before="16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Inou</w:t>
            </w:r>
            <w:r w:rsidRPr="000B0E11">
              <w:rPr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formou: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869" w:type="dxa"/>
          </w:tcPr>
          <w:p w14:paraId="61E8E740" w14:textId="77777777" w:rsidR="000B0E11" w:rsidRPr="000B0E11" w:rsidRDefault="000B0E11" w:rsidP="009B217D">
            <w:pPr>
              <w:pStyle w:val="TableParagraph"/>
              <w:spacing w:line="302" w:lineRule="exact"/>
              <w:ind w:left="9"/>
              <w:jc w:val="center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</w:tbl>
    <w:p w14:paraId="727F8EDC" w14:textId="77777777" w:rsidR="000B0E11" w:rsidRPr="000B0E11" w:rsidRDefault="000B0E11" w:rsidP="000B0E11">
      <w:pPr>
        <w:ind w:left="956"/>
        <w:rPr>
          <w:sz w:val="24"/>
        </w:rPr>
      </w:pPr>
      <w:r w:rsidRPr="000B0E11">
        <w:rPr>
          <w:b/>
          <w:spacing w:val="-2"/>
          <w:sz w:val="24"/>
        </w:rPr>
        <w:t>Odôvodnenie:</w:t>
      </w:r>
      <w:r w:rsidRPr="000B0E11">
        <w:rPr>
          <w:spacing w:val="-2"/>
          <w:sz w:val="24"/>
          <w:vertAlign w:val="superscript"/>
        </w:rPr>
        <w:t>1</w:t>
      </w:r>
    </w:p>
    <w:p w14:paraId="22988EF3" w14:textId="77777777" w:rsidR="000B0E11" w:rsidRPr="000B0E11" w:rsidRDefault="000B0E11" w:rsidP="000B0E11">
      <w:pPr>
        <w:pStyle w:val="Odsekzoznamu"/>
        <w:numPr>
          <w:ilvl w:val="0"/>
          <w:numId w:val="2"/>
        </w:numPr>
        <w:tabs>
          <w:tab w:val="left" w:pos="1383"/>
          <w:tab w:val="left" w:pos="1384"/>
        </w:tabs>
        <w:spacing w:before="184" w:after="3"/>
        <w:rPr>
          <w:b/>
          <w:sz w:val="24"/>
        </w:rPr>
      </w:pPr>
      <w:r w:rsidRPr="000B0E11">
        <w:rPr>
          <w:b/>
          <w:sz w:val="24"/>
        </w:rPr>
        <w:t>Spôsoby</w:t>
      </w:r>
      <w:r w:rsidRPr="000B0E11">
        <w:rPr>
          <w:b/>
          <w:spacing w:val="-4"/>
          <w:sz w:val="24"/>
        </w:rPr>
        <w:t xml:space="preserve"> </w:t>
      </w:r>
      <w:r w:rsidRPr="000B0E11">
        <w:rPr>
          <w:b/>
          <w:sz w:val="24"/>
        </w:rPr>
        <w:t>prerokovania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s</w:t>
      </w:r>
      <w:r w:rsidRPr="000B0E11">
        <w:rPr>
          <w:b/>
          <w:spacing w:val="-2"/>
          <w:sz w:val="24"/>
        </w:rPr>
        <w:t xml:space="preserve"> verejnosťou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831"/>
      </w:tblGrid>
      <w:tr w:rsidR="00A67725" w:rsidRPr="000B0E11" w14:paraId="5765483C" w14:textId="77777777" w:rsidTr="009B217D">
        <w:trPr>
          <w:trHeight w:val="318"/>
        </w:trPr>
        <w:tc>
          <w:tcPr>
            <w:tcW w:w="8220" w:type="dxa"/>
          </w:tcPr>
          <w:p w14:paraId="51B0D206" w14:textId="77777777" w:rsidR="00A67725" w:rsidRPr="000B0E11" w:rsidRDefault="00A67725" w:rsidP="00A67725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Pracovná</w:t>
            </w:r>
            <w:r w:rsidRPr="000B0E11">
              <w:rPr>
                <w:spacing w:val="-4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skupina</w:t>
            </w:r>
          </w:p>
        </w:tc>
        <w:tc>
          <w:tcPr>
            <w:tcW w:w="831" w:type="dxa"/>
          </w:tcPr>
          <w:p w14:paraId="0776108B" w14:textId="1356B853" w:rsidR="00A67725" w:rsidRPr="000B0E11" w:rsidRDefault="00A67725" w:rsidP="00A67725">
            <w:pPr>
              <w:pStyle w:val="TableParagraph"/>
              <w:spacing w:line="299" w:lineRule="exact"/>
              <w:ind w:left="311"/>
              <w:rPr>
                <w:rFonts w:ascii="Segoe UI Symbol" w:hAnsi="Segoe UI Symbol"/>
                <w:sz w:val="24"/>
                <w:lang w:val="sk-SK"/>
              </w:rPr>
            </w:pPr>
            <w:r w:rsidRPr="00331ED7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A67725" w:rsidRPr="000B0E11" w14:paraId="3183B0E2" w14:textId="77777777" w:rsidTr="009B217D">
        <w:trPr>
          <w:trHeight w:val="318"/>
        </w:trPr>
        <w:tc>
          <w:tcPr>
            <w:tcW w:w="8220" w:type="dxa"/>
          </w:tcPr>
          <w:p w14:paraId="63911849" w14:textId="77777777" w:rsidR="00A67725" w:rsidRPr="000B0E11" w:rsidRDefault="00A67725" w:rsidP="00A67725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Konferencia</w:t>
            </w:r>
          </w:p>
        </w:tc>
        <w:tc>
          <w:tcPr>
            <w:tcW w:w="831" w:type="dxa"/>
          </w:tcPr>
          <w:p w14:paraId="505D9756" w14:textId="29EBB23C" w:rsidR="00A67725" w:rsidRPr="000B0E11" w:rsidRDefault="00A67725" w:rsidP="00A67725">
            <w:pPr>
              <w:pStyle w:val="TableParagraph"/>
              <w:spacing w:line="299" w:lineRule="exact"/>
              <w:ind w:left="311"/>
              <w:rPr>
                <w:rFonts w:ascii="Segoe UI Symbol" w:hAnsi="Segoe UI Symbol"/>
                <w:sz w:val="24"/>
                <w:lang w:val="sk-SK"/>
              </w:rPr>
            </w:pPr>
            <w:r w:rsidRPr="00331ED7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A67725" w:rsidRPr="000B0E11" w14:paraId="358A4F20" w14:textId="77777777" w:rsidTr="009B217D">
        <w:trPr>
          <w:trHeight w:val="318"/>
        </w:trPr>
        <w:tc>
          <w:tcPr>
            <w:tcW w:w="8220" w:type="dxa"/>
          </w:tcPr>
          <w:p w14:paraId="2425A47F" w14:textId="77777777" w:rsidR="00A67725" w:rsidRPr="000B0E11" w:rsidRDefault="00A67725" w:rsidP="00A67725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Diskusia</w:t>
            </w:r>
            <w:r w:rsidRPr="000B0E11">
              <w:rPr>
                <w:spacing w:val="-5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k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legislatívnemu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procesu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2</w:t>
            </w:r>
          </w:p>
        </w:tc>
        <w:tc>
          <w:tcPr>
            <w:tcW w:w="831" w:type="dxa"/>
          </w:tcPr>
          <w:p w14:paraId="5324602C" w14:textId="65AE9E7B" w:rsidR="00A67725" w:rsidRPr="000B0E11" w:rsidRDefault="00A67725" w:rsidP="00A67725">
            <w:pPr>
              <w:pStyle w:val="TableParagraph"/>
              <w:spacing w:line="299" w:lineRule="exact"/>
              <w:ind w:left="311"/>
              <w:rPr>
                <w:rFonts w:ascii="Segoe UI Symbol" w:hAnsi="Segoe UI Symbol"/>
                <w:sz w:val="24"/>
                <w:lang w:val="sk-SK"/>
              </w:rPr>
            </w:pPr>
            <w:r w:rsidRPr="00331ED7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A67725" w:rsidRPr="000B0E11" w14:paraId="4FFB656C" w14:textId="77777777" w:rsidTr="009B217D">
        <w:trPr>
          <w:trHeight w:val="318"/>
        </w:trPr>
        <w:tc>
          <w:tcPr>
            <w:tcW w:w="8220" w:type="dxa"/>
          </w:tcPr>
          <w:p w14:paraId="160A61FC" w14:textId="77777777" w:rsidR="00A67725" w:rsidRPr="000B0E11" w:rsidRDefault="00A67725" w:rsidP="00A67725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Konzultácia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3</w:t>
            </w:r>
          </w:p>
        </w:tc>
        <w:tc>
          <w:tcPr>
            <w:tcW w:w="831" w:type="dxa"/>
          </w:tcPr>
          <w:p w14:paraId="275DAE7B" w14:textId="3DAEB3B0" w:rsidR="00A67725" w:rsidRPr="000B0E11" w:rsidRDefault="00A67725" w:rsidP="00A67725">
            <w:pPr>
              <w:pStyle w:val="TableParagraph"/>
              <w:spacing w:line="299" w:lineRule="exact"/>
              <w:ind w:left="311"/>
              <w:rPr>
                <w:rFonts w:ascii="Segoe UI Symbol" w:hAnsi="Segoe UI Symbol"/>
                <w:sz w:val="24"/>
                <w:lang w:val="sk-SK"/>
              </w:rPr>
            </w:pPr>
            <w:r w:rsidRPr="00331ED7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A67725" w:rsidRPr="000B0E11" w14:paraId="20847071" w14:textId="77777777" w:rsidTr="009B217D">
        <w:trPr>
          <w:trHeight w:val="321"/>
        </w:trPr>
        <w:tc>
          <w:tcPr>
            <w:tcW w:w="8220" w:type="dxa"/>
          </w:tcPr>
          <w:p w14:paraId="7A6EB7AC" w14:textId="77777777" w:rsidR="00A67725" w:rsidRPr="000B0E11" w:rsidRDefault="00A67725" w:rsidP="00A67725">
            <w:pPr>
              <w:pStyle w:val="TableParagraph"/>
              <w:spacing w:before="18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Pripomienkovanie</w:t>
            </w:r>
          </w:p>
        </w:tc>
        <w:tc>
          <w:tcPr>
            <w:tcW w:w="831" w:type="dxa"/>
          </w:tcPr>
          <w:p w14:paraId="048940B7" w14:textId="3F0131AC" w:rsidR="00A67725" w:rsidRPr="000B0E11" w:rsidRDefault="00A67725" w:rsidP="00A67725">
            <w:pPr>
              <w:pStyle w:val="TableParagraph"/>
              <w:spacing w:line="301" w:lineRule="exact"/>
              <w:ind w:left="311"/>
              <w:rPr>
                <w:rFonts w:ascii="Segoe UI Symbol" w:hAnsi="Segoe UI Symbol"/>
                <w:sz w:val="24"/>
                <w:lang w:val="sk-SK"/>
              </w:rPr>
            </w:pPr>
            <w:r w:rsidRPr="00331ED7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  <w:tr w:rsidR="000B0E11" w:rsidRPr="000B0E11" w14:paraId="4C3E6FFE" w14:textId="77777777" w:rsidTr="009B217D">
        <w:trPr>
          <w:trHeight w:val="318"/>
        </w:trPr>
        <w:tc>
          <w:tcPr>
            <w:tcW w:w="8220" w:type="dxa"/>
          </w:tcPr>
          <w:p w14:paraId="13DA6F3A" w14:textId="77777777" w:rsidR="000B0E11" w:rsidRPr="000B0E11" w:rsidRDefault="000B0E11" w:rsidP="009B217D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Iné: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831" w:type="dxa"/>
          </w:tcPr>
          <w:p w14:paraId="3DE9C52F" w14:textId="77777777" w:rsidR="000B0E11" w:rsidRPr="000B0E11" w:rsidRDefault="000B0E11" w:rsidP="009B217D">
            <w:pPr>
              <w:pStyle w:val="TableParagraph"/>
              <w:spacing w:line="299" w:lineRule="exact"/>
              <w:ind w:left="311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</w:p>
        </w:tc>
      </w:tr>
    </w:tbl>
    <w:p w14:paraId="125B4DE6" w14:textId="77777777" w:rsidR="000B0E11" w:rsidRPr="000B0E11" w:rsidRDefault="000B0E11" w:rsidP="000B0E11">
      <w:pPr>
        <w:pStyle w:val="Odsekzoznamu"/>
        <w:numPr>
          <w:ilvl w:val="0"/>
          <w:numId w:val="2"/>
        </w:numPr>
        <w:tabs>
          <w:tab w:val="left" w:pos="1383"/>
          <w:tab w:val="left" w:pos="1384"/>
        </w:tabs>
        <w:spacing w:before="190" w:after="4" w:line="237" w:lineRule="auto"/>
        <w:ind w:right="956"/>
        <w:rPr>
          <w:b/>
          <w:sz w:val="24"/>
        </w:rPr>
      </w:pPr>
      <w:r w:rsidRPr="000B0E11">
        <w:rPr>
          <w:b/>
          <w:sz w:val="24"/>
        </w:rPr>
        <w:t>Okruhy subjektov predkladateľom adresne vyzvané na účasť na tvorbe právneho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pacing w:val="-2"/>
          <w:sz w:val="24"/>
        </w:rPr>
        <w:t>predpisu</w:t>
      </w:r>
    </w:p>
    <w:tbl>
      <w:tblPr>
        <w:tblStyle w:val="TableNormal"/>
        <w:tblW w:w="0" w:type="auto"/>
        <w:tblInd w:w="9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0B0E11" w:rsidRPr="000B0E11" w14:paraId="17614297" w14:textId="77777777" w:rsidTr="009B217D">
        <w:trPr>
          <w:trHeight w:val="276"/>
        </w:trPr>
        <w:tc>
          <w:tcPr>
            <w:tcW w:w="7228" w:type="dxa"/>
          </w:tcPr>
          <w:p w14:paraId="53C8363D" w14:textId="77777777" w:rsidR="000B0E11" w:rsidRPr="000B0E11" w:rsidRDefault="000B0E11" w:rsidP="009B217D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Okruh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subjektov</w:t>
            </w:r>
          </w:p>
        </w:tc>
        <w:tc>
          <w:tcPr>
            <w:tcW w:w="1822" w:type="dxa"/>
          </w:tcPr>
          <w:p w14:paraId="42D59927" w14:textId="77777777" w:rsidR="000B0E11" w:rsidRPr="000B0E11" w:rsidRDefault="000B0E11" w:rsidP="009B217D">
            <w:pPr>
              <w:pStyle w:val="TableParagraph"/>
              <w:spacing w:line="256" w:lineRule="exact"/>
              <w:ind w:left="146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Počet</w:t>
            </w:r>
            <w:r w:rsidRPr="000B0E11">
              <w:rPr>
                <w:spacing w:val="-2"/>
                <w:sz w:val="24"/>
                <w:lang w:val="sk-SK"/>
              </w:rPr>
              <w:t xml:space="preserve"> subjektov</w:t>
            </w:r>
          </w:p>
        </w:tc>
      </w:tr>
      <w:tr w:rsidR="000B0E11" w:rsidRPr="000B0E11" w14:paraId="269CB2AE" w14:textId="77777777" w:rsidTr="008F4B9F">
        <w:trPr>
          <w:trHeight w:val="275"/>
        </w:trPr>
        <w:tc>
          <w:tcPr>
            <w:tcW w:w="7228" w:type="dxa"/>
          </w:tcPr>
          <w:p w14:paraId="09445108" w14:textId="77777777" w:rsidR="000B0E11" w:rsidRPr="000B0E11" w:rsidRDefault="000B0E11" w:rsidP="009B217D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Záujmové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združenia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subjektov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územnej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1822" w:type="dxa"/>
            <w:vAlign w:val="center"/>
          </w:tcPr>
          <w:p w14:paraId="1CE55FE6" w14:textId="77777777" w:rsidR="000B0E11" w:rsidRPr="000B0E11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1C464E55" w14:textId="77777777" w:rsidTr="008F4B9F">
        <w:trPr>
          <w:trHeight w:val="275"/>
        </w:trPr>
        <w:tc>
          <w:tcPr>
            <w:tcW w:w="7228" w:type="dxa"/>
          </w:tcPr>
          <w:p w14:paraId="647F728F" w14:textId="77777777" w:rsidR="000B0E11" w:rsidRPr="000B0E11" w:rsidRDefault="000B0E11" w:rsidP="009B217D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Podnikatelia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záujmové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združenia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podnikateľov</w:t>
            </w:r>
          </w:p>
        </w:tc>
        <w:tc>
          <w:tcPr>
            <w:tcW w:w="1822" w:type="dxa"/>
            <w:vAlign w:val="center"/>
          </w:tcPr>
          <w:p w14:paraId="085ABE61" w14:textId="583045C2" w:rsidR="000B0E11" w:rsidRPr="000B0E11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57B5109A" w14:textId="77777777" w:rsidTr="008F4B9F">
        <w:trPr>
          <w:trHeight w:val="278"/>
        </w:trPr>
        <w:tc>
          <w:tcPr>
            <w:tcW w:w="7228" w:type="dxa"/>
          </w:tcPr>
          <w:p w14:paraId="5037C41B" w14:textId="77777777" w:rsidR="000B0E11" w:rsidRPr="000B0E11" w:rsidRDefault="000B0E11" w:rsidP="009B217D">
            <w:pPr>
              <w:pStyle w:val="TableParagraph"/>
              <w:spacing w:line="258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Mimovládne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neziskové</w:t>
            </w:r>
            <w:r w:rsidRPr="000B0E11">
              <w:rPr>
                <w:spacing w:val="-2"/>
                <w:sz w:val="24"/>
                <w:lang w:val="sk-SK"/>
              </w:rPr>
              <w:t xml:space="preserve"> organizácie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vAlign w:val="center"/>
          </w:tcPr>
          <w:p w14:paraId="066B269D" w14:textId="77777777" w:rsidR="000B0E11" w:rsidRPr="000B0E11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07879410" w14:textId="77777777" w:rsidTr="008F4B9F">
        <w:trPr>
          <w:trHeight w:val="275"/>
        </w:trPr>
        <w:tc>
          <w:tcPr>
            <w:tcW w:w="7228" w:type="dxa"/>
          </w:tcPr>
          <w:p w14:paraId="584ACD4B" w14:textId="77777777" w:rsidR="000B0E11" w:rsidRPr="000B0E11" w:rsidRDefault="000B0E11" w:rsidP="009B217D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Akademická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vedecká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1822" w:type="dxa"/>
            <w:vAlign w:val="center"/>
          </w:tcPr>
          <w:p w14:paraId="48B29EEC" w14:textId="77777777" w:rsidR="000B0E11" w:rsidRPr="000B0E11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103B5DDF" w14:textId="77777777" w:rsidTr="008F4B9F">
        <w:trPr>
          <w:trHeight w:val="275"/>
        </w:trPr>
        <w:tc>
          <w:tcPr>
            <w:tcW w:w="7228" w:type="dxa"/>
          </w:tcPr>
          <w:p w14:paraId="7747D27F" w14:textId="77777777" w:rsidR="000B0E11" w:rsidRPr="000B0E11" w:rsidRDefault="000B0E11" w:rsidP="009B217D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Cirkvi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náboženské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spoločnosti</w:t>
            </w:r>
          </w:p>
        </w:tc>
        <w:tc>
          <w:tcPr>
            <w:tcW w:w="1822" w:type="dxa"/>
            <w:vAlign w:val="center"/>
          </w:tcPr>
          <w:p w14:paraId="1963442E" w14:textId="77777777" w:rsidR="000B0E11" w:rsidRPr="000B0E11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10C52865" w14:textId="77777777" w:rsidTr="008F4B9F">
        <w:trPr>
          <w:trHeight w:val="275"/>
        </w:trPr>
        <w:tc>
          <w:tcPr>
            <w:tcW w:w="7228" w:type="dxa"/>
          </w:tcPr>
          <w:p w14:paraId="508D0096" w14:textId="77777777" w:rsidR="000B0E11" w:rsidRPr="000B0E11" w:rsidRDefault="000B0E11" w:rsidP="009B217D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Iné: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vAlign w:val="center"/>
          </w:tcPr>
          <w:p w14:paraId="4C5C6CC2" w14:textId="77777777" w:rsidR="000B0E11" w:rsidRPr="000B0E11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</w:tbl>
    <w:p w14:paraId="76AB5CF7" w14:textId="77777777" w:rsidR="000B0E11" w:rsidRDefault="000B0E11" w:rsidP="000B0E11">
      <w:pPr>
        <w:ind w:left="956"/>
        <w:rPr>
          <w:spacing w:val="-2"/>
          <w:sz w:val="24"/>
          <w:vertAlign w:val="superscript"/>
        </w:rPr>
      </w:pPr>
      <w:r w:rsidRPr="000B0E11">
        <w:rPr>
          <w:b/>
          <w:spacing w:val="-2"/>
          <w:sz w:val="24"/>
        </w:rPr>
        <w:t>Odôvodnenie:</w:t>
      </w:r>
      <w:r w:rsidRPr="000B0E11">
        <w:rPr>
          <w:spacing w:val="-2"/>
          <w:sz w:val="24"/>
          <w:vertAlign w:val="superscript"/>
        </w:rPr>
        <w:t>1</w:t>
      </w:r>
    </w:p>
    <w:p w14:paraId="5128C041" w14:textId="77777777" w:rsidR="008F4B9F" w:rsidRPr="000B0E11" w:rsidRDefault="008F4B9F" w:rsidP="000B0E11">
      <w:pPr>
        <w:rPr>
          <w:sz w:val="24"/>
        </w:rPr>
        <w:sectPr w:rsidR="008F4B9F" w:rsidRPr="000B0E11">
          <w:pgSz w:w="11910" w:h="16840"/>
          <w:pgMar w:top="1320" w:right="460" w:bottom="1240" w:left="460" w:header="0" w:footer="1054" w:gutter="0"/>
          <w:cols w:space="708"/>
        </w:sectPr>
      </w:pPr>
    </w:p>
    <w:p w14:paraId="3B959D89" w14:textId="77777777" w:rsidR="000B0E11" w:rsidRPr="000B0E11" w:rsidRDefault="000B0E11" w:rsidP="000B0E11">
      <w:pPr>
        <w:pStyle w:val="Odsekzoznamu"/>
        <w:numPr>
          <w:ilvl w:val="0"/>
          <w:numId w:val="2"/>
        </w:numPr>
        <w:spacing w:before="76" w:after="4"/>
        <w:ind w:left="709" w:right="141"/>
        <w:rPr>
          <w:b/>
          <w:sz w:val="24"/>
        </w:rPr>
      </w:pPr>
      <w:r w:rsidRPr="000B0E11">
        <w:rPr>
          <w:b/>
          <w:sz w:val="24"/>
        </w:rPr>
        <w:lastRenderedPageBreak/>
        <w:t>Okruhy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z w:val="24"/>
        </w:rPr>
        <w:t>adresne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z w:val="24"/>
        </w:rPr>
        <w:t>vyzvaných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z w:val="24"/>
        </w:rPr>
        <w:t>subjektov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z w:val="24"/>
        </w:rPr>
        <w:t>aktívne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z w:val="24"/>
        </w:rPr>
        <w:t>zúčastnených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z w:val="24"/>
        </w:rPr>
        <w:t>na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z w:val="24"/>
        </w:rPr>
        <w:t>tvorbe</w:t>
      </w:r>
      <w:r w:rsidRPr="000B0E11">
        <w:rPr>
          <w:b/>
          <w:spacing w:val="40"/>
          <w:sz w:val="24"/>
        </w:rPr>
        <w:t xml:space="preserve"> </w:t>
      </w:r>
      <w:r w:rsidRPr="000B0E11">
        <w:rPr>
          <w:b/>
          <w:sz w:val="24"/>
        </w:rPr>
        <w:t xml:space="preserve">právneho </w:t>
      </w:r>
      <w:r w:rsidRPr="000B0E11">
        <w:rPr>
          <w:b/>
          <w:spacing w:val="-2"/>
          <w:sz w:val="24"/>
        </w:rPr>
        <w:t>predpisu</w:t>
      </w:r>
    </w:p>
    <w:tbl>
      <w:tblPr>
        <w:tblStyle w:val="TableNormal"/>
        <w:tblW w:w="90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0B0E11" w:rsidRPr="000B0E11" w14:paraId="7F9828C9" w14:textId="77777777" w:rsidTr="000B0E11">
        <w:trPr>
          <w:trHeight w:val="275"/>
        </w:trPr>
        <w:tc>
          <w:tcPr>
            <w:tcW w:w="7228" w:type="dxa"/>
          </w:tcPr>
          <w:p w14:paraId="75C966EF" w14:textId="77777777" w:rsidR="000B0E11" w:rsidRPr="000B0E11" w:rsidRDefault="000B0E11" w:rsidP="000B0E11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Okruh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subjektov</w:t>
            </w:r>
          </w:p>
        </w:tc>
        <w:tc>
          <w:tcPr>
            <w:tcW w:w="1822" w:type="dxa"/>
          </w:tcPr>
          <w:p w14:paraId="4A7EDAAE" w14:textId="77777777" w:rsidR="000B0E11" w:rsidRPr="000B0E11" w:rsidRDefault="000B0E11" w:rsidP="000B0E11">
            <w:pPr>
              <w:pStyle w:val="TableParagraph"/>
              <w:spacing w:line="256" w:lineRule="exact"/>
              <w:ind w:left="146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Počet</w:t>
            </w:r>
            <w:r w:rsidRPr="000B0E11">
              <w:rPr>
                <w:spacing w:val="-2"/>
                <w:sz w:val="24"/>
                <w:lang w:val="sk-SK"/>
              </w:rPr>
              <w:t xml:space="preserve"> subjektov</w:t>
            </w:r>
          </w:p>
        </w:tc>
      </w:tr>
      <w:tr w:rsidR="000B0E11" w:rsidRPr="000B0E11" w14:paraId="0CDFB938" w14:textId="77777777" w:rsidTr="000B0E11">
        <w:trPr>
          <w:trHeight w:val="275"/>
        </w:trPr>
        <w:tc>
          <w:tcPr>
            <w:tcW w:w="7228" w:type="dxa"/>
          </w:tcPr>
          <w:p w14:paraId="0B61B696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Záujmové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združenia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subjektov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územnej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1822" w:type="dxa"/>
          </w:tcPr>
          <w:p w14:paraId="3EA64CDE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39333498" w14:textId="77777777" w:rsidTr="000B0E11">
        <w:trPr>
          <w:trHeight w:val="275"/>
        </w:trPr>
        <w:tc>
          <w:tcPr>
            <w:tcW w:w="7228" w:type="dxa"/>
          </w:tcPr>
          <w:p w14:paraId="7DD14147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Podnikatelia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záujmové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združenia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podnikateľov</w:t>
            </w:r>
          </w:p>
        </w:tc>
        <w:tc>
          <w:tcPr>
            <w:tcW w:w="1822" w:type="dxa"/>
          </w:tcPr>
          <w:p w14:paraId="5FC239E0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07C20BE8" w14:textId="77777777" w:rsidTr="000B0E11">
        <w:trPr>
          <w:trHeight w:val="275"/>
        </w:trPr>
        <w:tc>
          <w:tcPr>
            <w:tcW w:w="7228" w:type="dxa"/>
          </w:tcPr>
          <w:p w14:paraId="7C758C79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Mimovládne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neziskové</w:t>
            </w:r>
            <w:r w:rsidRPr="000B0E11">
              <w:rPr>
                <w:spacing w:val="-2"/>
                <w:sz w:val="24"/>
                <w:lang w:val="sk-SK"/>
              </w:rPr>
              <w:t xml:space="preserve"> organizácie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</w:tcPr>
          <w:p w14:paraId="449AF551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25E957D5" w14:textId="77777777" w:rsidTr="000B0E11">
        <w:trPr>
          <w:trHeight w:val="277"/>
        </w:trPr>
        <w:tc>
          <w:tcPr>
            <w:tcW w:w="7228" w:type="dxa"/>
          </w:tcPr>
          <w:p w14:paraId="3A4F70D7" w14:textId="77777777" w:rsidR="000B0E11" w:rsidRPr="000B0E11" w:rsidRDefault="000B0E11" w:rsidP="000B0E11">
            <w:pPr>
              <w:pStyle w:val="TableParagraph"/>
              <w:spacing w:line="258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Akademická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vedecká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1822" w:type="dxa"/>
          </w:tcPr>
          <w:p w14:paraId="14A8AC5E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5670B8FF" w14:textId="77777777" w:rsidTr="000B0E11">
        <w:trPr>
          <w:trHeight w:val="275"/>
        </w:trPr>
        <w:tc>
          <w:tcPr>
            <w:tcW w:w="7228" w:type="dxa"/>
          </w:tcPr>
          <w:p w14:paraId="03DB5D60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Cirkvi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náboženské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spoločnosti</w:t>
            </w:r>
          </w:p>
        </w:tc>
        <w:tc>
          <w:tcPr>
            <w:tcW w:w="1822" w:type="dxa"/>
          </w:tcPr>
          <w:p w14:paraId="1199DAEF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68FF3A67" w14:textId="77777777" w:rsidTr="000B0E11">
        <w:trPr>
          <w:trHeight w:val="275"/>
        </w:trPr>
        <w:tc>
          <w:tcPr>
            <w:tcW w:w="7228" w:type="dxa"/>
          </w:tcPr>
          <w:p w14:paraId="3D75F4FD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Iné: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</w:tcPr>
          <w:p w14:paraId="71446C64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</w:tbl>
    <w:p w14:paraId="227067D9" w14:textId="4A2F381A" w:rsidR="000B0E11" w:rsidRPr="000B0E11" w:rsidRDefault="000B0E11" w:rsidP="000B0E11">
      <w:pPr>
        <w:pStyle w:val="Odsekzoznamu"/>
        <w:numPr>
          <w:ilvl w:val="0"/>
          <w:numId w:val="2"/>
        </w:numPr>
        <w:spacing w:before="188"/>
        <w:ind w:left="567" w:right="141"/>
        <w:rPr>
          <w:b/>
          <w:sz w:val="24"/>
        </w:rPr>
      </w:pPr>
      <w:r w:rsidRPr="000B0E11">
        <w:rPr>
          <w:b/>
          <w:sz w:val="24"/>
        </w:rPr>
        <w:t>Okruhy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subjektov,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ktoré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prejavili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záujem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zúčastniť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sa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na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 xml:space="preserve">tvorbe </w:t>
      </w:r>
      <w:r>
        <w:rPr>
          <w:b/>
          <w:sz w:val="24"/>
        </w:rPr>
        <w:t>p</w:t>
      </w:r>
      <w:r w:rsidRPr="000B0E11">
        <w:rPr>
          <w:b/>
          <w:sz w:val="24"/>
        </w:rPr>
        <w:t>rávneho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predpisu z vlastnej iniciatívy</w:t>
      </w:r>
    </w:p>
    <w:tbl>
      <w:tblPr>
        <w:tblStyle w:val="TableNormal"/>
        <w:tblW w:w="90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0B0E11" w:rsidRPr="000B0E11" w14:paraId="432535F4" w14:textId="77777777" w:rsidTr="000B0E11">
        <w:trPr>
          <w:trHeight w:val="275"/>
        </w:trPr>
        <w:tc>
          <w:tcPr>
            <w:tcW w:w="7228" w:type="dxa"/>
          </w:tcPr>
          <w:p w14:paraId="4D4CAEEC" w14:textId="77777777" w:rsidR="000B0E11" w:rsidRPr="000B0E11" w:rsidRDefault="000B0E11" w:rsidP="000B0E11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Okruh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subjektov</w:t>
            </w:r>
          </w:p>
        </w:tc>
        <w:tc>
          <w:tcPr>
            <w:tcW w:w="1822" w:type="dxa"/>
          </w:tcPr>
          <w:p w14:paraId="11DF6B54" w14:textId="77777777" w:rsidR="000B0E11" w:rsidRPr="000B0E11" w:rsidRDefault="000B0E11" w:rsidP="000B0E11">
            <w:pPr>
              <w:pStyle w:val="TableParagraph"/>
              <w:spacing w:line="256" w:lineRule="exact"/>
              <w:ind w:left="146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Počet</w:t>
            </w:r>
            <w:r w:rsidRPr="000B0E11">
              <w:rPr>
                <w:spacing w:val="-2"/>
                <w:sz w:val="24"/>
                <w:lang w:val="sk-SK"/>
              </w:rPr>
              <w:t xml:space="preserve"> subjektov</w:t>
            </w:r>
          </w:p>
        </w:tc>
      </w:tr>
      <w:tr w:rsidR="000B0E11" w:rsidRPr="000B0E11" w14:paraId="19D9ABA4" w14:textId="77777777" w:rsidTr="008F4B9F">
        <w:trPr>
          <w:trHeight w:val="275"/>
        </w:trPr>
        <w:tc>
          <w:tcPr>
            <w:tcW w:w="7228" w:type="dxa"/>
          </w:tcPr>
          <w:p w14:paraId="0593B393" w14:textId="77777777" w:rsidR="000B0E11" w:rsidRPr="002B4156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2B4156">
              <w:rPr>
                <w:sz w:val="24"/>
                <w:lang w:val="sk-SK"/>
              </w:rPr>
              <w:t>Záujmové</w:t>
            </w:r>
            <w:r w:rsidRPr="002B4156">
              <w:rPr>
                <w:spacing w:val="-3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združenia</w:t>
            </w:r>
            <w:r w:rsidRPr="002B4156">
              <w:rPr>
                <w:spacing w:val="-1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subjektov</w:t>
            </w:r>
            <w:r w:rsidRPr="002B4156">
              <w:rPr>
                <w:spacing w:val="-2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územnej</w:t>
            </w:r>
            <w:r w:rsidRPr="002B4156">
              <w:rPr>
                <w:spacing w:val="-1"/>
                <w:sz w:val="24"/>
                <w:lang w:val="sk-SK"/>
              </w:rPr>
              <w:t xml:space="preserve"> </w:t>
            </w:r>
            <w:r w:rsidRPr="002B4156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1822" w:type="dxa"/>
            <w:vAlign w:val="center"/>
          </w:tcPr>
          <w:p w14:paraId="0E5CD164" w14:textId="77777777" w:rsidR="000B0E11" w:rsidRPr="002B4156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4CBE43C5" w14:textId="77777777" w:rsidTr="008F4B9F">
        <w:trPr>
          <w:trHeight w:val="278"/>
        </w:trPr>
        <w:tc>
          <w:tcPr>
            <w:tcW w:w="7228" w:type="dxa"/>
          </w:tcPr>
          <w:p w14:paraId="4E9A82E7" w14:textId="77777777" w:rsidR="000B0E11" w:rsidRPr="002B4156" w:rsidRDefault="000B0E11" w:rsidP="000B0E11">
            <w:pPr>
              <w:pStyle w:val="TableParagraph"/>
              <w:spacing w:line="259" w:lineRule="exact"/>
              <w:ind w:left="110"/>
              <w:rPr>
                <w:sz w:val="24"/>
                <w:lang w:val="sk-SK"/>
              </w:rPr>
            </w:pPr>
            <w:r w:rsidRPr="002B4156">
              <w:rPr>
                <w:sz w:val="24"/>
                <w:lang w:val="sk-SK"/>
              </w:rPr>
              <w:t>Podnikatelia</w:t>
            </w:r>
            <w:r w:rsidRPr="002B4156">
              <w:rPr>
                <w:spacing w:val="-2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a</w:t>
            </w:r>
            <w:r w:rsidRPr="002B4156">
              <w:rPr>
                <w:spacing w:val="-2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záujmové</w:t>
            </w:r>
            <w:r w:rsidRPr="002B4156">
              <w:rPr>
                <w:spacing w:val="-1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združenia</w:t>
            </w:r>
            <w:r w:rsidRPr="002B4156">
              <w:rPr>
                <w:spacing w:val="-1"/>
                <w:sz w:val="24"/>
                <w:lang w:val="sk-SK"/>
              </w:rPr>
              <w:t xml:space="preserve"> </w:t>
            </w:r>
            <w:r w:rsidRPr="002B4156">
              <w:rPr>
                <w:spacing w:val="-2"/>
                <w:sz w:val="24"/>
                <w:lang w:val="sk-SK"/>
              </w:rPr>
              <w:t>podnikateľov</w:t>
            </w:r>
          </w:p>
        </w:tc>
        <w:tc>
          <w:tcPr>
            <w:tcW w:w="1822" w:type="dxa"/>
            <w:vAlign w:val="center"/>
          </w:tcPr>
          <w:p w14:paraId="189CA6F8" w14:textId="2BDB7BB6" w:rsidR="000B0E11" w:rsidRPr="002B4156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528D56F2" w14:textId="77777777" w:rsidTr="008F4B9F">
        <w:trPr>
          <w:trHeight w:val="275"/>
        </w:trPr>
        <w:tc>
          <w:tcPr>
            <w:tcW w:w="7228" w:type="dxa"/>
          </w:tcPr>
          <w:p w14:paraId="3A3AC7F0" w14:textId="77777777" w:rsidR="000B0E11" w:rsidRPr="002B4156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2B4156">
              <w:rPr>
                <w:sz w:val="24"/>
                <w:lang w:val="sk-SK"/>
              </w:rPr>
              <w:t>Mimovládne</w:t>
            </w:r>
            <w:r w:rsidRPr="002B4156">
              <w:rPr>
                <w:spacing w:val="-3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neziskové</w:t>
            </w:r>
            <w:r w:rsidRPr="002B4156">
              <w:rPr>
                <w:spacing w:val="-2"/>
                <w:sz w:val="24"/>
                <w:lang w:val="sk-SK"/>
              </w:rPr>
              <w:t xml:space="preserve"> organizácie</w:t>
            </w:r>
            <w:r w:rsidRPr="002B4156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  <w:vAlign w:val="center"/>
          </w:tcPr>
          <w:p w14:paraId="7C152730" w14:textId="77777777" w:rsidR="000B0E11" w:rsidRPr="002B4156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621AC548" w14:textId="77777777" w:rsidTr="008F4B9F">
        <w:trPr>
          <w:trHeight w:val="275"/>
        </w:trPr>
        <w:tc>
          <w:tcPr>
            <w:tcW w:w="7228" w:type="dxa"/>
          </w:tcPr>
          <w:p w14:paraId="134D5B28" w14:textId="77777777" w:rsidR="000B0E11" w:rsidRPr="002B4156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2B4156">
              <w:rPr>
                <w:sz w:val="24"/>
                <w:lang w:val="sk-SK"/>
              </w:rPr>
              <w:t>Akademická</w:t>
            </w:r>
            <w:r w:rsidRPr="002B4156">
              <w:rPr>
                <w:spacing w:val="-2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a</w:t>
            </w:r>
            <w:r w:rsidRPr="002B4156">
              <w:rPr>
                <w:spacing w:val="-3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vedecká</w:t>
            </w:r>
            <w:r w:rsidRPr="002B4156">
              <w:rPr>
                <w:spacing w:val="-3"/>
                <w:sz w:val="24"/>
                <w:lang w:val="sk-SK"/>
              </w:rPr>
              <w:t xml:space="preserve"> </w:t>
            </w:r>
            <w:r w:rsidRPr="002B4156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1822" w:type="dxa"/>
            <w:vAlign w:val="center"/>
          </w:tcPr>
          <w:p w14:paraId="19AECDD3" w14:textId="77777777" w:rsidR="000B0E11" w:rsidRPr="002B4156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26578B6E" w14:textId="77777777" w:rsidTr="008F4B9F">
        <w:trPr>
          <w:trHeight w:val="278"/>
        </w:trPr>
        <w:tc>
          <w:tcPr>
            <w:tcW w:w="7228" w:type="dxa"/>
          </w:tcPr>
          <w:p w14:paraId="380F4CC0" w14:textId="77777777" w:rsidR="000B0E11" w:rsidRPr="002B4156" w:rsidRDefault="000B0E11" w:rsidP="000B0E11">
            <w:pPr>
              <w:pStyle w:val="TableParagraph"/>
              <w:spacing w:line="258" w:lineRule="exact"/>
              <w:ind w:left="110"/>
              <w:rPr>
                <w:sz w:val="24"/>
                <w:lang w:val="sk-SK"/>
              </w:rPr>
            </w:pPr>
            <w:r w:rsidRPr="002B4156">
              <w:rPr>
                <w:sz w:val="24"/>
                <w:lang w:val="sk-SK"/>
              </w:rPr>
              <w:t>Cirkvi</w:t>
            </w:r>
            <w:r w:rsidRPr="002B4156">
              <w:rPr>
                <w:spacing w:val="-1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a</w:t>
            </w:r>
            <w:r w:rsidRPr="002B4156">
              <w:rPr>
                <w:spacing w:val="-1"/>
                <w:sz w:val="24"/>
                <w:lang w:val="sk-SK"/>
              </w:rPr>
              <w:t xml:space="preserve"> </w:t>
            </w:r>
            <w:r w:rsidRPr="002B4156">
              <w:rPr>
                <w:sz w:val="24"/>
                <w:lang w:val="sk-SK"/>
              </w:rPr>
              <w:t>náboženské</w:t>
            </w:r>
            <w:r w:rsidRPr="002B4156">
              <w:rPr>
                <w:spacing w:val="-1"/>
                <w:sz w:val="24"/>
                <w:lang w:val="sk-SK"/>
              </w:rPr>
              <w:t xml:space="preserve"> </w:t>
            </w:r>
            <w:r w:rsidRPr="002B4156">
              <w:rPr>
                <w:spacing w:val="-2"/>
                <w:sz w:val="24"/>
                <w:lang w:val="sk-SK"/>
              </w:rPr>
              <w:t>spoločnosti</w:t>
            </w:r>
          </w:p>
        </w:tc>
        <w:tc>
          <w:tcPr>
            <w:tcW w:w="1822" w:type="dxa"/>
            <w:vAlign w:val="center"/>
          </w:tcPr>
          <w:p w14:paraId="3E002350" w14:textId="77777777" w:rsidR="000B0E11" w:rsidRPr="002B4156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  <w:tr w:rsidR="000B0E11" w:rsidRPr="000B0E11" w14:paraId="594E226B" w14:textId="77777777" w:rsidTr="008F4B9F">
        <w:trPr>
          <w:trHeight w:val="275"/>
        </w:trPr>
        <w:tc>
          <w:tcPr>
            <w:tcW w:w="7228" w:type="dxa"/>
          </w:tcPr>
          <w:p w14:paraId="078CCCDD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Iné: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  <w:vAlign w:val="center"/>
          </w:tcPr>
          <w:p w14:paraId="3F9BDBDA" w14:textId="1E25C1FF" w:rsidR="000B0E11" w:rsidRPr="000B0E11" w:rsidRDefault="000B0E11" w:rsidP="008F4B9F">
            <w:pPr>
              <w:pStyle w:val="TableParagraph"/>
              <w:jc w:val="center"/>
              <w:rPr>
                <w:sz w:val="20"/>
                <w:lang w:val="sk-SK"/>
              </w:rPr>
            </w:pPr>
          </w:p>
        </w:tc>
      </w:tr>
    </w:tbl>
    <w:p w14:paraId="258B561D" w14:textId="77777777" w:rsidR="000B0E11" w:rsidRPr="000B0E11" w:rsidRDefault="000B0E11" w:rsidP="000B0E11">
      <w:pPr>
        <w:pStyle w:val="Odsekzoznamu"/>
        <w:numPr>
          <w:ilvl w:val="0"/>
          <w:numId w:val="2"/>
        </w:numPr>
        <w:spacing w:before="184" w:after="4"/>
        <w:ind w:left="426" w:hanging="284"/>
        <w:rPr>
          <w:b/>
          <w:sz w:val="24"/>
        </w:rPr>
      </w:pPr>
      <w:r w:rsidRPr="000B0E11">
        <w:rPr>
          <w:b/>
          <w:sz w:val="24"/>
        </w:rPr>
        <w:t>Okruhy</w:t>
      </w:r>
      <w:r w:rsidRPr="000B0E11">
        <w:rPr>
          <w:b/>
          <w:spacing w:val="-4"/>
          <w:sz w:val="24"/>
        </w:rPr>
        <w:t xml:space="preserve"> </w:t>
      </w:r>
      <w:r w:rsidRPr="000B0E11">
        <w:rPr>
          <w:b/>
          <w:sz w:val="24"/>
        </w:rPr>
        <w:t>iniciatívnych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subjektov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aktívne</w:t>
      </w:r>
      <w:r w:rsidRPr="000B0E11">
        <w:rPr>
          <w:b/>
          <w:spacing w:val="-3"/>
          <w:sz w:val="24"/>
        </w:rPr>
        <w:t xml:space="preserve"> </w:t>
      </w:r>
      <w:r w:rsidRPr="000B0E11">
        <w:rPr>
          <w:b/>
          <w:sz w:val="24"/>
        </w:rPr>
        <w:t>zúčastnených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na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z w:val="24"/>
        </w:rPr>
        <w:t>tvorbe</w:t>
      </w:r>
      <w:r w:rsidRPr="000B0E11">
        <w:rPr>
          <w:b/>
          <w:spacing w:val="-3"/>
          <w:sz w:val="24"/>
        </w:rPr>
        <w:t xml:space="preserve"> </w:t>
      </w:r>
      <w:r w:rsidRPr="000B0E11">
        <w:rPr>
          <w:b/>
          <w:sz w:val="24"/>
        </w:rPr>
        <w:t>právneho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pacing w:val="-2"/>
          <w:sz w:val="24"/>
        </w:rPr>
        <w:t>predpisu</w:t>
      </w:r>
    </w:p>
    <w:tbl>
      <w:tblPr>
        <w:tblStyle w:val="TableNormal"/>
        <w:tblW w:w="9050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28"/>
        <w:gridCol w:w="1822"/>
      </w:tblGrid>
      <w:tr w:rsidR="000B0E11" w:rsidRPr="000B0E11" w14:paraId="4963CFE4" w14:textId="77777777" w:rsidTr="000B0E11">
        <w:trPr>
          <w:trHeight w:val="275"/>
        </w:trPr>
        <w:tc>
          <w:tcPr>
            <w:tcW w:w="7228" w:type="dxa"/>
          </w:tcPr>
          <w:p w14:paraId="6D7357F2" w14:textId="77777777" w:rsidR="000B0E11" w:rsidRPr="000B0E11" w:rsidRDefault="000B0E11" w:rsidP="000B0E11">
            <w:pPr>
              <w:pStyle w:val="TableParagraph"/>
              <w:spacing w:line="256" w:lineRule="exact"/>
              <w:ind w:left="2804" w:right="2791"/>
              <w:jc w:val="center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Okruh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subjektov</w:t>
            </w:r>
          </w:p>
        </w:tc>
        <w:tc>
          <w:tcPr>
            <w:tcW w:w="1822" w:type="dxa"/>
          </w:tcPr>
          <w:p w14:paraId="7D01CEB4" w14:textId="77777777" w:rsidR="000B0E11" w:rsidRPr="000B0E11" w:rsidRDefault="000B0E11" w:rsidP="000B0E11">
            <w:pPr>
              <w:pStyle w:val="TableParagraph"/>
              <w:spacing w:line="256" w:lineRule="exact"/>
              <w:ind w:left="146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Počet</w:t>
            </w:r>
            <w:r w:rsidRPr="000B0E11">
              <w:rPr>
                <w:spacing w:val="-2"/>
                <w:sz w:val="24"/>
                <w:lang w:val="sk-SK"/>
              </w:rPr>
              <w:t xml:space="preserve"> subjektov</w:t>
            </w:r>
          </w:p>
        </w:tc>
      </w:tr>
      <w:tr w:rsidR="000B0E11" w:rsidRPr="000B0E11" w14:paraId="750EB445" w14:textId="77777777" w:rsidTr="000B0E11">
        <w:trPr>
          <w:trHeight w:val="275"/>
        </w:trPr>
        <w:tc>
          <w:tcPr>
            <w:tcW w:w="7228" w:type="dxa"/>
          </w:tcPr>
          <w:p w14:paraId="152B4B73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Záujmové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združenia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subjektov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územnej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1822" w:type="dxa"/>
          </w:tcPr>
          <w:p w14:paraId="38FA4AA7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1DEF119E" w14:textId="77777777" w:rsidTr="000B0E11">
        <w:trPr>
          <w:trHeight w:val="275"/>
        </w:trPr>
        <w:tc>
          <w:tcPr>
            <w:tcW w:w="7228" w:type="dxa"/>
          </w:tcPr>
          <w:p w14:paraId="50269F78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Podnikatelia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záujmové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združenia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podnikateľov</w:t>
            </w:r>
          </w:p>
        </w:tc>
        <w:tc>
          <w:tcPr>
            <w:tcW w:w="1822" w:type="dxa"/>
          </w:tcPr>
          <w:p w14:paraId="74C0A7B7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40FDDD87" w14:textId="77777777" w:rsidTr="000B0E11">
        <w:trPr>
          <w:trHeight w:val="277"/>
        </w:trPr>
        <w:tc>
          <w:tcPr>
            <w:tcW w:w="7228" w:type="dxa"/>
          </w:tcPr>
          <w:p w14:paraId="778390DE" w14:textId="77777777" w:rsidR="000B0E11" w:rsidRPr="000B0E11" w:rsidRDefault="000B0E11" w:rsidP="000B0E11">
            <w:pPr>
              <w:pStyle w:val="TableParagraph"/>
              <w:spacing w:line="258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Mimovládne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neziskové</w:t>
            </w:r>
            <w:r w:rsidRPr="000B0E11">
              <w:rPr>
                <w:spacing w:val="-2"/>
                <w:sz w:val="24"/>
                <w:lang w:val="sk-SK"/>
              </w:rPr>
              <w:t xml:space="preserve"> organizácie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1822" w:type="dxa"/>
          </w:tcPr>
          <w:p w14:paraId="0D5996E1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4329E20B" w14:textId="77777777" w:rsidTr="000B0E11">
        <w:trPr>
          <w:trHeight w:val="275"/>
        </w:trPr>
        <w:tc>
          <w:tcPr>
            <w:tcW w:w="7228" w:type="dxa"/>
          </w:tcPr>
          <w:p w14:paraId="662848D3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Akademická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vedecká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1822" w:type="dxa"/>
          </w:tcPr>
          <w:p w14:paraId="327EBD1D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4F096685" w14:textId="77777777" w:rsidTr="000B0E11">
        <w:trPr>
          <w:trHeight w:val="275"/>
        </w:trPr>
        <w:tc>
          <w:tcPr>
            <w:tcW w:w="7228" w:type="dxa"/>
          </w:tcPr>
          <w:p w14:paraId="38D1980A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Cirkvi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náboženské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spoločnosti</w:t>
            </w:r>
          </w:p>
        </w:tc>
        <w:tc>
          <w:tcPr>
            <w:tcW w:w="1822" w:type="dxa"/>
          </w:tcPr>
          <w:p w14:paraId="5BC27B84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  <w:tr w:rsidR="000B0E11" w:rsidRPr="000B0E11" w14:paraId="003E425F" w14:textId="77777777" w:rsidTr="000B0E11">
        <w:trPr>
          <w:trHeight w:val="275"/>
        </w:trPr>
        <w:tc>
          <w:tcPr>
            <w:tcW w:w="7228" w:type="dxa"/>
          </w:tcPr>
          <w:p w14:paraId="36AEE7EA" w14:textId="77777777" w:rsidR="000B0E11" w:rsidRPr="000B0E11" w:rsidRDefault="000B0E11" w:rsidP="000B0E11">
            <w:pPr>
              <w:pStyle w:val="TableParagraph"/>
              <w:spacing w:line="256" w:lineRule="exact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Iné: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1822" w:type="dxa"/>
          </w:tcPr>
          <w:p w14:paraId="6F03CF8D" w14:textId="77777777" w:rsidR="000B0E11" w:rsidRPr="000B0E11" w:rsidRDefault="000B0E11" w:rsidP="000B0E11">
            <w:pPr>
              <w:pStyle w:val="TableParagraph"/>
              <w:rPr>
                <w:sz w:val="20"/>
                <w:lang w:val="sk-SK"/>
              </w:rPr>
            </w:pPr>
          </w:p>
        </w:tc>
      </w:tr>
    </w:tbl>
    <w:p w14:paraId="6F84EA96" w14:textId="77777777" w:rsidR="000B0E11" w:rsidRPr="000B0E11" w:rsidRDefault="000B0E11" w:rsidP="000B0E11">
      <w:pPr>
        <w:pStyle w:val="Odsekzoznamu"/>
        <w:numPr>
          <w:ilvl w:val="0"/>
          <w:numId w:val="2"/>
        </w:numPr>
        <w:spacing w:before="188"/>
        <w:ind w:left="567"/>
        <w:rPr>
          <w:b/>
          <w:sz w:val="24"/>
        </w:rPr>
      </w:pPr>
      <w:r w:rsidRPr="000B0E11">
        <w:rPr>
          <w:b/>
          <w:sz w:val="24"/>
        </w:rPr>
        <w:t>Spôsob</w:t>
      </w:r>
      <w:r w:rsidRPr="000B0E11">
        <w:rPr>
          <w:b/>
          <w:spacing w:val="-6"/>
          <w:sz w:val="24"/>
        </w:rPr>
        <w:t xml:space="preserve"> </w:t>
      </w:r>
      <w:r w:rsidRPr="000B0E11">
        <w:rPr>
          <w:b/>
          <w:sz w:val="24"/>
        </w:rPr>
        <w:t>naloženia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s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vyjadreniami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a</w:t>
      </w:r>
      <w:r w:rsidRPr="000B0E11">
        <w:rPr>
          <w:b/>
          <w:spacing w:val="1"/>
          <w:sz w:val="24"/>
        </w:rPr>
        <w:t xml:space="preserve"> </w:t>
      </w:r>
      <w:r w:rsidRPr="000B0E11">
        <w:rPr>
          <w:b/>
          <w:sz w:val="24"/>
        </w:rPr>
        <w:t>návrhmi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zapojených</w:t>
      </w:r>
      <w:r w:rsidRPr="000B0E11">
        <w:rPr>
          <w:b/>
          <w:spacing w:val="-1"/>
          <w:sz w:val="24"/>
        </w:rPr>
        <w:t xml:space="preserve"> </w:t>
      </w:r>
      <w:r w:rsidRPr="000B0E11">
        <w:rPr>
          <w:b/>
          <w:spacing w:val="-2"/>
          <w:sz w:val="24"/>
        </w:rPr>
        <w:t>subjektov</w:t>
      </w:r>
    </w:p>
    <w:tbl>
      <w:tblPr>
        <w:tblStyle w:val="TableNormal"/>
        <w:tblW w:w="9064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8"/>
        <w:gridCol w:w="3116"/>
      </w:tblGrid>
      <w:tr w:rsidR="000B0E11" w:rsidRPr="000B0E11" w14:paraId="05F24736" w14:textId="77777777" w:rsidTr="000B0E11">
        <w:trPr>
          <w:trHeight w:val="551"/>
        </w:trPr>
        <w:tc>
          <w:tcPr>
            <w:tcW w:w="5948" w:type="dxa"/>
          </w:tcPr>
          <w:p w14:paraId="59285F8C" w14:textId="77777777" w:rsidR="000B0E11" w:rsidRPr="000B0E11" w:rsidRDefault="000B0E11" w:rsidP="000B0E11">
            <w:pPr>
              <w:pStyle w:val="TableParagraph"/>
              <w:spacing w:before="133"/>
              <w:ind w:left="2163" w:right="2152"/>
              <w:jc w:val="center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Okruh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subjektov</w:t>
            </w:r>
          </w:p>
        </w:tc>
        <w:tc>
          <w:tcPr>
            <w:tcW w:w="3116" w:type="dxa"/>
          </w:tcPr>
          <w:p w14:paraId="7CE66B07" w14:textId="77777777" w:rsidR="000B0E11" w:rsidRPr="000B0E11" w:rsidRDefault="000B0E11" w:rsidP="000B0E11">
            <w:pPr>
              <w:pStyle w:val="TableParagraph"/>
              <w:spacing w:line="270" w:lineRule="exact"/>
              <w:ind w:left="145" w:right="135"/>
              <w:jc w:val="center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Prevažne</w:t>
            </w:r>
          </w:p>
          <w:p w14:paraId="2EA4DE56" w14:textId="77777777" w:rsidR="000B0E11" w:rsidRPr="000B0E11" w:rsidRDefault="000B0E11" w:rsidP="000B0E11">
            <w:pPr>
              <w:pStyle w:val="TableParagraph"/>
              <w:spacing w:line="261" w:lineRule="exact"/>
              <w:ind w:left="145" w:right="138"/>
              <w:jc w:val="center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akceptované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/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neakceptované</w:t>
            </w:r>
          </w:p>
        </w:tc>
      </w:tr>
      <w:tr w:rsidR="000B0E11" w:rsidRPr="000B0E11" w14:paraId="2CBC0795" w14:textId="77777777" w:rsidTr="000B0E11">
        <w:trPr>
          <w:trHeight w:val="321"/>
        </w:trPr>
        <w:tc>
          <w:tcPr>
            <w:tcW w:w="5948" w:type="dxa"/>
          </w:tcPr>
          <w:p w14:paraId="3AA29E69" w14:textId="77777777" w:rsidR="000B0E11" w:rsidRPr="000B0E11" w:rsidRDefault="000B0E11" w:rsidP="000B0E11">
            <w:pPr>
              <w:pStyle w:val="TableParagraph"/>
              <w:spacing w:before="18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Orgány</w:t>
            </w:r>
            <w:r w:rsidRPr="000B0E11">
              <w:rPr>
                <w:spacing w:val="-6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verejnej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správy</w:t>
            </w:r>
          </w:p>
        </w:tc>
        <w:tc>
          <w:tcPr>
            <w:tcW w:w="3116" w:type="dxa"/>
          </w:tcPr>
          <w:p w14:paraId="0BA3FA0A" w14:textId="77777777" w:rsidR="000B0E11" w:rsidRPr="000B0E11" w:rsidRDefault="000B0E11" w:rsidP="000B0E11">
            <w:pPr>
              <w:pStyle w:val="TableParagraph"/>
              <w:spacing w:line="301" w:lineRule="exact"/>
              <w:ind w:left="1258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  <w:r w:rsidRPr="000B0E11">
              <w:rPr>
                <w:rFonts w:ascii="Segoe UI Symbol" w:hAnsi="Segoe UI Symbol"/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/ </w:t>
            </w:r>
            <w:r w:rsidRPr="000B0E11">
              <w:rPr>
                <w:rFonts w:ascii="Segoe UI Symbol" w:hAnsi="Segoe UI Symbol"/>
                <w:spacing w:val="-12"/>
                <w:sz w:val="24"/>
                <w:lang w:val="sk-SK"/>
              </w:rPr>
              <w:t>☐</w:t>
            </w:r>
          </w:p>
        </w:tc>
      </w:tr>
      <w:tr w:rsidR="000B0E11" w:rsidRPr="000B0E11" w14:paraId="0CC18BD7" w14:textId="77777777" w:rsidTr="000B0E11">
        <w:trPr>
          <w:trHeight w:val="318"/>
        </w:trPr>
        <w:tc>
          <w:tcPr>
            <w:tcW w:w="5948" w:type="dxa"/>
          </w:tcPr>
          <w:p w14:paraId="447BB093" w14:textId="77777777" w:rsidR="000B0E11" w:rsidRPr="000B0E11" w:rsidRDefault="000B0E11" w:rsidP="000B0E11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Záujmové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združenia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subjektov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územnej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samosprávy</w:t>
            </w:r>
          </w:p>
        </w:tc>
        <w:tc>
          <w:tcPr>
            <w:tcW w:w="3116" w:type="dxa"/>
          </w:tcPr>
          <w:p w14:paraId="5831E240" w14:textId="77777777" w:rsidR="000B0E11" w:rsidRPr="000B0E11" w:rsidRDefault="000B0E11" w:rsidP="000B0E11">
            <w:pPr>
              <w:pStyle w:val="TableParagraph"/>
              <w:spacing w:line="299" w:lineRule="exact"/>
              <w:ind w:left="1258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  <w:r w:rsidRPr="000B0E11">
              <w:rPr>
                <w:rFonts w:ascii="Segoe UI Symbol" w:hAnsi="Segoe UI Symbol"/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/ </w:t>
            </w:r>
            <w:r w:rsidRPr="000B0E11">
              <w:rPr>
                <w:rFonts w:ascii="Segoe UI Symbol" w:hAnsi="Segoe UI Symbol"/>
                <w:spacing w:val="-12"/>
                <w:sz w:val="24"/>
                <w:lang w:val="sk-SK"/>
              </w:rPr>
              <w:t>☐</w:t>
            </w:r>
          </w:p>
        </w:tc>
      </w:tr>
      <w:tr w:rsidR="000B0E11" w:rsidRPr="000B0E11" w14:paraId="238F0D27" w14:textId="77777777" w:rsidTr="000B0E11">
        <w:trPr>
          <w:trHeight w:val="330"/>
        </w:trPr>
        <w:tc>
          <w:tcPr>
            <w:tcW w:w="5948" w:type="dxa"/>
          </w:tcPr>
          <w:p w14:paraId="781E81BB" w14:textId="77777777" w:rsidR="000B0E11" w:rsidRPr="000B0E11" w:rsidRDefault="000B0E11" w:rsidP="000B0E11">
            <w:pPr>
              <w:pStyle w:val="TableParagraph"/>
              <w:spacing w:before="20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Podnikatelia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záujmové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združenia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podnikateľov</w:t>
            </w:r>
          </w:p>
        </w:tc>
        <w:tc>
          <w:tcPr>
            <w:tcW w:w="3116" w:type="dxa"/>
          </w:tcPr>
          <w:p w14:paraId="4563DFD7" w14:textId="77777777" w:rsidR="000B0E11" w:rsidRPr="000B0E11" w:rsidRDefault="000B0E11" w:rsidP="000B0E11">
            <w:pPr>
              <w:pStyle w:val="TableParagraph"/>
              <w:spacing w:line="311" w:lineRule="exact"/>
              <w:ind w:left="1258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  <w:r w:rsidRPr="000B0E11">
              <w:rPr>
                <w:rFonts w:ascii="Segoe UI Symbol" w:hAnsi="Segoe UI Symbol"/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/ </w:t>
            </w:r>
            <w:r w:rsidRPr="000B0E11">
              <w:rPr>
                <w:rFonts w:ascii="Segoe UI Symbol" w:hAnsi="Segoe UI Symbol"/>
                <w:spacing w:val="-12"/>
                <w:sz w:val="24"/>
                <w:lang w:val="sk-SK"/>
              </w:rPr>
              <w:t>☐</w:t>
            </w:r>
          </w:p>
        </w:tc>
      </w:tr>
      <w:tr w:rsidR="000B0E11" w:rsidRPr="000B0E11" w14:paraId="14CB1F3E" w14:textId="77777777" w:rsidTr="000B0E11">
        <w:trPr>
          <w:trHeight w:val="318"/>
        </w:trPr>
        <w:tc>
          <w:tcPr>
            <w:tcW w:w="5948" w:type="dxa"/>
          </w:tcPr>
          <w:p w14:paraId="41F86709" w14:textId="77777777" w:rsidR="000B0E11" w:rsidRPr="000B0E11" w:rsidRDefault="000B0E11" w:rsidP="000B0E11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Mimovládne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neziskové</w:t>
            </w:r>
            <w:r w:rsidRPr="000B0E11">
              <w:rPr>
                <w:spacing w:val="-2"/>
                <w:sz w:val="24"/>
                <w:lang w:val="sk-SK"/>
              </w:rPr>
              <w:t xml:space="preserve"> organizácie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4</w:t>
            </w:r>
          </w:p>
        </w:tc>
        <w:tc>
          <w:tcPr>
            <w:tcW w:w="3116" w:type="dxa"/>
          </w:tcPr>
          <w:p w14:paraId="7195A440" w14:textId="77777777" w:rsidR="000B0E11" w:rsidRPr="000B0E11" w:rsidRDefault="000B0E11" w:rsidP="000B0E11">
            <w:pPr>
              <w:pStyle w:val="TableParagraph"/>
              <w:spacing w:line="299" w:lineRule="exact"/>
              <w:ind w:left="1258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  <w:r w:rsidRPr="000B0E11">
              <w:rPr>
                <w:rFonts w:ascii="Segoe UI Symbol" w:hAnsi="Segoe UI Symbol"/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/ </w:t>
            </w:r>
            <w:r w:rsidRPr="000B0E11">
              <w:rPr>
                <w:rFonts w:ascii="Segoe UI Symbol" w:hAnsi="Segoe UI Symbol"/>
                <w:spacing w:val="-12"/>
                <w:sz w:val="24"/>
                <w:lang w:val="sk-SK"/>
              </w:rPr>
              <w:t>☐</w:t>
            </w:r>
          </w:p>
        </w:tc>
      </w:tr>
      <w:tr w:rsidR="000B0E11" w:rsidRPr="000B0E11" w14:paraId="1F1CA3D1" w14:textId="77777777" w:rsidTr="000B0E11">
        <w:trPr>
          <w:trHeight w:val="318"/>
        </w:trPr>
        <w:tc>
          <w:tcPr>
            <w:tcW w:w="5948" w:type="dxa"/>
          </w:tcPr>
          <w:p w14:paraId="4F7A47E4" w14:textId="77777777" w:rsidR="000B0E11" w:rsidRPr="000B0E11" w:rsidRDefault="000B0E11" w:rsidP="000B0E11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Akademická</w:t>
            </w:r>
            <w:r w:rsidRPr="000B0E11">
              <w:rPr>
                <w:spacing w:val="-2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vedecká</w:t>
            </w:r>
            <w:r w:rsidRPr="000B0E11">
              <w:rPr>
                <w:spacing w:val="-3"/>
                <w:sz w:val="24"/>
                <w:lang w:val="sk-SK"/>
              </w:rPr>
              <w:t xml:space="preserve"> </w:t>
            </w:r>
            <w:r w:rsidRPr="000B0E11">
              <w:rPr>
                <w:spacing w:val="-4"/>
                <w:sz w:val="24"/>
                <w:lang w:val="sk-SK"/>
              </w:rPr>
              <w:t>obec</w:t>
            </w:r>
          </w:p>
        </w:tc>
        <w:tc>
          <w:tcPr>
            <w:tcW w:w="3116" w:type="dxa"/>
          </w:tcPr>
          <w:p w14:paraId="2124E2C7" w14:textId="77777777" w:rsidR="000B0E11" w:rsidRPr="000B0E11" w:rsidRDefault="000B0E11" w:rsidP="000B0E11">
            <w:pPr>
              <w:pStyle w:val="TableParagraph"/>
              <w:spacing w:line="299" w:lineRule="exact"/>
              <w:ind w:left="1258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  <w:r w:rsidRPr="000B0E11">
              <w:rPr>
                <w:rFonts w:ascii="Segoe UI Symbol" w:hAnsi="Segoe UI Symbol"/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/ </w:t>
            </w:r>
            <w:r w:rsidRPr="000B0E11">
              <w:rPr>
                <w:rFonts w:ascii="Segoe UI Symbol" w:hAnsi="Segoe UI Symbol"/>
                <w:spacing w:val="-12"/>
                <w:sz w:val="24"/>
                <w:lang w:val="sk-SK"/>
              </w:rPr>
              <w:t>☐</w:t>
            </w:r>
          </w:p>
        </w:tc>
      </w:tr>
      <w:tr w:rsidR="000B0E11" w:rsidRPr="000B0E11" w14:paraId="6C062D65" w14:textId="77777777" w:rsidTr="000B0E11">
        <w:trPr>
          <w:trHeight w:val="318"/>
        </w:trPr>
        <w:tc>
          <w:tcPr>
            <w:tcW w:w="5948" w:type="dxa"/>
          </w:tcPr>
          <w:p w14:paraId="28C55342" w14:textId="77777777" w:rsidR="000B0E11" w:rsidRPr="000B0E11" w:rsidRDefault="000B0E11" w:rsidP="000B0E11">
            <w:pPr>
              <w:pStyle w:val="TableParagraph"/>
              <w:spacing w:before="15"/>
              <w:ind w:left="110"/>
              <w:rPr>
                <w:sz w:val="24"/>
                <w:lang w:val="sk-SK"/>
              </w:rPr>
            </w:pPr>
            <w:r w:rsidRPr="000B0E11">
              <w:rPr>
                <w:sz w:val="24"/>
                <w:lang w:val="sk-SK"/>
              </w:rPr>
              <w:t>Cirkvi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a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>náboženské</w:t>
            </w:r>
            <w:r w:rsidRPr="000B0E11">
              <w:rPr>
                <w:spacing w:val="-1"/>
                <w:sz w:val="24"/>
                <w:lang w:val="sk-SK"/>
              </w:rPr>
              <w:t xml:space="preserve"> </w:t>
            </w:r>
            <w:r w:rsidRPr="000B0E11">
              <w:rPr>
                <w:spacing w:val="-2"/>
                <w:sz w:val="24"/>
                <w:lang w:val="sk-SK"/>
              </w:rPr>
              <w:t>spoločnosti</w:t>
            </w:r>
          </w:p>
        </w:tc>
        <w:tc>
          <w:tcPr>
            <w:tcW w:w="3116" w:type="dxa"/>
          </w:tcPr>
          <w:p w14:paraId="3517C5A5" w14:textId="77777777" w:rsidR="000B0E11" w:rsidRPr="000B0E11" w:rsidRDefault="000B0E11" w:rsidP="000B0E11">
            <w:pPr>
              <w:pStyle w:val="TableParagraph"/>
              <w:spacing w:line="299" w:lineRule="exact"/>
              <w:ind w:left="1258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  <w:r w:rsidRPr="000B0E11">
              <w:rPr>
                <w:rFonts w:ascii="Segoe UI Symbol" w:hAnsi="Segoe UI Symbol"/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/ </w:t>
            </w:r>
            <w:r w:rsidRPr="000B0E11">
              <w:rPr>
                <w:rFonts w:ascii="Segoe UI Symbol" w:hAnsi="Segoe UI Symbol"/>
                <w:spacing w:val="-12"/>
                <w:sz w:val="24"/>
                <w:lang w:val="sk-SK"/>
              </w:rPr>
              <w:t>☐</w:t>
            </w:r>
          </w:p>
        </w:tc>
      </w:tr>
      <w:tr w:rsidR="000B0E11" w:rsidRPr="000B0E11" w14:paraId="6B2B1AB1" w14:textId="77777777" w:rsidTr="000B0E11">
        <w:trPr>
          <w:trHeight w:val="321"/>
        </w:trPr>
        <w:tc>
          <w:tcPr>
            <w:tcW w:w="5948" w:type="dxa"/>
          </w:tcPr>
          <w:p w14:paraId="44086F75" w14:textId="77777777" w:rsidR="000B0E11" w:rsidRPr="000B0E11" w:rsidRDefault="000B0E11" w:rsidP="000B0E11">
            <w:pPr>
              <w:pStyle w:val="TableParagraph"/>
              <w:spacing w:before="18"/>
              <w:ind w:left="110"/>
              <w:rPr>
                <w:sz w:val="24"/>
                <w:lang w:val="sk-SK"/>
              </w:rPr>
            </w:pPr>
            <w:r w:rsidRPr="000B0E11">
              <w:rPr>
                <w:spacing w:val="-2"/>
                <w:sz w:val="24"/>
                <w:lang w:val="sk-SK"/>
              </w:rPr>
              <w:t>Iné:</w:t>
            </w:r>
            <w:r w:rsidRPr="000B0E11">
              <w:rPr>
                <w:spacing w:val="-2"/>
                <w:sz w:val="24"/>
                <w:vertAlign w:val="superscript"/>
                <w:lang w:val="sk-SK"/>
              </w:rPr>
              <w:t>1</w:t>
            </w:r>
          </w:p>
        </w:tc>
        <w:tc>
          <w:tcPr>
            <w:tcW w:w="3116" w:type="dxa"/>
          </w:tcPr>
          <w:p w14:paraId="12A8A769" w14:textId="77777777" w:rsidR="000B0E11" w:rsidRPr="000B0E11" w:rsidRDefault="000B0E11" w:rsidP="000B0E11">
            <w:pPr>
              <w:pStyle w:val="TableParagraph"/>
              <w:spacing w:line="301" w:lineRule="exact"/>
              <w:ind w:left="1258"/>
              <w:rPr>
                <w:rFonts w:ascii="Segoe UI Symbol" w:hAnsi="Segoe UI Symbol"/>
                <w:sz w:val="24"/>
                <w:lang w:val="sk-SK"/>
              </w:rPr>
            </w:pPr>
            <w:r w:rsidRPr="000B0E11">
              <w:rPr>
                <w:rFonts w:ascii="Segoe UI Symbol" w:hAnsi="Segoe UI Symbol"/>
                <w:sz w:val="24"/>
                <w:lang w:val="sk-SK"/>
              </w:rPr>
              <w:t>☐</w:t>
            </w:r>
            <w:r w:rsidRPr="000B0E11">
              <w:rPr>
                <w:rFonts w:ascii="Segoe UI Symbol" w:hAnsi="Segoe UI Symbol"/>
                <w:spacing w:val="-7"/>
                <w:sz w:val="24"/>
                <w:lang w:val="sk-SK"/>
              </w:rPr>
              <w:t xml:space="preserve"> </w:t>
            </w:r>
            <w:r w:rsidRPr="000B0E11">
              <w:rPr>
                <w:sz w:val="24"/>
                <w:lang w:val="sk-SK"/>
              </w:rPr>
              <w:t xml:space="preserve">/ </w:t>
            </w:r>
            <w:r w:rsidRPr="000B0E11">
              <w:rPr>
                <w:rFonts w:ascii="Segoe UI Symbol" w:hAnsi="Segoe UI Symbol"/>
                <w:spacing w:val="-12"/>
                <w:sz w:val="24"/>
                <w:lang w:val="sk-SK"/>
              </w:rPr>
              <w:t>☐</w:t>
            </w:r>
          </w:p>
        </w:tc>
      </w:tr>
    </w:tbl>
    <w:p w14:paraId="6FABF74D" w14:textId="77777777" w:rsidR="000B0E11" w:rsidRPr="000B0E11" w:rsidRDefault="000B0E11" w:rsidP="000B0E11">
      <w:pPr>
        <w:ind w:left="956"/>
        <w:rPr>
          <w:sz w:val="24"/>
        </w:rPr>
      </w:pPr>
      <w:r w:rsidRPr="000B0E11">
        <w:rPr>
          <w:b/>
          <w:spacing w:val="-2"/>
          <w:sz w:val="24"/>
        </w:rPr>
        <w:t>Odôvodnenie:</w:t>
      </w:r>
      <w:r w:rsidRPr="000B0E11">
        <w:rPr>
          <w:spacing w:val="-2"/>
          <w:sz w:val="24"/>
          <w:vertAlign w:val="superscript"/>
        </w:rPr>
        <w:t>1</w:t>
      </w:r>
    </w:p>
    <w:p w14:paraId="333B40AE" w14:textId="77777777" w:rsidR="000B0E11" w:rsidRPr="000B0E11" w:rsidRDefault="000B0E11" w:rsidP="000B0E11">
      <w:pPr>
        <w:pStyle w:val="Odsekzoznamu"/>
        <w:numPr>
          <w:ilvl w:val="0"/>
          <w:numId w:val="2"/>
        </w:numPr>
        <w:spacing w:before="182"/>
        <w:ind w:left="567"/>
        <w:rPr>
          <w:sz w:val="24"/>
        </w:rPr>
      </w:pPr>
      <w:r w:rsidRPr="000B0E11">
        <w:rPr>
          <w:b/>
          <w:sz w:val="24"/>
        </w:rPr>
        <w:t>Vyhodnotenie</w:t>
      </w:r>
      <w:r w:rsidRPr="000B0E11">
        <w:rPr>
          <w:b/>
          <w:spacing w:val="-5"/>
          <w:sz w:val="24"/>
        </w:rPr>
        <w:t xml:space="preserve"> </w:t>
      </w:r>
      <w:r w:rsidRPr="000B0E11">
        <w:rPr>
          <w:b/>
          <w:sz w:val="24"/>
        </w:rPr>
        <w:t>účasti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verejnosti</w:t>
      </w:r>
      <w:r w:rsidRPr="000B0E11">
        <w:rPr>
          <w:b/>
          <w:spacing w:val="-3"/>
          <w:sz w:val="24"/>
        </w:rPr>
        <w:t xml:space="preserve"> </w:t>
      </w:r>
      <w:r w:rsidRPr="000B0E11">
        <w:rPr>
          <w:b/>
          <w:sz w:val="24"/>
        </w:rPr>
        <w:t>na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tvorbe</w:t>
      </w:r>
      <w:r w:rsidRPr="000B0E11">
        <w:rPr>
          <w:b/>
          <w:spacing w:val="-4"/>
          <w:sz w:val="24"/>
        </w:rPr>
        <w:t xml:space="preserve"> </w:t>
      </w:r>
      <w:r w:rsidRPr="000B0E11">
        <w:rPr>
          <w:b/>
          <w:sz w:val="24"/>
        </w:rPr>
        <w:t>právneho</w:t>
      </w:r>
      <w:r w:rsidRPr="000B0E11">
        <w:rPr>
          <w:b/>
          <w:spacing w:val="-2"/>
          <w:sz w:val="24"/>
        </w:rPr>
        <w:t xml:space="preserve"> </w:t>
      </w:r>
      <w:r w:rsidRPr="000B0E11">
        <w:rPr>
          <w:b/>
          <w:sz w:val="24"/>
        </w:rPr>
        <w:t>predpisu</w:t>
      </w:r>
      <w:r w:rsidRPr="000B0E11">
        <w:rPr>
          <w:b/>
          <w:spacing w:val="1"/>
          <w:sz w:val="24"/>
        </w:rPr>
        <w:t xml:space="preserve"> </w:t>
      </w:r>
      <w:r w:rsidRPr="000B0E11">
        <w:rPr>
          <w:b/>
          <w:spacing w:val="-2"/>
          <w:sz w:val="24"/>
        </w:rPr>
        <w:t>predkladateľom:</w:t>
      </w:r>
      <w:r w:rsidRPr="000B0E11">
        <w:rPr>
          <w:spacing w:val="-2"/>
          <w:sz w:val="24"/>
          <w:vertAlign w:val="superscript"/>
        </w:rPr>
        <w:t>1</w:t>
      </w:r>
    </w:p>
    <w:p w14:paraId="7D945F4D" w14:textId="637BF409" w:rsidR="008D3D78" w:rsidRDefault="008F4B9F" w:rsidP="008D3D78">
      <w:pPr>
        <w:pStyle w:val="Normlnywebov"/>
        <w:spacing w:before="0" w:beforeAutospacing="0" w:after="0" w:afterAutospacing="0"/>
        <w:ind w:firstLine="567"/>
        <w:jc w:val="both"/>
      </w:pPr>
      <w:r w:rsidRPr="008F4B9F">
        <w:t xml:space="preserve">Verejnosť bola o príprave návrhu </w:t>
      </w:r>
      <w:r w:rsidR="00E330E4">
        <w:rPr>
          <w:rStyle w:val="Zstupntext"/>
          <w:color w:val="auto"/>
        </w:rPr>
        <w:t xml:space="preserve">nariadenia vlády, </w:t>
      </w:r>
      <w:r w:rsidR="00E330E4" w:rsidRPr="00A67725">
        <w:rPr>
          <w:rStyle w:val="Zstupntext"/>
          <w:color w:val="auto"/>
        </w:rPr>
        <w:t>ktorým sa mení nariadenie vlády Slovenskej republiky č. 355/2006 Z. z. o ochrane zamestnancov pred rizikami súvisiacimi s expozíciou chemickým faktorom pri práci v znení neskorších predpisov</w:t>
      </w:r>
      <w:r w:rsidRPr="004B0DFC">
        <w:t xml:space="preserve"> informovaná prostredníctvom predbežnej informácie č. </w:t>
      </w:r>
      <w:r w:rsidR="008D3D78" w:rsidRPr="004B0DFC">
        <w:t>PI/2023/</w:t>
      </w:r>
      <w:r w:rsidR="00A67725">
        <w:t>91</w:t>
      </w:r>
      <w:r w:rsidRPr="004B0DFC">
        <w:t xml:space="preserve"> zverejnenej na portáli právnych predpisov Slov-Lex. Pripomienkové konanie prebiehalo od </w:t>
      </w:r>
      <w:r w:rsidR="00A67725">
        <w:t>14.3</w:t>
      </w:r>
      <w:r w:rsidR="008D3D78" w:rsidRPr="004B0DFC">
        <w:t>.2023</w:t>
      </w:r>
      <w:r w:rsidRPr="004B0DFC">
        <w:t xml:space="preserve"> do </w:t>
      </w:r>
      <w:r w:rsidR="00A67725">
        <w:t>23.3</w:t>
      </w:r>
      <w:r w:rsidRPr="004B0DFC">
        <w:t>.202</w:t>
      </w:r>
      <w:r w:rsidR="008D3D78" w:rsidRPr="004B0DFC">
        <w:t>3</w:t>
      </w:r>
      <w:r w:rsidRPr="004B0DFC">
        <w:t xml:space="preserve">. K predbežnej informácii k návrhu </w:t>
      </w:r>
      <w:r w:rsidR="009A6F67">
        <w:t>nariadenia vlády</w:t>
      </w:r>
      <w:r w:rsidRPr="004B0DFC">
        <w:t xml:space="preserve"> verejnosť </w:t>
      </w:r>
      <w:r w:rsidR="009A6F67">
        <w:t>ne</w:t>
      </w:r>
      <w:r w:rsidR="009A6F67" w:rsidRPr="004B0DFC">
        <w:t>vzniesla</w:t>
      </w:r>
      <w:r w:rsidR="009A6F67" w:rsidRPr="004B0DFC">
        <w:t xml:space="preserve"> </w:t>
      </w:r>
      <w:r w:rsidRPr="004B0DFC">
        <w:t>pripomienky.</w:t>
      </w:r>
      <w:r w:rsidR="008D3D78" w:rsidRPr="004B0DFC">
        <w:t xml:space="preserve"> </w:t>
      </w:r>
      <w:hyperlink r:id="rId5" w:history="1">
        <w:r w:rsidR="00A67725" w:rsidRPr="00A44564">
          <w:rPr>
            <w:rStyle w:val="Hypertextovprepojenie"/>
          </w:rPr>
          <w:t>https://www.slov-lex.sk/legislativne-procesy/SK/PI/2023/91</w:t>
        </w:r>
      </w:hyperlink>
    </w:p>
    <w:p w14:paraId="75EA900A" w14:textId="2D8F3093" w:rsidR="00A67725" w:rsidRPr="004B0DFC" w:rsidRDefault="00A67725" w:rsidP="008D3D78">
      <w:pPr>
        <w:pStyle w:val="Normlnywebov"/>
        <w:spacing w:before="0" w:beforeAutospacing="0" w:after="0" w:afterAutospacing="0"/>
        <w:ind w:firstLine="567"/>
        <w:jc w:val="both"/>
      </w:pPr>
      <w:r>
        <w:lastRenderedPageBreak/>
        <w:t>Následne bola výzva na konzultácie opätovne zverejnená na stránke Ministerstva hospodárstva</w:t>
      </w:r>
      <w:r w:rsidR="00F14636">
        <w:t xml:space="preserve"> Slovenskej republiky</w:t>
      </w:r>
      <w:r>
        <w:t>, pričom sa verejnosť mohla zapojiť do konzultácií od 14.4.2023 do 28.</w:t>
      </w:r>
      <w:r w:rsidR="003B0F43">
        <w:t>4.</w:t>
      </w:r>
      <w:r>
        <w:t>2023.</w:t>
      </w:r>
    </w:p>
    <w:p w14:paraId="2207B970" w14:textId="77777777" w:rsidR="008D3D78" w:rsidRPr="004B0DFC" w:rsidRDefault="008D3D78" w:rsidP="008D3D78">
      <w:pPr>
        <w:pStyle w:val="Normlnywebov"/>
        <w:spacing w:before="0" w:beforeAutospacing="0" w:after="0" w:afterAutospacing="0"/>
        <w:jc w:val="both"/>
      </w:pPr>
    </w:p>
    <w:p w14:paraId="4E5FCD1E" w14:textId="3F5EE69D" w:rsidR="008F4B9F" w:rsidRPr="002B4156" w:rsidRDefault="00A67725" w:rsidP="008D3D78">
      <w:pPr>
        <w:pStyle w:val="Normlnywebov"/>
        <w:spacing w:before="0" w:beforeAutospacing="0" w:after="0" w:afterAutospacing="0"/>
        <w:ind w:firstLine="567"/>
        <w:jc w:val="both"/>
      </w:pPr>
      <w:r>
        <w:t>Odborná ani laická verejnosť o konzultácie záujem neprejavila.</w:t>
      </w:r>
    </w:p>
    <w:p w14:paraId="68F21CDB" w14:textId="77777777" w:rsidR="008F4B9F" w:rsidRPr="002B4156" w:rsidRDefault="008F4B9F" w:rsidP="008F4B9F">
      <w:pPr>
        <w:rPr>
          <w:b/>
          <w:spacing w:val="-2"/>
          <w:sz w:val="24"/>
          <w:szCs w:val="24"/>
        </w:rPr>
      </w:pPr>
    </w:p>
    <w:p w14:paraId="08EF06A7" w14:textId="77777777" w:rsidR="000B0E11" w:rsidRPr="000B0E11" w:rsidRDefault="000B0E11" w:rsidP="000B0E11">
      <w:pPr>
        <w:spacing w:before="1" w:line="262" w:lineRule="exact"/>
        <w:ind w:left="956"/>
        <w:rPr>
          <w:b/>
          <w:spacing w:val="-2"/>
          <w:sz w:val="20"/>
          <w:szCs w:val="20"/>
        </w:rPr>
      </w:pPr>
    </w:p>
    <w:p w14:paraId="6CDB5B34" w14:textId="10939605" w:rsidR="000B0E11" w:rsidRPr="000B0E11" w:rsidRDefault="000B0E11" w:rsidP="000B0E11">
      <w:pPr>
        <w:spacing w:before="1" w:line="262" w:lineRule="exact"/>
        <w:ind w:left="142"/>
        <w:rPr>
          <w:b/>
          <w:sz w:val="20"/>
          <w:szCs w:val="20"/>
        </w:rPr>
      </w:pPr>
      <w:r w:rsidRPr="000B0E11">
        <w:rPr>
          <w:b/>
          <w:spacing w:val="-2"/>
          <w:sz w:val="20"/>
          <w:szCs w:val="20"/>
        </w:rPr>
        <w:t>Vysvetlivky:</w:t>
      </w:r>
    </w:p>
    <w:p w14:paraId="3646D081" w14:textId="77777777" w:rsidR="000B0E11" w:rsidRPr="000B0E11" w:rsidRDefault="000B0E11" w:rsidP="000B0E11">
      <w:pPr>
        <w:pStyle w:val="Odsekzoznamu"/>
        <w:numPr>
          <w:ilvl w:val="0"/>
          <w:numId w:val="1"/>
        </w:numPr>
        <w:tabs>
          <w:tab w:val="left" w:pos="1240"/>
        </w:tabs>
        <w:spacing w:line="262" w:lineRule="exact"/>
        <w:ind w:left="142"/>
        <w:rPr>
          <w:sz w:val="20"/>
          <w:szCs w:val="20"/>
        </w:rPr>
      </w:pPr>
      <w:r w:rsidRPr="000B0E11">
        <w:rPr>
          <w:sz w:val="20"/>
          <w:szCs w:val="20"/>
        </w:rPr>
        <w:t>Vypĺňa</w:t>
      </w:r>
      <w:r w:rsidRPr="000B0E11">
        <w:rPr>
          <w:spacing w:val="-6"/>
          <w:sz w:val="20"/>
          <w:szCs w:val="20"/>
        </w:rPr>
        <w:t xml:space="preserve"> </w:t>
      </w:r>
      <w:r w:rsidRPr="000B0E11">
        <w:rPr>
          <w:sz w:val="20"/>
          <w:szCs w:val="20"/>
        </w:rPr>
        <w:t>sa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z w:val="20"/>
          <w:szCs w:val="20"/>
        </w:rPr>
        <w:t>nepovinne,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z w:val="20"/>
          <w:szCs w:val="20"/>
        </w:rPr>
        <w:t>ak</w:t>
      </w:r>
      <w:r w:rsidRPr="000B0E11">
        <w:rPr>
          <w:spacing w:val="-6"/>
          <w:sz w:val="20"/>
          <w:szCs w:val="20"/>
        </w:rPr>
        <w:t xml:space="preserve"> </w:t>
      </w:r>
      <w:r w:rsidRPr="000B0E11">
        <w:rPr>
          <w:sz w:val="20"/>
          <w:szCs w:val="20"/>
        </w:rPr>
        <w:t>sa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predkladateľ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rozhodne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z w:val="20"/>
          <w:szCs w:val="20"/>
        </w:rPr>
        <w:t>nepovinné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z w:val="20"/>
          <w:szCs w:val="20"/>
        </w:rPr>
        <w:t>údaje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vyplniť,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uvedie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z w:val="20"/>
          <w:szCs w:val="20"/>
        </w:rPr>
        <w:t>ich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pacing w:val="-2"/>
          <w:sz w:val="20"/>
          <w:szCs w:val="20"/>
        </w:rPr>
        <w:t>slovne.</w:t>
      </w:r>
    </w:p>
    <w:p w14:paraId="55B9AD05" w14:textId="77777777" w:rsidR="000B0E11" w:rsidRPr="000B0E11" w:rsidRDefault="000B0E11" w:rsidP="000B0E11">
      <w:pPr>
        <w:pStyle w:val="Odsekzoznamu"/>
        <w:numPr>
          <w:ilvl w:val="0"/>
          <w:numId w:val="1"/>
        </w:numPr>
        <w:tabs>
          <w:tab w:val="left" w:pos="1240"/>
        </w:tabs>
        <w:spacing w:before="2" w:line="264" w:lineRule="exact"/>
        <w:ind w:left="142"/>
        <w:rPr>
          <w:sz w:val="20"/>
          <w:szCs w:val="20"/>
        </w:rPr>
      </w:pPr>
      <w:r w:rsidRPr="000B0E11">
        <w:rPr>
          <w:sz w:val="20"/>
          <w:szCs w:val="20"/>
        </w:rPr>
        <w:t>Prostredníctvom</w:t>
      </w:r>
      <w:r w:rsidRPr="000B0E11">
        <w:rPr>
          <w:spacing w:val="-7"/>
          <w:sz w:val="20"/>
          <w:szCs w:val="20"/>
        </w:rPr>
        <w:t xml:space="preserve"> </w:t>
      </w:r>
      <w:r w:rsidRPr="000B0E11">
        <w:rPr>
          <w:sz w:val="20"/>
          <w:szCs w:val="20"/>
        </w:rPr>
        <w:t>právneho</w:t>
      </w:r>
      <w:r w:rsidRPr="000B0E11">
        <w:rPr>
          <w:spacing w:val="-7"/>
          <w:sz w:val="20"/>
          <w:szCs w:val="20"/>
        </w:rPr>
        <w:t xml:space="preserve"> </w:t>
      </w:r>
      <w:r w:rsidRPr="000B0E11">
        <w:rPr>
          <w:sz w:val="20"/>
          <w:szCs w:val="20"/>
        </w:rPr>
        <w:t>a</w:t>
      </w:r>
      <w:r w:rsidRPr="000B0E11">
        <w:rPr>
          <w:spacing w:val="-2"/>
          <w:sz w:val="20"/>
          <w:szCs w:val="20"/>
        </w:rPr>
        <w:t xml:space="preserve"> </w:t>
      </w:r>
      <w:r w:rsidRPr="000B0E11">
        <w:rPr>
          <w:sz w:val="20"/>
          <w:szCs w:val="20"/>
        </w:rPr>
        <w:t>informačného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portálu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Slov-</w:t>
      </w:r>
      <w:r w:rsidRPr="000B0E11">
        <w:rPr>
          <w:spacing w:val="-4"/>
          <w:sz w:val="20"/>
          <w:szCs w:val="20"/>
        </w:rPr>
        <w:t>Lex.</w:t>
      </w:r>
    </w:p>
    <w:p w14:paraId="4F2F6F95" w14:textId="77777777" w:rsidR="000B0E11" w:rsidRPr="000B0E11" w:rsidRDefault="000B0E11" w:rsidP="000B0E11">
      <w:pPr>
        <w:pStyle w:val="Odsekzoznamu"/>
        <w:numPr>
          <w:ilvl w:val="0"/>
          <w:numId w:val="1"/>
        </w:numPr>
        <w:tabs>
          <w:tab w:val="left" w:pos="1240"/>
        </w:tabs>
        <w:spacing w:line="264" w:lineRule="exact"/>
        <w:ind w:left="142"/>
        <w:rPr>
          <w:sz w:val="20"/>
          <w:szCs w:val="20"/>
        </w:rPr>
      </w:pPr>
      <w:r w:rsidRPr="000B0E11">
        <w:rPr>
          <w:sz w:val="20"/>
          <w:szCs w:val="20"/>
        </w:rPr>
        <w:t>Podľa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z w:val="20"/>
          <w:szCs w:val="20"/>
        </w:rPr>
        <w:t>Jednotnej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metodiky</w:t>
      </w:r>
      <w:r w:rsidRPr="000B0E11">
        <w:rPr>
          <w:spacing w:val="-5"/>
          <w:sz w:val="20"/>
          <w:szCs w:val="20"/>
        </w:rPr>
        <w:t xml:space="preserve"> </w:t>
      </w:r>
      <w:r w:rsidRPr="000B0E11">
        <w:rPr>
          <w:sz w:val="20"/>
          <w:szCs w:val="20"/>
        </w:rPr>
        <w:t>na</w:t>
      </w:r>
      <w:r w:rsidRPr="000B0E11">
        <w:rPr>
          <w:spacing w:val="-2"/>
          <w:sz w:val="20"/>
          <w:szCs w:val="20"/>
        </w:rPr>
        <w:t xml:space="preserve"> </w:t>
      </w:r>
      <w:r w:rsidRPr="000B0E11">
        <w:rPr>
          <w:sz w:val="20"/>
          <w:szCs w:val="20"/>
        </w:rPr>
        <w:t>posudzovanie</w:t>
      </w:r>
      <w:r w:rsidRPr="000B0E11">
        <w:rPr>
          <w:spacing w:val="-2"/>
          <w:sz w:val="20"/>
          <w:szCs w:val="20"/>
        </w:rPr>
        <w:t xml:space="preserve"> </w:t>
      </w:r>
      <w:r w:rsidRPr="000B0E11">
        <w:rPr>
          <w:sz w:val="20"/>
          <w:szCs w:val="20"/>
        </w:rPr>
        <w:t>vybraných</w:t>
      </w:r>
      <w:r w:rsidRPr="000B0E11">
        <w:rPr>
          <w:spacing w:val="-2"/>
          <w:sz w:val="20"/>
          <w:szCs w:val="20"/>
        </w:rPr>
        <w:t xml:space="preserve"> </w:t>
      </w:r>
      <w:r w:rsidRPr="000B0E11">
        <w:rPr>
          <w:sz w:val="20"/>
          <w:szCs w:val="20"/>
        </w:rPr>
        <w:t>vplyvov</w:t>
      </w:r>
      <w:r w:rsidRPr="000B0E11">
        <w:rPr>
          <w:spacing w:val="-5"/>
          <w:sz w:val="20"/>
          <w:szCs w:val="20"/>
        </w:rPr>
        <w:t xml:space="preserve"> </w:t>
      </w:r>
      <w:r w:rsidRPr="000B0E11">
        <w:rPr>
          <w:sz w:val="20"/>
          <w:szCs w:val="20"/>
        </w:rPr>
        <w:t>a</w:t>
      </w:r>
      <w:r w:rsidRPr="000B0E11">
        <w:rPr>
          <w:spacing w:val="4"/>
          <w:sz w:val="20"/>
          <w:szCs w:val="20"/>
        </w:rPr>
        <w:t xml:space="preserve"> </w:t>
      </w:r>
      <w:r w:rsidRPr="000B0E11">
        <w:rPr>
          <w:sz w:val="20"/>
          <w:szCs w:val="20"/>
        </w:rPr>
        <w:t>podľa</w:t>
      </w:r>
      <w:r w:rsidRPr="000B0E11">
        <w:rPr>
          <w:spacing w:val="-2"/>
          <w:sz w:val="20"/>
          <w:szCs w:val="20"/>
        </w:rPr>
        <w:t xml:space="preserve"> </w:t>
      </w:r>
      <w:r w:rsidRPr="000B0E11">
        <w:rPr>
          <w:sz w:val="20"/>
          <w:szCs w:val="20"/>
        </w:rPr>
        <w:t>§</w:t>
      </w:r>
      <w:r w:rsidRPr="000B0E11">
        <w:rPr>
          <w:spacing w:val="-2"/>
          <w:sz w:val="20"/>
          <w:szCs w:val="20"/>
        </w:rPr>
        <w:t xml:space="preserve"> </w:t>
      </w:r>
      <w:r w:rsidRPr="000B0E11">
        <w:rPr>
          <w:sz w:val="20"/>
          <w:szCs w:val="20"/>
        </w:rPr>
        <w:t>2</w:t>
      </w:r>
      <w:r w:rsidRPr="000B0E11">
        <w:rPr>
          <w:spacing w:val="-2"/>
          <w:sz w:val="20"/>
          <w:szCs w:val="20"/>
        </w:rPr>
        <w:t xml:space="preserve"> </w:t>
      </w:r>
      <w:r w:rsidRPr="000B0E11">
        <w:rPr>
          <w:sz w:val="20"/>
          <w:szCs w:val="20"/>
        </w:rPr>
        <w:t>zákona</w:t>
      </w:r>
      <w:r w:rsidRPr="000B0E11">
        <w:rPr>
          <w:spacing w:val="-2"/>
          <w:sz w:val="20"/>
          <w:szCs w:val="20"/>
        </w:rPr>
        <w:t xml:space="preserve"> </w:t>
      </w:r>
      <w:r w:rsidRPr="000B0E11">
        <w:rPr>
          <w:sz w:val="20"/>
          <w:szCs w:val="20"/>
        </w:rPr>
        <w:t>o</w:t>
      </w:r>
      <w:r w:rsidRPr="000B0E11">
        <w:rPr>
          <w:spacing w:val="-1"/>
          <w:sz w:val="20"/>
          <w:szCs w:val="20"/>
        </w:rPr>
        <w:t xml:space="preserve"> </w:t>
      </w:r>
      <w:r w:rsidRPr="000B0E11">
        <w:rPr>
          <w:spacing w:val="-2"/>
          <w:sz w:val="20"/>
          <w:szCs w:val="20"/>
        </w:rPr>
        <w:t>tripartite.</w:t>
      </w:r>
    </w:p>
    <w:p w14:paraId="69D88E01" w14:textId="77777777" w:rsidR="000B0E11" w:rsidRPr="000B0E11" w:rsidRDefault="000B0E11" w:rsidP="000B0E11">
      <w:pPr>
        <w:pStyle w:val="Odsekzoznamu"/>
        <w:numPr>
          <w:ilvl w:val="0"/>
          <w:numId w:val="1"/>
        </w:numPr>
        <w:tabs>
          <w:tab w:val="left" w:pos="1240"/>
        </w:tabs>
        <w:spacing w:line="264" w:lineRule="exact"/>
        <w:ind w:left="142"/>
        <w:rPr>
          <w:sz w:val="20"/>
          <w:szCs w:val="20"/>
        </w:rPr>
      </w:pPr>
      <w:r w:rsidRPr="000B0E11">
        <w:rPr>
          <w:sz w:val="20"/>
          <w:szCs w:val="20"/>
        </w:rPr>
        <w:t>Vrátane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odborových</w:t>
      </w:r>
      <w:r w:rsidRPr="000B0E11">
        <w:rPr>
          <w:spacing w:val="-4"/>
          <w:sz w:val="20"/>
          <w:szCs w:val="20"/>
        </w:rPr>
        <w:t xml:space="preserve"> </w:t>
      </w:r>
      <w:r w:rsidRPr="000B0E11">
        <w:rPr>
          <w:sz w:val="20"/>
          <w:szCs w:val="20"/>
        </w:rPr>
        <w:t>organizácií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z w:val="20"/>
          <w:szCs w:val="20"/>
        </w:rPr>
        <w:t>a</w:t>
      </w:r>
      <w:r w:rsidRPr="000B0E11">
        <w:rPr>
          <w:spacing w:val="-1"/>
          <w:sz w:val="20"/>
          <w:szCs w:val="20"/>
        </w:rPr>
        <w:t xml:space="preserve"> </w:t>
      </w:r>
      <w:r w:rsidRPr="000B0E11">
        <w:rPr>
          <w:sz w:val="20"/>
          <w:szCs w:val="20"/>
        </w:rPr>
        <w:t>ich</w:t>
      </w:r>
      <w:r w:rsidRPr="000B0E11">
        <w:rPr>
          <w:spacing w:val="-3"/>
          <w:sz w:val="20"/>
          <w:szCs w:val="20"/>
        </w:rPr>
        <w:t xml:space="preserve"> </w:t>
      </w:r>
      <w:r w:rsidRPr="000B0E11">
        <w:rPr>
          <w:spacing w:val="-2"/>
          <w:sz w:val="20"/>
          <w:szCs w:val="20"/>
        </w:rPr>
        <w:t>združení.</w:t>
      </w:r>
    </w:p>
    <w:sectPr w:rsidR="000B0E11" w:rsidRPr="000B0E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7776"/>
    <w:multiLevelType w:val="hybridMultilevel"/>
    <w:tmpl w:val="6D56E074"/>
    <w:lvl w:ilvl="0" w:tplc="593CDDC8">
      <w:start w:val="1"/>
      <w:numFmt w:val="decimal"/>
      <w:lvlText w:val="%1."/>
      <w:lvlJc w:val="left"/>
      <w:pPr>
        <w:ind w:left="1383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k-SK" w:eastAsia="en-US" w:bidi="ar-SA"/>
      </w:rPr>
    </w:lvl>
    <w:lvl w:ilvl="1" w:tplc="F244E3EC">
      <w:numFmt w:val="bullet"/>
      <w:lvlText w:val="•"/>
      <w:lvlJc w:val="left"/>
      <w:pPr>
        <w:ind w:left="2340" w:hanging="428"/>
      </w:pPr>
      <w:rPr>
        <w:rFonts w:hint="default"/>
        <w:lang w:val="sk-SK" w:eastAsia="en-US" w:bidi="ar-SA"/>
      </w:rPr>
    </w:lvl>
    <w:lvl w:ilvl="2" w:tplc="854C4234">
      <w:numFmt w:val="bullet"/>
      <w:lvlText w:val="•"/>
      <w:lvlJc w:val="left"/>
      <w:pPr>
        <w:ind w:left="3301" w:hanging="428"/>
      </w:pPr>
      <w:rPr>
        <w:rFonts w:hint="default"/>
        <w:lang w:val="sk-SK" w:eastAsia="en-US" w:bidi="ar-SA"/>
      </w:rPr>
    </w:lvl>
    <w:lvl w:ilvl="3" w:tplc="2E444610">
      <w:numFmt w:val="bullet"/>
      <w:lvlText w:val="•"/>
      <w:lvlJc w:val="left"/>
      <w:pPr>
        <w:ind w:left="4261" w:hanging="428"/>
      </w:pPr>
      <w:rPr>
        <w:rFonts w:hint="default"/>
        <w:lang w:val="sk-SK" w:eastAsia="en-US" w:bidi="ar-SA"/>
      </w:rPr>
    </w:lvl>
    <w:lvl w:ilvl="4" w:tplc="5E7C3C42">
      <w:numFmt w:val="bullet"/>
      <w:lvlText w:val="•"/>
      <w:lvlJc w:val="left"/>
      <w:pPr>
        <w:ind w:left="5222" w:hanging="428"/>
      </w:pPr>
      <w:rPr>
        <w:rFonts w:hint="default"/>
        <w:lang w:val="sk-SK" w:eastAsia="en-US" w:bidi="ar-SA"/>
      </w:rPr>
    </w:lvl>
    <w:lvl w:ilvl="5" w:tplc="2B0A6F02">
      <w:numFmt w:val="bullet"/>
      <w:lvlText w:val="•"/>
      <w:lvlJc w:val="left"/>
      <w:pPr>
        <w:ind w:left="6183" w:hanging="428"/>
      </w:pPr>
      <w:rPr>
        <w:rFonts w:hint="default"/>
        <w:lang w:val="sk-SK" w:eastAsia="en-US" w:bidi="ar-SA"/>
      </w:rPr>
    </w:lvl>
    <w:lvl w:ilvl="6" w:tplc="387E9F84">
      <w:numFmt w:val="bullet"/>
      <w:lvlText w:val="•"/>
      <w:lvlJc w:val="left"/>
      <w:pPr>
        <w:ind w:left="7143" w:hanging="428"/>
      </w:pPr>
      <w:rPr>
        <w:rFonts w:hint="default"/>
        <w:lang w:val="sk-SK" w:eastAsia="en-US" w:bidi="ar-SA"/>
      </w:rPr>
    </w:lvl>
    <w:lvl w:ilvl="7" w:tplc="266A1D54">
      <w:numFmt w:val="bullet"/>
      <w:lvlText w:val="•"/>
      <w:lvlJc w:val="left"/>
      <w:pPr>
        <w:ind w:left="8104" w:hanging="428"/>
      </w:pPr>
      <w:rPr>
        <w:rFonts w:hint="default"/>
        <w:lang w:val="sk-SK" w:eastAsia="en-US" w:bidi="ar-SA"/>
      </w:rPr>
    </w:lvl>
    <w:lvl w:ilvl="8" w:tplc="77A6AF76">
      <w:numFmt w:val="bullet"/>
      <w:lvlText w:val="•"/>
      <w:lvlJc w:val="left"/>
      <w:pPr>
        <w:ind w:left="9065" w:hanging="428"/>
      </w:pPr>
      <w:rPr>
        <w:rFonts w:hint="default"/>
        <w:lang w:val="sk-SK" w:eastAsia="en-US" w:bidi="ar-SA"/>
      </w:rPr>
    </w:lvl>
  </w:abstractNum>
  <w:abstractNum w:abstractNumId="1" w15:restartNumberingAfterBreak="0">
    <w:nsid w:val="2F9A5AC6"/>
    <w:multiLevelType w:val="hybridMultilevel"/>
    <w:tmpl w:val="382C4FE6"/>
    <w:lvl w:ilvl="0" w:tplc="C2A49A7E">
      <w:start w:val="1"/>
      <w:numFmt w:val="decimal"/>
      <w:lvlText w:val="%1"/>
      <w:lvlJc w:val="left"/>
      <w:pPr>
        <w:ind w:left="1239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sk-SK" w:eastAsia="en-US" w:bidi="ar-SA"/>
      </w:rPr>
    </w:lvl>
    <w:lvl w:ilvl="1" w:tplc="5E647B14">
      <w:numFmt w:val="bullet"/>
      <w:lvlText w:val="•"/>
      <w:lvlJc w:val="left"/>
      <w:pPr>
        <w:ind w:left="2214" w:hanging="284"/>
      </w:pPr>
      <w:rPr>
        <w:rFonts w:hint="default"/>
        <w:lang w:val="sk-SK" w:eastAsia="en-US" w:bidi="ar-SA"/>
      </w:rPr>
    </w:lvl>
    <w:lvl w:ilvl="2" w:tplc="158CF5CE">
      <w:numFmt w:val="bullet"/>
      <w:lvlText w:val="•"/>
      <w:lvlJc w:val="left"/>
      <w:pPr>
        <w:ind w:left="3189" w:hanging="284"/>
      </w:pPr>
      <w:rPr>
        <w:rFonts w:hint="default"/>
        <w:lang w:val="sk-SK" w:eastAsia="en-US" w:bidi="ar-SA"/>
      </w:rPr>
    </w:lvl>
    <w:lvl w:ilvl="3" w:tplc="65CC9BB8">
      <w:numFmt w:val="bullet"/>
      <w:lvlText w:val="•"/>
      <w:lvlJc w:val="left"/>
      <w:pPr>
        <w:ind w:left="4163" w:hanging="284"/>
      </w:pPr>
      <w:rPr>
        <w:rFonts w:hint="default"/>
        <w:lang w:val="sk-SK" w:eastAsia="en-US" w:bidi="ar-SA"/>
      </w:rPr>
    </w:lvl>
    <w:lvl w:ilvl="4" w:tplc="583C4E0E">
      <w:numFmt w:val="bullet"/>
      <w:lvlText w:val="•"/>
      <w:lvlJc w:val="left"/>
      <w:pPr>
        <w:ind w:left="5138" w:hanging="284"/>
      </w:pPr>
      <w:rPr>
        <w:rFonts w:hint="default"/>
        <w:lang w:val="sk-SK" w:eastAsia="en-US" w:bidi="ar-SA"/>
      </w:rPr>
    </w:lvl>
    <w:lvl w:ilvl="5" w:tplc="05640EB8">
      <w:numFmt w:val="bullet"/>
      <w:lvlText w:val="•"/>
      <w:lvlJc w:val="left"/>
      <w:pPr>
        <w:ind w:left="6113" w:hanging="284"/>
      </w:pPr>
      <w:rPr>
        <w:rFonts w:hint="default"/>
        <w:lang w:val="sk-SK" w:eastAsia="en-US" w:bidi="ar-SA"/>
      </w:rPr>
    </w:lvl>
    <w:lvl w:ilvl="6" w:tplc="1E6EC7BC">
      <w:numFmt w:val="bullet"/>
      <w:lvlText w:val="•"/>
      <w:lvlJc w:val="left"/>
      <w:pPr>
        <w:ind w:left="7087" w:hanging="284"/>
      </w:pPr>
      <w:rPr>
        <w:rFonts w:hint="default"/>
        <w:lang w:val="sk-SK" w:eastAsia="en-US" w:bidi="ar-SA"/>
      </w:rPr>
    </w:lvl>
    <w:lvl w:ilvl="7" w:tplc="1274620C">
      <w:numFmt w:val="bullet"/>
      <w:lvlText w:val="•"/>
      <w:lvlJc w:val="left"/>
      <w:pPr>
        <w:ind w:left="8062" w:hanging="284"/>
      </w:pPr>
      <w:rPr>
        <w:rFonts w:hint="default"/>
        <w:lang w:val="sk-SK" w:eastAsia="en-US" w:bidi="ar-SA"/>
      </w:rPr>
    </w:lvl>
    <w:lvl w:ilvl="8" w:tplc="05363F86">
      <w:numFmt w:val="bullet"/>
      <w:lvlText w:val="•"/>
      <w:lvlJc w:val="left"/>
      <w:pPr>
        <w:ind w:left="9037" w:hanging="284"/>
      </w:pPr>
      <w:rPr>
        <w:rFonts w:hint="default"/>
        <w:lang w:val="sk-SK" w:eastAsia="en-US" w:bidi="ar-SA"/>
      </w:rPr>
    </w:lvl>
  </w:abstractNum>
  <w:num w:numId="1" w16cid:durableId="1298031990">
    <w:abstractNumId w:val="1"/>
  </w:num>
  <w:num w:numId="2" w16cid:durableId="112010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E11"/>
    <w:rsid w:val="000B0E11"/>
    <w:rsid w:val="002B4156"/>
    <w:rsid w:val="003A42C2"/>
    <w:rsid w:val="003B0F43"/>
    <w:rsid w:val="00492430"/>
    <w:rsid w:val="004B0DFC"/>
    <w:rsid w:val="008026D0"/>
    <w:rsid w:val="00886075"/>
    <w:rsid w:val="008959A9"/>
    <w:rsid w:val="008D3D78"/>
    <w:rsid w:val="008F4B9F"/>
    <w:rsid w:val="009A6F67"/>
    <w:rsid w:val="00A67725"/>
    <w:rsid w:val="00AA3B0E"/>
    <w:rsid w:val="00B97D24"/>
    <w:rsid w:val="00E330E4"/>
    <w:rsid w:val="00E65910"/>
    <w:rsid w:val="00F14636"/>
    <w:rsid w:val="00FE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0F076"/>
  <w15:chartTrackingRefBased/>
  <w15:docId w15:val="{06A228A4-8D1C-4541-AE49-27659384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B0E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Nadpis1">
    <w:name w:val="heading 1"/>
    <w:basedOn w:val="Normlny"/>
    <w:link w:val="Nadpis1Char"/>
    <w:uiPriority w:val="9"/>
    <w:qFormat/>
    <w:rsid w:val="000B0E11"/>
    <w:pPr>
      <w:ind w:left="3179" w:right="3180"/>
      <w:jc w:val="center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B0E1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B0E1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0B0E11"/>
    <w:rPr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1"/>
    <w:rsid w:val="000B0E11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basedOn w:val="Normlny"/>
    <w:uiPriority w:val="1"/>
    <w:qFormat/>
    <w:rsid w:val="000B0E11"/>
    <w:pPr>
      <w:ind w:left="956" w:firstLine="283"/>
      <w:jc w:val="both"/>
    </w:pPr>
  </w:style>
  <w:style w:type="paragraph" w:customStyle="1" w:styleId="TableParagraph">
    <w:name w:val="Table Paragraph"/>
    <w:basedOn w:val="Normlny"/>
    <w:uiPriority w:val="1"/>
    <w:qFormat/>
    <w:rsid w:val="000B0E11"/>
  </w:style>
  <w:style w:type="paragraph" w:styleId="Normlnywebov">
    <w:name w:val="Normal (Web)"/>
    <w:basedOn w:val="Normlny"/>
    <w:uiPriority w:val="99"/>
    <w:semiHidden/>
    <w:unhideWhenUsed/>
    <w:rsid w:val="008F4B9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sk-SK"/>
    </w:rPr>
  </w:style>
  <w:style w:type="character" w:styleId="Zstupntext">
    <w:name w:val="Placeholder Text"/>
    <w:basedOn w:val="Predvolenpsmoodseku"/>
    <w:uiPriority w:val="99"/>
    <w:semiHidden/>
    <w:rsid w:val="008F4B9F"/>
    <w:rPr>
      <w:rFonts w:ascii="Times New Roman" w:hAnsi="Times New Roman" w:cs="Times New Roman" w:hint="default"/>
      <w:color w:val="808080"/>
    </w:rPr>
  </w:style>
  <w:style w:type="character" w:styleId="Hypertextovprepojenie">
    <w:name w:val="Hyperlink"/>
    <w:basedOn w:val="Predvolenpsmoodseku"/>
    <w:uiPriority w:val="99"/>
    <w:unhideWhenUsed/>
    <w:rsid w:val="008D3D78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67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ov-lex.sk/legislativne-procesy/SK/PI/2023/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613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Tinková</dc:creator>
  <cp:keywords/>
  <dc:description/>
  <cp:lastModifiedBy>Barbara Tinková</cp:lastModifiedBy>
  <cp:revision>5</cp:revision>
  <dcterms:created xsi:type="dcterms:W3CDTF">2023-06-07T08:30:00Z</dcterms:created>
  <dcterms:modified xsi:type="dcterms:W3CDTF">2023-06-20T11:20:00Z</dcterms:modified>
</cp:coreProperties>
</file>