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66ECEA6" w:rsidR="0081708C" w:rsidRPr="00CA6E29" w:rsidRDefault="00B002A3" w:rsidP="00B002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516/2008 Z. z. o Audiovizuálnom fonde a o zmene a doplnení niektorých zákonov v znení neskorších predpisov (tlač 152)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E7B141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447AD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368B2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5368B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C2DBA16" w14:textId="43D7186C" w:rsidR="00B002A3" w:rsidRDefault="00B002A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002A3" w14:paraId="21E4B1F5" w14:textId="77777777">
        <w:trPr>
          <w:divId w:val="600840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E661BA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4017FA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002A3" w14:paraId="1B7C1DAB" w14:textId="77777777">
        <w:trPr>
          <w:divId w:val="600840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8BB934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CD861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5EEEF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č. 516/2008 Z. z. o Audiovizuálnom fonde a o zmene a doplnení niektorých zákonov v znení neskorších predpisov (tlač 152);</w:t>
            </w:r>
          </w:p>
        </w:tc>
      </w:tr>
      <w:tr w:rsidR="00B002A3" w14:paraId="043D28BA" w14:textId="77777777">
        <w:trPr>
          <w:divId w:val="600840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AF09B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02A3" w14:paraId="04D49622" w14:textId="77777777">
        <w:trPr>
          <w:divId w:val="600840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26CF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EDB8BA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002A3" w14:paraId="1540D76E" w14:textId="77777777">
        <w:trPr>
          <w:divId w:val="600840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9052AB" w14:textId="77777777" w:rsidR="00B002A3" w:rsidRDefault="00B002A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4C6D" w14:textId="77777777" w:rsidR="00B002A3" w:rsidRDefault="00B002A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002A3" w14:paraId="569DF00B" w14:textId="77777777">
        <w:trPr>
          <w:divId w:val="6008408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544AA" w14:textId="77777777" w:rsidR="00B002A3" w:rsidRDefault="00B002A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2651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62D54E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B002A3" w14:paraId="45E64F19" w14:textId="77777777">
        <w:trPr>
          <w:divId w:val="60084086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C69E" w14:textId="77777777" w:rsidR="00B002A3" w:rsidRDefault="00B002A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DD0B69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BC5BC1D" w:rsidR="00557779" w:rsidRPr="00557779" w:rsidRDefault="00B002A3" w:rsidP="00B002A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4E70B75" w:rsidR="00557779" w:rsidRPr="0010780A" w:rsidRDefault="00B002A3" w:rsidP="00B002A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1399901" w:rsidR="00557779" w:rsidRDefault="00B002A3" w:rsidP="00B002A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447AD"/>
    <w:rsid w:val="00456D57"/>
    <w:rsid w:val="00467279"/>
    <w:rsid w:val="005151A4"/>
    <w:rsid w:val="005368B2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02A3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8.2.2024 8:33:36"/>
    <f:field ref="objchangedby" par="" text="Administrator, System"/>
    <f:field ref="objmodifiedat" par="" text="28.2.2024 8:33:3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B0ECF4-A326-4AC1-847D-2230276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3</cp:revision>
  <cp:lastPrinted>2024-03-12T13:00:00Z</cp:lastPrinted>
  <dcterms:created xsi:type="dcterms:W3CDTF">2024-02-28T07:34:00Z</dcterms:created>
  <dcterms:modified xsi:type="dcterms:W3CDTF">2024-03-12T13:00:00Z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COO.2145.1000.3.6075113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Vico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516/2008 Z. z. o Audiovizuálnom fonde a o zmene a doplnení niektorých zákonov v znení neskorších predpisov (tlač 152)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516/2008 Z. z. o Audiovizuálnom fonde a o zmene a doplnení niektorých zákonov v znení neskorších predpisov (tlač 152)</vt:lpwstr>
  </property>
  <property fmtid="{D5CDD505-2E9C-101B-9397-08002B2CF9AE}" pid="19" name="FSC#SKEDITIONSLOVLEX@103.510:rezortcislopredpis">
    <vt:lpwstr>MK-3865/2024-480/4148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Šimkovičová_x000d_
ministerka kultúry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28. 2. 2024</vt:lpwstr>
  </property>
</Properties>
</file>