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05F83" w14:textId="77777777" w:rsidR="00191313" w:rsidRPr="000D082F" w:rsidRDefault="00191313" w:rsidP="00A4503D">
      <w:pPr>
        <w:rPr>
          <w:color w:val="auto"/>
        </w:rPr>
      </w:pPr>
      <w:bookmarkStart w:id="0" w:name="_GoBack"/>
      <w:bookmarkEnd w:id="0"/>
    </w:p>
    <w:p w14:paraId="418CE447" w14:textId="77777777" w:rsidR="00A4503D" w:rsidRPr="000D082F" w:rsidRDefault="00A4503D" w:rsidP="00A4503D">
      <w:pPr>
        <w:rPr>
          <w:color w:val="auto"/>
        </w:rPr>
      </w:pPr>
    </w:p>
    <w:p w14:paraId="551E60C4" w14:textId="77777777" w:rsidR="00A4503D" w:rsidRPr="000D082F" w:rsidRDefault="008C3607" w:rsidP="00A4503D">
      <w:pPr>
        <w:pStyle w:val="Pta"/>
        <w:tabs>
          <w:tab w:val="left" w:pos="708"/>
        </w:tabs>
        <w:jc w:val="center"/>
        <w:rPr>
          <w:b/>
          <w:bCs/>
          <w:color w:val="auto"/>
        </w:rPr>
      </w:pPr>
      <w:r w:rsidRPr="000D082F">
        <w:rPr>
          <w:b/>
          <w:bCs/>
          <w:color w:val="auto"/>
        </w:rPr>
        <w:t>TABUĽKA ZHODY</w:t>
      </w:r>
    </w:p>
    <w:p w14:paraId="09732B67" w14:textId="77777777" w:rsidR="00A4503D" w:rsidRPr="000D082F" w:rsidRDefault="008C3607" w:rsidP="00A4503D">
      <w:pPr>
        <w:pStyle w:val="Pta"/>
        <w:tabs>
          <w:tab w:val="left" w:pos="708"/>
        </w:tabs>
        <w:jc w:val="center"/>
        <w:rPr>
          <w:b/>
          <w:bCs/>
          <w:color w:val="auto"/>
        </w:rPr>
      </w:pPr>
      <w:r w:rsidRPr="000D082F">
        <w:rPr>
          <w:b/>
          <w:bCs/>
          <w:color w:val="auto"/>
        </w:rPr>
        <w:t>právneho predpisu s právom Európskej únie</w:t>
      </w:r>
    </w:p>
    <w:p w14:paraId="2254CCFC" w14:textId="77777777" w:rsidR="00A4503D" w:rsidRPr="000D082F" w:rsidRDefault="00A4503D" w:rsidP="00A4503D">
      <w:pPr>
        <w:rPr>
          <w:color w:val="auto"/>
        </w:rPr>
      </w:pPr>
    </w:p>
    <w:p w14:paraId="2A48ACBA" w14:textId="77777777" w:rsidR="00A4503D" w:rsidRDefault="00A4503D" w:rsidP="00A4503D">
      <w:pPr>
        <w:rPr>
          <w:color w:val="auto"/>
        </w:rPr>
      </w:pPr>
    </w:p>
    <w:p w14:paraId="4117127E" w14:textId="77777777" w:rsidR="00AE4E4D" w:rsidRDefault="00AE4E4D" w:rsidP="00A4503D">
      <w:pPr>
        <w:rPr>
          <w:color w:val="auto"/>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515"/>
        <w:gridCol w:w="3669"/>
        <w:gridCol w:w="590"/>
        <w:gridCol w:w="740"/>
        <w:gridCol w:w="590"/>
        <w:gridCol w:w="5172"/>
        <w:gridCol w:w="734"/>
        <w:gridCol w:w="887"/>
        <w:gridCol w:w="887"/>
        <w:gridCol w:w="902"/>
      </w:tblGrid>
      <w:tr w:rsidR="00AE4E4D" w14:paraId="4243C786" w14:textId="77777777" w:rsidTr="00983854">
        <w:trPr>
          <w:cantSplit/>
          <w:trHeight w:val="567"/>
        </w:trPr>
        <w:tc>
          <w:tcPr>
            <w:tcW w:w="1625" w:type="pct"/>
            <w:gridSpan w:val="3"/>
            <w:tcBorders>
              <w:top w:val="single" w:sz="4" w:space="0" w:color="auto"/>
              <w:left w:val="single" w:sz="4" w:space="0" w:color="auto"/>
              <w:bottom w:val="single" w:sz="4" w:space="0" w:color="auto"/>
              <w:right w:val="single" w:sz="4" w:space="0" w:color="auto"/>
            </w:tcBorders>
          </w:tcPr>
          <w:p w14:paraId="2D2D4B15" w14:textId="77777777" w:rsidR="00AE4E4D" w:rsidRPr="00C80EB0" w:rsidRDefault="00C80EB0" w:rsidP="00983854">
            <w:pPr>
              <w:jc w:val="both"/>
            </w:pPr>
            <w:r w:rsidRPr="00C80EB0">
              <w:rPr>
                <w:b/>
                <w:color w:val="auto"/>
              </w:rPr>
              <w:t>Smernica Európskeho parlamentu a Rady 2008/115/ES zo 16. decembra 2008 o spoločných normách a postupoch členských štátov na účely návratu štátnych príslušníkov tretích krajín, ktorí sa neoprávnene zdržiavajú na ich území (Ú. v. EÚ L 348, 24.12.2008)</w:t>
            </w:r>
          </w:p>
        </w:tc>
        <w:tc>
          <w:tcPr>
            <w:tcW w:w="3375" w:type="pct"/>
            <w:gridSpan w:val="7"/>
            <w:tcBorders>
              <w:top w:val="single" w:sz="4" w:space="0" w:color="auto"/>
              <w:left w:val="single" w:sz="4" w:space="0" w:color="auto"/>
              <w:bottom w:val="single" w:sz="4" w:space="0" w:color="auto"/>
              <w:right w:val="single" w:sz="4" w:space="0" w:color="auto"/>
            </w:tcBorders>
          </w:tcPr>
          <w:p w14:paraId="3DA64044" w14:textId="77777777" w:rsidR="00AE4E4D" w:rsidRPr="00E5697D" w:rsidRDefault="00AE4E4D" w:rsidP="00983854">
            <w:pPr>
              <w:jc w:val="center"/>
              <w:rPr>
                <w:b/>
                <w:sz w:val="22"/>
                <w:szCs w:val="22"/>
              </w:rPr>
            </w:pPr>
            <w:r w:rsidRPr="00E5697D">
              <w:rPr>
                <w:b/>
                <w:sz w:val="22"/>
                <w:szCs w:val="22"/>
              </w:rPr>
              <w:t>Právne predpisy Slovenskej republiky</w:t>
            </w:r>
          </w:p>
          <w:p w14:paraId="2DFC502A" w14:textId="77777777" w:rsidR="00AE4E4D" w:rsidRDefault="00AE4E4D" w:rsidP="00983854">
            <w:pPr>
              <w:jc w:val="center"/>
              <w:rPr>
                <w:b/>
                <w:sz w:val="18"/>
                <w:szCs w:val="18"/>
              </w:rPr>
            </w:pPr>
          </w:p>
          <w:p w14:paraId="439C1E78" w14:textId="77777777" w:rsidR="00AE4E4D" w:rsidRDefault="00AE4E4D" w:rsidP="00AE4E4D">
            <w:pPr>
              <w:tabs>
                <w:tab w:val="left" w:pos="0"/>
              </w:tabs>
              <w:rPr>
                <w:color w:val="auto"/>
                <w:sz w:val="18"/>
                <w:szCs w:val="18"/>
              </w:rPr>
            </w:pPr>
            <w:r w:rsidRPr="00E85335">
              <w:rPr>
                <w:color w:val="auto"/>
                <w:sz w:val="18"/>
                <w:szCs w:val="18"/>
              </w:rPr>
              <w:t xml:space="preserve">návrh zákona, ktorým sa mení a dopĺňa zákon číslo 404/2011 Z. z. o pobyte cudzincov a o zmene a doplnení niektorých zákonov </w:t>
            </w:r>
            <w:r>
              <w:rPr>
                <w:color w:val="auto"/>
                <w:sz w:val="18"/>
                <w:szCs w:val="18"/>
              </w:rPr>
              <w:t xml:space="preserve">v znení neskorších predpisov </w:t>
            </w:r>
            <w:r w:rsidRPr="00942FC1">
              <w:rPr>
                <w:color w:val="auto"/>
                <w:sz w:val="18"/>
                <w:szCs w:val="18"/>
              </w:rPr>
              <w:t>a ktorým sa menia a dopĺňajú niektoré zákony</w:t>
            </w:r>
            <w:r w:rsidRPr="00E85335">
              <w:rPr>
                <w:color w:val="auto"/>
                <w:sz w:val="18"/>
                <w:szCs w:val="18"/>
              </w:rPr>
              <w:t xml:space="preserve"> </w:t>
            </w:r>
            <w:r w:rsidRPr="00C56FB4">
              <w:rPr>
                <w:color w:val="auto"/>
                <w:sz w:val="18"/>
                <w:szCs w:val="18"/>
              </w:rPr>
              <w:t>(</w:t>
            </w:r>
            <w:r w:rsidRPr="00E85335">
              <w:rPr>
                <w:color w:val="auto"/>
                <w:sz w:val="18"/>
                <w:szCs w:val="18"/>
              </w:rPr>
              <w:t>ďalej len „návrh zákona“)</w:t>
            </w:r>
          </w:p>
          <w:p w14:paraId="5749B8CF" w14:textId="77777777" w:rsidR="00AE4E4D" w:rsidRPr="00E5697D" w:rsidRDefault="00AE4E4D" w:rsidP="00983854">
            <w:pPr>
              <w:jc w:val="center"/>
              <w:rPr>
                <w:b/>
                <w:sz w:val="22"/>
                <w:szCs w:val="22"/>
              </w:rPr>
            </w:pPr>
          </w:p>
        </w:tc>
      </w:tr>
      <w:tr w:rsidR="00AE4E4D" w14:paraId="28DD92D7" w14:textId="77777777" w:rsidTr="00983854">
        <w:tc>
          <w:tcPr>
            <w:tcW w:w="175" w:type="pct"/>
            <w:tcBorders>
              <w:top w:val="single" w:sz="4" w:space="0" w:color="auto"/>
              <w:left w:val="single" w:sz="4" w:space="0" w:color="auto"/>
              <w:bottom w:val="single" w:sz="4" w:space="0" w:color="auto"/>
              <w:right w:val="single" w:sz="4" w:space="0" w:color="auto"/>
            </w:tcBorders>
          </w:tcPr>
          <w:p w14:paraId="3D4A2FDA" w14:textId="77777777" w:rsidR="00AE4E4D" w:rsidRPr="00774CAA" w:rsidRDefault="00AE4E4D" w:rsidP="00983854">
            <w:pPr>
              <w:jc w:val="center"/>
              <w:rPr>
                <w:sz w:val="18"/>
                <w:szCs w:val="18"/>
              </w:rPr>
            </w:pPr>
            <w:r w:rsidRPr="00774CAA">
              <w:rPr>
                <w:sz w:val="18"/>
                <w:szCs w:val="18"/>
              </w:rPr>
              <w:t>1</w:t>
            </w:r>
          </w:p>
        </w:tc>
        <w:tc>
          <w:tcPr>
            <w:tcW w:w="1249" w:type="pct"/>
            <w:tcBorders>
              <w:top w:val="single" w:sz="4" w:space="0" w:color="auto"/>
              <w:left w:val="single" w:sz="4" w:space="0" w:color="auto"/>
              <w:bottom w:val="single" w:sz="4" w:space="0" w:color="auto"/>
              <w:right w:val="single" w:sz="4" w:space="0" w:color="auto"/>
            </w:tcBorders>
          </w:tcPr>
          <w:p w14:paraId="621AA5AB" w14:textId="77777777" w:rsidR="00AE4E4D" w:rsidRPr="00774CAA" w:rsidRDefault="00AE4E4D" w:rsidP="00983854">
            <w:pPr>
              <w:jc w:val="center"/>
              <w:rPr>
                <w:sz w:val="18"/>
                <w:szCs w:val="18"/>
              </w:rPr>
            </w:pPr>
            <w:r w:rsidRPr="00774CAA">
              <w:rPr>
                <w:sz w:val="18"/>
                <w:szCs w:val="18"/>
              </w:rPr>
              <w:t>2</w:t>
            </w:r>
          </w:p>
        </w:tc>
        <w:tc>
          <w:tcPr>
            <w:tcW w:w="201" w:type="pct"/>
            <w:tcBorders>
              <w:top w:val="single" w:sz="4" w:space="0" w:color="auto"/>
              <w:left w:val="single" w:sz="4" w:space="0" w:color="auto"/>
              <w:bottom w:val="single" w:sz="4" w:space="0" w:color="auto"/>
              <w:right w:val="single" w:sz="4" w:space="0" w:color="auto"/>
            </w:tcBorders>
          </w:tcPr>
          <w:p w14:paraId="33528B68" w14:textId="77777777" w:rsidR="00AE4E4D" w:rsidRPr="00774CAA" w:rsidRDefault="00AE4E4D" w:rsidP="00983854">
            <w:pPr>
              <w:jc w:val="center"/>
              <w:rPr>
                <w:sz w:val="18"/>
                <w:szCs w:val="18"/>
              </w:rPr>
            </w:pPr>
            <w:r w:rsidRPr="00774CAA">
              <w:rPr>
                <w:sz w:val="18"/>
                <w:szCs w:val="18"/>
              </w:rPr>
              <w:t>3</w:t>
            </w:r>
          </w:p>
        </w:tc>
        <w:tc>
          <w:tcPr>
            <w:tcW w:w="252" w:type="pct"/>
            <w:tcBorders>
              <w:top w:val="single" w:sz="4" w:space="0" w:color="auto"/>
              <w:left w:val="single" w:sz="4" w:space="0" w:color="auto"/>
              <w:bottom w:val="single" w:sz="4" w:space="0" w:color="auto"/>
              <w:right w:val="single" w:sz="4" w:space="0" w:color="auto"/>
            </w:tcBorders>
          </w:tcPr>
          <w:p w14:paraId="00BAD90C" w14:textId="77777777" w:rsidR="00AE4E4D" w:rsidRPr="00774CAA" w:rsidRDefault="00AE4E4D" w:rsidP="00983854">
            <w:pPr>
              <w:jc w:val="center"/>
              <w:rPr>
                <w:sz w:val="18"/>
                <w:szCs w:val="18"/>
              </w:rPr>
            </w:pPr>
            <w:r w:rsidRPr="00774CAA">
              <w:rPr>
                <w:sz w:val="18"/>
                <w:szCs w:val="18"/>
              </w:rPr>
              <w:t>4</w:t>
            </w:r>
          </w:p>
        </w:tc>
        <w:tc>
          <w:tcPr>
            <w:tcW w:w="201" w:type="pct"/>
            <w:tcBorders>
              <w:top w:val="single" w:sz="4" w:space="0" w:color="auto"/>
              <w:left w:val="single" w:sz="4" w:space="0" w:color="auto"/>
              <w:bottom w:val="single" w:sz="4" w:space="0" w:color="auto"/>
              <w:right w:val="single" w:sz="4" w:space="0" w:color="auto"/>
            </w:tcBorders>
          </w:tcPr>
          <w:p w14:paraId="1B2540AF" w14:textId="77777777" w:rsidR="00AE4E4D" w:rsidRPr="00774CAA" w:rsidRDefault="00AE4E4D" w:rsidP="00983854">
            <w:pPr>
              <w:pStyle w:val="Zarkazkladnhotextu"/>
              <w:spacing w:after="0" w:line="240" w:lineRule="exact"/>
              <w:jc w:val="center"/>
              <w:rPr>
                <w:sz w:val="18"/>
                <w:szCs w:val="18"/>
              </w:rPr>
            </w:pPr>
            <w:r w:rsidRPr="00774CAA">
              <w:rPr>
                <w:sz w:val="18"/>
                <w:szCs w:val="18"/>
              </w:rPr>
              <w:t>5</w:t>
            </w:r>
          </w:p>
        </w:tc>
        <w:tc>
          <w:tcPr>
            <w:tcW w:w="1761" w:type="pct"/>
            <w:tcBorders>
              <w:top w:val="single" w:sz="4" w:space="0" w:color="auto"/>
              <w:left w:val="single" w:sz="4" w:space="0" w:color="auto"/>
              <w:bottom w:val="single" w:sz="4" w:space="0" w:color="auto"/>
              <w:right w:val="single" w:sz="4" w:space="0" w:color="auto"/>
            </w:tcBorders>
          </w:tcPr>
          <w:p w14:paraId="7F2F2A33" w14:textId="77777777" w:rsidR="00AE4E4D" w:rsidRPr="00774CAA" w:rsidRDefault="00AE4E4D" w:rsidP="00983854">
            <w:pPr>
              <w:pStyle w:val="Zarkazkladnhotextu"/>
              <w:spacing w:after="0" w:line="240" w:lineRule="exact"/>
              <w:jc w:val="center"/>
              <w:rPr>
                <w:sz w:val="18"/>
                <w:szCs w:val="18"/>
              </w:rPr>
            </w:pPr>
            <w:r w:rsidRPr="00774CAA">
              <w:rPr>
                <w:sz w:val="18"/>
                <w:szCs w:val="18"/>
              </w:rPr>
              <w:t>6</w:t>
            </w:r>
          </w:p>
        </w:tc>
        <w:tc>
          <w:tcPr>
            <w:tcW w:w="250" w:type="pct"/>
            <w:tcBorders>
              <w:top w:val="single" w:sz="4" w:space="0" w:color="auto"/>
              <w:left w:val="single" w:sz="4" w:space="0" w:color="auto"/>
              <w:bottom w:val="single" w:sz="4" w:space="0" w:color="auto"/>
              <w:right w:val="single" w:sz="4" w:space="0" w:color="auto"/>
            </w:tcBorders>
          </w:tcPr>
          <w:p w14:paraId="4F72EDCF" w14:textId="77777777" w:rsidR="00AE4E4D" w:rsidRPr="00774CAA" w:rsidRDefault="00AE4E4D" w:rsidP="00983854">
            <w:pPr>
              <w:jc w:val="center"/>
              <w:rPr>
                <w:sz w:val="18"/>
                <w:szCs w:val="18"/>
              </w:rPr>
            </w:pPr>
            <w:r w:rsidRPr="00774CAA">
              <w:rPr>
                <w:sz w:val="18"/>
                <w:szCs w:val="18"/>
              </w:rPr>
              <w:t>7</w:t>
            </w:r>
          </w:p>
        </w:tc>
        <w:tc>
          <w:tcPr>
            <w:tcW w:w="302" w:type="pct"/>
            <w:tcBorders>
              <w:top w:val="single" w:sz="4" w:space="0" w:color="auto"/>
              <w:left w:val="single" w:sz="4" w:space="0" w:color="auto"/>
              <w:bottom w:val="single" w:sz="4" w:space="0" w:color="auto"/>
              <w:right w:val="single" w:sz="4" w:space="0" w:color="auto"/>
            </w:tcBorders>
          </w:tcPr>
          <w:p w14:paraId="071A096D" w14:textId="77777777" w:rsidR="00AE4E4D" w:rsidRPr="00774CAA" w:rsidRDefault="00AE4E4D" w:rsidP="00983854">
            <w:pPr>
              <w:jc w:val="center"/>
              <w:rPr>
                <w:sz w:val="18"/>
                <w:szCs w:val="18"/>
              </w:rPr>
            </w:pPr>
            <w:r w:rsidRPr="00774CAA">
              <w:rPr>
                <w:sz w:val="18"/>
                <w:szCs w:val="18"/>
              </w:rPr>
              <w:t>8</w:t>
            </w:r>
          </w:p>
        </w:tc>
        <w:tc>
          <w:tcPr>
            <w:tcW w:w="302" w:type="pct"/>
            <w:tcBorders>
              <w:top w:val="single" w:sz="4" w:space="0" w:color="auto"/>
              <w:left w:val="single" w:sz="4" w:space="0" w:color="auto"/>
              <w:bottom w:val="single" w:sz="4" w:space="0" w:color="auto"/>
              <w:right w:val="single" w:sz="4" w:space="0" w:color="auto"/>
            </w:tcBorders>
          </w:tcPr>
          <w:p w14:paraId="0CE84B4E" w14:textId="77777777" w:rsidR="00AE4E4D" w:rsidRPr="00774CAA" w:rsidRDefault="00AE4E4D" w:rsidP="00983854">
            <w:pPr>
              <w:jc w:val="center"/>
              <w:rPr>
                <w:sz w:val="18"/>
                <w:szCs w:val="18"/>
              </w:rPr>
            </w:pPr>
            <w:r>
              <w:rPr>
                <w:sz w:val="18"/>
                <w:szCs w:val="18"/>
              </w:rPr>
              <w:t>9</w:t>
            </w:r>
          </w:p>
        </w:tc>
        <w:tc>
          <w:tcPr>
            <w:tcW w:w="307" w:type="pct"/>
            <w:tcBorders>
              <w:top w:val="single" w:sz="4" w:space="0" w:color="auto"/>
              <w:left w:val="single" w:sz="4" w:space="0" w:color="auto"/>
              <w:bottom w:val="single" w:sz="4" w:space="0" w:color="auto"/>
              <w:right w:val="single" w:sz="4" w:space="0" w:color="auto"/>
            </w:tcBorders>
          </w:tcPr>
          <w:p w14:paraId="469DA55C" w14:textId="77777777" w:rsidR="00AE4E4D" w:rsidRPr="00774CAA" w:rsidRDefault="00AE4E4D" w:rsidP="00983854">
            <w:pPr>
              <w:jc w:val="center"/>
              <w:rPr>
                <w:sz w:val="18"/>
                <w:szCs w:val="18"/>
              </w:rPr>
            </w:pPr>
            <w:r>
              <w:rPr>
                <w:sz w:val="18"/>
                <w:szCs w:val="18"/>
              </w:rPr>
              <w:t>10</w:t>
            </w:r>
          </w:p>
        </w:tc>
      </w:tr>
      <w:tr w:rsidR="00AE4E4D" w14:paraId="0D74F863" w14:textId="77777777" w:rsidTr="00983854">
        <w:tc>
          <w:tcPr>
            <w:tcW w:w="175" w:type="pct"/>
            <w:tcBorders>
              <w:top w:val="single" w:sz="4" w:space="0" w:color="auto"/>
              <w:left w:val="single" w:sz="4" w:space="0" w:color="auto"/>
              <w:bottom w:val="single" w:sz="4" w:space="0" w:color="auto"/>
              <w:right w:val="single" w:sz="4" w:space="0" w:color="auto"/>
            </w:tcBorders>
          </w:tcPr>
          <w:p w14:paraId="57570278" w14:textId="77777777" w:rsidR="00AE4E4D" w:rsidRPr="00774CAA" w:rsidRDefault="00AE4E4D" w:rsidP="00983854">
            <w:pPr>
              <w:pStyle w:val="Normlny0"/>
              <w:ind w:left="-70" w:right="-43"/>
              <w:jc w:val="center"/>
              <w:rPr>
                <w:sz w:val="18"/>
                <w:szCs w:val="18"/>
              </w:rPr>
            </w:pPr>
            <w:r w:rsidRPr="00774CAA">
              <w:rPr>
                <w:sz w:val="18"/>
                <w:szCs w:val="18"/>
              </w:rPr>
              <w:t>Článok</w:t>
            </w:r>
          </w:p>
          <w:p w14:paraId="4006908F" w14:textId="77777777" w:rsidR="00AE4E4D" w:rsidRPr="00774CAA" w:rsidRDefault="00AE4E4D" w:rsidP="00983854">
            <w:pPr>
              <w:pStyle w:val="Normlny0"/>
              <w:rPr>
                <w:sz w:val="18"/>
                <w:szCs w:val="18"/>
              </w:rPr>
            </w:pPr>
            <w:r w:rsidRPr="00774CAA">
              <w:rPr>
                <w:sz w:val="18"/>
                <w:szCs w:val="18"/>
              </w:rPr>
              <w:t>(Č, O,</w:t>
            </w:r>
          </w:p>
          <w:p w14:paraId="56E4850E" w14:textId="77777777" w:rsidR="00AE4E4D" w:rsidRPr="00774CAA" w:rsidRDefault="00AE4E4D" w:rsidP="00983854">
            <w:pPr>
              <w:pStyle w:val="Normlny0"/>
              <w:rPr>
                <w:sz w:val="18"/>
                <w:szCs w:val="18"/>
              </w:rPr>
            </w:pPr>
            <w:r w:rsidRPr="00774CAA">
              <w:rPr>
                <w:sz w:val="18"/>
                <w:szCs w:val="18"/>
              </w:rPr>
              <w:t>V, P)</w:t>
            </w:r>
          </w:p>
        </w:tc>
        <w:tc>
          <w:tcPr>
            <w:tcW w:w="1249" w:type="pct"/>
            <w:tcBorders>
              <w:top w:val="single" w:sz="4" w:space="0" w:color="auto"/>
              <w:left w:val="single" w:sz="4" w:space="0" w:color="auto"/>
              <w:bottom w:val="single" w:sz="4" w:space="0" w:color="auto"/>
              <w:right w:val="single" w:sz="4" w:space="0" w:color="auto"/>
            </w:tcBorders>
          </w:tcPr>
          <w:p w14:paraId="17D15264" w14:textId="77777777" w:rsidR="00AE4E4D" w:rsidRPr="00774CAA" w:rsidRDefault="00AE4E4D" w:rsidP="00983854">
            <w:pPr>
              <w:pStyle w:val="Normlny0"/>
              <w:jc w:val="center"/>
              <w:rPr>
                <w:sz w:val="18"/>
                <w:szCs w:val="18"/>
              </w:rPr>
            </w:pPr>
            <w:r w:rsidRPr="00774CAA">
              <w:rPr>
                <w:sz w:val="18"/>
                <w:szCs w:val="18"/>
              </w:rPr>
              <w:t>Text</w:t>
            </w:r>
          </w:p>
        </w:tc>
        <w:tc>
          <w:tcPr>
            <w:tcW w:w="201" w:type="pct"/>
            <w:tcBorders>
              <w:top w:val="single" w:sz="4" w:space="0" w:color="auto"/>
              <w:left w:val="single" w:sz="4" w:space="0" w:color="auto"/>
              <w:bottom w:val="single" w:sz="4" w:space="0" w:color="auto"/>
              <w:right w:val="single" w:sz="4" w:space="0" w:color="auto"/>
            </w:tcBorders>
          </w:tcPr>
          <w:p w14:paraId="545273CF" w14:textId="77777777" w:rsidR="00AE4E4D" w:rsidRPr="00774CAA" w:rsidRDefault="00AE4E4D" w:rsidP="00983854">
            <w:pPr>
              <w:pStyle w:val="Normlny0"/>
              <w:ind w:left="-43" w:right="-41"/>
              <w:jc w:val="center"/>
              <w:rPr>
                <w:sz w:val="18"/>
                <w:szCs w:val="18"/>
              </w:rPr>
            </w:pPr>
            <w:r w:rsidRPr="00774CAA">
              <w:rPr>
                <w:sz w:val="18"/>
                <w:szCs w:val="18"/>
              </w:rPr>
              <w:t>Spôsob transp.</w:t>
            </w:r>
          </w:p>
        </w:tc>
        <w:tc>
          <w:tcPr>
            <w:tcW w:w="252" w:type="pct"/>
            <w:tcBorders>
              <w:top w:val="single" w:sz="4" w:space="0" w:color="auto"/>
              <w:left w:val="single" w:sz="4" w:space="0" w:color="auto"/>
              <w:bottom w:val="single" w:sz="4" w:space="0" w:color="auto"/>
              <w:right w:val="single" w:sz="4" w:space="0" w:color="auto"/>
            </w:tcBorders>
          </w:tcPr>
          <w:p w14:paraId="7A31AFDA" w14:textId="77777777" w:rsidR="00AE4E4D" w:rsidRPr="00774CAA" w:rsidRDefault="00AE4E4D" w:rsidP="00983854">
            <w:pPr>
              <w:pStyle w:val="Normlny0"/>
              <w:jc w:val="center"/>
              <w:rPr>
                <w:sz w:val="18"/>
                <w:szCs w:val="18"/>
              </w:rPr>
            </w:pPr>
            <w:r w:rsidRPr="00774CAA">
              <w:rPr>
                <w:sz w:val="18"/>
                <w:szCs w:val="18"/>
              </w:rPr>
              <w:t>Číslo</w:t>
            </w:r>
          </w:p>
        </w:tc>
        <w:tc>
          <w:tcPr>
            <w:tcW w:w="201" w:type="pct"/>
            <w:tcBorders>
              <w:top w:val="single" w:sz="4" w:space="0" w:color="auto"/>
              <w:left w:val="single" w:sz="4" w:space="0" w:color="auto"/>
              <w:bottom w:val="single" w:sz="4" w:space="0" w:color="auto"/>
              <w:right w:val="single" w:sz="4" w:space="0" w:color="auto"/>
            </w:tcBorders>
          </w:tcPr>
          <w:p w14:paraId="5F342E5D" w14:textId="77777777" w:rsidR="00AE4E4D" w:rsidRPr="00774CAA" w:rsidRDefault="00AE4E4D" w:rsidP="00983854">
            <w:pPr>
              <w:pStyle w:val="Normlny0"/>
              <w:ind w:left="-43" w:right="-43"/>
              <w:jc w:val="center"/>
              <w:rPr>
                <w:sz w:val="18"/>
                <w:szCs w:val="18"/>
              </w:rPr>
            </w:pPr>
            <w:r w:rsidRPr="00774CAA">
              <w:rPr>
                <w:sz w:val="18"/>
                <w:szCs w:val="18"/>
              </w:rPr>
              <w:t>Článok (Č, §, O, V, P)</w:t>
            </w:r>
          </w:p>
        </w:tc>
        <w:tc>
          <w:tcPr>
            <w:tcW w:w="1761" w:type="pct"/>
            <w:tcBorders>
              <w:top w:val="single" w:sz="4" w:space="0" w:color="auto"/>
              <w:left w:val="single" w:sz="4" w:space="0" w:color="auto"/>
              <w:bottom w:val="single" w:sz="4" w:space="0" w:color="auto"/>
              <w:right w:val="single" w:sz="4" w:space="0" w:color="auto"/>
            </w:tcBorders>
          </w:tcPr>
          <w:p w14:paraId="6FE37C79" w14:textId="77777777" w:rsidR="00AE4E4D" w:rsidRPr="00774CAA" w:rsidRDefault="00AE4E4D" w:rsidP="00983854">
            <w:pPr>
              <w:pStyle w:val="Normlny0"/>
              <w:jc w:val="center"/>
              <w:rPr>
                <w:sz w:val="18"/>
                <w:szCs w:val="18"/>
              </w:rPr>
            </w:pPr>
            <w:r w:rsidRPr="00774CAA">
              <w:rPr>
                <w:sz w:val="18"/>
                <w:szCs w:val="18"/>
              </w:rPr>
              <w:t>Text</w:t>
            </w:r>
          </w:p>
        </w:tc>
        <w:tc>
          <w:tcPr>
            <w:tcW w:w="250" w:type="pct"/>
            <w:tcBorders>
              <w:top w:val="single" w:sz="4" w:space="0" w:color="auto"/>
              <w:left w:val="single" w:sz="4" w:space="0" w:color="auto"/>
              <w:bottom w:val="single" w:sz="4" w:space="0" w:color="auto"/>
              <w:right w:val="single" w:sz="4" w:space="0" w:color="auto"/>
            </w:tcBorders>
          </w:tcPr>
          <w:p w14:paraId="052B343C" w14:textId="77777777" w:rsidR="00AE4E4D" w:rsidRPr="00774CAA" w:rsidRDefault="00AE4E4D" w:rsidP="00983854">
            <w:pPr>
              <w:pStyle w:val="Normlny0"/>
              <w:ind w:left="-43" w:right="-43"/>
              <w:jc w:val="center"/>
              <w:rPr>
                <w:sz w:val="18"/>
                <w:szCs w:val="18"/>
              </w:rPr>
            </w:pPr>
            <w:r w:rsidRPr="00774CAA">
              <w:rPr>
                <w:sz w:val="18"/>
                <w:szCs w:val="18"/>
              </w:rPr>
              <w:t>Zhoda</w:t>
            </w:r>
          </w:p>
        </w:tc>
        <w:tc>
          <w:tcPr>
            <w:tcW w:w="302" w:type="pct"/>
            <w:tcBorders>
              <w:top w:val="single" w:sz="4" w:space="0" w:color="auto"/>
              <w:left w:val="single" w:sz="4" w:space="0" w:color="auto"/>
              <w:bottom w:val="single" w:sz="4" w:space="0" w:color="auto"/>
              <w:right w:val="single" w:sz="4" w:space="0" w:color="auto"/>
            </w:tcBorders>
          </w:tcPr>
          <w:p w14:paraId="657F8217" w14:textId="77777777" w:rsidR="00AE4E4D" w:rsidRPr="00774CAA" w:rsidRDefault="00AE4E4D" w:rsidP="00983854">
            <w:pPr>
              <w:pStyle w:val="Normlny0"/>
              <w:jc w:val="center"/>
              <w:rPr>
                <w:sz w:val="18"/>
                <w:szCs w:val="18"/>
              </w:rPr>
            </w:pPr>
            <w:r w:rsidRPr="00774CAA">
              <w:rPr>
                <w:sz w:val="18"/>
                <w:szCs w:val="18"/>
              </w:rPr>
              <w:t>Poznámky</w:t>
            </w:r>
          </w:p>
          <w:p w14:paraId="67AE9135" w14:textId="77777777" w:rsidR="00AE4E4D" w:rsidRPr="00774CAA" w:rsidRDefault="00AE4E4D" w:rsidP="00983854">
            <w:pPr>
              <w:pStyle w:val="Normlny0"/>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F058AD4" w14:textId="77777777" w:rsidR="00AE4E4D" w:rsidRPr="00774CAA" w:rsidRDefault="00AE4E4D" w:rsidP="00983854">
            <w:pPr>
              <w:pStyle w:val="Normlny0"/>
              <w:jc w:val="center"/>
              <w:rPr>
                <w:sz w:val="18"/>
                <w:szCs w:val="18"/>
              </w:rPr>
            </w:pPr>
            <w:r>
              <w:rPr>
                <w:sz w:val="18"/>
                <w:szCs w:val="18"/>
              </w:rPr>
              <w:t>Identifikácia goldplatingu</w:t>
            </w:r>
          </w:p>
        </w:tc>
        <w:tc>
          <w:tcPr>
            <w:tcW w:w="307" w:type="pct"/>
            <w:tcBorders>
              <w:top w:val="single" w:sz="4" w:space="0" w:color="auto"/>
              <w:left w:val="single" w:sz="4" w:space="0" w:color="auto"/>
              <w:bottom w:val="single" w:sz="4" w:space="0" w:color="auto"/>
              <w:right w:val="single" w:sz="4" w:space="0" w:color="auto"/>
            </w:tcBorders>
          </w:tcPr>
          <w:p w14:paraId="02ABA210" w14:textId="77777777" w:rsidR="00AE4E4D" w:rsidRPr="00774CAA" w:rsidRDefault="00AE4E4D" w:rsidP="00983854">
            <w:pPr>
              <w:pStyle w:val="Normlny0"/>
              <w:jc w:val="center"/>
              <w:rPr>
                <w:sz w:val="18"/>
                <w:szCs w:val="18"/>
              </w:rPr>
            </w:pPr>
            <w:r>
              <w:rPr>
                <w:sz w:val="18"/>
                <w:szCs w:val="18"/>
              </w:rPr>
              <w:t>Identifikácia oblasti goldplatingu a vyjadrenie opodstatnenosti goldplatingu</w:t>
            </w:r>
          </w:p>
        </w:tc>
      </w:tr>
      <w:tr w:rsidR="00AE4E4D" w14:paraId="564250AB" w14:textId="77777777" w:rsidTr="00983854">
        <w:tc>
          <w:tcPr>
            <w:tcW w:w="175" w:type="pct"/>
            <w:tcBorders>
              <w:top w:val="single" w:sz="4" w:space="0" w:color="auto"/>
              <w:left w:val="single" w:sz="4" w:space="0" w:color="auto"/>
              <w:bottom w:val="single" w:sz="4" w:space="0" w:color="auto"/>
              <w:right w:val="single" w:sz="4" w:space="0" w:color="auto"/>
            </w:tcBorders>
          </w:tcPr>
          <w:p w14:paraId="5B69A6C3" w14:textId="77777777" w:rsidR="00AE4E4D" w:rsidRDefault="00AE4E4D" w:rsidP="00983854">
            <w:pPr>
              <w:rPr>
                <w:color w:val="auto"/>
                <w:sz w:val="18"/>
                <w:szCs w:val="18"/>
              </w:rPr>
            </w:pPr>
            <w:r>
              <w:rPr>
                <w:color w:val="auto"/>
                <w:sz w:val="18"/>
                <w:szCs w:val="18"/>
              </w:rPr>
              <w:t>Č: 3</w:t>
            </w:r>
          </w:p>
          <w:p w14:paraId="7F2F6B8A" w14:textId="77777777" w:rsidR="00AE4E4D" w:rsidRDefault="00AE4E4D" w:rsidP="00983854">
            <w:pPr>
              <w:rPr>
                <w:color w:val="auto"/>
                <w:sz w:val="18"/>
                <w:szCs w:val="18"/>
              </w:rPr>
            </w:pPr>
            <w:r>
              <w:rPr>
                <w:color w:val="auto"/>
                <w:sz w:val="18"/>
                <w:szCs w:val="18"/>
              </w:rPr>
              <w:t>O: 7</w:t>
            </w:r>
          </w:p>
          <w:p w14:paraId="593D9221" w14:textId="77777777" w:rsidR="00AE4E4D" w:rsidRDefault="00AE4E4D" w:rsidP="00983854">
            <w:pPr>
              <w:rPr>
                <w:color w:val="auto"/>
                <w:sz w:val="18"/>
                <w:szCs w:val="18"/>
              </w:rPr>
            </w:pPr>
          </w:p>
          <w:p w14:paraId="2A1BE5B7" w14:textId="77777777" w:rsidR="00AE4E4D" w:rsidRDefault="00AE4E4D" w:rsidP="00983854">
            <w:pPr>
              <w:rPr>
                <w:color w:val="auto"/>
                <w:sz w:val="18"/>
                <w:szCs w:val="18"/>
              </w:rPr>
            </w:pPr>
          </w:p>
          <w:p w14:paraId="0B485C46" w14:textId="77777777" w:rsidR="00AE4E4D" w:rsidRDefault="00AE4E4D" w:rsidP="00983854">
            <w:pPr>
              <w:rPr>
                <w:color w:val="auto"/>
                <w:sz w:val="18"/>
                <w:szCs w:val="18"/>
              </w:rPr>
            </w:pPr>
          </w:p>
          <w:p w14:paraId="7208A525" w14:textId="77777777" w:rsidR="00AE4E4D" w:rsidRPr="000D082F" w:rsidRDefault="00AE4E4D" w:rsidP="00983854">
            <w:pPr>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0B473BA" w14:textId="77777777" w:rsidR="00AE4E4D" w:rsidRDefault="00AE4E4D" w:rsidP="00983854">
            <w:pPr>
              <w:jc w:val="both"/>
              <w:rPr>
                <w:color w:val="333333"/>
                <w:sz w:val="18"/>
                <w:szCs w:val="18"/>
                <w:shd w:val="clear" w:color="auto" w:fill="FFFFFF"/>
              </w:rPr>
            </w:pPr>
            <w:r>
              <w:rPr>
                <w:color w:val="333333"/>
                <w:sz w:val="18"/>
                <w:szCs w:val="18"/>
                <w:shd w:val="clear" w:color="auto" w:fill="FFFFFF"/>
              </w:rPr>
              <w:t>Riziko úteku</w:t>
            </w:r>
          </w:p>
          <w:p w14:paraId="35C88701" w14:textId="77777777" w:rsidR="00AE4E4D" w:rsidRPr="00B0689C" w:rsidRDefault="00AE4E4D" w:rsidP="00662BC4">
            <w:pPr>
              <w:jc w:val="both"/>
              <w:rPr>
                <w:color w:val="333333"/>
                <w:sz w:val="18"/>
                <w:szCs w:val="18"/>
                <w:shd w:val="clear" w:color="auto" w:fill="FFFFFF"/>
              </w:rPr>
            </w:pPr>
            <w:r w:rsidRPr="00B0689C">
              <w:rPr>
                <w:color w:val="333333"/>
                <w:sz w:val="18"/>
                <w:szCs w:val="18"/>
                <w:shd w:val="clear" w:color="auto" w:fill="FFFFFF"/>
              </w:rPr>
              <w:t>„riziko úteku“ je existencia dôvodov, ktoré vychádzajú z objektívnych kritérií vymedzených zákonom, v konkrétnom prípade sa domnievať, že štátny príslušník tretej krajiny, voči ktorému prebieha konanie o návrate, môže utiecť;</w:t>
            </w:r>
          </w:p>
        </w:tc>
        <w:tc>
          <w:tcPr>
            <w:tcW w:w="201" w:type="pct"/>
            <w:tcBorders>
              <w:top w:val="single" w:sz="4" w:space="0" w:color="auto"/>
              <w:left w:val="single" w:sz="4" w:space="0" w:color="auto"/>
              <w:bottom w:val="single" w:sz="4" w:space="0" w:color="auto"/>
              <w:right w:val="single" w:sz="4" w:space="0" w:color="auto"/>
            </w:tcBorders>
          </w:tcPr>
          <w:p w14:paraId="68F0026F" w14:textId="77777777" w:rsidR="00AE4E4D" w:rsidRPr="00774CAA" w:rsidRDefault="00AE4E4D" w:rsidP="00983854">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5A9A4AB1" w14:textId="77777777" w:rsidR="00AE4E4D" w:rsidRPr="000D082F" w:rsidRDefault="00AE4E4D" w:rsidP="00983854">
            <w:pPr>
              <w:jc w:val="center"/>
              <w:rPr>
                <w:color w:val="auto"/>
                <w:sz w:val="18"/>
                <w:szCs w:val="18"/>
              </w:rPr>
            </w:pPr>
            <w:r>
              <w:rPr>
                <w:color w:val="auto"/>
                <w:sz w:val="18"/>
                <w:szCs w:val="18"/>
              </w:rPr>
              <w:t xml:space="preserve">návrh zákona </w:t>
            </w:r>
          </w:p>
        </w:tc>
        <w:tc>
          <w:tcPr>
            <w:tcW w:w="201" w:type="pct"/>
            <w:tcBorders>
              <w:top w:val="single" w:sz="4" w:space="0" w:color="auto"/>
              <w:left w:val="single" w:sz="4" w:space="0" w:color="auto"/>
              <w:bottom w:val="single" w:sz="4" w:space="0" w:color="auto"/>
              <w:right w:val="single" w:sz="4" w:space="0" w:color="auto"/>
            </w:tcBorders>
          </w:tcPr>
          <w:p w14:paraId="6C30577E" w14:textId="77777777" w:rsidR="00AC183E" w:rsidRDefault="00AC183E" w:rsidP="00983854">
            <w:pPr>
              <w:pStyle w:val="Normlny0"/>
              <w:jc w:val="center"/>
              <w:rPr>
                <w:color w:val="auto"/>
                <w:sz w:val="18"/>
                <w:szCs w:val="18"/>
              </w:rPr>
            </w:pPr>
            <w:r>
              <w:rPr>
                <w:color w:val="auto"/>
                <w:sz w:val="18"/>
                <w:szCs w:val="18"/>
              </w:rPr>
              <w:t>Č. I</w:t>
            </w:r>
          </w:p>
          <w:p w14:paraId="15996BE5" w14:textId="77777777" w:rsidR="00AE4E4D" w:rsidRDefault="00AE4E4D" w:rsidP="00983854">
            <w:pPr>
              <w:pStyle w:val="Normlny0"/>
              <w:jc w:val="center"/>
              <w:rPr>
                <w:color w:val="auto"/>
                <w:sz w:val="18"/>
                <w:szCs w:val="18"/>
              </w:rPr>
            </w:pPr>
            <w:r>
              <w:rPr>
                <w:color w:val="auto"/>
                <w:sz w:val="18"/>
                <w:szCs w:val="18"/>
              </w:rPr>
              <w:t>§ 88</w:t>
            </w:r>
          </w:p>
          <w:p w14:paraId="39CCF20E" w14:textId="77777777" w:rsidR="00AE4E4D" w:rsidRPr="000D082F" w:rsidRDefault="00AE4E4D" w:rsidP="00983854">
            <w:pPr>
              <w:pStyle w:val="Normlny0"/>
              <w:jc w:val="center"/>
              <w:rPr>
                <w:color w:val="auto"/>
                <w:sz w:val="18"/>
                <w:szCs w:val="18"/>
              </w:rPr>
            </w:pPr>
            <w:r>
              <w:rPr>
                <w:color w:val="auto"/>
                <w:sz w:val="18"/>
                <w:szCs w:val="18"/>
              </w:rPr>
              <w:t>O: 2</w:t>
            </w:r>
          </w:p>
        </w:tc>
        <w:tc>
          <w:tcPr>
            <w:tcW w:w="1761" w:type="pct"/>
            <w:tcBorders>
              <w:top w:val="single" w:sz="4" w:space="0" w:color="auto"/>
              <w:left w:val="single" w:sz="4" w:space="0" w:color="auto"/>
              <w:bottom w:val="single" w:sz="4" w:space="0" w:color="auto"/>
              <w:right w:val="single" w:sz="4" w:space="0" w:color="auto"/>
            </w:tcBorders>
          </w:tcPr>
          <w:p w14:paraId="066ECFF7" w14:textId="08B6FD18" w:rsidR="00AE4E4D" w:rsidRPr="002736D4" w:rsidRDefault="00AC183E" w:rsidP="00983854">
            <w:pPr>
              <w:autoSpaceDE/>
              <w:autoSpaceDN/>
              <w:jc w:val="both"/>
              <w:rPr>
                <w:b/>
                <w:color w:val="auto"/>
                <w:sz w:val="18"/>
                <w:szCs w:val="18"/>
                <w:vertAlign w:val="superscript"/>
              </w:rPr>
            </w:pPr>
            <w:r w:rsidRPr="002736D4">
              <w:rPr>
                <w:b/>
                <w:color w:val="auto"/>
                <w:sz w:val="18"/>
                <w:szCs w:val="18"/>
              </w:rPr>
              <w:t xml:space="preserve">(2) </w:t>
            </w:r>
            <w:r w:rsidR="00464EFD" w:rsidRPr="00464EFD">
              <w:rPr>
                <w:b/>
                <w:color w:val="auto"/>
                <w:sz w:val="18"/>
                <w:szCs w:val="18"/>
              </w:rPr>
              <w:t>Rizikom úteku štátneho príslušníka tretej krajiny sa rozumie stav, keď na základe dôvodnej obavy alebo priamej hrozby možno predpokladať, že štátny príslušník tretej krajiny ujde alebo sa bude skrývať, najmä ak nemožno jeho totožnosť ihneď zistiť, nemá udelený pobyt podľa tohto zákona, ak vyjadril úmysel neopustiť územie Slovenskej republiky alebo členských štátov alebo je tento úmysel zjavný z jeho konania, v minulosti sa vyhol prevozu podľa osobitného predpisu85) alebo sa pokúsil o útek, alebo ak mu hrozí uloženie zákazu vstupu na viac ako tri roky. Riziko úteku štátneho príslušníka tretej krajiny sa posudzuje individuálne podľa okolností každého jednotlivého prípadu.</w:t>
            </w:r>
          </w:p>
        </w:tc>
        <w:tc>
          <w:tcPr>
            <w:tcW w:w="250" w:type="pct"/>
            <w:tcBorders>
              <w:top w:val="single" w:sz="4" w:space="0" w:color="auto"/>
              <w:left w:val="single" w:sz="4" w:space="0" w:color="auto"/>
              <w:bottom w:val="single" w:sz="4" w:space="0" w:color="auto"/>
              <w:right w:val="single" w:sz="4" w:space="0" w:color="auto"/>
            </w:tcBorders>
          </w:tcPr>
          <w:p w14:paraId="642CF824" w14:textId="77777777" w:rsidR="00AE4E4D" w:rsidRPr="00774CAA" w:rsidRDefault="00AE4E4D" w:rsidP="00983854">
            <w:pPr>
              <w:pStyle w:val="Normlny0"/>
              <w:ind w:left="-43" w:right="-43"/>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2C386CDF" w14:textId="77777777" w:rsidR="00AE4E4D" w:rsidRPr="009E7CBD" w:rsidRDefault="00AE4E4D" w:rsidP="00983854">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BB58127" w14:textId="77777777" w:rsidR="004C77C8" w:rsidRDefault="004C77C8" w:rsidP="004C77C8">
            <w:pPr>
              <w:pStyle w:val="Normlny0"/>
              <w:jc w:val="center"/>
              <w:rPr>
                <w:sz w:val="18"/>
                <w:szCs w:val="18"/>
              </w:rPr>
            </w:pPr>
            <w:r>
              <w:rPr>
                <w:sz w:val="18"/>
                <w:szCs w:val="18"/>
              </w:rPr>
              <w:t>GP – N</w:t>
            </w:r>
          </w:p>
          <w:p w14:paraId="4D287C59" w14:textId="77777777" w:rsidR="00AE4E4D" w:rsidRPr="009E7CBD" w:rsidRDefault="00AE4E4D" w:rsidP="004C77C8">
            <w:pPr>
              <w:pStyle w:val="Normlny0"/>
              <w:jc w:val="center"/>
              <w:rPr>
                <w:sz w:val="18"/>
                <w:szCs w:val="18"/>
              </w:rPr>
            </w:pPr>
          </w:p>
        </w:tc>
        <w:tc>
          <w:tcPr>
            <w:tcW w:w="307" w:type="pct"/>
            <w:tcBorders>
              <w:top w:val="single" w:sz="4" w:space="0" w:color="auto"/>
              <w:left w:val="single" w:sz="4" w:space="0" w:color="auto"/>
              <w:bottom w:val="single" w:sz="4" w:space="0" w:color="auto"/>
              <w:right w:val="single" w:sz="4" w:space="0" w:color="auto"/>
            </w:tcBorders>
          </w:tcPr>
          <w:p w14:paraId="2537519A" w14:textId="77777777" w:rsidR="00AE4E4D" w:rsidRPr="009E7CBD" w:rsidRDefault="00AE4E4D" w:rsidP="00983854">
            <w:pPr>
              <w:pStyle w:val="Normlny0"/>
              <w:jc w:val="both"/>
              <w:rPr>
                <w:sz w:val="18"/>
                <w:szCs w:val="18"/>
              </w:rPr>
            </w:pPr>
          </w:p>
        </w:tc>
      </w:tr>
      <w:tr w:rsidR="00AE4E4D" w14:paraId="27D12AFA" w14:textId="77777777" w:rsidTr="00983854">
        <w:tc>
          <w:tcPr>
            <w:tcW w:w="175" w:type="pct"/>
            <w:tcBorders>
              <w:top w:val="single" w:sz="4" w:space="0" w:color="auto"/>
              <w:left w:val="single" w:sz="4" w:space="0" w:color="auto"/>
              <w:bottom w:val="single" w:sz="4" w:space="0" w:color="auto"/>
              <w:right w:val="single" w:sz="4" w:space="0" w:color="auto"/>
            </w:tcBorders>
          </w:tcPr>
          <w:p w14:paraId="491D9426" w14:textId="77777777" w:rsidR="00AE4E4D" w:rsidRPr="000D082F" w:rsidRDefault="00AE4E4D" w:rsidP="00983854">
            <w:pPr>
              <w:jc w:val="center"/>
              <w:rPr>
                <w:color w:val="auto"/>
                <w:sz w:val="18"/>
                <w:szCs w:val="18"/>
              </w:rPr>
            </w:pPr>
            <w:r w:rsidRPr="000D082F">
              <w:rPr>
                <w:color w:val="auto"/>
                <w:sz w:val="18"/>
                <w:szCs w:val="18"/>
              </w:rPr>
              <w:t xml:space="preserve">Č: </w:t>
            </w:r>
            <w:r>
              <w:rPr>
                <w:color w:val="auto"/>
                <w:sz w:val="18"/>
                <w:szCs w:val="18"/>
              </w:rPr>
              <w:t>6</w:t>
            </w:r>
          </w:p>
          <w:p w14:paraId="0EC96274" w14:textId="77777777" w:rsidR="00AE4E4D" w:rsidRPr="000D082F" w:rsidRDefault="00AE4E4D" w:rsidP="00983854">
            <w:pPr>
              <w:jc w:val="center"/>
              <w:rPr>
                <w:color w:val="auto"/>
                <w:sz w:val="18"/>
                <w:szCs w:val="18"/>
              </w:rPr>
            </w:pPr>
            <w:r w:rsidRPr="000D082F">
              <w:rPr>
                <w:color w:val="auto"/>
                <w:sz w:val="18"/>
                <w:szCs w:val="18"/>
              </w:rPr>
              <w:t xml:space="preserve">O: </w:t>
            </w:r>
            <w:r>
              <w:rPr>
                <w:color w:val="auto"/>
                <w:sz w:val="18"/>
                <w:szCs w:val="18"/>
              </w:rPr>
              <w:t>2</w:t>
            </w:r>
          </w:p>
        </w:tc>
        <w:tc>
          <w:tcPr>
            <w:tcW w:w="1249" w:type="pct"/>
            <w:tcBorders>
              <w:top w:val="single" w:sz="4" w:space="0" w:color="auto"/>
              <w:left w:val="single" w:sz="4" w:space="0" w:color="auto"/>
              <w:bottom w:val="single" w:sz="4" w:space="0" w:color="auto"/>
              <w:right w:val="single" w:sz="4" w:space="0" w:color="auto"/>
            </w:tcBorders>
          </w:tcPr>
          <w:p w14:paraId="5ED2BE27" w14:textId="77777777" w:rsidR="00AE4E4D" w:rsidRDefault="00AE4E4D" w:rsidP="00983854">
            <w:pPr>
              <w:jc w:val="both"/>
              <w:rPr>
                <w:color w:val="333333"/>
                <w:sz w:val="18"/>
                <w:szCs w:val="18"/>
                <w:shd w:val="clear" w:color="auto" w:fill="FFFFFF"/>
              </w:rPr>
            </w:pPr>
            <w:r>
              <w:rPr>
                <w:color w:val="333333"/>
                <w:sz w:val="18"/>
                <w:szCs w:val="18"/>
                <w:shd w:val="clear" w:color="auto" w:fill="FFFFFF"/>
              </w:rPr>
              <w:t>Neoprávnený pobyt</w:t>
            </w:r>
          </w:p>
          <w:p w14:paraId="55D5B8FB" w14:textId="77777777" w:rsidR="00AE4E4D" w:rsidRPr="000D082F" w:rsidRDefault="00AE4E4D" w:rsidP="00983854">
            <w:pPr>
              <w:jc w:val="both"/>
              <w:rPr>
                <w:color w:val="auto"/>
                <w:sz w:val="18"/>
                <w:szCs w:val="18"/>
              </w:rPr>
            </w:pPr>
            <w:r w:rsidRPr="001310E4">
              <w:rPr>
                <w:color w:val="333333"/>
                <w:sz w:val="18"/>
                <w:szCs w:val="18"/>
                <w:shd w:val="clear" w:color="auto" w:fill="FFFFFF"/>
              </w:rPr>
              <w:t xml:space="preserve">Od štátnych príslušníkov tretích krajín, ktorí sa neoprávnene zdržiavajú na území členského štátu a majú platné povolenie na pobyt alebo iné oprávnenie udeľujúce právo na pobyt, ktoré vydal iný členský štát, sa vyžaduje, aby bezodkladne odišli na územie tohto iného členského štátu. Ak dotknutý štátny príslušník tretej krajiny túto požiadavku nedodrží alebo ak sa z dôvodu verejného poriadku alebo národnej </w:t>
            </w:r>
            <w:r w:rsidRPr="001310E4">
              <w:rPr>
                <w:color w:val="333333"/>
                <w:sz w:val="18"/>
                <w:szCs w:val="18"/>
                <w:shd w:val="clear" w:color="auto" w:fill="FFFFFF"/>
              </w:rPr>
              <w:lastRenderedPageBreak/>
              <w:t>bezpečnosti požaduje jeho bezodkladný odchod, uplatňuje sa odsek 1</w:t>
            </w:r>
            <w:r>
              <w:rPr>
                <w:color w:val="333333"/>
                <w:sz w:val="18"/>
                <w:szCs w:val="18"/>
                <w:shd w:val="clear" w:color="auto" w:fill="FFFFFF"/>
              </w:rPr>
              <w:t>.</w:t>
            </w:r>
            <w:r>
              <w:rPr>
                <w:color w:val="auto"/>
                <w:sz w:val="18"/>
                <w:szCs w:val="18"/>
              </w:rPr>
              <w:t xml:space="preserve">                                                                          </w:t>
            </w:r>
          </w:p>
        </w:tc>
        <w:tc>
          <w:tcPr>
            <w:tcW w:w="201" w:type="pct"/>
            <w:tcBorders>
              <w:top w:val="single" w:sz="4" w:space="0" w:color="auto"/>
              <w:left w:val="single" w:sz="4" w:space="0" w:color="auto"/>
              <w:bottom w:val="single" w:sz="4" w:space="0" w:color="auto"/>
              <w:right w:val="single" w:sz="4" w:space="0" w:color="auto"/>
            </w:tcBorders>
          </w:tcPr>
          <w:p w14:paraId="032654B9" w14:textId="77777777" w:rsidR="00AE4E4D" w:rsidRDefault="00AE4E4D" w:rsidP="00983854">
            <w:pPr>
              <w:pStyle w:val="Normlny0"/>
              <w:ind w:left="-43" w:right="-41"/>
              <w:jc w:val="center"/>
              <w:rPr>
                <w:sz w:val="18"/>
                <w:szCs w:val="18"/>
              </w:rPr>
            </w:pPr>
            <w:r>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14:paraId="708CE105" w14:textId="77777777" w:rsidR="00AE4E4D" w:rsidRDefault="00AE4E4D" w:rsidP="00983854">
            <w:pPr>
              <w:jc w:val="center"/>
              <w:rPr>
                <w:color w:val="auto"/>
                <w:sz w:val="18"/>
                <w:szCs w:val="18"/>
              </w:rPr>
            </w:pPr>
            <w:r w:rsidRPr="000D082F">
              <w:rPr>
                <w:color w:val="auto"/>
                <w:sz w:val="18"/>
                <w:szCs w:val="18"/>
              </w:rPr>
              <w:t>návrh zákona</w:t>
            </w:r>
          </w:p>
          <w:p w14:paraId="67A17647" w14:textId="77777777" w:rsidR="00AE4E4D" w:rsidRDefault="00AE4E4D" w:rsidP="00983854">
            <w:pPr>
              <w:jc w:val="center"/>
              <w:rPr>
                <w:color w:val="auto"/>
                <w:sz w:val="18"/>
                <w:szCs w:val="18"/>
              </w:rPr>
            </w:pPr>
          </w:p>
          <w:p w14:paraId="38435D22" w14:textId="77777777" w:rsidR="00AE4E4D" w:rsidRDefault="00AE4E4D" w:rsidP="00983854">
            <w:pPr>
              <w:jc w:val="center"/>
              <w:rPr>
                <w:color w:val="auto"/>
                <w:sz w:val="18"/>
                <w:szCs w:val="18"/>
              </w:rPr>
            </w:pPr>
          </w:p>
          <w:p w14:paraId="0B58A4F1" w14:textId="77777777" w:rsidR="00AE4E4D" w:rsidRDefault="00AE4E4D" w:rsidP="00983854">
            <w:pPr>
              <w:jc w:val="center"/>
              <w:rPr>
                <w:color w:val="auto"/>
                <w:sz w:val="18"/>
                <w:szCs w:val="18"/>
              </w:rPr>
            </w:pPr>
          </w:p>
          <w:p w14:paraId="62BC5EE1" w14:textId="77777777" w:rsidR="00AE4E4D" w:rsidRDefault="00AE4E4D" w:rsidP="00983854">
            <w:pPr>
              <w:jc w:val="center"/>
              <w:rPr>
                <w:color w:val="auto"/>
                <w:sz w:val="18"/>
                <w:szCs w:val="18"/>
              </w:rPr>
            </w:pPr>
          </w:p>
          <w:p w14:paraId="6F90D9D1" w14:textId="77777777" w:rsidR="00AE4E4D" w:rsidRDefault="00AE4E4D" w:rsidP="00983854">
            <w:pPr>
              <w:jc w:val="center"/>
              <w:rPr>
                <w:color w:val="auto"/>
                <w:sz w:val="18"/>
                <w:szCs w:val="18"/>
              </w:rPr>
            </w:pPr>
          </w:p>
          <w:p w14:paraId="23011F56" w14:textId="77777777" w:rsidR="00AE4E4D" w:rsidRDefault="00AE4E4D" w:rsidP="00983854">
            <w:pPr>
              <w:jc w:val="center"/>
              <w:rPr>
                <w:color w:val="auto"/>
                <w:sz w:val="18"/>
                <w:szCs w:val="18"/>
              </w:rPr>
            </w:pPr>
          </w:p>
          <w:p w14:paraId="7D1BFC2E" w14:textId="77777777" w:rsidR="00AE4E4D" w:rsidRDefault="00AE4E4D" w:rsidP="00983854">
            <w:pPr>
              <w:jc w:val="center"/>
              <w:rPr>
                <w:color w:val="auto"/>
                <w:sz w:val="18"/>
                <w:szCs w:val="18"/>
              </w:rPr>
            </w:pPr>
          </w:p>
          <w:p w14:paraId="35A67E07" w14:textId="77777777" w:rsidR="00AE4E4D" w:rsidRDefault="00AE4E4D" w:rsidP="00983854">
            <w:pPr>
              <w:jc w:val="center"/>
              <w:rPr>
                <w:color w:val="auto"/>
                <w:sz w:val="18"/>
                <w:szCs w:val="18"/>
              </w:rPr>
            </w:pPr>
          </w:p>
          <w:p w14:paraId="4F3D9C32" w14:textId="77777777" w:rsidR="00AE4E4D" w:rsidRDefault="00AE4E4D" w:rsidP="00983854">
            <w:pPr>
              <w:jc w:val="center"/>
              <w:rPr>
                <w:color w:val="auto"/>
                <w:sz w:val="18"/>
                <w:szCs w:val="18"/>
              </w:rPr>
            </w:pPr>
          </w:p>
          <w:p w14:paraId="099E1936" w14:textId="77777777" w:rsidR="00AC183E" w:rsidRDefault="00AC183E" w:rsidP="00983854">
            <w:pPr>
              <w:jc w:val="center"/>
              <w:rPr>
                <w:color w:val="auto"/>
                <w:sz w:val="18"/>
                <w:szCs w:val="18"/>
              </w:rPr>
            </w:pPr>
          </w:p>
          <w:p w14:paraId="1139E770" w14:textId="77777777" w:rsidR="00AE4E4D" w:rsidRDefault="00AE4E4D" w:rsidP="00983854">
            <w:pPr>
              <w:jc w:val="center"/>
              <w:rPr>
                <w:color w:val="auto"/>
                <w:sz w:val="18"/>
                <w:szCs w:val="18"/>
              </w:rPr>
            </w:pPr>
          </w:p>
          <w:p w14:paraId="75707DB7" w14:textId="77777777" w:rsidR="00AE4E4D" w:rsidRDefault="00AE4E4D" w:rsidP="00983854">
            <w:pPr>
              <w:jc w:val="center"/>
              <w:rPr>
                <w:color w:val="auto"/>
                <w:sz w:val="18"/>
                <w:szCs w:val="18"/>
              </w:rPr>
            </w:pPr>
          </w:p>
          <w:p w14:paraId="7793C100" w14:textId="77777777" w:rsidR="00AE4E4D" w:rsidRDefault="00AE4E4D" w:rsidP="00983854">
            <w:pPr>
              <w:jc w:val="center"/>
              <w:rPr>
                <w:color w:val="auto"/>
                <w:sz w:val="18"/>
                <w:szCs w:val="18"/>
              </w:rPr>
            </w:pPr>
          </w:p>
          <w:p w14:paraId="7A601003" w14:textId="77777777" w:rsidR="00156F66" w:rsidRDefault="00156F66" w:rsidP="00983854">
            <w:pPr>
              <w:jc w:val="center"/>
              <w:rPr>
                <w:color w:val="auto"/>
                <w:sz w:val="18"/>
                <w:szCs w:val="18"/>
              </w:rPr>
            </w:pPr>
          </w:p>
          <w:p w14:paraId="5E40F1E4" w14:textId="77777777" w:rsidR="002736D4" w:rsidRDefault="002736D4" w:rsidP="00983854">
            <w:pPr>
              <w:jc w:val="center"/>
              <w:rPr>
                <w:color w:val="auto"/>
                <w:sz w:val="18"/>
                <w:szCs w:val="18"/>
              </w:rPr>
            </w:pPr>
          </w:p>
          <w:p w14:paraId="7C8C93B0" w14:textId="77777777" w:rsidR="00AE4E4D" w:rsidRDefault="00AE4E4D" w:rsidP="00983854">
            <w:pPr>
              <w:jc w:val="center"/>
              <w:rPr>
                <w:color w:val="auto"/>
                <w:sz w:val="18"/>
                <w:szCs w:val="18"/>
              </w:rPr>
            </w:pPr>
            <w:r>
              <w:rPr>
                <w:color w:val="auto"/>
                <w:sz w:val="18"/>
                <w:szCs w:val="18"/>
              </w:rPr>
              <w:t>zákon</w:t>
            </w:r>
          </w:p>
          <w:p w14:paraId="380ABB4D" w14:textId="77777777" w:rsidR="00AE4E4D" w:rsidRPr="000D082F" w:rsidRDefault="00AE4E4D" w:rsidP="00983854">
            <w:pPr>
              <w:jc w:val="center"/>
              <w:rPr>
                <w:color w:val="auto"/>
                <w:sz w:val="18"/>
                <w:szCs w:val="18"/>
              </w:rPr>
            </w:pPr>
            <w:r>
              <w:rPr>
                <w:color w:val="auto"/>
                <w:sz w:val="18"/>
                <w:szCs w:val="18"/>
              </w:rPr>
              <w:t>404/2011 Z. z.</w:t>
            </w:r>
          </w:p>
        </w:tc>
        <w:tc>
          <w:tcPr>
            <w:tcW w:w="201" w:type="pct"/>
            <w:tcBorders>
              <w:top w:val="single" w:sz="4" w:space="0" w:color="auto"/>
              <w:left w:val="single" w:sz="4" w:space="0" w:color="auto"/>
              <w:bottom w:val="single" w:sz="4" w:space="0" w:color="auto"/>
              <w:right w:val="single" w:sz="4" w:space="0" w:color="auto"/>
            </w:tcBorders>
          </w:tcPr>
          <w:p w14:paraId="0EC05643" w14:textId="77777777" w:rsidR="00AC183E" w:rsidRDefault="00AC183E" w:rsidP="00983854">
            <w:pPr>
              <w:pStyle w:val="Normlny0"/>
              <w:jc w:val="center"/>
              <w:rPr>
                <w:color w:val="auto"/>
                <w:sz w:val="18"/>
                <w:szCs w:val="18"/>
              </w:rPr>
            </w:pPr>
            <w:r>
              <w:rPr>
                <w:color w:val="auto"/>
                <w:sz w:val="18"/>
                <w:szCs w:val="18"/>
              </w:rPr>
              <w:lastRenderedPageBreak/>
              <w:t>Č. I</w:t>
            </w:r>
          </w:p>
          <w:p w14:paraId="03BA014A" w14:textId="77777777" w:rsidR="00AE4E4D" w:rsidRPr="000D082F" w:rsidRDefault="00AE4E4D" w:rsidP="00983854">
            <w:pPr>
              <w:pStyle w:val="Normlny0"/>
              <w:jc w:val="center"/>
              <w:rPr>
                <w:color w:val="auto"/>
                <w:sz w:val="18"/>
                <w:szCs w:val="18"/>
              </w:rPr>
            </w:pPr>
            <w:r w:rsidRPr="000D082F">
              <w:rPr>
                <w:color w:val="auto"/>
                <w:sz w:val="18"/>
                <w:szCs w:val="18"/>
              </w:rPr>
              <w:t xml:space="preserve">§ </w:t>
            </w:r>
            <w:r>
              <w:rPr>
                <w:color w:val="auto"/>
                <w:sz w:val="18"/>
                <w:szCs w:val="18"/>
              </w:rPr>
              <w:t>83</w:t>
            </w:r>
          </w:p>
          <w:p w14:paraId="11D02929" w14:textId="77777777" w:rsidR="00AE4E4D" w:rsidRPr="000D082F" w:rsidRDefault="00AE4E4D" w:rsidP="00983854">
            <w:pPr>
              <w:pStyle w:val="Normlny0"/>
              <w:jc w:val="center"/>
              <w:rPr>
                <w:color w:val="auto"/>
                <w:sz w:val="18"/>
                <w:szCs w:val="18"/>
              </w:rPr>
            </w:pPr>
            <w:r w:rsidRPr="000D082F">
              <w:rPr>
                <w:color w:val="auto"/>
                <w:sz w:val="18"/>
                <w:szCs w:val="18"/>
              </w:rPr>
              <w:t>O: 1</w:t>
            </w:r>
            <w:r>
              <w:rPr>
                <w:color w:val="auto"/>
                <w:sz w:val="18"/>
                <w:szCs w:val="18"/>
              </w:rPr>
              <w:t>0</w:t>
            </w:r>
          </w:p>
          <w:p w14:paraId="79C7C2FD" w14:textId="77777777" w:rsidR="00AE4E4D" w:rsidRDefault="00AE4E4D" w:rsidP="00983854">
            <w:pPr>
              <w:pStyle w:val="Normlny0"/>
              <w:tabs>
                <w:tab w:val="center" w:pos="240"/>
              </w:tabs>
              <w:rPr>
                <w:color w:val="auto"/>
                <w:sz w:val="18"/>
                <w:szCs w:val="18"/>
              </w:rPr>
            </w:pPr>
          </w:p>
          <w:p w14:paraId="7F904D7B" w14:textId="77777777" w:rsidR="00AE4E4D" w:rsidRDefault="00AE4E4D" w:rsidP="00983854">
            <w:pPr>
              <w:pStyle w:val="Normlny0"/>
              <w:tabs>
                <w:tab w:val="center" w:pos="240"/>
              </w:tabs>
              <w:rPr>
                <w:color w:val="auto"/>
                <w:sz w:val="18"/>
                <w:szCs w:val="18"/>
              </w:rPr>
            </w:pPr>
          </w:p>
          <w:p w14:paraId="5DF96556" w14:textId="77777777" w:rsidR="00AE4E4D" w:rsidRDefault="00AE4E4D" w:rsidP="00983854">
            <w:pPr>
              <w:pStyle w:val="Normlny0"/>
              <w:tabs>
                <w:tab w:val="center" w:pos="240"/>
              </w:tabs>
              <w:rPr>
                <w:color w:val="auto"/>
                <w:sz w:val="18"/>
                <w:szCs w:val="18"/>
              </w:rPr>
            </w:pPr>
          </w:p>
          <w:p w14:paraId="43B1859C" w14:textId="77777777" w:rsidR="00AE4E4D" w:rsidRDefault="00AE4E4D" w:rsidP="00983854">
            <w:pPr>
              <w:pStyle w:val="Normlny0"/>
              <w:tabs>
                <w:tab w:val="center" w:pos="240"/>
              </w:tabs>
              <w:rPr>
                <w:color w:val="auto"/>
                <w:sz w:val="18"/>
                <w:szCs w:val="18"/>
              </w:rPr>
            </w:pPr>
          </w:p>
          <w:p w14:paraId="0C5F84B2" w14:textId="77777777" w:rsidR="00AE4E4D" w:rsidRDefault="00AE4E4D" w:rsidP="00983854">
            <w:pPr>
              <w:pStyle w:val="Normlny0"/>
              <w:tabs>
                <w:tab w:val="center" w:pos="240"/>
              </w:tabs>
              <w:rPr>
                <w:color w:val="auto"/>
                <w:sz w:val="18"/>
                <w:szCs w:val="18"/>
              </w:rPr>
            </w:pPr>
          </w:p>
          <w:p w14:paraId="47725E08" w14:textId="77777777" w:rsidR="00AE4E4D" w:rsidRDefault="00AE4E4D" w:rsidP="00983854">
            <w:pPr>
              <w:pStyle w:val="Normlny0"/>
              <w:tabs>
                <w:tab w:val="center" w:pos="240"/>
              </w:tabs>
              <w:rPr>
                <w:color w:val="auto"/>
                <w:sz w:val="18"/>
                <w:szCs w:val="18"/>
              </w:rPr>
            </w:pPr>
            <w:r>
              <w:rPr>
                <w:color w:val="auto"/>
                <w:sz w:val="18"/>
                <w:szCs w:val="18"/>
              </w:rPr>
              <w:tab/>
            </w:r>
          </w:p>
          <w:p w14:paraId="098E29AF" w14:textId="77777777" w:rsidR="00AE4E4D" w:rsidRDefault="00AE4E4D" w:rsidP="00983854">
            <w:pPr>
              <w:pStyle w:val="Normlny0"/>
              <w:tabs>
                <w:tab w:val="center" w:pos="240"/>
              </w:tabs>
              <w:rPr>
                <w:color w:val="auto"/>
                <w:sz w:val="18"/>
                <w:szCs w:val="18"/>
              </w:rPr>
            </w:pPr>
          </w:p>
          <w:p w14:paraId="4A2A5B11" w14:textId="77777777" w:rsidR="00AE4E4D" w:rsidRPr="000D082F" w:rsidRDefault="00AE4E4D" w:rsidP="00983854">
            <w:pPr>
              <w:pStyle w:val="Normlny0"/>
              <w:tabs>
                <w:tab w:val="center" w:pos="240"/>
              </w:tabs>
              <w:rPr>
                <w:color w:val="auto"/>
                <w:sz w:val="18"/>
                <w:szCs w:val="18"/>
              </w:rPr>
            </w:pPr>
            <w:r w:rsidRPr="000D082F">
              <w:rPr>
                <w:color w:val="auto"/>
                <w:sz w:val="18"/>
                <w:szCs w:val="18"/>
              </w:rPr>
              <w:lastRenderedPageBreak/>
              <w:t xml:space="preserve">§ </w:t>
            </w:r>
            <w:r>
              <w:rPr>
                <w:color w:val="auto"/>
                <w:sz w:val="18"/>
                <w:szCs w:val="18"/>
              </w:rPr>
              <w:t>111</w:t>
            </w:r>
          </w:p>
          <w:p w14:paraId="55F488CB" w14:textId="77777777" w:rsidR="00AE4E4D" w:rsidRPr="000D082F" w:rsidRDefault="00AE4E4D" w:rsidP="00983854">
            <w:pPr>
              <w:pStyle w:val="Normlny0"/>
              <w:jc w:val="center"/>
              <w:rPr>
                <w:color w:val="auto"/>
                <w:sz w:val="18"/>
                <w:szCs w:val="18"/>
              </w:rPr>
            </w:pPr>
            <w:r w:rsidRPr="000D082F">
              <w:rPr>
                <w:color w:val="auto"/>
                <w:sz w:val="18"/>
                <w:szCs w:val="18"/>
              </w:rPr>
              <w:t xml:space="preserve">O: </w:t>
            </w:r>
            <w:r>
              <w:rPr>
                <w:color w:val="auto"/>
                <w:sz w:val="18"/>
                <w:szCs w:val="18"/>
              </w:rPr>
              <w:t>8</w:t>
            </w:r>
          </w:p>
          <w:p w14:paraId="2130C9FC" w14:textId="77777777" w:rsidR="00AE4E4D" w:rsidRPr="000D082F" w:rsidRDefault="00AE4E4D" w:rsidP="00983854">
            <w:pPr>
              <w:pStyle w:val="Normlny0"/>
              <w:jc w:val="center"/>
              <w:rPr>
                <w:color w:val="auto"/>
                <w:sz w:val="18"/>
                <w:szCs w:val="18"/>
              </w:rPr>
            </w:pPr>
          </w:p>
          <w:p w14:paraId="67C19426" w14:textId="77777777" w:rsidR="00AE4E4D" w:rsidRPr="000D082F" w:rsidRDefault="00AE4E4D" w:rsidP="00983854">
            <w:pPr>
              <w:pStyle w:val="Normlny0"/>
              <w:jc w:val="center"/>
              <w:rPr>
                <w:color w:val="auto"/>
                <w:sz w:val="18"/>
                <w:szCs w:val="18"/>
              </w:rPr>
            </w:pPr>
          </w:p>
          <w:p w14:paraId="085D5A36" w14:textId="77777777" w:rsidR="00AE4E4D" w:rsidRPr="000D082F" w:rsidRDefault="00AE4E4D" w:rsidP="00983854">
            <w:pPr>
              <w:pStyle w:val="Normlny0"/>
              <w:jc w:val="center"/>
              <w:rPr>
                <w:color w:val="auto"/>
                <w:sz w:val="18"/>
                <w:szCs w:val="18"/>
              </w:rPr>
            </w:pPr>
          </w:p>
          <w:p w14:paraId="005A8C62" w14:textId="77777777" w:rsidR="00156F66" w:rsidRDefault="00156F66" w:rsidP="00983854">
            <w:pPr>
              <w:pStyle w:val="Normlny0"/>
              <w:jc w:val="center"/>
              <w:rPr>
                <w:color w:val="auto"/>
                <w:sz w:val="18"/>
                <w:szCs w:val="18"/>
              </w:rPr>
            </w:pPr>
          </w:p>
          <w:p w14:paraId="2CC83902" w14:textId="77777777" w:rsidR="00156F66" w:rsidRDefault="00156F66" w:rsidP="00983854">
            <w:pPr>
              <w:pStyle w:val="Normlny0"/>
              <w:jc w:val="center"/>
              <w:rPr>
                <w:color w:val="auto"/>
                <w:sz w:val="18"/>
                <w:szCs w:val="18"/>
              </w:rPr>
            </w:pPr>
          </w:p>
          <w:p w14:paraId="183FDE6B" w14:textId="77777777" w:rsidR="00AE4E4D" w:rsidRDefault="00AE4E4D" w:rsidP="00983854">
            <w:pPr>
              <w:pStyle w:val="Normlny0"/>
              <w:jc w:val="center"/>
              <w:rPr>
                <w:color w:val="auto"/>
                <w:sz w:val="18"/>
                <w:szCs w:val="18"/>
              </w:rPr>
            </w:pPr>
            <w:r>
              <w:rPr>
                <w:color w:val="auto"/>
                <w:sz w:val="18"/>
                <w:szCs w:val="18"/>
              </w:rPr>
              <w:t>§ 111</w:t>
            </w:r>
          </w:p>
          <w:p w14:paraId="654464D1" w14:textId="77777777" w:rsidR="00AE4E4D" w:rsidRDefault="00AE4E4D" w:rsidP="00983854">
            <w:pPr>
              <w:pStyle w:val="Normlny0"/>
              <w:jc w:val="center"/>
              <w:rPr>
                <w:color w:val="auto"/>
                <w:sz w:val="18"/>
                <w:szCs w:val="18"/>
              </w:rPr>
            </w:pPr>
            <w:r>
              <w:rPr>
                <w:color w:val="auto"/>
                <w:sz w:val="18"/>
                <w:szCs w:val="18"/>
              </w:rPr>
              <w:t>O:1</w:t>
            </w:r>
          </w:p>
          <w:p w14:paraId="0BDC9DBD" w14:textId="77777777" w:rsidR="00AE4E4D" w:rsidRPr="000D082F" w:rsidRDefault="00AE4E4D" w:rsidP="00983854">
            <w:pPr>
              <w:pStyle w:val="Normlny0"/>
              <w:jc w:val="center"/>
              <w:rPr>
                <w:color w:val="auto"/>
                <w:sz w:val="18"/>
                <w:szCs w:val="18"/>
              </w:rPr>
            </w:pPr>
            <w:r>
              <w:rPr>
                <w:color w:val="auto"/>
                <w:sz w:val="18"/>
                <w:szCs w:val="18"/>
              </w:rPr>
              <w:t>P: p</w:t>
            </w:r>
          </w:p>
          <w:p w14:paraId="299C2025" w14:textId="77777777" w:rsidR="00AE4E4D" w:rsidRPr="000D082F" w:rsidRDefault="00AE4E4D" w:rsidP="00983854">
            <w:pPr>
              <w:pStyle w:val="Normlny0"/>
              <w:jc w:val="center"/>
              <w:rPr>
                <w:color w:val="auto"/>
                <w:sz w:val="18"/>
                <w:szCs w:val="18"/>
              </w:rPr>
            </w:pPr>
          </w:p>
          <w:p w14:paraId="658A0607" w14:textId="77777777" w:rsidR="00AE4E4D" w:rsidRPr="000D082F" w:rsidRDefault="00AE4E4D" w:rsidP="00983854">
            <w:pPr>
              <w:pStyle w:val="Normlny0"/>
              <w:jc w:val="center"/>
              <w:rPr>
                <w:color w:val="auto"/>
                <w:sz w:val="18"/>
                <w:szCs w:val="18"/>
              </w:rPr>
            </w:pPr>
          </w:p>
          <w:p w14:paraId="7B162B88" w14:textId="77777777" w:rsidR="00AE4E4D" w:rsidRPr="000D082F" w:rsidRDefault="00AE4E4D" w:rsidP="00983854">
            <w:pPr>
              <w:pStyle w:val="Normlny0"/>
              <w:jc w:val="center"/>
              <w:rPr>
                <w:color w:val="auto"/>
                <w:sz w:val="18"/>
                <w:szCs w:val="18"/>
              </w:rPr>
            </w:pPr>
          </w:p>
          <w:p w14:paraId="1C90FD50" w14:textId="77777777" w:rsidR="00AE4E4D" w:rsidRPr="000D082F" w:rsidRDefault="00AE4E4D" w:rsidP="00983854">
            <w:pPr>
              <w:pStyle w:val="Normlny0"/>
              <w:jc w:val="center"/>
              <w:rPr>
                <w:color w:val="auto"/>
                <w:sz w:val="18"/>
                <w:szCs w:val="18"/>
              </w:rPr>
            </w:pPr>
          </w:p>
          <w:p w14:paraId="0152B81D" w14:textId="77777777" w:rsidR="00AE4E4D" w:rsidRPr="000D082F" w:rsidRDefault="00AE4E4D" w:rsidP="00983854">
            <w:pPr>
              <w:pStyle w:val="Normlny0"/>
              <w:jc w:val="center"/>
              <w:rPr>
                <w:color w:val="auto"/>
                <w:sz w:val="18"/>
                <w:szCs w:val="18"/>
              </w:rPr>
            </w:pPr>
          </w:p>
        </w:tc>
        <w:tc>
          <w:tcPr>
            <w:tcW w:w="1761" w:type="pct"/>
            <w:tcBorders>
              <w:top w:val="single" w:sz="4" w:space="0" w:color="auto"/>
              <w:left w:val="single" w:sz="4" w:space="0" w:color="auto"/>
              <w:bottom w:val="single" w:sz="4" w:space="0" w:color="auto"/>
              <w:right w:val="single" w:sz="4" w:space="0" w:color="auto"/>
            </w:tcBorders>
          </w:tcPr>
          <w:p w14:paraId="5B38BF9E" w14:textId="04AD1D26" w:rsidR="00AE4E4D" w:rsidRPr="002C1A09" w:rsidRDefault="00AC183E" w:rsidP="00983854">
            <w:pPr>
              <w:autoSpaceDE/>
              <w:autoSpaceDN/>
              <w:jc w:val="both"/>
              <w:rPr>
                <w:sz w:val="18"/>
                <w:szCs w:val="18"/>
              </w:rPr>
            </w:pPr>
            <w:r w:rsidRPr="002736D4">
              <w:rPr>
                <w:b/>
                <w:sz w:val="18"/>
                <w:szCs w:val="18"/>
              </w:rPr>
              <w:lastRenderedPageBreak/>
              <w:t xml:space="preserve">(10) </w:t>
            </w:r>
            <w:r w:rsidR="00464EFD" w:rsidRPr="00464EFD">
              <w:rPr>
                <w:b/>
                <w:sz w:val="18"/>
                <w:szCs w:val="18"/>
              </w:rPr>
              <w:t>Ak policajný útvar zistí, že sa štátny príslušník tretej krajiny, ktorý má na území členského štátu udelený pobyt, zdržiava na území Slovenskej republiky neoprávnene, písomne ho poučí o povinnosti podľa § 111 ods. 8. Policajný útvar môže administratívne vyhostiť štátneho príslušníka tretej krajiny, ktorý má udelený pobyt v členskom štáte len vtedy, ak si nesplnil povinnosť podľa § 111 ods. 8, alebo ak štátny príslušník tretej krajiny predstavuje hrozbu pre bezpečnosť štátu alebo verejný poriadok.</w:t>
            </w:r>
          </w:p>
          <w:p w14:paraId="2B1BE97D" w14:textId="77777777" w:rsidR="00AE4E4D" w:rsidRPr="002C1A09" w:rsidRDefault="00AE4E4D" w:rsidP="00983854">
            <w:pPr>
              <w:autoSpaceDE/>
              <w:autoSpaceDN/>
              <w:jc w:val="both"/>
              <w:rPr>
                <w:sz w:val="18"/>
                <w:szCs w:val="18"/>
              </w:rPr>
            </w:pPr>
          </w:p>
          <w:p w14:paraId="68D93920" w14:textId="0A80B5EB" w:rsidR="00AE4E4D" w:rsidRPr="002736D4" w:rsidRDefault="00AC183E" w:rsidP="00983854">
            <w:pPr>
              <w:autoSpaceDE/>
              <w:autoSpaceDN/>
              <w:jc w:val="both"/>
              <w:rPr>
                <w:b/>
                <w:sz w:val="18"/>
                <w:szCs w:val="18"/>
              </w:rPr>
            </w:pPr>
            <w:r w:rsidRPr="002736D4">
              <w:rPr>
                <w:b/>
                <w:sz w:val="18"/>
                <w:szCs w:val="18"/>
              </w:rPr>
              <w:lastRenderedPageBreak/>
              <w:t xml:space="preserve">(8) </w:t>
            </w:r>
            <w:r w:rsidR="00464EFD" w:rsidRPr="00464EFD">
              <w:rPr>
                <w:b/>
                <w:sz w:val="18"/>
                <w:szCs w:val="18"/>
              </w:rPr>
              <w:t>Štátny príslušník tretej krajiny, ktorý má na území členského štátu udelený pobyt a ktorý sa zdržiava na území Slovenskej republiky neoprávnene, je povinný bezodkladne, najneskôr do 24 hodín opustiť územie Slovenskej republiky, ak bol policajným útvarom písomne poučený o tom, že sa na území Slovenskej republiky zdržiava neoprávnene.</w:t>
            </w:r>
          </w:p>
          <w:p w14:paraId="70715CDC" w14:textId="77777777" w:rsidR="00AE4E4D" w:rsidRDefault="00AE4E4D" w:rsidP="00983854">
            <w:pPr>
              <w:autoSpaceDE/>
              <w:autoSpaceDN/>
              <w:jc w:val="both"/>
              <w:rPr>
                <w:sz w:val="18"/>
                <w:szCs w:val="18"/>
              </w:rPr>
            </w:pPr>
          </w:p>
          <w:p w14:paraId="480454C4" w14:textId="77777777" w:rsidR="00AE4E4D" w:rsidRDefault="00AC183E" w:rsidP="00983854">
            <w:pPr>
              <w:autoSpaceDE/>
              <w:autoSpaceDN/>
              <w:jc w:val="both"/>
              <w:rPr>
                <w:sz w:val="18"/>
                <w:szCs w:val="18"/>
              </w:rPr>
            </w:pPr>
            <w:r>
              <w:rPr>
                <w:sz w:val="18"/>
                <w:szCs w:val="18"/>
              </w:rPr>
              <w:t xml:space="preserve">(1) </w:t>
            </w:r>
            <w:r w:rsidR="007835D3" w:rsidRPr="002C1A09">
              <w:rPr>
                <w:sz w:val="18"/>
                <w:szCs w:val="18"/>
              </w:rPr>
              <w:t>Štátny príslušník tretej krajiny</w:t>
            </w:r>
            <w:r w:rsidR="007835D3">
              <w:rPr>
                <w:sz w:val="18"/>
                <w:szCs w:val="18"/>
              </w:rPr>
              <w:t xml:space="preserve"> je povinný</w:t>
            </w:r>
          </w:p>
          <w:p w14:paraId="6934ABF5" w14:textId="77777777" w:rsidR="00AE4E4D" w:rsidRPr="007835D3" w:rsidRDefault="007835D3" w:rsidP="00983854">
            <w:pPr>
              <w:autoSpaceDE/>
              <w:autoSpaceDN/>
              <w:jc w:val="both"/>
              <w:rPr>
                <w:color w:val="auto"/>
                <w:sz w:val="18"/>
                <w:szCs w:val="18"/>
              </w:rPr>
            </w:pPr>
            <w:r>
              <w:rPr>
                <w:sz w:val="18"/>
                <w:szCs w:val="18"/>
              </w:rPr>
              <w:t xml:space="preserve">p) </w:t>
            </w:r>
            <w:r w:rsidR="00AE4E4D" w:rsidRPr="007835D3">
              <w:rPr>
                <w:sz w:val="18"/>
                <w:szCs w:val="18"/>
              </w:rPr>
              <w:t>vycestovať najneskôr posledný deň oprávneného pobytu; ak sa mu zamietla žiadosť o udelenie prechodného pobytu podaná z dôvodu zmeny účelu pobytu alebo druhu pobytu, zamietla žiadosť o obnovenie prechodného pobytu, zrušil prechodný pobyt, zamietla žiadosť o udelenie trvalého pobytu na neobmedzený čas, zrušil trvalý pobyt, zamietla žiadosť o udelenie dlhodobého pobytu, zrušil dlhodobý pobyt, zamietla žiadosť o udelenie tolerovaného pobytu, zamietla žiadosť o predĺženie tolerovaného pobytu alebo zrušil tolerovaný pobyt, je povinný vycestovať do 30 dní od vykonateľnosti rozhodnutia, ak nie je oprávnený sa zdržiavať na území Slovenskej republiky z iného dôvodu,</w:t>
            </w:r>
          </w:p>
        </w:tc>
        <w:tc>
          <w:tcPr>
            <w:tcW w:w="250" w:type="pct"/>
            <w:tcBorders>
              <w:top w:val="single" w:sz="4" w:space="0" w:color="auto"/>
              <w:left w:val="single" w:sz="4" w:space="0" w:color="auto"/>
              <w:bottom w:val="single" w:sz="4" w:space="0" w:color="auto"/>
              <w:right w:val="single" w:sz="4" w:space="0" w:color="auto"/>
            </w:tcBorders>
          </w:tcPr>
          <w:p w14:paraId="24B5BE28" w14:textId="77777777" w:rsidR="00AE4E4D" w:rsidRPr="00774CAA" w:rsidRDefault="00AE4E4D" w:rsidP="00983854">
            <w:pPr>
              <w:pStyle w:val="Normlny0"/>
              <w:ind w:left="-43" w:right="-43"/>
              <w:jc w:val="center"/>
              <w:rPr>
                <w:sz w:val="18"/>
                <w:szCs w:val="18"/>
              </w:rPr>
            </w:pPr>
            <w:r>
              <w:rPr>
                <w:sz w:val="18"/>
                <w:szCs w:val="18"/>
              </w:rPr>
              <w:lastRenderedPageBreak/>
              <w:t>Ú</w:t>
            </w:r>
          </w:p>
        </w:tc>
        <w:tc>
          <w:tcPr>
            <w:tcW w:w="302" w:type="pct"/>
            <w:tcBorders>
              <w:top w:val="single" w:sz="4" w:space="0" w:color="auto"/>
              <w:left w:val="single" w:sz="4" w:space="0" w:color="auto"/>
              <w:bottom w:val="single" w:sz="4" w:space="0" w:color="auto"/>
              <w:right w:val="single" w:sz="4" w:space="0" w:color="auto"/>
            </w:tcBorders>
          </w:tcPr>
          <w:p w14:paraId="6B4CCA70" w14:textId="77777777" w:rsidR="00AE4E4D" w:rsidRPr="009E7CBD" w:rsidRDefault="00AE4E4D" w:rsidP="00983854">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BFF1695" w14:textId="77777777" w:rsidR="004C77C8" w:rsidRDefault="004C77C8" w:rsidP="004C77C8">
            <w:pPr>
              <w:pStyle w:val="Normlny0"/>
              <w:jc w:val="center"/>
              <w:rPr>
                <w:sz w:val="18"/>
                <w:szCs w:val="18"/>
              </w:rPr>
            </w:pPr>
            <w:r>
              <w:rPr>
                <w:sz w:val="18"/>
                <w:szCs w:val="18"/>
              </w:rPr>
              <w:t>GP – N</w:t>
            </w:r>
          </w:p>
          <w:p w14:paraId="0412418D" w14:textId="77777777" w:rsidR="00AE4E4D" w:rsidRPr="009E7CBD" w:rsidRDefault="00AE4E4D" w:rsidP="004C77C8">
            <w:pPr>
              <w:pStyle w:val="Normlny0"/>
              <w:jc w:val="center"/>
              <w:rPr>
                <w:sz w:val="18"/>
                <w:szCs w:val="18"/>
              </w:rPr>
            </w:pPr>
          </w:p>
        </w:tc>
        <w:tc>
          <w:tcPr>
            <w:tcW w:w="307" w:type="pct"/>
            <w:tcBorders>
              <w:top w:val="single" w:sz="4" w:space="0" w:color="auto"/>
              <w:left w:val="single" w:sz="4" w:space="0" w:color="auto"/>
              <w:bottom w:val="single" w:sz="4" w:space="0" w:color="auto"/>
              <w:right w:val="single" w:sz="4" w:space="0" w:color="auto"/>
            </w:tcBorders>
          </w:tcPr>
          <w:p w14:paraId="4B697598" w14:textId="77777777" w:rsidR="00AE4E4D" w:rsidRPr="009E7CBD" w:rsidRDefault="00AE4E4D" w:rsidP="00983854">
            <w:pPr>
              <w:pStyle w:val="Normlny0"/>
              <w:jc w:val="both"/>
              <w:rPr>
                <w:sz w:val="18"/>
                <w:szCs w:val="18"/>
              </w:rPr>
            </w:pPr>
          </w:p>
        </w:tc>
      </w:tr>
      <w:tr w:rsidR="004C77C8" w14:paraId="544626A7" w14:textId="77777777" w:rsidTr="00983854">
        <w:tc>
          <w:tcPr>
            <w:tcW w:w="175" w:type="pct"/>
            <w:tcBorders>
              <w:top w:val="single" w:sz="4" w:space="0" w:color="auto"/>
              <w:left w:val="single" w:sz="4" w:space="0" w:color="auto"/>
              <w:bottom w:val="single" w:sz="4" w:space="0" w:color="auto"/>
              <w:right w:val="single" w:sz="4" w:space="0" w:color="auto"/>
            </w:tcBorders>
          </w:tcPr>
          <w:p w14:paraId="1E6A7BBC" w14:textId="77777777" w:rsidR="004C77C8" w:rsidRPr="000D082F" w:rsidRDefault="004C77C8" w:rsidP="00983854">
            <w:pPr>
              <w:jc w:val="center"/>
              <w:rPr>
                <w:color w:val="auto"/>
                <w:sz w:val="18"/>
                <w:szCs w:val="18"/>
              </w:rPr>
            </w:pPr>
            <w:r w:rsidRPr="000D082F">
              <w:rPr>
                <w:color w:val="auto"/>
                <w:sz w:val="18"/>
                <w:szCs w:val="18"/>
              </w:rPr>
              <w:t xml:space="preserve">Č: </w:t>
            </w:r>
            <w:r>
              <w:rPr>
                <w:color w:val="auto"/>
                <w:sz w:val="18"/>
                <w:szCs w:val="18"/>
              </w:rPr>
              <w:t>7</w:t>
            </w:r>
          </w:p>
          <w:p w14:paraId="761996A3" w14:textId="77777777" w:rsidR="004C77C8" w:rsidRPr="000D082F" w:rsidRDefault="004C77C8" w:rsidP="00983854">
            <w:pPr>
              <w:jc w:val="center"/>
              <w:rPr>
                <w:color w:val="auto"/>
                <w:sz w:val="18"/>
                <w:szCs w:val="18"/>
              </w:rPr>
            </w:pPr>
            <w:r w:rsidRPr="000D082F">
              <w:rPr>
                <w:color w:val="auto"/>
                <w:sz w:val="18"/>
                <w:szCs w:val="18"/>
              </w:rPr>
              <w:t>O: 4</w:t>
            </w:r>
          </w:p>
          <w:p w14:paraId="4EB4E606" w14:textId="77777777" w:rsidR="004C77C8" w:rsidRPr="000D082F" w:rsidRDefault="004C77C8" w:rsidP="00983854">
            <w:pPr>
              <w:jc w:val="center"/>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CE942EF" w14:textId="77777777" w:rsidR="004C77C8" w:rsidRDefault="004C77C8" w:rsidP="00983854">
            <w:pPr>
              <w:jc w:val="both"/>
              <w:rPr>
                <w:color w:val="333333"/>
                <w:sz w:val="18"/>
                <w:szCs w:val="18"/>
                <w:shd w:val="clear" w:color="auto" w:fill="FFFFFF"/>
              </w:rPr>
            </w:pPr>
            <w:r>
              <w:rPr>
                <w:color w:val="333333"/>
                <w:sz w:val="18"/>
                <w:szCs w:val="18"/>
                <w:shd w:val="clear" w:color="auto" w:fill="FFFFFF"/>
              </w:rPr>
              <w:t>Riziko úteku</w:t>
            </w:r>
          </w:p>
          <w:p w14:paraId="6BB97AA0" w14:textId="77777777" w:rsidR="004C77C8" w:rsidRPr="000D082F" w:rsidRDefault="004C77C8" w:rsidP="00983854">
            <w:pPr>
              <w:jc w:val="both"/>
              <w:rPr>
                <w:color w:val="auto"/>
                <w:sz w:val="18"/>
                <w:szCs w:val="18"/>
              </w:rPr>
            </w:pPr>
            <w:r w:rsidRPr="00373685">
              <w:rPr>
                <w:color w:val="333333"/>
                <w:sz w:val="18"/>
                <w:szCs w:val="18"/>
                <w:shd w:val="clear" w:color="auto" w:fill="FFFFFF"/>
              </w:rPr>
              <w:t>Ak existuje riziko úteku alebo ak žiadosť o legálny pobyt bola zamietnutá ako zjavne neodôvodnená alebo podvodná, alebo ak dotknutá osoba predstavuje riziko pre verejný poriadok, verejnú bezpečnosť alebo národnú bezpečnosť, členské štáty môžu upustiť od poskytnutia lehoty na dobrovoľný odchod alebo môžu poskytnúť lehotu kratšiu ako sedem dní.</w:t>
            </w:r>
          </w:p>
        </w:tc>
        <w:tc>
          <w:tcPr>
            <w:tcW w:w="201" w:type="pct"/>
            <w:tcBorders>
              <w:top w:val="single" w:sz="4" w:space="0" w:color="auto"/>
              <w:left w:val="single" w:sz="4" w:space="0" w:color="auto"/>
              <w:bottom w:val="single" w:sz="4" w:space="0" w:color="auto"/>
              <w:right w:val="single" w:sz="4" w:space="0" w:color="auto"/>
            </w:tcBorders>
          </w:tcPr>
          <w:p w14:paraId="45A247FB" w14:textId="77777777" w:rsidR="004C77C8" w:rsidRDefault="004C77C8" w:rsidP="00983854">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7DB04BC3" w14:textId="77777777" w:rsidR="004C77C8" w:rsidRPr="000D082F" w:rsidRDefault="004C77C8" w:rsidP="00983854">
            <w:pPr>
              <w:jc w:val="center"/>
              <w:rPr>
                <w:color w:val="auto"/>
                <w:sz w:val="18"/>
                <w:szCs w:val="18"/>
              </w:rPr>
            </w:pPr>
            <w:r w:rsidRPr="000D082F">
              <w:rPr>
                <w:color w:val="auto"/>
                <w:sz w:val="18"/>
                <w:szCs w:val="18"/>
              </w:rPr>
              <w:t xml:space="preserve">návrh zákona </w:t>
            </w:r>
          </w:p>
        </w:tc>
        <w:tc>
          <w:tcPr>
            <w:tcW w:w="201" w:type="pct"/>
            <w:tcBorders>
              <w:top w:val="single" w:sz="4" w:space="0" w:color="auto"/>
              <w:left w:val="single" w:sz="4" w:space="0" w:color="auto"/>
              <w:bottom w:val="single" w:sz="4" w:space="0" w:color="auto"/>
              <w:right w:val="single" w:sz="4" w:space="0" w:color="auto"/>
            </w:tcBorders>
          </w:tcPr>
          <w:p w14:paraId="6F576109" w14:textId="77777777" w:rsidR="00AC183E" w:rsidRDefault="00AC183E" w:rsidP="00983854">
            <w:pPr>
              <w:pStyle w:val="Normlny0"/>
              <w:jc w:val="center"/>
              <w:rPr>
                <w:color w:val="auto"/>
                <w:sz w:val="18"/>
                <w:szCs w:val="18"/>
              </w:rPr>
            </w:pPr>
            <w:r>
              <w:rPr>
                <w:color w:val="auto"/>
                <w:sz w:val="18"/>
                <w:szCs w:val="18"/>
              </w:rPr>
              <w:t>Č. I</w:t>
            </w:r>
          </w:p>
          <w:p w14:paraId="06329760" w14:textId="77777777" w:rsidR="004C77C8" w:rsidRPr="000D082F" w:rsidRDefault="004C77C8" w:rsidP="00983854">
            <w:pPr>
              <w:pStyle w:val="Normlny0"/>
              <w:jc w:val="center"/>
              <w:rPr>
                <w:color w:val="auto"/>
                <w:sz w:val="18"/>
                <w:szCs w:val="18"/>
              </w:rPr>
            </w:pPr>
            <w:r w:rsidRPr="000D082F">
              <w:rPr>
                <w:color w:val="auto"/>
                <w:sz w:val="18"/>
                <w:szCs w:val="18"/>
              </w:rPr>
              <w:t xml:space="preserve">§ </w:t>
            </w:r>
            <w:r>
              <w:rPr>
                <w:color w:val="auto"/>
                <w:sz w:val="18"/>
                <w:szCs w:val="18"/>
              </w:rPr>
              <w:t>83</w:t>
            </w:r>
            <w:r w:rsidRPr="000D082F">
              <w:rPr>
                <w:color w:val="auto"/>
                <w:sz w:val="18"/>
                <w:szCs w:val="18"/>
              </w:rPr>
              <w:t xml:space="preserve"> </w:t>
            </w:r>
          </w:p>
          <w:p w14:paraId="5DE5F026" w14:textId="77777777" w:rsidR="004C77C8" w:rsidRDefault="004C77C8" w:rsidP="00983854">
            <w:pPr>
              <w:pStyle w:val="Normlny0"/>
              <w:jc w:val="center"/>
              <w:rPr>
                <w:color w:val="auto"/>
                <w:sz w:val="18"/>
                <w:szCs w:val="18"/>
              </w:rPr>
            </w:pPr>
            <w:r w:rsidRPr="000D082F">
              <w:rPr>
                <w:color w:val="auto"/>
                <w:sz w:val="18"/>
                <w:szCs w:val="18"/>
              </w:rPr>
              <w:t>O:</w:t>
            </w:r>
            <w:r>
              <w:rPr>
                <w:color w:val="auto"/>
                <w:sz w:val="18"/>
                <w:szCs w:val="18"/>
              </w:rPr>
              <w:t>2</w:t>
            </w:r>
          </w:p>
          <w:p w14:paraId="593ADD6F" w14:textId="77777777" w:rsidR="004C77C8" w:rsidRPr="000D082F" w:rsidRDefault="004C77C8" w:rsidP="00983854">
            <w:pPr>
              <w:pStyle w:val="Normlny0"/>
              <w:jc w:val="center"/>
              <w:rPr>
                <w:color w:val="auto"/>
                <w:sz w:val="18"/>
                <w:szCs w:val="18"/>
              </w:rPr>
            </w:pPr>
          </w:p>
        </w:tc>
        <w:tc>
          <w:tcPr>
            <w:tcW w:w="1761" w:type="pct"/>
            <w:tcBorders>
              <w:top w:val="single" w:sz="4" w:space="0" w:color="auto"/>
              <w:left w:val="single" w:sz="4" w:space="0" w:color="auto"/>
              <w:bottom w:val="single" w:sz="4" w:space="0" w:color="auto"/>
              <w:right w:val="single" w:sz="4" w:space="0" w:color="auto"/>
            </w:tcBorders>
          </w:tcPr>
          <w:p w14:paraId="424DE04A" w14:textId="77777777" w:rsidR="004C77C8" w:rsidRPr="007835D3" w:rsidRDefault="00AC183E" w:rsidP="00983854">
            <w:pPr>
              <w:autoSpaceDE/>
              <w:autoSpaceDN/>
              <w:jc w:val="both"/>
              <w:rPr>
                <w:color w:val="auto"/>
                <w:sz w:val="18"/>
                <w:szCs w:val="18"/>
              </w:rPr>
            </w:pPr>
            <w:r>
              <w:rPr>
                <w:sz w:val="18"/>
                <w:szCs w:val="18"/>
              </w:rPr>
              <w:t xml:space="preserve">(2) </w:t>
            </w:r>
            <w:r w:rsidR="004C77C8" w:rsidRPr="007835D3">
              <w:rPr>
                <w:sz w:val="18"/>
                <w:szCs w:val="18"/>
              </w:rPr>
              <w:t xml:space="preserve">Policajný útvar neurčí v rozhodnutí o administratívnom vyhostení lehotu na vycestovanie </w:t>
            </w:r>
            <w:r w:rsidR="004C77C8" w:rsidRPr="007835D3">
              <w:rPr>
                <w:b/>
                <w:sz w:val="18"/>
                <w:szCs w:val="18"/>
              </w:rPr>
              <w:t>alebo určí lehotu na vycestovanie kratšiu ako sedem dní</w:t>
            </w:r>
            <w:r w:rsidR="004C77C8" w:rsidRPr="007835D3">
              <w:rPr>
                <w:sz w:val="18"/>
                <w:szCs w:val="18"/>
              </w:rPr>
              <w:t xml:space="preserve">, ak </w:t>
            </w:r>
          </w:p>
          <w:p w14:paraId="40A23F1D" w14:textId="77777777" w:rsidR="004C77C8" w:rsidRPr="007835D3" w:rsidRDefault="004C77C8" w:rsidP="00983854">
            <w:pPr>
              <w:jc w:val="both"/>
              <w:rPr>
                <w:sz w:val="18"/>
                <w:szCs w:val="18"/>
              </w:rPr>
            </w:pPr>
            <w:r w:rsidRPr="007835D3">
              <w:rPr>
                <w:sz w:val="18"/>
                <w:szCs w:val="18"/>
              </w:rPr>
              <w:t xml:space="preserve">a) možno predpokladať, že štátny príslušník tretej krajiny ujde alebo bude iným spôsobom mariť alebo sťažovať výkon rozhodnutia o administratívnom vyhostení, najmä ak nemožno jeho totožnosť zistiť, </w:t>
            </w:r>
          </w:p>
          <w:p w14:paraId="2B5C1946" w14:textId="77777777" w:rsidR="004C77C8" w:rsidRPr="007835D3" w:rsidRDefault="004C77C8" w:rsidP="00983854">
            <w:pPr>
              <w:jc w:val="both"/>
              <w:rPr>
                <w:sz w:val="18"/>
                <w:szCs w:val="18"/>
              </w:rPr>
            </w:pPr>
            <w:r w:rsidRPr="007835D3">
              <w:rPr>
                <w:sz w:val="18"/>
                <w:szCs w:val="18"/>
              </w:rPr>
              <w:t xml:space="preserve">b) možno štátneho príslušníka tretej krajiny zaistiť </w:t>
            </w:r>
            <w:r w:rsidRPr="00080CF0">
              <w:rPr>
                <w:color w:val="auto"/>
                <w:sz w:val="18"/>
                <w:szCs w:val="18"/>
              </w:rPr>
              <w:t xml:space="preserve">podľa </w:t>
            </w:r>
            <w:hyperlink r:id="rId9" w:anchor="paragraf-88" w:tooltip="Odkaz na predpis alebo ustanovenie" w:history="1">
              <w:r w:rsidRPr="00080CF0">
                <w:rPr>
                  <w:rStyle w:val="Hypertextovprepojenie"/>
                  <w:color w:val="auto"/>
                  <w:sz w:val="18"/>
                  <w:szCs w:val="18"/>
                  <w:u w:val="none"/>
                </w:rPr>
                <w:t>§ 88</w:t>
              </w:r>
            </w:hyperlink>
            <w:r w:rsidRPr="00080CF0">
              <w:rPr>
                <w:color w:val="auto"/>
                <w:sz w:val="18"/>
                <w:szCs w:val="18"/>
              </w:rPr>
              <w:t xml:space="preserve">, alebo </w:t>
            </w:r>
          </w:p>
          <w:p w14:paraId="07424ED3" w14:textId="77777777" w:rsidR="004C77C8" w:rsidRPr="00603FBC" w:rsidRDefault="004C77C8" w:rsidP="00983854">
            <w:pPr>
              <w:jc w:val="both"/>
              <w:rPr>
                <w:sz w:val="18"/>
                <w:szCs w:val="18"/>
              </w:rPr>
            </w:pPr>
            <w:r w:rsidRPr="007835D3">
              <w:rPr>
                <w:sz w:val="18"/>
                <w:szCs w:val="18"/>
              </w:rPr>
              <w:t>c) štátny príslušník tretej krajiny ohrozuje bezpečnosť štátu, verejný poriadok, verejné zdravie alebo práva a slobody iných.</w:t>
            </w:r>
            <w:r>
              <w:t xml:space="preserve"> </w:t>
            </w:r>
          </w:p>
        </w:tc>
        <w:tc>
          <w:tcPr>
            <w:tcW w:w="250" w:type="pct"/>
            <w:tcBorders>
              <w:top w:val="single" w:sz="4" w:space="0" w:color="auto"/>
              <w:left w:val="single" w:sz="4" w:space="0" w:color="auto"/>
              <w:bottom w:val="single" w:sz="4" w:space="0" w:color="auto"/>
              <w:right w:val="single" w:sz="4" w:space="0" w:color="auto"/>
            </w:tcBorders>
          </w:tcPr>
          <w:p w14:paraId="15D6B791" w14:textId="77777777" w:rsidR="004C77C8" w:rsidRPr="00774CAA" w:rsidRDefault="004C77C8" w:rsidP="00983854">
            <w:pPr>
              <w:pStyle w:val="Normlny0"/>
              <w:ind w:left="-43" w:right="-43"/>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694CF104" w14:textId="77777777" w:rsidR="004C77C8" w:rsidRPr="009E7CBD" w:rsidRDefault="004C77C8" w:rsidP="00983854">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7C72143" w14:textId="77777777" w:rsidR="004C77C8" w:rsidRDefault="004C77C8" w:rsidP="004C77C8">
            <w:pPr>
              <w:jc w:val="center"/>
            </w:pPr>
            <w:r w:rsidRPr="006E288E">
              <w:rPr>
                <w:sz w:val="18"/>
                <w:szCs w:val="18"/>
              </w:rPr>
              <w:t>GP – N</w:t>
            </w:r>
          </w:p>
        </w:tc>
        <w:tc>
          <w:tcPr>
            <w:tcW w:w="307" w:type="pct"/>
            <w:tcBorders>
              <w:top w:val="single" w:sz="4" w:space="0" w:color="auto"/>
              <w:left w:val="single" w:sz="4" w:space="0" w:color="auto"/>
              <w:bottom w:val="single" w:sz="4" w:space="0" w:color="auto"/>
              <w:right w:val="single" w:sz="4" w:space="0" w:color="auto"/>
            </w:tcBorders>
          </w:tcPr>
          <w:p w14:paraId="3D53D604" w14:textId="77777777" w:rsidR="004C77C8" w:rsidRPr="009E7CBD" w:rsidRDefault="004C77C8" w:rsidP="00983854">
            <w:pPr>
              <w:pStyle w:val="Normlny0"/>
              <w:jc w:val="both"/>
              <w:rPr>
                <w:sz w:val="18"/>
                <w:szCs w:val="18"/>
              </w:rPr>
            </w:pPr>
          </w:p>
        </w:tc>
      </w:tr>
      <w:tr w:rsidR="004C77C8" w14:paraId="146B5A46" w14:textId="77777777" w:rsidTr="00983854">
        <w:tc>
          <w:tcPr>
            <w:tcW w:w="175" w:type="pct"/>
            <w:tcBorders>
              <w:top w:val="single" w:sz="4" w:space="0" w:color="auto"/>
              <w:left w:val="single" w:sz="4" w:space="0" w:color="auto"/>
              <w:bottom w:val="single" w:sz="4" w:space="0" w:color="auto"/>
              <w:right w:val="single" w:sz="4" w:space="0" w:color="auto"/>
            </w:tcBorders>
          </w:tcPr>
          <w:p w14:paraId="2245AE49" w14:textId="77777777" w:rsidR="004C77C8" w:rsidRPr="000D082F" w:rsidRDefault="004C77C8" w:rsidP="00983854">
            <w:pPr>
              <w:jc w:val="center"/>
              <w:rPr>
                <w:color w:val="auto"/>
                <w:sz w:val="18"/>
                <w:szCs w:val="18"/>
              </w:rPr>
            </w:pPr>
            <w:r w:rsidRPr="000D082F">
              <w:rPr>
                <w:color w:val="auto"/>
                <w:sz w:val="18"/>
                <w:szCs w:val="18"/>
              </w:rPr>
              <w:t>Č: 11</w:t>
            </w:r>
          </w:p>
          <w:p w14:paraId="663BE349" w14:textId="77777777" w:rsidR="004C77C8" w:rsidRPr="000D082F" w:rsidRDefault="004C77C8" w:rsidP="00983854">
            <w:pPr>
              <w:jc w:val="center"/>
              <w:rPr>
                <w:color w:val="auto"/>
                <w:sz w:val="18"/>
                <w:szCs w:val="18"/>
              </w:rPr>
            </w:pPr>
            <w:r w:rsidRPr="000D082F">
              <w:rPr>
                <w:color w:val="auto"/>
                <w:sz w:val="18"/>
                <w:szCs w:val="18"/>
              </w:rPr>
              <w:t>O: 1</w:t>
            </w:r>
          </w:p>
          <w:p w14:paraId="228B4D46" w14:textId="77777777" w:rsidR="004C77C8" w:rsidRPr="000D082F" w:rsidRDefault="004C77C8" w:rsidP="00983854">
            <w:pPr>
              <w:jc w:val="center"/>
              <w:rPr>
                <w:color w:val="auto"/>
                <w:sz w:val="18"/>
                <w:szCs w:val="18"/>
              </w:rPr>
            </w:pPr>
            <w:r w:rsidRPr="000D082F">
              <w:rPr>
                <w:color w:val="auto"/>
                <w:sz w:val="18"/>
                <w:szCs w:val="18"/>
              </w:rPr>
              <w:t>P: a</w:t>
            </w:r>
          </w:p>
          <w:p w14:paraId="55204388" w14:textId="77777777" w:rsidR="004C77C8" w:rsidRPr="000D082F" w:rsidRDefault="004C77C8" w:rsidP="00983854">
            <w:pPr>
              <w:jc w:val="center"/>
              <w:rPr>
                <w:color w:val="auto"/>
                <w:sz w:val="18"/>
                <w:szCs w:val="18"/>
              </w:rPr>
            </w:pPr>
          </w:p>
          <w:p w14:paraId="51CB8EB9" w14:textId="77777777" w:rsidR="004C77C8" w:rsidRPr="000D082F" w:rsidRDefault="004C77C8" w:rsidP="00983854">
            <w:pPr>
              <w:jc w:val="center"/>
              <w:rPr>
                <w:color w:val="auto"/>
                <w:sz w:val="18"/>
                <w:szCs w:val="18"/>
              </w:rPr>
            </w:pPr>
            <w:r w:rsidRPr="000D082F">
              <w:rPr>
                <w:color w:val="auto"/>
                <w:sz w:val="18"/>
                <w:szCs w:val="18"/>
              </w:rPr>
              <w:t>P: b</w:t>
            </w:r>
          </w:p>
          <w:p w14:paraId="092F32A4" w14:textId="77777777" w:rsidR="004C77C8" w:rsidRPr="000D082F" w:rsidRDefault="004C77C8" w:rsidP="00983854">
            <w:pPr>
              <w:jc w:val="center"/>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72B6727A" w14:textId="77777777" w:rsidR="004C77C8" w:rsidRPr="000D082F" w:rsidRDefault="004C77C8" w:rsidP="00983854">
            <w:pPr>
              <w:jc w:val="both"/>
              <w:rPr>
                <w:color w:val="auto"/>
                <w:sz w:val="18"/>
                <w:szCs w:val="18"/>
              </w:rPr>
            </w:pPr>
            <w:r w:rsidRPr="000D082F">
              <w:rPr>
                <w:color w:val="auto"/>
                <w:sz w:val="18"/>
                <w:szCs w:val="18"/>
              </w:rPr>
              <w:t>Zákaz vstupu</w:t>
            </w:r>
          </w:p>
          <w:p w14:paraId="5C52954D" w14:textId="77777777" w:rsidR="004C77C8" w:rsidRPr="000D082F" w:rsidRDefault="004C77C8" w:rsidP="00983854">
            <w:pPr>
              <w:jc w:val="both"/>
              <w:rPr>
                <w:color w:val="auto"/>
                <w:sz w:val="18"/>
                <w:szCs w:val="18"/>
              </w:rPr>
            </w:pPr>
            <w:r w:rsidRPr="000D082F">
              <w:rPr>
                <w:color w:val="auto"/>
                <w:sz w:val="18"/>
                <w:szCs w:val="18"/>
              </w:rPr>
              <w:t>K rozhodnutiam o návrate sa pripája zákaz vstupu:</w:t>
            </w:r>
          </w:p>
          <w:p w14:paraId="673682DD" w14:textId="77777777" w:rsidR="004C77C8" w:rsidRPr="000D082F" w:rsidRDefault="004C77C8" w:rsidP="00983854">
            <w:pPr>
              <w:jc w:val="both"/>
              <w:rPr>
                <w:color w:val="auto"/>
                <w:sz w:val="18"/>
                <w:szCs w:val="18"/>
              </w:rPr>
            </w:pPr>
            <w:r w:rsidRPr="000D082F">
              <w:rPr>
                <w:color w:val="auto"/>
                <w:sz w:val="18"/>
                <w:szCs w:val="18"/>
              </w:rPr>
              <w:t>a) ak sa nestanovila lehota na dobrovoľný odchod, alebo</w:t>
            </w:r>
          </w:p>
          <w:p w14:paraId="31473499" w14:textId="77777777" w:rsidR="004C77C8" w:rsidRPr="000D082F" w:rsidRDefault="004C77C8" w:rsidP="00983854">
            <w:pPr>
              <w:jc w:val="both"/>
              <w:rPr>
                <w:color w:val="auto"/>
                <w:sz w:val="18"/>
                <w:szCs w:val="18"/>
              </w:rPr>
            </w:pPr>
          </w:p>
          <w:p w14:paraId="13B9A308" w14:textId="77777777" w:rsidR="004C77C8" w:rsidRPr="000D082F" w:rsidRDefault="004C77C8" w:rsidP="00983854">
            <w:pPr>
              <w:jc w:val="both"/>
              <w:rPr>
                <w:color w:val="auto"/>
                <w:sz w:val="18"/>
                <w:szCs w:val="18"/>
              </w:rPr>
            </w:pPr>
            <w:r w:rsidRPr="000D082F">
              <w:rPr>
                <w:color w:val="auto"/>
                <w:sz w:val="18"/>
                <w:szCs w:val="18"/>
              </w:rPr>
              <w:t>b) ak sa nesplnila povinnosť návratu.</w:t>
            </w:r>
          </w:p>
          <w:p w14:paraId="53B02E64" w14:textId="77777777" w:rsidR="004C77C8" w:rsidRPr="000D082F" w:rsidRDefault="004C77C8" w:rsidP="00983854">
            <w:pPr>
              <w:jc w:val="both"/>
              <w:rPr>
                <w:color w:val="auto"/>
                <w:sz w:val="18"/>
                <w:szCs w:val="18"/>
              </w:rPr>
            </w:pPr>
          </w:p>
          <w:p w14:paraId="28F08CEB" w14:textId="77777777" w:rsidR="004C77C8" w:rsidRPr="000D082F" w:rsidRDefault="004C77C8" w:rsidP="00983854">
            <w:pPr>
              <w:jc w:val="both"/>
              <w:rPr>
                <w:color w:val="auto"/>
                <w:sz w:val="18"/>
                <w:szCs w:val="18"/>
              </w:rPr>
            </w:pPr>
            <w:r w:rsidRPr="000D082F">
              <w:rPr>
                <w:color w:val="auto"/>
                <w:sz w:val="18"/>
                <w:szCs w:val="18"/>
              </w:rPr>
              <w:t xml:space="preserve">V ostatných prípadoch sa k rozhodnutiam o návrate môže pripojiť zákaz vstupu. </w:t>
            </w:r>
          </w:p>
        </w:tc>
        <w:tc>
          <w:tcPr>
            <w:tcW w:w="201" w:type="pct"/>
            <w:tcBorders>
              <w:top w:val="single" w:sz="4" w:space="0" w:color="auto"/>
              <w:left w:val="single" w:sz="4" w:space="0" w:color="auto"/>
              <w:bottom w:val="single" w:sz="4" w:space="0" w:color="auto"/>
              <w:right w:val="single" w:sz="4" w:space="0" w:color="auto"/>
            </w:tcBorders>
          </w:tcPr>
          <w:p w14:paraId="2F5ADE00" w14:textId="77777777" w:rsidR="004C77C8" w:rsidRDefault="004C77C8" w:rsidP="00983854">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4C037C8B" w14:textId="77777777" w:rsidR="004C77C8" w:rsidRPr="000D082F" w:rsidRDefault="004C77C8" w:rsidP="00983854">
            <w:pPr>
              <w:jc w:val="center"/>
              <w:rPr>
                <w:color w:val="auto"/>
                <w:sz w:val="18"/>
                <w:szCs w:val="18"/>
              </w:rPr>
            </w:pPr>
            <w:r w:rsidRPr="000D082F">
              <w:rPr>
                <w:color w:val="auto"/>
                <w:sz w:val="18"/>
                <w:szCs w:val="18"/>
              </w:rPr>
              <w:t xml:space="preserve">návrh zákona </w:t>
            </w:r>
          </w:p>
        </w:tc>
        <w:tc>
          <w:tcPr>
            <w:tcW w:w="201" w:type="pct"/>
            <w:tcBorders>
              <w:top w:val="single" w:sz="4" w:space="0" w:color="auto"/>
              <w:left w:val="single" w:sz="4" w:space="0" w:color="auto"/>
              <w:bottom w:val="single" w:sz="4" w:space="0" w:color="auto"/>
              <w:right w:val="single" w:sz="4" w:space="0" w:color="auto"/>
            </w:tcBorders>
          </w:tcPr>
          <w:p w14:paraId="3CCDB278" w14:textId="77777777" w:rsidR="00AC183E" w:rsidRDefault="00AC183E" w:rsidP="00983854">
            <w:pPr>
              <w:pStyle w:val="Normlny0"/>
              <w:jc w:val="center"/>
              <w:rPr>
                <w:color w:val="auto"/>
                <w:sz w:val="18"/>
                <w:szCs w:val="18"/>
              </w:rPr>
            </w:pPr>
            <w:r>
              <w:rPr>
                <w:color w:val="auto"/>
                <w:sz w:val="18"/>
                <w:szCs w:val="18"/>
              </w:rPr>
              <w:t>Č. I</w:t>
            </w:r>
          </w:p>
          <w:p w14:paraId="3A44747E" w14:textId="77777777" w:rsidR="004C77C8" w:rsidRPr="000D082F" w:rsidRDefault="004C77C8" w:rsidP="00983854">
            <w:pPr>
              <w:pStyle w:val="Normlny0"/>
              <w:jc w:val="center"/>
              <w:rPr>
                <w:color w:val="auto"/>
                <w:sz w:val="18"/>
                <w:szCs w:val="18"/>
              </w:rPr>
            </w:pPr>
            <w:r w:rsidRPr="000D082F">
              <w:rPr>
                <w:color w:val="auto"/>
                <w:sz w:val="18"/>
                <w:szCs w:val="18"/>
              </w:rPr>
              <w:t>§ 77</w:t>
            </w:r>
          </w:p>
          <w:p w14:paraId="6F35E9E0" w14:textId="77777777" w:rsidR="004C77C8" w:rsidRPr="000D082F" w:rsidRDefault="004C77C8" w:rsidP="00983854">
            <w:pPr>
              <w:pStyle w:val="Normlny0"/>
              <w:jc w:val="center"/>
              <w:rPr>
                <w:color w:val="auto"/>
                <w:sz w:val="18"/>
                <w:szCs w:val="18"/>
              </w:rPr>
            </w:pPr>
            <w:r w:rsidRPr="000D082F">
              <w:rPr>
                <w:color w:val="auto"/>
                <w:sz w:val="18"/>
                <w:szCs w:val="18"/>
              </w:rPr>
              <w:t>O: 1</w:t>
            </w:r>
          </w:p>
          <w:p w14:paraId="025A29FE" w14:textId="77777777" w:rsidR="004C77C8" w:rsidRDefault="004C77C8" w:rsidP="00983854">
            <w:pPr>
              <w:pStyle w:val="Normlny0"/>
              <w:jc w:val="center"/>
              <w:rPr>
                <w:color w:val="auto"/>
                <w:sz w:val="18"/>
                <w:szCs w:val="18"/>
              </w:rPr>
            </w:pPr>
            <w:r>
              <w:rPr>
                <w:color w:val="auto"/>
                <w:sz w:val="18"/>
                <w:szCs w:val="18"/>
              </w:rPr>
              <w:t>V: 1</w:t>
            </w:r>
          </w:p>
          <w:p w14:paraId="5809B33D" w14:textId="77777777" w:rsidR="004C77C8" w:rsidRDefault="004C77C8" w:rsidP="00983854">
            <w:pPr>
              <w:pStyle w:val="Normlny0"/>
              <w:jc w:val="center"/>
              <w:rPr>
                <w:color w:val="auto"/>
                <w:sz w:val="18"/>
                <w:szCs w:val="18"/>
              </w:rPr>
            </w:pPr>
          </w:p>
          <w:p w14:paraId="072E0D53" w14:textId="77777777" w:rsidR="004C77C8" w:rsidRDefault="004C77C8" w:rsidP="00983854">
            <w:pPr>
              <w:pStyle w:val="Normlny0"/>
              <w:jc w:val="center"/>
              <w:rPr>
                <w:color w:val="auto"/>
                <w:sz w:val="18"/>
                <w:szCs w:val="18"/>
              </w:rPr>
            </w:pPr>
          </w:p>
          <w:p w14:paraId="0CC1CB53" w14:textId="77777777" w:rsidR="004C77C8" w:rsidRDefault="004C77C8" w:rsidP="00983854">
            <w:pPr>
              <w:pStyle w:val="Normlny0"/>
              <w:jc w:val="center"/>
              <w:rPr>
                <w:color w:val="auto"/>
                <w:sz w:val="18"/>
                <w:szCs w:val="18"/>
              </w:rPr>
            </w:pPr>
          </w:p>
          <w:p w14:paraId="01A1DC0A" w14:textId="77777777" w:rsidR="004C77C8" w:rsidRDefault="004C77C8" w:rsidP="00983854">
            <w:pPr>
              <w:pStyle w:val="Normlny0"/>
              <w:jc w:val="center"/>
              <w:rPr>
                <w:color w:val="auto"/>
                <w:sz w:val="18"/>
                <w:szCs w:val="18"/>
              </w:rPr>
            </w:pPr>
          </w:p>
          <w:p w14:paraId="3983178B" w14:textId="77777777" w:rsidR="004C77C8" w:rsidRDefault="004C77C8" w:rsidP="00983854">
            <w:pPr>
              <w:pStyle w:val="Normlny0"/>
              <w:jc w:val="center"/>
              <w:rPr>
                <w:color w:val="auto"/>
                <w:sz w:val="18"/>
                <w:szCs w:val="18"/>
              </w:rPr>
            </w:pPr>
          </w:p>
          <w:p w14:paraId="752AF3E7" w14:textId="77777777" w:rsidR="006D4D16" w:rsidRDefault="006D4D16" w:rsidP="00983854">
            <w:pPr>
              <w:pStyle w:val="Normlny0"/>
              <w:jc w:val="center"/>
              <w:rPr>
                <w:color w:val="auto"/>
                <w:sz w:val="18"/>
                <w:szCs w:val="18"/>
              </w:rPr>
            </w:pPr>
          </w:p>
          <w:p w14:paraId="0BDBEA5E" w14:textId="77777777" w:rsidR="004C77C8" w:rsidRPr="000D082F" w:rsidRDefault="004C77C8" w:rsidP="00983854">
            <w:pPr>
              <w:pStyle w:val="Normlny0"/>
              <w:jc w:val="center"/>
              <w:rPr>
                <w:color w:val="auto"/>
                <w:sz w:val="18"/>
                <w:szCs w:val="18"/>
              </w:rPr>
            </w:pPr>
            <w:r w:rsidRPr="000D082F">
              <w:rPr>
                <w:color w:val="auto"/>
                <w:sz w:val="18"/>
                <w:szCs w:val="18"/>
              </w:rPr>
              <w:t>V: 4</w:t>
            </w:r>
          </w:p>
          <w:p w14:paraId="0EBADEF6" w14:textId="77777777" w:rsidR="004C77C8" w:rsidRPr="000D082F" w:rsidRDefault="004C77C8" w:rsidP="00983854">
            <w:pPr>
              <w:pStyle w:val="Normlny0"/>
              <w:jc w:val="center"/>
              <w:rPr>
                <w:color w:val="auto"/>
                <w:sz w:val="18"/>
                <w:szCs w:val="18"/>
              </w:rPr>
            </w:pPr>
          </w:p>
          <w:p w14:paraId="3208296F" w14:textId="77777777" w:rsidR="004C77C8" w:rsidRPr="000D082F" w:rsidRDefault="004C77C8" w:rsidP="00983854">
            <w:pPr>
              <w:pStyle w:val="Normlny0"/>
              <w:jc w:val="center"/>
              <w:rPr>
                <w:color w:val="auto"/>
                <w:sz w:val="18"/>
                <w:szCs w:val="18"/>
              </w:rPr>
            </w:pPr>
          </w:p>
        </w:tc>
        <w:tc>
          <w:tcPr>
            <w:tcW w:w="1761" w:type="pct"/>
            <w:tcBorders>
              <w:top w:val="single" w:sz="4" w:space="0" w:color="auto"/>
              <w:left w:val="single" w:sz="4" w:space="0" w:color="auto"/>
              <w:bottom w:val="single" w:sz="4" w:space="0" w:color="auto"/>
              <w:right w:val="single" w:sz="4" w:space="0" w:color="auto"/>
            </w:tcBorders>
          </w:tcPr>
          <w:p w14:paraId="7E2A4549" w14:textId="77777777" w:rsidR="004C77C8" w:rsidRDefault="004C77C8" w:rsidP="00983854">
            <w:pPr>
              <w:jc w:val="both"/>
              <w:rPr>
                <w:sz w:val="18"/>
                <w:szCs w:val="18"/>
                <w:shd w:val="clear" w:color="auto" w:fill="FFFFFF"/>
              </w:rPr>
            </w:pPr>
            <w:r w:rsidRPr="00ED199A">
              <w:rPr>
                <w:sz w:val="18"/>
                <w:szCs w:val="18"/>
                <w:shd w:val="clear" w:color="auto" w:fill="FFFFFF"/>
              </w:rPr>
              <w:t>Administratívne vyhostenie je rozhodnutie policajného útvaru o tom, že cudzinec nemá alebo stratil oprávnenie zdržiavať sa na území Slovenskej republiky a je povinný opustiť územie Slovenskej republiky</w:t>
            </w:r>
            <w:r>
              <w:rPr>
                <w:sz w:val="18"/>
                <w:szCs w:val="18"/>
                <w:shd w:val="clear" w:color="auto" w:fill="FFFFFF"/>
              </w:rPr>
              <w:t xml:space="preserve"> </w:t>
            </w:r>
            <w:r w:rsidRPr="00603FBC">
              <w:rPr>
                <w:b/>
                <w:sz w:val="18"/>
                <w:szCs w:val="18"/>
                <w:shd w:val="clear" w:color="auto" w:fill="FFFFFF"/>
              </w:rPr>
              <w:t>a územie členských štátov</w:t>
            </w:r>
            <w:r w:rsidRPr="00ED199A">
              <w:rPr>
                <w:sz w:val="18"/>
                <w:szCs w:val="18"/>
                <w:shd w:val="clear" w:color="auto" w:fill="FFFFFF"/>
              </w:rPr>
              <w:t>, s možnosťou určenia lehoty na jeho vycestovanie do krajiny pôvodu, krajiny tranzitu,</w:t>
            </w:r>
            <w:r>
              <w:rPr>
                <w:sz w:val="18"/>
                <w:szCs w:val="18"/>
                <w:shd w:val="clear" w:color="auto" w:fill="FFFFFF"/>
              </w:rPr>
              <w:t xml:space="preserve"> </w:t>
            </w:r>
            <w:r w:rsidRPr="00ED199A">
              <w:rPr>
                <w:sz w:val="18"/>
                <w:szCs w:val="18"/>
                <w:shd w:val="clear" w:color="auto" w:fill="FFFFFF"/>
              </w:rPr>
              <w:t xml:space="preserve">ktorejkoľvek tretej krajiny, do ktorej sa štátny príslušník tretej krajiny dobrovoľne rozhodne vrátiť a ktorá ho prijme, alebo na územie členského štátu, v ktorom má udelené právo na pobyt alebo poskytnutú medzinárodnú ochranu. </w:t>
            </w:r>
          </w:p>
          <w:p w14:paraId="36B10A0A" w14:textId="77777777" w:rsidR="004C77C8" w:rsidRDefault="004C77C8" w:rsidP="00983854">
            <w:pPr>
              <w:jc w:val="both"/>
              <w:rPr>
                <w:sz w:val="18"/>
                <w:szCs w:val="18"/>
                <w:shd w:val="clear" w:color="auto" w:fill="FFFFFF"/>
              </w:rPr>
            </w:pPr>
          </w:p>
          <w:p w14:paraId="40DAF9AD" w14:textId="77777777" w:rsidR="004C77C8" w:rsidRPr="00ED199A" w:rsidRDefault="004C77C8" w:rsidP="00983854">
            <w:pPr>
              <w:jc w:val="both"/>
              <w:rPr>
                <w:color w:val="auto"/>
                <w:sz w:val="18"/>
                <w:szCs w:val="18"/>
              </w:rPr>
            </w:pPr>
            <w:r w:rsidRPr="00ED199A">
              <w:rPr>
                <w:sz w:val="18"/>
                <w:szCs w:val="18"/>
                <w:shd w:val="clear" w:color="auto" w:fill="FFFFFF"/>
              </w:rPr>
              <w:t>Policajný útvar, v rozhodnutí o administratívnom vyhostení, uloží zákaz vstupu na územie Slovenskej republiky a na územie všetkých členských štátov, ak v rozhodnutí o administratívnom vyhostení neurčí lehotu na vycestovanie</w:t>
            </w:r>
            <w:r>
              <w:rPr>
                <w:sz w:val="18"/>
                <w:szCs w:val="18"/>
                <w:shd w:val="clear" w:color="auto" w:fill="FFFFFF"/>
              </w:rPr>
              <w:t xml:space="preserve">. </w:t>
            </w:r>
          </w:p>
        </w:tc>
        <w:tc>
          <w:tcPr>
            <w:tcW w:w="250" w:type="pct"/>
            <w:tcBorders>
              <w:top w:val="single" w:sz="4" w:space="0" w:color="auto"/>
              <w:left w:val="single" w:sz="4" w:space="0" w:color="auto"/>
              <w:bottom w:val="single" w:sz="4" w:space="0" w:color="auto"/>
              <w:right w:val="single" w:sz="4" w:space="0" w:color="auto"/>
            </w:tcBorders>
          </w:tcPr>
          <w:p w14:paraId="2BA925BC" w14:textId="77777777" w:rsidR="004C77C8" w:rsidRPr="00774CAA" w:rsidRDefault="004C77C8" w:rsidP="00983854">
            <w:pPr>
              <w:pStyle w:val="Normlny0"/>
              <w:ind w:left="-43" w:right="-43"/>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13196681" w14:textId="77777777" w:rsidR="004C77C8" w:rsidRPr="009E7CBD" w:rsidRDefault="004C77C8" w:rsidP="00983854">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507E2819" w14:textId="77777777" w:rsidR="004C77C8" w:rsidRDefault="004C77C8" w:rsidP="004C77C8">
            <w:pPr>
              <w:jc w:val="center"/>
            </w:pPr>
            <w:r w:rsidRPr="006E288E">
              <w:rPr>
                <w:sz w:val="18"/>
                <w:szCs w:val="18"/>
              </w:rPr>
              <w:t>GP – N</w:t>
            </w:r>
          </w:p>
        </w:tc>
        <w:tc>
          <w:tcPr>
            <w:tcW w:w="307" w:type="pct"/>
            <w:tcBorders>
              <w:top w:val="single" w:sz="4" w:space="0" w:color="auto"/>
              <w:left w:val="single" w:sz="4" w:space="0" w:color="auto"/>
              <w:bottom w:val="single" w:sz="4" w:space="0" w:color="auto"/>
              <w:right w:val="single" w:sz="4" w:space="0" w:color="auto"/>
            </w:tcBorders>
          </w:tcPr>
          <w:p w14:paraId="12D51AA1" w14:textId="77777777" w:rsidR="004C77C8" w:rsidRPr="009E7CBD" w:rsidRDefault="004C77C8" w:rsidP="00983854">
            <w:pPr>
              <w:pStyle w:val="Normlny0"/>
              <w:jc w:val="both"/>
              <w:rPr>
                <w:sz w:val="18"/>
                <w:szCs w:val="18"/>
              </w:rPr>
            </w:pPr>
          </w:p>
        </w:tc>
      </w:tr>
    </w:tbl>
    <w:p w14:paraId="7572E35A" w14:textId="77777777" w:rsidR="00AE4E4D" w:rsidRDefault="00AE4E4D" w:rsidP="00A4503D">
      <w:pPr>
        <w:rPr>
          <w:color w:val="auto"/>
        </w:rPr>
      </w:pPr>
    </w:p>
    <w:p w14:paraId="5388EF2D" w14:textId="77777777" w:rsidR="00AE4E4D" w:rsidRDefault="00AE4E4D" w:rsidP="00A4503D">
      <w:pPr>
        <w:rPr>
          <w:color w:val="auto"/>
        </w:rPr>
      </w:pPr>
    </w:p>
    <w:p w14:paraId="474C7860" w14:textId="77777777" w:rsidR="00AE4E4D" w:rsidRDefault="00AE4E4D" w:rsidP="00A4503D">
      <w:pPr>
        <w:rPr>
          <w:color w:val="auto"/>
        </w:rPr>
      </w:pPr>
    </w:p>
    <w:p w14:paraId="5BB2CB59" w14:textId="77777777" w:rsidR="006D4D16" w:rsidRDefault="006D4D16" w:rsidP="00A4503D">
      <w:pPr>
        <w:rPr>
          <w:color w:val="auto"/>
        </w:rPr>
      </w:pPr>
    </w:p>
    <w:p w14:paraId="752FF251" w14:textId="77777777" w:rsidR="006D4D16" w:rsidRDefault="006D4D16" w:rsidP="00A4503D">
      <w:pPr>
        <w:rPr>
          <w:color w:val="auto"/>
        </w:rPr>
      </w:pPr>
    </w:p>
    <w:p w14:paraId="4B6FF739" w14:textId="77777777" w:rsidR="00AE4E4D" w:rsidRDefault="00AE4E4D" w:rsidP="00A4503D">
      <w:pPr>
        <w:rPr>
          <w:color w:val="auto"/>
        </w:rPr>
      </w:pPr>
    </w:p>
    <w:p w14:paraId="216C31D5" w14:textId="77777777" w:rsidR="00A4503D" w:rsidRPr="000D082F" w:rsidRDefault="008C3607" w:rsidP="00A4503D">
      <w:pPr>
        <w:autoSpaceDE/>
        <w:autoSpaceDN/>
        <w:ind w:hanging="540"/>
        <w:rPr>
          <w:color w:val="auto"/>
        </w:rPr>
      </w:pPr>
      <w:r w:rsidRPr="000D082F">
        <w:rPr>
          <w:color w:val="auto"/>
        </w:rPr>
        <w:lastRenderedPageBreak/>
        <w:t>LEGENDA:</w:t>
      </w:r>
    </w:p>
    <w:tbl>
      <w:tblPr>
        <w:tblW w:w="16200" w:type="dxa"/>
        <w:tblInd w:w="-470" w:type="dxa"/>
        <w:tblCellMar>
          <w:left w:w="70" w:type="dxa"/>
          <w:right w:w="70" w:type="dxa"/>
        </w:tblCellMar>
        <w:tblLook w:val="04A0" w:firstRow="1" w:lastRow="0" w:firstColumn="1" w:lastColumn="0" w:noHBand="0" w:noVBand="1"/>
      </w:tblPr>
      <w:tblGrid>
        <w:gridCol w:w="2520"/>
        <w:gridCol w:w="4140"/>
        <w:gridCol w:w="2340"/>
        <w:gridCol w:w="7200"/>
      </w:tblGrid>
      <w:tr w:rsidR="00A94F88" w14:paraId="13869F41" w14:textId="77777777">
        <w:tc>
          <w:tcPr>
            <w:tcW w:w="2520" w:type="dxa"/>
            <w:tcBorders>
              <w:top w:val="nil"/>
              <w:left w:val="nil"/>
              <w:bottom w:val="nil"/>
              <w:right w:val="nil"/>
            </w:tcBorders>
          </w:tcPr>
          <w:p w14:paraId="4EC06FFA" w14:textId="77777777" w:rsidR="00A4503D" w:rsidRPr="000D082F" w:rsidRDefault="008C3607" w:rsidP="00235201">
            <w:pPr>
              <w:pStyle w:val="Normlny0"/>
              <w:autoSpaceDE/>
              <w:autoSpaceDN/>
              <w:spacing w:after="60"/>
              <w:rPr>
                <w:color w:val="auto"/>
                <w:lang w:eastAsia="sk-SK"/>
              </w:rPr>
            </w:pPr>
            <w:r w:rsidRPr="000D082F">
              <w:rPr>
                <w:color w:val="auto"/>
                <w:lang w:eastAsia="sk-SK"/>
              </w:rPr>
              <w:t>V stĺpci (1):</w:t>
            </w:r>
          </w:p>
          <w:p w14:paraId="47949B1E" w14:textId="77777777" w:rsidR="00A4503D" w:rsidRPr="000D082F" w:rsidRDefault="008C3607" w:rsidP="00235201">
            <w:pPr>
              <w:autoSpaceDE/>
              <w:autoSpaceDN/>
              <w:rPr>
                <w:color w:val="auto"/>
              </w:rPr>
            </w:pPr>
            <w:r w:rsidRPr="000D082F">
              <w:rPr>
                <w:color w:val="auto"/>
              </w:rPr>
              <w:t>Č – článok</w:t>
            </w:r>
          </w:p>
          <w:p w14:paraId="2B0FAAD0" w14:textId="77777777" w:rsidR="00A4503D" w:rsidRPr="000D082F" w:rsidRDefault="008C3607" w:rsidP="00235201">
            <w:pPr>
              <w:autoSpaceDE/>
              <w:autoSpaceDN/>
              <w:rPr>
                <w:color w:val="auto"/>
              </w:rPr>
            </w:pPr>
            <w:r w:rsidRPr="000D082F">
              <w:rPr>
                <w:color w:val="auto"/>
              </w:rPr>
              <w:t>O – odsek</w:t>
            </w:r>
          </w:p>
          <w:p w14:paraId="1318AA08" w14:textId="77777777" w:rsidR="00A4503D" w:rsidRPr="000D082F" w:rsidRDefault="008C3607" w:rsidP="00235201">
            <w:pPr>
              <w:autoSpaceDE/>
              <w:autoSpaceDN/>
              <w:rPr>
                <w:color w:val="auto"/>
              </w:rPr>
            </w:pPr>
            <w:r w:rsidRPr="000D082F">
              <w:rPr>
                <w:color w:val="auto"/>
              </w:rPr>
              <w:t>V – veta</w:t>
            </w:r>
          </w:p>
          <w:p w14:paraId="343FBEC9" w14:textId="77777777" w:rsidR="00A4503D" w:rsidRPr="000D082F" w:rsidRDefault="008C3607" w:rsidP="00235201">
            <w:pPr>
              <w:autoSpaceDE/>
              <w:autoSpaceDN/>
              <w:rPr>
                <w:color w:val="auto"/>
              </w:rPr>
            </w:pPr>
            <w:r w:rsidRPr="000D082F">
              <w:rPr>
                <w:color w:val="auto"/>
              </w:rPr>
              <w:t>P – číslo (písmeno)</w:t>
            </w:r>
          </w:p>
          <w:p w14:paraId="0C87029C" w14:textId="77777777" w:rsidR="00A4503D" w:rsidRPr="000D082F" w:rsidRDefault="00A4503D" w:rsidP="00235201">
            <w:pPr>
              <w:autoSpaceDE/>
              <w:autoSpaceDN/>
              <w:rPr>
                <w:color w:val="auto"/>
              </w:rPr>
            </w:pPr>
          </w:p>
        </w:tc>
        <w:tc>
          <w:tcPr>
            <w:tcW w:w="4140" w:type="dxa"/>
            <w:tcBorders>
              <w:top w:val="nil"/>
              <w:left w:val="nil"/>
              <w:bottom w:val="nil"/>
              <w:right w:val="nil"/>
            </w:tcBorders>
          </w:tcPr>
          <w:p w14:paraId="327BC921" w14:textId="77777777" w:rsidR="00A4503D" w:rsidRPr="000D082F" w:rsidRDefault="008C3607" w:rsidP="00235201">
            <w:pPr>
              <w:pStyle w:val="Normlny0"/>
              <w:autoSpaceDE/>
              <w:autoSpaceDN/>
              <w:spacing w:after="60"/>
              <w:rPr>
                <w:color w:val="auto"/>
                <w:lang w:eastAsia="sk-SK"/>
              </w:rPr>
            </w:pPr>
            <w:r w:rsidRPr="000D082F">
              <w:rPr>
                <w:color w:val="auto"/>
                <w:lang w:eastAsia="sk-SK"/>
              </w:rPr>
              <w:t>V stĺpci (3):</w:t>
            </w:r>
          </w:p>
          <w:p w14:paraId="51DFC224" w14:textId="77777777" w:rsidR="00A4503D" w:rsidRPr="000D082F" w:rsidRDefault="008C3607" w:rsidP="00235201">
            <w:pPr>
              <w:autoSpaceDE/>
              <w:autoSpaceDN/>
              <w:rPr>
                <w:color w:val="auto"/>
              </w:rPr>
            </w:pPr>
            <w:r w:rsidRPr="000D082F">
              <w:rPr>
                <w:color w:val="auto"/>
              </w:rPr>
              <w:t>N – bežná transpozícia</w:t>
            </w:r>
          </w:p>
          <w:p w14:paraId="1027C00A" w14:textId="77777777" w:rsidR="00A4503D" w:rsidRPr="000D082F" w:rsidRDefault="008C3607" w:rsidP="00235201">
            <w:pPr>
              <w:autoSpaceDE/>
              <w:autoSpaceDN/>
              <w:rPr>
                <w:color w:val="auto"/>
              </w:rPr>
            </w:pPr>
            <w:r w:rsidRPr="000D082F">
              <w:rPr>
                <w:color w:val="auto"/>
              </w:rPr>
              <w:t>O – transpozícia s možnosťou voľby</w:t>
            </w:r>
          </w:p>
          <w:p w14:paraId="5FFEF4C1" w14:textId="77777777" w:rsidR="00A4503D" w:rsidRPr="000D082F" w:rsidRDefault="008C3607" w:rsidP="00235201">
            <w:pPr>
              <w:autoSpaceDE/>
              <w:autoSpaceDN/>
              <w:rPr>
                <w:color w:val="auto"/>
              </w:rPr>
            </w:pPr>
            <w:r w:rsidRPr="000D082F">
              <w:rPr>
                <w:color w:val="auto"/>
              </w:rPr>
              <w:t>D – transpozícia podľa úvahy (dobrovoľná)</w:t>
            </w:r>
          </w:p>
          <w:p w14:paraId="530087FF" w14:textId="77777777" w:rsidR="00A4503D" w:rsidRPr="000D082F" w:rsidRDefault="008C3607" w:rsidP="00235201">
            <w:pPr>
              <w:autoSpaceDE/>
              <w:autoSpaceDN/>
              <w:rPr>
                <w:color w:val="auto"/>
              </w:rPr>
            </w:pPr>
            <w:r w:rsidRPr="000D082F">
              <w:rPr>
                <w:color w:val="auto"/>
              </w:rPr>
              <w:t>n.a. – transpozícia sa neuskutočňuje</w:t>
            </w:r>
          </w:p>
        </w:tc>
        <w:tc>
          <w:tcPr>
            <w:tcW w:w="2340" w:type="dxa"/>
            <w:tcBorders>
              <w:top w:val="nil"/>
              <w:left w:val="nil"/>
              <w:bottom w:val="nil"/>
              <w:right w:val="nil"/>
            </w:tcBorders>
          </w:tcPr>
          <w:p w14:paraId="566E3374" w14:textId="77777777" w:rsidR="00A4503D" w:rsidRPr="000D082F" w:rsidRDefault="008C3607" w:rsidP="00235201">
            <w:pPr>
              <w:pStyle w:val="Normlny0"/>
              <w:autoSpaceDE/>
              <w:autoSpaceDN/>
              <w:spacing w:after="60"/>
              <w:rPr>
                <w:color w:val="auto"/>
                <w:lang w:eastAsia="sk-SK"/>
              </w:rPr>
            </w:pPr>
            <w:r w:rsidRPr="000D082F">
              <w:rPr>
                <w:color w:val="auto"/>
                <w:lang w:eastAsia="sk-SK"/>
              </w:rPr>
              <w:t>V stĺpci (5):</w:t>
            </w:r>
          </w:p>
          <w:p w14:paraId="5CB8BF9B" w14:textId="77777777" w:rsidR="00A4503D" w:rsidRPr="000D082F" w:rsidRDefault="008C3607" w:rsidP="00235201">
            <w:pPr>
              <w:autoSpaceDE/>
              <w:autoSpaceDN/>
              <w:rPr>
                <w:color w:val="auto"/>
              </w:rPr>
            </w:pPr>
            <w:r w:rsidRPr="000D082F">
              <w:rPr>
                <w:color w:val="auto"/>
              </w:rPr>
              <w:t>Č – článok</w:t>
            </w:r>
          </w:p>
          <w:p w14:paraId="369B8EAD" w14:textId="77777777" w:rsidR="00A4503D" w:rsidRPr="000D082F" w:rsidRDefault="008C3607" w:rsidP="00235201">
            <w:pPr>
              <w:autoSpaceDE/>
              <w:autoSpaceDN/>
              <w:rPr>
                <w:color w:val="auto"/>
              </w:rPr>
            </w:pPr>
            <w:r w:rsidRPr="000D082F">
              <w:rPr>
                <w:color w:val="auto"/>
              </w:rPr>
              <w:t>§ – paragraf</w:t>
            </w:r>
          </w:p>
          <w:p w14:paraId="08BD55DF" w14:textId="77777777" w:rsidR="00A4503D" w:rsidRPr="000D082F" w:rsidRDefault="008C3607" w:rsidP="00235201">
            <w:pPr>
              <w:autoSpaceDE/>
              <w:autoSpaceDN/>
              <w:rPr>
                <w:color w:val="auto"/>
              </w:rPr>
            </w:pPr>
            <w:r w:rsidRPr="000D082F">
              <w:rPr>
                <w:color w:val="auto"/>
              </w:rPr>
              <w:t>O – odsek</w:t>
            </w:r>
          </w:p>
          <w:p w14:paraId="62940960" w14:textId="77777777" w:rsidR="00A4503D" w:rsidRPr="000D082F" w:rsidRDefault="008C3607" w:rsidP="00235201">
            <w:pPr>
              <w:autoSpaceDE/>
              <w:autoSpaceDN/>
              <w:rPr>
                <w:color w:val="auto"/>
              </w:rPr>
            </w:pPr>
            <w:r w:rsidRPr="000D082F">
              <w:rPr>
                <w:color w:val="auto"/>
              </w:rPr>
              <w:t>V – veta</w:t>
            </w:r>
          </w:p>
          <w:p w14:paraId="64389F02" w14:textId="77777777" w:rsidR="00A4503D" w:rsidRPr="000D082F" w:rsidRDefault="008C3607" w:rsidP="00235201">
            <w:pPr>
              <w:autoSpaceDE/>
              <w:autoSpaceDN/>
              <w:rPr>
                <w:color w:val="auto"/>
              </w:rPr>
            </w:pPr>
            <w:r w:rsidRPr="000D082F">
              <w:rPr>
                <w:color w:val="auto"/>
              </w:rPr>
              <w:t>P – písmeno (číslo)</w:t>
            </w:r>
          </w:p>
        </w:tc>
        <w:tc>
          <w:tcPr>
            <w:tcW w:w="7200" w:type="dxa"/>
            <w:tcBorders>
              <w:top w:val="nil"/>
              <w:left w:val="nil"/>
              <w:bottom w:val="nil"/>
              <w:right w:val="nil"/>
            </w:tcBorders>
          </w:tcPr>
          <w:p w14:paraId="6B390895" w14:textId="77777777" w:rsidR="00A4503D" w:rsidRPr="000D082F" w:rsidRDefault="008C3607" w:rsidP="00235201">
            <w:pPr>
              <w:pStyle w:val="Normlny0"/>
              <w:autoSpaceDE/>
              <w:autoSpaceDN/>
              <w:spacing w:after="60"/>
              <w:rPr>
                <w:color w:val="auto"/>
                <w:lang w:eastAsia="sk-SK"/>
              </w:rPr>
            </w:pPr>
            <w:r w:rsidRPr="000D082F">
              <w:rPr>
                <w:color w:val="auto"/>
                <w:lang w:eastAsia="sk-SK"/>
              </w:rPr>
              <w:t>V stĺpci (7):</w:t>
            </w:r>
          </w:p>
          <w:p w14:paraId="060B3BD0" w14:textId="77777777" w:rsidR="00A4503D" w:rsidRPr="000D082F" w:rsidRDefault="008C3607" w:rsidP="00235201">
            <w:pPr>
              <w:autoSpaceDE/>
              <w:autoSpaceDN/>
              <w:ind w:left="290" w:hanging="290"/>
              <w:rPr>
                <w:color w:val="auto"/>
              </w:rPr>
            </w:pPr>
            <w:r w:rsidRPr="000D082F">
              <w:rPr>
                <w:color w:val="auto"/>
              </w:rPr>
              <w:t>Ú – úplná zhoda (ak bolo ustanovenie smernice prebraté v celom rozsahu, správne, v príslušnej forme, so zabezpečenou inštitucionálnou infraštruktúrou, s príslušnými sankciami a vo vzájomnej súvislosti)</w:t>
            </w:r>
          </w:p>
          <w:p w14:paraId="78023B74" w14:textId="77777777" w:rsidR="00A4503D" w:rsidRPr="000D082F" w:rsidRDefault="008C3607" w:rsidP="00235201">
            <w:pPr>
              <w:autoSpaceDE/>
              <w:autoSpaceDN/>
              <w:rPr>
                <w:color w:val="auto"/>
              </w:rPr>
            </w:pPr>
            <w:r w:rsidRPr="000D082F">
              <w:rPr>
                <w:color w:val="auto"/>
              </w:rPr>
              <w:t>Č – čiastočná zhoda (ak minimálne jedna z podmienok úplnej zhody nie je splnená)</w:t>
            </w:r>
          </w:p>
          <w:p w14:paraId="08AFC762" w14:textId="77777777" w:rsidR="00A4503D" w:rsidRPr="000D082F" w:rsidRDefault="008C3607" w:rsidP="00235201">
            <w:pPr>
              <w:pStyle w:val="Zarkazkladnhotextu2"/>
              <w:rPr>
                <w:color w:val="auto"/>
              </w:rPr>
            </w:pPr>
            <w:r w:rsidRPr="000D082F">
              <w:rPr>
                <w:color w:val="auto"/>
              </w:rPr>
              <w:t>Ž – žiadna zhoda (ak nebola dosiahnutá ani úplná ani čiastočná zhoda alebo k prebratiu dôjde v budúcnosti)</w:t>
            </w:r>
          </w:p>
          <w:p w14:paraId="5A809FFD" w14:textId="77777777" w:rsidR="00A4503D" w:rsidRPr="000D082F" w:rsidRDefault="008C3607" w:rsidP="00235201">
            <w:pPr>
              <w:autoSpaceDE/>
              <w:autoSpaceDN/>
              <w:ind w:left="290" w:hanging="290"/>
              <w:rPr>
                <w:color w:val="auto"/>
              </w:rPr>
            </w:pPr>
            <w:r w:rsidRPr="000D082F">
              <w:rPr>
                <w:color w:val="auto"/>
              </w:rPr>
              <w:t>n.a. – neaplikovateľnosť (ak sa ustanovenie smernice netýka SR alebo nie je potrebné ho prebrať)</w:t>
            </w:r>
          </w:p>
        </w:tc>
      </w:tr>
    </w:tbl>
    <w:p w14:paraId="2E983B22" w14:textId="77777777" w:rsidR="00A4503D" w:rsidRPr="000D082F" w:rsidRDefault="00A4503D" w:rsidP="00A4503D">
      <w:pPr>
        <w:autoSpaceDE/>
        <w:autoSpaceDN/>
        <w:rPr>
          <w:color w:val="auto"/>
        </w:rPr>
      </w:pPr>
    </w:p>
    <w:p w14:paraId="21215BDF" w14:textId="77777777" w:rsidR="00A4503D" w:rsidRPr="000D082F" w:rsidRDefault="00A4503D" w:rsidP="00A4503D">
      <w:pPr>
        <w:rPr>
          <w:color w:val="auto"/>
        </w:rPr>
      </w:pPr>
    </w:p>
    <w:sectPr w:rsidR="00A4503D" w:rsidRPr="000D082F" w:rsidSect="006D14E2">
      <w:footerReference w:type="even" r:id="rId10"/>
      <w:footerReference w:type="default" r:id="rId11"/>
      <w:footerReference w:type="first" r:id="rId12"/>
      <w:pgSz w:w="16838" w:h="11906" w:orient="landscape"/>
      <w:pgMar w:top="709" w:right="820"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A8B80" w14:textId="77777777" w:rsidR="00A961AB" w:rsidRDefault="00A961AB">
      <w:r>
        <w:separator/>
      </w:r>
    </w:p>
  </w:endnote>
  <w:endnote w:type="continuationSeparator" w:id="0">
    <w:p w14:paraId="6FDBF1B6" w14:textId="77777777" w:rsidR="00A961AB" w:rsidRDefault="00A9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1E5AA" w14:textId="77777777" w:rsidR="002C2665" w:rsidRDefault="0001596F" w:rsidP="000E326C">
    <w:pPr>
      <w:pStyle w:val="Pta"/>
      <w:framePr w:wrap="around" w:vAnchor="text" w:hAnchor="margin" w:xAlign="center"/>
      <w:rPr>
        <w:rStyle w:val="slostrany"/>
        <w:rFonts w:cs="Arial"/>
      </w:rPr>
    </w:pPr>
    <w:r>
      <w:rPr>
        <w:rStyle w:val="slostrany"/>
        <w:rFonts w:cs="Arial"/>
      </w:rPr>
      <w:fldChar w:fldCharType="begin"/>
    </w:r>
    <w:r w:rsidR="008C3607">
      <w:rPr>
        <w:rStyle w:val="slostrany"/>
        <w:rFonts w:cs="Arial"/>
      </w:rPr>
      <w:instrText xml:space="preserve">PAGE  </w:instrText>
    </w:r>
    <w:r>
      <w:rPr>
        <w:rStyle w:val="slostrany"/>
        <w:rFonts w:cs="Arial"/>
      </w:rPr>
      <w:fldChar w:fldCharType="end"/>
    </w:r>
  </w:p>
  <w:p w14:paraId="04E48DBE" w14:textId="77777777" w:rsidR="002C2665" w:rsidRDefault="002C266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F488" w14:textId="5984A146" w:rsidR="002C2665" w:rsidRDefault="0001596F" w:rsidP="000E326C">
    <w:pPr>
      <w:pStyle w:val="Pta"/>
      <w:framePr w:wrap="around" w:vAnchor="text" w:hAnchor="margin" w:xAlign="center"/>
      <w:rPr>
        <w:rStyle w:val="slostrany"/>
        <w:rFonts w:cs="Arial"/>
      </w:rPr>
    </w:pPr>
    <w:r>
      <w:rPr>
        <w:rStyle w:val="slostrany"/>
        <w:rFonts w:cs="Arial"/>
      </w:rPr>
      <w:fldChar w:fldCharType="begin"/>
    </w:r>
    <w:r w:rsidR="008C3607">
      <w:rPr>
        <w:rStyle w:val="slostrany"/>
        <w:rFonts w:cs="Arial"/>
      </w:rPr>
      <w:instrText xml:space="preserve">PAGE  </w:instrText>
    </w:r>
    <w:r>
      <w:rPr>
        <w:rStyle w:val="slostrany"/>
        <w:rFonts w:cs="Arial"/>
      </w:rPr>
      <w:fldChar w:fldCharType="separate"/>
    </w:r>
    <w:r w:rsidR="00186373">
      <w:rPr>
        <w:rStyle w:val="slostrany"/>
        <w:rFonts w:cs="Arial"/>
        <w:noProof/>
      </w:rPr>
      <w:t>2</w:t>
    </w:r>
    <w:r>
      <w:rPr>
        <w:rStyle w:val="slostrany"/>
        <w:rFonts w:cs="Arial"/>
      </w:rPr>
      <w:fldChar w:fldCharType="end"/>
    </w:r>
  </w:p>
  <w:p w14:paraId="6CFAFD37" w14:textId="77777777" w:rsidR="002C2665" w:rsidRDefault="002C266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5CCC1" w14:textId="4D9DCD1B" w:rsidR="002C2665" w:rsidRPr="00304FAF" w:rsidRDefault="0001596F">
    <w:pPr>
      <w:pStyle w:val="Pta"/>
      <w:jc w:val="center"/>
      <w:rPr>
        <w:rFonts w:ascii="Times New Roman" w:hAnsi="Times New Roman" w:cs="Times New Roman"/>
      </w:rPr>
    </w:pPr>
    <w:r w:rsidRPr="00304FAF">
      <w:rPr>
        <w:rFonts w:ascii="Times New Roman" w:hAnsi="Times New Roman" w:cs="Times New Roman"/>
      </w:rPr>
      <w:fldChar w:fldCharType="begin"/>
    </w:r>
    <w:r w:rsidR="008C3607" w:rsidRPr="00304FAF">
      <w:rPr>
        <w:rFonts w:ascii="Times New Roman" w:hAnsi="Times New Roman" w:cs="Times New Roman"/>
      </w:rPr>
      <w:instrText>PAGE   \* MERGEFORMAT</w:instrText>
    </w:r>
    <w:r w:rsidRPr="00304FAF">
      <w:rPr>
        <w:rFonts w:ascii="Times New Roman" w:hAnsi="Times New Roman" w:cs="Times New Roman"/>
      </w:rPr>
      <w:fldChar w:fldCharType="separate"/>
    </w:r>
    <w:r w:rsidR="00186373">
      <w:rPr>
        <w:rFonts w:ascii="Times New Roman" w:hAnsi="Times New Roman" w:cs="Times New Roman"/>
        <w:noProof/>
      </w:rPr>
      <w:t>1</w:t>
    </w:r>
    <w:r w:rsidRPr="00304FAF">
      <w:rPr>
        <w:rFonts w:ascii="Times New Roman" w:hAnsi="Times New Roman" w:cs="Times New Roman"/>
      </w:rPr>
      <w:fldChar w:fldCharType="end"/>
    </w:r>
  </w:p>
  <w:p w14:paraId="11ACE0C2" w14:textId="77777777" w:rsidR="002C2665" w:rsidRDefault="002C266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3BACA" w14:textId="77777777" w:rsidR="00A961AB" w:rsidRDefault="00A961AB">
      <w:r>
        <w:separator/>
      </w:r>
    </w:p>
  </w:footnote>
  <w:footnote w:type="continuationSeparator" w:id="0">
    <w:p w14:paraId="0DDC5CA7" w14:textId="77777777" w:rsidR="00A961AB" w:rsidRDefault="00A96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15:restartNumberingAfterBreak="0">
    <w:nsid w:val="00000002"/>
    <w:multiLevelType w:val="multilevel"/>
    <w:tmpl w:val="00000002"/>
    <w:name w:val="WW8Num2"/>
    <w:lvl w:ilvl="0">
      <w:start w:val="1"/>
      <w:numFmt w:val="lowerLetter"/>
      <w:lvlText w:val="%1)"/>
      <w:lvlJc w:val="left"/>
      <w:pPr>
        <w:tabs>
          <w:tab w:val="num" w:pos="1800"/>
        </w:tabs>
        <w:ind w:left="180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lef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60"/>
        </w:tabs>
        <w:ind w:left="3660" w:hanging="42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cs="Times New Roman"/>
        <w:color w:val="auto"/>
        <w:rtl w:val="0"/>
        <w:cs w:val="0"/>
      </w:rPr>
    </w:lvl>
  </w:abstractNum>
  <w:abstractNum w:abstractNumId="2" w15:restartNumberingAfterBreak="0">
    <w:nsid w:val="00000004"/>
    <w:multiLevelType w:val="multilevel"/>
    <w:tmpl w:val="D18ED346"/>
    <w:name w:val="WW8Num5"/>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500"/>
        </w:tabs>
        <w:ind w:left="1500"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3" w15:restartNumberingAfterBreak="0">
    <w:nsid w:val="00000008"/>
    <w:multiLevelType w:val="multilevel"/>
    <w:tmpl w:val="00000008"/>
    <w:name w:val="WW8Num9"/>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4" w15:restartNumberingAfterBreak="0">
    <w:nsid w:val="03F15C60"/>
    <w:multiLevelType w:val="hybridMultilevel"/>
    <w:tmpl w:val="246466C0"/>
    <w:lvl w:ilvl="0" w:tplc="8F94ABFE">
      <w:start w:val="2"/>
      <w:numFmt w:val="bullet"/>
      <w:lvlText w:val="-"/>
      <w:lvlJc w:val="left"/>
      <w:pPr>
        <w:ind w:left="720" w:hanging="360"/>
      </w:pPr>
      <w:rPr>
        <w:rFonts w:ascii="Times New Roman" w:eastAsia="Times New Roman" w:hAnsi="Times New Roman" w:hint="default"/>
      </w:rPr>
    </w:lvl>
    <w:lvl w:ilvl="1" w:tplc="DD8A8A6A">
      <w:start w:val="1"/>
      <w:numFmt w:val="bullet"/>
      <w:lvlText w:val="o"/>
      <w:lvlJc w:val="left"/>
      <w:pPr>
        <w:ind w:left="1440" w:hanging="360"/>
      </w:pPr>
      <w:rPr>
        <w:rFonts w:ascii="Courier New" w:hAnsi="Courier New" w:hint="default"/>
      </w:rPr>
    </w:lvl>
    <w:lvl w:ilvl="2" w:tplc="A2C4AE82">
      <w:start w:val="1"/>
      <w:numFmt w:val="bullet"/>
      <w:lvlText w:val=""/>
      <w:lvlJc w:val="left"/>
      <w:pPr>
        <w:ind w:left="2160" w:hanging="360"/>
      </w:pPr>
      <w:rPr>
        <w:rFonts w:ascii="Wingdings" w:hAnsi="Wingdings" w:hint="default"/>
      </w:rPr>
    </w:lvl>
    <w:lvl w:ilvl="3" w:tplc="4508B982">
      <w:start w:val="1"/>
      <w:numFmt w:val="bullet"/>
      <w:lvlText w:val=""/>
      <w:lvlJc w:val="left"/>
      <w:pPr>
        <w:ind w:left="2880" w:hanging="360"/>
      </w:pPr>
      <w:rPr>
        <w:rFonts w:ascii="Symbol" w:hAnsi="Symbol" w:hint="default"/>
      </w:rPr>
    </w:lvl>
    <w:lvl w:ilvl="4" w:tplc="4DA0649E">
      <w:start w:val="1"/>
      <w:numFmt w:val="bullet"/>
      <w:lvlText w:val="o"/>
      <w:lvlJc w:val="left"/>
      <w:pPr>
        <w:ind w:left="3600" w:hanging="360"/>
      </w:pPr>
      <w:rPr>
        <w:rFonts w:ascii="Courier New" w:hAnsi="Courier New" w:hint="default"/>
      </w:rPr>
    </w:lvl>
    <w:lvl w:ilvl="5" w:tplc="6AA6C432">
      <w:start w:val="1"/>
      <w:numFmt w:val="bullet"/>
      <w:lvlText w:val=""/>
      <w:lvlJc w:val="left"/>
      <w:pPr>
        <w:ind w:left="4320" w:hanging="360"/>
      </w:pPr>
      <w:rPr>
        <w:rFonts w:ascii="Wingdings" w:hAnsi="Wingdings" w:hint="default"/>
      </w:rPr>
    </w:lvl>
    <w:lvl w:ilvl="6" w:tplc="2498586E">
      <w:start w:val="1"/>
      <w:numFmt w:val="bullet"/>
      <w:lvlText w:val=""/>
      <w:lvlJc w:val="left"/>
      <w:pPr>
        <w:ind w:left="5040" w:hanging="360"/>
      </w:pPr>
      <w:rPr>
        <w:rFonts w:ascii="Symbol" w:hAnsi="Symbol" w:hint="default"/>
      </w:rPr>
    </w:lvl>
    <w:lvl w:ilvl="7" w:tplc="ED5C9C0E">
      <w:start w:val="1"/>
      <w:numFmt w:val="bullet"/>
      <w:lvlText w:val="o"/>
      <w:lvlJc w:val="left"/>
      <w:pPr>
        <w:ind w:left="5760" w:hanging="360"/>
      </w:pPr>
      <w:rPr>
        <w:rFonts w:ascii="Courier New" w:hAnsi="Courier New" w:hint="default"/>
      </w:rPr>
    </w:lvl>
    <w:lvl w:ilvl="8" w:tplc="2F60F55C">
      <w:start w:val="1"/>
      <w:numFmt w:val="bullet"/>
      <w:lvlText w:val=""/>
      <w:lvlJc w:val="left"/>
      <w:pPr>
        <w:ind w:left="6480" w:hanging="360"/>
      </w:pPr>
      <w:rPr>
        <w:rFonts w:ascii="Wingdings" w:hAnsi="Wingdings" w:hint="default"/>
      </w:rPr>
    </w:lvl>
  </w:abstractNum>
  <w:abstractNum w:abstractNumId="5" w15:restartNumberingAfterBreak="0">
    <w:nsid w:val="05E3175C"/>
    <w:multiLevelType w:val="hybridMultilevel"/>
    <w:tmpl w:val="BFEC5518"/>
    <w:lvl w:ilvl="0" w:tplc="94DAF9B4">
      <w:start w:val="1"/>
      <w:numFmt w:val="decimal"/>
      <w:lvlText w:val="%1."/>
      <w:lvlJc w:val="left"/>
      <w:pPr>
        <w:tabs>
          <w:tab w:val="num" w:pos="720"/>
        </w:tabs>
        <w:ind w:left="720" w:hanging="360"/>
      </w:pPr>
      <w:rPr>
        <w:rFonts w:cs="Times New Roman"/>
        <w:rtl w:val="0"/>
        <w:cs w:val="0"/>
      </w:rPr>
    </w:lvl>
    <w:lvl w:ilvl="1" w:tplc="1DC45668">
      <w:start w:val="1"/>
      <w:numFmt w:val="lowerLetter"/>
      <w:lvlText w:val="%2."/>
      <w:lvlJc w:val="left"/>
      <w:pPr>
        <w:tabs>
          <w:tab w:val="num" w:pos="1440"/>
        </w:tabs>
        <w:ind w:left="1440" w:hanging="360"/>
      </w:pPr>
      <w:rPr>
        <w:rFonts w:cs="Times New Roman"/>
        <w:rtl w:val="0"/>
        <w:cs w:val="0"/>
      </w:rPr>
    </w:lvl>
    <w:lvl w:ilvl="2" w:tplc="4B2C484A">
      <w:start w:val="1"/>
      <w:numFmt w:val="lowerRoman"/>
      <w:lvlText w:val="%3."/>
      <w:lvlJc w:val="right"/>
      <w:pPr>
        <w:tabs>
          <w:tab w:val="num" w:pos="2160"/>
        </w:tabs>
        <w:ind w:left="2160" w:hanging="180"/>
      </w:pPr>
      <w:rPr>
        <w:rFonts w:cs="Times New Roman"/>
        <w:rtl w:val="0"/>
        <w:cs w:val="0"/>
      </w:rPr>
    </w:lvl>
    <w:lvl w:ilvl="3" w:tplc="AF864D48">
      <w:start w:val="1"/>
      <w:numFmt w:val="decimal"/>
      <w:lvlText w:val="%4."/>
      <w:lvlJc w:val="left"/>
      <w:pPr>
        <w:tabs>
          <w:tab w:val="num" w:pos="2880"/>
        </w:tabs>
        <w:ind w:left="2880" w:hanging="360"/>
      </w:pPr>
      <w:rPr>
        <w:rFonts w:cs="Times New Roman"/>
        <w:rtl w:val="0"/>
        <w:cs w:val="0"/>
      </w:rPr>
    </w:lvl>
    <w:lvl w:ilvl="4" w:tplc="2708C804">
      <w:start w:val="1"/>
      <w:numFmt w:val="lowerLetter"/>
      <w:lvlText w:val="%5."/>
      <w:lvlJc w:val="left"/>
      <w:pPr>
        <w:tabs>
          <w:tab w:val="num" w:pos="3600"/>
        </w:tabs>
        <w:ind w:left="3600" w:hanging="360"/>
      </w:pPr>
      <w:rPr>
        <w:rFonts w:cs="Times New Roman"/>
        <w:rtl w:val="0"/>
        <w:cs w:val="0"/>
      </w:rPr>
    </w:lvl>
    <w:lvl w:ilvl="5" w:tplc="C14C16D8">
      <w:start w:val="1"/>
      <w:numFmt w:val="lowerRoman"/>
      <w:lvlText w:val="%6."/>
      <w:lvlJc w:val="right"/>
      <w:pPr>
        <w:tabs>
          <w:tab w:val="num" w:pos="4320"/>
        </w:tabs>
        <w:ind w:left="4320" w:hanging="180"/>
      </w:pPr>
      <w:rPr>
        <w:rFonts w:cs="Times New Roman"/>
        <w:rtl w:val="0"/>
        <w:cs w:val="0"/>
      </w:rPr>
    </w:lvl>
    <w:lvl w:ilvl="6" w:tplc="C4DA6A66">
      <w:start w:val="1"/>
      <w:numFmt w:val="decimal"/>
      <w:lvlText w:val="%7."/>
      <w:lvlJc w:val="left"/>
      <w:pPr>
        <w:tabs>
          <w:tab w:val="num" w:pos="5040"/>
        </w:tabs>
        <w:ind w:left="5040" w:hanging="360"/>
      </w:pPr>
      <w:rPr>
        <w:rFonts w:cs="Times New Roman"/>
        <w:rtl w:val="0"/>
        <w:cs w:val="0"/>
      </w:rPr>
    </w:lvl>
    <w:lvl w:ilvl="7" w:tplc="3FE0DF04">
      <w:start w:val="1"/>
      <w:numFmt w:val="lowerLetter"/>
      <w:lvlText w:val="%8."/>
      <w:lvlJc w:val="left"/>
      <w:pPr>
        <w:tabs>
          <w:tab w:val="num" w:pos="5760"/>
        </w:tabs>
        <w:ind w:left="5760" w:hanging="360"/>
      </w:pPr>
      <w:rPr>
        <w:rFonts w:cs="Times New Roman"/>
        <w:rtl w:val="0"/>
        <w:cs w:val="0"/>
      </w:rPr>
    </w:lvl>
    <w:lvl w:ilvl="8" w:tplc="46D02A1E">
      <w:start w:val="1"/>
      <w:numFmt w:val="lowerRoman"/>
      <w:lvlText w:val="%9."/>
      <w:lvlJc w:val="right"/>
      <w:pPr>
        <w:tabs>
          <w:tab w:val="num" w:pos="6480"/>
        </w:tabs>
        <w:ind w:left="6480" w:hanging="180"/>
      </w:pPr>
      <w:rPr>
        <w:rFonts w:cs="Times New Roman"/>
        <w:rtl w:val="0"/>
        <w:cs w:val="0"/>
      </w:rPr>
    </w:lvl>
  </w:abstractNum>
  <w:abstractNum w:abstractNumId="6" w15:restartNumberingAfterBreak="0">
    <w:nsid w:val="07340632"/>
    <w:multiLevelType w:val="hybridMultilevel"/>
    <w:tmpl w:val="13BA39B4"/>
    <w:lvl w:ilvl="0" w:tplc="0E0EB1F0">
      <w:start w:val="1"/>
      <w:numFmt w:val="lowerLetter"/>
      <w:lvlText w:val="%1)"/>
      <w:lvlJc w:val="left"/>
      <w:pPr>
        <w:tabs>
          <w:tab w:val="num" w:pos="720"/>
        </w:tabs>
        <w:ind w:left="720" w:hanging="360"/>
      </w:pPr>
      <w:rPr>
        <w:rFonts w:cs="Times New Roman" w:hint="default"/>
        <w:rtl w:val="0"/>
        <w:cs w:val="0"/>
      </w:rPr>
    </w:lvl>
    <w:lvl w:ilvl="1" w:tplc="CF129A6A">
      <w:start w:val="1"/>
      <w:numFmt w:val="lowerLetter"/>
      <w:lvlText w:val="%2."/>
      <w:lvlJc w:val="left"/>
      <w:pPr>
        <w:tabs>
          <w:tab w:val="num" w:pos="1440"/>
        </w:tabs>
        <w:ind w:left="1440" w:hanging="360"/>
      </w:pPr>
      <w:rPr>
        <w:rFonts w:cs="Times New Roman"/>
        <w:rtl w:val="0"/>
        <w:cs w:val="0"/>
      </w:rPr>
    </w:lvl>
    <w:lvl w:ilvl="2" w:tplc="7E6ED0C4">
      <w:start w:val="1"/>
      <w:numFmt w:val="decimal"/>
      <w:lvlText w:val="%3)"/>
      <w:lvlJc w:val="left"/>
      <w:pPr>
        <w:tabs>
          <w:tab w:val="num" w:pos="2340"/>
        </w:tabs>
        <w:ind w:left="2340" w:hanging="360"/>
      </w:pPr>
      <w:rPr>
        <w:rFonts w:cs="Times New Roman" w:hint="default"/>
        <w:color w:val="auto"/>
        <w:rtl w:val="0"/>
        <w:cs w:val="0"/>
      </w:rPr>
    </w:lvl>
    <w:lvl w:ilvl="3" w:tplc="AA8A092E">
      <w:start w:val="1"/>
      <w:numFmt w:val="decimal"/>
      <w:lvlText w:val="%4."/>
      <w:lvlJc w:val="left"/>
      <w:pPr>
        <w:tabs>
          <w:tab w:val="num" w:pos="2880"/>
        </w:tabs>
        <w:ind w:left="2880" w:hanging="360"/>
      </w:pPr>
      <w:rPr>
        <w:rFonts w:cs="Times New Roman"/>
        <w:rtl w:val="0"/>
        <w:cs w:val="0"/>
      </w:rPr>
    </w:lvl>
    <w:lvl w:ilvl="4" w:tplc="AD82FE1C">
      <w:start w:val="1"/>
      <w:numFmt w:val="lowerLetter"/>
      <w:lvlText w:val="%5."/>
      <w:lvlJc w:val="left"/>
      <w:pPr>
        <w:tabs>
          <w:tab w:val="num" w:pos="3600"/>
        </w:tabs>
        <w:ind w:left="3600" w:hanging="360"/>
      </w:pPr>
      <w:rPr>
        <w:rFonts w:cs="Times New Roman"/>
        <w:rtl w:val="0"/>
        <w:cs w:val="0"/>
      </w:rPr>
    </w:lvl>
    <w:lvl w:ilvl="5" w:tplc="202E01C4">
      <w:start w:val="1"/>
      <w:numFmt w:val="lowerRoman"/>
      <w:lvlText w:val="%6."/>
      <w:lvlJc w:val="right"/>
      <w:pPr>
        <w:tabs>
          <w:tab w:val="num" w:pos="4320"/>
        </w:tabs>
        <w:ind w:left="4320" w:hanging="180"/>
      </w:pPr>
      <w:rPr>
        <w:rFonts w:cs="Times New Roman"/>
        <w:rtl w:val="0"/>
        <w:cs w:val="0"/>
      </w:rPr>
    </w:lvl>
    <w:lvl w:ilvl="6" w:tplc="05E45320">
      <w:start w:val="1"/>
      <w:numFmt w:val="decimal"/>
      <w:lvlText w:val="%7."/>
      <w:lvlJc w:val="left"/>
      <w:pPr>
        <w:tabs>
          <w:tab w:val="num" w:pos="5040"/>
        </w:tabs>
        <w:ind w:left="5040" w:hanging="360"/>
      </w:pPr>
      <w:rPr>
        <w:rFonts w:cs="Times New Roman"/>
        <w:rtl w:val="0"/>
        <w:cs w:val="0"/>
      </w:rPr>
    </w:lvl>
    <w:lvl w:ilvl="7" w:tplc="828A8858">
      <w:start w:val="1"/>
      <w:numFmt w:val="lowerLetter"/>
      <w:lvlText w:val="%8."/>
      <w:lvlJc w:val="left"/>
      <w:pPr>
        <w:tabs>
          <w:tab w:val="num" w:pos="5760"/>
        </w:tabs>
        <w:ind w:left="5760" w:hanging="360"/>
      </w:pPr>
      <w:rPr>
        <w:rFonts w:cs="Times New Roman"/>
        <w:rtl w:val="0"/>
        <w:cs w:val="0"/>
      </w:rPr>
    </w:lvl>
    <w:lvl w:ilvl="8" w:tplc="438A9678">
      <w:start w:val="1"/>
      <w:numFmt w:val="lowerRoman"/>
      <w:lvlText w:val="%9."/>
      <w:lvlJc w:val="right"/>
      <w:pPr>
        <w:tabs>
          <w:tab w:val="num" w:pos="6480"/>
        </w:tabs>
        <w:ind w:left="6480" w:hanging="180"/>
      </w:pPr>
      <w:rPr>
        <w:rFonts w:cs="Times New Roman"/>
        <w:rtl w:val="0"/>
        <w:cs w:val="0"/>
      </w:rPr>
    </w:lvl>
  </w:abstractNum>
  <w:abstractNum w:abstractNumId="7" w15:restartNumberingAfterBreak="0">
    <w:nsid w:val="0B352651"/>
    <w:multiLevelType w:val="hybridMultilevel"/>
    <w:tmpl w:val="385A1FCE"/>
    <w:lvl w:ilvl="0" w:tplc="6680A964">
      <w:start w:val="1"/>
      <w:numFmt w:val="lowerLetter"/>
      <w:lvlText w:val="%1)"/>
      <w:lvlJc w:val="left"/>
      <w:pPr>
        <w:tabs>
          <w:tab w:val="num" w:pos="2264"/>
        </w:tabs>
        <w:ind w:left="2264" w:hanging="284"/>
      </w:pPr>
      <w:rPr>
        <w:rFonts w:cs="Times New Roman" w:hint="default"/>
        <w:rtl w:val="0"/>
        <w:cs w:val="0"/>
      </w:rPr>
    </w:lvl>
    <w:lvl w:ilvl="1" w:tplc="E3F6FC76">
      <w:start w:val="1"/>
      <w:numFmt w:val="lowerLetter"/>
      <w:lvlText w:val="%2."/>
      <w:lvlJc w:val="left"/>
      <w:pPr>
        <w:tabs>
          <w:tab w:val="num" w:pos="3420"/>
        </w:tabs>
        <w:ind w:left="3420" w:hanging="360"/>
      </w:pPr>
      <w:rPr>
        <w:rFonts w:cs="Times New Roman"/>
        <w:rtl w:val="0"/>
        <w:cs w:val="0"/>
      </w:rPr>
    </w:lvl>
    <w:lvl w:ilvl="2" w:tplc="FCD87E14">
      <w:start w:val="1"/>
      <w:numFmt w:val="lowerRoman"/>
      <w:lvlText w:val="%3."/>
      <w:lvlJc w:val="right"/>
      <w:pPr>
        <w:tabs>
          <w:tab w:val="num" w:pos="4140"/>
        </w:tabs>
        <w:ind w:left="4140" w:hanging="180"/>
      </w:pPr>
      <w:rPr>
        <w:rFonts w:cs="Times New Roman"/>
        <w:rtl w:val="0"/>
        <w:cs w:val="0"/>
      </w:rPr>
    </w:lvl>
    <w:lvl w:ilvl="3" w:tplc="24C05C20">
      <w:start w:val="1"/>
      <w:numFmt w:val="decimal"/>
      <w:lvlText w:val="%4."/>
      <w:lvlJc w:val="left"/>
      <w:pPr>
        <w:tabs>
          <w:tab w:val="num" w:pos="4860"/>
        </w:tabs>
        <w:ind w:left="4860" w:hanging="360"/>
      </w:pPr>
      <w:rPr>
        <w:rFonts w:cs="Times New Roman"/>
        <w:rtl w:val="0"/>
        <w:cs w:val="0"/>
      </w:rPr>
    </w:lvl>
    <w:lvl w:ilvl="4" w:tplc="97E806FE">
      <w:start w:val="1"/>
      <w:numFmt w:val="lowerLetter"/>
      <w:lvlText w:val="%5."/>
      <w:lvlJc w:val="left"/>
      <w:pPr>
        <w:tabs>
          <w:tab w:val="num" w:pos="5580"/>
        </w:tabs>
        <w:ind w:left="5580" w:hanging="360"/>
      </w:pPr>
      <w:rPr>
        <w:rFonts w:cs="Times New Roman"/>
        <w:rtl w:val="0"/>
        <w:cs w:val="0"/>
      </w:rPr>
    </w:lvl>
    <w:lvl w:ilvl="5" w:tplc="B56EF5CA">
      <w:start w:val="1"/>
      <w:numFmt w:val="lowerRoman"/>
      <w:lvlText w:val="%6."/>
      <w:lvlJc w:val="right"/>
      <w:pPr>
        <w:tabs>
          <w:tab w:val="num" w:pos="6300"/>
        </w:tabs>
        <w:ind w:left="6300" w:hanging="180"/>
      </w:pPr>
      <w:rPr>
        <w:rFonts w:cs="Times New Roman"/>
        <w:rtl w:val="0"/>
        <w:cs w:val="0"/>
      </w:rPr>
    </w:lvl>
    <w:lvl w:ilvl="6" w:tplc="CDBAE190">
      <w:start w:val="1"/>
      <w:numFmt w:val="decimal"/>
      <w:lvlText w:val="%7."/>
      <w:lvlJc w:val="left"/>
      <w:pPr>
        <w:tabs>
          <w:tab w:val="num" w:pos="7020"/>
        </w:tabs>
        <w:ind w:left="7020" w:hanging="360"/>
      </w:pPr>
      <w:rPr>
        <w:rFonts w:cs="Times New Roman"/>
        <w:rtl w:val="0"/>
        <w:cs w:val="0"/>
      </w:rPr>
    </w:lvl>
    <w:lvl w:ilvl="7" w:tplc="03EE4464">
      <w:start w:val="1"/>
      <w:numFmt w:val="lowerLetter"/>
      <w:lvlText w:val="%8."/>
      <w:lvlJc w:val="left"/>
      <w:pPr>
        <w:tabs>
          <w:tab w:val="num" w:pos="7740"/>
        </w:tabs>
        <w:ind w:left="7740" w:hanging="360"/>
      </w:pPr>
      <w:rPr>
        <w:rFonts w:cs="Times New Roman"/>
        <w:rtl w:val="0"/>
        <w:cs w:val="0"/>
      </w:rPr>
    </w:lvl>
    <w:lvl w:ilvl="8" w:tplc="1436C332">
      <w:start w:val="1"/>
      <w:numFmt w:val="lowerRoman"/>
      <w:lvlText w:val="%9."/>
      <w:lvlJc w:val="right"/>
      <w:pPr>
        <w:tabs>
          <w:tab w:val="num" w:pos="8460"/>
        </w:tabs>
        <w:ind w:left="8460" w:hanging="180"/>
      </w:pPr>
      <w:rPr>
        <w:rFonts w:cs="Times New Roman"/>
        <w:rtl w:val="0"/>
        <w:cs w:val="0"/>
      </w:rPr>
    </w:lvl>
  </w:abstractNum>
  <w:abstractNum w:abstractNumId="8" w15:restartNumberingAfterBreak="0">
    <w:nsid w:val="0FC363A3"/>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9" w15:restartNumberingAfterBreak="0">
    <w:nsid w:val="13803A6F"/>
    <w:multiLevelType w:val="multilevel"/>
    <w:tmpl w:val="C0202D2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color w:val="auto"/>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0" w15:restartNumberingAfterBreak="0">
    <w:nsid w:val="17194EC4"/>
    <w:multiLevelType w:val="hybridMultilevel"/>
    <w:tmpl w:val="4538DAEC"/>
    <w:lvl w:ilvl="0" w:tplc="8F8445FE">
      <w:start w:val="1"/>
      <w:numFmt w:val="decimal"/>
      <w:lvlText w:val="(%1)"/>
      <w:lvlJc w:val="left"/>
      <w:pPr>
        <w:tabs>
          <w:tab w:val="num" w:pos="720"/>
        </w:tabs>
        <w:ind w:left="720" w:hanging="360"/>
      </w:pPr>
      <w:rPr>
        <w:rFonts w:cs="Times New Roman" w:hint="default"/>
        <w:rtl w:val="0"/>
        <w:cs w:val="0"/>
      </w:rPr>
    </w:lvl>
    <w:lvl w:ilvl="1" w:tplc="A9EAE47C">
      <w:start w:val="1"/>
      <w:numFmt w:val="lowerLetter"/>
      <w:lvlText w:val="%2)"/>
      <w:lvlJc w:val="left"/>
      <w:pPr>
        <w:tabs>
          <w:tab w:val="num" w:pos="284"/>
        </w:tabs>
        <w:ind w:left="284" w:hanging="284"/>
      </w:pPr>
      <w:rPr>
        <w:rFonts w:cs="Times New Roman" w:hint="default"/>
        <w:rtl w:val="0"/>
        <w:cs w:val="0"/>
      </w:rPr>
    </w:lvl>
    <w:lvl w:ilvl="2" w:tplc="2B78F138">
      <w:start w:val="1"/>
      <w:numFmt w:val="lowerRoman"/>
      <w:lvlText w:val="%3."/>
      <w:lvlJc w:val="right"/>
      <w:pPr>
        <w:tabs>
          <w:tab w:val="num" w:pos="2160"/>
        </w:tabs>
        <w:ind w:left="2160" w:hanging="180"/>
      </w:pPr>
      <w:rPr>
        <w:rFonts w:cs="Times New Roman"/>
        <w:rtl w:val="0"/>
        <w:cs w:val="0"/>
      </w:rPr>
    </w:lvl>
    <w:lvl w:ilvl="3" w:tplc="A65A48DE">
      <w:start w:val="1"/>
      <w:numFmt w:val="decimal"/>
      <w:lvlText w:val="%4."/>
      <w:lvlJc w:val="left"/>
      <w:pPr>
        <w:tabs>
          <w:tab w:val="num" w:pos="2880"/>
        </w:tabs>
        <w:ind w:left="2880" w:hanging="360"/>
      </w:pPr>
      <w:rPr>
        <w:rFonts w:cs="Times New Roman"/>
        <w:rtl w:val="0"/>
        <w:cs w:val="0"/>
      </w:rPr>
    </w:lvl>
    <w:lvl w:ilvl="4" w:tplc="F33CED9E">
      <w:start w:val="1"/>
      <w:numFmt w:val="lowerLetter"/>
      <w:lvlText w:val="%5."/>
      <w:lvlJc w:val="left"/>
      <w:pPr>
        <w:tabs>
          <w:tab w:val="num" w:pos="3600"/>
        </w:tabs>
        <w:ind w:left="3600" w:hanging="360"/>
      </w:pPr>
      <w:rPr>
        <w:rFonts w:cs="Times New Roman"/>
        <w:rtl w:val="0"/>
        <w:cs w:val="0"/>
      </w:rPr>
    </w:lvl>
    <w:lvl w:ilvl="5" w:tplc="6BFE8C28">
      <w:start w:val="1"/>
      <w:numFmt w:val="lowerRoman"/>
      <w:lvlText w:val="%6."/>
      <w:lvlJc w:val="right"/>
      <w:pPr>
        <w:tabs>
          <w:tab w:val="num" w:pos="4320"/>
        </w:tabs>
        <w:ind w:left="4320" w:hanging="180"/>
      </w:pPr>
      <w:rPr>
        <w:rFonts w:cs="Times New Roman"/>
        <w:rtl w:val="0"/>
        <w:cs w:val="0"/>
      </w:rPr>
    </w:lvl>
    <w:lvl w:ilvl="6" w:tplc="538457FC">
      <w:start w:val="1"/>
      <w:numFmt w:val="decimal"/>
      <w:lvlText w:val="%7."/>
      <w:lvlJc w:val="left"/>
      <w:pPr>
        <w:tabs>
          <w:tab w:val="num" w:pos="5040"/>
        </w:tabs>
        <w:ind w:left="5040" w:hanging="360"/>
      </w:pPr>
      <w:rPr>
        <w:rFonts w:cs="Times New Roman"/>
        <w:rtl w:val="0"/>
        <w:cs w:val="0"/>
      </w:rPr>
    </w:lvl>
    <w:lvl w:ilvl="7" w:tplc="C262C500">
      <w:start w:val="1"/>
      <w:numFmt w:val="lowerLetter"/>
      <w:lvlText w:val="%8."/>
      <w:lvlJc w:val="left"/>
      <w:pPr>
        <w:tabs>
          <w:tab w:val="num" w:pos="5760"/>
        </w:tabs>
        <w:ind w:left="5760" w:hanging="360"/>
      </w:pPr>
      <w:rPr>
        <w:rFonts w:cs="Times New Roman"/>
        <w:rtl w:val="0"/>
        <w:cs w:val="0"/>
      </w:rPr>
    </w:lvl>
    <w:lvl w:ilvl="8" w:tplc="38D4A39A">
      <w:start w:val="1"/>
      <w:numFmt w:val="lowerRoman"/>
      <w:lvlText w:val="%9."/>
      <w:lvlJc w:val="right"/>
      <w:pPr>
        <w:tabs>
          <w:tab w:val="num" w:pos="6480"/>
        </w:tabs>
        <w:ind w:left="6480" w:hanging="180"/>
      </w:pPr>
      <w:rPr>
        <w:rFonts w:cs="Times New Roman"/>
        <w:rtl w:val="0"/>
        <w:cs w:val="0"/>
      </w:rPr>
    </w:lvl>
  </w:abstractNum>
  <w:abstractNum w:abstractNumId="11" w15:restartNumberingAfterBreak="0">
    <w:nsid w:val="1CB05263"/>
    <w:multiLevelType w:val="hybridMultilevel"/>
    <w:tmpl w:val="3716D562"/>
    <w:lvl w:ilvl="0" w:tplc="CF14EAFC">
      <w:start w:val="1"/>
      <w:numFmt w:val="lowerLetter"/>
      <w:lvlText w:val="%1)"/>
      <w:lvlJc w:val="left"/>
      <w:pPr>
        <w:ind w:left="1065" w:hanging="705"/>
      </w:pPr>
      <w:rPr>
        <w:rFonts w:cs="Times New Roman" w:hint="default"/>
        <w:rtl w:val="0"/>
        <w:cs w:val="0"/>
      </w:rPr>
    </w:lvl>
    <w:lvl w:ilvl="1" w:tplc="8818A332">
      <w:start w:val="1"/>
      <w:numFmt w:val="lowerLetter"/>
      <w:lvlText w:val="%2."/>
      <w:lvlJc w:val="left"/>
      <w:pPr>
        <w:ind w:left="1440" w:hanging="360"/>
      </w:pPr>
      <w:rPr>
        <w:rFonts w:cs="Times New Roman"/>
        <w:rtl w:val="0"/>
        <w:cs w:val="0"/>
      </w:rPr>
    </w:lvl>
    <w:lvl w:ilvl="2" w:tplc="34B68304">
      <w:start w:val="1"/>
      <w:numFmt w:val="lowerRoman"/>
      <w:lvlText w:val="%3."/>
      <w:lvlJc w:val="right"/>
      <w:pPr>
        <w:ind w:left="2160" w:hanging="180"/>
      </w:pPr>
      <w:rPr>
        <w:rFonts w:cs="Times New Roman"/>
        <w:rtl w:val="0"/>
        <w:cs w:val="0"/>
      </w:rPr>
    </w:lvl>
    <w:lvl w:ilvl="3" w:tplc="A98837CE">
      <w:start w:val="1"/>
      <w:numFmt w:val="decimal"/>
      <w:lvlText w:val="%4."/>
      <w:lvlJc w:val="left"/>
      <w:pPr>
        <w:ind w:left="2880" w:hanging="360"/>
      </w:pPr>
      <w:rPr>
        <w:rFonts w:cs="Times New Roman"/>
        <w:rtl w:val="0"/>
        <w:cs w:val="0"/>
      </w:rPr>
    </w:lvl>
    <w:lvl w:ilvl="4" w:tplc="6BB0D480">
      <w:start w:val="1"/>
      <w:numFmt w:val="lowerLetter"/>
      <w:lvlText w:val="%5."/>
      <w:lvlJc w:val="left"/>
      <w:pPr>
        <w:ind w:left="3600" w:hanging="360"/>
      </w:pPr>
      <w:rPr>
        <w:rFonts w:cs="Times New Roman"/>
        <w:rtl w:val="0"/>
        <w:cs w:val="0"/>
      </w:rPr>
    </w:lvl>
    <w:lvl w:ilvl="5" w:tplc="B56A5BE0">
      <w:start w:val="1"/>
      <w:numFmt w:val="lowerRoman"/>
      <w:lvlText w:val="%6."/>
      <w:lvlJc w:val="right"/>
      <w:pPr>
        <w:ind w:left="4320" w:hanging="180"/>
      </w:pPr>
      <w:rPr>
        <w:rFonts w:cs="Times New Roman"/>
        <w:rtl w:val="0"/>
        <w:cs w:val="0"/>
      </w:rPr>
    </w:lvl>
    <w:lvl w:ilvl="6" w:tplc="28ACD2AA">
      <w:start w:val="1"/>
      <w:numFmt w:val="decimal"/>
      <w:lvlText w:val="%7."/>
      <w:lvlJc w:val="left"/>
      <w:pPr>
        <w:ind w:left="5040" w:hanging="360"/>
      </w:pPr>
      <w:rPr>
        <w:rFonts w:cs="Times New Roman"/>
        <w:rtl w:val="0"/>
        <w:cs w:val="0"/>
      </w:rPr>
    </w:lvl>
    <w:lvl w:ilvl="7" w:tplc="82C42A46">
      <w:start w:val="1"/>
      <w:numFmt w:val="lowerLetter"/>
      <w:lvlText w:val="%8."/>
      <w:lvlJc w:val="left"/>
      <w:pPr>
        <w:ind w:left="5760" w:hanging="360"/>
      </w:pPr>
      <w:rPr>
        <w:rFonts w:cs="Times New Roman"/>
        <w:rtl w:val="0"/>
        <w:cs w:val="0"/>
      </w:rPr>
    </w:lvl>
    <w:lvl w:ilvl="8" w:tplc="49E0AA86">
      <w:start w:val="1"/>
      <w:numFmt w:val="lowerRoman"/>
      <w:lvlText w:val="%9."/>
      <w:lvlJc w:val="right"/>
      <w:pPr>
        <w:ind w:left="6480" w:hanging="180"/>
      </w:pPr>
      <w:rPr>
        <w:rFonts w:cs="Times New Roman"/>
        <w:rtl w:val="0"/>
        <w:cs w:val="0"/>
      </w:rPr>
    </w:lvl>
  </w:abstractNum>
  <w:abstractNum w:abstractNumId="12" w15:restartNumberingAfterBreak="0">
    <w:nsid w:val="1D8A7052"/>
    <w:multiLevelType w:val="multilevel"/>
    <w:tmpl w:val="3C9A53D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b w:val="0"/>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3" w15:restartNumberingAfterBreak="0">
    <w:nsid w:val="204A6BAF"/>
    <w:multiLevelType w:val="hybridMultilevel"/>
    <w:tmpl w:val="FAD42DB0"/>
    <w:lvl w:ilvl="0" w:tplc="BF14E098">
      <w:start w:val="1"/>
      <w:numFmt w:val="lowerLetter"/>
      <w:lvlText w:val="%1)"/>
      <w:lvlJc w:val="left"/>
      <w:pPr>
        <w:ind w:left="1065" w:hanging="705"/>
      </w:pPr>
      <w:rPr>
        <w:rFonts w:cs="Times New Roman" w:hint="default"/>
        <w:rtl w:val="0"/>
        <w:cs w:val="0"/>
      </w:rPr>
    </w:lvl>
    <w:lvl w:ilvl="1" w:tplc="D486A384">
      <w:start w:val="1"/>
      <w:numFmt w:val="lowerLetter"/>
      <w:lvlText w:val="%2."/>
      <w:lvlJc w:val="left"/>
      <w:pPr>
        <w:ind w:left="1440" w:hanging="360"/>
      </w:pPr>
      <w:rPr>
        <w:rFonts w:cs="Times New Roman"/>
        <w:rtl w:val="0"/>
        <w:cs w:val="0"/>
      </w:rPr>
    </w:lvl>
    <w:lvl w:ilvl="2" w:tplc="891C7FE0">
      <w:start w:val="1"/>
      <w:numFmt w:val="lowerRoman"/>
      <w:lvlText w:val="%3."/>
      <w:lvlJc w:val="right"/>
      <w:pPr>
        <w:ind w:left="2160" w:hanging="180"/>
      </w:pPr>
      <w:rPr>
        <w:rFonts w:cs="Times New Roman"/>
        <w:rtl w:val="0"/>
        <w:cs w:val="0"/>
      </w:rPr>
    </w:lvl>
    <w:lvl w:ilvl="3" w:tplc="2F38C9AC">
      <w:start w:val="1"/>
      <w:numFmt w:val="decimal"/>
      <w:lvlText w:val="%4."/>
      <w:lvlJc w:val="left"/>
      <w:pPr>
        <w:ind w:left="2880" w:hanging="360"/>
      </w:pPr>
      <w:rPr>
        <w:rFonts w:cs="Times New Roman"/>
        <w:rtl w:val="0"/>
        <w:cs w:val="0"/>
      </w:rPr>
    </w:lvl>
    <w:lvl w:ilvl="4" w:tplc="407EB222">
      <w:start w:val="1"/>
      <w:numFmt w:val="lowerLetter"/>
      <w:lvlText w:val="%5."/>
      <w:lvlJc w:val="left"/>
      <w:pPr>
        <w:ind w:left="3600" w:hanging="360"/>
      </w:pPr>
      <w:rPr>
        <w:rFonts w:cs="Times New Roman"/>
        <w:rtl w:val="0"/>
        <w:cs w:val="0"/>
      </w:rPr>
    </w:lvl>
    <w:lvl w:ilvl="5" w:tplc="6AFE30E2">
      <w:start w:val="1"/>
      <w:numFmt w:val="lowerRoman"/>
      <w:lvlText w:val="%6."/>
      <w:lvlJc w:val="right"/>
      <w:pPr>
        <w:ind w:left="4320" w:hanging="180"/>
      </w:pPr>
      <w:rPr>
        <w:rFonts w:cs="Times New Roman"/>
        <w:rtl w:val="0"/>
        <w:cs w:val="0"/>
      </w:rPr>
    </w:lvl>
    <w:lvl w:ilvl="6" w:tplc="C31210E6">
      <w:start w:val="1"/>
      <w:numFmt w:val="decimal"/>
      <w:lvlText w:val="%7."/>
      <w:lvlJc w:val="left"/>
      <w:pPr>
        <w:ind w:left="5040" w:hanging="360"/>
      </w:pPr>
      <w:rPr>
        <w:rFonts w:cs="Times New Roman"/>
        <w:rtl w:val="0"/>
        <w:cs w:val="0"/>
      </w:rPr>
    </w:lvl>
    <w:lvl w:ilvl="7" w:tplc="BCFCAE0C">
      <w:start w:val="1"/>
      <w:numFmt w:val="lowerLetter"/>
      <w:lvlText w:val="%8."/>
      <w:lvlJc w:val="left"/>
      <w:pPr>
        <w:ind w:left="5760" w:hanging="360"/>
      </w:pPr>
      <w:rPr>
        <w:rFonts w:cs="Times New Roman"/>
        <w:rtl w:val="0"/>
        <w:cs w:val="0"/>
      </w:rPr>
    </w:lvl>
    <w:lvl w:ilvl="8" w:tplc="9626B4E8">
      <w:start w:val="1"/>
      <w:numFmt w:val="lowerRoman"/>
      <w:lvlText w:val="%9."/>
      <w:lvlJc w:val="right"/>
      <w:pPr>
        <w:ind w:left="6480" w:hanging="180"/>
      </w:pPr>
      <w:rPr>
        <w:rFonts w:cs="Times New Roman"/>
        <w:rtl w:val="0"/>
        <w:cs w:val="0"/>
      </w:rPr>
    </w:lvl>
  </w:abstractNum>
  <w:abstractNum w:abstractNumId="14" w15:restartNumberingAfterBreak="0">
    <w:nsid w:val="24102B75"/>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5" w15:restartNumberingAfterBreak="0">
    <w:nsid w:val="29EC6D2F"/>
    <w:multiLevelType w:val="hybridMultilevel"/>
    <w:tmpl w:val="D4F082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1321914"/>
    <w:multiLevelType w:val="hybridMultilevel"/>
    <w:tmpl w:val="3716D562"/>
    <w:lvl w:ilvl="0" w:tplc="C30C23EC">
      <w:start w:val="1"/>
      <w:numFmt w:val="lowerLetter"/>
      <w:lvlText w:val="%1)"/>
      <w:lvlJc w:val="left"/>
      <w:pPr>
        <w:ind w:left="1065" w:hanging="705"/>
      </w:pPr>
      <w:rPr>
        <w:rFonts w:cs="Times New Roman" w:hint="default"/>
        <w:rtl w:val="0"/>
        <w:cs w:val="0"/>
      </w:rPr>
    </w:lvl>
    <w:lvl w:ilvl="1" w:tplc="69647B08">
      <w:start w:val="1"/>
      <w:numFmt w:val="lowerLetter"/>
      <w:lvlText w:val="%2."/>
      <w:lvlJc w:val="left"/>
      <w:pPr>
        <w:ind w:left="1440" w:hanging="360"/>
      </w:pPr>
      <w:rPr>
        <w:rFonts w:cs="Times New Roman"/>
        <w:rtl w:val="0"/>
        <w:cs w:val="0"/>
      </w:rPr>
    </w:lvl>
    <w:lvl w:ilvl="2" w:tplc="6A0843C4">
      <w:start w:val="1"/>
      <w:numFmt w:val="lowerRoman"/>
      <w:lvlText w:val="%3."/>
      <w:lvlJc w:val="right"/>
      <w:pPr>
        <w:ind w:left="2160" w:hanging="180"/>
      </w:pPr>
      <w:rPr>
        <w:rFonts w:cs="Times New Roman"/>
        <w:rtl w:val="0"/>
        <w:cs w:val="0"/>
      </w:rPr>
    </w:lvl>
    <w:lvl w:ilvl="3" w:tplc="271833F0">
      <w:start w:val="1"/>
      <w:numFmt w:val="decimal"/>
      <w:lvlText w:val="%4."/>
      <w:lvlJc w:val="left"/>
      <w:pPr>
        <w:ind w:left="2880" w:hanging="360"/>
      </w:pPr>
      <w:rPr>
        <w:rFonts w:cs="Times New Roman"/>
        <w:rtl w:val="0"/>
        <w:cs w:val="0"/>
      </w:rPr>
    </w:lvl>
    <w:lvl w:ilvl="4" w:tplc="CC80FE54">
      <w:start w:val="1"/>
      <w:numFmt w:val="lowerLetter"/>
      <w:lvlText w:val="%5."/>
      <w:lvlJc w:val="left"/>
      <w:pPr>
        <w:ind w:left="3600" w:hanging="360"/>
      </w:pPr>
      <w:rPr>
        <w:rFonts w:cs="Times New Roman"/>
        <w:rtl w:val="0"/>
        <w:cs w:val="0"/>
      </w:rPr>
    </w:lvl>
    <w:lvl w:ilvl="5" w:tplc="9CB42D1C">
      <w:start w:val="1"/>
      <w:numFmt w:val="lowerRoman"/>
      <w:lvlText w:val="%6."/>
      <w:lvlJc w:val="right"/>
      <w:pPr>
        <w:ind w:left="4320" w:hanging="180"/>
      </w:pPr>
      <w:rPr>
        <w:rFonts w:cs="Times New Roman"/>
        <w:rtl w:val="0"/>
        <w:cs w:val="0"/>
      </w:rPr>
    </w:lvl>
    <w:lvl w:ilvl="6" w:tplc="E2A8C150">
      <w:start w:val="1"/>
      <w:numFmt w:val="decimal"/>
      <w:lvlText w:val="%7."/>
      <w:lvlJc w:val="left"/>
      <w:pPr>
        <w:ind w:left="5040" w:hanging="360"/>
      </w:pPr>
      <w:rPr>
        <w:rFonts w:cs="Times New Roman"/>
        <w:rtl w:val="0"/>
        <w:cs w:val="0"/>
      </w:rPr>
    </w:lvl>
    <w:lvl w:ilvl="7" w:tplc="9EE0939C">
      <w:start w:val="1"/>
      <w:numFmt w:val="lowerLetter"/>
      <w:lvlText w:val="%8."/>
      <w:lvlJc w:val="left"/>
      <w:pPr>
        <w:ind w:left="5760" w:hanging="360"/>
      </w:pPr>
      <w:rPr>
        <w:rFonts w:cs="Times New Roman"/>
        <w:rtl w:val="0"/>
        <w:cs w:val="0"/>
      </w:rPr>
    </w:lvl>
    <w:lvl w:ilvl="8" w:tplc="3098B2F6">
      <w:start w:val="1"/>
      <w:numFmt w:val="lowerRoman"/>
      <w:lvlText w:val="%9."/>
      <w:lvlJc w:val="right"/>
      <w:pPr>
        <w:ind w:left="6480" w:hanging="180"/>
      </w:pPr>
      <w:rPr>
        <w:rFonts w:cs="Times New Roman"/>
        <w:rtl w:val="0"/>
        <w:cs w:val="0"/>
      </w:rPr>
    </w:lvl>
  </w:abstractNum>
  <w:abstractNum w:abstractNumId="17" w15:restartNumberingAfterBreak="0">
    <w:nsid w:val="36575387"/>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8" w15:restartNumberingAfterBreak="0">
    <w:nsid w:val="373070E0"/>
    <w:multiLevelType w:val="multilevel"/>
    <w:tmpl w:val="00000008"/>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9" w15:restartNumberingAfterBreak="0">
    <w:nsid w:val="40EE20FD"/>
    <w:multiLevelType w:val="hybridMultilevel"/>
    <w:tmpl w:val="1BD2BC22"/>
    <w:lvl w:ilvl="0" w:tplc="C93ECE32">
      <w:start w:val="1"/>
      <w:numFmt w:val="lowerLetter"/>
      <w:lvlText w:val="%1)"/>
      <w:lvlJc w:val="left"/>
      <w:pPr>
        <w:ind w:left="720" w:hanging="360"/>
      </w:pPr>
      <w:rPr>
        <w:rFonts w:cs="Times New Roman"/>
        <w:sz w:val="20"/>
        <w:szCs w:val="20"/>
        <w:rtl w:val="0"/>
        <w:cs w:val="0"/>
      </w:rPr>
    </w:lvl>
    <w:lvl w:ilvl="1" w:tplc="E42C1A84">
      <w:start w:val="1"/>
      <w:numFmt w:val="lowerLetter"/>
      <w:lvlText w:val="%2."/>
      <w:lvlJc w:val="left"/>
      <w:pPr>
        <w:ind w:left="1440" w:hanging="360"/>
      </w:pPr>
      <w:rPr>
        <w:rFonts w:cs="Times New Roman"/>
        <w:rtl w:val="0"/>
        <w:cs w:val="0"/>
      </w:rPr>
    </w:lvl>
    <w:lvl w:ilvl="2" w:tplc="984C1DAA">
      <w:start w:val="1"/>
      <w:numFmt w:val="lowerRoman"/>
      <w:lvlText w:val="%3."/>
      <w:lvlJc w:val="right"/>
      <w:pPr>
        <w:ind w:left="2160" w:hanging="180"/>
      </w:pPr>
      <w:rPr>
        <w:rFonts w:cs="Times New Roman"/>
        <w:rtl w:val="0"/>
        <w:cs w:val="0"/>
      </w:rPr>
    </w:lvl>
    <w:lvl w:ilvl="3" w:tplc="500E8C6A">
      <w:start w:val="1"/>
      <w:numFmt w:val="decimal"/>
      <w:lvlText w:val="%4."/>
      <w:lvlJc w:val="left"/>
      <w:pPr>
        <w:ind w:left="2880" w:hanging="360"/>
      </w:pPr>
      <w:rPr>
        <w:rFonts w:cs="Times New Roman"/>
        <w:rtl w:val="0"/>
        <w:cs w:val="0"/>
      </w:rPr>
    </w:lvl>
    <w:lvl w:ilvl="4" w:tplc="36FE1AAA">
      <w:start w:val="1"/>
      <w:numFmt w:val="lowerLetter"/>
      <w:lvlText w:val="%5."/>
      <w:lvlJc w:val="left"/>
      <w:pPr>
        <w:ind w:left="3600" w:hanging="360"/>
      </w:pPr>
      <w:rPr>
        <w:rFonts w:cs="Times New Roman"/>
        <w:rtl w:val="0"/>
        <w:cs w:val="0"/>
      </w:rPr>
    </w:lvl>
    <w:lvl w:ilvl="5" w:tplc="2A403DF6">
      <w:start w:val="1"/>
      <w:numFmt w:val="lowerRoman"/>
      <w:lvlText w:val="%6."/>
      <w:lvlJc w:val="right"/>
      <w:pPr>
        <w:ind w:left="4320" w:hanging="180"/>
      </w:pPr>
      <w:rPr>
        <w:rFonts w:cs="Times New Roman"/>
        <w:rtl w:val="0"/>
        <w:cs w:val="0"/>
      </w:rPr>
    </w:lvl>
    <w:lvl w:ilvl="6" w:tplc="907ECC56">
      <w:start w:val="1"/>
      <w:numFmt w:val="decimal"/>
      <w:lvlText w:val="%7."/>
      <w:lvlJc w:val="left"/>
      <w:pPr>
        <w:ind w:left="5040" w:hanging="360"/>
      </w:pPr>
      <w:rPr>
        <w:rFonts w:cs="Times New Roman"/>
        <w:rtl w:val="0"/>
        <w:cs w:val="0"/>
      </w:rPr>
    </w:lvl>
    <w:lvl w:ilvl="7" w:tplc="97041B16">
      <w:start w:val="1"/>
      <w:numFmt w:val="lowerLetter"/>
      <w:lvlText w:val="%8."/>
      <w:lvlJc w:val="left"/>
      <w:pPr>
        <w:ind w:left="5760" w:hanging="360"/>
      </w:pPr>
      <w:rPr>
        <w:rFonts w:cs="Times New Roman"/>
        <w:rtl w:val="0"/>
        <w:cs w:val="0"/>
      </w:rPr>
    </w:lvl>
    <w:lvl w:ilvl="8" w:tplc="72B04C6A">
      <w:start w:val="1"/>
      <w:numFmt w:val="lowerRoman"/>
      <w:lvlText w:val="%9."/>
      <w:lvlJc w:val="right"/>
      <w:pPr>
        <w:ind w:left="6480" w:hanging="180"/>
      </w:pPr>
      <w:rPr>
        <w:rFonts w:cs="Times New Roman"/>
        <w:rtl w:val="0"/>
        <w:cs w:val="0"/>
      </w:rPr>
    </w:lvl>
  </w:abstractNum>
  <w:abstractNum w:abstractNumId="20" w15:restartNumberingAfterBreak="0">
    <w:nsid w:val="44A2418A"/>
    <w:multiLevelType w:val="hybridMultilevel"/>
    <w:tmpl w:val="6B1A40E8"/>
    <w:lvl w:ilvl="0" w:tplc="0F72DFDC">
      <w:start w:val="1"/>
      <w:numFmt w:val="lowerLetter"/>
      <w:lvlText w:val="%1)"/>
      <w:lvlJc w:val="left"/>
      <w:pPr>
        <w:tabs>
          <w:tab w:val="num" w:pos="720"/>
        </w:tabs>
        <w:ind w:left="720" w:hanging="360"/>
      </w:pPr>
      <w:rPr>
        <w:rFonts w:cs="Times New Roman" w:hint="default"/>
        <w:rtl w:val="0"/>
        <w:cs w:val="0"/>
      </w:rPr>
    </w:lvl>
    <w:lvl w:ilvl="1" w:tplc="9836EEB4">
      <w:start w:val="1"/>
      <w:numFmt w:val="lowerLetter"/>
      <w:lvlText w:val="%2."/>
      <w:lvlJc w:val="left"/>
      <w:pPr>
        <w:tabs>
          <w:tab w:val="num" w:pos="1440"/>
        </w:tabs>
        <w:ind w:left="1440" w:hanging="360"/>
      </w:pPr>
      <w:rPr>
        <w:rFonts w:cs="Times New Roman"/>
        <w:rtl w:val="0"/>
        <w:cs w:val="0"/>
      </w:rPr>
    </w:lvl>
    <w:lvl w:ilvl="2" w:tplc="F672FF2C">
      <w:start w:val="1"/>
      <w:numFmt w:val="lowerRoman"/>
      <w:lvlText w:val="%3."/>
      <w:lvlJc w:val="right"/>
      <w:pPr>
        <w:tabs>
          <w:tab w:val="num" w:pos="2160"/>
        </w:tabs>
        <w:ind w:left="2160" w:hanging="180"/>
      </w:pPr>
      <w:rPr>
        <w:rFonts w:cs="Times New Roman"/>
        <w:rtl w:val="0"/>
        <w:cs w:val="0"/>
      </w:rPr>
    </w:lvl>
    <w:lvl w:ilvl="3" w:tplc="FAF8B482">
      <w:start w:val="1"/>
      <w:numFmt w:val="decimal"/>
      <w:lvlText w:val="%4."/>
      <w:lvlJc w:val="left"/>
      <w:pPr>
        <w:tabs>
          <w:tab w:val="num" w:pos="2880"/>
        </w:tabs>
        <w:ind w:left="2880" w:hanging="360"/>
      </w:pPr>
      <w:rPr>
        <w:rFonts w:cs="Times New Roman"/>
        <w:rtl w:val="0"/>
        <w:cs w:val="0"/>
      </w:rPr>
    </w:lvl>
    <w:lvl w:ilvl="4" w:tplc="68F87EDC">
      <w:start w:val="1"/>
      <w:numFmt w:val="lowerLetter"/>
      <w:lvlText w:val="%5."/>
      <w:lvlJc w:val="left"/>
      <w:pPr>
        <w:tabs>
          <w:tab w:val="num" w:pos="3600"/>
        </w:tabs>
        <w:ind w:left="3600" w:hanging="360"/>
      </w:pPr>
      <w:rPr>
        <w:rFonts w:cs="Times New Roman"/>
        <w:rtl w:val="0"/>
        <w:cs w:val="0"/>
      </w:rPr>
    </w:lvl>
    <w:lvl w:ilvl="5" w:tplc="2674BD7C">
      <w:start w:val="1"/>
      <w:numFmt w:val="lowerRoman"/>
      <w:lvlText w:val="%6."/>
      <w:lvlJc w:val="right"/>
      <w:pPr>
        <w:tabs>
          <w:tab w:val="num" w:pos="4320"/>
        </w:tabs>
        <w:ind w:left="4320" w:hanging="180"/>
      </w:pPr>
      <w:rPr>
        <w:rFonts w:cs="Times New Roman"/>
        <w:rtl w:val="0"/>
        <w:cs w:val="0"/>
      </w:rPr>
    </w:lvl>
    <w:lvl w:ilvl="6" w:tplc="EEEC7FB0">
      <w:start w:val="1"/>
      <w:numFmt w:val="decimal"/>
      <w:lvlText w:val="%7."/>
      <w:lvlJc w:val="left"/>
      <w:pPr>
        <w:tabs>
          <w:tab w:val="num" w:pos="5040"/>
        </w:tabs>
        <w:ind w:left="5040" w:hanging="360"/>
      </w:pPr>
      <w:rPr>
        <w:rFonts w:cs="Times New Roman"/>
        <w:rtl w:val="0"/>
        <w:cs w:val="0"/>
      </w:rPr>
    </w:lvl>
    <w:lvl w:ilvl="7" w:tplc="018E24EE">
      <w:start w:val="1"/>
      <w:numFmt w:val="lowerLetter"/>
      <w:lvlText w:val="%8."/>
      <w:lvlJc w:val="left"/>
      <w:pPr>
        <w:tabs>
          <w:tab w:val="num" w:pos="5760"/>
        </w:tabs>
        <w:ind w:left="5760" w:hanging="360"/>
      </w:pPr>
      <w:rPr>
        <w:rFonts w:cs="Times New Roman"/>
        <w:rtl w:val="0"/>
        <w:cs w:val="0"/>
      </w:rPr>
    </w:lvl>
    <w:lvl w:ilvl="8" w:tplc="2E6C3290">
      <w:start w:val="1"/>
      <w:numFmt w:val="lowerRoman"/>
      <w:lvlText w:val="%9."/>
      <w:lvlJc w:val="right"/>
      <w:pPr>
        <w:tabs>
          <w:tab w:val="num" w:pos="6480"/>
        </w:tabs>
        <w:ind w:left="6480" w:hanging="180"/>
      </w:pPr>
      <w:rPr>
        <w:rFonts w:cs="Times New Roman"/>
        <w:rtl w:val="0"/>
        <w:cs w:val="0"/>
      </w:rPr>
    </w:lvl>
  </w:abstractNum>
  <w:abstractNum w:abstractNumId="21" w15:restartNumberingAfterBreak="0">
    <w:nsid w:val="44B211BA"/>
    <w:multiLevelType w:val="hybridMultilevel"/>
    <w:tmpl w:val="A3D82240"/>
    <w:name w:val="WW8Num9222"/>
    <w:lvl w:ilvl="0" w:tplc="056AFFF6">
      <w:start w:val="1"/>
      <w:numFmt w:val="lowerLetter"/>
      <w:lvlText w:val="%1)"/>
      <w:lvlJc w:val="left"/>
      <w:pPr>
        <w:ind w:left="1440" w:hanging="360"/>
      </w:pPr>
      <w:rPr>
        <w:rFonts w:cs="Times New Roman"/>
        <w:rtl w:val="0"/>
        <w:cs w:val="0"/>
      </w:rPr>
    </w:lvl>
    <w:lvl w:ilvl="1" w:tplc="3A44A4F2">
      <w:start w:val="1"/>
      <w:numFmt w:val="lowerLetter"/>
      <w:lvlText w:val="%2."/>
      <w:lvlJc w:val="left"/>
      <w:pPr>
        <w:ind w:left="2160" w:hanging="360"/>
      </w:pPr>
      <w:rPr>
        <w:rFonts w:cs="Times New Roman"/>
        <w:rtl w:val="0"/>
        <w:cs w:val="0"/>
      </w:rPr>
    </w:lvl>
    <w:lvl w:ilvl="2" w:tplc="4AEEF20A">
      <w:start w:val="1"/>
      <w:numFmt w:val="lowerLetter"/>
      <w:lvlText w:val="%3)"/>
      <w:lvlJc w:val="right"/>
      <w:pPr>
        <w:ind w:left="889" w:hanging="180"/>
      </w:pPr>
      <w:rPr>
        <w:rFonts w:ascii="Times New Roman" w:eastAsia="Times New Roman" w:hAnsi="Times New Roman" w:cs="Times New Roman"/>
        <w:rtl w:val="0"/>
        <w:cs w:val="0"/>
      </w:rPr>
    </w:lvl>
    <w:lvl w:ilvl="3" w:tplc="2C74C040">
      <w:start w:val="1"/>
      <w:numFmt w:val="decimal"/>
      <w:lvlText w:val="%4."/>
      <w:lvlJc w:val="left"/>
      <w:pPr>
        <w:ind w:left="3600" w:hanging="360"/>
      </w:pPr>
      <w:rPr>
        <w:rFonts w:cs="Times New Roman"/>
        <w:rtl w:val="0"/>
        <w:cs w:val="0"/>
      </w:rPr>
    </w:lvl>
    <w:lvl w:ilvl="4" w:tplc="09B01734">
      <w:start w:val="1"/>
      <w:numFmt w:val="lowerLetter"/>
      <w:lvlText w:val="%5."/>
      <w:lvlJc w:val="left"/>
      <w:pPr>
        <w:ind w:left="4320" w:hanging="360"/>
      </w:pPr>
      <w:rPr>
        <w:rFonts w:cs="Times New Roman"/>
        <w:rtl w:val="0"/>
        <w:cs w:val="0"/>
      </w:rPr>
    </w:lvl>
    <w:lvl w:ilvl="5" w:tplc="68F4C302">
      <w:start w:val="1"/>
      <w:numFmt w:val="lowerRoman"/>
      <w:lvlText w:val="%6."/>
      <w:lvlJc w:val="right"/>
      <w:pPr>
        <w:ind w:left="5040" w:hanging="180"/>
      </w:pPr>
      <w:rPr>
        <w:rFonts w:cs="Times New Roman"/>
        <w:rtl w:val="0"/>
        <w:cs w:val="0"/>
      </w:rPr>
    </w:lvl>
    <w:lvl w:ilvl="6" w:tplc="9DC891EE">
      <w:start w:val="1"/>
      <w:numFmt w:val="decimal"/>
      <w:lvlText w:val="%7."/>
      <w:lvlJc w:val="left"/>
      <w:pPr>
        <w:ind w:left="5760" w:hanging="360"/>
      </w:pPr>
      <w:rPr>
        <w:rFonts w:cs="Times New Roman"/>
        <w:rtl w:val="0"/>
        <w:cs w:val="0"/>
      </w:rPr>
    </w:lvl>
    <w:lvl w:ilvl="7" w:tplc="00CCE1BA">
      <w:start w:val="1"/>
      <w:numFmt w:val="lowerLetter"/>
      <w:lvlText w:val="%8."/>
      <w:lvlJc w:val="left"/>
      <w:pPr>
        <w:ind w:left="6480" w:hanging="360"/>
      </w:pPr>
      <w:rPr>
        <w:rFonts w:cs="Times New Roman"/>
        <w:rtl w:val="0"/>
        <w:cs w:val="0"/>
      </w:rPr>
    </w:lvl>
    <w:lvl w:ilvl="8" w:tplc="1E143398">
      <w:start w:val="1"/>
      <w:numFmt w:val="lowerRoman"/>
      <w:lvlText w:val="%9."/>
      <w:lvlJc w:val="right"/>
      <w:pPr>
        <w:ind w:left="7200" w:hanging="180"/>
      </w:pPr>
      <w:rPr>
        <w:rFonts w:cs="Times New Roman"/>
        <w:rtl w:val="0"/>
        <w:cs w:val="0"/>
      </w:rPr>
    </w:lvl>
  </w:abstractNum>
  <w:abstractNum w:abstractNumId="22" w15:restartNumberingAfterBreak="0">
    <w:nsid w:val="4D6F601F"/>
    <w:multiLevelType w:val="hybridMultilevel"/>
    <w:tmpl w:val="AA7E4E6E"/>
    <w:lvl w:ilvl="0" w:tplc="45F09826">
      <w:start w:val="2"/>
      <w:numFmt w:val="bullet"/>
      <w:lvlText w:val="-"/>
      <w:lvlJc w:val="left"/>
      <w:pPr>
        <w:ind w:left="720" w:hanging="360"/>
      </w:pPr>
      <w:rPr>
        <w:rFonts w:ascii="Times New Roman" w:eastAsia="Times New Roman" w:hAnsi="Times New Roman" w:hint="default"/>
      </w:rPr>
    </w:lvl>
    <w:lvl w:ilvl="1" w:tplc="5858A692">
      <w:start w:val="1"/>
      <w:numFmt w:val="bullet"/>
      <w:lvlText w:val="o"/>
      <w:lvlJc w:val="left"/>
      <w:pPr>
        <w:ind w:left="1440" w:hanging="360"/>
      </w:pPr>
      <w:rPr>
        <w:rFonts w:ascii="Courier New" w:hAnsi="Courier New" w:hint="default"/>
      </w:rPr>
    </w:lvl>
    <w:lvl w:ilvl="2" w:tplc="B322BEB0">
      <w:start w:val="1"/>
      <w:numFmt w:val="bullet"/>
      <w:lvlText w:val=""/>
      <w:lvlJc w:val="left"/>
      <w:pPr>
        <w:ind w:left="2160" w:hanging="360"/>
      </w:pPr>
      <w:rPr>
        <w:rFonts w:ascii="Wingdings" w:hAnsi="Wingdings" w:hint="default"/>
      </w:rPr>
    </w:lvl>
    <w:lvl w:ilvl="3" w:tplc="E976E71E">
      <w:start w:val="1"/>
      <w:numFmt w:val="bullet"/>
      <w:lvlText w:val=""/>
      <w:lvlJc w:val="left"/>
      <w:pPr>
        <w:ind w:left="2880" w:hanging="360"/>
      </w:pPr>
      <w:rPr>
        <w:rFonts w:ascii="Symbol" w:hAnsi="Symbol" w:hint="default"/>
      </w:rPr>
    </w:lvl>
    <w:lvl w:ilvl="4" w:tplc="EEEC5A0C">
      <w:start w:val="1"/>
      <w:numFmt w:val="bullet"/>
      <w:lvlText w:val="o"/>
      <w:lvlJc w:val="left"/>
      <w:pPr>
        <w:ind w:left="3600" w:hanging="360"/>
      </w:pPr>
      <w:rPr>
        <w:rFonts w:ascii="Courier New" w:hAnsi="Courier New" w:hint="default"/>
      </w:rPr>
    </w:lvl>
    <w:lvl w:ilvl="5" w:tplc="DEF60EDC">
      <w:start w:val="1"/>
      <w:numFmt w:val="bullet"/>
      <w:lvlText w:val=""/>
      <w:lvlJc w:val="left"/>
      <w:pPr>
        <w:ind w:left="4320" w:hanging="360"/>
      </w:pPr>
      <w:rPr>
        <w:rFonts w:ascii="Wingdings" w:hAnsi="Wingdings" w:hint="default"/>
      </w:rPr>
    </w:lvl>
    <w:lvl w:ilvl="6" w:tplc="92D6A528">
      <w:start w:val="1"/>
      <w:numFmt w:val="bullet"/>
      <w:lvlText w:val=""/>
      <w:lvlJc w:val="left"/>
      <w:pPr>
        <w:ind w:left="5040" w:hanging="360"/>
      </w:pPr>
      <w:rPr>
        <w:rFonts w:ascii="Symbol" w:hAnsi="Symbol" w:hint="default"/>
      </w:rPr>
    </w:lvl>
    <w:lvl w:ilvl="7" w:tplc="90DE2F5C">
      <w:start w:val="1"/>
      <w:numFmt w:val="bullet"/>
      <w:lvlText w:val="o"/>
      <w:lvlJc w:val="left"/>
      <w:pPr>
        <w:ind w:left="5760" w:hanging="360"/>
      </w:pPr>
      <w:rPr>
        <w:rFonts w:ascii="Courier New" w:hAnsi="Courier New" w:hint="default"/>
      </w:rPr>
    </w:lvl>
    <w:lvl w:ilvl="8" w:tplc="3F9E1B54">
      <w:start w:val="1"/>
      <w:numFmt w:val="bullet"/>
      <w:lvlText w:val=""/>
      <w:lvlJc w:val="left"/>
      <w:pPr>
        <w:ind w:left="6480" w:hanging="360"/>
      </w:pPr>
      <w:rPr>
        <w:rFonts w:ascii="Wingdings" w:hAnsi="Wingdings" w:hint="default"/>
      </w:rPr>
    </w:lvl>
  </w:abstractNum>
  <w:abstractNum w:abstractNumId="23" w15:restartNumberingAfterBreak="0">
    <w:nsid w:val="519A3641"/>
    <w:multiLevelType w:val="hybridMultilevel"/>
    <w:tmpl w:val="C108FE98"/>
    <w:lvl w:ilvl="0" w:tplc="8D5CAD74">
      <w:start w:val="1"/>
      <w:numFmt w:val="lowerLetter"/>
      <w:lvlText w:val="%1)"/>
      <w:lvlJc w:val="left"/>
      <w:pPr>
        <w:ind w:left="720" w:hanging="360"/>
      </w:pPr>
      <w:rPr>
        <w:rFonts w:cs="Times New Roman" w:hint="default"/>
        <w:rtl w:val="0"/>
        <w:cs w:val="0"/>
      </w:rPr>
    </w:lvl>
    <w:lvl w:ilvl="1" w:tplc="DB4EC288">
      <w:start w:val="1"/>
      <w:numFmt w:val="lowerLetter"/>
      <w:lvlText w:val="%2."/>
      <w:lvlJc w:val="left"/>
      <w:pPr>
        <w:ind w:left="1440" w:hanging="360"/>
      </w:pPr>
      <w:rPr>
        <w:rFonts w:cs="Times New Roman"/>
        <w:rtl w:val="0"/>
        <w:cs w:val="0"/>
      </w:rPr>
    </w:lvl>
    <w:lvl w:ilvl="2" w:tplc="690C75DE">
      <w:start w:val="1"/>
      <w:numFmt w:val="lowerRoman"/>
      <w:lvlText w:val="%3."/>
      <w:lvlJc w:val="right"/>
      <w:pPr>
        <w:ind w:left="2160" w:hanging="180"/>
      </w:pPr>
      <w:rPr>
        <w:rFonts w:cs="Times New Roman"/>
        <w:rtl w:val="0"/>
        <w:cs w:val="0"/>
      </w:rPr>
    </w:lvl>
    <w:lvl w:ilvl="3" w:tplc="4DF2D6BA">
      <w:start w:val="1"/>
      <w:numFmt w:val="decimal"/>
      <w:lvlText w:val="%4."/>
      <w:lvlJc w:val="left"/>
      <w:pPr>
        <w:ind w:left="2880" w:hanging="360"/>
      </w:pPr>
      <w:rPr>
        <w:rFonts w:cs="Times New Roman"/>
        <w:rtl w:val="0"/>
        <w:cs w:val="0"/>
      </w:rPr>
    </w:lvl>
    <w:lvl w:ilvl="4" w:tplc="1A7C64C8">
      <w:start w:val="1"/>
      <w:numFmt w:val="lowerLetter"/>
      <w:lvlText w:val="%5."/>
      <w:lvlJc w:val="left"/>
      <w:pPr>
        <w:ind w:left="3600" w:hanging="360"/>
      </w:pPr>
      <w:rPr>
        <w:rFonts w:cs="Times New Roman"/>
        <w:rtl w:val="0"/>
        <w:cs w:val="0"/>
      </w:rPr>
    </w:lvl>
    <w:lvl w:ilvl="5" w:tplc="C020223E">
      <w:start w:val="1"/>
      <w:numFmt w:val="lowerRoman"/>
      <w:lvlText w:val="%6."/>
      <w:lvlJc w:val="right"/>
      <w:pPr>
        <w:ind w:left="4320" w:hanging="180"/>
      </w:pPr>
      <w:rPr>
        <w:rFonts w:cs="Times New Roman"/>
        <w:rtl w:val="0"/>
        <w:cs w:val="0"/>
      </w:rPr>
    </w:lvl>
    <w:lvl w:ilvl="6" w:tplc="F744A9C4">
      <w:start w:val="1"/>
      <w:numFmt w:val="decimal"/>
      <w:lvlText w:val="%7."/>
      <w:lvlJc w:val="left"/>
      <w:pPr>
        <w:ind w:left="5040" w:hanging="360"/>
      </w:pPr>
      <w:rPr>
        <w:rFonts w:cs="Times New Roman"/>
        <w:rtl w:val="0"/>
        <w:cs w:val="0"/>
      </w:rPr>
    </w:lvl>
    <w:lvl w:ilvl="7" w:tplc="680AD5CE">
      <w:start w:val="1"/>
      <w:numFmt w:val="lowerLetter"/>
      <w:lvlText w:val="%8."/>
      <w:lvlJc w:val="left"/>
      <w:pPr>
        <w:ind w:left="5760" w:hanging="360"/>
      </w:pPr>
      <w:rPr>
        <w:rFonts w:cs="Times New Roman"/>
        <w:rtl w:val="0"/>
        <w:cs w:val="0"/>
      </w:rPr>
    </w:lvl>
    <w:lvl w:ilvl="8" w:tplc="D9C4F7FC">
      <w:start w:val="1"/>
      <w:numFmt w:val="lowerRoman"/>
      <w:lvlText w:val="%9."/>
      <w:lvlJc w:val="right"/>
      <w:pPr>
        <w:ind w:left="6480" w:hanging="180"/>
      </w:pPr>
      <w:rPr>
        <w:rFonts w:cs="Times New Roman"/>
        <w:rtl w:val="0"/>
        <w:cs w:val="0"/>
      </w:rPr>
    </w:lvl>
  </w:abstractNum>
  <w:abstractNum w:abstractNumId="24" w15:restartNumberingAfterBreak="0">
    <w:nsid w:val="529A1FD0"/>
    <w:multiLevelType w:val="hybridMultilevel"/>
    <w:tmpl w:val="32262162"/>
    <w:lvl w:ilvl="0" w:tplc="C75A7EA2">
      <w:start w:val="2"/>
      <w:numFmt w:val="bullet"/>
      <w:lvlText w:val="-"/>
      <w:lvlJc w:val="left"/>
      <w:pPr>
        <w:ind w:left="720" w:hanging="360"/>
      </w:pPr>
      <w:rPr>
        <w:rFonts w:ascii="Times New Roman" w:eastAsia="Times New Roman" w:hAnsi="Times New Roman" w:hint="default"/>
      </w:rPr>
    </w:lvl>
    <w:lvl w:ilvl="1" w:tplc="8C087182">
      <w:start w:val="1"/>
      <w:numFmt w:val="bullet"/>
      <w:lvlText w:val="o"/>
      <w:lvlJc w:val="left"/>
      <w:pPr>
        <w:ind w:left="1440" w:hanging="360"/>
      </w:pPr>
      <w:rPr>
        <w:rFonts w:ascii="Courier New" w:hAnsi="Courier New" w:hint="default"/>
      </w:rPr>
    </w:lvl>
    <w:lvl w:ilvl="2" w:tplc="2042FE64">
      <w:start w:val="1"/>
      <w:numFmt w:val="bullet"/>
      <w:lvlText w:val=""/>
      <w:lvlJc w:val="left"/>
      <w:pPr>
        <w:ind w:left="2160" w:hanging="360"/>
      </w:pPr>
      <w:rPr>
        <w:rFonts w:ascii="Wingdings" w:hAnsi="Wingdings" w:hint="default"/>
      </w:rPr>
    </w:lvl>
    <w:lvl w:ilvl="3" w:tplc="CCCC3982">
      <w:start w:val="1"/>
      <w:numFmt w:val="bullet"/>
      <w:lvlText w:val=""/>
      <w:lvlJc w:val="left"/>
      <w:pPr>
        <w:ind w:left="2880" w:hanging="360"/>
      </w:pPr>
      <w:rPr>
        <w:rFonts w:ascii="Symbol" w:hAnsi="Symbol" w:hint="default"/>
      </w:rPr>
    </w:lvl>
    <w:lvl w:ilvl="4" w:tplc="A36841F0">
      <w:start w:val="1"/>
      <w:numFmt w:val="bullet"/>
      <w:lvlText w:val="o"/>
      <w:lvlJc w:val="left"/>
      <w:pPr>
        <w:ind w:left="3600" w:hanging="360"/>
      </w:pPr>
      <w:rPr>
        <w:rFonts w:ascii="Courier New" w:hAnsi="Courier New" w:hint="default"/>
      </w:rPr>
    </w:lvl>
    <w:lvl w:ilvl="5" w:tplc="16168B90">
      <w:start w:val="1"/>
      <w:numFmt w:val="bullet"/>
      <w:lvlText w:val=""/>
      <w:lvlJc w:val="left"/>
      <w:pPr>
        <w:ind w:left="4320" w:hanging="360"/>
      </w:pPr>
      <w:rPr>
        <w:rFonts w:ascii="Wingdings" w:hAnsi="Wingdings" w:hint="default"/>
      </w:rPr>
    </w:lvl>
    <w:lvl w:ilvl="6" w:tplc="9F94934A">
      <w:start w:val="1"/>
      <w:numFmt w:val="bullet"/>
      <w:lvlText w:val=""/>
      <w:lvlJc w:val="left"/>
      <w:pPr>
        <w:ind w:left="5040" w:hanging="360"/>
      </w:pPr>
      <w:rPr>
        <w:rFonts w:ascii="Symbol" w:hAnsi="Symbol" w:hint="default"/>
      </w:rPr>
    </w:lvl>
    <w:lvl w:ilvl="7" w:tplc="1772BAA4">
      <w:start w:val="1"/>
      <w:numFmt w:val="bullet"/>
      <w:lvlText w:val="o"/>
      <w:lvlJc w:val="left"/>
      <w:pPr>
        <w:ind w:left="5760" w:hanging="360"/>
      </w:pPr>
      <w:rPr>
        <w:rFonts w:ascii="Courier New" w:hAnsi="Courier New" w:hint="default"/>
      </w:rPr>
    </w:lvl>
    <w:lvl w:ilvl="8" w:tplc="C6368C74">
      <w:start w:val="1"/>
      <w:numFmt w:val="bullet"/>
      <w:lvlText w:val=""/>
      <w:lvlJc w:val="left"/>
      <w:pPr>
        <w:ind w:left="6480" w:hanging="360"/>
      </w:pPr>
      <w:rPr>
        <w:rFonts w:ascii="Wingdings" w:hAnsi="Wingdings" w:hint="default"/>
      </w:rPr>
    </w:lvl>
  </w:abstractNum>
  <w:abstractNum w:abstractNumId="25" w15:restartNumberingAfterBreak="0">
    <w:nsid w:val="59CD66E7"/>
    <w:multiLevelType w:val="hybridMultilevel"/>
    <w:tmpl w:val="C3845BDA"/>
    <w:lvl w:ilvl="0" w:tplc="B2BEB9FE">
      <w:start w:val="1"/>
      <w:numFmt w:val="lowerLetter"/>
      <w:lvlText w:val="%1)"/>
      <w:lvlJc w:val="left"/>
      <w:pPr>
        <w:tabs>
          <w:tab w:val="num" w:pos="720"/>
        </w:tabs>
        <w:ind w:left="720" w:hanging="360"/>
      </w:pPr>
      <w:rPr>
        <w:rFonts w:cs="Times New Roman" w:hint="default"/>
        <w:rtl w:val="0"/>
        <w:cs w:val="0"/>
      </w:rPr>
    </w:lvl>
    <w:lvl w:ilvl="1" w:tplc="E12A87C8">
      <w:start w:val="2"/>
      <w:numFmt w:val="decimal"/>
      <w:lvlText w:val="(%2)"/>
      <w:lvlJc w:val="left"/>
      <w:pPr>
        <w:tabs>
          <w:tab w:val="num" w:pos="284"/>
        </w:tabs>
        <w:ind w:left="284" w:hanging="284"/>
      </w:pPr>
      <w:rPr>
        <w:rFonts w:cs="Times New Roman" w:hint="default"/>
        <w:rtl w:val="0"/>
        <w:cs w:val="0"/>
      </w:rPr>
    </w:lvl>
    <w:lvl w:ilvl="2" w:tplc="7A70B0FE">
      <w:start w:val="1"/>
      <w:numFmt w:val="lowerRoman"/>
      <w:lvlText w:val="%3."/>
      <w:lvlJc w:val="right"/>
      <w:pPr>
        <w:tabs>
          <w:tab w:val="num" w:pos="2160"/>
        </w:tabs>
        <w:ind w:left="2160" w:hanging="180"/>
      </w:pPr>
      <w:rPr>
        <w:rFonts w:cs="Times New Roman"/>
        <w:rtl w:val="0"/>
        <w:cs w:val="0"/>
      </w:rPr>
    </w:lvl>
    <w:lvl w:ilvl="3" w:tplc="A4561584">
      <w:start w:val="1"/>
      <w:numFmt w:val="decimal"/>
      <w:lvlText w:val="%4."/>
      <w:lvlJc w:val="left"/>
      <w:pPr>
        <w:tabs>
          <w:tab w:val="num" w:pos="2880"/>
        </w:tabs>
        <w:ind w:left="2880" w:hanging="360"/>
      </w:pPr>
      <w:rPr>
        <w:rFonts w:cs="Times New Roman"/>
        <w:rtl w:val="0"/>
        <w:cs w:val="0"/>
      </w:rPr>
    </w:lvl>
    <w:lvl w:ilvl="4" w:tplc="A970A3AA">
      <w:start w:val="1"/>
      <w:numFmt w:val="lowerLetter"/>
      <w:lvlText w:val="%5."/>
      <w:lvlJc w:val="left"/>
      <w:pPr>
        <w:tabs>
          <w:tab w:val="num" w:pos="3600"/>
        </w:tabs>
        <w:ind w:left="3600" w:hanging="360"/>
      </w:pPr>
      <w:rPr>
        <w:rFonts w:cs="Times New Roman"/>
        <w:rtl w:val="0"/>
        <w:cs w:val="0"/>
      </w:rPr>
    </w:lvl>
    <w:lvl w:ilvl="5" w:tplc="4CBEA7CE">
      <w:start w:val="1"/>
      <w:numFmt w:val="lowerRoman"/>
      <w:lvlText w:val="%6."/>
      <w:lvlJc w:val="right"/>
      <w:pPr>
        <w:tabs>
          <w:tab w:val="num" w:pos="4320"/>
        </w:tabs>
        <w:ind w:left="4320" w:hanging="180"/>
      </w:pPr>
      <w:rPr>
        <w:rFonts w:cs="Times New Roman"/>
        <w:rtl w:val="0"/>
        <w:cs w:val="0"/>
      </w:rPr>
    </w:lvl>
    <w:lvl w:ilvl="6" w:tplc="389C2B70">
      <w:start w:val="1"/>
      <w:numFmt w:val="decimal"/>
      <w:lvlText w:val="%7."/>
      <w:lvlJc w:val="left"/>
      <w:pPr>
        <w:tabs>
          <w:tab w:val="num" w:pos="5040"/>
        </w:tabs>
        <w:ind w:left="5040" w:hanging="360"/>
      </w:pPr>
      <w:rPr>
        <w:rFonts w:cs="Times New Roman"/>
        <w:rtl w:val="0"/>
        <w:cs w:val="0"/>
      </w:rPr>
    </w:lvl>
    <w:lvl w:ilvl="7" w:tplc="EC60D0F8">
      <w:start w:val="1"/>
      <w:numFmt w:val="lowerLetter"/>
      <w:lvlText w:val="%8."/>
      <w:lvlJc w:val="left"/>
      <w:pPr>
        <w:tabs>
          <w:tab w:val="num" w:pos="5760"/>
        </w:tabs>
        <w:ind w:left="5760" w:hanging="360"/>
      </w:pPr>
      <w:rPr>
        <w:rFonts w:cs="Times New Roman"/>
        <w:rtl w:val="0"/>
        <w:cs w:val="0"/>
      </w:rPr>
    </w:lvl>
    <w:lvl w:ilvl="8" w:tplc="52E6C40A">
      <w:start w:val="1"/>
      <w:numFmt w:val="lowerRoman"/>
      <w:lvlText w:val="%9."/>
      <w:lvlJc w:val="right"/>
      <w:pPr>
        <w:tabs>
          <w:tab w:val="num" w:pos="6480"/>
        </w:tabs>
        <w:ind w:left="6480" w:hanging="180"/>
      </w:pPr>
      <w:rPr>
        <w:rFonts w:cs="Times New Roman"/>
        <w:rtl w:val="0"/>
        <w:cs w:val="0"/>
      </w:rPr>
    </w:lvl>
  </w:abstractNum>
  <w:abstractNum w:abstractNumId="26" w15:restartNumberingAfterBreak="0">
    <w:nsid w:val="6CF65EB2"/>
    <w:multiLevelType w:val="hybridMultilevel"/>
    <w:tmpl w:val="CCD81806"/>
    <w:lvl w:ilvl="0" w:tplc="B6D69EFE">
      <w:start w:val="1"/>
      <w:numFmt w:val="decimal"/>
      <w:lvlText w:val="(%1)"/>
      <w:lvlJc w:val="left"/>
      <w:pPr>
        <w:tabs>
          <w:tab w:val="num" w:pos="1833"/>
        </w:tabs>
        <w:ind w:left="1833" w:hanging="420"/>
      </w:pPr>
      <w:rPr>
        <w:rFonts w:cs="Times New Roman" w:hint="default"/>
        <w:rtl w:val="0"/>
        <w:cs w:val="0"/>
      </w:rPr>
    </w:lvl>
    <w:lvl w:ilvl="1" w:tplc="05E4372E">
      <w:start w:val="1"/>
      <w:numFmt w:val="lowerLetter"/>
      <w:lvlText w:val="%2)"/>
      <w:lvlJc w:val="left"/>
      <w:pPr>
        <w:tabs>
          <w:tab w:val="num" w:pos="2148"/>
        </w:tabs>
        <w:ind w:left="2148" w:hanging="360"/>
      </w:pPr>
      <w:rPr>
        <w:rFonts w:cs="Times New Roman" w:hint="default"/>
        <w:rtl w:val="0"/>
        <w:cs w:val="0"/>
      </w:rPr>
    </w:lvl>
    <w:lvl w:ilvl="2" w:tplc="2C16D3DA">
      <w:start w:val="1"/>
      <w:numFmt w:val="lowerRoman"/>
      <w:lvlText w:val="%3."/>
      <w:lvlJc w:val="right"/>
      <w:pPr>
        <w:tabs>
          <w:tab w:val="num" w:pos="2868"/>
        </w:tabs>
        <w:ind w:left="2868" w:hanging="180"/>
      </w:pPr>
      <w:rPr>
        <w:rFonts w:cs="Times New Roman"/>
        <w:rtl w:val="0"/>
        <w:cs w:val="0"/>
      </w:rPr>
    </w:lvl>
    <w:lvl w:ilvl="3" w:tplc="D2021604">
      <w:start w:val="1"/>
      <w:numFmt w:val="decimal"/>
      <w:lvlText w:val="%4."/>
      <w:lvlJc w:val="left"/>
      <w:pPr>
        <w:tabs>
          <w:tab w:val="num" w:pos="3588"/>
        </w:tabs>
        <w:ind w:left="3588" w:hanging="360"/>
      </w:pPr>
      <w:rPr>
        <w:rFonts w:cs="Times New Roman"/>
        <w:rtl w:val="0"/>
        <w:cs w:val="0"/>
      </w:rPr>
    </w:lvl>
    <w:lvl w:ilvl="4" w:tplc="2012B928">
      <w:start w:val="1"/>
      <w:numFmt w:val="lowerLetter"/>
      <w:lvlText w:val="%5."/>
      <w:lvlJc w:val="left"/>
      <w:pPr>
        <w:tabs>
          <w:tab w:val="num" w:pos="4308"/>
        </w:tabs>
        <w:ind w:left="4308" w:hanging="360"/>
      </w:pPr>
      <w:rPr>
        <w:rFonts w:cs="Times New Roman"/>
        <w:rtl w:val="0"/>
        <w:cs w:val="0"/>
      </w:rPr>
    </w:lvl>
    <w:lvl w:ilvl="5" w:tplc="C474106E">
      <w:start w:val="1"/>
      <w:numFmt w:val="lowerRoman"/>
      <w:lvlText w:val="%6."/>
      <w:lvlJc w:val="right"/>
      <w:pPr>
        <w:tabs>
          <w:tab w:val="num" w:pos="5028"/>
        </w:tabs>
        <w:ind w:left="5028" w:hanging="180"/>
      </w:pPr>
      <w:rPr>
        <w:rFonts w:cs="Times New Roman"/>
        <w:rtl w:val="0"/>
        <w:cs w:val="0"/>
      </w:rPr>
    </w:lvl>
    <w:lvl w:ilvl="6" w:tplc="BC3CE4EE">
      <w:start w:val="1"/>
      <w:numFmt w:val="decimal"/>
      <w:lvlText w:val="%7."/>
      <w:lvlJc w:val="left"/>
      <w:pPr>
        <w:tabs>
          <w:tab w:val="num" w:pos="5748"/>
        </w:tabs>
        <w:ind w:left="5748" w:hanging="360"/>
      </w:pPr>
      <w:rPr>
        <w:rFonts w:cs="Times New Roman"/>
        <w:rtl w:val="0"/>
        <w:cs w:val="0"/>
      </w:rPr>
    </w:lvl>
    <w:lvl w:ilvl="7" w:tplc="3748162C">
      <w:start w:val="1"/>
      <w:numFmt w:val="lowerLetter"/>
      <w:lvlText w:val="%8."/>
      <w:lvlJc w:val="left"/>
      <w:pPr>
        <w:tabs>
          <w:tab w:val="num" w:pos="6468"/>
        </w:tabs>
        <w:ind w:left="6468" w:hanging="360"/>
      </w:pPr>
      <w:rPr>
        <w:rFonts w:cs="Times New Roman"/>
        <w:rtl w:val="0"/>
        <w:cs w:val="0"/>
      </w:rPr>
    </w:lvl>
    <w:lvl w:ilvl="8" w:tplc="F4A4EBFE">
      <w:start w:val="1"/>
      <w:numFmt w:val="lowerRoman"/>
      <w:lvlText w:val="%9."/>
      <w:lvlJc w:val="right"/>
      <w:pPr>
        <w:tabs>
          <w:tab w:val="num" w:pos="7188"/>
        </w:tabs>
        <w:ind w:left="7188" w:hanging="180"/>
      </w:pPr>
      <w:rPr>
        <w:rFonts w:cs="Times New Roman"/>
        <w:rtl w:val="0"/>
        <w:cs w:val="0"/>
      </w:rPr>
    </w:lvl>
  </w:abstractNum>
  <w:abstractNum w:abstractNumId="27" w15:restartNumberingAfterBreak="0">
    <w:nsid w:val="6F0B56BE"/>
    <w:multiLevelType w:val="hybridMultilevel"/>
    <w:tmpl w:val="1BD2BC22"/>
    <w:lvl w:ilvl="0" w:tplc="84D0C058">
      <w:start w:val="1"/>
      <w:numFmt w:val="lowerLetter"/>
      <w:lvlText w:val="%1)"/>
      <w:lvlJc w:val="left"/>
      <w:pPr>
        <w:ind w:left="720" w:hanging="360"/>
      </w:pPr>
      <w:rPr>
        <w:rFonts w:cs="Times New Roman"/>
        <w:sz w:val="20"/>
        <w:szCs w:val="20"/>
        <w:rtl w:val="0"/>
        <w:cs w:val="0"/>
      </w:rPr>
    </w:lvl>
    <w:lvl w:ilvl="1" w:tplc="A3AA25E2">
      <w:start w:val="1"/>
      <w:numFmt w:val="lowerLetter"/>
      <w:lvlText w:val="%2."/>
      <w:lvlJc w:val="left"/>
      <w:pPr>
        <w:ind w:left="1440" w:hanging="360"/>
      </w:pPr>
      <w:rPr>
        <w:rFonts w:cs="Times New Roman"/>
        <w:rtl w:val="0"/>
        <w:cs w:val="0"/>
      </w:rPr>
    </w:lvl>
    <w:lvl w:ilvl="2" w:tplc="96082A86">
      <w:start w:val="1"/>
      <w:numFmt w:val="lowerRoman"/>
      <w:lvlText w:val="%3."/>
      <w:lvlJc w:val="right"/>
      <w:pPr>
        <w:ind w:left="2160" w:hanging="180"/>
      </w:pPr>
      <w:rPr>
        <w:rFonts w:cs="Times New Roman"/>
        <w:rtl w:val="0"/>
        <w:cs w:val="0"/>
      </w:rPr>
    </w:lvl>
    <w:lvl w:ilvl="3" w:tplc="9A36A050">
      <w:start w:val="1"/>
      <w:numFmt w:val="decimal"/>
      <w:lvlText w:val="%4."/>
      <w:lvlJc w:val="left"/>
      <w:pPr>
        <w:ind w:left="2880" w:hanging="360"/>
      </w:pPr>
      <w:rPr>
        <w:rFonts w:cs="Times New Roman"/>
        <w:rtl w:val="0"/>
        <w:cs w:val="0"/>
      </w:rPr>
    </w:lvl>
    <w:lvl w:ilvl="4" w:tplc="A5EE34E6">
      <w:start w:val="1"/>
      <w:numFmt w:val="lowerLetter"/>
      <w:lvlText w:val="%5."/>
      <w:lvlJc w:val="left"/>
      <w:pPr>
        <w:ind w:left="3600" w:hanging="360"/>
      </w:pPr>
      <w:rPr>
        <w:rFonts w:cs="Times New Roman"/>
        <w:rtl w:val="0"/>
        <w:cs w:val="0"/>
      </w:rPr>
    </w:lvl>
    <w:lvl w:ilvl="5" w:tplc="BC86EC8C">
      <w:start w:val="1"/>
      <w:numFmt w:val="lowerRoman"/>
      <w:lvlText w:val="%6."/>
      <w:lvlJc w:val="right"/>
      <w:pPr>
        <w:ind w:left="4320" w:hanging="180"/>
      </w:pPr>
      <w:rPr>
        <w:rFonts w:cs="Times New Roman"/>
        <w:rtl w:val="0"/>
        <w:cs w:val="0"/>
      </w:rPr>
    </w:lvl>
    <w:lvl w:ilvl="6" w:tplc="4E8E08B0">
      <w:start w:val="1"/>
      <w:numFmt w:val="decimal"/>
      <w:lvlText w:val="%7."/>
      <w:lvlJc w:val="left"/>
      <w:pPr>
        <w:ind w:left="5040" w:hanging="360"/>
      </w:pPr>
      <w:rPr>
        <w:rFonts w:cs="Times New Roman"/>
        <w:rtl w:val="0"/>
        <w:cs w:val="0"/>
      </w:rPr>
    </w:lvl>
    <w:lvl w:ilvl="7" w:tplc="8A78AE4A">
      <w:start w:val="1"/>
      <w:numFmt w:val="lowerLetter"/>
      <w:lvlText w:val="%8."/>
      <w:lvlJc w:val="left"/>
      <w:pPr>
        <w:ind w:left="5760" w:hanging="360"/>
      </w:pPr>
      <w:rPr>
        <w:rFonts w:cs="Times New Roman"/>
        <w:rtl w:val="0"/>
        <w:cs w:val="0"/>
      </w:rPr>
    </w:lvl>
    <w:lvl w:ilvl="8" w:tplc="DA884FE4">
      <w:start w:val="1"/>
      <w:numFmt w:val="lowerRoman"/>
      <w:lvlText w:val="%9."/>
      <w:lvlJc w:val="right"/>
      <w:pPr>
        <w:ind w:left="6480" w:hanging="180"/>
      </w:pPr>
      <w:rPr>
        <w:rFonts w:cs="Times New Roman"/>
        <w:rtl w:val="0"/>
        <w:cs w:val="0"/>
      </w:rPr>
    </w:lvl>
  </w:abstractNum>
  <w:abstractNum w:abstractNumId="28" w15:restartNumberingAfterBreak="0">
    <w:nsid w:val="71201CCA"/>
    <w:multiLevelType w:val="hybridMultilevel"/>
    <w:tmpl w:val="F0661D44"/>
    <w:lvl w:ilvl="0" w:tplc="2AD44EF8">
      <w:start w:val="1"/>
      <w:numFmt w:val="lowerLetter"/>
      <w:lvlText w:val="%1)"/>
      <w:lvlJc w:val="left"/>
      <w:pPr>
        <w:ind w:left="720" w:hanging="360"/>
      </w:pPr>
      <w:rPr>
        <w:rFonts w:ascii="Times New Roman" w:hAnsi="Times New Roman" w:cs="Times New Roman" w:hint="default"/>
        <w:color w:val="00000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26"/>
  </w:num>
  <w:num w:numId="3">
    <w:abstractNumId w:val="0"/>
  </w:num>
  <w:num w:numId="4">
    <w:abstractNumId w:val="8"/>
  </w:num>
  <w:num w:numId="5">
    <w:abstractNumId w:val="7"/>
  </w:num>
  <w:num w:numId="6">
    <w:abstractNumId w:val="9"/>
  </w:num>
  <w:num w:numId="7">
    <w:abstractNumId w:val="14"/>
  </w:num>
  <w:num w:numId="8">
    <w:abstractNumId w:val="17"/>
  </w:num>
  <w:num w:numId="9">
    <w:abstractNumId w:val="27"/>
  </w:num>
  <w:num w:numId="10">
    <w:abstractNumId w:val="12"/>
  </w:num>
  <w:num w:numId="11">
    <w:abstractNumId w:val="3"/>
  </w:num>
  <w:num w:numId="12">
    <w:abstractNumId w:val="16"/>
  </w:num>
  <w:num w:numId="13">
    <w:abstractNumId w:val="20"/>
  </w:num>
  <w:num w:numId="14">
    <w:abstractNumId w:val="11"/>
  </w:num>
  <w:num w:numId="15">
    <w:abstractNumId w:val="4"/>
  </w:num>
  <w:num w:numId="16">
    <w:abstractNumId w:val="10"/>
  </w:num>
  <w:num w:numId="17">
    <w:abstractNumId w:val="1"/>
  </w:num>
  <w:num w:numId="18">
    <w:abstractNumId w:val="6"/>
  </w:num>
  <w:num w:numId="19">
    <w:abstractNumId w:val="19"/>
  </w:num>
  <w:num w:numId="20">
    <w:abstractNumId w:val="25"/>
  </w:num>
  <w:num w:numId="21">
    <w:abstractNumId w:val="13"/>
  </w:num>
  <w:num w:numId="22">
    <w:abstractNumId w:val="23"/>
  </w:num>
  <w:num w:numId="23">
    <w:abstractNumId w:val="18"/>
  </w:num>
  <w:num w:numId="24">
    <w:abstractNumId w:val="5"/>
  </w:num>
  <w:num w:numId="25">
    <w:abstractNumId w:val="24"/>
  </w:num>
  <w:num w:numId="26">
    <w:abstractNumId w:val="4"/>
  </w:num>
  <w:num w:numId="27">
    <w:abstractNumId w:val="28"/>
  </w:num>
  <w:num w:numId="28">
    <w:abstractNumId w:val="1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6C"/>
    <w:rsid w:val="000138E8"/>
    <w:rsid w:val="00013B56"/>
    <w:rsid w:val="0001596F"/>
    <w:rsid w:val="00021BFD"/>
    <w:rsid w:val="00035C58"/>
    <w:rsid w:val="00040E2B"/>
    <w:rsid w:val="00044626"/>
    <w:rsid w:val="00045C10"/>
    <w:rsid w:val="00051250"/>
    <w:rsid w:val="00057B13"/>
    <w:rsid w:val="00060904"/>
    <w:rsid w:val="000637AF"/>
    <w:rsid w:val="0006513A"/>
    <w:rsid w:val="00065FB0"/>
    <w:rsid w:val="00073608"/>
    <w:rsid w:val="00077154"/>
    <w:rsid w:val="00080804"/>
    <w:rsid w:val="00080CF0"/>
    <w:rsid w:val="00095A85"/>
    <w:rsid w:val="00096FC2"/>
    <w:rsid w:val="00097BD2"/>
    <w:rsid w:val="000A0477"/>
    <w:rsid w:val="000A12B7"/>
    <w:rsid w:val="000A2448"/>
    <w:rsid w:val="000C70FF"/>
    <w:rsid w:val="000D082F"/>
    <w:rsid w:val="000D44E7"/>
    <w:rsid w:val="000E326C"/>
    <w:rsid w:val="000E3C67"/>
    <w:rsid w:val="000E546F"/>
    <w:rsid w:val="000E6FA2"/>
    <w:rsid w:val="001000D1"/>
    <w:rsid w:val="001066CF"/>
    <w:rsid w:val="00106A5D"/>
    <w:rsid w:val="0011277A"/>
    <w:rsid w:val="00112781"/>
    <w:rsid w:val="00116AFA"/>
    <w:rsid w:val="0011737C"/>
    <w:rsid w:val="00123AB8"/>
    <w:rsid w:val="001310E4"/>
    <w:rsid w:val="00135E5F"/>
    <w:rsid w:val="001560DB"/>
    <w:rsid w:val="001567AB"/>
    <w:rsid w:val="00156F66"/>
    <w:rsid w:val="00160942"/>
    <w:rsid w:val="00166D53"/>
    <w:rsid w:val="00167902"/>
    <w:rsid w:val="00173353"/>
    <w:rsid w:val="00175DAF"/>
    <w:rsid w:val="0018164D"/>
    <w:rsid w:val="00186373"/>
    <w:rsid w:val="00190BE6"/>
    <w:rsid w:val="00191313"/>
    <w:rsid w:val="00192B0A"/>
    <w:rsid w:val="00193391"/>
    <w:rsid w:val="0019432F"/>
    <w:rsid w:val="001A1C37"/>
    <w:rsid w:val="001A2CBE"/>
    <w:rsid w:val="001A7411"/>
    <w:rsid w:val="001B0D4F"/>
    <w:rsid w:val="001C4591"/>
    <w:rsid w:val="001D291A"/>
    <w:rsid w:val="001D79DC"/>
    <w:rsid w:val="001E36F3"/>
    <w:rsid w:val="001F4CB6"/>
    <w:rsid w:val="001F6CB3"/>
    <w:rsid w:val="0021040C"/>
    <w:rsid w:val="00220577"/>
    <w:rsid w:val="002268C0"/>
    <w:rsid w:val="00232BBE"/>
    <w:rsid w:val="00235201"/>
    <w:rsid w:val="0024082F"/>
    <w:rsid w:val="00243A9C"/>
    <w:rsid w:val="00247B5C"/>
    <w:rsid w:val="00255241"/>
    <w:rsid w:val="002603C3"/>
    <w:rsid w:val="0026218F"/>
    <w:rsid w:val="00263218"/>
    <w:rsid w:val="002674E1"/>
    <w:rsid w:val="00271DEB"/>
    <w:rsid w:val="002723ED"/>
    <w:rsid w:val="002736D4"/>
    <w:rsid w:val="002812F7"/>
    <w:rsid w:val="00282A86"/>
    <w:rsid w:val="00285FA6"/>
    <w:rsid w:val="00287552"/>
    <w:rsid w:val="00296353"/>
    <w:rsid w:val="002C1A09"/>
    <w:rsid w:val="002C2665"/>
    <w:rsid w:val="002C47BB"/>
    <w:rsid w:val="002C63B0"/>
    <w:rsid w:val="002D001E"/>
    <w:rsid w:val="002D13EF"/>
    <w:rsid w:val="002D20C0"/>
    <w:rsid w:val="002D75D2"/>
    <w:rsid w:val="002D7716"/>
    <w:rsid w:val="002E1734"/>
    <w:rsid w:val="002E4F4A"/>
    <w:rsid w:val="00304FAF"/>
    <w:rsid w:val="00313BD3"/>
    <w:rsid w:val="00321A97"/>
    <w:rsid w:val="00321D7F"/>
    <w:rsid w:val="003314B7"/>
    <w:rsid w:val="0033363B"/>
    <w:rsid w:val="0033755C"/>
    <w:rsid w:val="00343123"/>
    <w:rsid w:val="00344203"/>
    <w:rsid w:val="003456CC"/>
    <w:rsid w:val="003458B2"/>
    <w:rsid w:val="003504F8"/>
    <w:rsid w:val="00354A6A"/>
    <w:rsid w:val="00370B5E"/>
    <w:rsid w:val="00373685"/>
    <w:rsid w:val="0037495C"/>
    <w:rsid w:val="00376CA5"/>
    <w:rsid w:val="00377042"/>
    <w:rsid w:val="003776F2"/>
    <w:rsid w:val="00377FF0"/>
    <w:rsid w:val="00380A2C"/>
    <w:rsid w:val="003878B0"/>
    <w:rsid w:val="00391F62"/>
    <w:rsid w:val="0039612C"/>
    <w:rsid w:val="00396F68"/>
    <w:rsid w:val="003A6A4E"/>
    <w:rsid w:val="003B1525"/>
    <w:rsid w:val="003B3827"/>
    <w:rsid w:val="003B484E"/>
    <w:rsid w:val="003B4EAB"/>
    <w:rsid w:val="003B51AC"/>
    <w:rsid w:val="003B54C9"/>
    <w:rsid w:val="003B5C5C"/>
    <w:rsid w:val="003C257E"/>
    <w:rsid w:val="003C3D7F"/>
    <w:rsid w:val="003C40D4"/>
    <w:rsid w:val="003C47B8"/>
    <w:rsid w:val="003D196C"/>
    <w:rsid w:val="003D3D6A"/>
    <w:rsid w:val="003D457D"/>
    <w:rsid w:val="003D469E"/>
    <w:rsid w:val="003D6EF5"/>
    <w:rsid w:val="003F0ADF"/>
    <w:rsid w:val="003F7DF5"/>
    <w:rsid w:val="00410A21"/>
    <w:rsid w:val="00410B47"/>
    <w:rsid w:val="00414D5A"/>
    <w:rsid w:val="0041662D"/>
    <w:rsid w:val="00420EC8"/>
    <w:rsid w:val="00427C09"/>
    <w:rsid w:val="00432510"/>
    <w:rsid w:val="00437A7C"/>
    <w:rsid w:val="00437DDC"/>
    <w:rsid w:val="0044090F"/>
    <w:rsid w:val="00446ACA"/>
    <w:rsid w:val="00446DE7"/>
    <w:rsid w:val="0045043E"/>
    <w:rsid w:val="0045081D"/>
    <w:rsid w:val="004548F3"/>
    <w:rsid w:val="00454C70"/>
    <w:rsid w:val="00455856"/>
    <w:rsid w:val="00455B75"/>
    <w:rsid w:val="004563B9"/>
    <w:rsid w:val="00463CEB"/>
    <w:rsid w:val="00464C1A"/>
    <w:rsid w:val="00464EFD"/>
    <w:rsid w:val="0046690A"/>
    <w:rsid w:val="004736F7"/>
    <w:rsid w:val="00473C83"/>
    <w:rsid w:val="004756D3"/>
    <w:rsid w:val="00476407"/>
    <w:rsid w:val="00477C43"/>
    <w:rsid w:val="004806EC"/>
    <w:rsid w:val="00482224"/>
    <w:rsid w:val="00487D9F"/>
    <w:rsid w:val="00490347"/>
    <w:rsid w:val="004942D3"/>
    <w:rsid w:val="004A51CA"/>
    <w:rsid w:val="004A5759"/>
    <w:rsid w:val="004A5801"/>
    <w:rsid w:val="004B052A"/>
    <w:rsid w:val="004B3CEB"/>
    <w:rsid w:val="004C12B2"/>
    <w:rsid w:val="004C4569"/>
    <w:rsid w:val="004C4D57"/>
    <w:rsid w:val="004C77C8"/>
    <w:rsid w:val="004D0C12"/>
    <w:rsid w:val="004E0DE9"/>
    <w:rsid w:val="004E0E21"/>
    <w:rsid w:val="004E3CF3"/>
    <w:rsid w:val="004E5B50"/>
    <w:rsid w:val="004F124E"/>
    <w:rsid w:val="004F1252"/>
    <w:rsid w:val="004F3A18"/>
    <w:rsid w:val="004F53FC"/>
    <w:rsid w:val="00511165"/>
    <w:rsid w:val="00513E55"/>
    <w:rsid w:val="00515257"/>
    <w:rsid w:val="00524F49"/>
    <w:rsid w:val="00525B69"/>
    <w:rsid w:val="00531C8E"/>
    <w:rsid w:val="00535B62"/>
    <w:rsid w:val="00536326"/>
    <w:rsid w:val="00536F39"/>
    <w:rsid w:val="00537C2B"/>
    <w:rsid w:val="00540E22"/>
    <w:rsid w:val="00541520"/>
    <w:rsid w:val="0054716B"/>
    <w:rsid w:val="0055364E"/>
    <w:rsid w:val="00560542"/>
    <w:rsid w:val="005614C4"/>
    <w:rsid w:val="00561757"/>
    <w:rsid w:val="005671D8"/>
    <w:rsid w:val="005758D0"/>
    <w:rsid w:val="00580024"/>
    <w:rsid w:val="0058212F"/>
    <w:rsid w:val="00582E0A"/>
    <w:rsid w:val="00583086"/>
    <w:rsid w:val="005860FE"/>
    <w:rsid w:val="005862F3"/>
    <w:rsid w:val="005919C0"/>
    <w:rsid w:val="00594364"/>
    <w:rsid w:val="005964F4"/>
    <w:rsid w:val="005A1200"/>
    <w:rsid w:val="005B3261"/>
    <w:rsid w:val="005B3579"/>
    <w:rsid w:val="005B40AB"/>
    <w:rsid w:val="005B76FE"/>
    <w:rsid w:val="005C0C33"/>
    <w:rsid w:val="005C47A3"/>
    <w:rsid w:val="005C5B62"/>
    <w:rsid w:val="005C7424"/>
    <w:rsid w:val="005C7D78"/>
    <w:rsid w:val="005C7F12"/>
    <w:rsid w:val="005D2207"/>
    <w:rsid w:val="005E212D"/>
    <w:rsid w:val="005E44DF"/>
    <w:rsid w:val="005E5F29"/>
    <w:rsid w:val="005F08EF"/>
    <w:rsid w:val="005F0CF0"/>
    <w:rsid w:val="005F216B"/>
    <w:rsid w:val="005F5145"/>
    <w:rsid w:val="005F7C70"/>
    <w:rsid w:val="00600450"/>
    <w:rsid w:val="00603DC8"/>
    <w:rsid w:val="00603FBC"/>
    <w:rsid w:val="0060482B"/>
    <w:rsid w:val="00614D07"/>
    <w:rsid w:val="00615A33"/>
    <w:rsid w:val="00615DA7"/>
    <w:rsid w:val="00620099"/>
    <w:rsid w:val="0062193D"/>
    <w:rsid w:val="00623BEC"/>
    <w:rsid w:val="00633DF5"/>
    <w:rsid w:val="0063530B"/>
    <w:rsid w:val="0063539A"/>
    <w:rsid w:val="0064183C"/>
    <w:rsid w:val="00642D2F"/>
    <w:rsid w:val="00643B1C"/>
    <w:rsid w:val="00647490"/>
    <w:rsid w:val="00647B78"/>
    <w:rsid w:val="006522A2"/>
    <w:rsid w:val="00655E5A"/>
    <w:rsid w:val="00656FBE"/>
    <w:rsid w:val="006609F6"/>
    <w:rsid w:val="00662BC4"/>
    <w:rsid w:val="006706FC"/>
    <w:rsid w:val="00675821"/>
    <w:rsid w:val="0067716E"/>
    <w:rsid w:val="00681F35"/>
    <w:rsid w:val="00687524"/>
    <w:rsid w:val="00695B47"/>
    <w:rsid w:val="00695B57"/>
    <w:rsid w:val="006A1CD8"/>
    <w:rsid w:val="006A789E"/>
    <w:rsid w:val="006B024B"/>
    <w:rsid w:val="006B0809"/>
    <w:rsid w:val="006B134F"/>
    <w:rsid w:val="006B6CB5"/>
    <w:rsid w:val="006B794A"/>
    <w:rsid w:val="006D14E2"/>
    <w:rsid w:val="006D4D16"/>
    <w:rsid w:val="006D5BCD"/>
    <w:rsid w:val="006E3238"/>
    <w:rsid w:val="006E3A04"/>
    <w:rsid w:val="006E4A0F"/>
    <w:rsid w:val="006F672C"/>
    <w:rsid w:val="0070063F"/>
    <w:rsid w:val="00701EAA"/>
    <w:rsid w:val="0070294E"/>
    <w:rsid w:val="00702ACB"/>
    <w:rsid w:val="00704327"/>
    <w:rsid w:val="007112ED"/>
    <w:rsid w:val="0071162F"/>
    <w:rsid w:val="007150AC"/>
    <w:rsid w:val="00720243"/>
    <w:rsid w:val="00722FD1"/>
    <w:rsid w:val="00730DDF"/>
    <w:rsid w:val="00731532"/>
    <w:rsid w:val="007375D1"/>
    <w:rsid w:val="0074750D"/>
    <w:rsid w:val="00747AB0"/>
    <w:rsid w:val="00752987"/>
    <w:rsid w:val="00752DDB"/>
    <w:rsid w:val="00757436"/>
    <w:rsid w:val="0076069E"/>
    <w:rsid w:val="00763810"/>
    <w:rsid w:val="00770835"/>
    <w:rsid w:val="00775852"/>
    <w:rsid w:val="0077653B"/>
    <w:rsid w:val="00776C64"/>
    <w:rsid w:val="00777844"/>
    <w:rsid w:val="007835D3"/>
    <w:rsid w:val="007862FF"/>
    <w:rsid w:val="007867F0"/>
    <w:rsid w:val="00787CC2"/>
    <w:rsid w:val="00790B39"/>
    <w:rsid w:val="0079516C"/>
    <w:rsid w:val="007A0833"/>
    <w:rsid w:val="007A5682"/>
    <w:rsid w:val="007A61FD"/>
    <w:rsid w:val="007B406A"/>
    <w:rsid w:val="007C4C03"/>
    <w:rsid w:val="007C7C29"/>
    <w:rsid w:val="007D0AC1"/>
    <w:rsid w:val="007D2D65"/>
    <w:rsid w:val="007D5448"/>
    <w:rsid w:val="007D7C60"/>
    <w:rsid w:val="007E0358"/>
    <w:rsid w:val="007E06B3"/>
    <w:rsid w:val="007E64E4"/>
    <w:rsid w:val="007F16E2"/>
    <w:rsid w:val="007F7AE4"/>
    <w:rsid w:val="0080036D"/>
    <w:rsid w:val="00801949"/>
    <w:rsid w:val="00801B1A"/>
    <w:rsid w:val="00804A8A"/>
    <w:rsid w:val="00806081"/>
    <w:rsid w:val="0081510E"/>
    <w:rsid w:val="00820EDE"/>
    <w:rsid w:val="008246E7"/>
    <w:rsid w:val="00824EE6"/>
    <w:rsid w:val="00826FAA"/>
    <w:rsid w:val="00832AD6"/>
    <w:rsid w:val="00841ACF"/>
    <w:rsid w:val="00852A7A"/>
    <w:rsid w:val="00855149"/>
    <w:rsid w:val="00856BD3"/>
    <w:rsid w:val="00857C70"/>
    <w:rsid w:val="00861692"/>
    <w:rsid w:val="008620C1"/>
    <w:rsid w:val="008634B4"/>
    <w:rsid w:val="00865FE6"/>
    <w:rsid w:val="00870652"/>
    <w:rsid w:val="00871225"/>
    <w:rsid w:val="00872A18"/>
    <w:rsid w:val="00880CDB"/>
    <w:rsid w:val="00884FBD"/>
    <w:rsid w:val="00890216"/>
    <w:rsid w:val="00897E3E"/>
    <w:rsid w:val="008A3E82"/>
    <w:rsid w:val="008A7B04"/>
    <w:rsid w:val="008A7C01"/>
    <w:rsid w:val="008B05BF"/>
    <w:rsid w:val="008B2B2E"/>
    <w:rsid w:val="008B38B6"/>
    <w:rsid w:val="008C3607"/>
    <w:rsid w:val="008C7F3E"/>
    <w:rsid w:val="008D3FDD"/>
    <w:rsid w:val="008D510A"/>
    <w:rsid w:val="008D660F"/>
    <w:rsid w:val="008F20FE"/>
    <w:rsid w:val="008F38E4"/>
    <w:rsid w:val="008F422F"/>
    <w:rsid w:val="008F42DE"/>
    <w:rsid w:val="008F5ECA"/>
    <w:rsid w:val="00904000"/>
    <w:rsid w:val="00905496"/>
    <w:rsid w:val="00905F6B"/>
    <w:rsid w:val="00907301"/>
    <w:rsid w:val="00910735"/>
    <w:rsid w:val="009109EA"/>
    <w:rsid w:val="0091290B"/>
    <w:rsid w:val="0091330B"/>
    <w:rsid w:val="009164E2"/>
    <w:rsid w:val="00926CE9"/>
    <w:rsid w:val="00933B16"/>
    <w:rsid w:val="00936C69"/>
    <w:rsid w:val="00942FC1"/>
    <w:rsid w:val="009504AB"/>
    <w:rsid w:val="0095549B"/>
    <w:rsid w:val="0096765A"/>
    <w:rsid w:val="0097012D"/>
    <w:rsid w:val="00977F8C"/>
    <w:rsid w:val="009808E1"/>
    <w:rsid w:val="00981199"/>
    <w:rsid w:val="00984979"/>
    <w:rsid w:val="009865D4"/>
    <w:rsid w:val="0098691D"/>
    <w:rsid w:val="009904E4"/>
    <w:rsid w:val="00992312"/>
    <w:rsid w:val="00993EFC"/>
    <w:rsid w:val="009949F1"/>
    <w:rsid w:val="009A25EE"/>
    <w:rsid w:val="009A3FA5"/>
    <w:rsid w:val="009A42DE"/>
    <w:rsid w:val="009A5F14"/>
    <w:rsid w:val="009B256C"/>
    <w:rsid w:val="009B648C"/>
    <w:rsid w:val="009B661A"/>
    <w:rsid w:val="009B6ECB"/>
    <w:rsid w:val="009B76B4"/>
    <w:rsid w:val="009C6F73"/>
    <w:rsid w:val="009D09FF"/>
    <w:rsid w:val="009D4A70"/>
    <w:rsid w:val="009D74A2"/>
    <w:rsid w:val="009E051F"/>
    <w:rsid w:val="009F3C6C"/>
    <w:rsid w:val="009F3D3A"/>
    <w:rsid w:val="00A03A14"/>
    <w:rsid w:val="00A05F24"/>
    <w:rsid w:val="00A06187"/>
    <w:rsid w:val="00A11CF8"/>
    <w:rsid w:val="00A2586C"/>
    <w:rsid w:val="00A259E8"/>
    <w:rsid w:val="00A26009"/>
    <w:rsid w:val="00A27EDE"/>
    <w:rsid w:val="00A3076E"/>
    <w:rsid w:val="00A33856"/>
    <w:rsid w:val="00A40943"/>
    <w:rsid w:val="00A4503D"/>
    <w:rsid w:val="00A55C2E"/>
    <w:rsid w:val="00A56402"/>
    <w:rsid w:val="00A637A7"/>
    <w:rsid w:val="00A71346"/>
    <w:rsid w:val="00A73C48"/>
    <w:rsid w:val="00A80482"/>
    <w:rsid w:val="00A93C06"/>
    <w:rsid w:val="00A94F88"/>
    <w:rsid w:val="00A961AB"/>
    <w:rsid w:val="00AA4BE3"/>
    <w:rsid w:val="00AB0E94"/>
    <w:rsid w:val="00AB1D56"/>
    <w:rsid w:val="00AB6A78"/>
    <w:rsid w:val="00AC183E"/>
    <w:rsid w:val="00AD2A5C"/>
    <w:rsid w:val="00AE4E4D"/>
    <w:rsid w:val="00AE793D"/>
    <w:rsid w:val="00AF0125"/>
    <w:rsid w:val="00AF2BD3"/>
    <w:rsid w:val="00AF5304"/>
    <w:rsid w:val="00B0689C"/>
    <w:rsid w:val="00B13F44"/>
    <w:rsid w:val="00B1543B"/>
    <w:rsid w:val="00B16860"/>
    <w:rsid w:val="00B25DDF"/>
    <w:rsid w:val="00B30B64"/>
    <w:rsid w:val="00B40DAD"/>
    <w:rsid w:val="00B43900"/>
    <w:rsid w:val="00B57657"/>
    <w:rsid w:val="00B57781"/>
    <w:rsid w:val="00B57A6C"/>
    <w:rsid w:val="00B6021C"/>
    <w:rsid w:val="00B6038F"/>
    <w:rsid w:val="00B630D2"/>
    <w:rsid w:val="00B6382E"/>
    <w:rsid w:val="00B66A93"/>
    <w:rsid w:val="00B72D48"/>
    <w:rsid w:val="00B730F6"/>
    <w:rsid w:val="00B75307"/>
    <w:rsid w:val="00B816C2"/>
    <w:rsid w:val="00B855D3"/>
    <w:rsid w:val="00B915EE"/>
    <w:rsid w:val="00B933FA"/>
    <w:rsid w:val="00BA3ECA"/>
    <w:rsid w:val="00BB0526"/>
    <w:rsid w:val="00BB4B64"/>
    <w:rsid w:val="00BB6429"/>
    <w:rsid w:val="00BC0FA1"/>
    <w:rsid w:val="00BC153F"/>
    <w:rsid w:val="00BC53AD"/>
    <w:rsid w:val="00BD00FD"/>
    <w:rsid w:val="00BD209B"/>
    <w:rsid w:val="00BD5349"/>
    <w:rsid w:val="00BD6084"/>
    <w:rsid w:val="00BE61BE"/>
    <w:rsid w:val="00BF2A41"/>
    <w:rsid w:val="00BF3618"/>
    <w:rsid w:val="00BF3CFC"/>
    <w:rsid w:val="00C0041A"/>
    <w:rsid w:val="00C04A19"/>
    <w:rsid w:val="00C25689"/>
    <w:rsid w:val="00C30878"/>
    <w:rsid w:val="00C354E7"/>
    <w:rsid w:val="00C35AAB"/>
    <w:rsid w:val="00C42D02"/>
    <w:rsid w:val="00C44253"/>
    <w:rsid w:val="00C4557D"/>
    <w:rsid w:val="00C514F2"/>
    <w:rsid w:val="00C526A6"/>
    <w:rsid w:val="00C56FB4"/>
    <w:rsid w:val="00C61FD9"/>
    <w:rsid w:val="00C6438A"/>
    <w:rsid w:val="00C74B8A"/>
    <w:rsid w:val="00C75498"/>
    <w:rsid w:val="00C80EB0"/>
    <w:rsid w:val="00C820AD"/>
    <w:rsid w:val="00C85D88"/>
    <w:rsid w:val="00C87085"/>
    <w:rsid w:val="00C91E56"/>
    <w:rsid w:val="00C93BC0"/>
    <w:rsid w:val="00CA0E9F"/>
    <w:rsid w:val="00CA20BD"/>
    <w:rsid w:val="00CA2A6D"/>
    <w:rsid w:val="00CA6ABE"/>
    <w:rsid w:val="00CA7C76"/>
    <w:rsid w:val="00CB1D58"/>
    <w:rsid w:val="00CB3717"/>
    <w:rsid w:val="00CB42EF"/>
    <w:rsid w:val="00CC056A"/>
    <w:rsid w:val="00CC0DEA"/>
    <w:rsid w:val="00CC27CB"/>
    <w:rsid w:val="00CC41DF"/>
    <w:rsid w:val="00CC50D4"/>
    <w:rsid w:val="00CC7693"/>
    <w:rsid w:val="00CD624C"/>
    <w:rsid w:val="00CE159F"/>
    <w:rsid w:val="00CE43BC"/>
    <w:rsid w:val="00CE44CA"/>
    <w:rsid w:val="00CE5D92"/>
    <w:rsid w:val="00CE7CE9"/>
    <w:rsid w:val="00CF13F7"/>
    <w:rsid w:val="00CF1406"/>
    <w:rsid w:val="00CF67C3"/>
    <w:rsid w:val="00CF750A"/>
    <w:rsid w:val="00D0472F"/>
    <w:rsid w:val="00D07164"/>
    <w:rsid w:val="00D148A6"/>
    <w:rsid w:val="00D15C1D"/>
    <w:rsid w:val="00D21826"/>
    <w:rsid w:val="00D22B1D"/>
    <w:rsid w:val="00D33D98"/>
    <w:rsid w:val="00D40DFD"/>
    <w:rsid w:val="00D42A14"/>
    <w:rsid w:val="00D553AC"/>
    <w:rsid w:val="00D56DFB"/>
    <w:rsid w:val="00D62F53"/>
    <w:rsid w:val="00D648EF"/>
    <w:rsid w:val="00D6612A"/>
    <w:rsid w:val="00D70A9E"/>
    <w:rsid w:val="00D7293F"/>
    <w:rsid w:val="00D75D9D"/>
    <w:rsid w:val="00D76ED4"/>
    <w:rsid w:val="00D847B9"/>
    <w:rsid w:val="00D87E94"/>
    <w:rsid w:val="00DA2201"/>
    <w:rsid w:val="00DA28EA"/>
    <w:rsid w:val="00DA6A1D"/>
    <w:rsid w:val="00DB06C3"/>
    <w:rsid w:val="00DB221D"/>
    <w:rsid w:val="00DC26FA"/>
    <w:rsid w:val="00DC342B"/>
    <w:rsid w:val="00DD04A7"/>
    <w:rsid w:val="00DE37E5"/>
    <w:rsid w:val="00DE713F"/>
    <w:rsid w:val="00DF409A"/>
    <w:rsid w:val="00DF430F"/>
    <w:rsid w:val="00DF6329"/>
    <w:rsid w:val="00E000F5"/>
    <w:rsid w:val="00E00EEC"/>
    <w:rsid w:val="00E067BC"/>
    <w:rsid w:val="00E102D2"/>
    <w:rsid w:val="00E12845"/>
    <w:rsid w:val="00E14507"/>
    <w:rsid w:val="00E20003"/>
    <w:rsid w:val="00E22900"/>
    <w:rsid w:val="00E23151"/>
    <w:rsid w:val="00E23473"/>
    <w:rsid w:val="00E33F3B"/>
    <w:rsid w:val="00E3713A"/>
    <w:rsid w:val="00E407C6"/>
    <w:rsid w:val="00E44707"/>
    <w:rsid w:val="00E472B0"/>
    <w:rsid w:val="00E5266D"/>
    <w:rsid w:val="00E53343"/>
    <w:rsid w:val="00E5523B"/>
    <w:rsid w:val="00E552DE"/>
    <w:rsid w:val="00E57236"/>
    <w:rsid w:val="00E63AD3"/>
    <w:rsid w:val="00E65A21"/>
    <w:rsid w:val="00E71A02"/>
    <w:rsid w:val="00E737E7"/>
    <w:rsid w:val="00E747AC"/>
    <w:rsid w:val="00E85335"/>
    <w:rsid w:val="00E9033C"/>
    <w:rsid w:val="00E96137"/>
    <w:rsid w:val="00EB1514"/>
    <w:rsid w:val="00EB532A"/>
    <w:rsid w:val="00EC0C0A"/>
    <w:rsid w:val="00EC1082"/>
    <w:rsid w:val="00EC4DFE"/>
    <w:rsid w:val="00EC562A"/>
    <w:rsid w:val="00EC68CB"/>
    <w:rsid w:val="00ED199A"/>
    <w:rsid w:val="00ED4A21"/>
    <w:rsid w:val="00EE0685"/>
    <w:rsid w:val="00EE5537"/>
    <w:rsid w:val="00EE7DB2"/>
    <w:rsid w:val="00EE7EEE"/>
    <w:rsid w:val="00EF46CB"/>
    <w:rsid w:val="00EF6099"/>
    <w:rsid w:val="00EF74A1"/>
    <w:rsid w:val="00F00CC3"/>
    <w:rsid w:val="00F0280B"/>
    <w:rsid w:val="00F1094F"/>
    <w:rsid w:val="00F10EE7"/>
    <w:rsid w:val="00F1218A"/>
    <w:rsid w:val="00F12E54"/>
    <w:rsid w:val="00F225FF"/>
    <w:rsid w:val="00F25D22"/>
    <w:rsid w:val="00F30041"/>
    <w:rsid w:val="00F30F57"/>
    <w:rsid w:val="00F32DAD"/>
    <w:rsid w:val="00F35DB0"/>
    <w:rsid w:val="00F5418E"/>
    <w:rsid w:val="00F56F9B"/>
    <w:rsid w:val="00F57D76"/>
    <w:rsid w:val="00F6142A"/>
    <w:rsid w:val="00F628A0"/>
    <w:rsid w:val="00F62A1D"/>
    <w:rsid w:val="00F62C35"/>
    <w:rsid w:val="00F62D12"/>
    <w:rsid w:val="00F6477B"/>
    <w:rsid w:val="00F6522D"/>
    <w:rsid w:val="00F7206D"/>
    <w:rsid w:val="00F74BBA"/>
    <w:rsid w:val="00F77D00"/>
    <w:rsid w:val="00F822A3"/>
    <w:rsid w:val="00F82B38"/>
    <w:rsid w:val="00F865DB"/>
    <w:rsid w:val="00F93E0A"/>
    <w:rsid w:val="00F963AE"/>
    <w:rsid w:val="00FA1A56"/>
    <w:rsid w:val="00FB274A"/>
    <w:rsid w:val="00FB7929"/>
    <w:rsid w:val="00FC3543"/>
    <w:rsid w:val="00FD3DFD"/>
    <w:rsid w:val="00FD6113"/>
    <w:rsid w:val="00FE5751"/>
    <w:rsid w:val="00FF22DC"/>
    <w:rsid w:val="00FF3F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47CFF"/>
  <w15:docId w15:val="{E0655186-FD66-41C2-BB98-E9424EF1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23BEC"/>
    <w:pPr>
      <w:autoSpaceDE w:val="0"/>
      <w:autoSpaceDN w:val="0"/>
    </w:pPr>
    <w:rPr>
      <w:color w:val="000000"/>
      <w:lang w:val="sk-SK" w:eastAsia="sk-SK"/>
    </w:rPr>
  </w:style>
  <w:style w:type="paragraph" w:styleId="Nadpis1">
    <w:name w:val="heading 1"/>
    <w:basedOn w:val="Normlny"/>
    <w:next w:val="Normlny"/>
    <w:link w:val="Nadpis1Char"/>
    <w:uiPriority w:val="9"/>
    <w:qFormat/>
    <w:rsid w:val="000E326C"/>
    <w:pPr>
      <w:keepNext/>
      <w:jc w:val="center"/>
      <w:outlineLvl w:val="0"/>
    </w:pPr>
    <w:rPr>
      <w:b/>
      <w:bCs/>
    </w:rPr>
  </w:style>
  <w:style w:type="paragraph" w:styleId="Nadpis2">
    <w:name w:val="heading 2"/>
    <w:basedOn w:val="Normlny"/>
    <w:next w:val="Normlny"/>
    <w:link w:val="Nadpis2Char"/>
    <w:uiPriority w:val="9"/>
    <w:qFormat/>
    <w:rsid w:val="000E326C"/>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
    <w:qFormat/>
    <w:rsid w:val="000E326C"/>
    <w:pPr>
      <w:keepNext/>
      <w:jc w:val="center"/>
      <w:outlineLvl w:val="2"/>
    </w:pPr>
    <w:rPr>
      <w:b/>
      <w:bCs/>
    </w:rPr>
  </w:style>
  <w:style w:type="paragraph" w:styleId="Nadpis4">
    <w:name w:val="heading 4"/>
    <w:basedOn w:val="Normlny"/>
    <w:next w:val="Normlny"/>
    <w:link w:val="Nadpis4Char"/>
    <w:uiPriority w:val="99"/>
    <w:qFormat/>
    <w:rsid w:val="000E326C"/>
    <w:pPr>
      <w:keepNext/>
      <w:jc w:val="center"/>
      <w:outlineLvl w:val="3"/>
    </w:pPr>
    <w:rPr>
      <w:b/>
      <w:bCs/>
      <w:sz w:val="22"/>
      <w:szCs w:val="22"/>
    </w:rPr>
  </w:style>
  <w:style w:type="paragraph" w:styleId="Nadpis5">
    <w:name w:val="heading 5"/>
    <w:basedOn w:val="Normlny"/>
    <w:next w:val="Normlny"/>
    <w:link w:val="Nadpis5Char"/>
    <w:uiPriority w:val="9"/>
    <w:qFormat/>
    <w:rsid w:val="000E326C"/>
    <w:pPr>
      <w:keepNext/>
      <w:jc w:val="center"/>
      <w:outlineLvl w:val="4"/>
    </w:pPr>
    <w:rPr>
      <w:i/>
      <w:iCs/>
    </w:rPr>
  </w:style>
  <w:style w:type="paragraph" w:styleId="Nadpis6">
    <w:name w:val="heading 6"/>
    <w:basedOn w:val="Normlny"/>
    <w:next w:val="Normlny"/>
    <w:link w:val="Nadpis6Char"/>
    <w:uiPriority w:val="9"/>
    <w:qFormat/>
    <w:rsid w:val="000E326C"/>
    <w:pPr>
      <w:keepNext/>
      <w:spacing w:line="360" w:lineRule="auto"/>
      <w:ind w:left="-70" w:right="213"/>
      <w:jc w:val="center"/>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1596F"/>
    <w:rPr>
      <w:rFonts w:asciiTheme="majorHAnsi" w:eastAsiaTheme="majorEastAsia" w:hAnsiTheme="majorHAnsi" w:cs="Times New Roman"/>
      <w:b/>
      <w:bCs/>
      <w:color w:val="000000"/>
      <w:kern w:val="32"/>
      <w:sz w:val="32"/>
      <w:szCs w:val="32"/>
      <w:rtl w:val="0"/>
      <w:cs w:val="0"/>
    </w:rPr>
  </w:style>
  <w:style w:type="character" w:customStyle="1" w:styleId="Nadpis2Char">
    <w:name w:val="Nadpis 2 Char"/>
    <w:basedOn w:val="Predvolenpsmoodseku"/>
    <w:link w:val="Nadpis2"/>
    <w:uiPriority w:val="9"/>
    <w:semiHidden/>
    <w:locked/>
    <w:rsid w:val="0001596F"/>
    <w:rPr>
      <w:rFonts w:asciiTheme="majorHAnsi" w:eastAsiaTheme="majorEastAsia" w:hAnsiTheme="majorHAnsi" w:cs="Times New Roman"/>
      <w:b/>
      <w:bCs/>
      <w:i/>
      <w:iCs/>
      <w:color w:val="000000"/>
      <w:sz w:val="28"/>
      <w:szCs w:val="28"/>
      <w:rtl w:val="0"/>
      <w:cs w:val="0"/>
    </w:rPr>
  </w:style>
  <w:style w:type="character" w:customStyle="1" w:styleId="Nadpis3Char">
    <w:name w:val="Nadpis 3 Char"/>
    <w:basedOn w:val="Predvolenpsmoodseku"/>
    <w:link w:val="Nadpis3"/>
    <w:uiPriority w:val="9"/>
    <w:semiHidden/>
    <w:locked/>
    <w:rsid w:val="004756D3"/>
    <w:rPr>
      <w:rFonts w:cs="Times New Roman"/>
      <w:b/>
      <w:sz w:val="24"/>
      <w:rtl w:val="0"/>
      <w:cs w:val="0"/>
      <w:lang w:val="sk-SK" w:eastAsia="sk-SK"/>
    </w:rPr>
  </w:style>
  <w:style w:type="character" w:customStyle="1" w:styleId="Nadpis4Char">
    <w:name w:val="Nadpis 4 Char"/>
    <w:basedOn w:val="Predvolenpsmoodseku"/>
    <w:link w:val="Nadpis4"/>
    <w:uiPriority w:val="99"/>
    <w:locked/>
    <w:rsid w:val="003B4EAB"/>
    <w:rPr>
      <w:rFonts w:eastAsia="Times New Roman" w:cs="Times New Roman"/>
      <w:b/>
      <w:color w:val="000000"/>
      <w:sz w:val="22"/>
      <w:rtl w:val="0"/>
      <w:cs w:val="0"/>
    </w:rPr>
  </w:style>
  <w:style w:type="character" w:customStyle="1" w:styleId="Nadpis5Char">
    <w:name w:val="Nadpis 5 Char"/>
    <w:basedOn w:val="Predvolenpsmoodseku"/>
    <w:link w:val="Nadpis5"/>
    <w:uiPriority w:val="9"/>
    <w:semiHidden/>
    <w:locked/>
    <w:rsid w:val="0001596F"/>
    <w:rPr>
      <w:rFonts w:asciiTheme="minorHAnsi" w:eastAsiaTheme="minorEastAsia" w:hAnsiTheme="minorHAnsi" w:cs="Times New Roman"/>
      <w:b/>
      <w:bCs/>
      <w:i/>
      <w:iCs/>
      <w:color w:val="000000"/>
      <w:sz w:val="26"/>
      <w:szCs w:val="26"/>
      <w:rtl w:val="0"/>
      <w:cs w:val="0"/>
    </w:rPr>
  </w:style>
  <w:style w:type="character" w:customStyle="1" w:styleId="Nadpis6Char">
    <w:name w:val="Nadpis 6 Char"/>
    <w:basedOn w:val="Predvolenpsmoodseku"/>
    <w:link w:val="Nadpis6"/>
    <w:uiPriority w:val="99"/>
    <w:locked/>
    <w:rsid w:val="008A7C01"/>
    <w:rPr>
      <w:rFonts w:eastAsia="Times New Roman" w:cs="Times New Roman"/>
      <w:b/>
      <w:color w:val="000000"/>
      <w:rtl w:val="0"/>
      <w:cs w:val="0"/>
    </w:rPr>
  </w:style>
  <w:style w:type="paragraph" w:styleId="Zkladntext3">
    <w:name w:val="Body Text 3"/>
    <w:basedOn w:val="Normlny"/>
    <w:link w:val="Zkladntext3Char"/>
    <w:uiPriority w:val="99"/>
    <w:rsid w:val="000E326C"/>
    <w:pPr>
      <w:spacing w:line="240" w:lineRule="atLeast"/>
      <w:jc w:val="both"/>
    </w:pPr>
  </w:style>
  <w:style w:type="character" w:customStyle="1" w:styleId="Zkladntext3Char">
    <w:name w:val="Základný text 3 Char"/>
    <w:basedOn w:val="Predvolenpsmoodseku"/>
    <w:link w:val="Zkladntext3"/>
    <w:uiPriority w:val="99"/>
    <w:locked/>
    <w:rsid w:val="003B4EAB"/>
    <w:rPr>
      <w:rFonts w:eastAsia="Times New Roman" w:cs="Times New Roman"/>
      <w:color w:val="000000"/>
      <w:rtl w:val="0"/>
      <w:cs w:val="0"/>
    </w:rPr>
  </w:style>
  <w:style w:type="paragraph" w:styleId="Hlavika">
    <w:name w:val="header"/>
    <w:basedOn w:val="Normlny"/>
    <w:link w:val="HlavikaChar"/>
    <w:uiPriority w:val="99"/>
    <w:rsid w:val="000E326C"/>
    <w:pPr>
      <w:tabs>
        <w:tab w:val="center" w:pos="4536"/>
        <w:tab w:val="right" w:pos="9072"/>
      </w:tabs>
    </w:pPr>
  </w:style>
  <w:style w:type="character" w:customStyle="1" w:styleId="HlavikaChar">
    <w:name w:val="Hlavička Char"/>
    <w:basedOn w:val="Predvolenpsmoodseku"/>
    <w:link w:val="Hlavika"/>
    <w:uiPriority w:val="99"/>
    <w:locked/>
    <w:rsid w:val="003B4EAB"/>
    <w:rPr>
      <w:rFonts w:eastAsia="Times New Roman" w:cs="Times New Roman"/>
      <w:color w:val="000000"/>
      <w:rtl w:val="0"/>
      <w:cs w:val="0"/>
    </w:rPr>
  </w:style>
  <w:style w:type="paragraph" w:styleId="Zarkazkladnhotextu">
    <w:name w:val="Body Text Indent"/>
    <w:basedOn w:val="Normlny"/>
    <w:link w:val="ZarkazkladnhotextuChar"/>
    <w:uiPriority w:val="99"/>
    <w:rsid w:val="000E326C"/>
    <w:pPr>
      <w:spacing w:after="120" w:line="480" w:lineRule="auto"/>
    </w:pPr>
  </w:style>
  <w:style w:type="character" w:customStyle="1" w:styleId="ZarkazkladnhotextuChar">
    <w:name w:val="Zarážka základného textu Char"/>
    <w:basedOn w:val="Predvolenpsmoodseku"/>
    <w:link w:val="Zarkazkladnhotextu"/>
    <w:uiPriority w:val="99"/>
    <w:semiHidden/>
    <w:locked/>
    <w:rsid w:val="0001596F"/>
    <w:rPr>
      <w:rFonts w:cs="Times New Roman"/>
      <w:color w:val="000000"/>
      <w:rtl w:val="0"/>
      <w:cs w:val="0"/>
    </w:rPr>
  </w:style>
  <w:style w:type="paragraph" w:customStyle="1" w:styleId="Normlny0">
    <w:name w:val="_Normálny"/>
    <w:basedOn w:val="Normlny"/>
    <w:rsid w:val="000E326C"/>
    <w:rPr>
      <w:lang w:eastAsia="en-US"/>
    </w:rPr>
  </w:style>
  <w:style w:type="paragraph" w:styleId="Textpoznmkypodiarou">
    <w:name w:val="footnote text"/>
    <w:basedOn w:val="Normlny"/>
    <w:link w:val="TextpoznmkypodiarouChar"/>
    <w:uiPriority w:val="99"/>
    <w:semiHidden/>
    <w:rsid w:val="000E326C"/>
  </w:style>
  <w:style w:type="character" w:customStyle="1" w:styleId="TextpoznmkypodiarouChar">
    <w:name w:val="Text poznámky pod čiarou Char"/>
    <w:basedOn w:val="Predvolenpsmoodseku"/>
    <w:link w:val="Textpoznmkypodiarou"/>
    <w:uiPriority w:val="99"/>
    <w:semiHidden/>
    <w:locked/>
    <w:rsid w:val="00702ACB"/>
    <w:rPr>
      <w:rFonts w:cs="Times New Roman"/>
      <w:rtl w:val="0"/>
      <w:cs w:val="0"/>
      <w:lang w:val="sk-SK" w:eastAsia="sk-SK"/>
    </w:rPr>
  </w:style>
  <w:style w:type="paragraph" w:styleId="Zkladntext">
    <w:name w:val="Body Text"/>
    <w:basedOn w:val="Normlny"/>
    <w:link w:val="ZkladntextChar"/>
    <w:uiPriority w:val="99"/>
    <w:rsid w:val="000E326C"/>
    <w:pPr>
      <w:spacing w:after="120"/>
    </w:pPr>
  </w:style>
  <w:style w:type="character" w:customStyle="1" w:styleId="ZkladntextChar">
    <w:name w:val="Základný text Char"/>
    <w:basedOn w:val="Predvolenpsmoodseku"/>
    <w:link w:val="Zkladntext"/>
    <w:uiPriority w:val="99"/>
    <w:semiHidden/>
    <w:locked/>
    <w:rsid w:val="0001596F"/>
    <w:rPr>
      <w:rFonts w:cs="Times New Roman"/>
      <w:color w:val="000000"/>
      <w:rtl w:val="0"/>
      <w:cs w:val="0"/>
    </w:rPr>
  </w:style>
  <w:style w:type="paragraph" w:styleId="Zarkazkladnhotextu2">
    <w:name w:val="Body Text Indent 2"/>
    <w:basedOn w:val="Normlny"/>
    <w:link w:val="Zarkazkladnhotextu2Char"/>
    <w:uiPriority w:val="99"/>
    <w:rsid w:val="000E326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01596F"/>
    <w:rPr>
      <w:rFonts w:cs="Times New Roman"/>
      <w:color w:val="000000"/>
      <w:rtl w:val="0"/>
      <w:cs w:val="0"/>
    </w:rPr>
  </w:style>
  <w:style w:type="paragraph" w:customStyle="1" w:styleId="abc">
    <w:name w:val="abc"/>
    <w:basedOn w:val="Normlny"/>
    <w:uiPriority w:val="99"/>
    <w:rsid w:val="000E326C"/>
    <w:pPr>
      <w:widowControl w:val="0"/>
      <w:tabs>
        <w:tab w:val="left" w:pos="360"/>
        <w:tab w:val="left" w:pos="680"/>
      </w:tabs>
      <w:jc w:val="both"/>
    </w:pPr>
    <w:rPr>
      <w:lang w:eastAsia="en-US"/>
    </w:rPr>
  </w:style>
  <w:style w:type="paragraph" w:styleId="Pta">
    <w:name w:val="footer"/>
    <w:basedOn w:val="Normlny"/>
    <w:link w:val="PtaChar"/>
    <w:uiPriority w:val="99"/>
    <w:rsid w:val="000E326C"/>
    <w:pPr>
      <w:tabs>
        <w:tab w:val="center" w:pos="4536"/>
        <w:tab w:val="right" w:pos="9072"/>
      </w:tabs>
    </w:pPr>
    <w:rPr>
      <w:rFonts w:ascii="Arial" w:hAnsi="Arial" w:cs="Arial"/>
      <w:sz w:val="22"/>
      <w:szCs w:val="22"/>
    </w:rPr>
  </w:style>
  <w:style w:type="character" w:customStyle="1" w:styleId="PtaChar">
    <w:name w:val="Päta Char"/>
    <w:basedOn w:val="Predvolenpsmoodseku"/>
    <w:link w:val="Pta"/>
    <w:uiPriority w:val="99"/>
    <w:locked/>
    <w:rsid w:val="00B43900"/>
    <w:rPr>
      <w:rFonts w:ascii="Arial" w:hAnsi="Arial" w:cs="Times New Roman"/>
      <w:color w:val="000000"/>
      <w:sz w:val="22"/>
      <w:rtl w:val="0"/>
      <w:cs w:val="0"/>
    </w:rPr>
  </w:style>
  <w:style w:type="character" w:styleId="slostrany">
    <w:name w:val="page number"/>
    <w:basedOn w:val="Predvolenpsmoodseku"/>
    <w:uiPriority w:val="99"/>
    <w:rsid w:val="000E326C"/>
    <w:rPr>
      <w:rFonts w:cs="Times New Roman"/>
      <w:rtl w:val="0"/>
      <w:cs w:val="0"/>
    </w:rPr>
  </w:style>
  <w:style w:type="paragraph" w:styleId="Zarkazkladnhotextu3">
    <w:name w:val="Body Text Indent 3"/>
    <w:basedOn w:val="Normlny"/>
    <w:link w:val="Zarkazkladnhotextu3Char"/>
    <w:uiPriority w:val="99"/>
    <w:rsid w:val="000E326C"/>
    <w:pPr>
      <w:ind w:left="-70" w:firstLine="70"/>
      <w:jc w:val="both"/>
    </w:pPr>
  </w:style>
  <w:style w:type="character" w:customStyle="1" w:styleId="Zarkazkladnhotextu3Char">
    <w:name w:val="Zarážka základného textu 3 Char"/>
    <w:basedOn w:val="Predvolenpsmoodseku"/>
    <w:link w:val="Zarkazkladnhotextu3"/>
    <w:uiPriority w:val="99"/>
    <w:semiHidden/>
    <w:locked/>
    <w:rsid w:val="0001596F"/>
    <w:rPr>
      <w:rFonts w:cs="Times New Roman"/>
      <w:color w:val="000000"/>
      <w:sz w:val="16"/>
      <w:szCs w:val="16"/>
      <w:rtl w:val="0"/>
      <w:cs w:val="0"/>
    </w:rPr>
  </w:style>
  <w:style w:type="paragraph" w:styleId="Nzov">
    <w:name w:val="Title"/>
    <w:basedOn w:val="Normlny"/>
    <w:link w:val="NzovChar"/>
    <w:uiPriority w:val="10"/>
    <w:qFormat/>
    <w:rsid w:val="000E326C"/>
    <w:pPr>
      <w:jc w:val="center"/>
    </w:pPr>
    <w:rPr>
      <w:b/>
      <w:bCs/>
    </w:rPr>
  </w:style>
  <w:style w:type="character" w:customStyle="1" w:styleId="NzovChar">
    <w:name w:val="Názov Char"/>
    <w:basedOn w:val="Predvolenpsmoodseku"/>
    <w:link w:val="Nzov"/>
    <w:uiPriority w:val="10"/>
    <w:locked/>
    <w:rsid w:val="0001596F"/>
    <w:rPr>
      <w:rFonts w:asciiTheme="majorHAnsi" w:eastAsiaTheme="majorEastAsia" w:hAnsiTheme="majorHAnsi" w:cs="Times New Roman"/>
      <w:b/>
      <w:bCs/>
      <w:color w:val="000000"/>
      <w:kern w:val="28"/>
      <w:sz w:val="32"/>
      <w:szCs w:val="32"/>
      <w:rtl w:val="0"/>
      <w:cs w:val="0"/>
    </w:rPr>
  </w:style>
  <w:style w:type="character" w:customStyle="1" w:styleId="tw4winMark">
    <w:name w:val="tw4winMark"/>
    <w:rsid w:val="000E326C"/>
    <w:rPr>
      <w:rFonts w:ascii="Courier New" w:hAnsi="Courier New" w:cs="Courier New"/>
      <w:vanish/>
      <w:color w:val="800080"/>
      <w:vertAlign w:val="subscript"/>
    </w:rPr>
  </w:style>
  <w:style w:type="paragraph" w:customStyle="1" w:styleId="Styl1">
    <w:name w:val="Styl1"/>
    <w:basedOn w:val="Normlny"/>
    <w:rsid w:val="000E326C"/>
    <w:pPr>
      <w:tabs>
        <w:tab w:val="left" w:pos="567"/>
        <w:tab w:val="left" w:pos="709"/>
      </w:tabs>
      <w:autoSpaceDE/>
      <w:autoSpaceDN/>
      <w:jc w:val="both"/>
    </w:pPr>
  </w:style>
  <w:style w:type="paragraph" w:customStyle="1" w:styleId="titulok">
    <w:name w:val="titulok"/>
    <w:basedOn w:val="Normlny"/>
    <w:rsid w:val="000E326C"/>
    <w:pPr>
      <w:autoSpaceDE/>
      <w:autoSpaceDN/>
      <w:spacing w:before="100" w:beforeAutospacing="1" w:after="100" w:afterAutospacing="1"/>
      <w:jc w:val="center"/>
    </w:pPr>
    <w:rPr>
      <w:rFonts w:ascii="Arial" w:hAnsi="Arial" w:cs="Arial"/>
      <w:b/>
      <w:bCs/>
      <w:color w:val="007060"/>
    </w:rPr>
  </w:style>
  <w:style w:type="paragraph" w:styleId="Normlnywebov">
    <w:name w:val="Normal (Web)"/>
    <w:basedOn w:val="Normlny"/>
    <w:uiPriority w:val="99"/>
    <w:rsid w:val="000E326C"/>
    <w:pPr>
      <w:autoSpaceDE/>
      <w:autoSpaceDN/>
      <w:spacing w:before="100" w:beforeAutospacing="1" w:after="100" w:afterAutospacing="1"/>
    </w:pPr>
    <w:rPr>
      <w:rFonts w:ascii="Arial Unicode MS" w:eastAsia="Arial Unicode MS" w:hAnsi="Arial Unicode MS" w:cs="Arial Unicode MS"/>
      <w:lang w:val="cs-CZ" w:eastAsia="cs-CZ"/>
    </w:rPr>
  </w:style>
  <w:style w:type="paragraph" w:customStyle="1" w:styleId="Zkladntext0">
    <w:name w:val="Z‡kladn’ text"/>
    <w:basedOn w:val="Normlny"/>
    <w:rsid w:val="000E326C"/>
    <w:pPr>
      <w:autoSpaceDE/>
      <w:autoSpaceDN/>
      <w:jc w:val="both"/>
    </w:pPr>
    <w:rPr>
      <w:lang w:val="cs-CZ" w:eastAsia="cs-CZ"/>
    </w:rPr>
  </w:style>
  <w:style w:type="paragraph" w:styleId="Podtitul">
    <w:name w:val="Subtitle"/>
    <w:basedOn w:val="Normlny"/>
    <w:link w:val="PodtitulChar"/>
    <w:uiPriority w:val="11"/>
    <w:qFormat/>
    <w:rsid w:val="000E326C"/>
    <w:pPr>
      <w:autoSpaceDE/>
      <w:autoSpaceDN/>
      <w:jc w:val="center"/>
    </w:pPr>
    <w:rPr>
      <w:b/>
      <w:bCs/>
      <w:sz w:val="28"/>
      <w:szCs w:val="28"/>
      <w:lang w:eastAsia="cs-CZ"/>
    </w:rPr>
  </w:style>
  <w:style w:type="character" w:customStyle="1" w:styleId="PodtitulChar">
    <w:name w:val="Podtitul Char"/>
    <w:basedOn w:val="Predvolenpsmoodseku"/>
    <w:link w:val="Podtitul"/>
    <w:uiPriority w:val="11"/>
    <w:locked/>
    <w:rsid w:val="0001596F"/>
    <w:rPr>
      <w:rFonts w:asciiTheme="majorHAnsi" w:eastAsiaTheme="majorEastAsia" w:hAnsiTheme="majorHAnsi" w:cs="Times New Roman"/>
      <w:color w:val="000000"/>
      <w:sz w:val="24"/>
      <w:szCs w:val="24"/>
      <w:rtl w:val="0"/>
      <w:cs w:val="0"/>
    </w:rPr>
  </w:style>
  <w:style w:type="paragraph" w:styleId="PredformtovanHTML">
    <w:name w:val="HTML Preformatted"/>
    <w:basedOn w:val="Normlny"/>
    <w:link w:val="PredformtovanHTMLChar"/>
    <w:uiPriority w:val="99"/>
    <w:rsid w:val="000E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lang w:val="cs-CZ" w:eastAsia="cs-CZ"/>
    </w:rPr>
  </w:style>
  <w:style w:type="character" w:customStyle="1" w:styleId="PredformtovanHTMLChar">
    <w:name w:val="Predformátované HTML Char"/>
    <w:basedOn w:val="Predvolenpsmoodseku"/>
    <w:link w:val="PredformtovanHTML"/>
    <w:uiPriority w:val="99"/>
    <w:semiHidden/>
    <w:locked/>
    <w:rsid w:val="0001596F"/>
    <w:rPr>
      <w:rFonts w:ascii="Courier New" w:hAnsi="Courier New" w:cs="Courier New"/>
      <w:color w:val="000000"/>
      <w:rtl w:val="0"/>
      <w:cs w:val="0"/>
    </w:rPr>
  </w:style>
  <w:style w:type="paragraph" w:customStyle="1" w:styleId="Normlnywebov8">
    <w:name w:val="Normálny (webový)8"/>
    <w:basedOn w:val="Normlny"/>
    <w:rsid w:val="000E326C"/>
    <w:pPr>
      <w:autoSpaceDE/>
      <w:autoSpaceDN/>
      <w:spacing w:before="84" w:after="84"/>
      <w:ind w:left="251" w:right="251"/>
    </w:pPr>
    <w:rPr>
      <w:sz w:val="22"/>
      <w:szCs w:val="22"/>
    </w:rPr>
  </w:style>
  <w:style w:type="paragraph" w:customStyle="1" w:styleId="Normlnywebov6">
    <w:name w:val="Normálny (webový)6"/>
    <w:basedOn w:val="Normlny"/>
    <w:rsid w:val="000E326C"/>
    <w:pPr>
      <w:autoSpaceDE/>
      <w:autoSpaceDN/>
      <w:spacing w:before="167" w:after="167"/>
      <w:ind w:left="753" w:right="586"/>
    </w:pPr>
    <w:rPr>
      <w:sz w:val="22"/>
      <w:szCs w:val="22"/>
    </w:rPr>
  </w:style>
  <w:style w:type="character" w:styleId="Odkaznapoznmkupodiarou">
    <w:name w:val="footnote reference"/>
    <w:basedOn w:val="Predvolenpsmoodseku"/>
    <w:uiPriority w:val="99"/>
    <w:rsid w:val="009B256C"/>
    <w:rPr>
      <w:rFonts w:cs="Times New Roman"/>
      <w:vertAlign w:val="superscript"/>
      <w:rtl w:val="0"/>
      <w:cs w:val="0"/>
    </w:rPr>
  </w:style>
  <w:style w:type="character" w:customStyle="1" w:styleId="Znakyprepoznmkupodiarou">
    <w:name w:val="Znaky pre poznámku pod čiarou"/>
    <w:uiPriority w:val="99"/>
    <w:rsid w:val="00702ACB"/>
    <w:rPr>
      <w:vertAlign w:val="superscript"/>
    </w:rPr>
  </w:style>
  <w:style w:type="character" w:customStyle="1" w:styleId="CharChar4">
    <w:name w:val="Char Char4"/>
    <w:semiHidden/>
    <w:locked/>
    <w:rsid w:val="007375D1"/>
    <w:rPr>
      <w:lang w:val="sk-SK" w:eastAsia="sk-SK"/>
    </w:rPr>
  </w:style>
  <w:style w:type="character" w:styleId="Odkaznakomentr">
    <w:name w:val="annotation reference"/>
    <w:basedOn w:val="Predvolenpsmoodseku"/>
    <w:uiPriority w:val="99"/>
    <w:semiHidden/>
    <w:rsid w:val="008B05BF"/>
    <w:rPr>
      <w:rFonts w:cs="Times New Roman"/>
      <w:sz w:val="16"/>
      <w:rtl w:val="0"/>
      <w:cs w:val="0"/>
    </w:rPr>
  </w:style>
  <w:style w:type="paragraph" w:styleId="Textkomentra">
    <w:name w:val="annotation text"/>
    <w:basedOn w:val="Normlny"/>
    <w:link w:val="TextkomentraChar"/>
    <w:uiPriority w:val="99"/>
    <w:semiHidden/>
    <w:rsid w:val="008B05BF"/>
  </w:style>
  <w:style w:type="character" w:customStyle="1" w:styleId="TextkomentraChar">
    <w:name w:val="Text komentára Char"/>
    <w:basedOn w:val="Predvolenpsmoodseku"/>
    <w:link w:val="Textkomentra"/>
    <w:uiPriority w:val="99"/>
    <w:semiHidden/>
    <w:locked/>
    <w:rsid w:val="0001596F"/>
    <w:rPr>
      <w:rFonts w:cs="Times New Roman"/>
      <w:color w:val="000000"/>
      <w:rtl w:val="0"/>
      <w:cs w:val="0"/>
    </w:rPr>
  </w:style>
  <w:style w:type="paragraph" w:styleId="Predmetkomentra">
    <w:name w:val="annotation subject"/>
    <w:basedOn w:val="Textkomentra"/>
    <w:next w:val="Textkomentra"/>
    <w:link w:val="PredmetkomentraChar"/>
    <w:uiPriority w:val="99"/>
    <w:semiHidden/>
    <w:rsid w:val="008B05BF"/>
    <w:rPr>
      <w:b/>
      <w:bCs/>
    </w:rPr>
  </w:style>
  <w:style w:type="character" w:customStyle="1" w:styleId="PredmetkomentraChar">
    <w:name w:val="Predmet komentára Char"/>
    <w:basedOn w:val="TextkomentraChar"/>
    <w:link w:val="Predmetkomentra"/>
    <w:uiPriority w:val="99"/>
    <w:semiHidden/>
    <w:locked/>
    <w:rsid w:val="0001596F"/>
    <w:rPr>
      <w:rFonts w:cs="Times New Roman"/>
      <w:b/>
      <w:bCs/>
      <w:color w:val="000000"/>
      <w:rtl w:val="0"/>
      <w:cs w:val="0"/>
    </w:rPr>
  </w:style>
  <w:style w:type="paragraph" w:styleId="Textbubliny">
    <w:name w:val="Balloon Text"/>
    <w:basedOn w:val="Normlny"/>
    <w:link w:val="TextbublinyChar"/>
    <w:uiPriority w:val="99"/>
    <w:semiHidden/>
    <w:rsid w:val="008B05BF"/>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1596F"/>
    <w:rPr>
      <w:rFonts w:ascii="Tahoma" w:hAnsi="Tahoma" w:cs="Tahoma"/>
      <w:color w:val="000000"/>
      <w:sz w:val="16"/>
      <w:szCs w:val="16"/>
      <w:rtl w:val="0"/>
      <w:cs w:val="0"/>
    </w:rPr>
  </w:style>
  <w:style w:type="character" w:customStyle="1" w:styleId="CharChar2">
    <w:name w:val="Char Char2"/>
    <w:semiHidden/>
    <w:locked/>
    <w:rsid w:val="00021BFD"/>
    <w:rPr>
      <w:lang w:val="sk-SK" w:eastAsia="sk-SK"/>
    </w:rPr>
  </w:style>
  <w:style w:type="paragraph" w:styleId="Odsekzoznamu">
    <w:name w:val="List Paragraph"/>
    <w:basedOn w:val="Normlny"/>
    <w:uiPriority w:val="99"/>
    <w:qFormat/>
    <w:rsid w:val="00D15C1D"/>
    <w:pPr>
      <w:autoSpaceDE/>
      <w:autoSpaceDN/>
      <w:ind w:left="708"/>
    </w:pPr>
    <w:rPr>
      <w:color w:val="auto"/>
      <w:sz w:val="24"/>
      <w:szCs w:val="24"/>
    </w:rPr>
  </w:style>
  <w:style w:type="table" w:styleId="Mriekatabuky">
    <w:name w:val="Table Grid"/>
    <w:basedOn w:val="Normlnatabuka"/>
    <w:uiPriority w:val="59"/>
    <w:rsid w:val="0019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4503D"/>
    <w:pPr>
      <w:autoSpaceDE w:val="0"/>
      <w:autoSpaceDN w:val="0"/>
    </w:pPr>
    <w:rPr>
      <w:sz w:val="24"/>
      <w:szCs w:val="24"/>
      <w:lang w:val="sk-SK" w:eastAsia="sk-SK"/>
    </w:rPr>
  </w:style>
  <w:style w:type="character" w:styleId="PremennHTML">
    <w:name w:val="HTML Variable"/>
    <w:basedOn w:val="Predvolenpsmoodseku"/>
    <w:uiPriority w:val="99"/>
    <w:semiHidden/>
    <w:unhideWhenUsed/>
    <w:rsid w:val="006F672C"/>
    <w:rPr>
      <w:i/>
      <w:iCs/>
    </w:rPr>
  </w:style>
  <w:style w:type="paragraph" w:customStyle="1" w:styleId="Normlny1">
    <w:name w:val="Normálny1"/>
    <w:basedOn w:val="Normlny"/>
    <w:rsid w:val="003D6EF5"/>
    <w:pPr>
      <w:autoSpaceDE/>
      <w:autoSpaceDN/>
      <w:spacing w:before="100" w:beforeAutospacing="1" w:after="100" w:afterAutospacing="1"/>
    </w:pPr>
    <w:rPr>
      <w:rFonts w:eastAsia="Times New Roman"/>
      <w:color w:val="auto"/>
      <w:sz w:val="24"/>
      <w:szCs w:val="24"/>
    </w:rPr>
  </w:style>
  <w:style w:type="character" w:styleId="Hypertextovprepojenie">
    <w:name w:val="Hyperlink"/>
    <w:basedOn w:val="Predvolenpsmoodseku"/>
    <w:uiPriority w:val="99"/>
    <w:semiHidden/>
    <w:unhideWhenUsed/>
    <w:rsid w:val="00ED19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31242">
      <w:bodyDiv w:val="1"/>
      <w:marLeft w:val="0"/>
      <w:marRight w:val="0"/>
      <w:marTop w:val="0"/>
      <w:marBottom w:val="0"/>
      <w:divBdr>
        <w:top w:val="none" w:sz="0" w:space="0" w:color="auto"/>
        <w:left w:val="none" w:sz="0" w:space="0" w:color="auto"/>
        <w:bottom w:val="none" w:sz="0" w:space="0" w:color="auto"/>
        <w:right w:val="none" w:sz="0" w:space="0" w:color="auto"/>
      </w:divBdr>
    </w:div>
    <w:div w:id="1733312606">
      <w:bodyDiv w:val="1"/>
      <w:marLeft w:val="0"/>
      <w:marRight w:val="0"/>
      <w:marTop w:val="0"/>
      <w:marBottom w:val="0"/>
      <w:divBdr>
        <w:top w:val="none" w:sz="0" w:space="0" w:color="auto"/>
        <w:left w:val="none" w:sz="0" w:space="0" w:color="auto"/>
        <w:bottom w:val="none" w:sz="0" w:space="0" w:color="auto"/>
        <w:right w:val="none" w:sz="0" w:space="0" w:color="auto"/>
      </w:divBdr>
    </w:div>
    <w:div w:id="1875187576">
      <w:bodyDiv w:val="1"/>
      <w:marLeft w:val="0"/>
      <w:marRight w:val="0"/>
      <w:marTop w:val="0"/>
      <w:marBottom w:val="0"/>
      <w:divBdr>
        <w:top w:val="none" w:sz="0" w:space="0" w:color="auto"/>
        <w:left w:val="none" w:sz="0" w:space="0" w:color="auto"/>
        <w:bottom w:val="none" w:sz="0" w:space="0" w:color="auto"/>
        <w:right w:val="none" w:sz="0" w:space="0" w:color="auto"/>
      </w:divBdr>
      <w:divsChild>
        <w:div w:id="896401504">
          <w:marLeft w:val="0"/>
          <w:marRight w:val="0"/>
          <w:marTop w:val="0"/>
          <w:marBottom w:val="0"/>
          <w:divBdr>
            <w:top w:val="none" w:sz="0" w:space="0" w:color="auto"/>
            <w:left w:val="none" w:sz="0" w:space="0" w:color="auto"/>
            <w:bottom w:val="none" w:sz="0" w:space="0" w:color="auto"/>
            <w:right w:val="none" w:sz="0" w:space="0" w:color="auto"/>
          </w:divBdr>
        </w:div>
        <w:div w:id="618875629">
          <w:marLeft w:val="0"/>
          <w:marRight w:val="0"/>
          <w:marTop w:val="0"/>
          <w:marBottom w:val="0"/>
          <w:divBdr>
            <w:top w:val="none" w:sz="0" w:space="0" w:color="auto"/>
            <w:left w:val="none" w:sz="0" w:space="0" w:color="auto"/>
            <w:bottom w:val="none" w:sz="0" w:space="0" w:color="auto"/>
            <w:right w:val="none" w:sz="0" w:space="0" w:color="auto"/>
          </w:divBdr>
          <w:divsChild>
            <w:div w:id="2060281225">
              <w:marLeft w:val="0"/>
              <w:marRight w:val="0"/>
              <w:marTop w:val="0"/>
              <w:marBottom w:val="0"/>
              <w:divBdr>
                <w:top w:val="none" w:sz="0" w:space="0" w:color="auto"/>
                <w:left w:val="none" w:sz="0" w:space="0" w:color="auto"/>
                <w:bottom w:val="none" w:sz="0" w:space="0" w:color="auto"/>
                <w:right w:val="none" w:sz="0" w:space="0" w:color="auto"/>
              </w:divBdr>
            </w:div>
            <w:div w:id="1585845777">
              <w:marLeft w:val="0"/>
              <w:marRight w:val="0"/>
              <w:marTop w:val="0"/>
              <w:marBottom w:val="0"/>
              <w:divBdr>
                <w:top w:val="none" w:sz="0" w:space="0" w:color="auto"/>
                <w:left w:val="none" w:sz="0" w:space="0" w:color="auto"/>
                <w:bottom w:val="none" w:sz="0" w:space="0" w:color="auto"/>
                <w:right w:val="none" w:sz="0" w:space="0" w:color="auto"/>
              </w:divBdr>
            </w:div>
          </w:divsChild>
        </w:div>
        <w:div w:id="1757432411">
          <w:marLeft w:val="0"/>
          <w:marRight w:val="0"/>
          <w:marTop w:val="0"/>
          <w:marBottom w:val="0"/>
          <w:divBdr>
            <w:top w:val="none" w:sz="0" w:space="0" w:color="auto"/>
            <w:left w:val="none" w:sz="0" w:space="0" w:color="auto"/>
            <w:bottom w:val="none" w:sz="0" w:space="0" w:color="auto"/>
            <w:right w:val="none" w:sz="0" w:space="0" w:color="auto"/>
          </w:divBdr>
          <w:divsChild>
            <w:div w:id="743908">
              <w:marLeft w:val="0"/>
              <w:marRight w:val="0"/>
              <w:marTop w:val="0"/>
              <w:marBottom w:val="0"/>
              <w:divBdr>
                <w:top w:val="none" w:sz="0" w:space="0" w:color="auto"/>
                <w:left w:val="none" w:sz="0" w:space="0" w:color="auto"/>
                <w:bottom w:val="none" w:sz="0" w:space="0" w:color="auto"/>
                <w:right w:val="none" w:sz="0" w:space="0" w:color="auto"/>
              </w:divBdr>
            </w:div>
            <w:div w:id="419914395">
              <w:marLeft w:val="0"/>
              <w:marRight w:val="0"/>
              <w:marTop w:val="0"/>
              <w:marBottom w:val="0"/>
              <w:divBdr>
                <w:top w:val="none" w:sz="0" w:space="0" w:color="auto"/>
                <w:left w:val="none" w:sz="0" w:space="0" w:color="auto"/>
                <w:bottom w:val="none" w:sz="0" w:space="0" w:color="auto"/>
                <w:right w:val="none" w:sz="0" w:space="0" w:color="auto"/>
              </w:divBdr>
            </w:div>
          </w:divsChild>
        </w:div>
        <w:div w:id="156504588">
          <w:marLeft w:val="0"/>
          <w:marRight w:val="0"/>
          <w:marTop w:val="0"/>
          <w:marBottom w:val="0"/>
          <w:divBdr>
            <w:top w:val="none" w:sz="0" w:space="0" w:color="auto"/>
            <w:left w:val="none" w:sz="0" w:space="0" w:color="auto"/>
            <w:bottom w:val="none" w:sz="0" w:space="0" w:color="auto"/>
            <w:right w:val="none" w:sz="0" w:space="0" w:color="auto"/>
          </w:divBdr>
          <w:divsChild>
            <w:div w:id="691348059">
              <w:marLeft w:val="0"/>
              <w:marRight w:val="0"/>
              <w:marTop w:val="0"/>
              <w:marBottom w:val="0"/>
              <w:divBdr>
                <w:top w:val="none" w:sz="0" w:space="0" w:color="auto"/>
                <w:left w:val="none" w:sz="0" w:space="0" w:color="auto"/>
                <w:bottom w:val="none" w:sz="0" w:space="0" w:color="auto"/>
                <w:right w:val="none" w:sz="0" w:space="0" w:color="auto"/>
              </w:divBdr>
            </w:div>
            <w:div w:id="4450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11/404/20220330"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97F84-0CC7-4430-AD70-82E773207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8A4308D-D74C-41D4-A11B-F200A37E30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5993</Characters>
  <Application>Microsoft Office Word</Application>
  <DocSecurity>0</DocSecurity>
  <Lines>49</Lines>
  <Paragraphs>14</Paragraphs>
  <ScaleCrop>false</ScaleCrop>
  <HeadingPairs>
    <vt:vector size="2" baseType="variant">
      <vt:variant>
        <vt:lpstr>Názov</vt:lpstr>
      </vt:variant>
      <vt:variant>
        <vt:i4>1</vt:i4>
      </vt:variant>
    </vt:vector>
  </HeadingPairs>
  <TitlesOfParts>
    <vt:vector size="1" baseType="lpstr">
      <vt:lpstr>TABUĽKA  ZHODY</vt:lpstr>
    </vt:vector>
  </TitlesOfParts>
  <Company>MV SR</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loksova</dc:creator>
  <cp:lastModifiedBy>Nikoleta Fekete</cp:lastModifiedBy>
  <cp:revision>2</cp:revision>
  <cp:lastPrinted>2011-12-05T16:42:00Z</cp:lastPrinted>
  <dcterms:created xsi:type="dcterms:W3CDTF">2024-03-12T07:57:00Z</dcterms:created>
  <dcterms:modified xsi:type="dcterms:W3CDTF">2024-03-12T07:57:00Z</dcterms:modified>
</cp:coreProperties>
</file>