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715DF3" w:rsidRPr="00560826" w:rsidTr="00933840">
        <w:trPr>
          <w:trHeight w:val="822"/>
        </w:trPr>
        <w:tc>
          <w:tcPr>
            <w:tcW w:w="9371" w:type="dxa"/>
            <w:shd w:val="clear" w:color="auto" w:fill="BFBFBF"/>
            <w:vAlign w:val="center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</w:pPr>
            <w:bookmarkStart w:id="0" w:name="_GoBack"/>
            <w:bookmarkEnd w:id="0"/>
            <w:r w:rsidRPr="0056082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>Analýza vplyvov na služby verejnej správy pre občana</w:t>
            </w:r>
          </w:p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715DF3" w:rsidRPr="00560826" w:rsidTr="00933840">
        <w:trPr>
          <w:trHeight w:val="367"/>
        </w:trPr>
        <w:tc>
          <w:tcPr>
            <w:tcW w:w="9371" w:type="dxa"/>
            <w:shd w:val="clear" w:color="auto" w:fill="C0C0C0"/>
            <w:vAlign w:val="center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7.1 Identifikácia služby verejnej správy, ktorá je dotknutá návrhom </w:t>
            </w:r>
          </w:p>
        </w:tc>
      </w:tr>
      <w:tr w:rsidR="00715DF3" w:rsidRPr="00560826" w:rsidTr="00933840">
        <w:trPr>
          <w:trHeight w:val="316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7.1.1 Predpokladá predložený návrh zmenu existujúcej služby verejnej správy alebo vytvorenie novej služby?</w:t>
            </w:r>
            <w:r w:rsidRPr="00560826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</w:t>
            </w:r>
          </w:p>
        </w:tc>
      </w:tr>
      <w:tr w:rsidR="00715DF3" w:rsidRPr="00560826" w:rsidTr="00933840">
        <w:trPr>
          <w:trHeight w:val="296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Zmena existujúcej služby (konkretizujte a popíšte) </w:t>
            </w:r>
          </w:p>
        </w:tc>
      </w:tr>
      <w:tr w:rsidR="00715DF3" w:rsidRPr="00560826" w:rsidTr="00933840">
        <w:trPr>
          <w:trHeight w:val="655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sk-SK"/>
              </w:rPr>
            </w:pPr>
            <w:r w:rsidRPr="00560826">
              <w:rPr>
                <w:rFonts w:ascii="Times New Roman" w:eastAsia="Calibri" w:hAnsi="Times New Roman" w:cs="Times New Roman"/>
                <w:lang w:eastAsia="sk-SK"/>
              </w:rPr>
              <w:t>Navrhovaná právna úprava týkajúca sa úkonov v rámci pobytovej agendy:</w:t>
            </w:r>
          </w:p>
          <w:p w:rsidR="00715DF3" w:rsidRPr="00960EB4" w:rsidRDefault="00715DF3" w:rsidP="00715DF3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sk-SK"/>
              </w:rPr>
            </w:pPr>
            <w:r w:rsidRPr="00560826">
              <w:rPr>
                <w:rFonts w:ascii="Times New Roman" w:eastAsia="Calibri" w:hAnsi="Times New Roman" w:cs="Times New Roman"/>
                <w:lang w:eastAsia="sk-SK"/>
              </w:rPr>
              <w:t xml:space="preserve">Zavádza sa možnosť zasielania písomného oznámenia o udelení pobytu aj elektronickou formou, čo predstavuje zmenu doterajšej existujúcej služby, kedy sa takéto oznámenie zasielalo </w:t>
            </w:r>
            <w:r w:rsidRPr="00960EB4">
              <w:rPr>
                <w:rFonts w:ascii="Times New Roman" w:eastAsia="Calibri" w:hAnsi="Times New Roman" w:cs="Times New Roman"/>
                <w:lang w:eastAsia="sk-SK"/>
              </w:rPr>
              <w:t xml:space="preserve">cudzincom výlučne len prostredníctvom poštového doručovateľa. </w:t>
            </w:r>
          </w:p>
          <w:p w:rsidR="00715DF3" w:rsidRPr="00960EB4" w:rsidRDefault="00715DF3" w:rsidP="00715DF3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sk-SK"/>
              </w:rPr>
            </w:pPr>
            <w:r w:rsidRPr="00960EB4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V súlade s potrebami aplikačnej praxe sa zavádza možnosť pre policajné útvary v konaní o udelenie prechodného pobytu na účel štúdia  akceptovať doklad potvrdzujúci účel pobytu starší ako 90 dní. Uvedenou zmenou dochádza aj k zmene existujúcej služby verejnej správy, zároveň sa znižuje administratívna záťaž pre štátnych príslušníkov tretích krajín, ktorí žiadajú o udelenie prechodného pobytu na účel štúdia.</w:t>
            </w:r>
          </w:p>
          <w:p w:rsidR="00715DF3" w:rsidRPr="00560826" w:rsidRDefault="00715DF3" w:rsidP="00715DF3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Zavádza sa automatické zasielanie dokladov o pobyte všetkým cudzincom na zadanú adresu, nielen na vyžiadanie cudzincom. Ide o zmenu existujúcej služby verejnej správy, kedy už nebude možné vydávať doklad o pobyte cudzincom priamo na oddelení cudzineckej polície PZ. Zavedenie tejto služby je spojené s navýšením správneho poplatku </w:t>
            </w:r>
            <w:r w:rsid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za vydanie </w:t>
            </w:r>
            <w:r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doklad</w:t>
            </w:r>
            <w:r w:rsidR="00016A40"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u</w:t>
            </w:r>
            <w:r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  <w:r w:rsidR="00016A40"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zo 6,00 eur n</w:t>
            </w:r>
            <w:r w:rsid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a </w:t>
            </w:r>
            <w:r w:rsidR="00960EB4" w:rsidRPr="00016A40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10,00</w:t>
            </w:r>
            <w:r w:rsidRPr="00016A40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eur</w:t>
            </w:r>
            <w:r w:rsid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, v čom je zahrnutá služba povinného zasielania dokladu na adresu v hodnote 4,00 eur (v roku 2023</w:t>
            </w: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išlo o nadštandardnú službu za príplatok).   </w:t>
            </w:r>
          </w:p>
          <w:p w:rsidR="00715DF3" w:rsidRPr="00560826" w:rsidRDefault="00715DF3" w:rsidP="004721E4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Zavedením možnosti udelenia modrej karty na 5 rokov (oproti predchádzajúcim max. 4 rokom) dochádza k zmene dĺžky pobytu, čím sa znižuje administratívna záťaž pre štátnych príslušníkov tretích krajín s vydanou modrou kartou, ktorí v prípade potreby jej obnovenia nebudú musieť už po 4 rokoch navštíviť policajný útvar (zníženie frekvencie návštev). Zároveň sa tým znižuje administratívna záťaž aj pre pracovníkov správneho orgánu. </w:t>
            </w:r>
          </w:p>
          <w:p w:rsidR="00A23B88" w:rsidRDefault="00715DF3" w:rsidP="004721E4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V súvislosti s  digitalizáciou úkonov sa mení povinnosť žiadateľa predložiť k žiadosti o udelenie pobytu jednu fotografiu namiesto doterajších dvoch fotografií.</w:t>
            </w:r>
          </w:p>
          <w:p w:rsidR="003E28D0" w:rsidRPr="00D308F2" w:rsidRDefault="003E28D0" w:rsidP="004721E4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D308F2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  <w:r w:rsidR="006326DA" w:rsidRPr="00D308F2">
              <w:rPr>
                <w:rFonts w:ascii="Times New Roman" w:eastAsia="Times New Roman" w:hAnsi="Times New Roman" w:cs="Times New Roman"/>
                <w:lang w:eastAsia="sk-SK"/>
              </w:rPr>
              <w:t>avádza sa z</w:t>
            </w:r>
            <w:r w:rsidRPr="00D308F2">
              <w:rPr>
                <w:rFonts w:ascii="Times New Roman" w:eastAsia="Times New Roman" w:hAnsi="Times New Roman" w:cs="Times New Roman"/>
                <w:lang w:eastAsia="sk-SK"/>
              </w:rPr>
              <w:t xml:space="preserve">mena postupov týkajúcich sa </w:t>
            </w:r>
            <w:r w:rsidR="00EB657D" w:rsidRPr="00D308F2">
              <w:rPr>
                <w:rFonts w:ascii="Times New Roman" w:eastAsia="Times New Roman" w:hAnsi="Times New Roman" w:cs="Times New Roman"/>
                <w:lang w:eastAsia="sk-SK"/>
              </w:rPr>
              <w:t xml:space="preserve">podávania žiadosti </w:t>
            </w:r>
            <w:r w:rsidR="00EB657D" w:rsidRPr="00D308F2">
              <w:rPr>
                <w:rFonts w:ascii="Times New Roman" w:hAnsi="Times New Roman" w:cs="Times New Roman"/>
              </w:rPr>
              <w:t xml:space="preserve">o udelenie prechodného pobytu na účel zamestnania podľa § 23 ods. 1 zákona o pobyte cudzincov. </w:t>
            </w:r>
            <w:r w:rsidRPr="00D308F2">
              <w:rPr>
                <w:rFonts w:ascii="Times New Roman" w:hAnsi="Times New Roman" w:cs="Times New Roman"/>
              </w:rPr>
              <w:t>Podľa navrhovanej úpravy bude môcť cudzinec podať žiadosť o udelenie prechodného pobytu na účel zamestnania podľa § 23 ods. 1 zákona o pobyte cudzincov až po vydaní súhlasného stanoviska príslušného úradu práce, sociálnych vecí a</w:t>
            </w:r>
            <w:r w:rsidR="00EB657D" w:rsidRPr="00D308F2">
              <w:rPr>
                <w:rFonts w:ascii="Times New Roman" w:hAnsi="Times New Roman" w:cs="Times New Roman"/>
              </w:rPr>
              <w:t> </w:t>
            </w:r>
            <w:r w:rsidRPr="00D308F2">
              <w:rPr>
                <w:rFonts w:ascii="Times New Roman" w:hAnsi="Times New Roman" w:cs="Times New Roman"/>
              </w:rPr>
              <w:t>rodiny</w:t>
            </w:r>
            <w:r w:rsidR="00EB657D" w:rsidRPr="00D308F2">
              <w:rPr>
                <w:rFonts w:ascii="Times New Roman" w:hAnsi="Times New Roman" w:cs="Times New Roman"/>
              </w:rPr>
              <w:t xml:space="preserve"> k možnosti obsadenia voľného pracovného miesta</w:t>
            </w:r>
            <w:r w:rsidR="006326DA" w:rsidRPr="00D308F2">
              <w:rPr>
                <w:rFonts w:ascii="Times New Roman" w:hAnsi="Times New Roman" w:cs="Times New Roman"/>
              </w:rPr>
              <w:t xml:space="preserve">. Touto úpravou sa zníži administratívna činnosť pracovníkov </w:t>
            </w:r>
            <w:r w:rsidR="006326DA" w:rsidRPr="00D308F2">
              <w:rPr>
                <w:rFonts w:ascii="Times New Roman" w:eastAsia="Calibri" w:hAnsi="Times New Roman" w:cs="Times New Roman"/>
              </w:rPr>
              <w:t>oddelenia cudzineckej polície PZ, nakoľko cudzinci budú môcť podávať žiadosti o udelenie tohto druhu pobytu až v prípade, keď už im bude vydané potvrdenie príslušného úradu práce, sociálnych vecí a rodiny o možnosti obsadenia voľného pracovného miesta</w:t>
            </w:r>
            <w:r w:rsidRPr="00D308F2">
              <w:rPr>
                <w:rFonts w:ascii="Times New Roman" w:hAnsi="Times New Roman" w:cs="Times New Roman"/>
              </w:rPr>
              <w:t xml:space="preserve">.  </w:t>
            </w:r>
          </w:p>
          <w:p w:rsidR="00A228F0" w:rsidRPr="00D308F2" w:rsidRDefault="00A228F0" w:rsidP="004721E4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D308F2">
              <w:rPr>
                <w:rFonts w:ascii="Times New Roman" w:hAnsi="Times New Roman" w:cs="Times New Roman"/>
              </w:rPr>
              <w:t>Zavádza sa zmena týkajúca sa lehoty na rozhodovanie o žiadosti</w:t>
            </w:r>
            <w:r w:rsidR="004721E4" w:rsidRPr="00D308F2">
              <w:rPr>
                <w:rFonts w:ascii="Times New Roman" w:hAnsi="Times New Roman" w:cs="Times New Roman"/>
              </w:rPr>
              <w:t>ach</w:t>
            </w:r>
            <w:r w:rsidRPr="00D308F2">
              <w:rPr>
                <w:rFonts w:ascii="Times New Roman" w:hAnsi="Times New Roman" w:cs="Times New Roman"/>
              </w:rPr>
              <w:t xml:space="preserve"> o udelenie prechodného pobytu na účel zamestnania podľa § 23 ods.1 zákona o pobyte cudzincov. Doterajšia horná hranica lehoty 90 dní sa skracuje na 60 dní.  </w:t>
            </w:r>
          </w:p>
          <w:p w:rsidR="00715DF3" w:rsidRPr="00D308F2" w:rsidRDefault="006326DA" w:rsidP="00EE7439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308F2">
              <w:rPr>
                <w:rFonts w:ascii="Times New Roman" w:eastAsia="Calibri" w:hAnsi="Times New Roman" w:cs="Times New Roman"/>
              </w:rPr>
              <w:t>Zrušuje sa doterajšia povinnosť správneho orgánu vydávať doklad „Dodatočné údaje o zamestnaní“, čo v praxi znamená, že cudzinec nebude musieť opätovne navštíviť príslušné oddelenie cudzineckej polície PZ a zároveň sa tým znižuje administratívna záťaž pre pracovníkov týchto oddelení.</w:t>
            </w:r>
            <w:r w:rsidR="004721E4" w:rsidRPr="00D308F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11FB9" w:rsidRPr="00560826" w:rsidRDefault="00F11FB9" w:rsidP="00DF26AF">
            <w:pPr>
              <w:widowControl w:val="0"/>
              <w:adjustRightInd w:val="0"/>
              <w:spacing w:after="0" w:line="240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</w:tr>
      <w:tr w:rsidR="00715DF3" w:rsidRPr="00560826" w:rsidTr="00933840">
        <w:trPr>
          <w:trHeight w:val="212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lang w:eastAsia="sk-SK"/>
              </w:rPr>
              <w:t>Nová služba (konkretizujte a popíšte)</w:t>
            </w:r>
          </w:p>
        </w:tc>
      </w:tr>
      <w:tr w:rsidR="00715DF3" w:rsidRPr="00560826" w:rsidTr="00933840">
        <w:trPr>
          <w:trHeight w:val="598"/>
        </w:trPr>
        <w:tc>
          <w:tcPr>
            <w:tcW w:w="9371" w:type="dxa"/>
          </w:tcPr>
          <w:p w:rsidR="003E28D0" w:rsidRDefault="003E28D0" w:rsidP="00EA081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D308F2">
              <w:rPr>
                <w:rFonts w:ascii="Times New Roman" w:eastAsia="Times New Roman" w:hAnsi="Times New Roman" w:cs="Times New Roman"/>
                <w:lang w:eastAsia="sk-SK"/>
              </w:rPr>
              <w:t xml:space="preserve">1. </w:t>
            </w:r>
            <w:r w:rsidR="00EA0816" w:rsidRPr="00D308F2">
              <w:rPr>
                <w:rFonts w:ascii="Times New Roman" w:eastAsia="Times New Roman" w:hAnsi="Times New Roman" w:cs="Times New Roman"/>
                <w:lang w:eastAsia="sk-SK"/>
              </w:rPr>
              <w:t xml:space="preserve">Zavedenie </w:t>
            </w:r>
            <w:r w:rsidR="00B46FC2" w:rsidRPr="00D308F2">
              <w:rPr>
                <w:rFonts w:ascii="Times New Roman" w:eastAsia="Times New Roman" w:hAnsi="Times New Roman" w:cs="Times New Roman"/>
                <w:lang w:eastAsia="sk-SK"/>
              </w:rPr>
              <w:t xml:space="preserve">povinnosti </w:t>
            </w:r>
            <w:r w:rsidR="00EA0816" w:rsidRPr="00D308F2">
              <w:rPr>
                <w:rFonts w:ascii="Times New Roman" w:eastAsia="Times New Roman" w:hAnsi="Times New Roman" w:cs="Times New Roman"/>
                <w:lang w:eastAsia="sk-SK"/>
              </w:rPr>
              <w:t xml:space="preserve">príslušných orgánov štátnej správy preverovať splnenie tzv. </w:t>
            </w:r>
            <w:r w:rsidR="00EA0816" w:rsidRPr="00D308F2">
              <w:rPr>
                <w:rFonts w:ascii="Times New Roman" w:eastAsia="Calibri" w:hAnsi="Times New Roman" w:cs="Times New Roman"/>
              </w:rPr>
              <w:t>integračných podmienok u cudzincov žiadajúcich o udelenie dlhodobého pobytu. V praxi</w:t>
            </w:r>
            <w:r w:rsidR="00EA0816" w:rsidRPr="00D308F2">
              <w:rPr>
                <w:rFonts w:ascii="Times New Roman" w:eastAsia="Times New Roman" w:hAnsi="Times New Roman" w:cs="Times New Roman"/>
                <w:lang w:eastAsia="sk-SK"/>
              </w:rPr>
              <w:t xml:space="preserve"> pôjde napr. o </w:t>
            </w:r>
            <w:r w:rsidR="00EA0816" w:rsidRPr="00D308F2">
              <w:rPr>
                <w:rFonts w:ascii="Times New Roman" w:eastAsia="Calibri" w:hAnsi="Times New Roman" w:cs="Times New Roman"/>
              </w:rPr>
              <w:t>zloženie skúšky zo slovenského jazyka.</w:t>
            </w:r>
            <w:r w:rsidR="00EA0816" w:rsidRPr="00D308F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715DF3" w:rsidRPr="00560826" w:rsidRDefault="003E28D0" w:rsidP="00715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715DF3" w:rsidRPr="00560826">
              <w:rPr>
                <w:rFonts w:ascii="Times New Roman" w:hAnsi="Times New Roman" w:cs="Times New Roman"/>
                <w:szCs w:val="24"/>
              </w:rPr>
              <w:t xml:space="preserve">Zavedenie </w:t>
            </w:r>
            <w:r w:rsidR="00715DF3" w:rsidRPr="00560826">
              <w:rPr>
                <w:rFonts w:ascii="Times New Roman" w:eastAsia="Calibri" w:hAnsi="Times New Roman" w:cs="Times New Roman"/>
                <w:szCs w:val="24"/>
              </w:rPr>
              <w:t>nového elektronického systému ETIAS.</w:t>
            </w:r>
          </w:p>
          <w:p w:rsidR="00715DF3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Cs w:val="24"/>
                <w:lang w:eastAsia="sk-SK"/>
              </w:rPr>
            </w:pPr>
            <w:r w:rsidRPr="00560826">
              <w:rPr>
                <w:rFonts w:ascii="Times New Roman" w:hAnsi="Times New Roman" w:cs="Times New Roman"/>
                <w:szCs w:val="24"/>
              </w:rPr>
              <w:t xml:space="preserve">Ide o systém poskytovania cestovného povolenia pre štátnych príslušníkov tretích krajín oslobodených </w:t>
            </w:r>
            <w:r w:rsidRPr="00560826">
              <w:rPr>
                <w:rFonts w:ascii="Times New Roman" w:hAnsi="Times New Roman" w:cs="Times New Roman"/>
                <w:szCs w:val="24"/>
              </w:rPr>
              <w:lastRenderedPageBreak/>
              <w:t>od vízovej povinnosti, ako aj ďalšie vymedzené kategórie cudzincov. V rámci systému ETIAS sa umožní štátnym orgánom posúdiť, či prítomnosť konkrétnych osôb na území členských štátov nepredstavuje bezpečnostné riziko, riziko z hľadiska nelegálnej migrácie alebo vysoké epidemiologické riziko. Toto riziko sa eliminuje tým spôsobom, že štátni príslušníci tretích krajín povinne vyplnia pred svojím vycestovaním na územie členských štátov elektronický formulár žiadosti, v ktorom uvedú základné údaje týkajúce sa totožnosti, cestovného dokladu, informácií o mieste pobytu, kontaktných údajov, stupňa vzdelania a typu povolania a podobne. Následne sa tieto osoby preveria formou lustrácií ešte pred ich príchodom na hraničné priechody na vonkajšej hranici. Systém ETIAS tak prispeje aj k zjednodušeniu hraničných kontrol vykonávaných na hraničných priechodoch na vonkajšej hranici. Systém ETIAS bude prepojený so všetkými členskými štátmi a bude tiež slúžiť ako platforma na výmenu informácií.</w:t>
            </w:r>
            <w:r w:rsidRPr="00560826">
              <w:rPr>
                <w:rFonts w:ascii="Times New Roman" w:eastAsia="Calibri" w:hAnsi="Times New Roman" w:cs="Times New Roman"/>
                <w:color w:val="FF0000"/>
                <w:szCs w:val="24"/>
                <w:lang w:eastAsia="sk-SK"/>
              </w:rPr>
              <w:t xml:space="preserve">  </w:t>
            </w:r>
          </w:p>
          <w:p w:rsidR="003E28D0" w:rsidRPr="00560826" w:rsidRDefault="003E28D0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</w:pPr>
          </w:p>
        </w:tc>
      </w:tr>
      <w:tr w:rsidR="00715DF3" w:rsidRPr="00560826" w:rsidTr="00933840">
        <w:trPr>
          <w:trHeight w:val="248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lastRenderedPageBreak/>
              <w:t>7.1.2 Špecifikácia služby verejnej správy, ktorá je dotknutá návrhom</w:t>
            </w:r>
          </w:p>
        </w:tc>
      </w:tr>
      <w:tr w:rsidR="00715DF3" w:rsidRPr="00560826" w:rsidTr="00933840">
        <w:trPr>
          <w:trHeight w:val="248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Názov služby </w:t>
            </w:r>
          </w:p>
        </w:tc>
      </w:tr>
      <w:tr w:rsidR="00715DF3" w:rsidRPr="00560826" w:rsidTr="00933840">
        <w:trPr>
          <w:trHeight w:val="545"/>
        </w:trPr>
        <w:tc>
          <w:tcPr>
            <w:tcW w:w="9371" w:type="dxa"/>
          </w:tcPr>
          <w:p w:rsidR="00715DF3" w:rsidRPr="003806A1" w:rsidRDefault="00715DF3" w:rsidP="003806A1">
            <w:pPr>
              <w:pStyle w:val="Odsekzoznamu"/>
              <w:widowControl w:val="0"/>
              <w:numPr>
                <w:ilvl w:val="0"/>
                <w:numId w:val="3"/>
              </w:numPr>
              <w:adjustRightInd w:val="0"/>
              <w:spacing w:after="0" w:line="240" w:lineRule="auto"/>
              <w:ind w:left="371" w:hanging="2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3806A1">
              <w:rPr>
                <w:rFonts w:ascii="Times New Roman" w:eastAsia="Times New Roman" w:hAnsi="Times New Roman" w:cs="Times New Roman"/>
                <w:lang w:eastAsia="sk-SK"/>
              </w:rPr>
              <w:t xml:space="preserve">Zasielanie </w:t>
            </w:r>
            <w:r w:rsidRPr="003806A1">
              <w:rPr>
                <w:rFonts w:ascii="Times New Roman" w:eastAsia="Calibri" w:hAnsi="Times New Roman" w:cs="Times New Roman"/>
                <w:lang w:eastAsia="sk-SK"/>
              </w:rPr>
              <w:t>oznámenia o udelení pobytu aj elektronickou formou</w:t>
            </w:r>
            <w:r w:rsidRPr="003806A1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</w:p>
          <w:p w:rsidR="00715DF3" w:rsidRPr="003806A1" w:rsidRDefault="00715DF3" w:rsidP="003806A1">
            <w:pPr>
              <w:pStyle w:val="Odsekzoznamu"/>
              <w:widowControl w:val="0"/>
              <w:numPr>
                <w:ilvl w:val="0"/>
                <w:numId w:val="3"/>
              </w:numPr>
              <w:adjustRightInd w:val="0"/>
              <w:spacing w:after="0" w:line="240" w:lineRule="auto"/>
              <w:ind w:left="371" w:hanging="28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3806A1">
              <w:rPr>
                <w:rFonts w:ascii="Times New Roman" w:eastAsia="Times New Roman" w:hAnsi="Times New Roman" w:cs="Times New Roman"/>
                <w:lang w:eastAsia="sk-SK"/>
              </w:rPr>
              <w:t>Automatické zasielanie všetkých dokladov o pobyte cudzincom na adresu.</w:t>
            </w:r>
          </w:p>
          <w:p w:rsidR="00715DF3" w:rsidRPr="003806A1" w:rsidRDefault="00715DF3" w:rsidP="003806A1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71" w:hanging="284"/>
              <w:rPr>
                <w:rFonts w:ascii="Times New Roman" w:hAnsi="Times New Roman" w:cs="Times New Roman"/>
              </w:rPr>
            </w:pPr>
            <w:r w:rsidRPr="003806A1">
              <w:rPr>
                <w:rFonts w:ascii="Times New Roman" w:hAnsi="Times New Roman" w:cs="Times New Roman"/>
              </w:rPr>
              <w:t>Zavedenie možnosti udelenia modrej karty na 5 rokov.</w:t>
            </w:r>
          </w:p>
          <w:p w:rsidR="003806A1" w:rsidRPr="00C80A63" w:rsidRDefault="003806A1" w:rsidP="004721E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71" w:hanging="284"/>
              <w:jc w:val="both"/>
              <w:rPr>
                <w:rFonts w:ascii="Times New Roman" w:hAnsi="Times New Roman" w:cs="Times New Roman"/>
              </w:rPr>
            </w:pPr>
            <w:r w:rsidRPr="00C80A63">
              <w:rPr>
                <w:rFonts w:ascii="Times New Roman" w:hAnsi="Times New Roman" w:cs="Times New Roman"/>
              </w:rPr>
              <w:t>Zavedenie možnosti podať žiadosť o udelenie prechodného pobytu na účel zamestnania podľa § 23 ods. 1 zákona o pobyte cudzincov až po vydaní súhlasného stanoviska príslušného úradu práce, sociálnych vecí a rodiny k možnosti obsadenia voľného pracovného miesta.</w:t>
            </w:r>
          </w:p>
          <w:p w:rsidR="004721E4" w:rsidRPr="00C80A63" w:rsidRDefault="004721E4" w:rsidP="004721E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71" w:hanging="284"/>
              <w:jc w:val="both"/>
              <w:rPr>
                <w:rFonts w:ascii="Times New Roman" w:hAnsi="Times New Roman" w:cs="Times New Roman"/>
              </w:rPr>
            </w:pPr>
            <w:r w:rsidRPr="00C80A63">
              <w:rPr>
                <w:rFonts w:ascii="Times New Roman" w:hAnsi="Times New Roman" w:cs="Times New Roman"/>
              </w:rPr>
              <w:t>Skrátenie lehoty na rozhodovanie o žiadostiach o udelenie prechodného pobytu na účel zamestnania podľa § 23 ods.1 zákona o pobyte cudzincov.</w:t>
            </w:r>
          </w:p>
          <w:p w:rsidR="00722F36" w:rsidRPr="00C80A63" w:rsidRDefault="00722F36" w:rsidP="004721E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71" w:hanging="284"/>
              <w:jc w:val="both"/>
              <w:rPr>
                <w:rFonts w:ascii="Times New Roman" w:eastAsia="Calibri" w:hAnsi="Times New Roman" w:cs="Times New Roman"/>
              </w:rPr>
            </w:pPr>
            <w:r w:rsidRPr="00C80A63">
              <w:rPr>
                <w:rFonts w:ascii="Times New Roman" w:eastAsia="Calibri" w:hAnsi="Times New Roman" w:cs="Times New Roman"/>
              </w:rPr>
              <w:t>Zrušenie vydávania dokladu „Dodatočné údaje o zamestnaní“.</w:t>
            </w:r>
          </w:p>
          <w:p w:rsidR="00722F36" w:rsidRPr="00C80A63" w:rsidRDefault="00722F36" w:rsidP="004721E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71" w:hanging="284"/>
              <w:jc w:val="both"/>
              <w:rPr>
                <w:rFonts w:ascii="Times New Roman" w:hAnsi="Times New Roman" w:cs="Times New Roman"/>
              </w:rPr>
            </w:pPr>
            <w:r w:rsidRPr="00C80A63">
              <w:rPr>
                <w:rFonts w:ascii="Times New Roman" w:eastAsia="Calibri" w:hAnsi="Times New Roman" w:cs="Times New Roman"/>
              </w:rPr>
              <w:t xml:space="preserve">Zavedenie </w:t>
            </w:r>
            <w:r w:rsidR="00B115F7" w:rsidRPr="00C80A63">
              <w:rPr>
                <w:rFonts w:ascii="Times New Roman" w:eastAsia="Calibri" w:hAnsi="Times New Roman" w:cs="Times New Roman"/>
              </w:rPr>
              <w:t xml:space="preserve">preverovania splnenia </w:t>
            </w:r>
            <w:r w:rsidRPr="00C80A63">
              <w:rPr>
                <w:rFonts w:ascii="Times New Roman" w:eastAsia="Calibri" w:hAnsi="Times New Roman" w:cs="Times New Roman"/>
              </w:rPr>
              <w:t xml:space="preserve">integračných podmienok na udelenie dlhodobého pobytu.  </w:t>
            </w:r>
          </w:p>
          <w:p w:rsidR="00715DF3" w:rsidRPr="003806A1" w:rsidRDefault="00715DF3" w:rsidP="003806A1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371" w:hanging="284"/>
              <w:rPr>
                <w:rFonts w:ascii="Times New Roman" w:eastAsia="Calibri" w:hAnsi="Times New Roman" w:cs="Times New Roman"/>
                <w:szCs w:val="24"/>
              </w:rPr>
            </w:pPr>
            <w:r w:rsidRPr="003806A1">
              <w:rPr>
                <w:rFonts w:ascii="Times New Roman" w:hAnsi="Times New Roman" w:cs="Times New Roman"/>
                <w:szCs w:val="24"/>
              </w:rPr>
              <w:t xml:space="preserve">Sprevádzkovanie </w:t>
            </w:r>
            <w:r w:rsidRPr="003806A1">
              <w:rPr>
                <w:rFonts w:ascii="Times New Roman" w:eastAsia="Calibri" w:hAnsi="Times New Roman" w:cs="Times New Roman"/>
                <w:szCs w:val="24"/>
              </w:rPr>
              <w:t>nového elektronického systému ETIAS.</w:t>
            </w:r>
          </w:p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</w:p>
        </w:tc>
      </w:tr>
      <w:tr w:rsidR="00715DF3" w:rsidRPr="00560826" w:rsidTr="00933840">
        <w:trPr>
          <w:trHeight w:val="248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lang w:eastAsia="sk-SK"/>
              </w:rPr>
              <w:t>Platná právna úprava, na základe ktorej je služba poskytovaná (ak ide o zmenu existujúcej služby)</w:t>
            </w:r>
          </w:p>
        </w:tc>
      </w:tr>
      <w:tr w:rsidR="00715DF3" w:rsidRPr="00560826" w:rsidTr="00933840">
        <w:trPr>
          <w:trHeight w:val="630"/>
        </w:trPr>
        <w:tc>
          <w:tcPr>
            <w:tcW w:w="9371" w:type="dxa"/>
          </w:tcPr>
          <w:p w:rsidR="00715DF3" w:rsidRPr="00560826" w:rsidRDefault="00715DF3" w:rsidP="00016A4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lang w:eastAsia="sk-SK"/>
              </w:rPr>
              <w:t xml:space="preserve">V súvislosti so zmenami v rámci pobytovej agendy </w:t>
            </w:r>
            <w:r w:rsidRPr="00016A40">
              <w:rPr>
                <w:rFonts w:ascii="Times New Roman" w:eastAsia="Times New Roman" w:hAnsi="Times New Roman" w:cs="Times New Roman"/>
                <w:lang w:eastAsia="sk-SK"/>
              </w:rPr>
              <w:t xml:space="preserve">ide </w:t>
            </w:r>
            <w:r w:rsidR="00016A40">
              <w:rPr>
                <w:rFonts w:ascii="Times New Roman" w:eastAsia="Times New Roman" w:hAnsi="Times New Roman" w:cs="Times New Roman"/>
                <w:lang w:eastAsia="sk-SK"/>
              </w:rPr>
              <w:t xml:space="preserve">najmä </w:t>
            </w:r>
            <w:r w:rsidRPr="00016A40">
              <w:rPr>
                <w:rFonts w:ascii="Times New Roman" w:eastAsia="Times New Roman" w:hAnsi="Times New Roman" w:cs="Times New Roman"/>
                <w:lang w:eastAsia="sk-SK"/>
              </w:rPr>
              <w:t xml:space="preserve">o § </w:t>
            </w:r>
            <w:r w:rsidR="003806A1" w:rsidRPr="00016A40">
              <w:rPr>
                <w:rFonts w:ascii="Times New Roman" w:eastAsia="Times New Roman" w:hAnsi="Times New Roman" w:cs="Times New Roman"/>
                <w:lang w:eastAsia="sk-SK"/>
              </w:rPr>
              <w:t xml:space="preserve">31 ods. 6, § 32 ods. 5 písm. b) a e), § </w:t>
            </w:r>
            <w:r w:rsidRPr="00016A40">
              <w:rPr>
                <w:rFonts w:ascii="Times New Roman" w:eastAsia="Times New Roman" w:hAnsi="Times New Roman" w:cs="Times New Roman"/>
                <w:lang w:eastAsia="sk-SK"/>
              </w:rPr>
              <w:t xml:space="preserve">33 ods. </w:t>
            </w:r>
            <w:r w:rsidR="004721E4" w:rsidRPr="00016A40">
              <w:rPr>
                <w:rFonts w:ascii="Times New Roman" w:eastAsia="Times New Roman" w:hAnsi="Times New Roman" w:cs="Times New Roman"/>
                <w:lang w:eastAsia="sk-SK"/>
              </w:rPr>
              <w:t xml:space="preserve">8 písm. b), § 33 ods. </w:t>
            </w:r>
            <w:r w:rsidRPr="00016A40">
              <w:rPr>
                <w:rFonts w:ascii="Times New Roman" w:eastAsia="Times New Roman" w:hAnsi="Times New Roman" w:cs="Times New Roman"/>
                <w:lang w:eastAsia="sk-SK"/>
              </w:rPr>
              <w:t>9, § 34 ods. 17, § 37 ods. 2</w:t>
            </w:r>
            <w:r w:rsidR="003806A1" w:rsidRPr="00016A40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016A40">
              <w:rPr>
                <w:rFonts w:ascii="Times New Roman" w:eastAsia="Times New Roman" w:hAnsi="Times New Roman" w:cs="Times New Roman"/>
                <w:lang w:eastAsia="sk-SK"/>
              </w:rPr>
              <w:t xml:space="preserve"> § 48 ods. 3</w:t>
            </w:r>
            <w:r w:rsidR="003806A1" w:rsidRPr="00016A40">
              <w:rPr>
                <w:rFonts w:ascii="Times New Roman" w:eastAsia="Times New Roman" w:hAnsi="Times New Roman" w:cs="Times New Roman"/>
                <w:lang w:eastAsia="sk-SK"/>
              </w:rPr>
              <w:t>, § 73 ods. 18</w:t>
            </w:r>
            <w:r w:rsidRPr="00016A40">
              <w:rPr>
                <w:rFonts w:ascii="Times New Roman" w:eastAsia="Times New Roman" w:hAnsi="Times New Roman" w:cs="Times New Roman"/>
                <w:lang w:eastAsia="sk-SK"/>
              </w:rPr>
              <w:t xml:space="preserve"> zákona č. 404/2011 Z. z. o pobyte cudzincov a o zmene a doplnení niektorých zákonov v znení neskorších</w:t>
            </w:r>
            <w:r w:rsidRPr="00560826">
              <w:rPr>
                <w:rFonts w:ascii="Times New Roman" w:eastAsia="Times New Roman" w:hAnsi="Times New Roman" w:cs="Times New Roman"/>
                <w:lang w:eastAsia="sk-SK"/>
              </w:rPr>
              <w:t xml:space="preserve"> predpisov.</w:t>
            </w:r>
          </w:p>
        </w:tc>
      </w:tr>
      <w:tr w:rsidR="00715DF3" w:rsidRPr="00560826" w:rsidTr="00933840">
        <w:trPr>
          <w:trHeight w:val="22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Subjekt, ktorý je na základe platnej právnej úpravy oprávnený službu poskytovať </w:t>
            </w:r>
          </w:p>
        </w:tc>
      </w:tr>
      <w:tr w:rsidR="00715DF3" w:rsidRPr="00560826" w:rsidTr="00933840">
        <w:trPr>
          <w:trHeight w:val="587"/>
        </w:trPr>
        <w:tc>
          <w:tcPr>
            <w:tcW w:w="9371" w:type="dxa"/>
          </w:tcPr>
          <w:p w:rsidR="00715DF3" w:rsidRPr="00C80A63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Policajný útvar príslušný konať vo veci pobytu cudzincov – oddelenia cudzineckej polície Policajného </w:t>
            </w:r>
            <w:r w:rsidRPr="00C80A63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zboru  </w:t>
            </w:r>
          </w:p>
          <w:p w:rsidR="004721E4" w:rsidRPr="00C80A63" w:rsidRDefault="004721E4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C80A63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Ministerstvo vnútra SR – v prípade preverovania a posudzovania splnenia integračných podmienok pri udeľovaní dlhodobého pobytu</w:t>
            </w:r>
          </w:p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560826">
              <w:rPr>
                <w:rFonts w:ascii="Times New Roman" w:hAnsi="Times New Roman" w:cs="Times New Roman"/>
                <w:szCs w:val="24"/>
              </w:rPr>
              <w:t>V prípade systému ETIAS ide o Centrálny prístupový bod Slovenskej republiky, ktorým je oddelenie centrálneho vízového orgánu odboru cudzineckej polície úradu hraničnej a cudzineckej polície Prezídia Policajného zboru</w:t>
            </w:r>
            <w:r w:rsidRPr="00560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5DF3" w:rsidRPr="00560826" w:rsidTr="00933840">
        <w:trPr>
          <w:trHeight w:val="423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7.1.3 O aký vplyv na službu verejnej správy ide? </w:t>
            </w:r>
          </w:p>
        </w:tc>
      </w:tr>
      <w:tr w:rsidR="00715DF3" w:rsidRPr="00560826" w:rsidTr="00933840">
        <w:trPr>
          <w:trHeight w:val="256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Priamy vplyv (popíšte) </w:t>
            </w:r>
          </w:p>
        </w:tc>
      </w:tr>
      <w:tr w:rsidR="00715DF3" w:rsidRPr="00560826" w:rsidTr="00933840">
        <w:trPr>
          <w:trHeight w:val="543"/>
        </w:trPr>
        <w:tc>
          <w:tcPr>
            <w:tcW w:w="9371" w:type="dxa"/>
          </w:tcPr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ind w:left="92" w:hanging="92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- urýchlenie komunikácie medzi policajným útvarom a cudzincom, ktorému bol udelený pobyt na území  SR,  </w:t>
            </w:r>
          </w:p>
          <w:p w:rsidR="00715DF3" w:rsidRPr="00016A40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- </w:t>
            </w:r>
            <w:r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zníženie administratívnej záťaže policajných útvarov konajúcich vo veci udelenia pobytu a vydávania dokladov cudzincom</w:t>
            </w:r>
            <w:r w:rsidR="006D0144"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,</w:t>
            </w:r>
          </w:p>
          <w:p w:rsidR="006D0144" w:rsidRPr="00560826" w:rsidRDefault="006D0144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- zvýšenie administratívnej záťaže v prípade preverovania splnenia integračných podmienok pri udeľovaní dlhodobého pobytu</w:t>
            </w:r>
          </w:p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</w:p>
          <w:p w:rsidR="00715DF3" w:rsidRPr="00560826" w:rsidRDefault="00715DF3" w:rsidP="00715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0826">
              <w:rPr>
                <w:rFonts w:ascii="Times New Roman" w:eastAsia="Calibri" w:hAnsi="Times New Roman" w:cs="Times New Roman"/>
                <w:szCs w:val="24"/>
              </w:rPr>
              <w:t>Zavedenie systému ETIAS:</w:t>
            </w:r>
          </w:p>
          <w:p w:rsidR="00715DF3" w:rsidRPr="00560826" w:rsidRDefault="00715DF3" w:rsidP="00715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0826">
              <w:rPr>
                <w:rFonts w:ascii="Times New Roman" w:eastAsia="Calibri" w:hAnsi="Times New Roman" w:cs="Times New Roman"/>
                <w:szCs w:val="24"/>
              </w:rPr>
              <w:t>- umožnenie elektronickej komunikácie medzi žiadateľom o cestovné povolenie a príslušným orgánom schvaľujúcim túto žiadosť,</w:t>
            </w:r>
          </w:p>
          <w:p w:rsidR="00715DF3" w:rsidRPr="00560826" w:rsidRDefault="00715DF3" w:rsidP="00715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0826">
              <w:rPr>
                <w:rFonts w:ascii="Times New Roman" w:eastAsia="Calibri" w:hAnsi="Times New Roman" w:cs="Times New Roman"/>
                <w:szCs w:val="24"/>
              </w:rPr>
              <w:t xml:space="preserve">- urýchlenie a zjednodušenie výmeny informácií, zníženie administratívnej záťaže a zároveň šetrenie  </w:t>
            </w:r>
            <w:r w:rsidRPr="00560826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finančných prostriedkov ako na strane žiadateľa (štátneho príslušníka tretej krajiny), tak aj na strane štátnych orgánov. </w:t>
            </w:r>
          </w:p>
          <w:p w:rsidR="00715DF3" w:rsidRPr="00560826" w:rsidRDefault="00715DF3" w:rsidP="00715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0826">
              <w:rPr>
                <w:rFonts w:ascii="Times New Roman" w:eastAsia="Calibri" w:hAnsi="Times New Roman" w:cs="Times New Roman"/>
                <w:szCs w:val="24"/>
              </w:rPr>
              <w:t xml:space="preserve">- umožnenie a urýchlenie komunikácie medzi jednotlivými členskými štátmi v oblasti výmeny informácií o žiadateľoch o cestovné povolenie a o bezpečnostných rizikách týkajúcich sa konkrétnych osôb, čím sa tiež znižuje administratívna záťaž. </w:t>
            </w:r>
          </w:p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lang w:eastAsia="sk-SK"/>
              </w:rPr>
              <w:lastRenderedPageBreak/>
              <w:t xml:space="preserve">Nepriamy vplyv (popíšte) </w:t>
            </w:r>
          </w:p>
        </w:tc>
      </w:tr>
      <w:tr w:rsidR="00715DF3" w:rsidRPr="00560826" w:rsidTr="00933840">
        <w:trPr>
          <w:trHeight w:val="616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  <w:shd w:val="clear" w:color="auto" w:fill="C0C0C0"/>
            <w:vAlign w:val="center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7.2 Vplyv služieb verejnej správy na občana</w:t>
            </w:r>
          </w:p>
        </w:tc>
      </w:tr>
      <w:tr w:rsidR="00715DF3" w:rsidRPr="00560826" w:rsidTr="00933840">
        <w:trPr>
          <w:trHeight w:val="388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7.2.1 Náklady </w:t>
            </w:r>
          </w:p>
        </w:tc>
      </w:tr>
      <w:tr w:rsidR="00715DF3" w:rsidRPr="00560826" w:rsidTr="00933840">
        <w:trPr>
          <w:trHeight w:val="226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  <w:t xml:space="preserve">Zníženie priamych finančných nákladov </w:t>
            </w:r>
          </w:p>
        </w:tc>
      </w:tr>
      <w:tr w:rsidR="00715DF3" w:rsidRPr="00560826" w:rsidTr="00933840">
        <w:trPr>
          <w:trHeight w:val="599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</w:tr>
      <w:tr w:rsidR="00715DF3" w:rsidRPr="00560826" w:rsidTr="00933840">
        <w:trPr>
          <w:trHeight w:val="294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  <w:t>Zvýšenie priamych finančných nákladov</w:t>
            </w:r>
          </w:p>
        </w:tc>
      </w:tr>
      <w:tr w:rsidR="00715DF3" w:rsidRPr="00560826" w:rsidTr="00933840">
        <w:trPr>
          <w:trHeight w:val="572"/>
        </w:trPr>
        <w:tc>
          <w:tcPr>
            <w:tcW w:w="9371" w:type="dxa"/>
          </w:tcPr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- Zavedenie služby automatického zasielania dokladu o pobyte na adresu zadanú cudzincom bude spojené s vyberaním správneho poplatku, čo bude mať priamy dopad na finančné náklady cudzinca. Tento poplatok </w:t>
            </w:r>
            <w:r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bude </w:t>
            </w:r>
            <w:r w:rsidR="00016A40"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10</w:t>
            </w:r>
            <w:r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eur</w:t>
            </w:r>
            <w:r w:rsidR="00016A40"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/ doklad</w:t>
            </w:r>
            <w:r w:rsid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v rámci štandardnej 30-dňovej lehoty</w:t>
            </w:r>
            <w:r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.</w:t>
            </w: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      </w:t>
            </w:r>
          </w:p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</w:pPr>
          </w:p>
        </w:tc>
      </w:tr>
      <w:tr w:rsidR="00715DF3" w:rsidRPr="00560826" w:rsidTr="00933840">
        <w:trPr>
          <w:trHeight w:val="214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  <w:t>Zníženie nepriamych finančných nákladov</w:t>
            </w:r>
          </w:p>
        </w:tc>
      </w:tr>
      <w:tr w:rsidR="00715DF3" w:rsidRPr="00560826" w:rsidTr="00933840">
        <w:trPr>
          <w:trHeight w:val="707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</w:pPr>
          </w:p>
        </w:tc>
      </w:tr>
      <w:tr w:rsidR="00715DF3" w:rsidRPr="00560826" w:rsidTr="00933840">
        <w:trPr>
          <w:trHeight w:val="388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  <w:t>Zvýšenie nepriamych finančných nákladov</w:t>
            </w:r>
          </w:p>
        </w:tc>
      </w:tr>
      <w:tr w:rsidR="00715DF3" w:rsidRPr="00560826" w:rsidTr="00933840">
        <w:trPr>
          <w:trHeight w:val="80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</w:pPr>
          </w:p>
        </w:tc>
      </w:tr>
      <w:tr w:rsidR="00715DF3" w:rsidRPr="00560826" w:rsidTr="00933840">
        <w:trPr>
          <w:trHeight w:val="388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7.2.2 Časový vplyv </w:t>
            </w: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  <w:t>Zvýšenie času vybavenia požiadavky (popíšte)</w:t>
            </w:r>
          </w:p>
        </w:tc>
      </w:tr>
      <w:tr w:rsidR="00715DF3" w:rsidRPr="00560826" w:rsidTr="00933840">
        <w:trPr>
          <w:trHeight w:val="703"/>
        </w:trPr>
        <w:tc>
          <w:tcPr>
            <w:tcW w:w="9371" w:type="dxa"/>
          </w:tcPr>
          <w:p w:rsidR="00B115F7" w:rsidRPr="00016A40" w:rsidRDefault="00B115F7" w:rsidP="00B11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A40">
              <w:rPr>
                <w:rFonts w:ascii="Times New Roman" w:eastAsia="Calibri" w:hAnsi="Times New Roman" w:cs="Times New Roman"/>
              </w:rPr>
              <w:t xml:space="preserve">- zavedením preverovania splnenia integračných podmienok na udelenie dlhodobého pobytu sa zároveň  predĺži čas vybavenia požiadavky   </w:t>
            </w:r>
          </w:p>
          <w:p w:rsidR="00715DF3" w:rsidRPr="00016A40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  <w:t>Zníženie času  vybavenia požiadavky (popíšte)</w:t>
            </w:r>
          </w:p>
        </w:tc>
      </w:tr>
      <w:tr w:rsidR="00715DF3" w:rsidRPr="00560826" w:rsidTr="00933840">
        <w:trPr>
          <w:trHeight w:val="729"/>
        </w:trPr>
        <w:tc>
          <w:tcPr>
            <w:tcW w:w="9371" w:type="dxa"/>
          </w:tcPr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- Elektronické zasielanie </w:t>
            </w:r>
            <w:r w:rsidRPr="00560826">
              <w:rPr>
                <w:rFonts w:ascii="Times New Roman" w:eastAsia="Calibri" w:hAnsi="Times New Roman" w:cs="Times New Roman"/>
                <w:szCs w:val="24"/>
                <w:lang w:eastAsia="sk-SK"/>
              </w:rPr>
              <w:t>písomného oznámenia o udelení pobytu prispieva k</w:t>
            </w: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urýchleniu komunikácie medzi policajným útvarom a cudzincom, ktorému bol udelený pobyt na území SR, čím sa znižuje čas vybavenia tejto požiadavky. </w:t>
            </w:r>
          </w:p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- Zavedenie možnosti udelenia modrej karty až na 5 rokov (z pôvodných 4 rokov) znamená zároveň zníženie času vybavenia požiadavky, nakoľko v prípade obnovenia modrej karty sa bude vyžadovať návšteva štátneho príslušníka tretej krajiny na oddelení cudzineckej polície PZ každých 5 rokov (namiesto každých 4 rokov), čím sa znižuje frekvencia týchto návštev.  </w:t>
            </w:r>
          </w:p>
          <w:p w:rsidR="00715DF3" w:rsidRDefault="00715DF3" w:rsidP="00715DF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60826">
              <w:rPr>
                <w:rFonts w:ascii="Times New Roman" w:hAnsi="Times New Roman" w:cs="Times New Roman"/>
                <w:szCs w:val="24"/>
              </w:rPr>
              <w:t>- Výmena informácií prostredníctvom elektronického systému urýchľuje a zjednodušuje proces vybavenia žiadosti štátneho príslušníka tretej krajiny o cestovné povolenie, čím sa znižuje čas vybavenia požiadavky</w:t>
            </w:r>
          </w:p>
          <w:p w:rsidR="004721E4" w:rsidRPr="00016A40" w:rsidRDefault="00EA0816" w:rsidP="00EA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016A40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16A40">
              <w:rPr>
                <w:rFonts w:ascii="Times New Roman" w:hAnsi="Times New Roman" w:cs="Times New Roman"/>
              </w:rPr>
              <w:t xml:space="preserve">Zavedením možnosti podať žiadosť o udelenie prechodného pobytu na účel zamestnania podľa § 23 ods. 1 zákona o pobyte cudzincov až po vydaní súhlasného stanoviska príslušného úradu práce, sociálnych vecí a rodiny k možnosti obsadenia voľného pracovného miesta sa zníži počet žiadostí cudzincov o udelenie pobytu, ktoré </w:t>
            </w:r>
            <w:r w:rsidR="00C71C09" w:rsidRPr="00016A40">
              <w:rPr>
                <w:rFonts w:ascii="Times New Roman" w:hAnsi="Times New Roman" w:cs="Times New Roman"/>
              </w:rPr>
              <w:t xml:space="preserve">by v prípade nedoloženia takéhoto potvrdenia boli automaticky </w:t>
            </w:r>
            <w:r w:rsidR="00C71C09" w:rsidRPr="00016A40">
              <w:rPr>
                <w:rFonts w:ascii="Times New Roman" w:hAnsi="Times New Roman" w:cs="Times New Roman"/>
              </w:rPr>
              <w:lastRenderedPageBreak/>
              <w:t xml:space="preserve">zamietnuté. Zároveň sa tým znižuje administratívna záťaž pracovníkov </w:t>
            </w:r>
            <w:r w:rsidR="00C71C09"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oddelení cudzineckej polície PZ</w:t>
            </w:r>
          </w:p>
          <w:p w:rsidR="004721E4" w:rsidRPr="00016A40" w:rsidRDefault="004721E4" w:rsidP="004721E4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- Skrátením hornej hranice lehoty </w:t>
            </w:r>
            <w:r w:rsidRPr="00016A40">
              <w:rPr>
                <w:rFonts w:ascii="Times New Roman" w:hAnsi="Times New Roman" w:cs="Times New Roman"/>
              </w:rPr>
              <w:t xml:space="preserve">na rozhodovanie o žiadostiach o udelenie prechodného pobytu na účel zamestnania podľa § 23 ods.1 zákona o pobyte cudzincov z doterajších 90 dní na 60 dní sa urýchľuje čas vybavenia požiadavky  </w:t>
            </w:r>
          </w:p>
          <w:p w:rsidR="00B115F7" w:rsidRPr="00B115F7" w:rsidRDefault="00B115F7" w:rsidP="00B115F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A40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721E4" w:rsidRPr="00016A40">
              <w:rPr>
                <w:rFonts w:ascii="Times New Roman" w:eastAsia="Calibri" w:hAnsi="Times New Roman" w:cs="Times New Roman"/>
              </w:rPr>
              <w:t>Zrušením</w:t>
            </w:r>
            <w:r w:rsidRPr="00016A40">
              <w:rPr>
                <w:rFonts w:ascii="Times New Roman" w:eastAsia="Calibri" w:hAnsi="Times New Roman" w:cs="Times New Roman"/>
              </w:rPr>
              <w:t xml:space="preserve"> vydávania dokladu „Dodatočné údaje o zamestnaní“ </w:t>
            </w:r>
            <w:r w:rsidR="004721E4" w:rsidRPr="00016A40">
              <w:rPr>
                <w:rFonts w:ascii="Times New Roman" w:eastAsia="Calibri" w:hAnsi="Times New Roman" w:cs="Times New Roman"/>
              </w:rPr>
              <w:t xml:space="preserve">sa </w:t>
            </w:r>
            <w:r w:rsidRPr="00016A40">
              <w:rPr>
                <w:rFonts w:ascii="Times New Roman" w:eastAsia="Calibri" w:hAnsi="Times New Roman" w:cs="Times New Roman"/>
              </w:rPr>
              <w:t xml:space="preserve">znižuje počet návštev na </w:t>
            </w:r>
            <w:r w:rsidRPr="00016A4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oddelení cudzineckej polície PZ</w:t>
            </w:r>
            <w:r w:rsidRPr="00016A40">
              <w:rPr>
                <w:rFonts w:ascii="Times New Roman" w:eastAsia="Calibri" w:hAnsi="Times New Roman" w:cs="Times New Roman"/>
              </w:rPr>
              <w:t xml:space="preserve"> </w:t>
            </w:r>
            <w:r w:rsidR="004721E4" w:rsidRPr="00016A40">
              <w:rPr>
                <w:rFonts w:ascii="Times New Roman" w:eastAsia="Calibri" w:hAnsi="Times New Roman" w:cs="Times New Roman"/>
              </w:rPr>
              <w:t>na účel vyzdvihnutia si tohto dokladu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115F7" w:rsidRPr="00560826" w:rsidRDefault="00B115F7" w:rsidP="00715DF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5DF3" w:rsidRPr="00560826" w:rsidTr="00933840">
        <w:trPr>
          <w:trHeight w:val="424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lastRenderedPageBreak/>
              <w:t xml:space="preserve">7.2.3 Ktorá skupina občanov bude predloženým návrhom ovplyvnená? </w:t>
            </w:r>
          </w:p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  <w:t>Špecifikujte skupinu občanov, ktorá bude návrhom ovplyvnená (napr. držitelia vodičských oprávnení). Aká je  veľkosť tejto skupiny?</w:t>
            </w:r>
          </w:p>
        </w:tc>
      </w:tr>
      <w:tr w:rsidR="00715DF3" w:rsidRPr="00560826" w:rsidTr="00933840">
        <w:trPr>
          <w:trHeight w:val="734"/>
        </w:trPr>
        <w:tc>
          <w:tcPr>
            <w:tcW w:w="9371" w:type="dxa"/>
          </w:tcPr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- cudzinci, ktorým príslušný policajný útvar udelí pobyt (vrátane obnovenia) na území SR</w:t>
            </w:r>
          </w:p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V roku 202</w:t>
            </w:r>
            <w:r w:rsidR="00274509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3 </w:t>
            </w:r>
            <w:r w:rsidR="00960EB4"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(k 30.11.2023</w:t>
            </w:r>
            <w:r w:rsidR="00960EB4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– t.j. za 11 mesiacov</w:t>
            </w:r>
            <w:r w:rsidR="00960EB4"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)</w:t>
            </w:r>
            <w:r w:rsidR="00960EB4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</w:t>
            </w: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bolo udelených spolu </w:t>
            </w:r>
            <w:r w:rsidR="001E1481">
              <w:rPr>
                <w:rFonts w:ascii="Times New Roman" w:eastAsia="Times New Roman" w:hAnsi="Times New Roman" w:cs="Times New Roman"/>
                <w:b/>
                <w:iCs/>
                <w:szCs w:val="24"/>
                <w:lang w:eastAsia="sk-SK"/>
              </w:rPr>
              <w:t>28</w:t>
            </w:r>
            <w:r w:rsidR="00960EB4">
              <w:rPr>
                <w:rFonts w:ascii="Times New Roman" w:eastAsia="Times New Roman" w:hAnsi="Times New Roman" w:cs="Times New Roman"/>
                <w:b/>
                <w:iCs/>
                <w:szCs w:val="24"/>
                <w:lang w:eastAsia="sk-SK"/>
              </w:rPr>
              <w:t xml:space="preserve"> </w:t>
            </w:r>
            <w:r w:rsidR="001E1481">
              <w:rPr>
                <w:rFonts w:ascii="Times New Roman" w:eastAsia="Times New Roman" w:hAnsi="Times New Roman" w:cs="Times New Roman"/>
                <w:b/>
                <w:iCs/>
                <w:szCs w:val="24"/>
                <w:lang w:eastAsia="sk-SK"/>
              </w:rPr>
              <w:t>825</w:t>
            </w: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prechodných a trvalých pobytov štátnym príslušníkom tretích krajín ako aj občanom EU. Tento počet neobsahuje počty osôb s dočasným </w:t>
            </w:r>
            <w:r w:rsidR="00C71C09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útočiskom a tolerovaným pobytom</w:t>
            </w:r>
            <w:r w:rsidR="00274509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.</w:t>
            </w:r>
          </w:p>
          <w:p w:rsidR="00715DF3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- štátni príslušníci tretích </w:t>
            </w:r>
            <w:r w:rsidRPr="00274509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krajín, ktorým bola vydaná modrá karta. V roku 202</w:t>
            </w:r>
            <w:r w:rsidR="00C80A63" w:rsidRPr="00274509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3</w:t>
            </w:r>
            <w:r w:rsidRPr="00274509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</w:t>
            </w:r>
            <w:r w:rsidR="00960EB4"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(k 30.11.2023</w:t>
            </w:r>
            <w:r w:rsidR="00960EB4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– t.j. za 11 mesiacov</w:t>
            </w:r>
            <w:r w:rsidR="00960EB4"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)</w:t>
            </w:r>
            <w:r w:rsidR="00960EB4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</w:t>
            </w:r>
            <w:r w:rsidRPr="00274509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bolo udelených 1</w:t>
            </w:r>
            <w:r w:rsidR="00274509" w:rsidRPr="00274509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3</w:t>
            </w:r>
            <w:r w:rsidRPr="00274509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modrých kariet,</w:t>
            </w: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pričom celkový počet </w:t>
            </w:r>
            <w:r w:rsid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platných </w:t>
            </w: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pobytov vysokokvalifikovaných zamestnancov – modrých kariet je v súčasnosti </w:t>
            </w:r>
            <w:r w:rsidR="00C80A63">
              <w:rPr>
                <w:rFonts w:ascii="Times New Roman" w:eastAsia="Times New Roman" w:hAnsi="Times New Roman" w:cs="Times New Roman"/>
                <w:b/>
                <w:iCs/>
                <w:szCs w:val="24"/>
                <w:lang w:eastAsia="sk-SK"/>
              </w:rPr>
              <w:t>5</w:t>
            </w:r>
            <w:r w:rsidRPr="00560826">
              <w:rPr>
                <w:rFonts w:ascii="Times New Roman" w:eastAsia="Times New Roman" w:hAnsi="Times New Roman" w:cs="Times New Roman"/>
                <w:b/>
                <w:iCs/>
                <w:szCs w:val="24"/>
                <w:lang w:eastAsia="sk-SK"/>
              </w:rPr>
              <w:t>1</w:t>
            </w: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na celom území Slovenskej republiky</w:t>
            </w:r>
          </w:p>
          <w:p w:rsidR="00C71C09" w:rsidRDefault="00C71C09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- štátni príslušníci tretích krajín, ktorí žiadajú </w:t>
            </w:r>
            <w:r w:rsidR="001E1481"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prvýkrát </w:t>
            </w:r>
            <w:r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o udelenie prechodného pobytu na účel zamestnania podľa § 23 ods. 1 zákona o pobyte cudzincov – v roku 202</w:t>
            </w:r>
            <w:r w:rsidR="00C80A63"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3</w:t>
            </w:r>
            <w:r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</w:t>
            </w:r>
            <w:r w:rsidR="001E1481"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(k 30.11.2023</w:t>
            </w:r>
            <w:r w:rsid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– t.j. za 11 mesiacov</w:t>
            </w:r>
            <w:r w:rsidR="001E1481"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) </w:t>
            </w:r>
            <w:r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bolo udelených </w:t>
            </w:r>
            <w:r w:rsidR="001E1481" w:rsidRPr="001E1481">
              <w:rPr>
                <w:rFonts w:ascii="Times New Roman" w:eastAsia="Times New Roman" w:hAnsi="Times New Roman" w:cs="Times New Roman"/>
                <w:b/>
                <w:iCs/>
                <w:szCs w:val="24"/>
                <w:lang w:eastAsia="sk-SK"/>
              </w:rPr>
              <w:t>8</w:t>
            </w:r>
            <w:r w:rsidR="00960EB4">
              <w:rPr>
                <w:rFonts w:ascii="Times New Roman" w:eastAsia="Times New Roman" w:hAnsi="Times New Roman" w:cs="Times New Roman"/>
                <w:b/>
                <w:iCs/>
                <w:szCs w:val="24"/>
                <w:lang w:eastAsia="sk-SK"/>
              </w:rPr>
              <w:t xml:space="preserve"> </w:t>
            </w:r>
            <w:r w:rsidR="001E1481" w:rsidRPr="001E1481">
              <w:rPr>
                <w:rFonts w:ascii="Times New Roman" w:eastAsia="Times New Roman" w:hAnsi="Times New Roman" w:cs="Times New Roman"/>
                <w:b/>
                <w:iCs/>
                <w:szCs w:val="24"/>
                <w:lang w:eastAsia="sk-SK"/>
              </w:rPr>
              <w:t>589</w:t>
            </w:r>
            <w:r w:rsidRPr="001E1481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takýchto pobytov</w:t>
            </w:r>
          </w:p>
          <w:p w:rsidR="00C71C09" w:rsidRPr="00016A40" w:rsidRDefault="00C71C09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 w:rsidRPr="00960EB4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- štátni príslušníci tretích krajín, ktorí žiadajú o udelenie dlhodobého pobytu – v roku 202</w:t>
            </w:r>
            <w:r w:rsidR="001E1481" w:rsidRPr="00960EB4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3</w:t>
            </w:r>
            <w:r w:rsidRPr="00960EB4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</w:t>
            </w:r>
            <w:r w:rsidR="00960EB4" w:rsidRPr="00960EB4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(k </w:t>
            </w:r>
            <w:r w:rsidR="00960EB4" w:rsidRPr="00016A40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30.11.2023 – t.j. za 11 mesiacov) </w:t>
            </w:r>
            <w:r w:rsidRPr="00016A40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bolo udelených </w:t>
            </w:r>
            <w:r w:rsidR="001E1481" w:rsidRPr="00016A40">
              <w:rPr>
                <w:rFonts w:ascii="Times New Roman" w:eastAsia="Times New Roman" w:hAnsi="Times New Roman" w:cs="Times New Roman"/>
                <w:b/>
                <w:iCs/>
                <w:szCs w:val="24"/>
                <w:lang w:eastAsia="sk-SK"/>
              </w:rPr>
              <w:t>3018</w:t>
            </w:r>
            <w:r w:rsidRPr="00016A40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dlhodobých pobytov</w:t>
            </w:r>
          </w:p>
          <w:p w:rsidR="00A51419" w:rsidRDefault="00A51419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 w:rsidRPr="00016A40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- štátni príslušníci tretích krajín, ktorým nebude potrebné </w:t>
            </w:r>
            <w:r w:rsidRPr="00016A40">
              <w:rPr>
                <w:rFonts w:ascii="Times New Roman" w:eastAsia="Calibri" w:hAnsi="Times New Roman" w:cs="Times New Roman"/>
              </w:rPr>
              <w:t>vydávať doklad „Dodatočné údaje o zamestnaní“</w:t>
            </w:r>
            <w:r w:rsidR="00E85C35" w:rsidRPr="00016A40">
              <w:rPr>
                <w:rFonts w:ascii="Times New Roman" w:eastAsia="Calibri" w:hAnsi="Times New Roman" w:cs="Times New Roman"/>
              </w:rPr>
              <w:t xml:space="preserve"> </w:t>
            </w:r>
            <w:r w:rsidR="00E85C35" w:rsidRPr="00016A40">
              <w:rPr>
                <w:rFonts w:ascii="Times New Roman" w:eastAsia="Calibri" w:hAnsi="Times New Roman" w:cs="Times New Roman"/>
                <w:b/>
              </w:rPr>
              <w:t xml:space="preserve">– </w:t>
            </w:r>
            <w:r w:rsidR="00960EB4" w:rsidRPr="00016A40">
              <w:rPr>
                <w:rFonts w:ascii="Times New Roman" w:eastAsia="Calibri" w:hAnsi="Times New Roman" w:cs="Times New Roman"/>
                <w:b/>
              </w:rPr>
              <w:t>8 589</w:t>
            </w:r>
            <w:r w:rsidR="00E85C35" w:rsidRPr="00016A4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85C35" w:rsidRPr="00016A40">
              <w:rPr>
                <w:rFonts w:ascii="Times New Roman" w:eastAsia="Calibri" w:hAnsi="Times New Roman" w:cs="Times New Roman"/>
              </w:rPr>
              <w:t>osôb</w:t>
            </w:r>
            <w:r w:rsidR="00E85C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5DF3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</w:p>
          <w:p w:rsidR="00715DF3" w:rsidRPr="00560826" w:rsidRDefault="00715DF3" w:rsidP="00715DF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60826">
              <w:rPr>
                <w:rFonts w:ascii="Times New Roman" w:hAnsi="Times New Roman" w:cs="Times New Roman"/>
                <w:szCs w:val="24"/>
              </w:rPr>
              <w:t>V prípade systému ETIAS:</w:t>
            </w:r>
          </w:p>
          <w:p w:rsidR="00715DF3" w:rsidRPr="00560826" w:rsidRDefault="00715DF3" w:rsidP="00715DF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60826">
              <w:rPr>
                <w:rFonts w:ascii="Times New Roman" w:hAnsi="Times New Roman" w:cs="Times New Roman"/>
                <w:szCs w:val="24"/>
              </w:rPr>
              <w:t>- štátni príslušníci tretích krajín oslobodení od vízovej povinnosti, ktorí požiadajú o cestovné povolenie</w:t>
            </w:r>
          </w:p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60826">
              <w:rPr>
                <w:rFonts w:ascii="Times New Roman" w:hAnsi="Times New Roman" w:cs="Times New Roman"/>
                <w:szCs w:val="24"/>
              </w:rPr>
              <w:t>Počet žiadateľov vybavovaných národnou jednotkou ETIAS sa v súčasnosti nedá odhadnúť z dôvodu, že ide o novo zavedenú službu a počet žiadateľov bude závisieť od  vývoja celkovej situácie v oblasti umožnenia cestovania, napr. z dôvodu nárastu pandemických opatrení.</w:t>
            </w:r>
            <w:r w:rsidRPr="00560826">
              <w:rPr>
                <w:rFonts w:ascii="Times New Roman" w:hAnsi="Times New Roman" w:cs="Times New Roman"/>
              </w:rPr>
              <w:t xml:space="preserve">  </w:t>
            </w:r>
            <w:r w:rsidRPr="00560826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 </w:t>
            </w: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7.2.4 Vyplývajú z návrhu pre občana pri vybavení svojej požiadavky nové povinnosti alebo zanikajú už existujúce povinnosti?  </w:t>
            </w: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  <w:t xml:space="preserve">Nové povinnosti (identifikujte) </w:t>
            </w:r>
          </w:p>
        </w:tc>
      </w:tr>
      <w:tr w:rsidR="00715DF3" w:rsidRPr="00560826" w:rsidTr="00933840">
        <w:trPr>
          <w:trHeight w:val="726"/>
        </w:trPr>
        <w:tc>
          <w:tcPr>
            <w:tcW w:w="9371" w:type="dxa"/>
          </w:tcPr>
          <w:p w:rsidR="00264F8A" w:rsidRPr="00016A40" w:rsidRDefault="00264F8A" w:rsidP="00715D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A40">
              <w:rPr>
                <w:rFonts w:ascii="Times New Roman" w:hAnsi="Times New Roman" w:cs="Times New Roman"/>
                <w:szCs w:val="24"/>
              </w:rPr>
              <w:t>- v súvislosti s preukazovaním účelu pobytu</w:t>
            </w:r>
            <w:r w:rsidRPr="00016A40">
              <w:rPr>
                <w:rFonts w:ascii="Times New Roman" w:hAnsi="Times New Roman" w:cs="Times New Roman"/>
              </w:rPr>
              <w:t xml:space="preserve"> pri žiadostiach o udelenie prechodného pobytu na účel zamestnania podľa § 23 ods. 1 zákona o pobyte cudzincov povinnosť štátnych príslušníkov tretích krajín prikladať k žiadostiam o pobyt potvrdenie o možnosti obsadenia voľného pracovného miesta</w:t>
            </w:r>
          </w:p>
          <w:p w:rsidR="00264F8A" w:rsidRPr="00016A40" w:rsidRDefault="00264F8A" w:rsidP="00715DF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6A40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D10FE2" w:rsidRPr="00016A40">
              <w:rPr>
                <w:rFonts w:ascii="Times New Roman" w:hAnsi="Times New Roman" w:cs="Times New Roman"/>
                <w:szCs w:val="24"/>
              </w:rPr>
              <w:t>povinnosť podstúpiť preverovanie</w:t>
            </w:r>
            <w:r w:rsidRPr="00016A40">
              <w:rPr>
                <w:rFonts w:ascii="Times New Roman" w:hAnsi="Times New Roman" w:cs="Times New Roman"/>
                <w:szCs w:val="24"/>
              </w:rPr>
              <w:t xml:space="preserve"> splnenia integračných podmienok na</w:t>
            </w:r>
            <w:r w:rsidRPr="00016A40">
              <w:rPr>
                <w:rFonts w:ascii="Times New Roman" w:eastAsia="Calibri" w:hAnsi="Times New Roman" w:cs="Times New Roman"/>
              </w:rPr>
              <w:t xml:space="preserve"> udelenie dlhodobého pobytu (absolvovanie jazykových skúšok)</w:t>
            </w:r>
          </w:p>
          <w:p w:rsidR="00715DF3" w:rsidRPr="00560826" w:rsidRDefault="00264F8A" w:rsidP="00264F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6A40">
              <w:rPr>
                <w:rFonts w:ascii="Times New Roman" w:hAnsi="Times New Roman" w:cs="Times New Roman"/>
                <w:szCs w:val="24"/>
              </w:rPr>
              <w:t>- v</w:t>
            </w:r>
            <w:r w:rsidR="00715DF3" w:rsidRPr="00016A40">
              <w:rPr>
                <w:rFonts w:ascii="Times New Roman" w:hAnsi="Times New Roman" w:cs="Times New Roman"/>
                <w:szCs w:val="24"/>
              </w:rPr>
              <w:t xml:space="preserve"> súvislosti so zavedením </w:t>
            </w:r>
            <w:r w:rsidR="00715DF3" w:rsidRPr="00016A40">
              <w:rPr>
                <w:rFonts w:ascii="Times New Roman" w:eastAsia="Calibri" w:hAnsi="Times New Roman" w:cs="Times New Roman"/>
                <w:szCs w:val="24"/>
              </w:rPr>
              <w:t>nového elektronického</w:t>
            </w:r>
            <w:r w:rsidR="00715DF3" w:rsidRPr="00560826">
              <w:rPr>
                <w:rFonts w:ascii="Times New Roman" w:eastAsia="Calibri" w:hAnsi="Times New Roman" w:cs="Times New Roman"/>
                <w:szCs w:val="24"/>
              </w:rPr>
              <w:t xml:space="preserve"> systému ETIAS vzniká nová povinnosť pre  </w:t>
            </w:r>
            <w:r w:rsidR="00715DF3" w:rsidRPr="00560826">
              <w:rPr>
                <w:rFonts w:ascii="Times New Roman" w:hAnsi="Times New Roman" w:cs="Times New Roman"/>
                <w:szCs w:val="24"/>
              </w:rPr>
              <w:t xml:space="preserve">štátnych príslušníkov tretích krajín, žiadajúcich o cestovné povolenie. Tieto osoby sa budú musieť prihlásiť do elektronického systému, prostredníctvom ktorého budú žiadať o cestovné povolenie. Ide o novú službu, ktorá v predchádzajúcom období nebola zavedená. </w:t>
            </w: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  <w:t>Zanikajúce povinnosti (identifikujte)</w:t>
            </w:r>
          </w:p>
        </w:tc>
      </w:tr>
      <w:tr w:rsidR="00715DF3" w:rsidRPr="00560826" w:rsidTr="00933840">
        <w:trPr>
          <w:trHeight w:val="609"/>
        </w:trPr>
        <w:tc>
          <w:tcPr>
            <w:tcW w:w="9371" w:type="dxa"/>
          </w:tcPr>
          <w:p w:rsidR="00715DF3" w:rsidRPr="00E85C35" w:rsidRDefault="00E85C35" w:rsidP="00E85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 w:rsidRPr="00960EB4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- zaniká povinnosť </w:t>
            </w:r>
            <w:r w:rsidRPr="00960EB4">
              <w:rPr>
                <w:rFonts w:ascii="Times New Roman" w:hAnsi="Times New Roman" w:cs="Times New Roman"/>
              </w:rPr>
              <w:t xml:space="preserve">štátnych príslušníkov tretích krajín opätovne navštíviť príslušné oddelenie cudzineckej polície PZ za účelom prevzatia vydaného dokladu </w:t>
            </w:r>
            <w:r w:rsidRPr="00960EB4">
              <w:rPr>
                <w:rFonts w:ascii="Times New Roman" w:eastAsia="Calibri" w:hAnsi="Times New Roman" w:cs="Times New Roman"/>
              </w:rPr>
              <w:t>„Dodatočné údaje o zamestnaní“</w:t>
            </w: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  <w:shd w:val="clear" w:color="auto" w:fill="BFBFBF"/>
            <w:vAlign w:val="center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7.3 Vplyv na procesy služieb vo verejnej správe</w:t>
            </w:r>
          </w:p>
        </w:tc>
      </w:tr>
      <w:tr w:rsidR="00715DF3" w:rsidRPr="00560826" w:rsidTr="00933840">
        <w:trPr>
          <w:trHeight w:val="39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7.3.1 Ktoré sú dotknuté subjekty verejnej správy? </w:t>
            </w:r>
          </w:p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szCs w:val="24"/>
                <w:lang w:eastAsia="sk-SK"/>
              </w:rPr>
              <w:t xml:space="preserve">Ktoré subjekty verejnej správy sú účastné procesu poskytnutia služby? </w:t>
            </w:r>
          </w:p>
        </w:tc>
      </w:tr>
      <w:tr w:rsidR="00715DF3" w:rsidRPr="00560826" w:rsidTr="00933840">
        <w:trPr>
          <w:trHeight w:val="733"/>
        </w:trPr>
        <w:tc>
          <w:tcPr>
            <w:tcW w:w="9371" w:type="dxa"/>
          </w:tcPr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szCs w:val="24"/>
                <w:lang w:eastAsia="sk-SK"/>
              </w:rPr>
              <w:lastRenderedPageBreak/>
              <w:t>Ministerstvo vnútra SR – príslušné policajné útvary (oddelenia cudzineckej polície Policajného zboru)</w:t>
            </w:r>
          </w:p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560826">
              <w:rPr>
                <w:rFonts w:ascii="Times New Roman" w:hAnsi="Times New Roman" w:cs="Times New Roman"/>
                <w:szCs w:val="24"/>
              </w:rPr>
              <w:t>Oddelenie centrálneho vízového orgánu odboru cudzineckej polície úradu hraničnej a cudzineckej polície Prezídia Policajného zboru.</w:t>
            </w: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7.3.2 Vyplývajú z návrhu pre orgán verejnej správy pri vybavení požiadavky nové povinnosti alebo zanikajú už existujúce povinnosti?  </w:t>
            </w: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 </w:t>
            </w: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560826" w:rsidRDefault="00715DF3" w:rsidP="0093384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  <w:t>Nové povinnosti (identifikujte)</w:t>
            </w:r>
          </w:p>
        </w:tc>
      </w:tr>
      <w:tr w:rsidR="00715DF3" w:rsidRPr="00560826" w:rsidTr="00933840">
        <w:trPr>
          <w:trHeight w:val="674"/>
        </w:trPr>
        <w:tc>
          <w:tcPr>
            <w:tcW w:w="9371" w:type="dxa"/>
          </w:tcPr>
          <w:p w:rsidR="00D10FE2" w:rsidRPr="00264F8A" w:rsidRDefault="00D10FE2" w:rsidP="00D10F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A40">
              <w:rPr>
                <w:rFonts w:ascii="Times New Roman" w:eastAsia="Calibri" w:hAnsi="Times New Roman" w:cs="Times New Roman"/>
              </w:rPr>
              <w:t>- zavedenie preverovania splnenia integračných podmienok na udelenie dlhodobého pobytu.</w:t>
            </w:r>
            <w:r w:rsidRPr="00264F8A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264F8A" w:rsidRPr="00560826" w:rsidRDefault="00264F8A" w:rsidP="00016A4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560826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  <w:t>Zanikajúce povinnosti (identifikujte)</w:t>
            </w:r>
          </w:p>
        </w:tc>
      </w:tr>
      <w:tr w:rsidR="00715DF3" w:rsidRPr="00560826" w:rsidTr="00933840">
        <w:trPr>
          <w:trHeight w:val="20"/>
        </w:trPr>
        <w:tc>
          <w:tcPr>
            <w:tcW w:w="9371" w:type="dxa"/>
          </w:tcPr>
          <w:p w:rsidR="00715DF3" w:rsidRPr="00016A40" w:rsidRDefault="00715DF3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- </w:t>
            </w:r>
            <w:r w:rsidR="00016A40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č</w:t>
            </w:r>
            <w:r w:rsidRPr="00560826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o sa týka zavedenia automatického zasielania dokladov o pobyte na adresu uvedenú cudzincom, toto bude spojené so zánikom povinnosti pracovníkov oddelení cudzineckej polície PZ vydávať doklady o </w:t>
            </w:r>
            <w:r w:rsidRPr="00016A40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pobyte cudzincom priamo na stránkovom pracovisku (v dôsledku zavedenia automatického zasielania týchto dokladov na adresu uvedenú cudzincom).</w:t>
            </w:r>
          </w:p>
          <w:p w:rsidR="00264F8A" w:rsidRPr="00264F8A" w:rsidRDefault="00264F8A" w:rsidP="00264F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A40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 xml:space="preserve">- </w:t>
            </w:r>
            <w:r w:rsidRPr="00016A40">
              <w:rPr>
                <w:rFonts w:ascii="Times New Roman" w:eastAsia="Calibri" w:hAnsi="Times New Roman" w:cs="Times New Roman"/>
              </w:rPr>
              <w:t xml:space="preserve">povinnosť </w:t>
            </w:r>
            <w:r w:rsidRPr="00016A40"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  <w:t>pracovníkov oddelení cudzineckej polície PZ</w:t>
            </w:r>
            <w:r w:rsidRPr="00016A40">
              <w:rPr>
                <w:rFonts w:ascii="Times New Roman" w:eastAsia="Calibri" w:hAnsi="Times New Roman" w:cs="Times New Roman"/>
              </w:rPr>
              <w:t xml:space="preserve"> vydávania dokladu „Dodatočné údaje o zamestnaní“.</w:t>
            </w:r>
          </w:p>
          <w:p w:rsidR="00264F8A" w:rsidRPr="00560826" w:rsidRDefault="00264F8A" w:rsidP="00715DF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Cs w:val="24"/>
                <w:lang w:eastAsia="sk-SK"/>
              </w:rPr>
            </w:pPr>
          </w:p>
        </w:tc>
      </w:tr>
    </w:tbl>
    <w:p w:rsidR="00715DF3" w:rsidRPr="00560826" w:rsidRDefault="00715DF3" w:rsidP="00715D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bCs/>
          <w:color w:val="000000"/>
          <w:szCs w:val="24"/>
        </w:rPr>
      </w:pPr>
    </w:p>
    <w:p w:rsidR="00715DF3" w:rsidRDefault="00715DF3" w:rsidP="00715DF3"/>
    <w:p w:rsidR="00A264C0" w:rsidRDefault="00C21A68"/>
    <w:sectPr w:rsidR="00A264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68" w:rsidRDefault="00C21A68" w:rsidP="00800390">
      <w:pPr>
        <w:spacing w:after="0" w:line="240" w:lineRule="auto"/>
      </w:pPr>
      <w:r>
        <w:separator/>
      </w:r>
    </w:p>
  </w:endnote>
  <w:endnote w:type="continuationSeparator" w:id="0">
    <w:p w:rsidR="00C21A68" w:rsidRDefault="00C21A68" w:rsidP="0080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831694"/>
      <w:docPartObj>
        <w:docPartGallery w:val="Page Numbers (Bottom of Page)"/>
        <w:docPartUnique/>
      </w:docPartObj>
    </w:sdtPr>
    <w:sdtEndPr/>
    <w:sdtContent>
      <w:p w:rsidR="00800390" w:rsidRDefault="00800390">
        <w:pPr>
          <w:pStyle w:val="Pta"/>
          <w:jc w:val="center"/>
        </w:pPr>
        <w:r w:rsidRPr="00800390">
          <w:rPr>
            <w:rFonts w:ascii="Times New Roman" w:hAnsi="Times New Roman" w:cs="Times New Roman"/>
          </w:rPr>
          <w:fldChar w:fldCharType="begin"/>
        </w:r>
        <w:r w:rsidRPr="00800390">
          <w:rPr>
            <w:rFonts w:ascii="Times New Roman" w:hAnsi="Times New Roman" w:cs="Times New Roman"/>
          </w:rPr>
          <w:instrText>PAGE   \* MERGEFORMAT</w:instrText>
        </w:r>
        <w:r w:rsidRPr="00800390">
          <w:rPr>
            <w:rFonts w:ascii="Times New Roman" w:hAnsi="Times New Roman" w:cs="Times New Roman"/>
          </w:rPr>
          <w:fldChar w:fldCharType="separate"/>
        </w:r>
        <w:r w:rsidR="00D049A6">
          <w:rPr>
            <w:rFonts w:ascii="Times New Roman" w:hAnsi="Times New Roman" w:cs="Times New Roman"/>
            <w:noProof/>
          </w:rPr>
          <w:t>1</w:t>
        </w:r>
        <w:r w:rsidRPr="00800390">
          <w:rPr>
            <w:rFonts w:ascii="Times New Roman" w:hAnsi="Times New Roman" w:cs="Times New Roman"/>
          </w:rPr>
          <w:fldChar w:fldCharType="end"/>
        </w:r>
      </w:p>
    </w:sdtContent>
  </w:sdt>
  <w:p w:rsidR="00800390" w:rsidRDefault="008003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68" w:rsidRDefault="00C21A68" w:rsidP="00800390">
      <w:pPr>
        <w:spacing w:after="0" w:line="240" w:lineRule="auto"/>
      </w:pPr>
      <w:r>
        <w:separator/>
      </w:r>
    </w:p>
  </w:footnote>
  <w:footnote w:type="continuationSeparator" w:id="0">
    <w:p w:rsidR="00C21A68" w:rsidRDefault="00C21A68" w:rsidP="0080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756"/>
    <w:multiLevelType w:val="hybridMultilevel"/>
    <w:tmpl w:val="920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74E6"/>
    <w:multiLevelType w:val="hybridMultilevel"/>
    <w:tmpl w:val="920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0A8"/>
    <w:multiLevelType w:val="hybridMultilevel"/>
    <w:tmpl w:val="91E44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30E"/>
    <w:multiLevelType w:val="hybridMultilevel"/>
    <w:tmpl w:val="91E44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03823"/>
    <w:multiLevelType w:val="hybridMultilevel"/>
    <w:tmpl w:val="91E44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46DA"/>
    <w:multiLevelType w:val="hybridMultilevel"/>
    <w:tmpl w:val="91E44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4D31"/>
    <w:multiLevelType w:val="hybridMultilevel"/>
    <w:tmpl w:val="91E44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08A8"/>
    <w:multiLevelType w:val="hybridMultilevel"/>
    <w:tmpl w:val="920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81BD9"/>
    <w:multiLevelType w:val="hybridMultilevel"/>
    <w:tmpl w:val="91E44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0C"/>
    <w:rsid w:val="00016A40"/>
    <w:rsid w:val="001E1481"/>
    <w:rsid w:val="00247243"/>
    <w:rsid w:val="00264F8A"/>
    <w:rsid w:val="00274509"/>
    <w:rsid w:val="003806A1"/>
    <w:rsid w:val="003C3E1A"/>
    <w:rsid w:val="003C7093"/>
    <w:rsid w:val="003E28D0"/>
    <w:rsid w:val="004721E4"/>
    <w:rsid w:val="004B5AA2"/>
    <w:rsid w:val="0054505C"/>
    <w:rsid w:val="006326DA"/>
    <w:rsid w:val="006D0144"/>
    <w:rsid w:val="00715DF3"/>
    <w:rsid w:val="00721278"/>
    <w:rsid w:val="00722F36"/>
    <w:rsid w:val="00800390"/>
    <w:rsid w:val="008329E1"/>
    <w:rsid w:val="00960EB4"/>
    <w:rsid w:val="009E580C"/>
    <w:rsid w:val="00A228F0"/>
    <w:rsid w:val="00A23B88"/>
    <w:rsid w:val="00A51419"/>
    <w:rsid w:val="00A61D8A"/>
    <w:rsid w:val="00AA2240"/>
    <w:rsid w:val="00B115F7"/>
    <w:rsid w:val="00B46FC2"/>
    <w:rsid w:val="00C21A68"/>
    <w:rsid w:val="00C33554"/>
    <w:rsid w:val="00C71C09"/>
    <w:rsid w:val="00C80A63"/>
    <w:rsid w:val="00CA1A23"/>
    <w:rsid w:val="00D049A6"/>
    <w:rsid w:val="00D10FE2"/>
    <w:rsid w:val="00D308F2"/>
    <w:rsid w:val="00D32773"/>
    <w:rsid w:val="00DF26AF"/>
    <w:rsid w:val="00E85C35"/>
    <w:rsid w:val="00EA0816"/>
    <w:rsid w:val="00EB657D"/>
    <w:rsid w:val="00EE7439"/>
    <w:rsid w:val="00F11FB9"/>
    <w:rsid w:val="00FA1617"/>
    <w:rsid w:val="00FA238B"/>
    <w:rsid w:val="00FC589E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6AD66-4252-41E9-AD20-F4620C53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DF3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0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0390"/>
  </w:style>
  <w:style w:type="paragraph" w:styleId="Pta">
    <w:name w:val="footer"/>
    <w:basedOn w:val="Normlny"/>
    <w:link w:val="PtaChar"/>
    <w:uiPriority w:val="99"/>
    <w:unhideWhenUsed/>
    <w:rsid w:val="00800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0390"/>
  </w:style>
  <w:style w:type="paragraph" w:styleId="Odsekzoznamu">
    <w:name w:val="List Paragraph"/>
    <w:basedOn w:val="Normlny"/>
    <w:uiPriority w:val="34"/>
    <w:qFormat/>
    <w:rsid w:val="0038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Zelková</dc:creator>
  <cp:keywords/>
  <dc:description/>
  <cp:lastModifiedBy>Nikoleta Fekete</cp:lastModifiedBy>
  <cp:revision>2</cp:revision>
  <dcterms:created xsi:type="dcterms:W3CDTF">2024-03-12T07:50:00Z</dcterms:created>
  <dcterms:modified xsi:type="dcterms:W3CDTF">2024-03-12T07:50:00Z</dcterms:modified>
</cp:coreProperties>
</file>