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gridCol w:w="31"/>
      </w:tblGrid>
      <w:tr w:rsidR="008E79A1" w:rsidRPr="00560826" w14:paraId="5FD3296C" w14:textId="77777777" w:rsidTr="00097C19">
        <w:trPr>
          <w:trHeight w:val="534"/>
          <w:jc w:val="center"/>
        </w:trPr>
        <w:tc>
          <w:tcPr>
            <w:tcW w:w="9060" w:type="dxa"/>
            <w:gridSpan w:val="2"/>
            <w:tcBorders>
              <w:bottom w:val="single" w:sz="4" w:space="0" w:color="000000"/>
            </w:tcBorders>
            <w:shd w:val="clear" w:color="auto" w:fill="D9D9D9"/>
          </w:tcPr>
          <w:p w14:paraId="088B423A" w14:textId="77777777" w:rsidR="008E79A1" w:rsidRPr="00560826" w:rsidRDefault="008E79A1" w:rsidP="00097C19">
            <w:pPr>
              <w:spacing w:after="0" w:line="240" w:lineRule="auto"/>
              <w:ind w:left="-284" w:firstLine="284"/>
              <w:jc w:val="center"/>
              <w:rPr>
                <w:rFonts w:ascii="Times New Roman" w:eastAsia="Times New Roman" w:hAnsi="Times New Roman" w:cs="Times New Roman"/>
                <w:b/>
              </w:rPr>
            </w:pPr>
            <w:bookmarkStart w:id="0" w:name="_GoBack"/>
            <w:bookmarkEnd w:id="0"/>
            <w:r w:rsidRPr="00560826">
              <w:rPr>
                <w:rFonts w:ascii="Times New Roman" w:eastAsia="Times New Roman" w:hAnsi="Times New Roman" w:cs="Times New Roman"/>
                <w:b/>
                <w:sz w:val="28"/>
                <w:szCs w:val="28"/>
              </w:rPr>
              <w:t>Analýza vplyvov na manželstvo, rodičovstvo a rodinu</w:t>
            </w:r>
          </w:p>
          <w:p w14:paraId="61785148" w14:textId="77777777" w:rsidR="008E79A1" w:rsidRPr="00560826" w:rsidRDefault="008E79A1" w:rsidP="00097C19">
            <w:pPr>
              <w:spacing w:after="0" w:line="240" w:lineRule="auto"/>
              <w:ind w:left="-284" w:firstLine="284"/>
              <w:jc w:val="center"/>
              <w:rPr>
                <w:rFonts w:ascii="Times New Roman" w:eastAsia="Times New Roman" w:hAnsi="Times New Roman" w:cs="Times New Roman"/>
                <w:b/>
              </w:rPr>
            </w:pPr>
            <w:r w:rsidRPr="00560826">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8E79A1" w:rsidRPr="00560826" w14:paraId="7D050071" w14:textId="77777777" w:rsidTr="00097C19">
        <w:trPr>
          <w:jc w:val="center"/>
        </w:trPr>
        <w:tc>
          <w:tcPr>
            <w:tcW w:w="9060" w:type="dxa"/>
            <w:gridSpan w:val="2"/>
            <w:tcBorders>
              <w:bottom w:val="nil"/>
            </w:tcBorders>
            <w:shd w:val="clear" w:color="auto" w:fill="D9D9D9"/>
          </w:tcPr>
          <w:p w14:paraId="42E8EE26"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8.1</w:t>
            </w:r>
            <w:r w:rsidRPr="00560826">
              <w:rPr>
                <w:rFonts w:ascii="Times New Roman" w:eastAsia="Times New Roman" w:hAnsi="Times New Roman" w:cs="Times New Roman"/>
                <w:b/>
              </w:rPr>
              <w:t xml:space="preserve"> </w:t>
            </w:r>
            <w:r w:rsidRPr="00560826">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8E79A1" w:rsidRPr="00560826" w14:paraId="12CEE853" w14:textId="77777777" w:rsidTr="00097C19">
        <w:trPr>
          <w:trHeight w:val="736"/>
          <w:jc w:val="center"/>
        </w:trPr>
        <w:tc>
          <w:tcPr>
            <w:tcW w:w="9060" w:type="dxa"/>
            <w:gridSpan w:val="2"/>
            <w:tcBorders>
              <w:bottom w:val="single" w:sz="4" w:space="0" w:color="000000"/>
            </w:tcBorders>
            <w:shd w:val="clear" w:color="auto" w:fill="F2F2F2"/>
          </w:tcPr>
          <w:p w14:paraId="43EEEAAF"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 xml:space="preserve">8.1.1 Spôsobí predložený návrh zmenu rodinného prostredia? Ak áno, v akom rozsahu? Ak je to možné, doplňte kvantifikáciu, prípadne dôvod chýbajúcej kvantifikácie. </w:t>
            </w:r>
          </w:p>
          <w:p w14:paraId="3FAE0A53"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p>
        </w:tc>
      </w:tr>
      <w:tr w:rsidR="008E79A1" w:rsidRPr="00560826" w14:paraId="0C9E3C68" w14:textId="77777777" w:rsidTr="00097C19">
        <w:trPr>
          <w:trHeight w:val="928"/>
          <w:jc w:val="center"/>
        </w:trPr>
        <w:tc>
          <w:tcPr>
            <w:tcW w:w="9060" w:type="dxa"/>
            <w:gridSpan w:val="2"/>
            <w:tcBorders>
              <w:top w:val="nil"/>
              <w:bottom w:val="nil"/>
            </w:tcBorders>
            <w:shd w:val="clear" w:color="auto" w:fill="auto"/>
          </w:tcPr>
          <w:p w14:paraId="26B36749" w14:textId="77777777" w:rsidR="008E79A1" w:rsidRPr="00560826" w:rsidRDefault="008E79A1" w:rsidP="00097C19">
            <w:pPr>
              <w:spacing w:after="0" w:line="240" w:lineRule="auto"/>
              <w:rPr>
                <w:rFonts w:ascii="Times New Roman" w:eastAsia="Times New Roman" w:hAnsi="Times New Roman" w:cs="Times New Roman"/>
                <w:sz w:val="20"/>
                <w:szCs w:val="20"/>
              </w:rPr>
            </w:pPr>
          </w:p>
          <w:p w14:paraId="4B8E18A9" w14:textId="77777777" w:rsidR="008E79A1" w:rsidRPr="00560826" w:rsidRDefault="008E79A1" w:rsidP="00097C19">
            <w:pPr>
              <w:spacing w:after="0" w:line="240" w:lineRule="auto"/>
              <w:contextualSpacing/>
              <w:jc w:val="both"/>
              <w:rPr>
                <w:rFonts w:ascii="Times New Roman" w:hAnsi="Times New Roman" w:cs="Times New Roman"/>
                <w:sz w:val="20"/>
                <w:szCs w:val="20"/>
              </w:rPr>
            </w:pPr>
            <w:r w:rsidRPr="00560826">
              <w:rPr>
                <w:rFonts w:ascii="Times New Roman" w:hAnsi="Times New Roman" w:cs="Times New Roman"/>
                <w:sz w:val="20"/>
                <w:szCs w:val="20"/>
              </w:rPr>
              <w:t xml:space="preserve">Návrh novely zákona o pobyte cudzincov predpokladá pozitívne vplyvy na manželstvo, rodičovstvo a rodinu. </w:t>
            </w:r>
          </w:p>
          <w:p w14:paraId="2554EDA1" w14:textId="640E43A3" w:rsidR="008E79A1" w:rsidRDefault="008E79A1" w:rsidP="00097C19">
            <w:pPr>
              <w:spacing w:after="0" w:line="240" w:lineRule="auto"/>
              <w:jc w:val="both"/>
              <w:rPr>
                <w:rFonts w:ascii="Times New Roman" w:hAnsi="Times New Roman" w:cs="Times New Roman"/>
                <w:sz w:val="20"/>
                <w:szCs w:val="20"/>
              </w:rPr>
            </w:pPr>
            <w:r w:rsidRPr="00560826">
              <w:rPr>
                <w:rFonts w:ascii="Times New Roman" w:hAnsi="Times New Roman" w:cs="Times New Roman"/>
                <w:sz w:val="20"/>
                <w:szCs w:val="20"/>
              </w:rPr>
              <w:t>V rámci navrhovanej právnej úpravy sa v niektorých prípadoch zjednodušujú podmienky vstupu a pobytu rodinných príslušníkov držiteľa modrej karty (vysokokvalifikovaného pracovníka), ktorí ho chcú sprevádzať alebo sa k nemu pripojiť, a to aj počas vykonávania mobility na území Slovenskej republiky. Na základe uvedeného predpokladáme, že zjednodušenie týchto podmienok by mohlo mať za následok nárast počtu rodinných príslušníkov sprevádzajúcich vysokokvalifikovaných pracovníkov.</w:t>
            </w:r>
            <w:r w:rsidR="00086494">
              <w:rPr>
                <w:rFonts w:ascii="Times New Roman" w:hAnsi="Times New Roman" w:cs="Times New Roman"/>
                <w:sz w:val="20"/>
                <w:szCs w:val="20"/>
              </w:rPr>
              <w:t xml:space="preserve"> </w:t>
            </w:r>
          </w:p>
          <w:p w14:paraId="454C28BD" w14:textId="77777777" w:rsidR="004D18D2" w:rsidRPr="00560826" w:rsidRDefault="004D18D2" w:rsidP="00097C19">
            <w:pPr>
              <w:spacing w:after="0" w:line="240" w:lineRule="auto"/>
              <w:jc w:val="both"/>
              <w:rPr>
                <w:rFonts w:ascii="Times New Roman" w:hAnsi="Times New Roman" w:cs="Times New Roman"/>
                <w:sz w:val="20"/>
                <w:szCs w:val="20"/>
              </w:rPr>
            </w:pPr>
          </w:p>
          <w:p w14:paraId="4DEB497F" w14:textId="62EB361B" w:rsidR="008E79A1" w:rsidRDefault="008E79A1" w:rsidP="00097C19">
            <w:pPr>
              <w:spacing w:after="0" w:line="240" w:lineRule="auto"/>
              <w:jc w:val="both"/>
              <w:rPr>
                <w:rFonts w:ascii="Times New Roman" w:hAnsi="Times New Roman" w:cs="Times New Roman"/>
                <w:sz w:val="20"/>
                <w:szCs w:val="20"/>
              </w:rPr>
            </w:pPr>
            <w:r w:rsidRPr="00560826">
              <w:rPr>
                <w:rFonts w:ascii="Times New Roman" w:hAnsi="Times New Roman" w:cs="Times New Roman"/>
                <w:sz w:val="20"/>
                <w:szCs w:val="20"/>
              </w:rPr>
              <w:t xml:space="preserve">Vplyv na manželstvo, rodičovstvo a rodinu nie je možné kvantifikovať, nakoľko nevieme predpokladať, do akej miery bude využívaná mobilita rodinných príslušníkov vysokokvalifikovaných pracovníkov. Rovnako nevieme predpokladať počet rodinných príslušníkov, ktorí budú garanta (vysokokvalifikovaného pracovníka) sprevádzať alebo sa k nemu pripájať. V súčasnosti vieme kvantifikovať len počet osôb vykonávajúcich vysokokvalifikované </w:t>
            </w:r>
            <w:r w:rsidRPr="00B26A9F">
              <w:rPr>
                <w:rFonts w:ascii="Times New Roman" w:hAnsi="Times New Roman" w:cs="Times New Roman"/>
                <w:sz w:val="20"/>
                <w:szCs w:val="20"/>
              </w:rPr>
              <w:t>zamestnanie – k 3</w:t>
            </w:r>
            <w:r w:rsidR="00867E9F" w:rsidRPr="00B26A9F">
              <w:rPr>
                <w:rFonts w:ascii="Times New Roman" w:hAnsi="Times New Roman" w:cs="Times New Roman"/>
                <w:sz w:val="20"/>
                <w:szCs w:val="20"/>
              </w:rPr>
              <w:t>0</w:t>
            </w:r>
            <w:r w:rsidRPr="00B26A9F">
              <w:rPr>
                <w:rFonts w:ascii="Times New Roman" w:hAnsi="Times New Roman" w:cs="Times New Roman"/>
                <w:sz w:val="20"/>
                <w:szCs w:val="20"/>
              </w:rPr>
              <w:t xml:space="preserve">. </w:t>
            </w:r>
            <w:r w:rsidR="00867E9F" w:rsidRPr="00B26A9F">
              <w:rPr>
                <w:rFonts w:ascii="Times New Roman" w:hAnsi="Times New Roman" w:cs="Times New Roman"/>
                <w:sz w:val="20"/>
                <w:szCs w:val="20"/>
              </w:rPr>
              <w:t>novembru</w:t>
            </w:r>
            <w:r w:rsidRPr="00B26A9F">
              <w:rPr>
                <w:rFonts w:ascii="Times New Roman" w:hAnsi="Times New Roman" w:cs="Times New Roman"/>
                <w:sz w:val="20"/>
                <w:szCs w:val="20"/>
              </w:rPr>
              <w:t xml:space="preserve"> 202</w:t>
            </w:r>
            <w:r w:rsidR="00867E9F" w:rsidRPr="00B26A9F">
              <w:rPr>
                <w:rFonts w:ascii="Times New Roman" w:hAnsi="Times New Roman" w:cs="Times New Roman"/>
                <w:sz w:val="20"/>
                <w:szCs w:val="20"/>
              </w:rPr>
              <w:t>3</w:t>
            </w:r>
            <w:r w:rsidRPr="00B26A9F">
              <w:rPr>
                <w:rFonts w:ascii="Times New Roman" w:hAnsi="Times New Roman" w:cs="Times New Roman"/>
                <w:sz w:val="20"/>
                <w:szCs w:val="20"/>
              </w:rPr>
              <w:t xml:space="preserve"> je platných </w:t>
            </w:r>
            <w:r w:rsidR="00867E9F" w:rsidRPr="00B26A9F">
              <w:rPr>
                <w:rFonts w:ascii="Times New Roman" w:hAnsi="Times New Roman" w:cs="Times New Roman"/>
                <w:b/>
                <w:sz w:val="20"/>
                <w:szCs w:val="20"/>
              </w:rPr>
              <w:t>5</w:t>
            </w:r>
            <w:r w:rsidRPr="00B26A9F">
              <w:rPr>
                <w:rFonts w:ascii="Times New Roman" w:hAnsi="Times New Roman" w:cs="Times New Roman"/>
                <w:b/>
                <w:sz w:val="20"/>
                <w:szCs w:val="20"/>
              </w:rPr>
              <w:t>1 modrých kariet</w:t>
            </w:r>
            <w:r w:rsidRPr="00B26A9F">
              <w:rPr>
                <w:rFonts w:ascii="Times New Roman" w:hAnsi="Times New Roman" w:cs="Times New Roman"/>
                <w:sz w:val="20"/>
                <w:szCs w:val="20"/>
              </w:rPr>
              <w:t xml:space="preserve">, t. z. </w:t>
            </w:r>
            <w:r w:rsidR="00867E9F" w:rsidRPr="00B26A9F">
              <w:rPr>
                <w:rFonts w:ascii="Times New Roman" w:hAnsi="Times New Roman" w:cs="Times New Roman"/>
                <w:sz w:val="20"/>
                <w:szCs w:val="20"/>
              </w:rPr>
              <w:t>5</w:t>
            </w:r>
            <w:r w:rsidRPr="00B26A9F">
              <w:rPr>
                <w:rFonts w:ascii="Times New Roman" w:hAnsi="Times New Roman" w:cs="Times New Roman"/>
                <w:sz w:val="20"/>
                <w:szCs w:val="20"/>
              </w:rPr>
              <w:t xml:space="preserve">1 štátnych príslušníkov tretích krajín má platný prechodný pobyt na účel vysokokvalifikovaného zamestnania. </w:t>
            </w:r>
            <w:r w:rsidR="00086494" w:rsidRPr="00B26A9F">
              <w:rPr>
                <w:rFonts w:ascii="Times New Roman" w:hAnsi="Times New Roman" w:cs="Times New Roman"/>
                <w:sz w:val="20"/>
                <w:szCs w:val="20"/>
              </w:rPr>
              <w:t>Počet rodinných príslušníkov, ktorí sa v roku 2023 pripojili k držiteľom modrej karty však nie je možné kvantifikovať, nakoľko takéto štatistiky nemáme k dispozícii (prípadná kvantifikácia by si vyžadovala manuálne prepočítavanie údajov).</w:t>
            </w:r>
            <w:r w:rsidR="00086494">
              <w:rPr>
                <w:rFonts w:ascii="Times New Roman" w:hAnsi="Times New Roman" w:cs="Times New Roman"/>
                <w:sz w:val="20"/>
                <w:szCs w:val="20"/>
              </w:rPr>
              <w:t xml:space="preserve">  </w:t>
            </w:r>
          </w:p>
          <w:p w14:paraId="7CD18312" w14:textId="51D03C38" w:rsidR="00185C6C" w:rsidRPr="00560826" w:rsidRDefault="00185C6C" w:rsidP="00097C19">
            <w:pPr>
              <w:spacing w:after="0" w:line="240" w:lineRule="auto"/>
              <w:jc w:val="both"/>
              <w:rPr>
                <w:rFonts w:ascii="Times New Roman" w:hAnsi="Times New Roman" w:cs="Times New Roman"/>
                <w:sz w:val="20"/>
                <w:szCs w:val="20"/>
              </w:rPr>
            </w:pPr>
          </w:p>
        </w:tc>
      </w:tr>
      <w:tr w:rsidR="008E79A1" w:rsidRPr="00560826" w14:paraId="6EE14349" w14:textId="77777777" w:rsidTr="00097C19">
        <w:trPr>
          <w:trHeight w:val="1206"/>
          <w:jc w:val="center"/>
        </w:trPr>
        <w:tc>
          <w:tcPr>
            <w:tcW w:w="9060" w:type="dxa"/>
            <w:gridSpan w:val="2"/>
            <w:tcBorders>
              <w:top w:val="nil"/>
              <w:bottom w:val="nil"/>
            </w:tcBorders>
            <w:shd w:val="clear" w:color="auto" w:fill="auto"/>
          </w:tcPr>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8E79A1" w:rsidRPr="00560826" w14:paraId="285CF863" w14:textId="77777777" w:rsidTr="00097C19">
              <w:trPr>
                <w:trHeight w:val="575"/>
                <w:jc w:val="center"/>
              </w:trPr>
              <w:tc>
                <w:tcPr>
                  <w:tcW w:w="9138" w:type="dxa"/>
                  <w:tcBorders>
                    <w:bottom w:val="single" w:sz="4" w:space="0" w:color="000000"/>
                  </w:tcBorders>
                  <w:shd w:val="clear" w:color="auto" w:fill="F2F2F2"/>
                </w:tcPr>
                <w:p w14:paraId="2D8026CB"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8.1.2 Môže dôjsť predloženým návrhom k narušeniu zdravého rodinného prostredia?</w:t>
                  </w:r>
                </w:p>
              </w:tc>
            </w:tr>
            <w:tr w:rsidR="008E79A1" w:rsidRPr="00560826" w14:paraId="6B708556" w14:textId="77777777" w:rsidTr="00097C19">
              <w:trPr>
                <w:trHeight w:val="920"/>
                <w:jc w:val="center"/>
              </w:trPr>
              <w:tc>
                <w:tcPr>
                  <w:tcW w:w="9138" w:type="dxa"/>
                  <w:tcBorders>
                    <w:top w:val="nil"/>
                    <w:bottom w:val="nil"/>
                  </w:tcBorders>
                  <w:shd w:val="clear" w:color="auto" w:fill="auto"/>
                </w:tcPr>
                <w:p w14:paraId="11B1C21D"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bl>
          <w:p w14:paraId="56B813ED" w14:textId="77777777" w:rsidR="008E79A1" w:rsidRPr="00560826" w:rsidRDefault="008E79A1" w:rsidP="00097C19">
            <w:pPr>
              <w:spacing w:after="0" w:line="240" w:lineRule="auto"/>
              <w:rPr>
                <w:rFonts w:ascii="Times New Roman" w:eastAsia="Times New Roman" w:hAnsi="Times New Roman" w:cs="Times New Roman"/>
                <w:i/>
                <w:sz w:val="20"/>
                <w:szCs w:val="20"/>
              </w:rPr>
            </w:pPr>
          </w:p>
        </w:tc>
      </w:tr>
      <w:tr w:rsidR="008E79A1" w:rsidRPr="00560826" w14:paraId="599BC3B7" w14:textId="77777777" w:rsidTr="00097C19">
        <w:trPr>
          <w:trHeight w:val="227"/>
          <w:jc w:val="center"/>
        </w:trPr>
        <w:tc>
          <w:tcPr>
            <w:tcW w:w="9060" w:type="dxa"/>
            <w:gridSpan w:val="2"/>
            <w:tcBorders>
              <w:bottom w:val="single" w:sz="4" w:space="0" w:color="000000"/>
            </w:tcBorders>
            <w:shd w:val="clear" w:color="auto" w:fill="F2F2F2"/>
          </w:tcPr>
          <w:p w14:paraId="52DF3FB4"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 xml:space="preserve">8.1.3 Má predložený návrh vplyv na demografický rast? Ak áno, aký je vplyv vzhľadom k úrovni záchovnej hodnoty populácie? </w:t>
            </w:r>
          </w:p>
        </w:tc>
      </w:tr>
      <w:tr w:rsidR="008E79A1" w:rsidRPr="00560826" w14:paraId="4B919B02" w14:textId="77777777" w:rsidTr="00097C19">
        <w:trPr>
          <w:trHeight w:val="920"/>
          <w:jc w:val="center"/>
        </w:trPr>
        <w:tc>
          <w:tcPr>
            <w:tcW w:w="9060" w:type="dxa"/>
            <w:gridSpan w:val="2"/>
            <w:tcBorders>
              <w:top w:val="nil"/>
              <w:bottom w:val="nil"/>
            </w:tcBorders>
            <w:shd w:val="clear" w:color="auto" w:fill="auto"/>
          </w:tcPr>
          <w:p w14:paraId="47B02FD4" w14:textId="57264F19" w:rsidR="008E79A1" w:rsidRPr="00560826" w:rsidRDefault="009F54DF" w:rsidP="00097C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p w14:paraId="4D27A484" w14:textId="77777777" w:rsidR="008E79A1" w:rsidRPr="00560826" w:rsidRDefault="008E79A1" w:rsidP="00097C19">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8E79A1" w:rsidRPr="00560826" w14:paraId="04BD404A" w14:textId="77777777" w:rsidTr="00097C19">
              <w:trPr>
                <w:trHeight w:val="575"/>
                <w:jc w:val="center"/>
              </w:trPr>
              <w:tc>
                <w:tcPr>
                  <w:tcW w:w="9138" w:type="dxa"/>
                  <w:tcBorders>
                    <w:bottom w:val="single" w:sz="4" w:space="0" w:color="000000"/>
                  </w:tcBorders>
                  <w:shd w:val="clear" w:color="auto" w:fill="F2F2F2"/>
                </w:tcPr>
                <w:p w14:paraId="04DF4741"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8.1.4 Má predložený návrh vplyv na odstraňovanie prekážok, ktoré bránia pracujúcim rodičom dosiahnuť želaný počet detí?</w:t>
                  </w:r>
                </w:p>
              </w:tc>
            </w:tr>
            <w:tr w:rsidR="008E79A1" w:rsidRPr="00560826" w14:paraId="2B55DFD0" w14:textId="77777777" w:rsidTr="00097C19">
              <w:trPr>
                <w:trHeight w:val="920"/>
                <w:jc w:val="center"/>
              </w:trPr>
              <w:tc>
                <w:tcPr>
                  <w:tcW w:w="9138" w:type="dxa"/>
                  <w:tcBorders>
                    <w:top w:val="nil"/>
                    <w:bottom w:val="nil"/>
                  </w:tcBorders>
                  <w:shd w:val="clear" w:color="auto" w:fill="auto"/>
                </w:tcPr>
                <w:p w14:paraId="6B5808C8" w14:textId="77777777" w:rsidR="008E79A1" w:rsidRPr="00560826" w:rsidRDefault="008E79A1" w:rsidP="00B26A9F">
                  <w:pPr>
                    <w:spacing w:after="0" w:line="240" w:lineRule="auto"/>
                    <w:jc w:val="both"/>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Áno. Možnosť uľahčenia podmienok na zlučovanie rodiny, t. j. možnosť sprevádzať, resp. pripojiť sa ku garantovi pobytu (</w:t>
                  </w:r>
                  <w:r w:rsidRPr="00560826">
                    <w:rPr>
                      <w:rFonts w:ascii="Times New Roman" w:hAnsi="Times New Roman" w:cs="Times New Roman"/>
                      <w:sz w:val="20"/>
                      <w:szCs w:val="20"/>
                    </w:rPr>
                    <w:t xml:space="preserve">vysokokvalifikovanému pracovníkovi) na území Slovenskej republiky, </w:t>
                  </w:r>
                  <w:r w:rsidRPr="00560826">
                    <w:rPr>
                      <w:rFonts w:ascii="Times New Roman" w:eastAsia="Times New Roman" w:hAnsi="Times New Roman" w:cs="Times New Roman"/>
                      <w:sz w:val="20"/>
                      <w:szCs w:val="20"/>
                    </w:rPr>
                    <w:t>môže mať pozitívny vplyv na dosiahnutie želaného počtu detí.</w:t>
                  </w:r>
                </w:p>
              </w:tc>
            </w:tr>
          </w:tbl>
          <w:p w14:paraId="1877EB7B" w14:textId="77777777" w:rsidR="008E79A1" w:rsidRPr="00560826" w:rsidRDefault="008E79A1" w:rsidP="00097C19">
            <w:pPr>
              <w:spacing w:after="0" w:line="240" w:lineRule="auto"/>
              <w:rPr>
                <w:rFonts w:ascii="Times New Roman" w:eastAsia="Times New Roman" w:hAnsi="Times New Roman" w:cs="Times New Roman"/>
                <w:i/>
                <w:sz w:val="20"/>
                <w:szCs w:val="20"/>
              </w:rPr>
            </w:pPr>
          </w:p>
        </w:tc>
      </w:tr>
      <w:tr w:rsidR="008E79A1" w:rsidRPr="00560826" w14:paraId="5EE9EF58" w14:textId="77777777" w:rsidTr="00097C19">
        <w:trPr>
          <w:trHeight w:val="575"/>
          <w:jc w:val="center"/>
        </w:trPr>
        <w:tc>
          <w:tcPr>
            <w:tcW w:w="9060" w:type="dxa"/>
            <w:gridSpan w:val="2"/>
            <w:tcBorders>
              <w:bottom w:val="single" w:sz="4" w:space="0" w:color="000000"/>
            </w:tcBorders>
            <w:shd w:val="clear" w:color="auto" w:fill="F2F2F2"/>
          </w:tcPr>
          <w:p w14:paraId="2BF486F3"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8.1.5 Má predložený návrh vplyv na množstvo času alebo príležitostí pre rodičov alebo pre deti na realizáciu rodinného života?</w:t>
            </w:r>
          </w:p>
        </w:tc>
      </w:tr>
      <w:tr w:rsidR="008E79A1" w:rsidRPr="00560826" w14:paraId="6B3DEA89" w14:textId="77777777" w:rsidTr="00097C19">
        <w:trPr>
          <w:trHeight w:val="920"/>
          <w:jc w:val="center"/>
        </w:trPr>
        <w:tc>
          <w:tcPr>
            <w:tcW w:w="9060" w:type="dxa"/>
            <w:gridSpan w:val="2"/>
            <w:tcBorders>
              <w:top w:val="nil"/>
              <w:bottom w:val="nil"/>
            </w:tcBorders>
            <w:shd w:val="clear" w:color="auto" w:fill="auto"/>
          </w:tcPr>
          <w:p w14:paraId="7298CEAE" w14:textId="566F5E22" w:rsidR="008E79A1" w:rsidRPr="00185C6C"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v prípade sprevádzania, resp. pripojenia sa ku garantovi pobytu, môžu rodinní príslušníci spolu s garantom viesť a realizovať svoj rodinný život spoločne na území Slovenskej republiky. </w:t>
            </w:r>
          </w:p>
        </w:tc>
      </w:tr>
      <w:tr w:rsidR="008E79A1" w:rsidRPr="00560826" w14:paraId="6D000746" w14:textId="77777777" w:rsidTr="00097C19">
        <w:trPr>
          <w:trHeight w:val="345"/>
          <w:jc w:val="center"/>
        </w:trPr>
        <w:tc>
          <w:tcPr>
            <w:tcW w:w="9060" w:type="dxa"/>
            <w:gridSpan w:val="2"/>
            <w:tcBorders>
              <w:bottom w:val="single" w:sz="4" w:space="0" w:color="000000"/>
            </w:tcBorders>
            <w:shd w:val="clear" w:color="auto" w:fill="F2F2F2"/>
          </w:tcPr>
          <w:p w14:paraId="415B7764"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8.1.6 Má predložený návrh vplyv na prenikanie látkových alebo nelátkových závislostí do rodín?</w:t>
            </w:r>
          </w:p>
        </w:tc>
      </w:tr>
      <w:tr w:rsidR="008E79A1" w:rsidRPr="00560826" w14:paraId="41552D38" w14:textId="77777777" w:rsidTr="00097C19">
        <w:trPr>
          <w:trHeight w:val="659"/>
          <w:jc w:val="center"/>
        </w:trPr>
        <w:tc>
          <w:tcPr>
            <w:tcW w:w="9060" w:type="dxa"/>
            <w:gridSpan w:val="2"/>
            <w:tcBorders>
              <w:top w:val="nil"/>
              <w:bottom w:val="single" w:sz="4" w:space="0" w:color="000000"/>
            </w:tcBorders>
            <w:shd w:val="clear" w:color="auto" w:fill="auto"/>
          </w:tcPr>
          <w:p w14:paraId="3524015D"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r w:rsidR="008E79A1" w:rsidRPr="00560826" w14:paraId="58C866E0" w14:textId="77777777" w:rsidTr="00097C19">
        <w:trPr>
          <w:gridAfter w:val="1"/>
          <w:wAfter w:w="31" w:type="dxa"/>
          <w:trHeight w:val="339"/>
          <w:jc w:val="center"/>
        </w:trPr>
        <w:tc>
          <w:tcPr>
            <w:tcW w:w="9029" w:type="dxa"/>
            <w:tcBorders>
              <w:bottom w:val="single" w:sz="4" w:space="0" w:color="000000"/>
            </w:tcBorders>
            <w:shd w:val="clear" w:color="auto" w:fill="D9D9D9"/>
          </w:tcPr>
          <w:p w14:paraId="7BB48E6A"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8.2 Identifikujte, popíšte a kvantifikujte vplyvy na vzájomnú súdržnosť členov rodiny.</w:t>
            </w:r>
          </w:p>
        </w:tc>
      </w:tr>
      <w:tr w:rsidR="008E79A1" w:rsidRPr="00560826" w14:paraId="24B01FAB" w14:textId="77777777" w:rsidTr="00097C19">
        <w:trPr>
          <w:gridAfter w:val="1"/>
          <w:wAfter w:w="31" w:type="dxa"/>
          <w:trHeight w:val="575"/>
          <w:jc w:val="center"/>
        </w:trPr>
        <w:tc>
          <w:tcPr>
            <w:tcW w:w="9029" w:type="dxa"/>
            <w:tcBorders>
              <w:bottom w:val="single" w:sz="4" w:space="0" w:color="000000"/>
            </w:tcBorders>
            <w:shd w:val="clear" w:color="auto" w:fill="F2F2F2"/>
          </w:tcPr>
          <w:p w14:paraId="1B1F8EA5"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lastRenderedPageBreak/>
              <w:t>8.2.1 Má predložený návrh vplyv na vzájomnú súdržnosť členov rodiny? Ak áno, aký?</w:t>
            </w:r>
            <w:r w:rsidRPr="00560826">
              <w:rPr>
                <w:rFonts w:ascii="Times New Roman" w:hAnsi="Times New Roman" w:cs="Times New Roman"/>
              </w:rPr>
              <w:t xml:space="preserve"> </w:t>
            </w:r>
            <w:r w:rsidRPr="00560826">
              <w:rPr>
                <w:rFonts w:ascii="Times New Roman" w:eastAsia="Times New Roman" w:hAnsi="Times New Roman" w:cs="Times New Roman"/>
                <w:i/>
                <w:sz w:val="20"/>
                <w:szCs w:val="20"/>
              </w:rPr>
              <w:t>Ak je to možné, doplňte kvantifikáciu, prípadne dôvod chýbajúcej kvantifikácie.</w:t>
            </w:r>
          </w:p>
        </w:tc>
      </w:tr>
      <w:tr w:rsidR="008E79A1" w:rsidRPr="00560826" w14:paraId="5324502A" w14:textId="77777777" w:rsidTr="00097C19">
        <w:trPr>
          <w:gridAfter w:val="1"/>
          <w:wAfter w:w="31" w:type="dxa"/>
          <w:trHeight w:val="920"/>
          <w:jc w:val="center"/>
        </w:trPr>
        <w:tc>
          <w:tcPr>
            <w:tcW w:w="9029" w:type="dxa"/>
            <w:tcBorders>
              <w:top w:val="nil"/>
              <w:bottom w:val="nil"/>
            </w:tcBorders>
            <w:shd w:val="clear" w:color="auto" w:fill="auto"/>
          </w:tcPr>
          <w:p w14:paraId="13BBA0CA" w14:textId="77777777" w:rsidR="008E79A1" w:rsidRPr="00560826" w:rsidRDefault="008E79A1" w:rsidP="00097C19">
            <w:pPr>
              <w:spacing w:after="0" w:line="240" w:lineRule="auto"/>
              <w:rPr>
                <w:rFonts w:ascii="Times New Roman" w:eastAsia="Times New Roman" w:hAnsi="Times New Roman" w:cs="Times New Roman"/>
                <w:sz w:val="20"/>
                <w:szCs w:val="20"/>
              </w:rPr>
            </w:pPr>
          </w:p>
          <w:p w14:paraId="20142BAB" w14:textId="77777777" w:rsidR="008E79A1" w:rsidRPr="00560826" w:rsidRDefault="008E79A1" w:rsidP="00B26A9F">
            <w:pPr>
              <w:spacing w:after="0" w:line="240" w:lineRule="auto"/>
              <w:jc w:val="both"/>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v prípade sprevádzania, resp. pripojenia sa ku garantovi pobytu môže mať toto pozitívny vplyv na vzájomnú súdržnosť členov rodiny. To znamená, že rodinní príslušníci môžu spolu s garantom </w:t>
            </w:r>
            <w:r w:rsidRPr="00560826">
              <w:rPr>
                <w:rFonts w:ascii="Times New Roman" w:hAnsi="Times New Roman" w:cs="Times New Roman"/>
                <w:sz w:val="20"/>
                <w:szCs w:val="20"/>
              </w:rPr>
              <w:t xml:space="preserve">(vysokokvalifikovaným  pracovníkom) </w:t>
            </w:r>
            <w:r w:rsidRPr="00560826">
              <w:rPr>
                <w:rFonts w:ascii="Times New Roman" w:eastAsia="Times New Roman" w:hAnsi="Times New Roman" w:cs="Times New Roman"/>
                <w:sz w:val="20"/>
                <w:szCs w:val="20"/>
              </w:rPr>
              <w:t xml:space="preserve">viesť a realizovať rodinný život spoločne na území Slovenskej republiky. </w:t>
            </w:r>
            <w:r w:rsidRPr="00560826">
              <w:rPr>
                <w:rFonts w:ascii="Times New Roman" w:hAnsi="Times New Roman" w:cs="Times New Roman"/>
                <w:sz w:val="20"/>
                <w:szCs w:val="20"/>
              </w:rPr>
              <w:t xml:space="preserve">Vplyv na </w:t>
            </w:r>
            <w:r w:rsidRPr="00560826">
              <w:rPr>
                <w:rFonts w:ascii="Times New Roman" w:eastAsia="Times New Roman" w:hAnsi="Times New Roman" w:cs="Times New Roman"/>
                <w:sz w:val="20"/>
                <w:szCs w:val="20"/>
              </w:rPr>
              <w:t>vzájomnú súdržnosť členov rodiny</w:t>
            </w:r>
            <w:r w:rsidRPr="00560826">
              <w:rPr>
                <w:rFonts w:ascii="Times New Roman" w:hAnsi="Times New Roman" w:cs="Times New Roman"/>
                <w:sz w:val="20"/>
                <w:szCs w:val="20"/>
              </w:rPr>
              <w:t xml:space="preserve"> nie je možné kvantifikovať, nakoľko nevieme predpokladať, do akej miery bude využívaná možnosť zlúčenia rodinných príslušníkov s vysokokvalifikovaným pracovníkom. Rovnako nevieme predpokladať počet rodinných príslušníkov, ktorí budú garanta sprevádzať alebo sa k nemu pripájať.</w:t>
            </w:r>
          </w:p>
          <w:p w14:paraId="40DC0122" w14:textId="77777777" w:rsidR="008E79A1" w:rsidRPr="00560826" w:rsidRDefault="008E79A1" w:rsidP="00097C19">
            <w:pPr>
              <w:spacing w:after="0" w:line="240" w:lineRule="auto"/>
              <w:rPr>
                <w:rFonts w:ascii="Times New Roman" w:eastAsia="Times New Roman" w:hAnsi="Times New Roman" w:cs="Times New Roman"/>
                <w:sz w:val="20"/>
                <w:szCs w:val="20"/>
              </w:rPr>
            </w:pPr>
          </w:p>
        </w:tc>
      </w:tr>
      <w:tr w:rsidR="008E79A1" w:rsidRPr="00560826" w14:paraId="0FF047EE" w14:textId="77777777" w:rsidTr="00097C19">
        <w:trPr>
          <w:gridAfter w:val="1"/>
          <w:wAfter w:w="31" w:type="dxa"/>
          <w:trHeight w:val="575"/>
          <w:jc w:val="center"/>
        </w:trPr>
        <w:tc>
          <w:tcPr>
            <w:tcW w:w="9029" w:type="dxa"/>
            <w:tcBorders>
              <w:bottom w:val="single" w:sz="4" w:space="0" w:color="000000"/>
            </w:tcBorders>
            <w:shd w:val="clear" w:color="auto" w:fill="F2F2F2"/>
          </w:tcPr>
          <w:p w14:paraId="33243ACB"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8.2.2 Má predložený návrh vplyv na posilňovanie väzieb medzi členmi rodiny?</w:t>
            </w:r>
          </w:p>
        </w:tc>
      </w:tr>
      <w:tr w:rsidR="008E79A1" w:rsidRPr="00560826" w14:paraId="51F03B38" w14:textId="77777777" w:rsidTr="00097C19">
        <w:trPr>
          <w:gridAfter w:val="1"/>
          <w:wAfter w:w="31" w:type="dxa"/>
          <w:trHeight w:val="4358"/>
          <w:jc w:val="center"/>
        </w:trPr>
        <w:tc>
          <w:tcPr>
            <w:tcW w:w="9029" w:type="dxa"/>
            <w:tcBorders>
              <w:top w:val="nil"/>
              <w:bottom w:val="nil"/>
            </w:tcBorders>
            <w:shd w:val="clear" w:color="auto" w:fill="auto"/>
          </w:tcPr>
          <w:p w14:paraId="10042232" w14:textId="77777777" w:rsidR="008E79A1" w:rsidRPr="00560826" w:rsidRDefault="008E79A1" w:rsidP="00B26A9F">
            <w:pPr>
              <w:spacing w:after="0" w:line="240" w:lineRule="auto"/>
              <w:jc w:val="both"/>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v prípade sprevádzania, resp. pripojenia sa ku garantovi pobytu môže mať toto vplyv na posilňovanie väzieb medzi členmi rodiny. To znamená, že rodinní príslušníci môžu spolu s garantom  </w:t>
            </w:r>
            <w:r w:rsidRPr="00560826">
              <w:rPr>
                <w:rFonts w:ascii="Times New Roman" w:hAnsi="Times New Roman" w:cs="Times New Roman"/>
                <w:sz w:val="20"/>
                <w:szCs w:val="20"/>
              </w:rPr>
              <w:t xml:space="preserve">(vysokokvalifikovaným  pracovníkom) </w:t>
            </w:r>
            <w:r w:rsidRPr="00560826">
              <w:rPr>
                <w:rFonts w:ascii="Times New Roman" w:eastAsia="Times New Roman" w:hAnsi="Times New Roman" w:cs="Times New Roman"/>
                <w:sz w:val="20"/>
                <w:szCs w:val="20"/>
              </w:rPr>
              <w:t xml:space="preserve">viesť a realizovať rodinný život spoločne na území Slovenskej republiky. </w:t>
            </w:r>
            <w:r w:rsidRPr="00560826">
              <w:rPr>
                <w:rFonts w:ascii="Times New Roman" w:hAnsi="Times New Roman" w:cs="Times New Roman"/>
                <w:sz w:val="20"/>
                <w:szCs w:val="20"/>
              </w:rPr>
              <w:t xml:space="preserve">Vplyv na </w:t>
            </w:r>
            <w:r w:rsidRPr="00560826">
              <w:rPr>
                <w:rFonts w:ascii="Times New Roman" w:eastAsia="Times New Roman" w:hAnsi="Times New Roman" w:cs="Times New Roman"/>
                <w:sz w:val="20"/>
                <w:szCs w:val="20"/>
              </w:rPr>
              <w:t>posilňovanie väzieb medzi členmi rodiny</w:t>
            </w:r>
            <w:r w:rsidRPr="00560826">
              <w:rPr>
                <w:rFonts w:ascii="Times New Roman" w:hAnsi="Times New Roman" w:cs="Times New Roman"/>
                <w:sz w:val="20"/>
                <w:szCs w:val="20"/>
              </w:rPr>
              <w:t xml:space="preserve"> nie je možné kvantifikovať, nakoľko nevieme predpokladať, do akej miery bude využívaná možnosť zlúčenia rodiny vysokokvalifikovaných pracovníkov. Rovnako nevieme predpokladať počet rodinných príslušníkov, ktorí budú garanta sprevádzať alebo sa k nemu pripájať. </w:t>
            </w:r>
          </w:p>
          <w:p w14:paraId="09A09C81" w14:textId="77777777" w:rsidR="008E79A1" w:rsidRPr="00560826" w:rsidRDefault="008E79A1" w:rsidP="00097C19">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8E79A1" w:rsidRPr="00560826" w14:paraId="3B39560A" w14:textId="77777777" w:rsidTr="00097C19">
              <w:trPr>
                <w:trHeight w:val="575"/>
                <w:jc w:val="center"/>
              </w:trPr>
              <w:tc>
                <w:tcPr>
                  <w:tcW w:w="9190" w:type="dxa"/>
                  <w:tcBorders>
                    <w:bottom w:val="single" w:sz="4" w:space="0" w:color="000000"/>
                  </w:tcBorders>
                  <w:shd w:val="clear" w:color="auto" w:fill="F2F2F2"/>
                </w:tcPr>
                <w:p w14:paraId="71A0A726"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 xml:space="preserve"> 8.2.3 Má predložený návrh vplyv na obnovovanie alebo záchranu rodín?</w:t>
                  </w:r>
                </w:p>
              </w:tc>
            </w:tr>
            <w:tr w:rsidR="008E79A1" w:rsidRPr="00560826" w14:paraId="0E78555B" w14:textId="77777777" w:rsidTr="00097C19">
              <w:trPr>
                <w:trHeight w:val="647"/>
                <w:jc w:val="center"/>
              </w:trPr>
              <w:tc>
                <w:tcPr>
                  <w:tcW w:w="9190" w:type="dxa"/>
                  <w:tcBorders>
                    <w:top w:val="nil"/>
                    <w:bottom w:val="nil"/>
                  </w:tcBorders>
                  <w:shd w:val="clear" w:color="auto" w:fill="auto"/>
                </w:tcPr>
                <w:p w14:paraId="21A69394"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r w:rsidR="008E79A1" w:rsidRPr="00560826" w14:paraId="7DFF6E6B" w14:textId="77777777" w:rsidTr="00097C19">
              <w:trPr>
                <w:trHeight w:val="575"/>
                <w:jc w:val="center"/>
              </w:trPr>
              <w:tc>
                <w:tcPr>
                  <w:tcW w:w="9190" w:type="dxa"/>
                  <w:tcBorders>
                    <w:bottom w:val="single" w:sz="4" w:space="0" w:color="000000"/>
                  </w:tcBorders>
                  <w:shd w:val="clear" w:color="auto" w:fill="F2F2F2"/>
                </w:tcPr>
                <w:p w14:paraId="396F4D90"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 xml:space="preserve"> 8.2.4 Má predložený návrh vplyv na vznik či pretrvávanie konfliktov medzi členmi rodiny?</w:t>
                  </w:r>
                </w:p>
              </w:tc>
            </w:tr>
            <w:tr w:rsidR="008E79A1" w:rsidRPr="00560826" w14:paraId="544B74F7" w14:textId="77777777" w:rsidTr="00097C19">
              <w:trPr>
                <w:trHeight w:val="714"/>
                <w:jc w:val="center"/>
              </w:trPr>
              <w:tc>
                <w:tcPr>
                  <w:tcW w:w="9190" w:type="dxa"/>
                  <w:tcBorders>
                    <w:top w:val="nil"/>
                    <w:bottom w:val="nil"/>
                  </w:tcBorders>
                  <w:shd w:val="clear" w:color="auto" w:fill="auto"/>
                </w:tcPr>
                <w:p w14:paraId="4B3BE84B"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bl>
          <w:p w14:paraId="6DD2FAE6" w14:textId="77777777" w:rsidR="008E79A1" w:rsidRPr="00560826" w:rsidRDefault="008E79A1" w:rsidP="00097C19">
            <w:pPr>
              <w:spacing w:after="0" w:line="240" w:lineRule="auto"/>
              <w:rPr>
                <w:rFonts w:ascii="Times New Roman" w:eastAsia="Times New Roman" w:hAnsi="Times New Roman" w:cs="Times New Roman"/>
                <w:i/>
                <w:sz w:val="20"/>
                <w:szCs w:val="20"/>
              </w:rPr>
            </w:pPr>
          </w:p>
        </w:tc>
      </w:tr>
      <w:tr w:rsidR="008E79A1" w:rsidRPr="00560826" w14:paraId="076D78EA" w14:textId="77777777" w:rsidTr="00097C19">
        <w:trPr>
          <w:gridAfter w:val="1"/>
          <w:wAfter w:w="31" w:type="dxa"/>
          <w:trHeight w:val="1275"/>
          <w:jc w:val="center"/>
        </w:trPr>
        <w:tc>
          <w:tcPr>
            <w:tcW w:w="9029" w:type="dxa"/>
            <w:tcBorders>
              <w:top w:val="nil"/>
              <w:bottom w:val="nil"/>
            </w:tcBorders>
            <w:shd w:val="clear" w:color="auto" w:fill="auto"/>
          </w:tcPr>
          <w:p w14:paraId="081CC251" w14:textId="77777777" w:rsidR="008E79A1" w:rsidRPr="00560826" w:rsidRDefault="008E79A1" w:rsidP="00097C19">
            <w:pPr>
              <w:widowControl w:val="0"/>
              <w:pBdr>
                <w:top w:val="nil"/>
                <w:left w:val="nil"/>
                <w:bottom w:val="nil"/>
                <w:right w:val="nil"/>
                <w:between w:val="nil"/>
              </w:pBdr>
              <w:spacing w:after="0" w:line="240"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8E79A1" w:rsidRPr="00560826" w14:paraId="7AD5DEF1" w14:textId="77777777" w:rsidTr="00097C19">
              <w:trPr>
                <w:trHeight w:val="28"/>
                <w:jc w:val="center"/>
              </w:trPr>
              <w:tc>
                <w:tcPr>
                  <w:tcW w:w="9106" w:type="dxa"/>
                  <w:tcBorders>
                    <w:bottom w:val="single" w:sz="4" w:space="0" w:color="000000"/>
                  </w:tcBorders>
                  <w:shd w:val="clear" w:color="auto" w:fill="F2F2F2"/>
                </w:tcPr>
                <w:p w14:paraId="52575146"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8.2.5 Má predložený návrh vplyv na rozpad rodín?</w:t>
                  </w:r>
                </w:p>
              </w:tc>
            </w:tr>
            <w:tr w:rsidR="008E79A1" w:rsidRPr="00560826" w14:paraId="222C810C" w14:textId="77777777" w:rsidTr="00097C19">
              <w:trPr>
                <w:trHeight w:val="653"/>
                <w:jc w:val="center"/>
              </w:trPr>
              <w:tc>
                <w:tcPr>
                  <w:tcW w:w="9106" w:type="dxa"/>
                  <w:tcBorders>
                    <w:top w:val="nil"/>
                    <w:bottom w:val="nil"/>
                  </w:tcBorders>
                  <w:shd w:val="clear" w:color="auto" w:fill="auto"/>
                </w:tcPr>
                <w:p w14:paraId="79D6AEB2"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p w14:paraId="3BF8D947" w14:textId="77777777" w:rsidR="008E79A1" w:rsidRPr="00560826" w:rsidRDefault="008E79A1" w:rsidP="00097C19">
                  <w:pPr>
                    <w:spacing w:after="0" w:line="240" w:lineRule="auto"/>
                    <w:rPr>
                      <w:rFonts w:ascii="Times New Roman" w:eastAsia="Times New Roman" w:hAnsi="Times New Roman" w:cs="Times New Roman"/>
                      <w:sz w:val="20"/>
                      <w:szCs w:val="20"/>
                    </w:rPr>
                  </w:pPr>
                </w:p>
                <w:p w14:paraId="54B440F3" w14:textId="77777777" w:rsidR="008E79A1" w:rsidRPr="00560826" w:rsidRDefault="008E79A1" w:rsidP="00097C19">
                  <w:pPr>
                    <w:spacing w:after="0" w:line="240" w:lineRule="auto"/>
                    <w:rPr>
                      <w:rFonts w:ascii="Times New Roman" w:eastAsia="Times New Roman" w:hAnsi="Times New Roman" w:cs="Times New Roman"/>
                      <w:i/>
                      <w:sz w:val="20"/>
                      <w:szCs w:val="20"/>
                    </w:rPr>
                  </w:pPr>
                </w:p>
              </w:tc>
            </w:tr>
          </w:tbl>
          <w:p w14:paraId="205F69E0" w14:textId="77777777" w:rsidR="008E79A1" w:rsidRPr="00560826" w:rsidRDefault="008E79A1" w:rsidP="00097C19">
            <w:pPr>
              <w:spacing w:after="0" w:line="240" w:lineRule="auto"/>
              <w:rPr>
                <w:rFonts w:ascii="Times New Roman" w:hAnsi="Times New Roman" w:cs="Times New Roman"/>
              </w:rPr>
            </w:pPr>
          </w:p>
        </w:tc>
      </w:tr>
      <w:tr w:rsidR="008E79A1" w:rsidRPr="00560826" w14:paraId="42D1BF10" w14:textId="77777777" w:rsidTr="00097C19">
        <w:trPr>
          <w:gridAfter w:val="1"/>
          <w:wAfter w:w="31" w:type="dxa"/>
          <w:trHeight w:val="575"/>
          <w:jc w:val="center"/>
        </w:trPr>
        <w:tc>
          <w:tcPr>
            <w:tcW w:w="9029" w:type="dxa"/>
            <w:tcBorders>
              <w:bottom w:val="single" w:sz="4" w:space="0" w:color="000000"/>
            </w:tcBorders>
            <w:shd w:val="clear" w:color="auto" w:fill="F2F2F2"/>
          </w:tcPr>
          <w:p w14:paraId="0DC467E0"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8.2.6 Má predložený návrh vplyv na poskytovanie pomoci pri odkázanosti niektorého z členov rodiny na pomoc?</w:t>
            </w:r>
          </w:p>
        </w:tc>
      </w:tr>
      <w:tr w:rsidR="008E79A1" w:rsidRPr="00560826" w14:paraId="25105D96" w14:textId="77777777" w:rsidTr="00097C19">
        <w:trPr>
          <w:gridAfter w:val="1"/>
          <w:wAfter w:w="31" w:type="dxa"/>
          <w:trHeight w:val="704"/>
          <w:jc w:val="center"/>
        </w:trPr>
        <w:tc>
          <w:tcPr>
            <w:tcW w:w="9029" w:type="dxa"/>
            <w:tcBorders>
              <w:top w:val="nil"/>
              <w:bottom w:val="single" w:sz="4" w:space="0" w:color="000000"/>
            </w:tcBorders>
            <w:shd w:val="clear" w:color="auto" w:fill="auto"/>
          </w:tcPr>
          <w:p w14:paraId="039B959E" w14:textId="77777777" w:rsidR="008E79A1" w:rsidRPr="00560826" w:rsidRDefault="008E79A1" w:rsidP="00097C19">
            <w:pPr>
              <w:spacing w:after="0" w:line="240" w:lineRule="auto"/>
              <w:rPr>
                <w:rFonts w:ascii="Times New Roman" w:eastAsia="Times New Roman" w:hAnsi="Times New Roman" w:cs="Times New Roman"/>
                <w:sz w:val="20"/>
                <w:szCs w:val="20"/>
              </w:rPr>
            </w:pPr>
          </w:p>
          <w:p w14:paraId="02C788D9"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môže mať pozitívny vplyv v prípade </w:t>
            </w:r>
            <w:r w:rsidRPr="00560826">
              <w:rPr>
                <w:rFonts w:ascii="Times New Roman" w:hAnsi="Times New Roman" w:cs="Times New Roman"/>
                <w:sz w:val="20"/>
                <w:szCs w:val="20"/>
              </w:rPr>
              <w:t xml:space="preserve">zlúčenia rodín vysokokvalifikovaných pracovníkov. </w:t>
            </w:r>
          </w:p>
          <w:p w14:paraId="3BD99405" w14:textId="77777777" w:rsidR="008E79A1" w:rsidRPr="00560826" w:rsidRDefault="008E79A1" w:rsidP="00097C19">
            <w:pPr>
              <w:spacing w:after="0" w:line="240" w:lineRule="auto"/>
              <w:rPr>
                <w:rFonts w:ascii="Times New Roman" w:eastAsia="Times New Roman" w:hAnsi="Times New Roman" w:cs="Times New Roman"/>
                <w:sz w:val="20"/>
                <w:szCs w:val="20"/>
              </w:rPr>
            </w:pPr>
          </w:p>
        </w:tc>
      </w:tr>
    </w:tbl>
    <w:p w14:paraId="7FE2FED5" w14:textId="77777777" w:rsidR="008E79A1" w:rsidRPr="00560826" w:rsidRDefault="008E79A1" w:rsidP="008E79A1">
      <w:pPr>
        <w:spacing w:after="0" w:line="240" w:lineRule="auto"/>
        <w:rPr>
          <w:rFonts w:ascii="Times New Roman" w:hAnsi="Times New Roman" w:cs="Times New Roman"/>
        </w:rPr>
      </w:pPr>
    </w:p>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8E79A1" w:rsidRPr="00560826" w14:paraId="2546FC30" w14:textId="77777777" w:rsidTr="00097C19">
        <w:trPr>
          <w:trHeight w:val="339"/>
          <w:jc w:val="center"/>
        </w:trPr>
        <w:tc>
          <w:tcPr>
            <w:tcW w:w="9043" w:type="dxa"/>
            <w:tcBorders>
              <w:bottom w:val="single" w:sz="4" w:space="0" w:color="000000"/>
            </w:tcBorders>
            <w:shd w:val="clear" w:color="auto" w:fill="D9D9D9"/>
          </w:tcPr>
          <w:p w14:paraId="42572C30"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8.3 Identifikujte a popíšte vplyvy na výchovu detí.</w:t>
            </w:r>
          </w:p>
        </w:tc>
      </w:tr>
      <w:tr w:rsidR="008E79A1" w:rsidRPr="00560826" w14:paraId="1B3C76CE" w14:textId="77777777" w:rsidTr="00097C19">
        <w:trPr>
          <w:trHeight w:val="575"/>
          <w:jc w:val="center"/>
        </w:trPr>
        <w:tc>
          <w:tcPr>
            <w:tcW w:w="9043" w:type="dxa"/>
            <w:tcBorders>
              <w:bottom w:val="single" w:sz="4" w:space="0" w:color="000000"/>
            </w:tcBorders>
            <w:shd w:val="clear" w:color="auto" w:fill="F2F2F2"/>
          </w:tcPr>
          <w:p w14:paraId="2F45939B"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t>8.3.1 Má predložený návrh vplyv na výchovu detí? Ak áno, aký?</w:t>
            </w:r>
          </w:p>
        </w:tc>
      </w:tr>
      <w:tr w:rsidR="008E79A1" w:rsidRPr="00560826" w14:paraId="5F932E7F" w14:textId="77777777" w:rsidTr="00097C19">
        <w:trPr>
          <w:trHeight w:val="920"/>
          <w:jc w:val="center"/>
        </w:trPr>
        <w:tc>
          <w:tcPr>
            <w:tcW w:w="9043" w:type="dxa"/>
            <w:tcBorders>
              <w:top w:val="nil"/>
              <w:bottom w:val="nil"/>
            </w:tcBorders>
            <w:shd w:val="clear" w:color="auto" w:fill="auto"/>
          </w:tcPr>
          <w:p w14:paraId="79A679F9" w14:textId="77777777" w:rsidR="00844FCA" w:rsidRDefault="008E79A1" w:rsidP="00185C6C">
            <w:pPr>
              <w:spacing w:after="0" w:line="240" w:lineRule="auto"/>
              <w:jc w:val="both"/>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môže mať pozitívny vplyv v prípade </w:t>
            </w:r>
            <w:r w:rsidRPr="00560826">
              <w:rPr>
                <w:rFonts w:ascii="Times New Roman" w:hAnsi="Times New Roman" w:cs="Times New Roman"/>
                <w:sz w:val="20"/>
                <w:szCs w:val="20"/>
              </w:rPr>
              <w:t xml:space="preserve">zlučovania rodiny držiteľa modrej karty. </w:t>
            </w:r>
          </w:p>
          <w:p w14:paraId="02A24E0E" w14:textId="77777777" w:rsidR="00844FCA" w:rsidRDefault="00844FCA" w:rsidP="00185C6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Dôvod: Garant/ držiteľ modrej karty bude mať možnosť priamo riešiť situáciu svojich školopovinných detí a zasahovať do výchovného procesu v školskom prostredí v SR.  </w:t>
            </w:r>
          </w:p>
          <w:p w14:paraId="39933731" w14:textId="5D551E0E" w:rsidR="004D18D2" w:rsidRPr="00560826" w:rsidRDefault="008E79A1" w:rsidP="00185C6C">
            <w:pPr>
              <w:spacing w:after="0" w:line="240" w:lineRule="auto"/>
              <w:jc w:val="both"/>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To znamená, že rodinní príslušníci môžu spolu s garantom viesť a realizovať rodinný život (vrátane výchovy detí) spoločne na území Slovenskej republiky.</w:t>
            </w:r>
          </w:p>
          <w:p w14:paraId="5FB93781" w14:textId="77777777" w:rsidR="008E79A1" w:rsidRPr="00560826" w:rsidRDefault="008E79A1" w:rsidP="00097C19">
            <w:pPr>
              <w:spacing w:after="0" w:line="240" w:lineRule="auto"/>
              <w:rPr>
                <w:rFonts w:ascii="Times New Roman" w:eastAsia="Times New Roman" w:hAnsi="Times New Roman" w:cs="Times New Roman"/>
                <w:sz w:val="20"/>
                <w:szCs w:val="20"/>
              </w:rPr>
            </w:pPr>
          </w:p>
        </w:tc>
      </w:tr>
      <w:tr w:rsidR="008E79A1" w:rsidRPr="00560826" w14:paraId="3910A835" w14:textId="77777777" w:rsidTr="00097C19">
        <w:trPr>
          <w:trHeight w:val="575"/>
          <w:jc w:val="center"/>
        </w:trPr>
        <w:tc>
          <w:tcPr>
            <w:tcW w:w="9043" w:type="dxa"/>
            <w:tcBorders>
              <w:bottom w:val="single" w:sz="4" w:space="0" w:color="000000"/>
            </w:tcBorders>
            <w:shd w:val="clear" w:color="auto" w:fill="F2F2F2"/>
          </w:tcPr>
          <w:p w14:paraId="2C6BA7CA"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8.3.2 Má predložený návrh vplyv na výchovu detí v rodinách?</w:t>
            </w:r>
          </w:p>
        </w:tc>
      </w:tr>
      <w:tr w:rsidR="008E79A1" w:rsidRPr="00560826" w14:paraId="11227AA9" w14:textId="77777777" w:rsidTr="00097C19">
        <w:trPr>
          <w:trHeight w:val="306"/>
          <w:jc w:val="center"/>
        </w:trPr>
        <w:tc>
          <w:tcPr>
            <w:tcW w:w="9043" w:type="dxa"/>
            <w:tcBorders>
              <w:top w:val="nil"/>
              <w:bottom w:val="nil"/>
            </w:tcBorders>
            <w:shd w:val="clear" w:color="auto" w:fill="auto"/>
          </w:tcPr>
          <w:p w14:paraId="4F11B918" w14:textId="77777777" w:rsidR="008E79A1" w:rsidRPr="00560826" w:rsidRDefault="008E79A1" w:rsidP="00B26A9F">
            <w:pPr>
              <w:spacing w:after="0" w:line="240" w:lineRule="auto"/>
              <w:jc w:val="both"/>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môže mať pozitívny vplyv v prípade </w:t>
            </w:r>
            <w:r w:rsidRPr="00560826">
              <w:rPr>
                <w:rFonts w:ascii="Times New Roman" w:hAnsi="Times New Roman" w:cs="Times New Roman"/>
                <w:sz w:val="20"/>
                <w:szCs w:val="20"/>
              </w:rPr>
              <w:t xml:space="preserve">zlučovania rodiny držiteľa modrej karty. </w:t>
            </w:r>
            <w:r w:rsidRPr="00560826">
              <w:rPr>
                <w:rFonts w:ascii="Times New Roman" w:eastAsia="Times New Roman" w:hAnsi="Times New Roman" w:cs="Times New Roman"/>
                <w:sz w:val="20"/>
                <w:szCs w:val="20"/>
              </w:rPr>
              <w:t xml:space="preserve">To znamená, že rodinní príslušníci môžu spolu s garantom viesť a realizovať rodinný život (vrátane výchovy detí) spoločne na území </w:t>
            </w:r>
            <w:r w:rsidRPr="00560826">
              <w:rPr>
                <w:rFonts w:ascii="Times New Roman" w:eastAsia="Times New Roman" w:hAnsi="Times New Roman" w:cs="Times New Roman"/>
                <w:sz w:val="20"/>
                <w:szCs w:val="20"/>
              </w:rPr>
              <w:lastRenderedPageBreak/>
              <w:t>Slovenskej republiky.</w:t>
            </w:r>
            <w:r w:rsidR="00844FCA">
              <w:rPr>
                <w:rFonts w:ascii="Times New Roman" w:eastAsia="Times New Roman" w:hAnsi="Times New Roman" w:cs="Times New Roman"/>
                <w:sz w:val="20"/>
                <w:szCs w:val="20"/>
              </w:rPr>
              <w:t xml:space="preserve"> Spoločná osobná výchova detí v rodine obidvomi rodičmi  je efektívnejšia a želateľná pre zdravý vývoj detí do budúcnosti. Uľahčenie podmienok pre spoločný rodinný život rodičov s deťmi pozitívne vplýva na túto oblasť.</w:t>
            </w:r>
          </w:p>
          <w:p w14:paraId="75F69E44" w14:textId="77777777" w:rsidR="008E79A1" w:rsidRPr="00560826" w:rsidRDefault="008E79A1" w:rsidP="00097C19">
            <w:pPr>
              <w:spacing w:after="0" w:line="240" w:lineRule="auto"/>
              <w:rPr>
                <w:rFonts w:ascii="Times New Roman" w:eastAsia="Times New Roman" w:hAnsi="Times New Roman" w:cs="Times New Roman"/>
                <w:sz w:val="20"/>
                <w:szCs w:val="20"/>
              </w:rPr>
            </w:pPr>
          </w:p>
        </w:tc>
      </w:tr>
      <w:tr w:rsidR="008E79A1" w:rsidRPr="00560826" w14:paraId="0CD21FFF" w14:textId="77777777" w:rsidTr="00097C19">
        <w:trPr>
          <w:trHeight w:val="575"/>
          <w:jc w:val="center"/>
        </w:trPr>
        <w:tc>
          <w:tcPr>
            <w:tcW w:w="9043" w:type="dxa"/>
            <w:tcBorders>
              <w:bottom w:val="single" w:sz="4" w:space="0" w:color="000000"/>
            </w:tcBorders>
            <w:shd w:val="clear" w:color="auto" w:fill="F2F2F2"/>
          </w:tcPr>
          <w:p w14:paraId="72C864DB"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lastRenderedPageBreak/>
              <w:t>8.3.3 Má predložený návrh vplyv na výchovu detí k manželstvu a rodičovstvu?</w:t>
            </w:r>
          </w:p>
        </w:tc>
      </w:tr>
      <w:tr w:rsidR="008E79A1" w:rsidRPr="00560826" w14:paraId="0F3430A2" w14:textId="77777777" w:rsidTr="00097C19">
        <w:trPr>
          <w:trHeight w:val="306"/>
          <w:jc w:val="center"/>
        </w:trPr>
        <w:tc>
          <w:tcPr>
            <w:tcW w:w="9043" w:type="dxa"/>
            <w:tcBorders>
              <w:top w:val="nil"/>
              <w:bottom w:val="nil"/>
            </w:tcBorders>
            <w:shd w:val="clear" w:color="auto" w:fill="auto"/>
          </w:tcPr>
          <w:p w14:paraId="7422259E" w14:textId="77777777" w:rsidR="00844FCA" w:rsidRDefault="00844FCA" w:rsidP="00097C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nemá.</w:t>
            </w:r>
          </w:p>
          <w:p w14:paraId="661A04BA" w14:textId="77777777" w:rsidR="008E79A1" w:rsidRPr="00560826" w:rsidRDefault="008E79A1" w:rsidP="00844FCA">
            <w:pPr>
              <w:spacing w:after="0" w:line="240" w:lineRule="auto"/>
              <w:rPr>
                <w:rFonts w:ascii="Times New Roman" w:eastAsia="Times New Roman" w:hAnsi="Times New Roman" w:cs="Times New Roman"/>
                <w:sz w:val="20"/>
                <w:szCs w:val="20"/>
              </w:rPr>
            </w:pPr>
          </w:p>
        </w:tc>
      </w:tr>
      <w:tr w:rsidR="008E79A1" w:rsidRPr="00560826" w14:paraId="3F7D829D" w14:textId="77777777" w:rsidTr="00097C19">
        <w:trPr>
          <w:trHeight w:val="339"/>
          <w:jc w:val="center"/>
        </w:trPr>
        <w:tc>
          <w:tcPr>
            <w:tcW w:w="9043" w:type="dxa"/>
            <w:tcBorders>
              <w:bottom w:val="single" w:sz="4" w:space="0" w:color="000000"/>
            </w:tcBorders>
            <w:shd w:val="clear" w:color="auto" w:fill="D9D9D9"/>
          </w:tcPr>
          <w:p w14:paraId="603A8141"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8.4 Identifikujte a popíšte vplyvy na práva rodičov voči deťom.</w:t>
            </w:r>
          </w:p>
        </w:tc>
      </w:tr>
      <w:tr w:rsidR="008E79A1" w:rsidRPr="00560826" w14:paraId="5ED6CD49" w14:textId="77777777" w:rsidTr="00097C19">
        <w:trPr>
          <w:trHeight w:val="575"/>
          <w:jc w:val="center"/>
        </w:trPr>
        <w:tc>
          <w:tcPr>
            <w:tcW w:w="9043" w:type="dxa"/>
            <w:tcBorders>
              <w:bottom w:val="single" w:sz="4" w:space="0" w:color="000000"/>
            </w:tcBorders>
            <w:shd w:val="clear" w:color="auto" w:fill="F2F2F2"/>
          </w:tcPr>
          <w:p w14:paraId="4D089F5F"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t>8.4.1 Má predložený návrh vplyv na práva alebo zodpovednosť rodičov voči deťom? Ak áno, aký?</w:t>
            </w:r>
          </w:p>
        </w:tc>
      </w:tr>
      <w:tr w:rsidR="008E79A1" w:rsidRPr="00560826" w14:paraId="7CDA0E23" w14:textId="77777777" w:rsidTr="00097C19">
        <w:trPr>
          <w:trHeight w:val="26"/>
          <w:jc w:val="center"/>
        </w:trPr>
        <w:tc>
          <w:tcPr>
            <w:tcW w:w="9043" w:type="dxa"/>
            <w:tcBorders>
              <w:top w:val="nil"/>
              <w:bottom w:val="nil"/>
            </w:tcBorders>
            <w:shd w:val="clear" w:color="auto" w:fill="auto"/>
          </w:tcPr>
          <w:p w14:paraId="718E5830"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môže mať pozitívny vplyv v prípade </w:t>
            </w:r>
            <w:r w:rsidRPr="00560826">
              <w:rPr>
                <w:rFonts w:ascii="Times New Roman" w:hAnsi="Times New Roman" w:cs="Times New Roman"/>
                <w:sz w:val="20"/>
                <w:szCs w:val="20"/>
              </w:rPr>
              <w:t xml:space="preserve">zlučovania rodiny držiteľa modrej karty. </w:t>
            </w:r>
            <w:r w:rsidRPr="00560826">
              <w:rPr>
                <w:rFonts w:ascii="Times New Roman" w:eastAsia="Times New Roman" w:hAnsi="Times New Roman" w:cs="Times New Roman"/>
                <w:sz w:val="20"/>
                <w:szCs w:val="20"/>
              </w:rPr>
              <w:t>To znamená, že rodinní príslušníci môžu spolu s garantom viesť a realizovať rodinný život (vrátane výchovy detí) spoločne na území Slovenskej republiky.</w:t>
            </w:r>
          </w:p>
        </w:tc>
      </w:tr>
      <w:tr w:rsidR="008E79A1" w:rsidRPr="00560826" w14:paraId="1C4784D8" w14:textId="77777777" w:rsidTr="00097C19">
        <w:trPr>
          <w:trHeight w:val="339"/>
          <w:jc w:val="center"/>
        </w:trPr>
        <w:tc>
          <w:tcPr>
            <w:tcW w:w="9043" w:type="dxa"/>
            <w:tcBorders>
              <w:bottom w:val="single" w:sz="4" w:space="0" w:color="000000"/>
            </w:tcBorders>
            <w:shd w:val="clear" w:color="auto" w:fill="D9D9D9"/>
          </w:tcPr>
          <w:p w14:paraId="545D59B6"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8.5 Identifikujte a popíšte vplyvy na základné zásady zákona o rodine.</w:t>
            </w:r>
          </w:p>
        </w:tc>
      </w:tr>
      <w:tr w:rsidR="008E79A1" w:rsidRPr="00560826" w14:paraId="2962F30F" w14:textId="77777777" w:rsidTr="00097C19">
        <w:trPr>
          <w:trHeight w:val="575"/>
          <w:jc w:val="center"/>
        </w:trPr>
        <w:tc>
          <w:tcPr>
            <w:tcW w:w="9043" w:type="dxa"/>
            <w:tcBorders>
              <w:bottom w:val="single" w:sz="4" w:space="0" w:color="000000"/>
            </w:tcBorders>
            <w:shd w:val="clear" w:color="auto" w:fill="F2F2F2"/>
          </w:tcPr>
          <w:p w14:paraId="7EC01141"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t>8.5.1 Má predložený návrh vplyv na chránené záujmy obsiahnuté v základných zásadách zákona o rodine? Ak áno, aký?</w:t>
            </w:r>
          </w:p>
        </w:tc>
      </w:tr>
      <w:tr w:rsidR="008E79A1" w:rsidRPr="00560826" w14:paraId="050E97D2" w14:textId="77777777" w:rsidTr="00097C19">
        <w:trPr>
          <w:trHeight w:val="26"/>
          <w:jc w:val="center"/>
        </w:trPr>
        <w:tc>
          <w:tcPr>
            <w:tcW w:w="9043" w:type="dxa"/>
            <w:tcBorders>
              <w:top w:val="nil"/>
              <w:bottom w:val="nil"/>
            </w:tcBorders>
            <w:shd w:val="clear" w:color="auto" w:fill="auto"/>
          </w:tcPr>
          <w:p w14:paraId="54135772"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Áno, môže mať pozitívny vplyv v prípade </w:t>
            </w:r>
            <w:r w:rsidRPr="00560826">
              <w:rPr>
                <w:rFonts w:ascii="Times New Roman" w:hAnsi="Times New Roman" w:cs="Times New Roman"/>
                <w:sz w:val="20"/>
                <w:szCs w:val="20"/>
              </w:rPr>
              <w:t xml:space="preserve">zlučovania rodiny držiteľa modrej karty. </w:t>
            </w:r>
            <w:r w:rsidRPr="00560826">
              <w:rPr>
                <w:rFonts w:ascii="Times New Roman" w:eastAsia="Times New Roman" w:hAnsi="Times New Roman" w:cs="Times New Roman"/>
                <w:sz w:val="20"/>
                <w:szCs w:val="20"/>
              </w:rPr>
              <w:t>To znamená, že rodinní príslušníci môžu spolu s garantom viesť a realizovať rodinný život (vrátane výchovy detí) spoločne na území Slovenskej republiky.</w:t>
            </w:r>
          </w:p>
        </w:tc>
      </w:tr>
      <w:tr w:rsidR="008E79A1" w:rsidRPr="00560826" w14:paraId="6D98F51E" w14:textId="77777777" w:rsidTr="00097C19">
        <w:trPr>
          <w:trHeight w:val="339"/>
          <w:jc w:val="center"/>
        </w:trPr>
        <w:tc>
          <w:tcPr>
            <w:tcW w:w="9043" w:type="dxa"/>
            <w:tcBorders>
              <w:bottom w:val="single" w:sz="4" w:space="0" w:color="000000"/>
            </w:tcBorders>
            <w:shd w:val="clear" w:color="auto" w:fill="D9D9D9"/>
          </w:tcPr>
          <w:p w14:paraId="1BE2F9E1"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8.6 Identifikujte a popíšte vplyvy na uzavieranie manželstva.</w:t>
            </w:r>
          </w:p>
        </w:tc>
      </w:tr>
      <w:tr w:rsidR="008E79A1" w:rsidRPr="00560826" w14:paraId="4B2B9AA1" w14:textId="77777777" w:rsidTr="00097C19">
        <w:trPr>
          <w:trHeight w:val="575"/>
          <w:jc w:val="center"/>
        </w:trPr>
        <w:tc>
          <w:tcPr>
            <w:tcW w:w="9043" w:type="dxa"/>
            <w:tcBorders>
              <w:bottom w:val="single" w:sz="4" w:space="0" w:color="000000"/>
            </w:tcBorders>
            <w:shd w:val="clear" w:color="auto" w:fill="F2F2F2"/>
          </w:tcPr>
          <w:p w14:paraId="20006B93"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t>8.6.1 Má predložený návrh vplyv na uzavieranie manželstva? Ak áno, aký?</w:t>
            </w:r>
          </w:p>
        </w:tc>
      </w:tr>
      <w:tr w:rsidR="008E79A1" w:rsidRPr="00560826" w14:paraId="0E4A9E72" w14:textId="77777777" w:rsidTr="00097C19">
        <w:trPr>
          <w:trHeight w:val="580"/>
          <w:jc w:val="center"/>
        </w:trPr>
        <w:tc>
          <w:tcPr>
            <w:tcW w:w="9043" w:type="dxa"/>
            <w:tcBorders>
              <w:top w:val="nil"/>
              <w:bottom w:val="nil"/>
            </w:tcBorders>
            <w:shd w:val="clear" w:color="auto" w:fill="auto"/>
          </w:tcPr>
          <w:p w14:paraId="62D7DD1D"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r w:rsidR="008E79A1" w:rsidRPr="00560826" w14:paraId="10BEE015" w14:textId="77777777" w:rsidTr="00097C19">
        <w:trPr>
          <w:trHeight w:val="575"/>
          <w:jc w:val="center"/>
        </w:trPr>
        <w:tc>
          <w:tcPr>
            <w:tcW w:w="9043" w:type="dxa"/>
            <w:tcBorders>
              <w:bottom w:val="single" w:sz="4" w:space="0" w:color="000000"/>
            </w:tcBorders>
            <w:shd w:val="clear" w:color="auto" w:fill="F2F2F2"/>
          </w:tcPr>
          <w:p w14:paraId="5FAD2705"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8.6.2 Má predložený návrh vplyv na preferovaný čas vstupu do manželstva?</w:t>
            </w:r>
          </w:p>
        </w:tc>
      </w:tr>
      <w:tr w:rsidR="008E79A1" w:rsidRPr="00560826" w14:paraId="35C6EB02" w14:textId="77777777" w:rsidTr="00097C19">
        <w:trPr>
          <w:trHeight w:val="681"/>
          <w:jc w:val="center"/>
        </w:trPr>
        <w:tc>
          <w:tcPr>
            <w:tcW w:w="9043" w:type="dxa"/>
            <w:tcBorders>
              <w:top w:val="nil"/>
              <w:bottom w:val="nil"/>
            </w:tcBorders>
            <w:shd w:val="clear" w:color="auto" w:fill="auto"/>
          </w:tcPr>
          <w:p w14:paraId="05A74360"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 xml:space="preserve">Nie. </w:t>
            </w:r>
          </w:p>
          <w:p w14:paraId="7CD060C2" w14:textId="77777777" w:rsidR="008E79A1" w:rsidRPr="00560826" w:rsidRDefault="008E79A1" w:rsidP="00097C19">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8E79A1" w:rsidRPr="00560826" w14:paraId="30265D0F" w14:textId="77777777" w:rsidTr="00097C19">
              <w:trPr>
                <w:trHeight w:val="575"/>
                <w:jc w:val="center"/>
              </w:trPr>
              <w:tc>
                <w:tcPr>
                  <w:tcW w:w="9205" w:type="dxa"/>
                  <w:tcBorders>
                    <w:bottom w:val="single" w:sz="4" w:space="0" w:color="000000"/>
                  </w:tcBorders>
                  <w:shd w:val="clear" w:color="auto" w:fill="F2F2F2"/>
                </w:tcPr>
                <w:p w14:paraId="611CFD18"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 xml:space="preserve"> 8.6.3 Má predložený návrh vplyv na informovanosť ohľadom povahy manželstva a záväzkov medzi manželmi a založenia rodiny?</w:t>
                  </w:r>
                </w:p>
              </w:tc>
            </w:tr>
            <w:tr w:rsidR="008E79A1" w:rsidRPr="00560826" w14:paraId="2DBC48F7" w14:textId="77777777" w:rsidTr="00097C19">
              <w:trPr>
                <w:trHeight w:val="647"/>
                <w:jc w:val="center"/>
              </w:trPr>
              <w:tc>
                <w:tcPr>
                  <w:tcW w:w="9205" w:type="dxa"/>
                  <w:tcBorders>
                    <w:top w:val="nil"/>
                    <w:bottom w:val="nil"/>
                  </w:tcBorders>
                  <w:shd w:val="clear" w:color="auto" w:fill="auto"/>
                </w:tcPr>
                <w:p w14:paraId="4ACCCC09"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r w:rsidR="008E79A1" w:rsidRPr="00560826" w14:paraId="046C6AD4" w14:textId="77777777" w:rsidTr="00097C19">
              <w:trPr>
                <w:trHeight w:val="406"/>
                <w:jc w:val="center"/>
              </w:trPr>
              <w:tc>
                <w:tcPr>
                  <w:tcW w:w="9205" w:type="dxa"/>
                  <w:tcBorders>
                    <w:bottom w:val="single" w:sz="4" w:space="0" w:color="000000"/>
                  </w:tcBorders>
                  <w:shd w:val="clear" w:color="auto" w:fill="F2F2F2"/>
                </w:tcPr>
                <w:p w14:paraId="2B480173" w14:textId="77777777" w:rsidR="008E79A1" w:rsidRPr="00560826" w:rsidRDefault="008E79A1" w:rsidP="00097C19">
                  <w:pPr>
                    <w:shd w:val="clear" w:color="auto" w:fill="F2F2F2"/>
                    <w:spacing w:after="0" w:line="240" w:lineRule="auto"/>
                    <w:rPr>
                      <w:rFonts w:ascii="Times New Roman" w:hAnsi="Times New Roman" w:cs="Times New Roman"/>
                      <w:i/>
                      <w:sz w:val="20"/>
                      <w:szCs w:val="20"/>
                    </w:rPr>
                  </w:pPr>
                  <w:r w:rsidRPr="00560826">
                    <w:rPr>
                      <w:rFonts w:ascii="Times New Roman" w:eastAsia="Times New Roman" w:hAnsi="Times New Roman" w:cs="Times New Roman"/>
                      <w:i/>
                      <w:sz w:val="20"/>
                      <w:szCs w:val="20"/>
                    </w:rPr>
                    <w:t xml:space="preserve"> 8.6.4 Má predložený návrh vplyv na predchádzanie rozpadom manželstiev?</w:t>
                  </w:r>
                </w:p>
              </w:tc>
            </w:tr>
            <w:tr w:rsidR="008E79A1" w:rsidRPr="00560826" w14:paraId="2F10539A" w14:textId="77777777" w:rsidTr="00097C19">
              <w:trPr>
                <w:trHeight w:val="653"/>
                <w:jc w:val="center"/>
              </w:trPr>
              <w:tc>
                <w:tcPr>
                  <w:tcW w:w="9205" w:type="dxa"/>
                  <w:tcBorders>
                    <w:top w:val="nil"/>
                    <w:bottom w:val="nil"/>
                  </w:tcBorders>
                  <w:shd w:val="clear" w:color="auto" w:fill="auto"/>
                </w:tcPr>
                <w:p w14:paraId="4E4AF685" w14:textId="1183443B" w:rsidR="00C20576" w:rsidRDefault="008E79A1" w:rsidP="00097C19">
                  <w:pPr>
                    <w:spacing w:after="0" w:line="240" w:lineRule="auto"/>
                    <w:rPr>
                      <w:rFonts w:ascii="Times New Roman" w:hAnsi="Times New Roman" w:cs="Times New Roman"/>
                      <w:sz w:val="20"/>
                      <w:szCs w:val="20"/>
                    </w:rPr>
                  </w:pPr>
                  <w:r w:rsidRPr="00560826">
                    <w:rPr>
                      <w:rFonts w:ascii="Times New Roman" w:eastAsia="Times New Roman" w:hAnsi="Times New Roman" w:cs="Times New Roman"/>
                      <w:sz w:val="20"/>
                      <w:szCs w:val="20"/>
                    </w:rPr>
                    <w:t xml:space="preserve">Áno, </w:t>
                  </w:r>
                  <w:r w:rsidR="00C20576">
                    <w:rPr>
                      <w:rFonts w:ascii="Times New Roman" w:eastAsia="Times New Roman" w:hAnsi="Times New Roman" w:cs="Times New Roman"/>
                      <w:sz w:val="20"/>
                      <w:szCs w:val="20"/>
                    </w:rPr>
                    <w:t>má</w:t>
                  </w:r>
                  <w:r w:rsidRPr="00560826">
                    <w:rPr>
                      <w:rFonts w:ascii="Times New Roman" w:eastAsia="Times New Roman" w:hAnsi="Times New Roman" w:cs="Times New Roman"/>
                      <w:sz w:val="20"/>
                      <w:szCs w:val="20"/>
                    </w:rPr>
                    <w:t xml:space="preserve"> pozitívny vplyv v prípade </w:t>
                  </w:r>
                  <w:r w:rsidRPr="00560826">
                    <w:rPr>
                      <w:rFonts w:ascii="Times New Roman" w:hAnsi="Times New Roman" w:cs="Times New Roman"/>
                      <w:sz w:val="20"/>
                      <w:szCs w:val="20"/>
                    </w:rPr>
                    <w:t xml:space="preserve">zlučovania rodiny držiteľa modrej karty. </w:t>
                  </w:r>
                </w:p>
                <w:p w14:paraId="2CE02C4D" w14:textId="0B21F28B" w:rsidR="008E79A1" w:rsidRPr="00560826" w:rsidRDefault="00C20576" w:rsidP="00097C19">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Dôvod: Uľahčenie možností a podmienok vstupu a pobytu na území SR pre rodinných príslušníkov držiteľov modrej karty. </w:t>
                  </w:r>
                </w:p>
              </w:tc>
            </w:tr>
          </w:tbl>
          <w:p w14:paraId="2063F551" w14:textId="77777777" w:rsidR="008E79A1" w:rsidRPr="00560826" w:rsidRDefault="008E79A1" w:rsidP="00097C19">
            <w:pPr>
              <w:spacing w:after="0" w:line="240" w:lineRule="auto"/>
              <w:rPr>
                <w:rFonts w:ascii="Times New Roman" w:eastAsia="Times New Roman" w:hAnsi="Times New Roman" w:cs="Times New Roman"/>
                <w:i/>
                <w:sz w:val="20"/>
                <w:szCs w:val="20"/>
              </w:rPr>
            </w:pPr>
          </w:p>
        </w:tc>
      </w:tr>
      <w:tr w:rsidR="008E79A1" w:rsidRPr="00560826" w14:paraId="4CD6165D" w14:textId="77777777" w:rsidTr="00097C19">
        <w:trPr>
          <w:trHeight w:val="339"/>
          <w:jc w:val="center"/>
        </w:trPr>
        <w:tc>
          <w:tcPr>
            <w:tcW w:w="9043" w:type="dxa"/>
            <w:tcBorders>
              <w:bottom w:val="single" w:sz="4" w:space="0" w:color="000000"/>
            </w:tcBorders>
            <w:shd w:val="clear" w:color="auto" w:fill="D9D9D9"/>
          </w:tcPr>
          <w:p w14:paraId="2B32899D" w14:textId="77777777" w:rsidR="008E79A1" w:rsidRPr="00560826" w:rsidRDefault="008E79A1" w:rsidP="00097C19">
            <w:pPr>
              <w:spacing w:after="0" w:line="240" w:lineRule="auto"/>
              <w:rPr>
                <w:rFonts w:ascii="Times New Roman" w:eastAsia="Times New Roman" w:hAnsi="Times New Roman" w:cs="Times New Roman"/>
                <w:b/>
                <w:sz w:val="24"/>
                <w:szCs w:val="24"/>
              </w:rPr>
            </w:pPr>
            <w:r w:rsidRPr="00560826">
              <w:rPr>
                <w:rFonts w:ascii="Times New Roman" w:eastAsia="Times New Roman" w:hAnsi="Times New Roman" w:cs="Times New Roman"/>
                <w:b/>
                <w:sz w:val="24"/>
                <w:szCs w:val="24"/>
              </w:rPr>
              <w:t>8.7 Identifikujte, popíšte a kvantifikujte vplyvy na disponibilný príjem domácností viacdetných rodín.</w:t>
            </w:r>
          </w:p>
        </w:tc>
      </w:tr>
      <w:tr w:rsidR="008E79A1" w:rsidRPr="00560826" w14:paraId="3B1F0A62" w14:textId="77777777" w:rsidTr="00097C19">
        <w:trPr>
          <w:trHeight w:val="575"/>
          <w:jc w:val="center"/>
        </w:trPr>
        <w:tc>
          <w:tcPr>
            <w:tcW w:w="9043" w:type="dxa"/>
            <w:tcBorders>
              <w:bottom w:val="single" w:sz="4" w:space="0" w:color="000000"/>
            </w:tcBorders>
            <w:shd w:val="clear" w:color="auto" w:fill="F2F2F2"/>
          </w:tcPr>
          <w:p w14:paraId="4C24CED1" w14:textId="77777777" w:rsidR="008E79A1" w:rsidRPr="00560826" w:rsidRDefault="008E79A1" w:rsidP="00097C19">
            <w:pPr>
              <w:shd w:val="clear" w:color="auto" w:fill="F2F2F2"/>
              <w:spacing w:after="0" w:line="240" w:lineRule="auto"/>
              <w:rPr>
                <w:rFonts w:ascii="Times New Roman" w:eastAsia="Times New Roman" w:hAnsi="Times New Roman" w:cs="Times New Roman"/>
                <w:i/>
                <w:sz w:val="20"/>
                <w:szCs w:val="20"/>
              </w:rPr>
            </w:pPr>
            <w:r w:rsidRPr="00560826">
              <w:rPr>
                <w:rFonts w:ascii="Times New Roman" w:eastAsia="Times New Roman" w:hAnsi="Times New Roman" w:cs="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8E79A1" w:rsidRPr="00560826" w14:paraId="54583531" w14:textId="77777777" w:rsidTr="00097C19">
        <w:trPr>
          <w:trHeight w:val="527"/>
          <w:jc w:val="center"/>
        </w:trPr>
        <w:tc>
          <w:tcPr>
            <w:tcW w:w="9043" w:type="dxa"/>
            <w:tcBorders>
              <w:top w:val="nil"/>
              <w:bottom w:val="single" w:sz="4" w:space="0" w:color="000000"/>
            </w:tcBorders>
            <w:shd w:val="clear" w:color="auto" w:fill="auto"/>
          </w:tcPr>
          <w:p w14:paraId="30DE1F01" w14:textId="77777777" w:rsidR="008E79A1" w:rsidRPr="00560826" w:rsidRDefault="008E79A1" w:rsidP="00097C19">
            <w:pPr>
              <w:spacing w:after="0" w:line="240" w:lineRule="auto"/>
              <w:rPr>
                <w:rFonts w:ascii="Times New Roman" w:eastAsia="Times New Roman" w:hAnsi="Times New Roman" w:cs="Times New Roman"/>
                <w:sz w:val="20"/>
                <w:szCs w:val="20"/>
              </w:rPr>
            </w:pPr>
            <w:r w:rsidRPr="00560826">
              <w:rPr>
                <w:rFonts w:ascii="Times New Roman" w:eastAsia="Times New Roman" w:hAnsi="Times New Roman" w:cs="Times New Roman"/>
                <w:sz w:val="20"/>
                <w:szCs w:val="20"/>
              </w:rPr>
              <w:t>Nie.</w:t>
            </w:r>
          </w:p>
        </w:tc>
      </w:tr>
    </w:tbl>
    <w:p w14:paraId="086FC627" w14:textId="77777777" w:rsidR="009F54DF" w:rsidRDefault="009F54DF"/>
    <w:p w14:paraId="43117CA4" w14:textId="77777777" w:rsidR="00A359EA" w:rsidRPr="004D18D2" w:rsidRDefault="00A359EA" w:rsidP="00B51E7E">
      <w:pPr>
        <w:rPr>
          <w:rFonts w:ascii="Times New Roman" w:hAnsi="Times New Roman" w:cs="Times New Roman"/>
        </w:rPr>
      </w:pPr>
    </w:p>
    <w:sectPr w:rsidR="00A359EA" w:rsidRPr="004D18D2" w:rsidSect="00AC0012">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F900A" w14:textId="77777777" w:rsidR="008905AC" w:rsidRDefault="008905AC">
      <w:pPr>
        <w:spacing w:after="0" w:line="240" w:lineRule="auto"/>
      </w:pPr>
      <w:r>
        <w:separator/>
      </w:r>
    </w:p>
  </w:endnote>
  <w:endnote w:type="continuationSeparator" w:id="0">
    <w:p w14:paraId="6C1B4A59" w14:textId="77777777" w:rsidR="008905AC" w:rsidRDefault="0089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09768"/>
      <w:docPartObj>
        <w:docPartGallery w:val="Page Numbers (Bottom of Page)"/>
        <w:docPartUnique/>
      </w:docPartObj>
    </w:sdtPr>
    <w:sdtEndPr/>
    <w:sdtContent>
      <w:p w14:paraId="53173A7A" w14:textId="5747779C" w:rsidR="004D7952" w:rsidRDefault="004D7952">
        <w:pPr>
          <w:pStyle w:val="Pta"/>
          <w:jc w:val="center"/>
        </w:pPr>
        <w:r>
          <w:fldChar w:fldCharType="begin"/>
        </w:r>
        <w:r>
          <w:instrText>PAGE   \* MERGEFORMAT</w:instrText>
        </w:r>
        <w:r>
          <w:fldChar w:fldCharType="separate"/>
        </w:r>
        <w:r w:rsidR="00CE5855">
          <w:rPr>
            <w:noProof/>
          </w:rPr>
          <w:t>1</w:t>
        </w:r>
        <w:r>
          <w:fldChar w:fldCharType="end"/>
        </w:r>
      </w:p>
    </w:sdtContent>
  </w:sdt>
  <w:p w14:paraId="779A7820" w14:textId="77777777" w:rsidR="003434EA" w:rsidRPr="001D6749" w:rsidRDefault="008905AC">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8EEB" w14:textId="77777777" w:rsidR="008905AC" w:rsidRDefault="008905AC">
      <w:pPr>
        <w:spacing w:after="0" w:line="240" w:lineRule="auto"/>
      </w:pPr>
      <w:r>
        <w:separator/>
      </w:r>
    </w:p>
  </w:footnote>
  <w:footnote w:type="continuationSeparator" w:id="0">
    <w:p w14:paraId="4AF53E3F" w14:textId="77777777" w:rsidR="008905AC" w:rsidRDefault="00890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F7"/>
    <w:rsid w:val="00086494"/>
    <w:rsid w:val="000F2DF7"/>
    <w:rsid w:val="00104462"/>
    <w:rsid w:val="00185C6C"/>
    <w:rsid w:val="00333E53"/>
    <w:rsid w:val="003E52CA"/>
    <w:rsid w:val="00427BBC"/>
    <w:rsid w:val="004D18D2"/>
    <w:rsid w:val="004D7952"/>
    <w:rsid w:val="007B2C78"/>
    <w:rsid w:val="00844FCA"/>
    <w:rsid w:val="00867E9F"/>
    <w:rsid w:val="00873CA5"/>
    <w:rsid w:val="008905AC"/>
    <w:rsid w:val="008B1701"/>
    <w:rsid w:val="008E79A1"/>
    <w:rsid w:val="009F54DF"/>
    <w:rsid w:val="00A359EA"/>
    <w:rsid w:val="00B26A9F"/>
    <w:rsid w:val="00B35D8C"/>
    <w:rsid w:val="00B51E7E"/>
    <w:rsid w:val="00C20576"/>
    <w:rsid w:val="00CC4426"/>
    <w:rsid w:val="00CE5855"/>
    <w:rsid w:val="00D16E3F"/>
    <w:rsid w:val="00E61CB0"/>
    <w:rsid w:val="00F040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215F"/>
  <w15:docId w15:val="{CBE99C87-FF86-49F7-90D5-9905371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79A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E79A1"/>
    <w:pPr>
      <w:tabs>
        <w:tab w:val="center" w:pos="4536"/>
        <w:tab w:val="right" w:pos="9072"/>
      </w:tabs>
      <w:spacing w:after="0" w:line="240" w:lineRule="auto"/>
    </w:pPr>
  </w:style>
  <w:style w:type="character" w:customStyle="1" w:styleId="PtaChar">
    <w:name w:val="Päta Char"/>
    <w:basedOn w:val="Predvolenpsmoodseku"/>
    <w:link w:val="Pta"/>
    <w:uiPriority w:val="99"/>
    <w:rsid w:val="008E79A1"/>
  </w:style>
  <w:style w:type="paragraph" w:styleId="Textbubliny">
    <w:name w:val="Balloon Text"/>
    <w:basedOn w:val="Normlny"/>
    <w:link w:val="TextbublinyChar"/>
    <w:uiPriority w:val="99"/>
    <w:semiHidden/>
    <w:unhideWhenUsed/>
    <w:rsid w:val="00333E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3E53"/>
    <w:rPr>
      <w:rFonts w:ascii="Segoe UI" w:hAnsi="Segoe UI" w:cs="Segoe UI"/>
      <w:sz w:val="18"/>
      <w:szCs w:val="18"/>
    </w:rPr>
  </w:style>
  <w:style w:type="character" w:styleId="Odkaznakomentr">
    <w:name w:val="annotation reference"/>
    <w:basedOn w:val="Predvolenpsmoodseku"/>
    <w:uiPriority w:val="99"/>
    <w:semiHidden/>
    <w:unhideWhenUsed/>
    <w:rsid w:val="00844FCA"/>
    <w:rPr>
      <w:sz w:val="16"/>
      <w:szCs w:val="16"/>
    </w:rPr>
  </w:style>
  <w:style w:type="paragraph" w:styleId="Textkomentra">
    <w:name w:val="annotation text"/>
    <w:basedOn w:val="Normlny"/>
    <w:link w:val="TextkomentraChar"/>
    <w:uiPriority w:val="99"/>
    <w:semiHidden/>
    <w:unhideWhenUsed/>
    <w:rsid w:val="00844FCA"/>
    <w:pPr>
      <w:spacing w:line="240" w:lineRule="auto"/>
    </w:pPr>
    <w:rPr>
      <w:sz w:val="20"/>
      <w:szCs w:val="20"/>
    </w:rPr>
  </w:style>
  <w:style w:type="character" w:customStyle="1" w:styleId="TextkomentraChar">
    <w:name w:val="Text komentára Char"/>
    <w:basedOn w:val="Predvolenpsmoodseku"/>
    <w:link w:val="Textkomentra"/>
    <w:uiPriority w:val="99"/>
    <w:semiHidden/>
    <w:rsid w:val="00844FCA"/>
    <w:rPr>
      <w:sz w:val="20"/>
      <w:szCs w:val="20"/>
    </w:rPr>
  </w:style>
  <w:style w:type="paragraph" w:styleId="Predmetkomentra">
    <w:name w:val="annotation subject"/>
    <w:basedOn w:val="Textkomentra"/>
    <w:next w:val="Textkomentra"/>
    <w:link w:val="PredmetkomentraChar"/>
    <w:uiPriority w:val="99"/>
    <w:semiHidden/>
    <w:unhideWhenUsed/>
    <w:rsid w:val="00844FCA"/>
    <w:rPr>
      <w:b/>
      <w:bCs/>
    </w:rPr>
  </w:style>
  <w:style w:type="character" w:customStyle="1" w:styleId="PredmetkomentraChar">
    <w:name w:val="Predmet komentára Char"/>
    <w:basedOn w:val="TextkomentraChar"/>
    <w:link w:val="Predmetkomentra"/>
    <w:uiPriority w:val="99"/>
    <w:semiHidden/>
    <w:rsid w:val="00844FCA"/>
    <w:rPr>
      <w:b/>
      <w:bCs/>
      <w:sz w:val="20"/>
      <w:szCs w:val="20"/>
    </w:rPr>
  </w:style>
  <w:style w:type="paragraph" w:styleId="Hlavika">
    <w:name w:val="header"/>
    <w:basedOn w:val="Normlny"/>
    <w:link w:val="HlavikaChar"/>
    <w:uiPriority w:val="99"/>
    <w:unhideWhenUsed/>
    <w:rsid w:val="004D79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6835</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MPSVR-2120083</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Dilongová Ľubica</dc:creator>
  <cp:lastModifiedBy>Nikoleta Fekete</cp:lastModifiedBy>
  <cp:revision>2</cp:revision>
  <dcterms:created xsi:type="dcterms:W3CDTF">2024-03-12T07:49:00Z</dcterms:created>
  <dcterms:modified xsi:type="dcterms:W3CDTF">2024-03-12T07:49:00Z</dcterms:modified>
</cp:coreProperties>
</file>