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A606D1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A606D1">
        <w:rPr>
          <w:b/>
          <w:bCs/>
        </w:rPr>
        <w:t xml:space="preserve">Vyhlásenie </w:t>
      </w:r>
    </w:p>
    <w:p w:rsidR="007A1489" w:rsidRPr="00A606D1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06D1">
        <w:rPr>
          <w:rFonts w:ascii="Times New Roman" w:hAnsi="Times New Roman"/>
          <w:b/>
          <w:sz w:val="24"/>
          <w:szCs w:val="24"/>
        </w:rPr>
        <w:t xml:space="preserve">Ministerstva </w:t>
      </w:r>
      <w:r w:rsidR="003F664C" w:rsidRPr="00A606D1">
        <w:rPr>
          <w:rFonts w:ascii="Times New Roman" w:hAnsi="Times New Roman"/>
          <w:b/>
          <w:sz w:val="24"/>
          <w:szCs w:val="24"/>
        </w:rPr>
        <w:t>financií</w:t>
      </w:r>
      <w:r w:rsidRPr="00A606D1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A606D1">
        <w:rPr>
          <w:rFonts w:ascii="Times New Roman" w:hAnsi="Times New Roman"/>
          <w:b/>
          <w:bCs/>
          <w:sz w:val="24"/>
          <w:szCs w:val="24"/>
        </w:rPr>
        <w:t> </w:t>
      </w:r>
    </w:p>
    <w:p w:rsidR="003F664C" w:rsidRPr="00A606D1" w:rsidRDefault="00F56450" w:rsidP="003F6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A33">
        <w:rPr>
          <w:rFonts w:ascii="Times New Roman" w:hAnsi="Times New Roman"/>
          <w:b/>
          <w:bCs/>
          <w:color w:val="000000"/>
          <w:sz w:val="24"/>
          <w:szCs w:val="24"/>
        </w:rPr>
        <w:t>o rozporoch k</w:t>
      </w:r>
      <w:r w:rsidR="003F664C" w:rsidRPr="006B0A3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B0A33">
        <w:rPr>
          <w:rFonts w:ascii="Times New Roman" w:hAnsi="Times New Roman"/>
          <w:b/>
          <w:bCs/>
          <w:color w:val="000000"/>
          <w:sz w:val="24"/>
          <w:szCs w:val="24"/>
        </w:rPr>
        <w:t>návrhu</w:t>
      </w:r>
      <w:r w:rsidR="003F664C" w:rsidRPr="006B0A33">
        <w:rPr>
          <w:rFonts w:ascii="Times New Roman" w:hAnsi="Times New Roman"/>
          <w:b/>
          <w:bCs/>
          <w:color w:val="000000"/>
          <w:sz w:val="24"/>
          <w:szCs w:val="24"/>
        </w:rPr>
        <w:t xml:space="preserve"> zákona</w:t>
      </w:r>
      <w:r w:rsidR="00A606D1" w:rsidRPr="006B0A3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6B0A3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F664C" w:rsidRPr="00A606D1">
        <w:rPr>
          <w:rFonts w:ascii="Times New Roman" w:hAnsi="Times New Roman"/>
          <w:b/>
          <w:sz w:val="24"/>
          <w:szCs w:val="24"/>
        </w:rPr>
        <w:t xml:space="preserve">ktorým sa mení a dopĺňa zákon č. 381/2001 Z. z. o povinnom zmluvnom poistení zodpovednosti za škodu spôsobenú prevádzkou motorového vozidla a o zmene a doplnení niektorých zákonov v znení neskorších predpisov a ktorým sa menia a dopĺňajú niektoré zákony </w:t>
      </w:r>
    </w:p>
    <w:p w:rsidR="00F56450" w:rsidRPr="00A606D1" w:rsidRDefault="00F56450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</w:p>
    <w:p w:rsidR="001B6C2C" w:rsidRPr="00A606D1" w:rsidRDefault="001B6C2C" w:rsidP="00E57F4A">
      <w:pPr>
        <w:pStyle w:val="Normlnywebov"/>
        <w:spacing w:before="0" w:beforeAutospacing="0" w:after="0" w:afterAutospacing="0"/>
        <w:jc w:val="both"/>
      </w:pPr>
    </w:p>
    <w:p w:rsidR="00391A78" w:rsidRPr="00A606D1" w:rsidRDefault="008F2470" w:rsidP="006653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6D1">
        <w:rPr>
          <w:rFonts w:ascii="Times New Roman" w:hAnsi="Times New Roman"/>
          <w:sz w:val="24"/>
          <w:szCs w:val="24"/>
        </w:rPr>
        <w:t xml:space="preserve">Návrh </w:t>
      </w:r>
      <w:r w:rsidR="00CB487B" w:rsidRPr="00CB487B">
        <w:rPr>
          <w:rFonts w:ascii="Times New Roman" w:hAnsi="Times New Roman"/>
          <w:sz w:val="24"/>
          <w:szCs w:val="24"/>
        </w:rPr>
        <w:t xml:space="preserve">zákona, ktorým sa mení a dopĺňa zákon č. 381/2001 Z. z. o povinnom zmluvnom poistení zodpovednosti za škodu spôsobenú prevádzkou motorového vozidla a o zmene a doplnení niektorých zákonov v znení neskorších predpisov a ktorým sa menia a dopĺňajú niektoré zákony </w:t>
      </w:r>
      <w:r w:rsidR="00E57F4A" w:rsidRPr="00A606D1">
        <w:rPr>
          <w:rFonts w:ascii="Times New Roman" w:hAnsi="Times New Roman"/>
          <w:sz w:val="24"/>
          <w:szCs w:val="24"/>
        </w:rPr>
        <w:t xml:space="preserve">sa predkladá na rokovanie </w:t>
      </w:r>
      <w:r w:rsidRPr="00A606D1">
        <w:rPr>
          <w:rFonts w:ascii="Times New Roman" w:hAnsi="Times New Roman"/>
          <w:sz w:val="24"/>
          <w:szCs w:val="24"/>
        </w:rPr>
        <w:t>vlády Slovenskej republiky</w:t>
      </w:r>
      <w:r w:rsidR="00CE1EF5" w:rsidRPr="00A606D1">
        <w:rPr>
          <w:rFonts w:ascii="Times New Roman" w:hAnsi="Times New Roman"/>
          <w:sz w:val="24"/>
          <w:szCs w:val="24"/>
        </w:rPr>
        <w:t xml:space="preserve"> </w:t>
      </w:r>
      <w:r w:rsidR="00816E42" w:rsidRPr="00A606D1">
        <w:rPr>
          <w:rFonts w:ascii="Times New Roman" w:hAnsi="Times New Roman"/>
          <w:sz w:val="24"/>
          <w:szCs w:val="24"/>
        </w:rPr>
        <w:t xml:space="preserve">bez rozporov s povinne pripomienkujúcimi subjektmi a </w:t>
      </w:r>
      <w:r w:rsidR="00CE1EF5" w:rsidRPr="00A606D1">
        <w:rPr>
          <w:rFonts w:ascii="Times New Roman" w:hAnsi="Times New Roman"/>
          <w:sz w:val="24"/>
          <w:szCs w:val="24"/>
        </w:rPr>
        <w:t>s</w:t>
      </w:r>
      <w:r w:rsidR="00D61031" w:rsidRPr="00A606D1">
        <w:rPr>
          <w:rFonts w:ascii="Times New Roman" w:hAnsi="Times New Roman"/>
          <w:sz w:val="24"/>
          <w:szCs w:val="24"/>
        </w:rPr>
        <w:t> </w:t>
      </w:r>
      <w:r w:rsidR="00CE1EF5" w:rsidRPr="00A606D1">
        <w:rPr>
          <w:rFonts w:ascii="Times New Roman" w:hAnsi="Times New Roman"/>
          <w:sz w:val="24"/>
          <w:szCs w:val="24"/>
        </w:rPr>
        <w:t>rozpor</w:t>
      </w:r>
      <w:r w:rsidR="00F926D5" w:rsidRPr="00A606D1">
        <w:rPr>
          <w:rFonts w:ascii="Times New Roman" w:hAnsi="Times New Roman"/>
          <w:sz w:val="24"/>
          <w:szCs w:val="24"/>
        </w:rPr>
        <w:t>mi</w:t>
      </w:r>
      <w:r w:rsidR="00D61031" w:rsidRPr="00A606D1">
        <w:rPr>
          <w:rFonts w:ascii="Times New Roman" w:hAnsi="Times New Roman"/>
          <w:sz w:val="24"/>
          <w:szCs w:val="24"/>
        </w:rPr>
        <w:t xml:space="preserve"> </w:t>
      </w:r>
      <w:r w:rsidR="00F926D5" w:rsidRPr="00A606D1">
        <w:rPr>
          <w:rFonts w:ascii="Times New Roman" w:hAnsi="Times New Roman"/>
          <w:sz w:val="24"/>
          <w:szCs w:val="24"/>
        </w:rPr>
        <w:t>s </w:t>
      </w:r>
      <w:r w:rsidR="00816E42" w:rsidRPr="00A606D1">
        <w:rPr>
          <w:rFonts w:ascii="Times New Roman" w:hAnsi="Times New Roman"/>
          <w:sz w:val="24"/>
          <w:szCs w:val="24"/>
        </w:rPr>
        <w:t>verejnosťou</w:t>
      </w:r>
      <w:r w:rsidRPr="00A606D1">
        <w:rPr>
          <w:rFonts w:ascii="Times New Roman" w:hAnsi="Times New Roman"/>
          <w:sz w:val="24"/>
          <w:szCs w:val="24"/>
        </w:rPr>
        <w:t>.</w:t>
      </w:r>
    </w:p>
    <w:p w:rsidR="00AA0342" w:rsidRPr="00A606D1" w:rsidRDefault="00AA0342" w:rsidP="006653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A606D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A606D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s verejnosťou pretrvávajú </w:t>
      </w:r>
      <w:r w:rsidR="00A204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najmä </w:t>
      </w:r>
      <w:r w:rsidR="00983F4B" w:rsidRPr="00A606D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 nasledovných oblastiach:</w:t>
      </w:r>
    </w:p>
    <w:p w:rsidR="006653AA" w:rsidRPr="00A606D1" w:rsidRDefault="006653AA" w:rsidP="006653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83F4B" w:rsidRPr="00A606D1" w:rsidRDefault="00CB487B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rozsahu náhrad, ktoré majú byť kryté z poistenia zodpovednosti</w:t>
      </w:r>
    </w:p>
    <w:p w:rsidR="00983F4B" w:rsidRDefault="00CB487B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výluk z poistenia zodpovednosti</w:t>
      </w:r>
      <w:r w:rsidR="00983F4B" w:rsidRPr="00A606D1">
        <w:rPr>
          <w:rFonts w:ascii="Times New Roman" w:hAnsi="Times New Roman"/>
          <w:sz w:val="24"/>
          <w:szCs w:val="24"/>
        </w:rPr>
        <w:t xml:space="preserve"> </w:t>
      </w:r>
    </w:p>
    <w:p w:rsidR="00A2040D" w:rsidRDefault="00A2040D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úpravy postavenia likvidačných zástupcov</w:t>
      </w:r>
    </w:p>
    <w:p w:rsidR="00A2040D" w:rsidRDefault="00A2040D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použitia pokút ukladaných za porušenie zákona</w:t>
      </w:r>
    </w:p>
    <w:p w:rsidR="00A2040D" w:rsidRPr="00A606D1" w:rsidRDefault="00A2040D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úprave náhradného poistného plnenia</w:t>
      </w:r>
    </w:p>
    <w:p w:rsidR="00983F4B" w:rsidRPr="00A606D1" w:rsidRDefault="00983F4B" w:rsidP="006B0A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3F4B" w:rsidRPr="00A606D1" w:rsidRDefault="00983F4B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A606D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Stanovisko predkladateľa:</w:t>
      </w:r>
    </w:p>
    <w:p w:rsidR="006653AA" w:rsidRPr="00A606D1" w:rsidRDefault="006653AA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83F4B" w:rsidRPr="00A606D1" w:rsidRDefault="00983F4B" w:rsidP="00665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A606D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6B0A33" w:rsidRPr="00B330DB">
        <w:rPr>
          <w:rFonts w:ascii="Times New Roman" w:hAnsi="Times New Roman"/>
          <w:bCs/>
          <w:color w:val="000000"/>
          <w:sz w:val="24"/>
          <w:szCs w:val="24"/>
          <w:lang w:eastAsia="sk-SK"/>
        </w:rPr>
        <w:t>Vzhľadom na to, že</w:t>
      </w:r>
      <w:r w:rsidR="006B0A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6B0A33">
        <w:rPr>
          <w:rFonts w:ascii="Times New Roman" w:hAnsi="Times New Roman"/>
          <w:bCs/>
          <w:color w:val="000000"/>
          <w:sz w:val="24"/>
          <w:szCs w:val="24"/>
          <w:lang w:eastAsia="sk-SK"/>
        </w:rPr>
        <w:t>p</w:t>
      </w:r>
      <w:r w:rsidR="00C555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odstatná </w:t>
      </w:r>
      <w:r w:rsidR="00C5554B" w:rsidRPr="006B0A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časť </w:t>
      </w:r>
      <w:r w:rsidR="00C5554B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predložených pripomienok bola nad rámec predkladaného návrhu</w:t>
      </w:r>
      <w:r w:rsidR="0057431B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</w:t>
      </w:r>
      <w:r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redkladateľ trvá </w:t>
      </w:r>
      <w:r w:rsidR="00C555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 ponechaní ustanovení zákona v takom znení ako sú </w:t>
      </w:r>
      <w:r w:rsidR="006B0A33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platnom znení zákona</w:t>
      </w:r>
      <w:r w:rsidR="0057431B">
        <w:rPr>
          <w:rFonts w:ascii="Times New Roman" w:hAnsi="Times New Roman"/>
          <w:bCs/>
          <w:color w:val="000000"/>
          <w:sz w:val="24"/>
          <w:szCs w:val="24"/>
          <w:lang w:eastAsia="sk-SK"/>
        </w:rPr>
        <w:t>. Predkladateľ</w:t>
      </w:r>
      <w:r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presvedčený, že ich formulácia je vhodná 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>a správna a plní svoj účel právnej úpravy poistenia zodpovednosti.</w:t>
      </w:r>
      <w:r w:rsidR="00A740AA"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Predložené</w:t>
      </w:r>
      <w:r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znenie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návrhu</w:t>
      </w:r>
      <w:r w:rsidR="004A11A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výsledkom 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širšej </w:t>
      </w:r>
      <w:r w:rsidR="00A740AA"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>diskusie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so zainteresovanými subjektami, ktoré boli súčasťou pracovnej skupiny</w:t>
      </w:r>
      <w:r w:rsidR="000C75A9" w:rsidRPr="000C75A9">
        <w:t xml:space="preserve"> </w:t>
      </w:r>
      <w:r w:rsidR="000C75A9" w:rsidRP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>zloženej so zástupc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>ov</w:t>
      </w:r>
      <w:r w:rsidR="000C75A9" w:rsidRP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poisťovní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>, Slovenskej kancelárie poisťovní a Národnej banky Slovenska. S</w:t>
      </w:r>
      <w:r w:rsidR="00A740AA"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účasne je výsledkom </w:t>
      </w:r>
      <w:r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>širšieho konsenzu a</w:t>
      </w:r>
      <w:r w:rsidR="00A740AA"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> zhody povinne pripomienkujúcich subjektov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tak, aby návrh</w:t>
      </w:r>
      <w:r w:rsidR="004A11A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3792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splnil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3792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najmä 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>svoj pri</w:t>
      </w:r>
      <w:r w:rsidR="0063792F">
        <w:rPr>
          <w:rFonts w:ascii="Times New Roman" w:hAnsi="Times New Roman"/>
          <w:bCs/>
          <w:color w:val="000000"/>
          <w:sz w:val="24"/>
          <w:szCs w:val="24"/>
          <w:lang w:eastAsia="sk-SK"/>
        </w:rPr>
        <w:t>márny</w:t>
      </w:r>
      <w:r w:rsidR="000C75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cieľ</w:t>
      </w:r>
      <w:r w:rsidR="0063792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a to transpozíciu Smernice európskeho parlamentu a Rady EÚ č. 2021/2118. </w:t>
      </w:r>
      <w:r w:rsidR="00A740AA"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 ohľadom na vyššie uvedené tak nebolo zo strany predkladateľa možné stotožniť sa s návrhmi verejnosti vo </w:t>
      </w:r>
      <w:r w:rsidR="0063792F">
        <w:rPr>
          <w:rFonts w:ascii="Times New Roman" w:hAnsi="Times New Roman"/>
          <w:bCs/>
          <w:color w:val="000000"/>
          <w:sz w:val="24"/>
          <w:szCs w:val="24"/>
          <w:lang w:eastAsia="sk-SK"/>
        </w:rPr>
        <w:t>všetkých</w:t>
      </w:r>
      <w:r w:rsidR="00A740AA"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oblastiach</w:t>
      </w:r>
      <w:r w:rsidR="0063792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ku ktorým smerovali ich pripomienky, </w:t>
      </w:r>
      <w:r w:rsidR="00A740AA" w:rsidRPr="00A606D1">
        <w:rPr>
          <w:rFonts w:ascii="Times New Roman" w:hAnsi="Times New Roman"/>
          <w:bCs/>
          <w:color w:val="000000"/>
          <w:sz w:val="24"/>
          <w:szCs w:val="24"/>
          <w:lang w:eastAsia="sk-SK"/>
        </w:rPr>
        <w:t>a preto nebolo možné rozpory odstrániť.</w:t>
      </w: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54EA4"/>
    <w:rsid w:val="00061383"/>
    <w:rsid w:val="000613F1"/>
    <w:rsid w:val="00080BF3"/>
    <w:rsid w:val="000839D3"/>
    <w:rsid w:val="000940A3"/>
    <w:rsid w:val="000C75A9"/>
    <w:rsid w:val="00127BF7"/>
    <w:rsid w:val="0017199D"/>
    <w:rsid w:val="001B6C2C"/>
    <w:rsid w:val="001D7AF3"/>
    <w:rsid w:val="001F3AFC"/>
    <w:rsid w:val="00232F84"/>
    <w:rsid w:val="002D5936"/>
    <w:rsid w:val="002E15CA"/>
    <w:rsid w:val="003414BB"/>
    <w:rsid w:val="003565AA"/>
    <w:rsid w:val="00383821"/>
    <w:rsid w:val="00391A78"/>
    <w:rsid w:val="003B3BE4"/>
    <w:rsid w:val="003D0032"/>
    <w:rsid w:val="003F664C"/>
    <w:rsid w:val="00425547"/>
    <w:rsid w:val="004A11AC"/>
    <w:rsid w:val="004C67CB"/>
    <w:rsid w:val="00512D2F"/>
    <w:rsid w:val="00524F02"/>
    <w:rsid w:val="0057431B"/>
    <w:rsid w:val="00577DD3"/>
    <w:rsid w:val="005D0CB3"/>
    <w:rsid w:val="0063059C"/>
    <w:rsid w:val="0063792F"/>
    <w:rsid w:val="00643E83"/>
    <w:rsid w:val="00647C0D"/>
    <w:rsid w:val="006653AA"/>
    <w:rsid w:val="00675618"/>
    <w:rsid w:val="00687F00"/>
    <w:rsid w:val="006A4E96"/>
    <w:rsid w:val="006B0A33"/>
    <w:rsid w:val="006B56AB"/>
    <w:rsid w:val="006D1492"/>
    <w:rsid w:val="006D799C"/>
    <w:rsid w:val="00714D07"/>
    <w:rsid w:val="00771922"/>
    <w:rsid w:val="007A1489"/>
    <w:rsid w:val="00816E42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B1776"/>
    <w:rsid w:val="009C2FCE"/>
    <w:rsid w:val="00A2040D"/>
    <w:rsid w:val="00A26787"/>
    <w:rsid w:val="00A54C64"/>
    <w:rsid w:val="00A606D1"/>
    <w:rsid w:val="00A740AA"/>
    <w:rsid w:val="00A772A0"/>
    <w:rsid w:val="00A84F64"/>
    <w:rsid w:val="00AA0342"/>
    <w:rsid w:val="00AD37F4"/>
    <w:rsid w:val="00B104AE"/>
    <w:rsid w:val="00B11DE1"/>
    <w:rsid w:val="00B330DB"/>
    <w:rsid w:val="00BB35BD"/>
    <w:rsid w:val="00C33227"/>
    <w:rsid w:val="00C5554B"/>
    <w:rsid w:val="00C7103A"/>
    <w:rsid w:val="00CB487B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20E5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48769-5410-4F3F-982E-D3F3EB9B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C9BFCC-9B2F-468F-B3BF-D4A01AA9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BD65C9-EC57-4952-B10F-5CF45C13D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504DB-7F6C-47AA-99C2-D773873C20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Kucerova Dasa</cp:lastModifiedBy>
  <cp:revision>2</cp:revision>
  <cp:lastPrinted>2016-12-01T05:31:00Z</cp:lastPrinted>
  <dcterms:created xsi:type="dcterms:W3CDTF">2024-01-11T10:00:00Z</dcterms:created>
  <dcterms:modified xsi:type="dcterms:W3CDTF">2024-01-11T10:00:00Z</dcterms:modified>
</cp:coreProperties>
</file>