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6F62A7" w:rsidRPr="005C4B9C" w14:paraId="728EB2D7" w14:textId="77777777" w:rsidTr="00083D1C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7EBA1623" w14:textId="77777777" w:rsidR="006F62A7" w:rsidRPr="005C4B9C" w:rsidRDefault="006F62A7" w:rsidP="00083D1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14:paraId="43F03E31" w14:textId="77777777" w:rsidR="006F62A7" w:rsidRPr="005C4B9C" w:rsidRDefault="006F62A7" w:rsidP="00083D1C">
            <w:pPr>
              <w:jc w:val="center"/>
              <w:rPr>
                <w:b/>
                <w:i/>
                <w:iCs/>
                <w:sz w:val="2"/>
                <w:szCs w:val="22"/>
              </w:rPr>
            </w:pPr>
          </w:p>
        </w:tc>
      </w:tr>
      <w:tr w:rsidR="006F62A7" w:rsidRPr="005C4B9C" w14:paraId="4B3857C9" w14:textId="77777777" w:rsidTr="00083D1C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676FE886" w14:textId="77777777" w:rsidR="006F62A7" w:rsidRPr="00F14E8D" w:rsidRDefault="006F62A7" w:rsidP="00083D1C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8D">
              <w:rPr>
                <w:b/>
                <w:bCs/>
                <w:sz w:val="24"/>
                <w:szCs w:val="24"/>
              </w:rPr>
              <w:t>Budovanie základných pilierov informatizácie</w:t>
            </w:r>
          </w:p>
        </w:tc>
      </w:tr>
      <w:tr w:rsidR="006F62A7" w:rsidRPr="005C4B9C" w14:paraId="1D0F9B2D" w14:textId="77777777" w:rsidTr="00083D1C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4B8CA491" w14:textId="77777777" w:rsidR="006F62A7" w:rsidRPr="00F4692C" w:rsidRDefault="006F62A7" w:rsidP="00083D1C">
            <w:pPr>
              <w:jc w:val="center"/>
              <w:rPr>
                <w:b/>
              </w:rPr>
            </w:pPr>
            <w:r w:rsidRPr="00F4692C">
              <w:rPr>
                <w:b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6D9233C0" w14:textId="77777777" w:rsidR="006F62A7" w:rsidRPr="00F4692C" w:rsidRDefault="006F62A7" w:rsidP="00083D1C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nová služba</w:t>
            </w:r>
          </w:p>
          <w:p w14:paraId="1CD84E3B" w14:textId="77777777" w:rsidR="006F62A7" w:rsidRPr="00F4692C" w:rsidRDefault="006F62A7" w:rsidP="00083D1C">
            <w:pPr>
              <w:jc w:val="center"/>
              <w:rPr>
                <w:i/>
                <w:iCs/>
              </w:rPr>
            </w:pPr>
            <w:r w:rsidRPr="00F4692C">
              <w:rPr>
                <w:b/>
              </w:rPr>
              <w:t>B – zmena služby</w:t>
            </w:r>
            <w:r>
              <w:rPr>
                <w:b/>
              </w:rPr>
              <w:br/>
              <w:t xml:space="preserve"> C-zvýšené používanie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13DDC1D" w14:textId="77777777" w:rsidR="006F62A7" w:rsidRPr="00F4692C" w:rsidRDefault="006F62A7" w:rsidP="00083D1C">
            <w:r w:rsidRPr="00F4692C">
              <w:rPr>
                <w:b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2D322498" w14:textId="77777777" w:rsidR="006F62A7" w:rsidRPr="00F4692C" w:rsidRDefault="006F62A7" w:rsidP="00083D1C">
            <w:pPr>
              <w:rPr>
                <w:i/>
                <w:iCs/>
              </w:rPr>
            </w:pPr>
            <w:r w:rsidRPr="00F4692C">
              <w:rPr>
                <w:b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14:paraId="77B2AFCF" w14:textId="77777777" w:rsidR="006F62A7" w:rsidRPr="00F4692C" w:rsidRDefault="006F62A7" w:rsidP="00083D1C">
            <w:pPr>
              <w:rPr>
                <w:b/>
              </w:rPr>
            </w:pPr>
            <w:r w:rsidRPr="00F4692C">
              <w:rPr>
                <w:b/>
              </w:rPr>
              <w:t>Úroveň elektronizácie</w:t>
            </w:r>
            <w:r>
              <w:rPr>
                <w:b/>
              </w:rPr>
              <w:t xml:space="preserve"> – pre C odhad počtu podaní</w:t>
            </w:r>
          </w:p>
        </w:tc>
      </w:tr>
      <w:tr w:rsidR="006F62A7" w:rsidRPr="005C4B9C" w14:paraId="40480C0A" w14:textId="77777777" w:rsidTr="00083D1C">
        <w:trPr>
          <w:trHeight w:val="20"/>
        </w:trPr>
        <w:tc>
          <w:tcPr>
            <w:tcW w:w="3956" w:type="dxa"/>
          </w:tcPr>
          <w:p w14:paraId="7AC0D44D" w14:textId="77777777" w:rsidR="006F62A7" w:rsidRPr="0021424E" w:rsidRDefault="006F62A7" w:rsidP="00083D1C">
            <w:pPr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</w:t>
            </w:r>
            <w:r>
              <w:rPr>
                <w:szCs w:val="22"/>
              </w:rPr>
              <w:t>koncových</w:t>
            </w:r>
            <w:r w:rsidRPr="005C4B9C">
              <w:rPr>
                <w:szCs w:val="22"/>
              </w:rPr>
              <w:t xml:space="preserve"> služieb verejnej správy </w:t>
            </w:r>
            <w:r>
              <w:rPr>
                <w:szCs w:val="22"/>
              </w:rPr>
              <w:t>,</w:t>
            </w:r>
            <w:r w:rsidRPr="005C4B9C">
              <w:rPr>
                <w:szCs w:val="22"/>
              </w:rPr>
              <w:t>vytvorenie nových služieb</w:t>
            </w:r>
            <w:r>
              <w:rPr>
                <w:szCs w:val="22"/>
              </w:rPr>
              <w:t xml:space="preserve"> pre občana alebo podnikateľa alebo má vplyv na zvýšené používanie existujúcich služieb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446" w:type="dxa"/>
          </w:tcPr>
          <w:p w14:paraId="529D8EB3" w14:textId="77777777" w:rsidR="006F62A7" w:rsidRPr="00BC5C29" w:rsidRDefault="006F62A7" w:rsidP="00083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134" w:type="dxa"/>
          </w:tcPr>
          <w:p w14:paraId="01784545" w14:textId="77777777" w:rsidR="006F62A7" w:rsidRPr="005C4B9C" w:rsidRDefault="006F62A7" w:rsidP="00083D1C">
            <w:pPr>
              <w:jc w:val="center"/>
              <w:rPr>
                <w:b/>
                <w:sz w:val="22"/>
                <w:szCs w:val="22"/>
              </w:rPr>
            </w:pPr>
            <w:r w:rsidRPr="000C0E7B">
              <w:t>ks_235682</w:t>
            </w:r>
          </w:p>
        </w:tc>
        <w:tc>
          <w:tcPr>
            <w:tcW w:w="1276" w:type="dxa"/>
            <w:gridSpan w:val="2"/>
          </w:tcPr>
          <w:p w14:paraId="7E060C2E" w14:textId="77777777" w:rsidR="006F62A7" w:rsidRPr="005C4B9C" w:rsidRDefault="006F62A7" w:rsidP="00083D1C">
            <w:pPr>
              <w:jc w:val="both"/>
              <w:rPr>
                <w:b/>
                <w:sz w:val="22"/>
                <w:szCs w:val="22"/>
              </w:rPr>
            </w:pPr>
            <w:r w:rsidRPr="000C0E7B">
              <w:t>Informovanie o výberovom konaní</w:t>
            </w:r>
          </w:p>
        </w:tc>
        <w:tc>
          <w:tcPr>
            <w:tcW w:w="1559" w:type="dxa"/>
          </w:tcPr>
          <w:p w14:paraId="490E2FAE" w14:textId="77777777" w:rsidR="006F62A7" w:rsidRPr="00165A2A" w:rsidRDefault="006F62A7" w:rsidP="00083D1C">
            <w:pPr>
              <w:jc w:val="center"/>
              <w:rPr>
                <w:sz w:val="22"/>
                <w:szCs w:val="22"/>
              </w:rPr>
            </w:pPr>
            <w:r w:rsidRPr="00165A2A">
              <w:rPr>
                <w:sz w:val="22"/>
                <w:szCs w:val="22"/>
              </w:rPr>
              <w:t>5</w:t>
            </w:r>
          </w:p>
        </w:tc>
      </w:tr>
      <w:tr w:rsidR="006F62A7" w:rsidRPr="005C4B9C" w14:paraId="429EB261" w14:textId="77777777" w:rsidTr="00083D1C">
        <w:trPr>
          <w:trHeight w:val="20"/>
        </w:trPr>
        <w:tc>
          <w:tcPr>
            <w:tcW w:w="3956" w:type="dxa"/>
          </w:tcPr>
          <w:p w14:paraId="2702AFB4" w14:textId="77777777" w:rsidR="006F62A7" w:rsidRPr="005C4B9C" w:rsidRDefault="006F62A7" w:rsidP="00083D1C">
            <w:pPr>
              <w:rPr>
                <w:b/>
                <w:szCs w:val="22"/>
              </w:rPr>
            </w:pPr>
          </w:p>
        </w:tc>
        <w:tc>
          <w:tcPr>
            <w:tcW w:w="1446" w:type="dxa"/>
          </w:tcPr>
          <w:p w14:paraId="2D1B5E97" w14:textId="77777777" w:rsidR="006F62A7" w:rsidRPr="00BC5C29" w:rsidRDefault="006F62A7" w:rsidP="00083D1C">
            <w:pPr>
              <w:jc w:val="center"/>
              <w:rPr>
                <w:sz w:val="22"/>
                <w:szCs w:val="22"/>
              </w:rPr>
            </w:pPr>
            <w:r w:rsidRPr="00606EB4">
              <w:t>A</w:t>
            </w:r>
          </w:p>
        </w:tc>
        <w:tc>
          <w:tcPr>
            <w:tcW w:w="1134" w:type="dxa"/>
          </w:tcPr>
          <w:p w14:paraId="0E08844D" w14:textId="77777777" w:rsidR="006F62A7" w:rsidRPr="000C0E7B" w:rsidRDefault="006F62A7" w:rsidP="00083D1C">
            <w:pPr>
              <w:jc w:val="center"/>
            </w:pPr>
            <w:r w:rsidRPr="00B0418A">
              <w:t>ks_235683</w:t>
            </w:r>
          </w:p>
        </w:tc>
        <w:tc>
          <w:tcPr>
            <w:tcW w:w="1276" w:type="dxa"/>
            <w:gridSpan w:val="2"/>
          </w:tcPr>
          <w:p w14:paraId="77C82F59" w14:textId="77777777" w:rsidR="006F62A7" w:rsidRPr="000C0E7B" w:rsidRDefault="006F62A7" w:rsidP="00083D1C">
            <w:pPr>
              <w:jc w:val="both"/>
            </w:pPr>
            <w:r w:rsidRPr="00B0418A">
              <w:t>Sprístupňovanie údajov uchádzačom a štátnym zamestnancom, ktoré o nich eviduje IS CISŠS</w:t>
            </w:r>
          </w:p>
        </w:tc>
        <w:tc>
          <w:tcPr>
            <w:tcW w:w="1559" w:type="dxa"/>
          </w:tcPr>
          <w:p w14:paraId="55CD5E12" w14:textId="77777777" w:rsidR="006F62A7" w:rsidRDefault="006F62A7" w:rsidP="00083D1C">
            <w:pPr>
              <w:jc w:val="center"/>
            </w:pPr>
            <w:r>
              <w:t>4</w:t>
            </w:r>
          </w:p>
        </w:tc>
      </w:tr>
      <w:tr w:rsidR="006F62A7" w:rsidRPr="005C4B9C" w14:paraId="16A643DF" w14:textId="77777777" w:rsidTr="00083D1C">
        <w:trPr>
          <w:trHeight w:val="20"/>
        </w:trPr>
        <w:tc>
          <w:tcPr>
            <w:tcW w:w="3956" w:type="dxa"/>
          </w:tcPr>
          <w:p w14:paraId="5D2E04E9" w14:textId="77777777" w:rsidR="006F62A7" w:rsidRPr="005C4B9C" w:rsidRDefault="006F62A7" w:rsidP="00083D1C">
            <w:pPr>
              <w:rPr>
                <w:b/>
                <w:szCs w:val="22"/>
              </w:rPr>
            </w:pPr>
          </w:p>
        </w:tc>
        <w:tc>
          <w:tcPr>
            <w:tcW w:w="1446" w:type="dxa"/>
          </w:tcPr>
          <w:p w14:paraId="497F3809" w14:textId="77777777" w:rsidR="006F62A7" w:rsidRPr="00606EB4" w:rsidRDefault="006F62A7" w:rsidP="00083D1C">
            <w:pPr>
              <w:jc w:val="center"/>
            </w:pPr>
            <w:r w:rsidRPr="00606EB4">
              <w:t>A</w:t>
            </w:r>
          </w:p>
        </w:tc>
        <w:tc>
          <w:tcPr>
            <w:tcW w:w="1134" w:type="dxa"/>
          </w:tcPr>
          <w:p w14:paraId="30957F7F" w14:textId="77777777" w:rsidR="006F62A7" w:rsidRPr="00B0418A" w:rsidRDefault="006F62A7" w:rsidP="00083D1C">
            <w:pPr>
              <w:jc w:val="center"/>
            </w:pPr>
            <w:r w:rsidRPr="00BC7C52">
              <w:t>ks_186511</w:t>
            </w:r>
          </w:p>
        </w:tc>
        <w:tc>
          <w:tcPr>
            <w:tcW w:w="1276" w:type="dxa"/>
            <w:gridSpan w:val="2"/>
          </w:tcPr>
          <w:p w14:paraId="7248F6E3" w14:textId="77777777" w:rsidR="006F62A7" w:rsidRPr="00B0418A" w:rsidRDefault="006F62A7" w:rsidP="00083D1C">
            <w:pPr>
              <w:jc w:val="both"/>
            </w:pPr>
            <w:r w:rsidRPr="00FD71CE">
              <w:t>Zverejňovanie informácií o výberových konaniach</w:t>
            </w:r>
          </w:p>
        </w:tc>
        <w:tc>
          <w:tcPr>
            <w:tcW w:w="1559" w:type="dxa"/>
          </w:tcPr>
          <w:p w14:paraId="743454CD" w14:textId="77777777" w:rsidR="006F62A7" w:rsidRDefault="006F62A7" w:rsidP="00083D1C">
            <w:pPr>
              <w:jc w:val="center"/>
            </w:pPr>
            <w:r>
              <w:t>4</w:t>
            </w:r>
          </w:p>
        </w:tc>
      </w:tr>
      <w:tr w:rsidR="006F62A7" w:rsidRPr="005C4B9C" w14:paraId="456AD6E0" w14:textId="77777777" w:rsidTr="00083D1C">
        <w:trPr>
          <w:trHeight w:val="20"/>
        </w:trPr>
        <w:tc>
          <w:tcPr>
            <w:tcW w:w="3956" w:type="dxa"/>
          </w:tcPr>
          <w:p w14:paraId="03867E2F" w14:textId="77777777" w:rsidR="006F62A7" w:rsidRPr="005C4B9C" w:rsidRDefault="006F62A7" w:rsidP="00083D1C">
            <w:pPr>
              <w:rPr>
                <w:b/>
                <w:szCs w:val="22"/>
              </w:rPr>
            </w:pPr>
          </w:p>
        </w:tc>
        <w:tc>
          <w:tcPr>
            <w:tcW w:w="1446" w:type="dxa"/>
          </w:tcPr>
          <w:p w14:paraId="59A37F14" w14:textId="77777777" w:rsidR="006F62A7" w:rsidRPr="00606EB4" w:rsidRDefault="006F62A7" w:rsidP="00083D1C">
            <w:pPr>
              <w:jc w:val="center"/>
            </w:pPr>
            <w:r w:rsidRPr="00606EB4">
              <w:t>A</w:t>
            </w:r>
          </w:p>
        </w:tc>
        <w:tc>
          <w:tcPr>
            <w:tcW w:w="1134" w:type="dxa"/>
          </w:tcPr>
          <w:p w14:paraId="704F1055" w14:textId="77777777" w:rsidR="006F62A7" w:rsidRPr="00BC7C52" w:rsidRDefault="006F62A7" w:rsidP="00083D1C">
            <w:pPr>
              <w:jc w:val="center"/>
            </w:pPr>
            <w:r w:rsidRPr="00F445EF">
              <w:t>ks_235414</w:t>
            </w:r>
          </w:p>
        </w:tc>
        <w:tc>
          <w:tcPr>
            <w:tcW w:w="1276" w:type="dxa"/>
            <w:gridSpan w:val="2"/>
          </w:tcPr>
          <w:p w14:paraId="24328691" w14:textId="77777777" w:rsidR="006F62A7" w:rsidRPr="00FD71CE" w:rsidRDefault="006F62A7" w:rsidP="00083D1C">
            <w:pPr>
              <w:jc w:val="both"/>
            </w:pPr>
            <w:r w:rsidRPr="00601510">
              <w:t>Vedenie Registra nadbytočných štátnych zamestnancov</w:t>
            </w:r>
          </w:p>
        </w:tc>
        <w:tc>
          <w:tcPr>
            <w:tcW w:w="1559" w:type="dxa"/>
          </w:tcPr>
          <w:p w14:paraId="41611B8D" w14:textId="77777777" w:rsidR="006F62A7" w:rsidRDefault="006F62A7" w:rsidP="00083D1C">
            <w:pPr>
              <w:jc w:val="center"/>
            </w:pPr>
            <w:r>
              <w:t>4</w:t>
            </w:r>
          </w:p>
        </w:tc>
      </w:tr>
      <w:tr w:rsidR="006F62A7" w:rsidRPr="005C4B9C" w14:paraId="289A1E4C" w14:textId="77777777" w:rsidTr="00083D1C">
        <w:trPr>
          <w:trHeight w:val="20"/>
        </w:trPr>
        <w:tc>
          <w:tcPr>
            <w:tcW w:w="3956" w:type="dxa"/>
          </w:tcPr>
          <w:p w14:paraId="2EC2235F" w14:textId="77777777" w:rsidR="006F62A7" w:rsidRPr="005C4B9C" w:rsidRDefault="006F62A7" w:rsidP="00083D1C">
            <w:pPr>
              <w:rPr>
                <w:b/>
                <w:szCs w:val="22"/>
              </w:rPr>
            </w:pPr>
          </w:p>
        </w:tc>
        <w:tc>
          <w:tcPr>
            <w:tcW w:w="1446" w:type="dxa"/>
          </w:tcPr>
          <w:p w14:paraId="68D3BEBD" w14:textId="77777777" w:rsidR="006F62A7" w:rsidRPr="00606EB4" w:rsidRDefault="006F62A7" w:rsidP="00083D1C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1E494097" w14:textId="77777777" w:rsidR="006F62A7" w:rsidRPr="00F445EF" w:rsidRDefault="006F62A7" w:rsidP="00083D1C">
            <w:pPr>
              <w:jc w:val="center"/>
            </w:pPr>
            <w:r w:rsidRPr="00F56390">
              <w:t>ks_186509</w:t>
            </w:r>
          </w:p>
        </w:tc>
        <w:tc>
          <w:tcPr>
            <w:tcW w:w="1276" w:type="dxa"/>
            <w:gridSpan w:val="2"/>
          </w:tcPr>
          <w:p w14:paraId="7B3F91DB" w14:textId="77777777" w:rsidR="006F62A7" w:rsidRPr="00601510" w:rsidRDefault="006F62A7" w:rsidP="00083D1C">
            <w:pPr>
              <w:jc w:val="both"/>
            </w:pPr>
            <w:r w:rsidRPr="00F56390">
              <w:t>Vedenie Registra výberových konaní</w:t>
            </w:r>
          </w:p>
        </w:tc>
        <w:tc>
          <w:tcPr>
            <w:tcW w:w="1559" w:type="dxa"/>
          </w:tcPr>
          <w:p w14:paraId="50CB76D1" w14:textId="77777777" w:rsidR="006F62A7" w:rsidRDefault="006F62A7" w:rsidP="00083D1C">
            <w:pPr>
              <w:jc w:val="center"/>
            </w:pPr>
            <w:r>
              <w:t>4</w:t>
            </w:r>
          </w:p>
        </w:tc>
      </w:tr>
      <w:tr w:rsidR="006F62A7" w:rsidRPr="005C4B9C" w14:paraId="545D8B7D" w14:textId="77777777" w:rsidTr="00083D1C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3B891271" w14:textId="77777777" w:rsidR="006F62A7" w:rsidRPr="00F4692C" w:rsidRDefault="006F62A7" w:rsidP="00083D1C">
            <w:pPr>
              <w:jc w:val="center"/>
              <w:rPr>
                <w:b/>
              </w:rPr>
            </w:pPr>
            <w:r w:rsidRPr="00F4692C">
              <w:rPr>
                <w:b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149541CF" w14:textId="77777777" w:rsidR="006F62A7" w:rsidRPr="00F4692C" w:rsidRDefault="006F62A7" w:rsidP="00083D1C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nový systém</w:t>
            </w:r>
          </w:p>
          <w:p w14:paraId="3D0A63FD" w14:textId="77777777" w:rsidR="006F62A7" w:rsidRPr="00F4692C" w:rsidRDefault="006F62A7" w:rsidP="00083D1C">
            <w:pPr>
              <w:jc w:val="center"/>
              <w:rPr>
                <w:b/>
              </w:rPr>
            </w:pPr>
            <w:r w:rsidRPr="00F4692C">
              <w:rPr>
                <w:b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52AAA6D1" w14:textId="77777777" w:rsidR="006F62A7" w:rsidRPr="00F4692C" w:rsidRDefault="006F62A7" w:rsidP="00083D1C">
            <w:pPr>
              <w:jc w:val="center"/>
              <w:rPr>
                <w:b/>
              </w:rPr>
            </w:pPr>
            <w:r w:rsidRPr="00F4692C">
              <w:rPr>
                <w:b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77CE8BD2" w14:textId="77777777" w:rsidR="006F62A7" w:rsidRPr="00F4692C" w:rsidRDefault="006F62A7" w:rsidP="00083D1C">
            <w:pPr>
              <w:jc w:val="center"/>
              <w:rPr>
                <w:b/>
              </w:rPr>
            </w:pPr>
            <w:r w:rsidRPr="00F4692C">
              <w:rPr>
                <w:b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49D6E6B5" w14:textId="77777777" w:rsidR="006F62A7" w:rsidRPr="00F4692C" w:rsidRDefault="006F62A7" w:rsidP="00083D1C">
            <w:pPr>
              <w:jc w:val="center"/>
              <w:rPr>
                <w:b/>
              </w:rPr>
            </w:pPr>
            <w:r w:rsidRPr="00F4692C">
              <w:rPr>
                <w:b/>
              </w:rPr>
              <w:t>Vo vládnom cloude – áno / nie</w:t>
            </w:r>
          </w:p>
        </w:tc>
      </w:tr>
      <w:tr w:rsidR="006F62A7" w:rsidRPr="005C4B9C" w14:paraId="794FCE45" w14:textId="77777777" w:rsidTr="00083D1C">
        <w:trPr>
          <w:trHeight w:val="20"/>
        </w:trPr>
        <w:tc>
          <w:tcPr>
            <w:tcW w:w="3956" w:type="dxa"/>
          </w:tcPr>
          <w:p w14:paraId="23BD1D2B" w14:textId="77777777" w:rsidR="006F62A7" w:rsidRPr="005C4B9C" w:rsidRDefault="006F62A7" w:rsidP="00083D1C">
            <w:pPr>
              <w:rPr>
                <w:sz w:val="24"/>
                <w:szCs w:val="24"/>
              </w:rPr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  <w:r>
              <w:t xml:space="preserve"> Predpokladá správca umiestnenie informačného systému vo vládnom cloude?</w:t>
            </w:r>
          </w:p>
        </w:tc>
        <w:tc>
          <w:tcPr>
            <w:tcW w:w="1446" w:type="dxa"/>
          </w:tcPr>
          <w:p w14:paraId="2914BD89" w14:textId="77777777" w:rsidR="006F62A7" w:rsidRPr="005C4B9C" w:rsidRDefault="006F62A7" w:rsidP="00083D1C">
            <w:pPr>
              <w:jc w:val="center"/>
              <w:rPr>
                <w:i/>
                <w:iCs/>
                <w:sz w:val="24"/>
                <w:szCs w:val="24"/>
              </w:rPr>
            </w:pPr>
            <w:r w:rsidRPr="00C81703">
              <w:rPr>
                <w:iCs/>
                <w:szCs w:val="24"/>
              </w:rPr>
              <w:t>A</w:t>
            </w:r>
          </w:p>
        </w:tc>
        <w:tc>
          <w:tcPr>
            <w:tcW w:w="1134" w:type="dxa"/>
          </w:tcPr>
          <w:p w14:paraId="1BB7EC1E" w14:textId="77777777" w:rsidR="006F62A7" w:rsidRPr="005C4B9C" w:rsidRDefault="006F62A7" w:rsidP="00083D1C">
            <w:pPr>
              <w:jc w:val="center"/>
              <w:rPr>
                <w:i/>
                <w:iCs/>
                <w:sz w:val="24"/>
                <w:szCs w:val="24"/>
              </w:rPr>
            </w:pPr>
            <w:r w:rsidRPr="00C81703">
              <w:rPr>
                <w:iCs/>
                <w:szCs w:val="24"/>
              </w:rPr>
              <w:t>isvs_6140</w:t>
            </w:r>
          </w:p>
        </w:tc>
        <w:tc>
          <w:tcPr>
            <w:tcW w:w="1276" w:type="dxa"/>
            <w:gridSpan w:val="2"/>
          </w:tcPr>
          <w:p w14:paraId="79E9E8FA" w14:textId="77777777" w:rsidR="006F62A7" w:rsidRPr="005C4B9C" w:rsidRDefault="006F62A7" w:rsidP="00083D1C">
            <w:pPr>
              <w:jc w:val="both"/>
              <w:rPr>
                <w:i/>
                <w:iCs/>
                <w:sz w:val="24"/>
                <w:szCs w:val="24"/>
              </w:rPr>
            </w:pPr>
            <w:r w:rsidRPr="00C81703">
              <w:rPr>
                <w:iCs/>
                <w:szCs w:val="24"/>
              </w:rPr>
              <w:t>Centrálny informačný systém štátnej služby</w:t>
            </w:r>
          </w:p>
        </w:tc>
        <w:tc>
          <w:tcPr>
            <w:tcW w:w="1559" w:type="dxa"/>
          </w:tcPr>
          <w:p w14:paraId="1D9BB3DC" w14:textId="77777777" w:rsidR="006F62A7" w:rsidRPr="005C4B9C" w:rsidRDefault="006F62A7" w:rsidP="00083D1C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Cs/>
                <w:szCs w:val="24"/>
              </w:rPr>
              <w:t>áno</w:t>
            </w:r>
          </w:p>
        </w:tc>
      </w:tr>
      <w:tr w:rsidR="006F62A7" w:rsidRPr="005C4B9C" w14:paraId="23F53C68" w14:textId="77777777" w:rsidTr="00083D1C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05A9149F" w14:textId="77777777" w:rsidR="006F62A7" w:rsidRPr="00F4692C" w:rsidRDefault="006F62A7" w:rsidP="00083D1C">
            <w:pPr>
              <w:spacing w:line="20" w:lineRule="atLeast"/>
              <w:ind w:hanging="55"/>
              <w:jc w:val="center"/>
              <w:rPr>
                <w:b/>
              </w:rPr>
            </w:pPr>
            <w:r w:rsidRPr="00F4692C">
              <w:rPr>
                <w:b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4288CC70" w14:textId="77777777" w:rsidR="006F62A7" w:rsidRPr="00F4692C" w:rsidRDefault="006F62A7" w:rsidP="00083D1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1517B2C4" w14:textId="77777777" w:rsidR="006F62A7" w:rsidRPr="00F4692C" w:rsidRDefault="006F62A7" w:rsidP="00083D1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Nadrezortná úroveň</w:t>
            </w:r>
          </w:p>
          <w:p w14:paraId="4931C705" w14:textId="77777777" w:rsidR="006F62A7" w:rsidRPr="00F4692C" w:rsidRDefault="006F62A7" w:rsidP="00083D1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15ACDF0A" w14:textId="77777777" w:rsidR="006F62A7" w:rsidRPr="00F4692C" w:rsidRDefault="006F62A7" w:rsidP="00083D1C">
            <w:pPr>
              <w:rPr>
                <w:b/>
              </w:rPr>
            </w:pPr>
            <w:r w:rsidRPr="00F4692C">
              <w:rPr>
                <w:b/>
              </w:rPr>
              <w:t>A - z prostriedkov EÚ   B - z ďalších zdrojov financovania</w:t>
            </w:r>
          </w:p>
        </w:tc>
      </w:tr>
      <w:tr w:rsidR="006F62A7" w:rsidRPr="005C4B9C" w14:paraId="23E4FF3F" w14:textId="77777777" w:rsidTr="00083D1C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121B16FC" w14:textId="77777777" w:rsidR="006F62A7" w:rsidRPr="005C4B9C" w:rsidRDefault="006F62A7" w:rsidP="00083D1C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14:paraId="344D73AD" w14:textId="77777777" w:rsidR="006F62A7" w:rsidRPr="005C4B9C" w:rsidRDefault="006F62A7" w:rsidP="00083D1C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A5B7B2F" w14:textId="77777777" w:rsidR="006F62A7" w:rsidRDefault="006F62A7" w:rsidP="00083D1C">
            <w:pPr>
              <w:jc w:val="center"/>
            </w:pPr>
            <w:r w:rsidRPr="002A0794">
              <w:t>X</w:t>
            </w:r>
          </w:p>
          <w:p w14:paraId="42916A8E" w14:textId="77777777" w:rsidR="006F62A7" w:rsidRPr="005C4B9C" w:rsidRDefault="006F62A7" w:rsidP="00083D1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FB19111" w14:textId="77777777" w:rsidR="006F62A7" w:rsidRPr="005C4B9C" w:rsidRDefault="006F62A7" w:rsidP="00083D1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A171DF4" w14:textId="77777777" w:rsidR="006F62A7" w:rsidRPr="005C4B9C" w:rsidRDefault="006F62A7" w:rsidP="00083D1C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</w:tr>
      <w:tr w:rsidR="006F62A7" w:rsidRPr="005C4B9C" w14:paraId="3D4D7848" w14:textId="77777777" w:rsidTr="00083D1C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2320D30E" w14:textId="77777777" w:rsidR="006F62A7" w:rsidRPr="00F14E8D" w:rsidRDefault="006F62A7" w:rsidP="00083D1C">
            <w:pPr>
              <w:spacing w:line="20" w:lineRule="atLeast"/>
              <w:ind w:hanging="55"/>
              <w:jc w:val="center"/>
              <w:rPr>
                <w:i/>
                <w:iCs/>
                <w:sz w:val="24"/>
                <w:szCs w:val="24"/>
                <w:highlight w:val="darkGray"/>
              </w:rPr>
            </w:pPr>
            <w:r w:rsidRPr="00F14E8D">
              <w:rPr>
                <w:b/>
                <w:sz w:val="24"/>
                <w:szCs w:val="24"/>
              </w:rPr>
              <w:t>Zjednodušenie prístupu ku konaniu a odstraňovanie byrokracie</w:t>
            </w:r>
          </w:p>
        </w:tc>
      </w:tr>
      <w:tr w:rsidR="006F62A7" w:rsidRPr="005C4B9C" w14:paraId="51B9A80C" w14:textId="77777777" w:rsidTr="00083D1C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600C44D6" w14:textId="77777777" w:rsidR="006F62A7" w:rsidRPr="00F4692C" w:rsidRDefault="006F62A7" w:rsidP="00083D1C">
            <w:pPr>
              <w:spacing w:line="20" w:lineRule="atLeast"/>
              <w:ind w:hanging="55"/>
              <w:jc w:val="center"/>
              <w:rPr>
                <w:b/>
              </w:rPr>
            </w:pPr>
            <w:r>
              <w:rPr>
                <w:b/>
              </w:rPr>
              <w:t>Elektronické konanie</w:t>
            </w:r>
          </w:p>
        </w:tc>
      </w:tr>
      <w:tr w:rsidR="006F62A7" w:rsidRPr="005C4B9C" w14:paraId="13A8E18A" w14:textId="77777777" w:rsidTr="00083D1C">
        <w:trPr>
          <w:trHeight w:val="20"/>
        </w:trPr>
        <w:tc>
          <w:tcPr>
            <w:tcW w:w="3956" w:type="dxa"/>
          </w:tcPr>
          <w:p w14:paraId="5A70BA30" w14:textId="77777777" w:rsidR="006F62A7" w:rsidRPr="005C4B9C" w:rsidRDefault="006F62A7" w:rsidP="00083D1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6.4.1. </w:t>
            </w:r>
            <w:r w:rsidRPr="00FA16FE">
              <w:rPr>
                <w:szCs w:val="22"/>
              </w:rPr>
              <w:t xml:space="preserve">Predpokladá predložený návrh </w:t>
            </w:r>
            <w:r>
              <w:rPr>
                <w:szCs w:val="22"/>
              </w:rPr>
              <w:t>vedenie konania o právach, právom chránených záujmoch alebo povinnostiach fyzických osôb a právnických osôb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F62A7" w:rsidRPr="00F04CCD" w14:paraId="2A339B0A" w14:textId="77777777" w:rsidTr="00083D1C">
              <w:sdt>
                <w:sdt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1A39782" w14:textId="77777777" w:rsidR="006F62A7" w:rsidRPr="00F04CCD" w:rsidRDefault="006F62A7" w:rsidP="00083D1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BF8286C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F62A7" w:rsidRPr="00F04CCD" w14:paraId="1FD493F1" w14:textId="77777777" w:rsidTr="00083D1C">
              <w:sdt>
                <w:sdtPr>
                  <w:id w:val="-200025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8CFA660" w14:textId="77777777" w:rsidR="006F62A7" w:rsidRPr="00F04CCD" w:rsidRDefault="006F62A7" w:rsidP="00083D1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12E7F3F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393C485D" w14:textId="77777777" w:rsidR="006F62A7" w:rsidRPr="00FA16FE" w:rsidRDefault="006F62A7" w:rsidP="00083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58B0DA05" w14:textId="77777777" w:rsidR="006F62A7" w:rsidRPr="005C4B9C" w:rsidRDefault="006F62A7" w:rsidP="00083D1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</w:rPr>
              <w:t>Predložený návrh nepredpokladá vedenie</w:t>
            </w:r>
            <w:r>
              <w:t xml:space="preserve"> konania o </w:t>
            </w:r>
            <w:r w:rsidRPr="00FC2B55">
              <w:t>právach, právom chránených záujmoch alebo</w:t>
            </w:r>
            <w:r>
              <w:t xml:space="preserve"> povinnostiach fyzických osôb a </w:t>
            </w:r>
            <w:r w:rsidRPr="00FC2B55">
              <w:t>právnických osôb</w:t>
            </w:r>
            <w:r>
              <w:t xml:space="preserve">. </w:t>
            </w:r>
            <w:r>
              <w:rPr>
                <w:iCs/>
              </w:rPr>
              <w:t>P</w:t>
            </w:r>
            <w:r w:rsidRPr="002F4227">
              <w:rPr>
                <w:iCs/>
              </w:rPr>
              <w:t>rostredníctvom zavádzaného systému sa realizujú viaceré úkony/ podania (elektronicky) zo strany občanov, avšak ich výsledkom nie je vedenie konania a vydanie rozhodnutia zo strany orgánu verejnej moci, t. j. nedochádza k výkonu verejnej moci. Systém primárne zastrešuje oblasť štátnozamestnaneckých vzťahov.</w:t>
            </w:r>
          </w:p>
        </w:tc>
      </w:tr>
      <w:tr w:rsidR="006F62A7" w:rsidRPr="005C4B9C" w14:paraId="6080D089" w14:textId="77777777" w:rsidTr="00083D1C">
        <w:trPr>
          <w:trHeight w:val="20"/>
        </w:trPr>
        <w:tc>
          <w:tcPr>
            <w:tcW w:w="3956" w:type="dxa"/>
          </w:tcPr>
          <w:p w14:paraId="50E117F0" w14:textId="77777777" w:rsidR="006F62A7" w:rsidRPr="005C4B9C" w:rsidRDefault="006F62A7" w:rsidP="00083D1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6.4.2. </w:t>
            </w:r>
            <w:r>
              <w:rPr>
                <w:szCs w:val="22"/>
              </w:rPr>
              <w:t>Je dané konanie možné v celku vykonať elektronicky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F62A7" w:rsidRPr="00F04CCD" w14:paraId="2F88D29A" w14:textId="77777777" w:rsidTr="00083D1C">
              <w:sdt>
                <w:sdtPr>
                  <w:id w:val="-945843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66043DA" w14:textId="77777777" w:rsidR="006F62A7" w:rsidRPr="00F04CCD" w:rsidRDefault="006F62A7" w:rsidP="00083D1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617F118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F62A7" w:rsidRPr="00F04CCD" w14:paraId="6782F7BB" w14:textId="77777777" w:rsidTr="00083D1C">
              <w:sdt>
                <w:sdtPr>
                  <w:id w:val="3138645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F043038" w14:textId="77777777" w:rsidR="006F62A7" w:rsidRPr="00F04CCD" w:rsidRDefault="006F62A7" w:rsidP="00083D1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EBA98C1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2666B60C" w14:textId="77777777" w:rsidR="006F62A7" w:rsidRPr="00FA16FE" w:rsidRDefault="006F62A7" w:rsidP="00083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4D62C087" w14:textId="77777777" w:rsidR="006F62A7" w:rsidRPr="005C4B9C" w:rsidRDefault="006F62A7" w:rsidP="00083D1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</w:rPr>
              <w:t>Vzhľadom na ponúkané možnosti sme zvolili „Nie“, pričom platí naše vyjadrenie k otázke 6.4.1</w:t>
            </w:r>
            <w:r w:rsidRPr="002F4227">
              <w:rPr>
                <w:iCs/>
              </w:rPr>
              <w:t>.</w:t>
            </w:r>
          </w:p>
        </w:tc>
      </w:tr>
      <w:tr w:rsidR="006F62A7" w:rsidRPr="005C4B9C" w14:paraId="4318E051" w14:textId="77777777" w:rsidTr="00083D1C">
        <w:trPr>
          <w:trHeight w:val="20"/>
        </w:trPr>
        <w:tc>
          <w:tcPr>
            <w:tcW w:w="3956" w:type="dxa"/>
          </w:tcPr>
          <w:p w14:paraId="48CCFB46" w14:textId="77777777" w:rsidR="006F62A7" w:rsidRPr="005C4B9C" w:rsidRDefault="006F62A7" w:rsidP="00083D1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6.4.3. </w:t>
            </w:r>
            <w:r>
              <w:rPr>
                <w:szCs w:val="22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F62A7" w:rsidRPr="00F04CCD" w14:paraId="7BF83DF3" w14:textId="77777777" w:rsidTr="00083D1C">
              <w:sdt>
                <w:sdt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AD08EA8" w14:textId="77777777" w:rsidR="006F62A7" w:rsidRPr="00F04CCD" w:rsidRDefault="006F62A7" w:rsidP="00083D1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DFDC841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F62A7" w:rsidRPr="00F04CCD" w14:paraId="2E4494A1" w14:textId="77777777" w:rsidTr="00083D1C">
              <w:sdt>
                <w:sdtPr>
                  <w:id w:val="44127683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D6D9965" w14:textId="77777777" w:rsidR="006F62A7" w:rsidRPr="00F04CCD" w:rsidRDefault="006F62A7" w:rsidP="00083D1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0A2BD49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1806A8C0" w14:textId="77777777" w:rsidR="006F62A7" w:rsidRPr="00FA16FE" w:rsidRDefault="006F62A7" w:rsidP="00083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5284936F" w14:textId="77777777" w:rsidR="006F62A7" w:rsidRPr="005C4B9C" w:rsidRDefault="006F62A7" w:rsidP="00083D1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</w:rPr>
              <w:t>Vzhľadom na ponúkané možnosti sme zvolili „Nie“, pričom platí naše vyjadrenie k otázke 6.4.1</w:t>
            </w:r>
            <w:r w:rsidRPr="002F4227">
              <w:rPr>
                <w:iCs/>
              </w:rPr>
              <w:t>.</w:t>
            </w:r>
          </w:p>
        </w:tc>
      </w:tr>
      <w:tr w:rsidR="006F62A7" w:rsidRPr="005C4B9C" w14:paraId="53F73301" w14:textId="77777777" w:rsidTr="00083D1C">
        <w:trPr>
          <w:trHeight w:val="20"/>
        </w:trPr>
        <w:tc>
          <w:tcPr>
            <w:tcW w:w="9371" w:type="dxa"/>
            <w:gridSpan w:val="6"/>
            <w:shd w:val="clear" w:color="auto" w:fill="BFBFBF" w:themeFill="background1" w:themeFillShade="BF"/>
          </w:tcPr>
          <w:p w14:paraId="2C6258D8" w14:textId="77777777" w:rsidR="006F62A7" w:rsidRPr="00F4692C" w:rsidRDefault="006F62A7" w:rsidP="00083D1C">
            <w:pPr>
              <w:spacing w:line="20" w:lineRule="atLeast"/>
              <w:ind w:hanging="55"/>
              <w:jc w:val="both"/>
              <w:rPr>
                <w:i/>
                <w:iCs/>
              </w:rPr>
            </w:pPr>
            <w:r w:rsidRPr="00F4692C">
              <w:rPr>
                <w:b/>
              </w:rPr>
              <w:t>Zásada „jedenkrát a dosť“</w:t>
            </w:r>
          </w:p>
        </w:tc>
      </w:tr>
      <w:tr w:rsidR="006F62A7" w:rsidRPr="005C4B9C" w14:paraId="61738AA8" w14:textId="77777777" w:rsidTr="00083D1C">
        <w:trPr>
          <w:trHeight w:val="20"/>
        </w:trPr>
        <w:tc>
          <w:tcPr>
            <w:tcW w:w="3956" w:type="dxa"/>
          </w:tcPr>
          <w:p w14:paraId="4D6C93B7" w14:textId="77777777" w:rsidR="006F62A7" w:rsidRPr="005C4B9C" w:rsidRDefault="006F62A7" w:rsidP="00083D1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6.5.1. </w:t>
            </w:r>
            <w:r w:rsidRPr="00F14E8D">
              <w:rPr>
                <w:bCs/>
                <w:szCs w:val="22"/>
              </w:rPr>
              <w:t>Predpokladá predložený návrh predklada</w:t>
            </w:r>
            <w:r>
              <w:rPr>
                <w:bCs/>
                <w:szCs w:val="22"/>
              </w:rPr>
              <w:t>nie</w:t>
            </w:r>
            <w:r w:rsidRPr="00F14E8D">
              <w:rPr>
                <w:bCs/>
                <w:szCs w:val="22"/>
              </w:rPr>
              <w:t xml:space="preserve"> dokument</w:t>
            </w:r>
            <w:r>
              <w:rPr>
                <w:bCs/>
                <w:szCs w:val="22"/>
              </w:rPr>
              <w:t>ov</w:t>
            </w:r>
            <w:r w:rsidRPr="00F14E8D">
              <w:rPr>
                <w:bCs/>
                <w:szCs w:val="22"/>
              </w:rPr>
              <w:t>, informáci</w:t>
            </w:r>
            <w:r>
              <w:rPr>
                <w:bCs/>
                <w:szCs w:val="22"/>
              </w:rPr>
              <w:t>í</w:t>
            </w:r>
            <w:r w:rsidRPr="00F14E8D">
              <w:rPr>
                <w:bCs/>
                <w:szCs w:val="22"/>
              </w:rPr>
              <w:t xml:space="preserve"> alebo preukazova</w:t>
            </w:r>
            <w:r>
              <w:rPr>
                <w:bCs/>
                <w:szCs w:val="22"/>
              </w:rPr>
              <w:t>nie</w:t>
            </w:r>
            <w:r w:rsidRPr="00F14E8D">
              <w:rPr>
                <w:bCs/>
                <w:szCs w:val="22"/>
              </w:rPr>
              <w:t xml:space="preserve"> skutočnost</w:t>
            </w:r>
            <w:r>
              <w:rPr>
                <w:bCs/>
                <w:szCs w:val="22"/>
              </w:rPr>
              <w:t>í</w:t>
            </w:r>
            <w:r w:rsidRPr="00F14E8D">
              <w:rPr>
                <w:bCs/>
                <w:szCs w:val="22"/>
              </w:rPr>
              <w:t xml:space="preserve">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F62A7" w:rsidRPr="00F04CCD" w14:paraId="2990D17B" w14:textId="77777777" w:rsidTr="00083D1C">
              <w:sdt>
                <w:sdt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96BB1F7" w14:textId="77777777" w:rsidR="006F62A7" w:rsidRPr="00F04CCD" w:rsidRDefault="006F62A7" w:rsidP="00083D1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3972C72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F62A7" w:rsidRPr="00F04CCD" w14:paraId="61D3D61E" w14:textId="77777777" w:rsidTr="00083D1C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3C11AC6" w14:textId="77777777" w:rsidR="006F62A7" w:rsidRPr="00F04CCD" w:rsidRDefault="006F62A7" w:rsidP="00083D1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22CF586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16CA1ED5" w14:textId="77777777" w:rsidR="006F62A7" w:rsidRPr="00FA16FE" w:rsidRDefault="006F62A7" w:rsidP="00083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630D945D" w14:textId="77777777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  <w:r w:rsidRPr="00016621">
              <w:rPr>
                <w:iCs/>
                <w:szCs w:val="22"/>
              </w:rPr>
              <w:t>Predložený návrh síce nepredpokladá vedenie konania o právach, právom chránených záujmoch alebo povinnostiach fyzických osôb a právnických osôb, avšak predpokladá/ umožňuje uchádzačovi o štátnu službu, občanovi, ktorý sa uchádza o prijatie, bývalému štátnemu zamestnancovi a absolventovi podľa zákona o štátnej službe vykonanie určitých návrhom zákona ustanovených úkonov elektronicky prostredníctvom verejného portálu systému na rôzne zákonné účely. Pri týchto úkonoch dochádza k poskytovaniu údajov, príp. aj k predloženiu fotokópie dokumentov. Nižšie uvádzame úkony, ktoré sa realizujú cez verejný portál systému a je na ne naviazaný ďalší zákonný postup.</w:t>
            </w:r>
          </w:p>
          <w:p w14:paraId="1B019C76" w14:textId="77777777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</w:p>
          <w:p w14:paraId="27DC2B31" w14:textId="77777777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  <w:r w:rsidRPr="00016621">
              <w:rPr>
                <w:iCs/>
                <w:szCs w:val="22"/>
              </w:rPr>
              <w:t>I) Žiadosť o zaradenie do výberového konania</w:t>
            </w:r>
          </w:p>
          <w:p w14:paraId="4471C5DA" w14:textId="77777777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</w:p>
          <w:p w14:paraId="5BC007DF" w14:textId="77777777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  <w:r w:rsidRPr="00016621">
              <w:rPr>
                <w:iCs/>
                <w:szCs w:val="22"/>
              </w:rPr>
              <w:t>Návrh zákona zachoval možnosť podávať túto žiadosť elektronicky s tým, že sa nebude už podávať cez ÚPVS. Nedochádza k principiálnej zmene rozsahu náležitosti tejto žiadosti oproti súčasnosti; upravuje ich vyhláška Úradu vlády SR č. 127/2017 Z. z.</w:t>
            </w:r>
          </w:p>
          <w:p w14:paraId="70FAE162" w14:textId="77777777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</w:p>
          <w:p w14:paraId="63A5519A" w14:textId="77777777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  <w:r w:rsidRPr="00016621">
              <w:rPr>
                <w:iCs/>
                <w:szCs w:val="22"/>
              </w:rPr>
              <w:t>II) Prijatie do štátnej služby:</w:t>
            </w:r>
          </w:p>
          <w:p w14:paraId="58387B74" w14:textId="77777777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</w:p>
          <w:p w14:paraId="09E4EA4F" w14:textId="7FD2E92E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  <w:r w:rsidRPr="00016621">
              <w:rPr>
                <w:iCs/>
                <w:szCs w:val="22"/>
              </w:rPr>
              <w:t>Za účelom prijatia na obsadzované štátnozamestnanecké miesto môže občan, ktorý sa uchádza o prijatie (alt. štátny zamestnanec) podať na služobný úrad žiadosť v ktorej uvedie: názov služobného úradu, údaj, či bol vybraný na základe výberového konania a identifikátor uchádzača v rámci VK (</w:t>
            </w:r>
            <w:r w:rsidR="0045562B">
              <w:rPr>
                <w:iCs/>
                <w:szCs w:val="22"/>
              </w:rPr>
              <w:t>ak nebol vybraný vo VK, uvedie</w:t>
            </w:r>
            <w:r w:rsidRPr="00016621">
              <w:rPr>
                <w:iCs/>
                <w:szCs w:val="22"/>
              </w:rPr>
              <w:t xml:space="preserve"> názov funkcie/ miesta a zaradenie miesta v organizačnej štruktúre), identifikačné a kontaktné údaje,</w:t>
            </w:r>
            <w:r w:rsidR="0045562B">
              <w:rPr>
                <w:iCs/>
                <w:szCs w:val="22"/>
              </w:rPr>
              <w:t xml:space="preserve"> dátum narodenia, rodné číslo alebo iné identifikačné číslo, pohlavie, občianstvo,</w:t>
            </w:r>
            <w:r w:rsidRPr="00016621">
              <w:rPr>
                <w:iCs/>
                <w:szCs w:val="22"/>
              </w:rPr>
              <w:t xml:space="preserve"> </w:t>
            </w:r>
            <w:r w:rsidR="0045562B">
              <w:rPr>
                <w:iCs/>
                <w:szCs w:val="22"/>
              </w:rPr>
              <w:t xml:space="preserve">adresu trvalého pobytu, adresu </w:t>
            </w:r>
            <w:r w:rsidR="0045562B">
              <w:rPr>
                <w:iCs/>
                <w:szCs w:val="22"/>
              </w:rPr>
              <w:lastRenderedPageBreak/>
              <w:t xml:space="preserve">prechodného pobytu, </w:t>
            </w:r>
            <w:r w:rsidRPr="00016621">
              <w:rPr>
                <w:iCs/>
                <w:szCs w:val="22"/>
              </w:rPr>
              <w:t xml:space="preserve">korešpondenčnú adresu a údaje potrebné na zabezpečenie výpisu z RT/ odpisu RT služobným úradom. Prílohou žiadosti môže byť životopis, motivačný list, príp. iné dokumenty, ktorých predloženie </w:t>
            </w:r>
            <w:r w:rsidR="0045562B">
              <w:rPr>
                <w:iCs/>
                <w:szCs w:val="22"/>
              </w:rPr>
              <w:t>po</w:t>
            </w:r>
            <w:r w:rsidRPr="00016621">
              <w:rPr>
                <w:iCs/>
                <w:szCs w:val="22"/>
              </w:rPr>
              <w:t>žad</w:t>
            </w:r>
            <w:r w:rsidR="0045562B">
              <w:rPr>
                <w:iCs/>
                <w:szCs w:val="22"/>
              </w:rPr>
              <w:t>uje</w:t>
            </w:r>
            <w:r w:rsidRPr="00016621">
              <w:rPr>
                <w:iCs/>
                <w:szCs w:val="22"/>
              </w:rPr>
              <w:t xml:space="preserve"> konkrétny služobný úrad.</w:t>
            </w:r>
          </w:p>
          <w:p w14:paraId="2DFD9205" w14:textId="77777777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</w:p>
          <w:p w14:paraId="73D7A1EE" w14:textId="77777777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  <w:r w:rsidRPr="00016621">
              <w:rPr>
                <w:iCs/>
                <w:szCs w:val="22"/>
              </w:rPr>
              <w:t>pozn.: Predloženým návrhom sa nemení rozsah údajov, ktoré už v súčasnosti môže obsahovať žiadosť o prijatie, len sa zavádza možnosť podať danú žiadosť elektronicky prostredníctvom verejného portálu. Údaje, ktoré má občan evidované v rámci svojho účtu (osobného profilu) na verejnom portáli, systém v podávanej žiadosti automaticky predvyplní.</w:t>
            </w:r>
          </w:p>
          <w:p w14:paraId="326C18AE" w14:textId="77777777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</w:p>
          <w:p w14:paraId="77FB905E" w14:textId="77777777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  <w:r w:rsidRPr="00016621">
              <w:rPr>
                <w:iCs/>
                <w:szCs w:val="22"/>
              </w:rPr>
              <w:t>III) Zaradenie do registra bývalých štátnych zamestnancov a zmena údajov v registri</w:t>
            </w:r>
          </w:p>
          <w:p w14:paraId="08DE5918" w14:textId="77777777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</w:p>
          <w:p w14:paraId="550C9368" w14:textId="1F542C7C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  <w:r w:rsidRPr="00016621">
              <w:rPr>
                <w:iCs/>
                <w:szCs w:val="22"/>
              </w:rPr>
              <w:t xml:space="preserve">a) Za účelom zaradenia do registra môže bývalý štátny zamestnanec (príp. štátny zamestnanec) podať na príslušný služobný úrad žiadosť v ktorej uvedie názov daného služobného úradu, svoje identifikačné a kontaktné údaje, </w:t>
            </w:r>
            <w:r w:rsidR="00A35617">
              <w:rPr>
                <w:iCs/>
                <w:szCs w:val="22"/>
              </w:rPr>
              <w:t>rodné č. alebo iné identifikačné č.</w:t>
            </w:r>
            <w:r w:rsidRPr="00016621">
              <w:rPr>
                <w:iCs/>
                <w:szCs w:val="22"/>
              </w:rPr>
              <w:t>, dátum narodenia a pohlavie. Systém vie časť údajov žiadosti automaticky predvyplniť, ak ich má osoba uvedené v osobnom profile, príp. evidované v module štátnych zamestnancov.</w:t>
            </w:r>
          </w:p>
          <w:p w14:paraId="5E7FE4A1" w14:textId="77777777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</w:p>
          <w:p w14:paraId="6B72EB3F" w14:textId="77777777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  <w:r w:rsidRPr="00016621">
              <w:rPr>
                <w:iCs/>
                <w:szCs w:val="22"/>
              </w:rPr>
              <w:t>b) Za účelom zmeny údajov v registri môže bývalý štátny zamestnanec evidovaný v registri podať na príslušný služobný úrad žiadosť v ktorej uvedie popis žiadanej zmeny v údajoch a kontaktné údaje. Systém ostatné údaje žiadosti automaticky predvyplní z údajov evidovaných v registri bývalých štátnych zamestnancov.</w:t>
            </w:r>
          </w:p>
          <w:p w14:paraId="32B7CC45" w14:textId="77777777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</w:p>
          <w:p w14:paraId="50243A9F" w14:textId="77777777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  <w:r w:rsidRPr="00016621">
              <w:rPr>
                <w:iCs/>
                <w:szCs w:val="22"/>
              </w:rPr>
              <w:t>III) Zaradenie do registra absolventov</w:t>
            </w:r>
          </w:p>
          <w:p w14:paraId="18E9D183" w14:textId="77777777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</w:p>
          <w:p w14:paraId="5D1749B5" w14:textId="3676A405" w:rsidR="006F62A7" w:rsidRPr="00016621" w:rsidRDefault="006F62A7" w:rsidP="00083D1C">
            <w:pPr>
              <w:spacing w:line="20" w:lineRule="atLeast"/>
              <w:jc w:val="both"/>
              <w:rPr>
                <w:iCs/>
                <w:szCs w:val="22"/>
              </w:rPr>
            </w:pPr>
            <w:r w:rsidRPr="00016621">
              <w:rPr>
                <w:iCs/>
                <w:szCs w:val="22"/>
              </w:rPr>
              <w:t xml:space="preserve">Za účelom zaradenia do registra môže absolvent podľa zákona o štátnej službe v znení predkladaného návrhu podať žiadosť v ktorej uvedie: identifikačné a kontaktné údaje, </w:t>
            </w:r>
            <w:r w:rsidR="00753D98">
              <w:rPr>
                <w:iCs/>
                <w:szCs w:val="22"/>
              </w:rPr>
              <w:t>rodné č. alebo iné identifikačné č.</w:t>
            </w:r>
            <w:r w:rsidRPr="00016621">
              <w:rPr>
                <w:iCs/>
                <w:szCs w:val="22"/>
              </w:rPr>
              <w:t>, dátum narodenia,  pohlavie, občianstvo, najvyšší dosiahnutý stupeň vzdelania, posledný skončený stupeň vzdelania a dátum skončenia prípravy na povolanie. Súčasťou žiadosti je aj čestné vyhlásenie o bezúhonnosti, čestné vyhlásenie o spôsobilosti na právne úkony v plnom rozsahu a čestné vyhlásenie o ovládaní štátneho jazyka. Systém vie časť údajov žiadosti automaticky predvyplniť, ak ich má absolvent uvedené v osobnom profile.</w:t>
            </w:r>
          </w:p>
        </w:tc>
      </w:tr>
      <w:tr w:rsidR="006F62A7" w:rsidRPr="005C4B9C" w14:paraId="6299BF73" w14:textId="77777777" w:rsidTr="00083D1C">
        <w:trPr>
          <w:trHeight w:val="20"/>
        </w:trPr>
        <w:tc>
          <w:tcPr>
            <w:tcW w:w="3956" w:type="dxa"/>
          </w:tcPr>
          <w:p w14:paraId="289B2A12" w14:textId="77777777" w:rsidR="006F62A7" w:rsidRPr="005C4B9C" w:rsidRDefault="006F62A7" w:rsidP="00083D1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6.5.2. </w:t>
            </w:r>
            <w:r w:rsidRPr="00F14E8D">
              <w:rPr>
                <w:bCs/>
                <w:szCs w:val="22"/>
              </w:rPr>
              <w:t xml:space="preserve">Predpokladá predložený návrh, aby </w:t>
            </w:r>
            <w:r>
              <w:rPr>
                <w:bCs/>
                <w:szCs w:val="22"/>
              </w:rPr>
              <w:t>sa</w:t>
            </w:r>
            <w:r w:rsidRPr="00F14E8D">
              <w:rPr>
                <w:bCs/>
                <w:szCs w:val="22"/>
              </w:rPr>
              <w:t xml:space="preserve"> predkladal</w:t>
            </w:r>
            <w:r>
              <w:rPr>
                <w:bCs/>
                <w:szCs w:val="22"/>
              </w:rPr>
              <w:t>i</w:t>
            </w:r>
            <w:r w:rsidRPr="00F14E8D">
              <w:rPr>
                <w:bCs/>
                <w:szCs w:val="22"/>
              </w:rPr>
              <w:t xml:space="preserve"> údaje, ktoré sa nachádzajú v zákonom ustanovenej evidencii</w:t>
            </w:r>
            <w:r>
              <w:rPr>
                <w:bCs/>
                <w:szCs w:val="22"/>
              </w:rPr>
              <w:t xml:space="preserve"> vedenej orgánom, ktorý konanie vedie alebo iným orgánom</w:t>
            </w:r>
            <w:r w:rsidRPr="00F14E8D">
              <w:rPr>
                <w:bCs/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F62A7" w:rsidRPr="00F04CCD" w14:paraId="31B54333" w14:textId="77777777" w:rsidTr="00083D1C">
              <w:sdt>
                <w:sdtPr>
                  <w:id w:val="45037231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3A9C29D" w14:textId="77777777" w:rsidR="006F62A7" w:rsidRPr="00F04CCD" w:rsidRDefault="006F62A7" w:rsidP="00083D1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29BE538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F62A7" w:rsidRPr="00F04CCD" w14:paraId="58C8B0CA" w14:textId="77777777" w:rsidTr="00083D1C">
              <w:sdt>
                <w:sdtPr>
                  <w:id w:val="617261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1DFDBAA" w14:textId="77777777" w:rsidR="006F62A7" w:rsidRPr="00F04CCD" w:rsidRDefault="006F62A7" w:rsidP="00083D1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3FAD4F6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263323E7" w14:textId="77777777" w:rsidR="006F62A7" w:rsidRPr="00FA16FE" w:rsidRDefault="006F62A7" w:rsidP="00083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12F52BB0" w14:textId="77777777" w:rsidR="006F62A7" w:rsidRPr="005C4B9C" w:rsidRDefault="006F62A7" w:rsidP="00083D1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zCs w:val="24"/>
              </w:rPr>
              <w:t>Predpokladá sa (pri úkonoch uvedených pri otázke 6.5.1.), že sa budú predkladať čiastočne aj údaje, ktoré vedie Ministerstvo vnútra SR v registri adries a v registri fyzických osôb.</w:t>
            </w:r>
          </w:p>
        </w:tc>
      </w:tr>
      <w:tr w:rsidR="006F62A7" w:rsidRPr="005C4B9C" w14:paraId="091CBD6E" w14:textId="77777777" w:rsidTr="00083D1C">
        <w:trPr>
          <w:trHeight w:val="20"/>
        </w:trPr>
        <w:tc>
          <w:tcPr>
            <w:tcW w:w="3956" w:type="dxa"/>
          </w:tcPr>
          <w:p w14:paraId="3F5287AD" w14:textId="77777777" w:rsidR="006F62A7" w:rsidRPr="005C4B9C" w:rsidRDefault="006F62A7" w:rsidP="00083D1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6.5.3. </w:t>
            </w:r>
            <w:r w:rsidRPr="00FA16FE">
              <w:rPr>
                <w:szCs w:val="22"/>
              </w:rPr>
              <w:t>Budú údaje poskytované režimom podľa zákona č. 177/2018 Z.z. v znení neskorších predpisov alebo iným obdobným spôsobom, ktorý zabezpečí, aby si údaje orgán</w:t>
            </w:r>
            <w:r>
              <w:rPr>
                <w:szCs w:val="22"/>
              </w:rPr>
              <w:t>, ktorý konanie vedie,</w:t>
            </w:r>
            <w:r w:rsidRPr="00FA16FE">
              <w:rPr>
                <w:szCs w:val="22"/>
              </w:rPr>
              <w:t xml:space="preserve"> získaval </w:t>
            </w:r>
            <w:r>
              <w:rPr>
                <w:szCs w:val="22"/>
              </w:rPr>
              <w:t>z úradnej moci</w:t>
            </w:r>
            <w:r w:rsidRPr="00FA16FE">
              <w:rPr>
                <w:szCs w:val="22"/>
              </w:rPr>
              <w:t xml:space="preserve"> a nemuseli mu byť predkladané</w:t>
            </w:r>
            <w:r>
              <w:rPr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subjektom súkromného práva, </w:t>
            </w:r>
            <w:r w:rsidRPr="001E754E">
              <w:rPr>
                <w:bCs/>
                <w:szCs w:val="22"/>
              </w:rPr>
              <w:t>navrhovateľ</w:t>
            </w:r>
            <w:r>
              <w:rPr>
                <w:bCs/>
                <w:szCs w:val="22"/>
              </w:rPr>
              <w:t xml:space="preserve">om, </w:t>
            </w:r>
            <w:r w:rsidRPr="001E754E">
              <w:rPr>
                <w:bCs/>
                <w:szCs w:val="22"/>
              </w:rPr>
              <w:t>žiadateľ</w:t>
            </w:r>
            <w:r>
              <w:rPr>
                <w:bCs/>
                <w:szCs w:val="22"/>
              </w:rPr>
              <w:t>om, účastníkom konania (ďalej len „účastník konania“)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F62A7" w:rsidRPr="00F04CCD" w14:paraId="6A29FF71" w14:textId="77777777" w:rsidTr="00083D1C">
              <w:sdt>
                <w:sdt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C2BDD13" w14:textId="77777777" w:rsidR="006F62A7" w:rsidRPr="00F04CCD" w:rsidRDefault="006F62A7" w:rsidP="00083D1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9CD0AF4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F62A7" w:rsidRPr="00F04CCD" w14:paraId="12420EB9" w14:textId="77777777" w:rsidTr="00083D1C">
              <w:sdt>
                <w:sdt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83972DB" w14:textId="77777777" w:rsidR="006F62A7" w:rsidRPr="00F04CCD" w:rsidRDefault="006F62A7" w:rsidP="00083D1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EF82F78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0B3B9A10" w14:textId="77777777" w:rsidR="006F62A7" w:rsidRPr="00FA16FE" w:rsidRDefault="006F62A7" w:rsidP="00083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08921CE6" w14:textId="77777777" w:rsidR="006F62A7" w:rsidRDefault="006F62A7" w:rsidP="00083D1C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Platí naše vyjadrenie k otázke 6.5</w:t>
            </w:r>
            <w:r w:rsidRPr="002F4227">
              <w:rPr>
                <w:iCs/>
                <w:szCs w:val="24"/>
              </w:rPr>
              <w:t>.1.</w:t>
            </w:r>
            <w:r>
              <w:rPr>
                <w:iCs/>
                <w:szCs w:val="24"/>
              </w:rPr>
              <w:t xml:space="preserve"> a 6.5.2. Režim zákona č. 177/2018 Z. z. predkladaný návrh rešpektuje v prípade preukazovania bezúhonnosti, nakoľko výpis z RT aj odpis RT (pre občana, štátneho zamestnanca) bude zabezpečovať cez systém elektronicky samotný služobný úrad.</w:t>
            </w:r>
          </w:p>
          <w:p w14:paraId="686B6929" w14:textId="77777777" w:rsidR="006F62A7" w:rsidRDefault="006F62A7" w:rsidP="00083D1C">
            <w:pPr>
              <w:jc w:val="both"/>
              <w:rPr>
                <w:iCs/>
                <w:szCs w:val="24"/>
              </w:rPr>
            </w:pPr>
          </w:p>
          <w:p w14:paraId="7BAE4047" w14:textId="77777777" w:rsidR="006F62A7" w:rsidRDefault="006F62A7" w:rsidP="00083D1C">
            <w:pPr>
              <w:jc w:val="both"/>
              <w:rPr>
                <w:iCs/>
              </w:rPr>
            </w:pPr>
            <w:r>
              <w:rPr>
                <w:iCs/>
                <w:szCs w:val="24"/>
              </w:rPr>
              <w:t xml:space="preserve">V prípade úkonov uvedených pri otázke 6.5.1. bude uchádzač o štátnu službu, </w:t>
            </w:r>
            <w:r w:rsidRPr="005C43AA">
              <w:rPr>
                <w:iCs/>
              </w:rPr>
              <w:t>občan, ktorý sa uchádza o prijatie</w:t>
            </w:r>
            <w:r>
              <w:rPr>
                <w:iCs/>
              </w:rPr>
              <w:t>, bývalý štátny zamestnanec a absolvent podľa zákona o štátnej službe v znení predloženého návrhu predkladať údaje, príp. aj dokumenty ako súčasť elektronicky podávaných žiadostí. Zákon bude naďalej umožňovať podávanie predmetných žiadostí aj v listinnej podobe s výnimkou žiadosti o zaradenie do registra absolventov a žiadosti o zmenu údajov v registri bývalých štátnych zamestnancov.</w:t>
            </w:r>
          </w:p>
          <w:p w14:paraId="66E4E3B2" w14:textId="77777777" w:rsidR="006F62A7" w:rsidRDefault="006F62A7" w:rsidP="00083D1C">
            <w:pPr>
              <w:jc w:val="both"/>
              <w:rPr>
                <w:iCs/>
              </w:rPr>
            </w:pPr>
          </w:p>
          <w:p w14:paraId="75FFFFE6" w14:textId="77777777" w:rsidR="006F62A7" w:rsidRDefault="006F62A7" w:rsidP="00083D1C">
            <w:pPr>
              <w:jc w:val="both"/>
              <w:rPr>
                <w:iCs/>
              </w:rPr>
            </w:pPr>
            <w:r>
              <w:rPr>
                <w:iCs/>
              </w:rPr>
              <w:t xml:space="preserve">Pre povahu podávaných žiadostí nebolo vhodné a primerané vyžadovať vysokú úroveň </w:t>
            </w:r>
            <w:r w:rsidRPr="008019E1">
              <w:rPr>
                <w:iCs/>
              </w:rPr>
              <w:t>autentifikácie</w:t>
            </w:r>
            <w:r>
              <w:rPr>
                <w:iCs/>
              </w:rPr>
              <w:t xml:space="preserve"> vyššie uvedených osôb pri podávaní žiadostí, nakoľko nejde o výkon verejnej moci a neopodstatnene by sa limitovali osoby pri využívaní služieb cez verejný portál systému. Nakoľko sa nedá vždy 100 % overiť identita osoby, ktorá podala žiadosť elektronicky, nie je z bezpečnostného hľadiska vhodné doťahovať údaje, resp. ich dať k dispozícii žiadateľovi z referenčných registrov (RFO/ RA). </w:t>
            </w:r>
            <w:r w:rsidRPr="00583B96">
              <w:rPr>
                <w:iCs/>
              </w:rPr>
              <w:t xml:space="preserve">Systém však počíta s tým, že sa </w:t>
            </w:r>
            <w:r>
              <w:rPr>
                <w:iCs/>
              </w:rPr>
              <w:t xml:space="preserve">vybrané poskytnuté </w:t>
            </w:r>
            <w:r w:rsidRPr="00583B96">
              <w:rPr>
                <w:iCs/>
              </w:rPr>
              <w:t>údaje</w:t>
            </w:r>
            <w:r>
              <w:rPr>
                <w:iCs/>
              </w:rPr>
              <w:t xml:space="preserve"> </w:t>
            </w:r>
            <w:r w:rsidRPr="00583B96">
              <w:rPr>
                <w:iCs/>
              </w:rPr>
              <w:t>overia voči referenčným registrom</w:t>
            </w:r>
            <w:r>
              <w:rPr>
                <w:iCs/>
              </w:rPr>
              <w:t xml:space="preserve"> (RFO/ RA)</w:t>
            </w:r>
            <w:r w:rsidRPr="00583B96">
              <w:rPr>
                <w:iCs/>
              </w:rPr>
              <w:t xml:space="preserve"> prostredníctvom integrácie na IS CSRÚ.</w:t>
            </w:r>
          </w:p>
          <w:p w14:paraId="79090B65" w14:textId="77777777" w:rsidR="006F62A7" w:rsidRDefault="006F62A7" w:rsidP="00083D1C">
            <w:pPr>
              <w:jc w:val="both"/>
              <w:rPr>
                <w:iCs/>
              </w:rPr>
            </w:pPr>
          </w:p>
          <w:p w14:paraId="6B0710CF" w14:textId="77777777" w:rsidR="006F62A7" w:rsidRPr="005C4B9C" w:rsidRDefault="006F62A7" w:rsidP="00083D1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</w:rPr>
              <w:t>Pre úplnosť - časť údajov, resp. dokumenty, ktoré sa predkladajú v rámci podávaných žiadostí, nie sú aktuálne súčasťou nejakej existujúcej evidencie.</w:t>
            </w:r>
          </w:p>
        </w:tc>
      </w:tr>
      <w:tr w:rsidR="006F62A7" w:rsidRPr="005C4B9C" w14:paraId="787CF8F5" w14:textId="77777777" w:rsidTr="00083D1C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2E9BCB8D" w14:textId="77777777" w:rsidR="006F62A7" w:rsidRPr="005C4B9C" w:rsidRDefault="006F62A7" w:rsidP="00083D1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6.5.4. </w:t>
            </w:r>
            <w:r w:rsidRPr="00FC10E0">
              <w:rPr>
                <w:szCs w:val="22"/>
              </w:rPr>
              <w:t xml:space="preserve">Ak </w:t>
            </w:r>
            <w:r>
              <w:rPr>
                <w:szCs w:val="22"/>
              </w:rPr>
              <w:t xml:space="preserve">si orgán, ktorý konanie vedie, údaje nebude získavať z úradnej moci ale mu budú predkladané účastníkom konania, </w:t>
            </w:r>
            <w:r w:rsidRPr="00FC10E0">
              <w:rPr>
                <w:szCs w:val="22"/>
              </w:rPr>
              <w:t xml:space="preserve">je v návrhu upravené prechodné obdobie, po ktorého uplynutí </w:t>
            </w:r>
            <w:r w:rsidRPr="00FA16FE">
              <w:rPr>
                <w:szCs w:val="22"/>
              </w:rPr>
              <w:t>si údaje orgán</w:t>
            </w:r>
            <w:r>
              <w:rPr>
                <w:szCs w:val="22"/>
              </w:rPr>
              <w:t>, ktorý konanie vedie, bude získavať z úradnej moci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F62A7" w:rsidRPr="00F04CCD" w14:paraId="6D5A12E9" w14:textId="77777777" w:rsidTr="00083D1C">
              <w:sdt>
                <w:sdt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9DCA89B" w14:textId="77777777" w:rsidR="006F62A7" w:rsidRPr="00F04CCD" w:rsidRDefault="006F62A7" w:rsidP="00083D1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13D079F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F62A7" w:rsidRPr="00F04CCD" w14:paraId="5927F07C" w14:textId="77777777" w:rsidTr="00083D1C">
              <w:sdt>
                <w:sdt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3945EAB" w14:textId="77777777" w:rsidR="006F62A7" w:rsidRPr="00F04CCD" w:rsidRDefault="006F62A7" w:rsidP="00083D1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E00A0DC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6C41B9B5" w14:textId="77777777" w:rsidR="006F62A7" w:rsidRPr="00FA16FE" w:rsidRDefault="006F62A7" w:rsidP="00083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307E4DD7" w14:textId="77777777" w:rsidR="006F62A7" w:rsidRPr="005C4B9C" w:rsidRDefault="006F62A7" w:rsidP="00083D1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zCs w:val="24"/>
              </w:rPr>
              <w:t>Aktuálne nie je plánovaná zmena nastavenia podávania žiadostí a s tým spojeného poskytovania údajov, resp. predkladania dokumentov. Platí preto aj pre budúcnosť naše vyjadrenie uvedené pri otázke 6.5.3</w:t>
            </w:r>
            <w:r w:rsidRPr="002F4227">
              <w:rPr>
                <w:iCs/>
                <w:szCs w:val="24"/>
              </w:rPr>
              <w:t>.</w:t>
            </w:r>
          </w:p>
        </w:tc>
      </w:tr>
      <w:tr w:rsidR="006F62A7" w:rsidRPr="005C4B9C" w14:paraId="43A18946" w14:textId="77777777" w:rsidTr="00083D1C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6D67D69F" w14:textId="77777777" w:rsidR="006F62A7" w:rsidRPr="00F4692C" w:rsidRDefault="006F62A7" w:rsidP="00083D1C">
            <w:pPr>
              <w:spacing w:line="20" w:lineRule="atLeast"/>
              <w:ind w:hanging="55"/>
              <w:jc w:val="both"/>
              <w:rPr>
                <w:i/>
                <w:iCs/>
              </w:rPr>
            </w:pPr>
            <w:r w:rsidRPr="00F4692C">
              <w:rPr>
                <w:b/>
              </w:rPr>
              <w:t>Výmena údajov medzi orgánmi verejnej moci</w:t>
            </w:r>
          </w:p>
        </w:tc>
      </w:tr>
      <w:tr w:rsidR="006F62A7" w:rsidRPr="005C4B9C" w14:paraId="555762B2" w14:textId="77777777" w:rsidTr="00083D1C">
        <w:trPr>
          <w:trHeight w:val="20"/>
        </w:trPr>
        <w:tc>
          <w:tcPr>
            <w:tcW w:w="3956" w:type="dxa"/>
          </w:tcPr>
          <w:p w14:paraId="271C117B" w14:textId="77777777" w:rsidR="006F62A7" w:rsidRPr="005C4B9C" w:rsidRDefault="006F62A7" w:rsidP="00083D1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6.6.1. </w:t>
            </w:r>
            <w:r>
              <w:rPr>
                <w:szCs w:val="22"/>
              </w:rPr>
              <w:t>Predpokladá predložený návrh zriadenie novej evidencie údajov alebo upravuje vedenie evidencie údajov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F62A7" w:rsidRPr="00F04CCD" w14:paraId="3DC193D3" w14:textId="77777777" w:rsidTr="00083D1C">
              <w:sdt>
                <w:sdt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AD7675C" w14:textId="77777777" w:rsidR="006F62A7" w:rsidRPr="00F04CCD" w:rsidRDefault="006F62A7" w:rsidP="00083D1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4A51FCC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F62A7" w:rsidRPr="00F04CCD" w14:paraId="480314F2" w14:textId="77777777" w:rsidTr="00083D1C">
              <w:sdt>
                <w:sdt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650E0C4" w14:textId="77777777" w:rsidR="006F62A7" w:rsidRPr="00F04CCD" w:rsidRDefault="006F62A7" w:rsidP="00083D1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7CB9440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39475C82" w14:textId="77777777" w:rsidR="006F62A7" w:rsidRPr="00FA16FE" w:rsidRDefault="006F62A7" w:rsidP="00083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01B4C3D8" w14:textId="77777777" w:rsidR="006F62A7" w:rsidRPr="00150D7C" w:rsidRDefault="006F62A7" w:rsidP="00083D1C">
            <w:pPr>
              <w:jc w:val="both"/>
              <w:rPr>
                <w:iCs/>
              </w:rPr>
            </w:pPr>
            <w:r w:rsidRPr="00150D7C">
              <w:rPr>
                <w:iCs/>
              </w:rPr>
              <w:t>Návrh predpokladá, že interný portál systému budú tvoriť nové evidencie údajov spadajúce pod niektoré jeho moduly a registre, viď. ich zoznam nižšie:</w:t>
            </w:r>
          </w:p>
          <w:p w14:paraId="0EC9D611" w14:textId="77777777" w:rsidR="006F62A7" w:rsidRPr="00150D7C" w:rsidRDefault="006F62A7" w:rsidP="00083D1C">
            <w:pPr>
              <w:jc w:val="both"/>
              <w:rPr>
                <w:iCs/>
              </w:rPr>
            </w:pPr>
          </w:p>
          <w:p w14:paraId="7025FE2D" w14:textId="77777777" w:rsidR="006F62A7" w:rsidRDefault="006F62A7" w:rsidP="00083D1C">
            <w:pPr>
              <w:jc w:val="both"/>
              <w:rPr>
                <w:iCs/>
              </w:rPr>
            </w:pPr>
            <w:r w:rsidRPr="00150D7C">
              <w:rPr>
                <w:iCs/>
              </w:rPr>
              <w:t>I. modul služobných úradov (súčasný názov – „register štátnozamestnaneckých miest“)</w:t>
            </w:r>
            <w:r>
              <w:rPr>
                <w:iCs/>
              </w:rPr>
              <w:t>,</w:t>
            </w:r>
          </w:p>
          <w:p w14:paraId="7C94F76F" w14:textId="77777777" w:rsidR="006F62A7" w:rsidRPr="00150D7C" w:rsidRDefault="006F62A7" w:rsidP="00083D1C">
            <w:pPr>
              <w:jc w:val="both"/>
              <w:rPr>
                <w:iCs/>
              </w:rPr>
            </w:pPr>
          </w:p>
          <w:p w14:paraId="79E55D86" w14:textId="77777777" w:rsidR="006F62A7" w:rsidRDefault="006F62A7" w:rsidP="00083D1C">
            <w:pPr>
              <w:jc w:val="both"/>
              <w:rPr>
                <w:iCs/>
              </w:rPr>
            </w:pPr>
            <w:r w:rsidRPr="00150D7C">
              <w:rPr>
                <w:iCs/>
              </w:rPr>
              <w:t>II. modul obsadzovania miest, ktorý pozostáva z registra výberových konaní, registra žiadostí o prijatie a registra žiadostí o overenie bezúhonnosti</w:t>
            </w:r>
            <w:r>
              <w:rPr>
                <w:iCs/>
              </w:rPr>
              <w:t>,</w:t>
            </w:r>
          </w:p>
          <w:p w14:paraId="4BB386D1" w14:textId="77777777" w:rsidR="006F62A7" w:rsidRDefault="006F62A7" w:rsidP="00083D1C">
            <w:pPr>
              <w:jc w:val="both"/>
              <w:rPr>
                <w:iCs/>
              </w:rPr>
            </w:pPr>
            <w:r w:rsidRPr="00150D7C">
              <w:rPr>
                <w:iCs/>
              </w:rPr>
              <w:lastRenderedPageBreak/>
              <w:t>III. modul kvalifikovaných uchádzačov, ktorý sa skladá z registra bývalých štátnych zamestnancov (súčasný názov - „register nadbytočných ŠZ“) a registra absolventov (súčasný názov - „register úspešných absolventov“)</w:t>
            </w:r>
            <w:r>
              <w:rPr>
                <w:iCs/>
              </w:rPr>
              <w:t>,</w:t>
            </w:r>
          </w:p>
          <w:p w14:paraId="4147D113" w14:textId="77777777" w:rsidR="006F62A7" w:rsidRPr="00150D7C" w:rsidRDefault="006F62A7" w:rsidP="00083D1C">
            <w:pPr>
              <w:jc w:val="both"/>
              <w:rPr>
                <w:iCs/>
              </w:rPr>
            </w:pPr>
          </w:p>
          <w:p w14:paraId="7B2C94E0" w14:textId="77777777" w:rsidR="006F62A7" w:rsidRDefault="006F62A7" w:rsidP="00083D1C">
            <w:pPr>
              <w:jc w:val="both"/>
              <w:rPr>
                <w:iCs/>
              </w:rPr>
            </w:pPr>
            <w:r w:rsidRPr="00150D7C">
              <w:rPr>
                <w:iCs/>
              </w:rPr>
              <w:t>IV. modul štátnych zamestnancov (súčasný názov „register štátnych zamestnancov“)</w:t>
            </w:r>
            <w:r>
              <w:rPr>
                <w:iCs/>
              </w:rPr>
              <w:t>,</w:t>
            </w:r>
          </w:p>
          <w:p w14:paraId="78584072" w14:textId="77777777" w:rsidR="006F62A7" w:rsidRPr="00150D7C" w:rsidRDefault="006F62A7" w:rsidP="00083D1C">
            <w:pPr>
              <w:jc w:val="both"/>
              <w:rPr>
                <w:iCs/>
              </w:rPr>
            </w:pPr>
          </w:p>
          <w:p w14:paraId="6CAD44FB" w14:textId="77777777" w:rsidR="006F62A7" w:rsidRDefault="006F62A7" w:rsidP="00083D1C">
            <w:pPr>
              <w:jc w:val="both"/>
              <w:rPr>
                <w:iCs/>
              </w:rPr>
            </w:pPr>
            <w:r w:rsidRPr="00150D7C">
              <w:rPr>
                <w:iCs/>
              </w:rPr>
              <w:t>V. modul vzdel</w:t>
            </w:r>
            <w:r>
              <w:rPr>
                <w:iCs/>
              </w:rPr>
              <w:t>ávania,</w:t>
            </w:r>
          </w:p>
          <w:p w14:paraId="4E3C3CDB" w14:textId="77777777" w:rsidR="006F62A7" w:rsidRPr="00150D7C" w:rsidRDefault="006F62A7" w:rsidP="00083D1C">
            <w:pPr>
              <w:jc w:val="both"/>
              <w:rPr>
                <w:iCs/>
              </w:rPr>
            </w:pPr>
          </w:p>
          <w:p w14:paraId="77F77825" w14:textId="77777777" w:rsidR="006F62A7" w:rsidRDefault="006F62A7" w:rsidP="00083D1C">
            <w:pPr>
              <w:jc w:val="both"/>
              <w:rPr>
                <w:iCs/>
              </w:rPr>
            </w:pPr>
            <w:r>
              <w:rPr>
                <w:iCs/>
              </w:rPr>
              <w:t xml:space="preserve">VI. </w:t>
            </w:r>
            <w:r w:rsidRPr="00150D7C">
              <w:rPr>
                <w:iCs/>
              </w:rPr>
              <w:t>modul služobných preukazov</w:t>
            </w:r>
            <w:r>
              <w:rPr>
                <w:iCs/>
              </w:rPr>
              <w:t>.</w:t>
            </w:r>
          </w:p>
          <w:p w14:paraId="6BC9146E" w14:textId="77777777" w:rsidR="006F62A7" w:rsidRDefault="006F62A7" w:rsidP="00083D1C">
            <w:pPr>
              <w:jc w:val="both"/>
              <w:rPr>
                <w:iCs/>
              </w:rPr>
            </w:pPr>
          </w:p>
          <w:p w14:paraId="1C21BCDE" w14:textId="7776E37F" w:rsidR="006F62A7" w:rsidRPr="005C4B9C" w:rsidRDefault="006F62A7" w:rsidP="00083D1C">
            <w:pPr>
              <w:jc w:val="both"/>
              <w:rPr>
                <w:i/>
                <w:iCs/>
                <w:sz w:val="24"/>
                <w:szCs w:val="24"/>
              </w:rPr>
            </w:pPr>
            <w:r w:rsidRPr="008C3B07">
              <w:rPr>
                <w:i/>
                <w:iCs/>
              </w:rPr>
              <w:t xml:space="preserve">pozn.: Samostatná </w:t>
            </w:r>
            <w:r>
              <w:rPr>
                <w:i/>
                <w:iCs/>
              </w:rPr>
              <w:t xml:space="preserve">evidencia) sa bude </w:t>
            </w:r>
            <w:r w:rsidRPr="008C3B07">
              <w:rPr>
                <w:i/>
                <w:iCs/>
              </w:rPr>
              <w:t xml:space="preserve">tvoriť kópiou vybraných údajov z modulov interného portálu do analytického modulu </w:t>
            </w:r>
            <w:r w:rsidR="006F36A5" w:rsidRPr="008C3B07">
              <w:rPr>
                <w:i/>
                <w:iCs/>
              </w:rPr>
              <w:t xml:space="preserve">(v </w:t>
            </w:r>
            <w:r w:rsidR="006F36A5">
              <w:rPr>
                <w:i/>
                <w:iCs/>
              </w:rPr>
              <w:t>rámci dátového skladu)</w:t>
            </w:r>
            <w:r w:rsidR="006F36A5" w:rsidRPr="008C3B07">
              <w:rPr>
                <w:i/>
                <w:iCs/>
              </w:rPr>
              <w:t xml:space="preserve"> </w:t>
            </w:r>
            <w:r w:rsidRPr="008C3B07">
              <w:rPr>
                <w:i/>
                <w:iCs/>
              </w:rPr>
              <w:t>len pre Úrad vlády SR.</w:t>
            </w:r>
          </w:p>
        </w:tc>
      </w:tr>
      <w:tr w:rsidR="006F62A7" w:rsidRPr="005C4B9C" w14:paraId="3F0278D1" w14:textId="77777777" w:rsidTr="00083D1C">
        <w:trPr>
          <w:trHeight w:val="20"/>
        </w:trPr>
        <w:tc>
          <w:tcPr>
            <w:tcW w:w="3956" w:type="dxa"/>
          </w:tcPr>
          <w:p w14:paraId="14721C89" w14:textId="77777777" w:rsidR="006F62A7" w:rsidRPr="005C4B9C" w:rsidRDefault="006F62A7" w:rsidP="00083D1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6.6.2. </w:t>
            </w:r>
            <w:r>
              <w:rPr>
                <w:szCs w:val="22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F62A7" w:rsidRPr="00F04CCD" w14:paraId="0D530B60" w14:textId="77777777" w:rsidTr="00083D1C">
              <w:sdt>
                <w:sdt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8BD6D63" w14:textId="77777777" w:rsidR="006F62A7" w:rsidRPr="00F04CCD" w:rsidRDefault="006F62A7" w:rsidP="00083D1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61A62F5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F62A7" w:rsidRPr="00F04CCD" w14:paraId="191A3CA9" w14:textId="77777777" w:rsidTr="00083D1C">
              <w:sdt>
                <w:sdtPr>
                  <w:id w:val="-12885076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5E82875" w14:textId="77777777" w:rsidR="006F62A7" w:rsidRPr="00F04CCD" w:rsidRDefault="006F62A7" w:rsidP="00083D1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664EE63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1E95DA11" w14:textId="77777777" w:rsidR="006F62A7" w:rsidRPr="00FA16FE" w:rsidRDefault="006F62A7" w:rsidP="00083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75DB7A44" w14:textId="77777777" w:rsidR="006F62A7" w:rsidRPr="00464B19" w:rsidRDefault="006F62A7" w:rsidP="00083D1C">
            <w:pPr>
              <w:jc w:val="both"/>
              <w:rPr>
                <w:iCs/>
              </w:rPr>
            </w:pPr>
            <w:r>
              <w:rPr>
                <w:iCs/>
              </w:rPr>
              <w:t xml:space="preserve">Predložený návrh </w:t>
            </w:r>
            <w:r w:rsidRPr="00953F30">
              <w:rPr>
                <w:iCs/>
              </w:rPr>
              <w:t xml:space="preserve">upravuje </w:t>
            </w:r>
            <w:r>
              <w:rPr>
                <w:iCs/>
              </w:rPr>
              <w:t>v čl. I § 8 poskytovanie</w:t>
            </w:r>
            <w:r w:rsidRPr="00953F30">
              <w:rPr>
                <w:iCs/>
              </w:rPr>
              <w:t xml:space="preserve"> údajov z</w:t>
            </w:r>
            <w:r>
              <w:rPr>
                <w:iCs/>
              </w:rPr>
              <w:t> centrálneho informačného systému štátnej služby len oprávneným subjektom (</w:t>
            </w:r>
            <w:r w:rsidRPr="00464B19">
              <w:rPr>
                <w:iCs/>
              </w:rPr>
              <w:t>služobným úradom a orgánom verejnej moci</w:t>
            </w:r>
            <w:r>
              <w:rPr>
                <w:iCs/>
              </w:rPr>
              <w:t xml:space="preserve">) </w:t>
            </w:r>
            <w:r w:rsidRPr="00464B19">
              <w:rPr>
                <w:iCs/>
              </w:rPr>
              <w:t xml:space="preserve">na účel plnenia úloh podľa tohto </w:t>
            </w:r>
            <w:r>
              <w:rPr>
                <w:iCs/>
              </w:rPr>
              <w:t xml:space="preserve">návrhu </w:t>
            </w:r>
            <w:r w:rsidRPr="00464B19">
              <w:rPr>
                <w:iCs/>
              </w:rPr>
              <w:t>zákona alebo podľa osobitného predpisu</w:t>
            </w:r>
            <w:r>
              <w:rPr>
                <w:iCs/>
              </w:rPr>
              <w:t xml:space="preserve">, a to o </w:t>
            </w:r>
            <w:r w:rsidRPr="00464B19">
              <w:rPr>
                <w:iCs/>
              </w:rPr>
              <w:t>organizačn</w:t>
            </w:r>
            <w:r>
              <w:rPr>
                <w:iCs/>
              </w:rPr>
              <w:t xml:space="preserve">ých útvaroch služobného úradu, </w:t>
            </w:r>
            <w:r w:rsidRPr="00464B19">
              <w:rPr>
                <w:iCs/>
              </w:rPr>
              <w:t>štátnozamestnaneckých miestach v rozsahu opis</w:t>
            </w:r>
            <w:r>
              <w:rPr>
                <w:iCs/>
              </w:rPr>
              <w:t xml:space="preserve">u štátnozamestnaneckého miesta, o </w:t>
            </w:r>
            <w:r w:rsidRPr="00464B19">
              <w:rPr>
                <w:iCs/>
              </w:rPr>
              <w:t>výberových konaniach v rozsahu vyhlásenia výberového konania na verejnom portáli</w:t>
            </w:r>
            <w:r>
              <w:rPr>
                <w:iCs/>
              </w:rPr>
              <w:t xml:space="preserve"> a len služobnému úradu </w:t>
            </w:r>
            <w:r w:rsidRPr="00464B19">
              <w:rPr>
                <w:iCs/>
              </w:rPr>
              <w:t xml:space="preserve">na účel plnenia úloh podľa tohto </w:t>
            </w:r>
            <w:r>
              <w:rPr>
                <w:iCs/>
              </w:rPr>
              <w:t xml:space="preserve">návrhu </w:t>
            </w:r>
            <w:r w:rsidRPr="00464B19">
              <w:rPr>
                <w:iCs/>
              </w:rPr>
              <w:t>zákona alebo podľa osobitného</w:t>
            </w:r>
            <w:r>
              <w:rPr>
                <w:iCs/>
              </w:rPr>
              <w:t xml:space="preserve"> predpisu údaje o </w:t>
            </w:r>
            <w:r w:rsidRPr="00464B19">
              <w:rPr>
                <w:iCs/>
              </w:rPr>
              <w:t>vzdelávacích aktivitách služobného úradu organizovaných prostredníctvom modulu vzdelávania.</w:t>
            </w:r>
          </w:p>
          <w:p w14:paraId="7FEE7677" w14:textId="77777777" w:rsidR="006F62A7" w:rsidRPr="00464B19" w:rsidRDefault="006F62A7" w:rsidP="00083D1C">
            <w:pPr>
              <w:jc w:val="both"/>
              <w:rPr>
                <w:iCs/>
              </w:rPr>
            </w:pPr>
          </w:p>
          <w:p w14:paraId="7A43A57E" w14:textId="77777777" w:rsidR="006F62A7" w:rsidRDefault="006F62A7" w:rsidP="00083D1C">
            <w:pPr>
              <w:jc w:val="both"/>
              <w:rPr>
                <w:iCs/>
              </w:rPr>
            </w:pPr>
            <w:r>
              <w:rPr>
                <w:iCs/>
              </w:rPr>
              <w:t xml:space="preserve">Údaje </w:t>
            </w:r>
            <w:r w:rsidRPr="00464B19">
              <w:rPr>
                <w:iCs/>
              </w:rPr>
              <w:t>sa</w:t>
            </w:r>
            <w:r>
              <w:rPr>
                <w:iCs/>
              </w:rPr>
              <w:t xml:space="preserve"> budú poskytovať</w:t>
            </w:r>
            <w:r w:rsidRPr="00464B19">
              <w:rPr>
                <w:iCs/>
              </w:rPr>
              <w:t xml:space="preserve"> v elektronickej podobe, automatizovaným spôsobom, bezodplatne a bez osobných údajov.</w:t>
            </w:r>
          </w:p>
          <w:p w14:paraId="1030D321" w14:textId="77777777" w:rsidR="006F62A7" w:rsidRPr="00953F30" w:rsidRDefault="006F62A7" w:rsidP="00083D1C">
            <w:pPr>
              <w:jc w:val="both"/>
              <w:rPr>
                <w:iCs/>
              </w:rPr>
            </w:pPr>
          </w:p>
          <w:p w14:paraId="3C20524F" w14:textId="77777777" w:rsidR="006F62A7" w:rsidRPr="005C4B9C" w:rsidRDefault="006F62A7" w:rsidP="00083D1C">
            <w:pPr>
              <w:jc w:val="both"/>
              <w:rPr>
                <w:i/>
                <w:iCs/>
                <w:sz w:val="24"/>
                <w:szCs w:val="24"/>
              </w:rPr>
            </w:pPr>
            <w:r w:rsidRPr="000C4356">
              <w:rPr>
                <w:i/>
                <w:iCs/>
              </w:rPr>
              <w:t xml:space="preserve">pozn.: Vzhľadom na povahu evidencií systému (obsahom bezpredmetnú pre iné subjekty ako služobné úrady, príp. Úrad vlády SR – napr. evidencia služobných preukazov alebo s obsahom citlivých údajov- napr. o štátnom zamestnancovi), účel ich zriadenia (napr. kvôli obsadzovaniu miest, overeniu bezúhonnosti) a predpokladanú dobu uchovávania údajov (pri väčšine evidencií budú údaje evidované len na dobu určitú, a potom budú vymazané, príp. anonymizované, t. j. nejde o trvalé evidencie) je systém síce nastavený na poskytovanie údajov iným subjektom, ale limitovali sa </w:t>
            </w:r>
            <w:r>
              <w:rPr>
                <w:i/>
                <w:iCs/>
              </w:rPr>
              <w:t>údaje</w:t>
            </w:r>
            <w:r w:rsidRPr="000C4356">
              <w:rPr>
                <w:i/>
                <w:iCs/>
              </w:rPr>
              <w:t>, ktoré sa budú poskytovať ako aj subjekty, ktorým sa môžu poskytovať. Limity súvisia aj s faktom, že centrálny informačný systém štátnej služby nie je referenčným registrom (v budúcnosti budú referenčné len 2 moduly- viď. vyjadrenie k otázke 6.7.1.).</w:t>
            </w:r>
          </w:p>
        </w:tc>
      </w:tr>
      <w:tr w:rsidR="006F62A7" w:rsidRPr="005C4B9C" w14:paraId="77EC63AA" w14:textId="77777777" w:rsidTr="00083D1C">
        <w:trPr>
          <w:trHeight w:val="20"/>
        </w:trPr>
        <w:tc>
          <w:tcPr>
            <w:tcW w:w="3956" w:type="dxa"/>
          </w:tcPr>
          <w:p w14:paraId="5CE1B4C7" w14:textId="77777777" w:rsidR="006F62A7" w:rsidRPr="005C4B9C" w:rsidRDefault="006F62A7" w:rsidP="00083D1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6.6.3. </w:t>
            </w:r>
            <w:r>
              <w:rPr>
                <w:szCs w:val="22"/>
              </w:rPr>
              <w:t>Je zabezpečené poskytovanie údajov z evidencie elektronicky a automatizovaným spôsobom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F62A7" w:rsidRPr="00F04CCD" w14:paraId="7E7485DF" w14:textId="77777777" w:rsidTr="00083D1C">
              <w:sdt>
                <w:sdt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9E121BD" w14:textId="77777777" w:rsidR="006F62A7" w:rsidRPr="00F04CCD" w:rsidRDefault="006F62A7" w:rsidP="00083D1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CD83BA2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F62A7" w:rsidRPr="00F04CCD" w14:paraId="698F275D" w14:textId="77777777" w:rsidTr="00083D1C">
              <w:sdt>
                <w:sdt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740BBEA" w14:textId="77777777" w:rsidR="006F62A7" w:rsidRPr="00F04CCD" w:rsidRDefault="006F62A7" w:rsidP="00083D1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975DC3E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33E609C1" w14:textId="77777777" w:rsidR="006F62A7" w:rsidRPr="00FA16FE" w:rsidRDefault="006F62A7" w:rsidP="00083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1B110B54" w14:textId="77777777" w:rsidR="006F62A7" w:rsidRPr="005C4B9C" w:rsidRDefault="006F62A7" w:rsidP="00083D1C">
            <w:pPr>
              <w:jc w:val="both"/>
              <w:rPr>
                <w:i/>
                <w:iCs/>
                <w:sz w:val="24"/>
                <w:szCs w:val="24"/>
              </w:rPr>
            </w:pPr>
            <w:r w:rsidRPr="00150D7C">
              <w:t xml:space="preserve">Poskytovanie údajov </w:t>
            </w:r>
            <w:r>
              <w:t xml:space="preserve">(viď. naše vyjadrenie k otázke 6.6.2) </w:t>
            </w:r>
            <w:r w:rsidRPr="00150D7C">
              <w:t xml:space="preserve">je zabezpečené elektronicky, bezodplatne a </w:t>
            </w:r>
            <w:r w:rsidRPr="003D0861">
              <w:t>automatizovaným spôsobom prostredníctvom komponentu pre externú integráciu (súč</w:t>
            </w:r>
            <w:r>
              <w:t xml:space="preserve">asť centrálneho informačného systému štátnej služby). </w:t>
            </w:r>
            <w:r w:rsidRPr="006C4B37">
              <w:t>Z pohľadu využitia „modul</w:t>
            </w:r>
            <w:r>
              <w:t>u</w:t>
            </w:r>
            <w:r w:rsidRPr="006C4B37">
              <w:t xml:space="preserve"> procesnej integrácie a integrácie údajov“ je jeho využitie p</w:t>
            </w:r>
            <w:r>
              <w:t>lánované až po vypublikovaní 2 referenčných registrov (viď. vyjadrenie k otázke 6.7.1</w:t>
            </w:r>
            <w:r w:rsidRPr="006C4B37">
              <w:t>.</w:t>
            </w:r>
            <w:r>
              <w:t>).</w:t>
            </w:r>
            <w:r w:rsidRPr="006C4B37">
              <w:t xml:space="preserve"> Táto úprava bude predmetom samostatných </w:t>
            </w:r>
            <w:r>
              <w:t>zmien dotknutej legislatívy</w:t>
            </w:r>
            <w:r w:rsidRPr="006C4B37">
              <w:t>.</w:t>
            </w:r>
          </w:p>
        </w:tc>
      </w:tr>
      <w:tr w:rsidR="006F62A7" w:rsidRPr="005C4B9C" w14:paraId="3B2E29B5" w14:textId="77777777" w:rsidTr="00083D1C">
        <w:trPr>
          <w:trHeight w:val="20"/>
        </w:trPr>
        <w:tc>
          <w:tcPr>
            <w:tcW w:w="3956" w:type="dxa"/>
          </w:tcPr>
          <w:p w14:paraId="42B85BE8" w14:textId="77777777" w:rsidR="006F62A7" w:rsidRPr="005C4B9C" w:rsidRDefault="006F62A7" w:rsidP="00083D1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6.6.4. </w:t>
            </w:r>
            <w:r>
              <w:rPr>
                <w:szCs w:val="22"/>
              </w:rPr>
              <w:t xml:space="preserve">Je na poskytovanie údajov z evidencie využitý režim podľa zákona č. </w:t>
            </w:r>
            <w:r w:rsidRPr="00FA16FE">
              <w:rPr>
                <w:szCs w:val="22"/>
              </w:rPr>
              <w:t>177/2018 Z.z. v znení neskorších predpisov</w:t>
            </w:r>
            <w:r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F62A7" w:rsidRPr="00F04CCD" w14:paraId="1C926B36" w14:textId="77777777" w:rsidTr="00083D1C">
              <w:sdt>
                <w:sdt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5AAA388" w14:textId="77777777" w:rsidR="006F62A7" w:rsidRPr="00F04CCD" w:rsidRDefault="006F62A7" w:rsidP="00083D1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E50607C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F62A7" w:rsidRPr="00F04CCD" w14:paraId="28B7F492" w14:textId="77777777" w:rsidTr="00083D1C">
              <w:sdt>
                <w:sdt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827BB54" w14:textId="77777777" w:rsidR="006F62A7" w:rsidRPr="00F04CCD" w:rsidRDefault="006F62A7" w:rsidP="00083D1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74A4EA5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342E5CB5" w14:textId="77777777" w:rsidR="006F62A7" w:rsidRPr="00FA16FE" w:rsidRDefault="006F62A7" w:rsidP="00083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71A75328" w14:textId="77777777" w:rsidR="006F62A7" w:rsidRPr="005C4B9C" w:rsidRDefault="006F62A7" w:rsidP="00083D1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zCs w:val="24"/>
              </w:rPr>
              <w:t>V</w:t>
            </w:r>
            <w:r w:rsidRPr="00022195">
              <w:rPr>
                <w:iCs/>
                <w:szCs w:val="24"/>
              </w:rPr>
              <w:t xml:space="preserve">iď. </w:t>
            </w:r>
            <w:r>
              <w:rPr>
                <w:iCs/>
                <w:szCs w:val="24"/>
              </w:rPr>
              <w:t>naše vyjadrenie k otázkam</w:t>
            </w:r>
            <w:r w:rsidRPr="00022195">
              <w:rPr>
                <w:iCs/>
                <w:szCs w:val="24"/>
              </w:rPr>
              <w:t xml:space="preserve"> 6.6</w:t>
            </w:r>
            <w:r>
              <w:rPr>
                <w:iCs/>
                <w:szCs w:val="24"/>
              </w:rPr>
              <w:t>.2., 6.6.3 a 6.7.1. V budúcnosti je plánované využívanie</w:t>
            </w:r>
            <w:r w:rsidRPr="00022195">
              <w:rPr>
                <w:iCs/>
                <w:szCs w:val="24"/>
              </w:rPr>
              <w:t xml:space="preserve"> poskytovan</w:t>
            </w:r>
            <w:r>
              <w:rPr>
                <w:iCs/>
                <w:szCs w:val="24"/>
              </w:rPr>
              <w:t xml:space="preserve">ia údajov v režime podľa z. </w:t>
            </w:r>
            <w:r w:rsidRPr="00022195">
              <w:rPr>
                <w:iCs/>
                <w:szCs w:val="24"/>
              </w:rPr>
              <w:t xml:space="preserve">č. 177/2018 Z. z. v znení neskorších predpisov pre poskytovanie údajov v režime </w:t>
            </w:r>
            <w:r>
              <w:rPr>
                <w:iCs/>
                <w:szCs w:val="24"/>
              </w:rPr>
              <w:t>„</w:t>
            </w:r>
            <w:r w:rsidRPr="00022195">
              <w:rPr>
                <w:iCs/>
                <w:szCs w:val="24"/>
              </w:rPr>
              <w:t>referenčné údaje</w:t>
            </w:r>
            <w:r>
              <w:rPr>
                <w:iCs/>
                <w:szCs w:val="24"/>
              </w:rPr>
              <w:t>“ po ich vypublikovaní.</w:t>
            </w:r>
          </w:p>
        </w:tc>
      </w:tr>
      <w:tr w:rsidR="006F62A7" w:rsidRPr="005C4B9C" w14:paraId="06C3E5B1" w14:textId="77777777" w:rsidTr="00083D1C">
        <w:trPr>
          <w:trHeight w:val="20"/>
        </w:trPr>
        <w:tc>
          <w:tcPr>
            <w:tcW w:w="9371" w:type="dxa"/>
            <w:gridSpan w:val="6"/>
            <w:shd w:val="clear" w:color="auto" w:fill="A6A6A6" w:themeFill="background1" w:themeFillShade="A6"/>
          </w:tcPr>
          <w:p w14:paraId="7502C81D" w14:textId="77777777" w:rsidR="006F62A7" w:rsidRPr="00FA16FE" w:rsidRDefault="006F62A7" w:rsidP="00083D1C">
            <w:pPr>
              <w:spacing w:line="20" w:lineRule="atLeast"/>
              <w:ind w:hanging="55"/>
              <w:jc w:val="both"/>
              <w:rPr>
                <w:i/>
                <w:iCs/>
                <w:szCs w:val="22"/>
              </w:rPr>
            </w:pPr>
            <w:r>
              <w:rPr>
                <w:b/>
              </w:rPr>
              <w:t>Referenčné údaje</w:t>
            </w:r>
          </w:p>
        </w:tc>
      </w:tr>
      <w:tr w:rsidR="006F62A7" w:rsidRPr="005C4B9C" w14:paraId="3B42152A" w14:textId="77777777" w:rsidTr="00083D1C">
        <w:trPr>
          <w:trHeight w:val="20"/>
        </w:trPr>
        <w:tc>
          <w:tcPr>
            <w:tcW w:w="3956" w:type="dxa"/>
          </w:tcPr>
          <w:p w14:paraId="244F732C" w14:textId="77777777" w:rsidR="006F62A7" w:rsidRPr="00F14E8D" w:rsidRDefault="006F62A7" w:rsidP="00083D1C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556083">
              <w:rPr>
                <w:b/>
                <w:bCs/>
                <w:szCs w:val="22"/>
              </w:rPr>
              <w:t>7.1</w:t>
            </w:r>
            <w:r w:rsidRPr="00867E33">
              <w:rPr>
                <w:b/>
                <w:bCs/>
                <w:szCs w:val="22"/>
              </w:rPr>
              <w:t>.</w:t>
            </w:r>
            <w:r w:rsidRPr="00F14E8D">
              <w:rPr>
                <w:szCs w:val="22"/>
              </w:rPr>
              <w:t xml:space="preserve"> Predpokladá predložený návrh zriadenie novej evidencie údajov</w:t>
            </w:r>
            <w:r>
              <w:rPr>
                <w:szCs w:val="22"/>
              </w:rPr>
              <w:t xml:space="preserve"> alebo upravuje vedenie evidencie údajov</w:t>
            </w:r>
            <w:r w:rsidRPr="00F14E8D">
              <w:rPr>
                <w:szCs w:val="22"/>
              </w:rPr>
              <w:t xml:space="preserve">, </w:t>
            </w:r>
            <w:r>
              <w:rPr>
                <w:szCs w:val="22"/>
              </w:rPr>
              <w:t>ktoré budú navrhnuté na zaradenie</w:t>
            </w:r>
            <w:r w:rsidRPr="00F14E8D">
              <w:rPr>
                <w:szCs w:val="22"/>
              </w:rPr>
              <w:t xml:space="preserve"> do </w:t>
            </w:r>
            <w:r>
              <w:rPr>
                <w:szCs w:val="22"/>
              </w:rPr>
              <w:t>z</w:t>
            </w:r>
            <w:r w:rsidRPr="00F14E8D">
              <w:rPr>
                <w:szCs w:val="22"/>
              </w:rPr>
              <w:t xml:space="preserve">oznamu referenčných údajov </w:t>
            </w:r>
            <w:r>
              <w:rPr>
                <w:szCs w:val="22"/>
              </w:rPr>
              <w:t>podľa</w:t>
            </w:r>
            <w:r w:rsidRPr="00F14E8D">
              <w:rPr>
                <w:szCs w:val="22"/>
              </w:rPr>
              <w:t xml:space="preserve"> § 51 zákona č. 305/20</w:t>
            </w:r>
            <w:r>
              <w:rPr>
                <w:szCs w:val="22"/>
              </w:rPr>
              <w:t>1</w:t>
            </w:r>
            <w:r w:rsidRPr="00F14E8D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F62A7" w:rsidRPr="00F04CCD" w14:paraId="5E8DE032" w14:textId="77777777" w:rsidTr="00083D1C">
              <w:sdt>
                <w:sdt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702177C" w14:textId="77777777" w:rsidR="006F62A7" w:rsidRPr="00F04CCD" w:rsidRDefault="006F62A7" w:rsidP="00083D1C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64BA1E0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F62A7" w:rsidRPr="00F04CCD" w14:paraId="24CD36FB" w14:textId="77777777" w:rsidTr="00083D1C">
              <w:sdt>
                <w:sdt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3DEC57F" w14:textId="77777777" w:rsidR="006F62A7" w:rsidRPr="00F04CCD" w:rsidRDefault="006F62A7" w:rsidP="00083D1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44B38C2" w14:textId="77777777" w:rsidR="006F62A7" w:rsidRPr="00F04CCD" w:rsidRDefault="006F62A7" w:rsidP="00083D1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6FC3001D" w14:textId="77777777" w:rsidR="006F62A7" w:rsidRDefault="006F62A7" w:rsidP="00083D1C">
            <w:pPr>
              <w:jc w:val="center"/>
            </w:pPr>
          </w:p>
        </w:tc>
        <w:tc>
          <w:tcPr>
            <w:tcW w:w="3969" w:type="dxa"/>
            <w:gridSpan w:val="4"/>
          </w:tcPr>
          <w:p w14:paraId="26E85CEF" w14:textId="77777777" w:rsidR="006F62A7" w:rsidRPr="00FA16FE" w:rsidRDefault="006F62A7" w:rsidP="00083D1C">
            <w:pPr>
              <w:jc w:val="both"/>
              <w:rPr>
                <w:i/>
                <w:iCs/>
                <w:szCs w:val="22"/>
              </w:rPr>
            </w:pPr>
            <w:r>
              <w:rPr>
                <w:iCs/>
              </w:rPr>
              <w:t>R</w:t>
            </w:r>
            <w:r w:rsidRPr="00953F30">
              <w:rPr>
                <w:iCs/>
              </w:rPr>
              <w:t xml:space="preserve">eferenčným registrom </w:t>
            </w:r>
            <w:r>
              <w:rPr>
                <w:iCs/>
              </w:rPr>
              <w:t xml:space="preserve">sa </w:t>
            </w:r>
            <w:r w:rsidRPr="00953F30">
              <w:rPr>
                <w:iCs/>
              </w:rPr>
              <w:t>má stať modul štátnych zamestnancov (v rámci projektovej dokumentácie označovaný ako register štátnych zamestnancov) a modul služobných úradov (v rámci projektovej dokum</w:t>
            </w:r>
            <w:r>
              <w:rPr>
                <w:iCs/>
              </w:rPr>
              <w:t xml:space="preserve">entácie označovaný ako register </w:t>
            </w:r>
            <w:r w:rsidRPr="00953F30">
              <w:rPr>
                <w:iCs/>
              </w:rPr>
              <w:t>štátnozamestnaneckých miest). Nakoľko je potrebné najskôr zabezpečiť naplnenie týchto modulov dátami od služobných úradov</w:t>
            </w:r>
            <w:r>
              <w:rPr>
                <w:iCs/>
              </w:rPr>
              <w:t xml:space="preserve"> </w:t>
            </w:r>
            <w:r w:rsidRPr="00953F30">
              <w:rPr>
                <w:iCs/>
              </w:rPr>
              <w:t>a dosiahnuť požadovanú dátovú kvalitu, tak predkladaný návrh ešte neustanovuje, že pôjde o referenčné registre a ktoré údaje budú navrhnuté na zaradenie do zoznamu referenčných údajov. Počíta sa však s tým, že sa v tejto súvislosti po naplnení modulov dátami, zaháji proces vyhlásenia vybraných údajov za referenčné a súbežne sa iniciuje aj zmena dotknutej legislatívy.</w:t>
            </w:r>
          </w:p>
        </w:tc>
      </w:tr>
      <w:tr w:rsidR="006F62A7" w:rsidRPr="005C4B9C" w14:paraId="1C3EAD5E" w14:textId="77777777" w:rsidTr="00083D1C">
        <w:trPr>
          <w:trHeight w:val="20"/>
        </w:trPr>
        <w:tc>
          <w:tcPr>
            <w:tcW w:w="3956" w:type="dxa"/>
          </w:tcPr>
          <w:p w14:paraId="7132CC03" w14:textId="77777777" w:rsidR="006F62A7" w:rsidRPr="00F14E8D" w:rsidRDefault="006F62A7" w:rsidP="00083D1C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1E754E">
              <w:rPr>
                <w:b/>
                <w:bCs/>
                <w:szCs w:val="22"/>
              </w:rPr>
              <w:t>7.</w:t>
            </w:r>
            <w:r>
              <w:rPr>
                <w:b/>
                <w:bCs/>
                <w:szCs w:val="22"/>
              </w:rPr>
              <w:t>2</w:t>
            </w:r>
            <w:r w:rsidRPr="001E754E">
              <w:rPr>
                <w:b/>
                <w:bCs/>
                <w:szCs w:val="22"/>
              </w:rPr>
              <w:t>.</w:t>
            </w:r>
            <w:r w:rsidRPr="001E754E">
              <w:rPr>
                <w:szCs w:val="22"/>
              </w:rPr>
              <w:t xml:space="preserve"> </w:t>
            </w:r>
            <w:r>
              <w:rPr>
                <w:szCs w:val="22"/>
              </w:rPr>
              <w:t>Kedy je plánované zaradenie údajov z evidencie do zoznamu referenčných údajov podľa</w:t>
            </w:r>
            <w:r w:rsidRPr="001E754E">
              <w:rPr>
                <w:szCs w:val="22"/>
              </w:rPr>
              <w:t xml:space="preserve"> § 51 zákona č. 305/20</w:t>
            </w:r>
            <w:r>
              <w:rPr>
                <w:szCs w:val="22"/>
              </w:rPr>
              <w:t>1</w:t>
            </w:r>
            <w:r w:rsidRPr="001E754E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F62A7" w:rsidRPr="00F04CCD" w14:paraId="2E1941FB" w14:textId="77777777" w:rsidTr="00083D1C">
              <w:tc>
                <w:tcPr>
                  <w:tcW w:w="436" w:type="dxa"/>
                </w:tcPr>
                <w:p w14:paraId="44C9948A" w14:textId="77777777" w:rsidR="006F62A7" w:rsidRPr="00F04CCD" w:rsidRDefault="006F62A7" w:rsidP="00083D1C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14:paraId="045438F2" w14:textId="77777777" w:rsidR="006F62A7" w:rsidRPr="00F04CCD" w:rsidRDefault="006F62A7" w:rsidP="00083D1C">
                  <w:pPr>
                    <w:rPr>
                      <w:b/>
                    </w:rPr>
                  </w:pPr>
                </w:p>
              </w:tc>
            </w:tr>
            <w:tr w:rsidR="006F62A7" w:rsidRPr="00F04CCD" w14:paraId="53C1D442" w14:textId="77777777" w:rsidTr="00083D1C">
              <w:tc>
                <w:tcPr>
                  <w:tcW w:w="436" w:type="dxa"/>
                </w:tcPr>
                <w:p w14:paraId="1A04F827" w14:textId="77777777" w:rsidR="006F62A7" w:rsidRPr="00F04CCD" w:rsidRDefault="006F62A7" w:rsidP="00083D1C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14:paraId="4BB0ABF6" w14:textId="77777777" w:rsidR="006F62A7" w:rsidRPr="00F04CCD" w:rsidRDefault="006F62A7" w:rsidP="00083D1C">
                  <w:pPr>
                    <w:rPr>
                      <w:b/>
                    </w:rPr>
                  </w:pPr>
                </w:p>
              </w:tc>
            </w:tr>
          </w:tbl>
          <w:p w14:paraId="4DF8C44A" w14:textId="77777777" w:rsidR="006F62A7" w:rsidRDefault="006F62A7" w:rsidP="00083D1C">
            <w:pPr>
              <w:jc w:val="center"/>
            </w:pPr>
          </w:p>
        </w:tc>
        <w:tc>
          <w:tcPr>
            <w:tcW w:w="3969" w:type="dxa"/>
            <w:gridSpan w:val="4"/>
          </w:tcPr>
          <w:p w14:paraId="5B8F1C54" w14:textId="03A853EB" w:rsidR="006F62A7" w:rsidRPr="00FA16FE" w:rsidRDefault="006F62A7" w:rsidP="00083D1C">
            <w:pPr>
              <w:jc w:val="both"/>
              <w:rPr>
                <w:i/>
                <w:iCs/>
                <w:szCs w:val="22"/>
              </w:rPr>
            </w:pPr>
            <w:r w:rsidRPr="00953F30">
              <w:rPr>
                <w:iCs/>
              </w:rPr>
              <w:t xml:space="preserve">Aktuálne nie je objektívne možné určiť presný termín, kedy dôjde k zaradeniu vybraných údajov z modulu štátnych zamestnancov a modulu služobných úradov do zoznamu referenčných údajov (viď. vyjadrenie k otázke 6.7.1.). Odhadujeme, </w:t>
            </w:r>
            <w:r>
              <w:rPr>
                <w:iCs/>
              </w:rPr>
              <w:t>že to bude najskôr v roku 2026</w:t>
            </w:r>
            <w:r w:rsidR="00EF2784">
              <w:rPr>
                <w:iCs/>
              </w:rPr>
              <w:t>/ 2027</w:t>
            </w:r>
            <w:r w:rsidRPr="00953F30">
              <w:rPr>
                <w:iCs/>
              </w:rPr>
              <w:t>.</w:t>
            </w:r>
          </w:p>
        </w:tc>
      </w:tr>
    </w:tbl>
    <w:p w14:paraId="2B8DA360" w14:textId="77777777" w:rsidR="00672A30" w:rsidRDefault="00672A30"/>
    <w:sectPr w:rsidR="00672A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FFA40" w14:textId="77777777" w:rsidR="00AE3AD3" w:rsidRDefault="00AE3AD3" w:rsidP="006F62A7">
      <w:r>
        <w:separator/>
      </w:r>
    </w:p>
  </w:endnote>
  <w:endnote w:type="continuationSeparator" w:id="0">
    <w:p w14:paraId="48EB7EFB" w14:textId="77777777" w:rsidR="00AE3AD3" w:rsidRDefault="00AE3AD3" w:rsidP="006F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945366"/>
      <w:docPartObj>
        <w:docPartGallery w:val="Page Numbers (Bottom of Page)"/>
        <w:docPartUnique/>
      </w:docPartObj>
    </w:sdtPr>
    <w:sdtEndPr/>
    <w:sdtContent>
      <w:p w14:paraId="75E4A7F5" w14:textId="203E184B" w:rsidR="006F62A7" w:rsidRDefault="006F62A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B14">
          <w:rPr>
            <w:noProof/>
          </w:rPr>
          <w:t>1</w:t>
        </w:r>
        <w:r>
          <w:fldChar w:fldCharType="end"/>
        </w:r>
      </w:p>
    </w:sdtContent>
  </w:sdt>
  <w:p w14:paraId="600C4BBA" w14:textId="77777777" w:rsidR="006F62A7" w:rsidRDefault="006F62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AD714" w14:textId="77777777" w:rsidR="00AE3AD3" w:rsidRDefault="00AE3AD3" w:rsidP="006F62A7">
      <w:r>
        <w:separator/>
      </w:r>
    </w:p>
  </w:footnote>
  <w:footnote w:type="continuationSeparator" w:id="0">
    <w:p w14:paraId="0E62AD1B" w14:textId="77777777" w:rsidR="00AE3AD3" w:rsidRDefault="00AE3AD3" w:rsidP="006F6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55"/>
    <w:rsid w:val="000F2CF2"/>
    <w:rsid w:val="00170CB8"/>
    <w:rsid w:val="001F0FEB"/>
    <w:rsid w:val="003360D9"/>
    <w:rsid w:val="003C25CC"/>
    <w:rsid w:val="0045562B"/>
    <w:rsid w:val="004A432F"/>
    <w:rsid w:val="00672A30"/>
    <w:rsid w:val="006906CA"/>
    <w:rsid w:val="006D5E55"/>
    <w:rsid w:val="006F36A5"/>
    <w:rsid w:val="006F62A7"/>
    <w:rsid w:val="006F6D79"/>
    <w:rsid w:val="00753D98"/>
    <w:rsid w:val="00946DE0"/>
    <w:rsid w:val="00A35617"/>
    <w:rsid w:val="00AE3AD3"/>
    <w:rsid w:val="00C67B14"/>
    <w:rsid w:val="00D3372A"/>
    <w:rsid w:val="00E2065C"/>
    <w:rsid w:val="00E44DF3"/>
    <w:rsid w:val="00EF2784"/>
    <w:rsid w:val="00F84D95"/>
    <w:rsid w:val="00F8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BC8C"/>
  <w15:chartTrackingRefBased/>
  <w15:docId w15:val="{C3FA0012-1146-4FF1-8661-D24CAAAD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6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F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F62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62A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F62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62A7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alýza-vplyvu-na-informatizáciu"/>
    <f:field ref="objsubject" par="" edit="true" text=""/>
    <f:field ref="objcreatedby" par="" text="Hasáková, Mária Alena, Mgr."/>
    <f:field ref="objcreatedat" par="" text="15.11.2023 15:32:26"/>
    <f:field ref="objchangedby" par="" text="Administrator, System"/>
    <f:field ref="objmodifiedat" par="" text="15.11.2023 15:32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989FFA0-4B78-4FB1-8BF8-CEF27ABC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Stará Natália</dc:creator>
  <cp:keywords/>
  <dc:description/>
  <cp:lastModifiedBy>Tabaček Vratko</cp:lastModifiedBy>
  <cp:revision>2</cp:revision>
  <dcterms:created xsi:type="dcterms:W3CDTF">2024-01-03T16:00:00Z</dcterms:created>
  <dcterms:modified xsi:type="dcterms:W3CDTF">2024-01-03T16:00:00Z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Štátna správa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Mária Alena Hasáková</vt:lpwstr>
  </property>
  <property fmtid="{D5CDD505-2E9C-101B-9397-08002B2CF9AE}" pid="12" name="FSC#SKEDITIONSLOVLEX@103.510:zodppredkladatel">
    <vt:lpwstr>Juraj Gedra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centrálnom informačnom systéme štátnej služby a o zmene a doplnení zákona č. 55/2017 Z. z. o štátnej službe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</vt:lpwstr>
  </property>
  <property fmtid="{D5CDD505-2E9C-101B-9397-08002B2CF9AE}" pid="23" name="FSC#SKEDITIONSLOVLEX@103.510:plnynazovpredpis">
    <vt:lpwstr> Zákon o centrálnom informačnom systéme štátnej služby a o zmene a doplnení zákona č. 55/2017 Z. z. o štátnej službe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8381/2023/SŠSVS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LP/2023/672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vedúci Úradu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Hlavná štátna radkyňa</vt:lpwstr>
  </property>
  <property fmtid="{D5CDD505-2E9C-101B-9397-08002B2CF9AE}" pid="139" name="FSC#SKEDITIONSLOVLEX@103.510:funkciaPredAkuzativ">
    <vt:lpwstr>Hlavnú štátnu radkyňu</vt:lpwstr>
  </property>
  <property fmtid="{D5CDD505-2E9C-101B-9397-08002B2CF9AE}" pid="140" name="FSC#SKEDITIONSLOVLEX@103.510:funkciaPredDativ">
    <vt:lpwstr>Hlavnej štátnej radkyni</vt:lpwstr>
  </property>
  <property fmtid="{D5CDD505-2E9C-101B-9397-08002B2CF9AE}" pid="141" name="FSC#SKEDITIONSLOVLEX@103.510:funkciaZodpPred">
    <vt:lpwstr>vedúci Úradu vlády Slovenskej republiky</vt:lpwstr>
  </property>
  <property fmtid="{D5CDD505-2E9C-101B-9397-08002B2CF9AE}" pid="142" name="FSC#SKEDITIONSLOVLEX@103.510:funkciaZodpPredAkuzativ">
    <vt:lpwstr>vedúceho Úradu vlády Slovenskej republiky</vt:lpwstr>
  </property>
  <property fmtid="{D5CDD505-2E9C-101B-9397-08002B2CF9AE}" pid="143" name="FSC#SKEDITIONSLOVLEX@103.510:funkciaZodpPredDativ">
    <vt:lpwstr>vedúcemu Úradu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Juraj Gedra_x000d_
vedúci Úradu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15. 11. 2023</vt:lpwstr>
  </property>
  <property fmtid="{D5CDD505-2E9C-101B-9397-08002B2CF9AE}" pid="151" name="FSC#COOSYSTEM@1.1:Container">
    <vt:lpwstr>COO.2145.1000.3.5928772</vt:lpwstr>
  </property>
  <property fmtid="{D5CDD505-2E9C-101B-9397-08002B2CF9AE}" pid="152" name="FSC#FSCFOLIO@1.1001:docpropproject">
    <vt:lpwstr/>
  </property>
</Properties>
</file>