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7CFB" w14:textId="77777777" w:rsidR="001C7900" w:rsidRDefault="001C7900" w:rsidP="001C790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6749B87" w14:textId="77777777" w:rsidR="009E321F" w:rsidRPr="000603AB" w:rsidRDefault="009E321F" w:rsidP="001C790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02BF5FA" w14:textId="206566C9" w:rsidR="00446805" w:rsidRPr="00492AFD" w:rsidRDefault="006021BC" w:rsidP="00492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Minister</w:t>
      </w:r>
      <w:r w:rsidR="00D53A6F">
        <w:rPr>
          <w:rFonts w:ascii="Times New Roman" w:hAnsi="Times New Roman" w:cs="Times New Roman"/>
          <w:color w:val="000000" w:themeColor="text1"/>
          <w:sz w:val="24"/>
          <w:szCs w:val="24"/>
        </w:rPr>
        <w:t>stvo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životného prostredia</w:t>
      </w:r>
      <w:r w:rsidR="00ED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</w:t>
      </w:r>
      <w:r w:rsidR="00D9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predkladá </w:t>
      </w:r>
      <w:r w:rsidR="00D9217F" w:rsidRPr="004A6E55">
        <w:rPr>
          <w:rFonts w:ascii="Times New Roman" w:hAnsi="Times New Roman" w:cs="Times New Roman"/>
          <w:color w:val="000000" w:themeColor="text1"/>
          <w:sz w:val="24"/>
          <w:szCs w:val="24"/>
        </w:rPr>
        <w:t>materiál „</w:t>
      </w:r>
      <w:r w:rsidR="00173B08" w:rsidRPr="00173B08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r w:rsidR="0069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D1C" w:rsidRPr="00691D1C">
        <w:rPr>
          <w:rFonts w:ascii="Times New Roman" w:hAnsi="Times New Roman" w:cs="Times New Roman"/>
          <w:color w:val="000000" w:themeColor="text1"/>
          <w:sz w:val="24"/>
          <w:szCs w:val="24"/>
        </w:rPr>
        <w:t>nariadenia</w:t>
      </w:r>
      <w:r w:rsidR="005A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vlády Slovenskej republiky</w:t>
      </w:r>
      <w:bookmarkStart w:id="0" w:name="_GoBack"/>
      <w:bookmarkEnd w:id="0"/>
      <w:r w:rsidR="00691D1C" w:rsidRPr="0069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ktorým sa mení a dopĺňa nariadenie vlády Slovenskej republiky č. 755/2004 Z. z., ktorým sa ustanovuje výška neregulovaných platieb, výška poplatkov a podrobnosti súvisiace so spoplatňovaním užívania vôd v znení </w:t>
      </w:r>
      <w:r w:rsidR="00127DF1">
        <w:rPr>
          <w:rFonts w:ascii="Times New Roman" w:hAnsi="Times New Roman" w:cs="Times New Roman"/>
          <w:color w:val="000000" w:themeColor="text1"/>
          <w:sz w:val="24"/>
          <w:szCs w:val="24"/>
        </w:rPr>
        <w:t>neskorších predpisov</w:t>
      </w:r>
      <w:r w:rsidR="006E186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5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ECB">
        <w:rPr>
          <w:rFonts w:ascii="Times New Roman" w:hAnsi="Times New Roman" w:cs="Times New Roman"/>
          <w:color w:val="000000" w:themeColor="text1"/>
          <w:sz w:val="24"/>
          <w:szCs w:val="24"/>
        </w:rPr>
        <w:t>(ďalej len „</w:t>
      </w:r>
      <w:r w:rsidR="005B2384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  <w:r w:rsidR="0069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nariadenia</w:t>
      </w:r>
      <w:r w:rsidR="007A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B432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A504D1" w14:textId="00F26538" w:rsidR="004F75EB" w:rsidRPr="009755B9" w:rsidRDefault="004F75EB" w:rsidP="004F75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nariadenia</w:t>
      </w:r>
      <w:r w:rsidRPr="00D9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reflektuje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predovšetkým na zmeny zákona č. 364/2004 Z. z. o vodách a o zmene zákona Slovenskej národnej rady č. 372/1990 Zb. o priestupkoch v znení neskorších predpisov (vodný zákon) v znení neskorších predpisov a zákona </w:t>
      </w:r>
      <w:r w:rsidRPr="00492AFD">
        <w:rPr>
          <w:rFonts w:ascii="Times New Roman" w:hAnsi="Times New Roman" w:cs="Times New Roman"/>
          <w:color w:val="000000"/>
          <w:sz w:val="24"/>
          <w:szCs w:val="24"/>
        </w:rPr>
        <w:t>č. 587/2004 Z. z. o Environmentálnom fonde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z</w:t>
      </w:r>
      <w:r w:rsidR="00A54B30">
        <w:rPr>
          <w:rFonts w:ascii="Times New Roman" w:hAnsi="Times New Roman" w:cs="Times New Roman"/>
          <w:color w:val="000000"/>
          <w:sz w:val="24"/>
          <w:szCs w:val="24"/>
        </w:rPr>
        <w:t xml:space="preserve">není neskorších predpisov </w:t>
      </w:r>
      <w:r>
        <w:rPr>
          <w:rFonts w:ascii="Times New Roman" w:hAnsi="Times New Roman" w:cs="Times New Roman"/>
          <w:color w:val="000000"/>
          <w:sz w:val="24"/>
          <w:szCs w:val="24"/>
        </w:rPr>
        <w:t>v sú</w:t>
      </w:r>
      <w:r w:rsidR="00A54B30">
        <w:rPr>
          <w:rFonts w:ascii="Times New Roman" w:hAnsi="Times New Roman" w:cs="Times New Roman"/>
          <w:color w:val="000000"/>
          <w:sz w:val="24"/>
          <w:szCs w:val="24"/>
        </w:rPr>
        <w:t xml:space="preserve">vislosti so znížením nárokov </w:t>
      </w:r>
      <w:r w:rsidR="00A54B30" w:rsidRPr="00316E59">
        <w:rPr>
          <w:rFonts w:ascii="Times New Roman" w:hAnsi="Times New Roman" w:cs="Times New Roman"/>
          <w:color w:val="000000"/>
          <w:sz w:val="24"/>
          <w:szCs w:val="24"/>
        </w:rPr>
        <w:t>na </w:t>
      </w:r>
      <w:r w:rsidRPr="00316E59">
        <w:rPr>
          <w:rFonts w:ascii="Times New Roman" w:hAnsi="Times New Roman" w:cs="Times New Roman"/>
          <w:color w:val="000000"/>
          <w:sz w:val="24"/>
          <w:szCs w:val="24"/>
        </w:rPr>
        <w:t>štátny rozpočet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 strany správcu vodohospodársky významných vodných tokov Slovenského vodohospodárskeho podniku, štátneho podniku (ďalej len „SVP, š. p.,“), o skutočnú výšku poplatkov za užívanie vôd vrátane poplatkov za odbery</w:t>
      </w:r>
      <w:r w:rsidR="00A5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B30" w:rsidRPr="00316E59">
        <w:rPr>
          <w:rFonts w:ascii="Times New Roman" w:hAnsi="Times New Roman" w:cs="Times New Roman"/>
          <w:sz w:val="24"/>
          <w:szCs w:val="24"/>
        </w:rPr>
        <w:t>podzemných</w:t>
      </w:r>
      <w:r w:rsidRPr="00316E59">
        <w:rPr>
          <w:rFonts w:ascii="Times New Roman" w:hAnsi="Times New Roman" w:cs="Times New Roman"/>
          <w:sz w:val="24"/>
          <w:szCs w:val="24"/>
        </w:rPr>
        <w:t xml:space="preserve"> vôd</w:t>
      </w:r>
      <w:r w:rsidR="00A54B30" w:rsidRPr="00316E59">
        <w:rPr>
          <w:rFonts w:ascii="Times New Roman" w:hAnsi="Times New Roman" w:cs="Times New Roman"/>
          <w:sz w:val="24"/>
          <w:szCs w:val="24"/>
        </w:rPr>
        <w:t xml:space="preserve"> a povrchových vôd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zavlažovanie poľnohospodárskej pôdy. Zmeny a úpravy sa týkajú osob</w:t>
      </w:r>
      <w:r w:rsidR="00A54B30">
        <w:rPr>
          <w:rFonts w:ascii="Times New Roman" w:hAnsi="Times New Roman" w:cs="Times New Roman"/>
          <w:color w:val="000000"/>
          <w:sz w:val="24"/>
          <w:szCs w:val="24"/>
        </w:rPr>
        <w:t xml:space="preserve">ného účtu príjemcu poplatkov </w:t>
      </w:r>
      <w:r w:rsidR="00A54B30" w:rsidRPr="007F5AEC">
        <w:rPr>
          <w:rFonts w:ascii="Times New Roman" w:hAnsi="Times New Roman" w:cs="Times New Roman"/>
          <w:color w:val="000000"/>
          <w:sz w:val="24"/>
          <w:szCs w:val="24"/>
        </w:rPr>
        <w:t>za </w:t>
      </w:r>
      <w:r w:rsidRPr="007F5AEC">
        <w:rPr>
          <w:rFonts w:ascii="Times New Roman" w:hAnsi="Times New Roman" w:cs="Times New Roman"/>
          <w:color w:val="000000"/>
          <w:sz w:val="24"/>
          <w:szCs w:val="24"/>
        </w:rPr>
        <w:t>užívanie vôd, na ktorý budú odberatelia uhrádzať preddavky. V dôsledku zmeny prijímateľa poplatkov za užívanie vôd sa upravuje aj prijímateľ uhrádzan</w:t>
      </w:r>
      <w:r w:rsidR="00A54B30" w:rsidRPr="007F5AEC">
        <w:rPr>
          <w:rFonts w:ascii="Times New Roman" w:hAnsi="Times New Roman" w:cs="Times New Roman"/>
          <w:color w:val="000000"/>
          <w:sz w:val="24"/>
          <w:szCs w:val="24"/>
        </w:rPr>
        <w:t>ých nedoplatkov, ktorým je SVP, </w:t>
      </w:r>
      <w:r w:rsidRPr="007F5AEC">
        <w:rPr>
          <w:rFonts w:ascii="Times New Roman" w:hAnsi="Times New Roman" w:cs="Times New Roman"/>
          <w:color w:val="000000"/>
          <w:sz w:val="24"/>
          <w:szCs w:val="24"/>
        </w:rPr>
        <w:t>š. p., a v prípade preplatkov, tieto vráti odberateľovi rovnako SVP, š. p. Zároveň sa mení aj osobný účet</w:t>
      </w:r>
      <w:r>
        <w:rPr>
          <w:rFonts w:ascii="Times New Roman" w:hAnsi="Times New Roman" w:cs="Times New Roman"/>
          <w:color w:val="000000"/>
          <w:sz w:val="24"/>
          <w:szCs w:val="24"/>
        </w:rPr>
        <w:t>, na ktorý znečisťovateľ uhrádza preddavky, a to zo súčasného osobného účtu Environmentálneho fondu na osobný účet SVP, š. p.</w:t>
      </w:r>
    </w:p>
    <w:p w14:paraId="736594AC" w14:textId="654B303C" w:rsidR="00446805" w:rsidRDefault="00446805" w:rsidP="00492A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2BDD3" w14:textId="57DB0539" w:rsidR="00213B66" w:rsidRPr="00A878B0" w:rsidRDefault="00446805" w:rsidP="00492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Návrh zákona nie je predmetom vnútrokomunitárneho pripomienkového konania.</w:t>
      </w:r>
    </w:p>
    <w:p w14:paraId="3E3ED857" w14:textId="77777777" w:rsidR="00446805" w:rsidRDefault="00446805" w:rsidP="00492AF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A266" w14:textId="77777777" w:rsidR="003D414F" w:rsidRPr="000B0462" w:rsidRDefault="003D414F" w:rsidP="00726868">
      <w:pPr>
        <w:pStyle w:val="Odsekzoznamu"/>
        <w:rPr>
          <w:sz w:val="24"/>
          <w:szCs w:val="24"/>
        </w:rPr>
      </w:pPr>
    </w:p>
    <w:sectPr w:rsidR="003D414F" w:rsidRPr="000B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7FC"/>
    <w:multiLevelType w:val="hybridMultilevel"/>
    <w:tmpl w:val="14A426C8"/>
    <w:lvl w:ilvl="0" w:tplc="8C922D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00"/>
    <w:rsid w:val="000054BD"/>
    <w:rsid w:val="000643DB"/>
    <w:rsid w:val="000779A0"/>
    <w:rsid w:val="000B0462"/>
    <w:rsid w:val="00126057"/>
    <w:rsid w:val="00126113"/>
    <w:rsid w:val="00127DF1"/>
    <w:rsid w:val="00173B08"/>
    <w:rsid w:val="0018334A"/>
    <w:rsid w:val="001B0F29"/>
    <w:rsid w:val="001C5542"/>
    <w:rsid w:val="001C7900"/>
    <w:rsid w:val="001E1EA8"/>
    <w:rsid w:val="001F6B67"/>
    <w:rsid w:val="00213B66"/>
    <w:rsid w:val="0023515D"/>
    <w:rsid w:val="00253F86"/>
    <w:rsid w:val="00257882"/>
    <w:rsid w:val="00271655"/>
    <w:rsid w:val="0027569C"/>
    <w:rsid w:val="002A2D4D"/>
    <w:rsid w:val="002C15F7"/>
    <w:rsid w:val="002C19BC"/>
    <w:rsid w:val="00316E59"/>
    <w:rsid w:val="00340CDB"/>
    <w:rsid w:val="00351AFE"/>
    <w:rsid w:val="003D414F"/>
    <w:rsid w:val="003F4B46"/>
    <w:rsid w:val="00432EF0"/>
    <w:rsid w:val="00446805"/>
    <w:rsid w:val="00454F64"/>
    <w:rsid w:val="00457A2E"/>
    <w:rsid w:val="004650DB"/>
    <w:rsid w:val="00492AFD"/>
    <w:rsid w:val="0049464B"/>
    <w:rsid w:val="004A6E55"/>
    <w:rsid w:val="004C78CD"/>
    <w:rsid w:val="004E0FA8"/>
    <w:rsid w:val="004F75EB"/>
    <w:rsid w:val="00515AEE"/>
    <w:rsid w:val="00534D71"/>
    <w:rsid w:val="00536487"/>
    <w:rsid w:val="005858E1"/>
    <w:rsid w:val="00593640"/>
    <w:rsid w:val="005A01C8"/>
    <w:rsid w:val="005A0A63"/>
    <w:rsid w:val="005B2384"/>
    <w:rsid w:val="005C5766"/>
    <w:rsid w:val="005F0031"/>
    <w:rsid w:val="006021BC"/>
    <w:rsid w:val="00623012"/>
    <w:rsid w:val="00635DF2"/>
    <w:rsid w:val="0064163F"/>
    <w:rsid w:val="00691D1C"/>
    <w:rsid w:val="006D752B"/>
    <w:rsid w:val="006E186C"/>
    <w:rsid w:val="00726868"/>
    <w:rsid w:val="00734CA6"/>
    <w:rsid w:val="00745496"/>
    <w:rsid w:val="007A5ECB"/>
    <w:rsid w:val="007C426A"/>
    <w:rsid w:val="007F5AEC"/>
    <w:rsid w:val="0080165A"/>
    <w:rsid w:val="00851610"/>
    <w:rsid w:val="00877153"/>
    <w:rsid w:val="009054EA"/>
    <w:rsid w:val="00936E56"/>
    <w:rsid w:val="00963B50"/>
    <w:rsid w:val="009C0F58"/>
    <w:rsid w:val="009C6313"/>
    <w:rsid w:val="009D14B2"/>
    <w:rsid w:val="009E321F"/>
    <w:rsid w:val="00A54B30"/>
    <w:rsid w:val="00B4326B"/>
    <w:rsid w:val="00BB4D69"/>
    <w:rsid w:val="00BD490D"/>
    <w:rsid w:val="00C727E7"/>
    <w:rsid w:val="00CC1A6A"/>
    <w:rsid w:val="00CD11EE"/>
    <w:rsid w:val="00D11DB4"/>
    <w:rsid w:val="00D16C17"/>
    <w:rsid w:val="00D468D7"/>
    <w:rsid w:val="00D47D2C"/>
    <w:rsid w:val="00D50AC9"/>
    <w:rsid w:val="00D53A6F"/>
    <w:rsid w:val="00D9217F"/>
    <w:rsid w:val="00E0745B"/>
    <w:rsid w:val="00E34F68"/>
    <w:rsid w:val="00E429EC"/>
    <w:rsid w:val="00EA3130"/>
    <w:rsid w:val="00EB144B"/>
    <w:rsid w:val="00EC36B3"/>
    <w:rsid w:val="00ED0AD4"/>
    <w:rsid w:val="00ED0EF2"/>
    <w:rsid w:val="00EF42F9"/>
    <w:rsid w:val="00F26529"/>
    <w:rsid w:val="00FB346C"/>
    <w:rsid w:val="00FC2E4C"/>
    <w:rsid w:val="00FF1E9A"/>
    <w:rsid w:val="00FF2423"/>
    <w:rsid w:val="00FF306C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F3E3"/>
  <w15:chartTrackingRefBased/>
  <w15:docId w15:val="{FCEB1052-E9A8-447D-A0E8-BE0D07A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900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E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B04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4BD"/>
    <w:rPr>
      <w:rFonts w:ascii="Segoe UI" w:eastAsiaTheme="minorEastAsia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054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54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54BD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54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54BD"/>
    <w:rPr>
      <w:rFonts w:eastAsiaTheme="minorEastAsia"/>
      <w:b/>
      <w:bCs/>
      <w:noProof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D11DB4"/>
    <w:rPr>
      <w:color w:val="0000FF"/>
      <w:u w:val="single"/>
    </w:rPr>
  </w:style>
  <w:style w:type="character" w:customStyle="1" w:styleId="PlaceholderText1">
    <w:name w:val="Placeholder Text1"/>
    <w:semiHidden/>
    <w:rsid w:val="00EC36B3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Smažáková Janette</cp:lastModifiedBy>
  <cp:revision>7</cp:revision>
  <dcterms:created xsi:type="dcterms:W3CDTF">2023-12-10T19:39:00Z</dcterms:created>
  <dcterms:modified xsi:type="dcterms:W3CDTF">2023-12-12T11:55:00Z</dcterms:modified>
</cp:coreProperties>
</file>