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60" w:rsidRPr="00EC3969" w:rsidRDefault="00EC3969" w:rsidP="003C2D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3969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09600" cy="7810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D60" w:rsidRPr="00EC3969" w:rsidRDefault="003C2D60" w:rsidP="003C2D60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:rsidR="00E6262C" w:rsidRPr="00EC3969" w:rsidRDefault="00E6262C" w:rsidP="003C2D6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E6262C" w:rsidRPr="00EC3969" w:rsidRDefault="00E6262C" w:rsidP="00E6262C">
      <w:pPr>
        <w:pStyle w:val="Default"/>
      </w:pPr>
    </w:p>
    <w:p w:rsidR="00E6262C" w:rsidRPr="00EC3969" w:rsidRDefault="00E6262C" w:rsidP="00E6262C">
      <w:pPr>
        <w:pStyle w:val="Default"/>
        <w:jc w:val="center"/>
        <w:rPr>
          <w:sz w:val="28"/>
          <w:szCs w:val="28"/>
        </w:rPr>
      </w:pPr>
      <w:r w:rsidRPr="00EC3969">
        <w:rPr>
          <w:sz w:val="28"/>
          <w:szCs w:val="28"/>
        </w:rPr>
        <w:t>N á v r h</w:t>
      </w:r>
    </w:p>
    <w:p w:rsidR="00E6262C" w:rsidRPr="00EC3969" w:rsidRDefault="00E6262C" w:rsidP="00E6262C">
      <w:pPr>
        <w:pStyle w:val="Default"/>
        <w:jc w:val="center"/>
        <w:rPr>
          <w:sz w:val="28"/>
          <w:szCs w:val="28"/>
        </w:rPr>
      </w:pPr>
    </w:p>
    <w:p w:rsidR="00E6262C" w:rsidRPr="00EC3969" w:rsidRDefault="00E6262C" w:rsidP="00E6262C">
      <w:pPr>
        <w:pStyle w:val="Default"/>
        <w:jc w:val="center"/>
        <w:rPr>
          <w:b/>
          <w:bCs/>
          <w:sz w:val="28"/>
          <w:szCs w:val="28"/>
        </w:rPr>
      </w:pPr>
    </w:p>
    <w:p w:rsidR="00E6262C" w:rsidRPr="00EC3969" w:rsidRDefault="00E6262C" w:rsidP="00E6262C">
      <w:pPr>
        <w:pStyle w:val="Default"/>
        <w:jc w:val="center"/>
        <w:rPr>
          <w:sz w:val="28"/>
          <w:szCs w:val="28"/>
        </w:rPr>
      </w:pPr>
      <w:proofErr w:type="gramStart"/>
      <w:r w:rsidRPr="00EC3969">
        <w:rPr>
          <w:b/>
          <w:bCs/>
          <w:sz w:val="28"/>
          <w:szCs w:val="28"/>
        </w:rPr>
        <w:t>č</w:t>
      </w:r>
      <w:proofErr w:type="gramEnd"/>
      <w:r w:rsidRPr="00EC3969">
        <w:rPr>
          <w:b/>
          <w:bCs/>
          <w:sz w:val="28"/>
          <w:szCs w:val="28"/>
        </w:rPr>
        <w:t>..........</w:t>
      </w:r>
    </w:p>
    <w:p w:rsidR="00E6262C" w:rsidRPr="00EC3969" w:rsidRDefault="00E6262C" w:rsidP="00E6262C">
      <w:pPr>
        <w:pStyle w:val="Default"/>
        <w:jc w:val="center"/>
        <w:rPr>
          <w:sz w:val="28"/>
          <w:szCs w:val="28"/>
        </w:rPr>
      </w:pPr>
      <w:r w:rsidRPr="00EC3969">
        <w:rPr>
          <w:b/>
          <w:bCs/>
          <w:sz w:val="28"/>
          <w:szCs w:val="28"/>
        </w:rPr>
        <w:t>UZNESENIE</w:t>
      </w:r>
    </w:p>
    <w:p w:rsidR="00E6262C" w:rsidRPr="00EC3969" w:rsidRDefault="00E6262C" w:rsidP="00E6262C">
      <w:pPr>
        <w:pStyle w:val="Default"/>
        <w:jc w:val="center"/>
        <w:rPr>
          <w:sz w:val="28"/>
          <w:szCs w:val="28"/>
        </w:rPr>
      </w:pPr>
      <w:r w:rsidRPr="00EC3969">
        <w:rPr>
          <w:b/>
          <w:bCs/>
          <w:sz w:val="28"/>
          <w:szCs w:val="28"/>
        </w:rPr>
        <w:t>NÁRODNEJ RADY SLOVENSKEJ REPUBLIKY</w:t>
      </w:r>
    </w:p>
    <w:p w:rsidR="00E6262C" w:rsidRPr="00EC3969" w:rsidRDefault="00E6262C" w:rsidP="00E6262C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EC3969">
        <w:rPr>
          <w:rFonts w:ascii="Times New Roman" w:hAnsi="Times New Roman"/>
          <w:b/>
          <w:bCs/>
          <w:sz w:val="28"/>
          <w:szCs w:val="28"/>
        </w:rPr>
        <w:t>z............</w:t>
      </w:r>
    </w:p>
    <w:p w:rsidR="00E6262C" w:rsidRPr="00EC3969" w:rsidRDefault="00E6262C" w:rsidP="003C2D6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3C2D60" w:rsidRPr="00EC3969" w:rsidRDefault="003C2D60" w:rsidP="003C2D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62C" w:rsidRPr="00EC3969" w:rsidRDefault="00E6262C" w:rsidP="00E6262C">
      <w:pPr>
        <w:pStyle w:val="Default"/>
        <w:rPr>
          <w:rFonts w:eastAsia="Calibri"/>
          <w:b/>
          <w:color w:val="auto"/>
          <w:lang w:val="sk-SK" w:eastAsia="sk-SK"/>
        </w:rPr>
      </w:pPr>
    </w:p>
    <w:p w:rsidR="00E6262C" w:rsidRPr="00EC3969" w:rsidRDefault="00E6262C" w:rsidP="00E6262C">
      <w:pPr>
        <w:pStyle w:val="Default"/>
      </w:pPr>
    </w:p>
    <w:p w:rsidR="00E6262C" w:rsidRPr="00EC3969" w:rsidRDefault="00E6262C" w:rsidP="000C10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C3969">
        <w:rPr>
          <w:rFonts w:ascii="Times New Roman" w:hAnsi="Times New Roman"/>
          <w:sz w:val="24"/>
          <w:szCs w:val="24"/>
          <w:lang w:eastAsia="cs-CZ"/>
        </w:rPr>
        <w:t xml:space="preserve">návrhu na vyslovenie súhlasu Národnej rady Slovenskej republiky </w:t>
      </w:r>
      <w:r w:rsidR="000C1095" w:rsidRPr="00EC3969">
        <w:rPr>
          <w:rFonts w:ascii="Times New Roman" w:hAnsi="Times New Roman"/>
          <w:sz w:val="24"/>
          <w:szCs w:val="24"/>
          <w:lang w:eastAsia="cs-CZ"/>
        </w:rPr>
        <w:t>so zmenami Dohody o založení Európskej banky pre obnovu a rozvoj</w:t>
      </w:r>
      <w:r w:rsidRPr="00EC3969">
        <w:rPr>
          <w:rFonts w:ascii="Times New Roman" w:hAnsi="Times New Roman"/>
          <w:sz w:val="24"/>
          <w:szCs w:val="24"/>
          <w:lang w:eastAsia="cs-CZ"/>
        </w:rPr>
        <w:t xml:space="preserve"> (tlač č. )</w:t>
      </w:r>
    </w:p>
    <w:p w:rsidR="00E6262C" w:rsidRPr="00EC3969" w:rsidRDefault="00E6262C" w:rsidP="001966EA">
      <w:pPr>
        <w:pStyle w:val="Odsekzoznamu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C1095" w:rsidRPr="00EC3969" w:rsidRDefault="000C1095" w:rsidP="000C1095">
      <w:pPr>
        <w:pStyle w:val="Vlada"/>
        <w:widowControl/>
        <w:rPr>
          <w:sz w:val="24"/>
          <w:szCs w:val="24"/>
        </w:rPr>
      </w:pPr>
      <w:r w:rsidRPr="00EC3969">
        <w:rPr>
          <w:sz w:val="24"/>
          <w:szCs w:val="24"/>
        </w:rPr>
        <w:t xml:space="preserve">Národná rada Slovenskej republiky </w:t>
      </w:r>
    </w:p>
    <w:p w:rsidR="00540FD4" w:rsidRPr="00EC3969" w:rsidRDefault="00540FD4" w:rsidP="00540FD4">
      <w:pPr>
        <w:pStyle w:val="H1"/>
        <w:rPr>
          <w:b w:val="0"/>
          <w:bCs w:val="0"/>
          <w:sz w:val="24"/>
          <w:szCs w:val="24"/>
          <w:lang w:val="sk-SK"/>
        </w:rPr>
      </w:pPr>
    </w:p>
    <w:p w:rsidR="00540FD4" w:rsidRPr="00EC3969" w:rsidRDefault="00540FD4" w:rsidP="00540FD4">
      <w:pPr>
        <w:pStyle w:val="H1"/>
        <w:rPr>
          <w:b w:val="0"/>
          <w:bCs w:val="0"/>
          <w:sz w:val="24"/>
          <w:szCs w:val="24"/>
          <w:lang w:val="sk-SK"/>
        </w:rPr>
      </w:pPr>
      <w:r w:rsidRPr="00EC3969">
        <w:rPr>
          <w:b w:val="0"/>
          <w:bCs w:val="0"/>
          <w:sz w:val="24"/>
          <w:szCs w:val="24"/>
          <w:lang w:val="sk-SK"/>
        </w:rPr>
        <w:t xml:space="preserve">podľa článku 86 písmena d) Ústavy Slovenskej republiky </w:t>
      </w:r>
    </w:p>
    <w:p w:rsidR="00540FD4" w:rsidRPr="00EC3969" w:rsidRDefault="00540FD4" w:rsidP="00540FD4">
      <w:pPr>
        <w:pStyle w:val="H1"/>
        <w:ind w:left="1134"/>
        <w:rPr>
          <w:sz w:val="24"/>
          <w:szCs w:val="24"/>
          <w:lang w:val="sk-SK"/>
        </w:rPr>
      </w:pPr>
    </w:p>
    <w:p w:rsidR="00540FD4" w:rsidRPr="00EC3969" w:rsidRDefault="00540FD4" w:rsidP="00540FD4">
      <w:pPr>
        <w:pStyle w:val="H1"/>
        <w:ind w:firstLine="284"/>
        <w:rPr>
          <w:sz w:val="24"/>
          <w:szCs w:val="24"/>
          <w:lang w:val="sk-SK"/>
        </w:rPr>
      </w:pPr>
      <w:r w:rsidRPr="00EC3969">
        <w:rPr>
          <w:sz w:val="24"/>
          <w:szCs w:val="24"/>
          <w:lang w:val="sk-SK"/>
        </w:rPr>
        <w:t>A. vyslovuje súhlas</w:t>
      </w:r>
    </w:p>
    <w:p w:rsidR="00540FD4" w:rsidRPr="00EC3969" w:rsidRDefault="00540FD4" w:rsidP="00540FD4">
      <w:pPr>
        <w:pStyle w:val="Odsekzoznamu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EC3969">
        <w:rPr>
          <w:rFonts w:ascii="Times New Roman" w:hAnsi="Times New Roman"/>
          <w:sz w:val="24"/>
          <w:szCs w:val="24"/>
        </w:rPr>
        <w:t>A.1.</w:t>
      </w:r>
      <w:r w:rsidRPr="00EC3969">
        <w:rPr>
          <w:rFonts w:ascii="Times New Roman" w:hAnsi="Times New Roman"/>
          <w:sz w:val="24"/>
          <w:szCs w:val="24"/>
        </w:rPr>
        <w:tab/>
        <w:t xml:space="preserve">so zmenou článku 1 Dohody o založení Európskej banky pre obnovu a rozvoj, ktorá umožní banke obmedzené a postupné rozšírenie geografického mandátu operácií EBOR </w:t>
      </w:r>
      <w:r w:rsidR="001B43EB" w:rsidRPr="00EC3969">
        <w:rPr>
          <w:rFonts w:ascii="Times New Roman" w:hAnsi="Times New Roman"/>
          <w:sz w:val="24"/>
          <w:szCs w:val="24"/>
        </w:rPr>
        <w:t xml:space="preserve">do regiónu </w:t>
      </w:r>
      <w:proofErr w:type="spellStart"/>
      <w:r w:rsidR="001B43EB" w:rsidRPr="00EC3969">
        <w:rPr>
          <w:rFonts w:ascii="Times New Roman" w:hAnsi="Times New Roman"/>
          <w:sz w:val="24"/>
          <w:szCs w:val="24"/>
        </w:rPr>
        <w:t>s</w:t>
      </w:r>
      <w:r w:rsidRPr="00EC3969">
        <w:rPr>
          <w:rFonts w:ascii="Times New Roman" w:hAnsi="Times New Roman"/>
          <w:sz w:val="24"/>
          <w:szCs w:val="24"/>
        </w:rPr>
        <w:t>ubsaharskej</w:t>
      </w:r>
      <w:proofErr w:type="spellEnd"/>
      <w:r w:rsidRPr="00EC3969">
        <w:rPr>
          <w:rFonts w:ascii="Times New Roman" w:hAnsi="Times New Roman"/>
          <w:sz w:val="24"/>
          <w:szCs w:val="24"/>
        </w:rPr>
        <w:t xml:space="preserve"> Afriky a Iraku,  </w:t>
      </w:r>
    </w:p>
    <w:p w:rsidR="00540FD4" w:rsidRPr="00EC3969" w:rsidRDefault="00540FD4" w:rsidP="00540FD4">
      <w:pPr>
        <w:pStyle w:val="Odsekzoznamu"/>
        <w:ind w:left="1134" w:hanging="567"/>
        <w:jc w:val="both"/>
        <w:rPr>
          <w:rFonts w:ascii="Times New Roman" w:hAnsi="Times New Roman"/>
          <w:sz w:val="24"/>
          <w:szCs w:val="24"/>
        </w:rPr>
      </w:pPr>
    </w:p>
    <w:p w:rsidR="00540FD4" w:rsidRPr="00EC3969" w:rsidRDefault="00540FD4" w:rsidP="00540FD4">
      <w:pPr>
        <w:pStyle w:val="Odsekzoznamu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EC3969">
        <w:rPr>
          <w:rFonts w:ascii="Times New Roman" w:hAnsi="Times New Roman"/>
          <w:sz w:val="24"/>
          <w:szCs w:val="24"/>
        </w:rPr>
        <w:t>A.2.</w:t>
      </w:r>
      <w:r w:rsidRPr="00EC3969">
        <w:rPr>
          <w:rFonts w:ascii="Times New Roman" w:hAnsi="Times New Roman"/>
          <w:sz w:val="24"/>
          <w:szCs w:val="24"/>
        </w:rPr>
        <w:tab/>
        <w:t>so zmenou článku 12.1 Dohody o založení Európskej banky pre obnovu a rozvoj, ktorá odstraňuje obmedzenie k prístupu k základnému kapitálu banky pre bežné operácie;</w:t>
      </w:r>
    </w:p>
    <w:p w:rsidR="00540FD4" w:rsidRPr="00EC3969" w:rsidRDefault="00540FD4" w:rsidP="00540FD4">
      <w:pPr>
        <w:pStyle w:val="Odsekzoznamu"/>
        <w:ind w:left="1276" w:hanging="709"/>
        <w:rPr>
          <w:rFonts w:ascii="Times New Roman" w:hAnsi="Times New Roman"/>
          <w:sz w:val="24"/>
          <w:szCs w:val="24"/>
        </w:rPr>
      </w:pPr>
      <w:r w:rsidRPr="00EC3969">
        <w:rPr>
          <w:rFonts w:ascii="Times New Roman" w:hAnsi="Times New Roman"/>
          <w:sz w:val="24"/>
          <w:szCs w:val="24"/>
        </w:rPr>
        <w:t xml:space="preserve">                </w:t>
      </w:r>
      <w:r w:rsidRPr="00EC3969">
        <w:rPr>
          <w:rFonts w:ascii="Times New Roman" w:hAnsi="Times New Roman"/>
          <w:sz w:val="24"/>
          <w:szCs w:val="24"/>
        </w:rPr>
        <w:tab/>
      </w:r>
    </w:p>
    <w:p w:rsidR="00540FD4" w:rsidRPr="00EC3969" w:rsidRDefault="00540FD4" w:rsidP="00540FD4">
      <w:pPr>
        <w:pStyle w:val="H1"/>
        <w:ind w:firstLine="284"/>
        <w:rPr>
          <w:sz w:val="24"/>
          <w:szCs w:val="24"/>
          <w:lang w:val="sk-SK"/>
        </w:rPr>
      </w:pPr>
      <w:r w:rsidRPr="00EC3969">
        <w:rPr>
          <w:sz w:val="24"/>
          <w:szCs w:val="24"/>
          <w:lang w:val="sk-SK"/>
        </w:rPr>
        <w:t>B. rozhodla, že</w:t>
      </w:r>
    </w:p>
    <w:p w:rsidR="00540FD4" w:rsidRPr="00EC3969" w:rsidRDefault="00540FD4" w:rsidP="00540FD4">
      <w:pPr>
        <w:ind w:left="1134"/>
        <w:rPr>
          <w:rFonts w:ascii="Times New Roman" w:eastAsia="Calibri" w:hAnsi="Times New Roman"/>
          <w:sz w:val="24"/>
          <w:szCs w:val="24"/>
        </w:rPr>
      </w:pPr>
      <w:r w:rsidRPr="00EC3969">
        <w:rPr>
          <w:rFonts w:ascii="Times New Roman" w:eastAsia="Calibri" w:hAnsi="Times New Roman"/>
          <w:sz w:val="24"/>
          <w:szCs w:val="24"/>
        </w:rPr>
        <w:t>ide o medzinárodnú zmluvu podľa čl. 7 ods. 5 Ústavy Slovenskej republiky, ktorá má prednosť pred zákonmi.</w:t>
      </w:r>
    </w:p>
    <w:p w:rsidR="00540FD4" w:rsidRPr="00EC3969" w:rsidRDefault="00540FD4" w:rsidP="00540FD4">
      <w:pPr>
        <w:ind w:left="1276"/>
        <w:rPr>
          <w:rFonts w:ascii="Times New Roman" w:hAnsi="Times New Roman"/>
        </w:rPr>
      </w:pPr>
      <w:bookmarkStart w:id="0" w:name="_GoBack"/>
      <w:bookmarkEnd w:id="0"/>
    </w:p>
    <w:p w:rsidR="00540FD4" w:rsidRPr="00EC3969" w:rsidRDefault="003A4EEB" w:rsidP="003A4EEB">
      <w:pPr>
        <w:pStyle w:val="Default"/>
        <w:ind w:firstLine="5387"/>
        <w:jc w:val="center"/>
        <w:rPr>
          <w:color w:val="auto"/>
          <w:lang w:val="sk-SK" w:eastAsia="cs-CZ"/>
        </w:rPr>
      </w:pPr>
      <w:r w:rsidRPr="003A4EEB">
        <w:rPr>
          <w:color w:val="auto"/>
          <w:lang w:val="sk-SK" w:eastAsia="cs-CZ"/>
        </w:rPr>
        <w:t xml:space="preserve">Peter </w:t>
      </w:r>
      <w:proofErr w:type="spellStart"/>
      <w:r w:rsidRPr="003A4EEB">
        <w:rPr>
          <w:color w:val="auto"/>
          <w:lang w:val="sk-SK" w:eastAsia="cs-CZ"/>
        </w:rPr>
        <w:t>Pellegrini</w:t>
      </w:r>
      <w:proofErr w:type="spellEnd"/>
    </w:p>
    <w:p w:rsidR="00540FD4" w:rsidRPr="00EC3969" w:rsidRDefault="00540FD4" w:rsidP="003A4EEB">
      <w:pPr>
        <w:pStyle w:val="Default"/>
        <w:ind w:firstLine="5387"/>
        <w:jc w:val="center"/>
        <w:rPr>
          <w:color w:val="auto"/>
          <w:lang w:val="sk-SK" w:eastAsia="cs-CZ"/>
        </w:rPr>
      </w:pPr>
      <w:r w:rsidRPr="00EC3969">
        <w:rPr>
          <w:color w:val="auto"/>
          <w:lang w:val="sk-SK" w:eastAsia="cs-CZ"/>
        </w:rPr>
        <w:t>predseda</w:t>
      </w:r>
    </w:p>
    <w:p w:rsidR="000C1095" w:rsidRPr="00EC3969" w:rsidRDefault="00540FD4" w:rsidP="003A4EEB">
      <w:pPr>
        <w:ind w:firstLine="5387"/>
        <w:jc w:val="center"/>
        <w:rPr>
          <w:rFonts w:ascii="Times New Roman" w:hAnsi="Times New Roman"/>
          <w:sz w:val="24"/>
          <w:szCs w:val="24"/>
        </w:rPr>
      </w:pPr>
      <w:r w:rsidRPr="00EC3969">
        <w:rPr>
          <w:rFonts w:ascii="Times New Roman" w:hAnsi="Times New Roman"/>
          <w:sz w:val="24"/>
          <w:szCs w:val="24"/>
        </w:rPr>
        <w:t>Národnej rady Slovenskej republiky</w:t>
      </w:r>
    </w:p>
    <w:sectPr w:rsidR="000C1095" w:rsidRPr="00EC3969" w:rsidSect="001966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31" w:right="141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77E" w:rsidRDefault="00A0377E" w:rsidP="0084323D">
      <w:pPr>
        <w:spacing w:after="0" w:line="240" w:lineRule="auto"/>
      </w:pPr>
      <w:r>
        <w:separator/>
      </w:r>
    </w:p>
  </w:endnote>
  <w:endnote w:type="continuationSeparator" w:id="0">
    <w:p w:rsidR="00A0377E" w:rsidRDefault="00A0377E" w:rsidP="00843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AEF" w:rsidRDefault="00847AE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AEF" w:rsidRDefault="00847AE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AEF" w:rsidRDefault="00847AE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77E" w:rsidRDefault="00A0377E" w:rsidP="0084323D">
      <w:pPr>
        <w:spacing w:after="0" w:line="240" w:lineRule="auto"/>
      </w:pPr>
      <w:r>
        <w:separator/>
      </w:r>
    </w:p>
  </w:footnote>
  <w:footnote w:type="continuationSeparator" w:id="0">
    <w:p w:rsidR="00A0377E" w:rsidRDefault="00A0377E" w:rsidP="00843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AEF" w:rsidRDefault="00847AE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D60" w:rsidRDefault="00E6262C" w:rsidP="003C2D60">
    <w:pPr>
      <w:pStyle w:val="Zakladnystyl"/>
      <w:jc w:val="center"/>
    </w:pPr>
    <w:r>
      <w:t>NÁRODNÁ RADA SLOVENSKEJ REPUBLIKY</w:t>
    </w:r>
  </w:p>
  <w:p w:rsidR="00E6262C" w:rsidRDefault="00E6262C" w:rsidP="003C2D60">
    <w:pPr>
      <w:pStyle w:val="Zakladnystyl"/>
      <w:jc w:val="center"/>
    </w:pPr>
    <w:r>
      <w:t>VIII. volebné obdobie</w:t>
    </w:r>
  </w:p>
  <w:p w:rsidR="00E6262C" w:rsidRDefault="00E6262C" w:rsidP="003C2D60">
    <w:pPr>
      <w:pStyle w:val="Zakladnystyl"/>
      <w:jc w:val="center"/>
    </w:pPr>
  </w:p>
  <w:p w:rsidR="00E6262C" w:rsidRDefault="00E6262C" w:rsidP="003C2D60">
    <w:pPr>
      <w:pStyle w:val="Zakladnystyl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AEF" w:rsidRDefault="00847AE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8C8"/>
    <w:multiLevelType w:val="hybridMultilevel"/>
    <w:tmpl w:val="AC4A2A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01177"/>
    <w:multiLevelType w:val="hybridMultilevel"/>
    <w:tmpl w:val="56D49342"/>
    <w:lvl w:ilvl="0" w:tplc="041B0015">
      <w:start w:val="1"/>
      <w:numFmt w:val="upperLetter"/>
      <w:lvlText w:val="%1."/>
      <w:lvlJc w:val="left"/>
      <w:pPr>
        <w:ind w:left="128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2B615E78"/>
    <w:multiLevelType w:val="hybridMultilevel"/>
    <w:tmpl w:val="D7C41120"/>
    <w:lvl w:ilvl="0" w:tplc="08090015">
      <w:start w:val="1"/>
      <w:numFmt w:val="upperLetter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7E87C6E"/>
    <w:multiLevelType w:val="hybridMultilevel"/>
    <w:tmpl w:val="37147A2A"/>
    <w:lvl w:ilvl="0" w:tplc="DF6CF784">
      <w:start w:val="1"/>
      <w:numFmt w:val="upperLetter"/>
      <w:lvlText w:val="%1."/>
      <w:lvlJc w:val="left"/>
      <w:pPr>
        <w:ind w:left="1420" w:hanging="8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4DE33103"/>
    <w:multiLevelType w:val="hybridMultilevel"/>
    <w:tmpl w:val="ADAAFE0A"/>
    <w:lvl w:ilvl="0" w:tplc="041B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3D"/>
    <w:rsid w:val="00016CAB"/>
    <w:rsid w:val="0002644A"/>
    <w:rsid w:val="00047B2E"/>
    <w:rsid w:val="00053F39"/>
    <w:rsid w:val="00074520"/>
    <w:rsid w:val="0008436C"/>
    <w:rsid w:val="000C1095"/>
    <w:rsid w:val="000C601E"/>
    <w:rsid w:val="00101FB0"/>
    <w:rsid w:val="00117802"/>
    <w:rsid w:val="00143D0F"/>
    <w:rsid w:val="0015101A"/>
    <w:rsid w:val="00155ABE"/>
    <w:rsid w:val="00166BE9"/>
    <w:rsid w:val="00173063"/>
    <w:rsid w:val="001966EA"/>
    <w:rsid w:val="001A7C02"/>
    <w:rsid w:val="001B43EB"/>
    <w:rsid w:val="001C67CC"/>
    <w:rsid w:val="001F27F0"/>
    <w:rsid w:val="002111AC"/>
    <w:rsid w:val="002321B6"/>
    <w:rsid w:val="00262E18"/>
    <w:rsid w:val="002845D8"/>
    <w:rsid w:val="002B3C68"/>
    <w:rsid w:val="002B46B7"/>
    <w:rsid w:val="002D0DCE"/>
    <w:rsid w:val="003474BE"/>
    <w:rsid w:val="003525F6"/>
    <w:rsid w:val="00374B5A"/>
    <w:rsid w:val="003A4EEB"/>
    <w:rsid w:val="003C2D60"/>
    <w:rsid w:val="003C2F58"/>
    <w:rsid w:val="003D5EAC"/>
    <w:rsid w:val="003F5572"/>
    <w:rsid w:val="00405112"/>
    <w:rsid w:val="00420DAA"/>
    <w:rsid w:val="0042548B"/>
    <w:rsid w:val="00430AAA"/>
    <w:rsid w:val="004350B3"/>
    <w:rsid w:val="00447A8C"/>
    <w:rsid w:val="00473174"/>
    <w:rsid w:val="00474395"/>
    <w:rsid w:val="004763D9"/>
    <w:rsid w:val="00476909"/>
    <w:rsid w:val="00497C58"/>
    <w:rsid w:val="00527FB3"/>
    <w:rsid w:val="00532901"/>
    <w:rsid w:val="00540FD4"/>
    <w:rsid w:val="00545232"/>
    <w:rsid w:val="00553D2E"/>
    <w:rsid w:val="0057188D"/>
    <w:rsid w:val="005949CB"/>
    <w:rsid w:val="005A3C4D"/>
    <w:rsid w:val="00610E7D"/>
    <w:rsid w:val="006245F8"/>
    <w:rsid w:val="0069021C"/>
    <w:rsid w:val="006A381D"/>
    <w:rsid w:val="006B31F1"/>
    <w:rsid w:val="006F2EF5"/>
    <w:rsid w:val="006F324D"/>
    <w:rsid w:val="007147E9"/>
    <w:rsid w:val="00716CC0"/>
    <w:rsid w:val="00732A14"/>
    <w:rsid w:val="00732AA4"/>
    <w:rsid w:val="007331E9"/>
    <w:rsid w:val="00733B41"/>
    <w:rsid w:val="00780833"/>
    <w:rsid w:val="00782FAA"/>
    <w:rsid w:val="007A6D92"/>
    <w:rsid w:val="007B4015"/>
    <w:rsid w:val="007F38B2"/>
    <w:rsid w:val="007F42FE"/>
    <w:rsid w:val="0084323D"/>
    <w:rsid w:val="00847AEF"/>
    <w:rsid w:val="00896C98"/>
    <w:rsid w:val="008A077B"/>
    <w:rsid w:val="008B0A0D"/>
    <w:rsid w:val="008B160B"/>
    <w:rsid w:val="008E00D6"/>
    <w:rsid w:val="008E4C6C"/>
    <w:rsid w:val="00901057"/>
    <w:rsid w:val="00923B1A"/>
    <w:rsid w:val="00925985"/>
    <w:rsid w:val="00964F6B"/>
    <w:rsid w:val="00971572"/>
    <w:rsid w:val="00981970"/>
    <w:rsid w:val="00994493"/>
    <w:rsid w:val="009A03AB"/>
    <w:rsid w:val="009E3D80"/>
    <w:rsid w:val="009E5AFF"/>
    <w:rsid w:val="00A0377E"/>
    <w:rsid w:val="00A221E4"/>
    <w:rsid w:val="00A269D2"/>
    <w:rsid w:val="00A30F69"/>
    <w:rsid w:val="00A56F45"/>
    <w:rsid w:val="00A804E5"/>
    <w:rsid w:val="00A93966"/>
    <w:rsid w:val="00A945D6"/>
    <w:rsid w:val="00AA35C5"/>
    <w:rsid w:val="00AD3FCE"/>
    <w:rsid w:val="00AF39E4"/>
    <w:rsid w:val="00B819D0"/>
    <w:rsid w:val="00BA256B"/>
    <w:rsid w:val="00BB2021"/>
    <w:rsid w:val="00BC31D0"/>
    <w:rsid w:val="00C1452D"/>
    <w:rsid w:val="00C25606"/>
    <w:rsid w:val="00C27ECF"/>
    <w:rsid w:val="00C354AC"/>
    <w:rsid w:val="00C4257C"/>
    <w:rsid w:val="00C63216"/>
    <w:rsid w:val="00C7076D"/>
    <w:rsid w:val="00CB5CEC"/>
    <w:rsid w:val="00CC148E"/>
    <w:rsid w:val="00CD2CFD"/>
    <w:rsid w:val="00D2586B"/>
    <w:rsid w:val="00D520CC"/>
    <w:rsid w:val="00D53831"/>
    <w:rsid w:val="00D61114"/>
    <w:rsid w:val="00D6376C"/>
    <w:rsid w:val="00DB0173"/>
    <w:rsid w:val="00DC164C"/>
    <w:rsid w:val="00E06B98"/>
    <w:rsid w:val="00E17ACF"/>
    <w:rsid w:val="00E23019"/>
    <w:rsid w:val="00E47447"/>
    <w:rsid w:val="00E60A92"/>
    <w:rsid w:val="00E6262C"/>
    <w:rsid w:val="00E62C3D"/>
    <w:rsid w:val="00E65EAF"/>
    <w:rsid w:val="00E8477F"/>
    <w:rsid w:val="00EA4493"/>
    <w:rsid w:val="00EB5424"/>
    <w:rsid w:val="00EC3969"/>
    <w:rsid w:val="00EF301C"/>
    <w:rsid w:val="00F01D39"/>
    <w:rsid w:val="00F05568"/>
    <w:rsid w:val="00F6368F"/>
    <w:rsid w:val="00F72A52"/>
    <w:rsid w:val="00F9257C"/>
    <w:rsid w:val="00F95B79"/>
    <w:rsid w:val="00FA1289"/>
    <w:rsid w:val="00FC1376"/>
    <w:rsid w:val="00FF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E9F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y"/>
    <w:link w:val="Nadpis1Char"/>
    <w:uiPriority w:val="99"/>
    <w:qFormat/>
    <w:rsid w:val="003C2D60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hAnsi="Arial"/>
      <w:sz w:val="20"/>
      <w:szCs w:val="20"/>
      <w:lang w:val="x-none" w:eastAsia="x-none"/>
    </w:rPr>
  </w:style>
  <w:style w:type="paragraph" w:styleId="Nadpis2">
    <w:name w:val="heading 2"/>
    <w:basedOn w:val="Normlny"/>
    <w:link w:val="Nadpis2Char"/>
    <w:uiPriority w:val="99"/>
    <w:qFormat/>
    <w:rsid w:val="003C2D60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hAnsi="Arial"/>
      <w:sz w:val="20"/>
      <w:szCs w:val="20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84323D"/>
    <w:rPr>
      <w:rFonts w:ascii="Times New Roman" w:hAnsi="Times New Roman" w:cs="Times New Roman" w:hint="default"/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843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323D"/>
  </w:style>
  <w:style w:type="paragraph" w:styleId="Pta">
    <w:name w:val="footer"/>
    <w:basedOn w:val="Normlny"/>
    <w:link w:val="PtaChar"/>
    <w:uiPriority w:val="99"/>
    <w:unhideWhenUsed/>
    <w:rsid w:val="00843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323D"/>
  </w:style>
  <w:style w:type="paragraph" w:styleId="Bezriadkovania">
    <w:name w:val="No Spacing"/>
    <w:uiPriority w:val="1"/>
    <w:qFormat/>
    <w:rsid w:val="00780833"/>
    <w:rPr>
      <w:sz w:val="22"/>
      <w:szCs w:val="22"/>
    </w:rPr>
  </w:style>
  <w:style w:type="character" w:styleId="Odkaznakomentr">
    <w:name w:val="annotation reference"/>
    <w:uiPriority w:val="99"/>
    <w:semiHidden/>
    <w:unhideWhenUsed/>
    <w:rsid w:val="00C354A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354A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C354A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354A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354A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54A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354AC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08436C"/>
    <w:pPr>
      <w:spacing w:after="0" w:line="240" w:lineRule="auto"/>
      <w:ind w:left="720"/>
    </w:pPr>
    <w:rPr>
      <w:rFonts w:eastAsia="Calibri"/>
    </w:rPr>
  </w:style>
  <w:style w:type="character" w:customStyle="1" w:styleId="Nadpis1Char">
    <w:name w:val="Nadpis 1 Char"/>
    <w:link w:val="Nadpis1"/>
    <w:uiPriority w:val="99"/>
    <w:rsid w:val="003C2D60"/>
    <w:rPr>
      <w:rFonts w:ascii="Arial" w:hAnsi="Arial" w:cs="Arial"/>
    </w:rPr>
  </w:style>
  <w:style w:type="character" w:customStyle="1" w:styleId="Nadpis2Char">
    <w:name w:val="Nadpis 2 Char"/>
    <w:link w:val="Nadpis2"/>
    <w:uiPriority w:val="99"/>
    <w:rsid w:val="003C2D60"/>
    <w:rPr>
      <w:rFonts w:ascii="Arial" w:hAnsi="Arial" w:cs="Arial"/>
    </w:rPr>
  </w:style>
  <w:style w:type="paragraph" w:customStyle="1" w:styleId="Zakladnystyl">
    <w:name w:val="Zakladny styl"/>
    <w:rsid w:val="003C2D60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E626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 w:eastAsia="en-GB"/>
    </w:rPr>
  </w:style>
  <w:style w:type="paragraph" w:customStyle="1" w:styleId="Vlada">
    <w:name w:val="Vlada"/>
    <w:basedOn w:val="Normlny"/>
    <w:uiPriority w:val="99"/>
    <w:rsid w:val="000C1095"/>
    <w:pPr>
      <w:widowControl w:val="0"/>
      <w:overflowPunct w:val="0"/>
      <w:autoSpaceDE w:val="0"/>
      <w:autoSpaceDN w:val="0"/>
      <w:adjustRightInd w:val="0"/>
      <w:spacing w:before="480" w:after="120" w:line="240" w:lineRule="auto"/>
    </w:pPr>
    <w:rPr>
      <w:rFonts w:ascii="Times New Roman" w:hAnsi="Times New Roman"/>
      <w:b/>
      <w:bCs/>
      <w:sz w:val="32"/>
      <w:szCs w:val="32"/>
      <w:lang w:eastAsia="cs-CZ"/>
    </w:rPr>
  </w:style>
  <w:style w:type="paragraph" w:customStyle="1" w:styleId="H1">
    <w:name w:val="H1"/>
    <w:basedOn w:val="Normlny"/>
    <w:next w:val="Normlny"/>
    <w:uiPriority w:val="99"/>
    <w:rsid w:val="000C1095"/>
    <w:pPr>
      <w:keepNext/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hAnsi="Times New Roman"/>
      <w:b/>
      <w:bCs/>
      <w:kern w:val="36"/>
      <w:sz w:val="48"/>
      <w:szCs w:val="48"/>
      <w:lang w:val="sl-SI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2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sisl xmlns:xsi="http://www.w3.org/2001/XMLSchema-instance" xmlns:xsd="http://www.w3.org/2001/XMLSchema" xmlns="http://www.boldonjames.com/2008/01/sie/internal/label" sislVersion="0" policy="1d45786f-a737-4735-8af6-df12fb6939a2" origin="userSelected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CEEFA-4637-4850-AAE6-029D2853201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170C837-E6A9-4E75-85EA-1D37B8D0182B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3B71F07B-94B4-443D-BD0D-05BA661FA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2023-07-31T09:03:00Z</dcterms:created>
  <dcterms:modified xsi:type="dcterms:W3CDTF">2023-10-26T08:25:00Z</dcterms:modified>
</cp:coreProperties>
</file>