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9AAFC" w14:textId="77777777" w:rsidR="0047273D" w:rsidRPr="00DC0561" w:rsidRDefault="006C79D8" w:rsidP="008D79E1">
      <w:pPr>
        <w:spacing w:after="0"/>
        <w:ind w:firstLine="709"/>
        <w:jc w:val="center"/>
        <w:rPr>
          <w:rFonts w:ascii="Times New Roman" w:hAnsi="Times New Roman"/>
          <w:b/>
          <w:color w:val="000000"/>
          <w:sz w:val="24"/>
          <w:szCs w:val="24"/>
          <w:shd w:val="clear" w:color="auto" w:fill="FFFFFF"/>
        </w:rPr>
      </w:pPr>
      <w:r w:rsidRPr="00DC0561">
        <w:rPr>
          <w:rFonts w:ascii="Times New Roman" w:hAnsi="Times New Roman"/>
          <w:b/>
          <w:color w:val="000000"/>
          <w:sz w:val="24"/>
          <w:szCs w:val="24"/>
          <w:shd w:val="clear" w:color="auto" w:fill="FFFFFF"/>
        </w:rPr>
        <w:t>Dôvodová správ</w:t>
      </w:r>
      <w:r w:rsidR="00633FE2" w:rsidRPr="00DC0561">
        <w:rPr>
          <w:rFonts w:ascii="Times New Roman" w:hAnsi="Times New Roman"/>
          <w:b/>
          <w:color w:val="000000"/>
          <w:sz w:val="24"/>
          <w:szCs w:val="24"/>
          <w:shd w:val="clear" w:color="auto" w:fill="FFFFFF"/>
        </w:rPr>
        <w:t>a</w:t>
      </w:r>
    </w:p>
    <w:p w14:paraId="7C617723" w14:textId="77777777" w:rsidR="0047273D" w:rsidRPr="00EF6291" w:rsidRDefault="0047273D" w:rsidP="008D79E1">
      <w:pPr>
        <w:spacing w:after="0"/>
        <w:ind w:firstLine="709"/>
        <w:jc w:val="center"/>
        <w:rPr>
          <w:rFonts w:ascii="Times New Roman" w:hAnsi="Times New Roman"/>
          <w:b/>
          <w:color w:val="000000"/>
          <w:sz w:val="24"/>
          <w:szCs w:val="24"/>
          <w:lang w:eastAsia="sk-SK"/>
        </w:rPr>
      </w:pPr>
    </w:p>
    <w:p w14:paraId="422461A4" w14:textId="77777777" w:rsidR="0047273D" w:rsidRPr="00DC0561" w:rsidRDefault="0047273D" w:rsidP="008D79E1">
      <w:pPr>
        <w:spacing w:after="0"/>
        <w:rPr>
          <w:rFonts w:ascii="Times New Roman" w:hAnsi="Times New Roman"/>
          <w:b/>
          <w:sz w:val="24"/>
          <w:szCs w:val="24"/>
        </w:rPr>
      </w:pPr>
      <w:r w:rsidRPr="00DC0561">
        <w:rPr>
          <w:rFonts w:ascii="Times New Roman" w:hAnsi="Times New Roman"/>
          <w:b/>
          <w:color w:val="000000"/>
          <w:sz w:val="24"/>
          <w:szCs w:val="24"/>
          <w:lang w:eastAsia="sk-SK"/>
        </w:rPr>
        <w:t>B. Osobitná časť</w:t>
      </w:r>
    </w:p>
    <w:p w14:paraId="08C2A806" w14:textId="77777777" w:rsidR="009307B1" w:rsidRPr="00DC0561" w:rsidRDefault="009307B1" w:rsidP="008D79E1">
      <w:pPr>
        <w:spacing w:after="0"/>
        <w:jc w:val="both"/>
        <w:rPr>
          <w:rFonts w:ascii="Times New Roman" w:hAnsi="Times New Roman"/>
          <w:sz w:val="24"/>
          <w:szCs w:val="24"/>
        </w:rPr>
      </w:pPr>
    </w:p>
    <w:p w14:paraId="3F29007F" w14:textId="6171ED3F" w:rsidR="000C4D2A" w:rsidRPr="00DC0561" w:rsidRDefault="006030F6" w:rsidP="008D79E1">
      <w:pPr>
        <w:pStyle w:val="Bezriadkovania"/>
        <w:spacing w:line="276" w:lineRule="auto"/>
        <w:jc w:val="both"/>
        <w:rPr>
          <w:rFonts w:ascii="Times New Roman" w:hAnsi="Times New Roman"/>
          <w:b/>
          <w:sz w:val="24"/>
          <w:szCs w:val="24"/>
        </w:rPr>
      </w:pPr>
      <w:r w:rsidRPr="00DC0561">
        <w:rPr>
          <w:rFonts w:ascii="Times New Roman" w:hAnsi="Times New Roman"/>
          <w:b/>
          <w:sz w:val="24"/>
          <w:szCs w:val="24"/>
        </w:rPr>
        <w:t>K</w:t>
      </w:r>
      <w:r w:rsidR="00897877" w:rsidRPr="00DC0561">
        <w:rPr>
          <w:rFonts w:ascii="Times New Roman" w:hAnsi="Times New Roman"/>
          <w:b/>
          <w:sz w:val="24"/>
          <w:szCs w:val="24"/>
        </w:rPr>
        <w:t xml:space="preserve"> </w:t>
      </w:r>
      <w:r w:rsidRPr="00DC0561">
        <w:rPr>
          <w:rFonts w:ascii="Times New Roman" w:hAnsi="Times New Roman"/>
          <w:b/>
          <w:sz w:val="24"/>
          <w:szCs w:val="24"/>
        </w:rPr>
        <w:t>čl. I</w:t>
      </w:r>
    </w:p>
    <w:p w14:paraId="5C893A25" w14:textId="684CA888" w:rsidR="00B14F92" w:rsidRPr="004A5F44" w:rsidRDefault="00B14F92" w:rsidP="008D79E1">
      <w:pPr>
        <w:pStyle w:val="Bezriadkovania"/>
        <w:spacing w:line="276" w:lineRule="auto"/>
        <w:jc w:val="both"/>
        <w:rPr>
          <w:rFonts w:ascii="Times New Roman" w:hAnsi="Times New Roman"/>
          <w:sz w:val="24"/>
          <w:szCs w:val="24"/>
        </w:rPr>
      </w:pPr>
    </w:p>
    <w:p w14:paraId="6BEAF20B" w14:textId="00C9808E" w:rsidR="00676D21" w:rsidRDefault="003C68D6" w:rsidP="008D79E1">
      <w:pPr>
        <w:pStyle w:val="Bezriadkovania"/>
        <w:spacing w:line="276" w:lineRule="auto"/>
        <w:jc w:val="both"/>
        <w:rPr>
          <w:rFonts w:ascii="Times New Roman" w:hAnsi="Times New Roman"/>
          <w:b/>
          <w:sz w:val="24"/>
          <w:szCs w:val="24"/>
        </w:rPr>
      </w:pPr>
      <w:r>
        <w:rPr>
          <w:rFonts w:ascii="Times New Roman" w:hAnsi="Times New Roman"/>
          <w:b/>
          <w:sz w:val="24"/>
          <w:szCs w:val="24"/>
        </w:rPr>
        <w:t>K bodu 1</w:t>
      </w:r>
    </w:p>
    <w:p w14:paraId="4D5586AD" w14:textId="64B08ADC" w:rsidR="00685D5C" w:rsidRPr="00685D5C" w:rsidRDefault="00685D5C" w:rsidP="008D79E1">
      <w:pPr>
        <w:pStyle w:val="Bezriadkovania"/>
        <w:spacing w:line="276" w:lineRule="auto"/>
        <w:ind w:firstLine="708"/>
        <w:jc w:val="both"/>
        <w:rPr>
          <w:rFonts w:ascii="Times New Roman" w:hAnsi="Times New Roman"/>
          <w:sz w:val="24"/>
          <w:szCs w:val="24"/>
        </w:rPr>
      </w:pPr>
      <w:r w:rsidRPr="00685D5C">
        <w:rPr>
          <w:rFonts w:ascii="Times New Roman" w:hAnsi="Times New Roman"/>
          <w:sz w:val="24"/>
          <w:szCs w:val="24"/>
        </w:rPr>
        <w:t>Legislatívnotechnická úprava spočívajúca v</w:t>
      </w:r>
      <w:r w:rsidR="004A5F44">
        <w:rPr>
          <w:rFonts w:ascii="Times New Roman" w:hAnsi="Times New Roman"/>
          <w:sz w:val="24"/>
          <w:szCs w:val="24"/>
        </w:rPr>
        <w:t xml:space="preserve"> </w:t>
      </w:r>
      <w:r w:rsidRPr="00685D5C">
        <w:rPr>
          <w:rFonts w:ascii="Times New Roman" w:hAnsi="Times New Roman"/>
          <w:sz w:val="24"/>
          <w:szCs w:val="24"/>
        </w:rPr>
        <w:t>zavedení legislatívnej skratky pre Pôdohospodársku platobnú agentúru.</w:t>
      </w:r>
    </w:p>
    <w:p w14:paraId="05BDC9CC" w14:textId="21C837D5" w:rsidR="00685D5C" w:rsidRPr="00F338AD" w:rsidRDefault="00685D5C" w:rsidP="008D79E1">
      <w:pPr>
        <w:pStyle w:val="Bezriadkovania"/>
        <w:spacing w:line="276" w:lineRule="auto"/>
        <w:jc w:val="both"/>
        <w:rPr>
          <w:rFonts w:ascii="Times New Roman" w:hAnsi="Times New Roman"/>
          <w:sz w:val="24"/>
          <w:szCs w:val="24"/>
        </w:rPr>
      </w:pPr>
    </w:p>
    <w:p w14:paraId="1912B0EF" w14:textId="10FB5F13" w:rsidR="00D73027" w:rsidRDefault="00D73027" w:rsidP="008D79E1">
      <w:pPr>
        <w:pStyle w:val="Bezriadkovania"/>
        <w:spacing w:line="276" w:lineRule="auto"/>
        <w:jc w:val="both"/>
        <w:rPr>
          <w:rFonts w:ascii="Times New Roman" w:hAnsi="Times New Roman"/>
          <w:b/>
          <w:sz w:val="24"/>
          <w:szCs w:val="24"/>
        </w:rPr>
      </w:pPr>
      <w:r>
        <w:rPr>
          <w:rFonts w:ascii="Times New Roman" w:hAnsi="Times New Roman"/>
          <w:b/>
          <w:sz w:val="24"/>
          <w:szCs w:val="24"/>
        </w:rPr>
        <w:t>K</w:t>
      </w:r>
      <w:r w:rsidR="00F338AD">
        <w:rPr>
          <w:rFonts w:ascii="Times New Roman" w:hAnsi="Times New Roman"/>
          <w:b/>
          <w:sz w:val="24"/>
          <w:szCs w:val="24"/>
        </w:rPr>
        <w:t xml:space="preserve"> </w:t>
      </w:r>
      <w:r>
        <w:rPr>
          <w:rFonts w:ascii="Times New Roman" w:hAnsi="Times New Roman"/>
          <w:b/>
          <w:sz w:val="24"/>
          <w:szCs w:val="24"/>
        </w:rPr>
        <w:t>bod</w:t>
      </w:r>
      <w:r w:rsidR="006E0451">
        <w:rPr>
          <w:rFonts w:ascii="Times New Roman" w:hAnsi="Times New Roman"/>
          <w:b/>
          <w:sz w:val="24"/>
          <w:szCs w:val="24"/>
        </w:rPr>
        <w:t>om</w:t>
      </w:r>
      <w:r>
        <w:rPr>
          <w:rFonts w:ascii="Times New Roman" w:hAnsi="Times New Roman"/>
          <w:b/>
          <w:sz w:val="24"/>
          <w:szCs w:val="24"/>
        </w:rPr>
        <w:t xml:space="preserve"> 2</w:t>
      </w:r>
      <w:r w:rsidR="006E0451">
        <w:rPr>
          <w:rFonts w:ascii="Times New Roman" w:hAnsi="Times New Roman"/>
          <w:b/>
          <w:sz w:val="24"/>
          <w:szCs w:val="24"/>
        </w:rPr>
        <w:t xml:space="preserve"> a 3</w:t>
      </w:r>
    </w:p>
    <w:p w14:paraId="5C060971" w14:textId="111224FF" w:rsidR="00D73027" w:rsidRPr="00F338AD" w:rsidRDefault="00F338AD" w:rsidP="00F338AD">
      <w:pPr>
        <w:pStyle w:val="Bezriadkovania"/>
        <w:spacing w:line="276" w:lineRule="auto"/>
        <w:ind w:firstLine="708"/>
        <w:jc w:val="both"/>
        <w:rPr>
          <w:rFonts w:ascii="Times New Roman" w:hAnsi="Times New Roman"/>
          <w:sz w:val="24"/>
          <w:szCs w:val="24"/>
        </w:rPr>
      </w:pPr>
      <w:r>
        <w:rPr>
          <w:rFonts w:ascii="Times New Roman" w:hAnsi="Times New Roman"/>
          <w:sz w:val="24"/>
          <w:szCs w:val="24"/>
        </w:rPr>
        <w:t xml:space="preserve">Navrhovanou úpravou sa precizuje znenie § 5 ods. 1 písm. a) a b) vo vzťahu k zákonu č. 540/2001 Z. z. o štátnej štatistike v znení neskorších predpisov. </w:t>
      </w:r>
      <w:r w:rsidR="006E0451" w:rsidRPr="00F338AD">
        <w:rPr>
          <w:rFonts w:ascii="Times New Roman" w:hAnsi="Times New Roman"/>
          <w:sz w:val="24"/>
          <w:szCs w:val="24"/>
        </w:rPr>
        <w:t>Spresňuje sa zdroj, z ktorého sa čerpajú údaje o priemernej mzde v odvetví poľnohospodárstva na účel stropovania a znižovania priamych platieb. Priemernú mesačnú mzdu v poľnohospodárstve zverejňuje Štatistický úrad Slovenskej republiky v štvrťročnej periodicite (vrátane kumulatívov od začiatku roka) prostredníctvom tabuľky pr0205qr v DATAcube na svojom webovom sídle.</w:t>
      </w:r>
    </w:p>
    <w:p w14:paraId="252F0002" w14:textId="77777777" w:rsidR="00D73027" w:rsidRDefault="00D73027" w:rsidP="008D79E1">
      <w:pPr>
        <w:pStyle w:val="Bezriadkovania"/>
        <w:spacing w:line="276" w:lineRule="auto"/>
        <w:jc w:val="both"/>
        <w:rPr>
          <w:rFonts w:ascii="Times New Roman" w:hAnsi="Times New Roman"/>
          <w:b/>
          <w:sz w:val="24"/>
          <w:szCs w:val="24"/>
        </w:rPr>
      </w:pPr>
    </w:p>
    <w:p w14:paraId="17BDFF49" w14:textId="1C80905F" w:rsidR="00685D5C" w:rsidRDefault="00685D5C" w:rsidP="008D79E1">
      <w:pPr>
        <w:pStyle w:val="Bezriadkovania"/>
        <w:spacing w:line="276" w:lineRule="auto"/>
        <w:jc w:val="both"/>
        <w:rPr>
          <w:rFonts w:ascii="Times New Roman" w:hAnsi="Times New Roman"/>
          <w:b/>
          <w:sz w:val="24"/>
          <w:szCs w:val="24"/>
        </w:rPr>
      </w:pPr>
      <w:r>
        <w:rPr>
          <w:rFonts w:ascii="Times New Roman" w:hAnsi="Times New Roman"/>
          <w:b/>
          <w:sz w:val="24"/>
          <w:szCs w:val="24"/>
        </w:rPr>
        <w:t>K</w:t>
      </w:r>
      <w:r w:rsidR="004A5F44">
        <w:rPr>
          <w:rFonts w:ascii="Times New Roman" w:hAnsi="Times New Roman"/>
          <w:b/>
          <w:sz w:val="24"/>
          <w:szCs w:val="24"/>
        </w:rPr>
        <w:t xml:space="preserve"> </w:t>
      </w:r>
      <w:r>
        <w:rPr>
          <w:rFonts w:ascii="Times New Roman" w:hAnsi="Times New Roman"/>
          <w:b/>
          <w:sz w:val="24"/>
          <w:szCs w:val="24"/>
        </w:rPr>
        <w:t xml:space="preserve">bodu </w:t>
      </w:r>
      <w:r w:rsidR="0055167E">
        <w:rPr>
          <w:rFonts w:ascii="Times New Roman" w:hAnsi="Times New Roman"/>
          <w:b/>
          <w:sz w:val="24"/>
          <w:szCs w:val="24"/>
        </w:rPr>
        <w:t>4</w:t>
      </w:r>
    </w:p>
    <w:p w14:paraId="45345005" w14:textId="4202D5EE" w:rsidR="004D4976" w:rsidRPr="00C5396D" w:rsidRDefault="00685D5C" w:rsidP="008D79E1">
      <w:pPr>
        <w:pStyle w:val="Bezriadkovania"/>
        <w:spacing w:line="276" w:lineRule="auto"/>
        <w:ind w:firstLine="708"/>
        <w:jc w:val="both"/>
        <w:rPr>
          <w:rFonts w:ascii="Times New Roman" w:hAnsi="Times New Roman"/>
          <w:sz w:val="24"/>
          <w:szCs w:val="24"/>
        </w:rPr>
      </w:pPr>
      <w:r w:rsidRPr="00685D5C">
        <w:rPr>
          <w:rFonts w:ascii="Times New Roman" w:hAnsi="Times New Roman"/>
          <w:sz w:val="24"/>
          <w:szCs w:val="24"/>
        </w:rPr>
        <w:t>Podľa</w:t>
      </w:r>
      <w:r>
        <w:rPr>
          <w:rFonts w:ascii="Times New Roman" w:hAnsi="Times New Roman"/>
          <w:b/>
          <w:sz w:val="24"/>
          <w:szCs w:val="24"/>
        </w:rPr>
        <w:t xml:space="preserve"> </w:t>
      </w:r>
      <w:r w:rsidRPr="00685D5C">
        <w:rPr>
          <w:rFonts w:ascii="Times New Roman" w:hAnsi="Times New Roman"/>
          <w:sz w:val="24"/>
          <w:szCs w:val="24"/>
        </w:rPr>
        <w:t xml:space="preserve">Strategického plánu </w:t>
      </w:r>
      <w:r>
        <w:rPr>
          <w:rFonts w:ascii="Times New Roman" w:hAnsi="Times New Roman"/>
          <w:sz w:val="24"/>
          <w:szCs w:val="24"/>
        </w:rPr>
        <w:t>S</w:t>
      </w:r>
      <w:r w:rsidRPr="00685D5C">
        <w:rPr>
          <w:rFonts w:ascii="Times New Roman" w:hAnsi="Times New Roman"/>
          <w:sz w:val="24"/>
          <w:szCs w:val="24"/>
        </w:rPr>
        <w:t>poločnej poľnohospodárskej politiky</w:t>
      </w:r>
      <w:r>
        <w:rPr>
          <w:rFonts w:ascii="Times New Roman" w:hAnsi="Times New Roman"/>
          <w:sz w:val="24"/>
          <w:szCs w:val="24"/>
        </w:rPr>
        <w:t xml:space="preserve"> </w:t>
      </w:r>
      <w:r w:rsidRPr="00685D5C">
        <w:rPr>
          <w:rFonts w:ascii="Times New Roman" w:hAnsi="Times New Roman"/>
          <w:sz w:val="24"/>
          <w:szCs w:val="24"/>
        </w:rPr>
        <w:t>2023 – 2027 (ďalej len „strategický plán“)</w:t>
      </w:r>
      <w:r>
        <w:rPr>
          <w:rFonts w:ascii="Times New Roman" w:hAnsi="Times New Roman"/>
          <w:sz w:val="24"/>
          <w:szCs w:val="24"/>
        </w:rPr>
        <w:t xml:space="preserve"> sa komplementárna redistributívna podpora príjmu v</w:t>
      </w:r>
      <w:r w:rsidR="004A5F44">
        <w:rPr>
          <w:rFonts w:ascii="Times New Roman" w:hAnsi="Times New Roman"/>
          <w:sz w:val="24"/>
          <w:szCs w:val="24"/>
        </w:rPr>
        <w:t xml:space="preserve"> </w:t>
      </w:r>
      <w:r>
        <w:rPr>
          <w:rFonts w:ascii="Times New Roman" w:hAnsi="Times New Roman"/>
          <w:sz w:val="24"/>
          <w:szCs w:val="24"/>
        </w:rPr>
        <w:t xml:space="preserve">záujme udržateľnosti </w:t>
      </w:r>
      <w:r w:rsidRPr="00685D5C">
        <w:rPr>
          <w:rFonts w:ascii="Times New Roman" w:hAnsi="Times New Roman"/>
          <w:sz w:val="24"/>
          <w:szCs w:val="24"/>
        </w:rPr>
        <w:t>poskytuje na ročnom základe na dva rozsahy hektárov v rôznych sumách, ktoré sú</w:t>
      </w:r>
      <w:r>
        <w:rPr>
          <w:rFonts w:ascii="Times New Roman" w:hAnsi="Times New Roman"/>
          <w:sz w:val="24"/>
          <w:szCs w:val="24"/>
        </w:rPr>
        <w:t xml:space="preserve"> </w:t>
      </w:r>
      <w:r w:rsidRPr="00685D5C">
        <w:rPr>
          <w:rFonts w:ascii="Times New Roman" w:hAnsi="Times New Roman"/>
          <w:sz w:val="24"/>
          <w:szCs w:val="24"/>
        </w:rPr>
        <w:t>odstupňované nasledovne</w:t>
      </w:r>
      <w:r>
        <w:rPr>
          <w:rFonts w:ascii="Times New Roman" w:hAnsi="Times New Roman"/>
          <w:sz w:val="24"/>
          <w:szCs w:val="24"/>
        </w:rPr>
        <w:t>, a</w:t>
      </w:r>
      <w:r w:rsidR="004A5F44">
        <w:rPr>
          <w:rFonts w:ascii="Times New Roman" w:hAnsi="Times New Roman"/>
          <w:sz w:val="24"/>
          <w:szCs w:val="24"/>
        </w:rPr>
        <w:t xml:space="preserve"> </w:t>
      </w:r>
      <w:r>
        <w:rPr>
          <w:rFonts w:ascii="Times New Roman" w:hAnsi="Times New Roman"/>
          <w:sz w:val="24"/>
          <w:szCs w:val="24"/>
        </w:rPr>
        <w:t xml:space="preserve">to </w:t>
      </w:r>
      <w:r w:rsidRPr="00685D5C">
        <w:rPr>
          <w:rFonts w:ascii="Times New Roman" w:hAnsi="Times New Roman"/>
          <w:sz w:val="24"/>
          <w:szCs w:val="24"/>
        </w:rPr>
        <w:t>prvý interval do 100,99 ha vrátane</w:t>
      </w:r>
      <w:r>
        <w:rPr>
          <w:rFonts w:ascii="Times New Roman" w:hAnsi="Times New Roman"/>
          <w:sz w:val="24"/>
          <w:szCs w:val="24"/>
        </w:rPr>
        <w:t xml:space="preserve"> a </w:t>
      </w:r>
      <w:r w:rsidRPr="00685D5C">
        <w:rPr>
          <w:rFonts w:ascii="Times New Roman" w:hAnsi="Times New Roman"/>
          <w:sz w:val="24"/>
          <w:szCs w:val="24"/>
        </w:rPr>
        <w:t xml:space="preserve">druhý interval </w:t>
      </w:r>
      <w:r>
        <w:rPr>
          <w:rFonts w:ascii="Times New Roman" w:hAnsi="Times New Roman"/>
          <w:sz w:val="24"/>
          <w:szCs w:val="24"/>
        </w:rPr>
        <w:t xml:space="preserve">od </w:t>
      </w:r>
      <w:r w:rsidRPr="00685D5C">
        <w:rPr>
          <w:rFonts w:ascii="Times New Roman" w:hAnsi="Times New Roman"/>
          <w:sz w:val="24"/>
          <w:szCs w:val="24"/>
        </w:rPr>
        <w:t xml:space="preserve">101,00 ha </w:t>
      </w:r>
      <w:r w:rsidR="004A5F44">
        <w:rPr>
          <w:rFonts w:ascii="Times New Roman" w:hAnsi="Times New Roman"/>
          <w:sz w:val="24"/>
          <w:szCs w:val="24"/>
        </w:rPr>
        <w:t xml:space="preserve">do </w:t>
      </w:r>
      <w:r w:rsidRPr="00685D5C">
        <w:rPr>
          <w:rFonts w:ascii="Times New Roman" w:hAnsi="Times New Roman"/>
          <w:sz w:val="24"/>
          <w:szCs w:val="24"/>
        </w:rPr>
        <w:t>150,99 ha vrátane.</w:t>
      </w:r>
      <w:r>
        <w:rPr>
          <w:rFonts w:ascii="Times New Roman" w:hAnsi="Times New Roman"/>
          <w:sz w:val="24"/>
          <w:szCs w:val="24"/>
        </w:rPr>
        <w:t xml:space="preserve"> Z</w:t>
      </w:r>
      <w:r w:rsidR="004A5F44">
        <w:rPr>
          <w:rFonts w:ascii="Times New Roman" w:hAnsi="Times New Roman"/>
          <w:sz w:val="24"/>
          <w:szCs w:val="24"/>
        </w:rPr>
        <w:t xml:space="preserve"> </w:t>
      </w:r>
      <w:r>
        <w:rPr>
          <w:rFonts w:ascii="Times New Roman" w:hAnsi="Times New Roman"/>
          <w:sz w:val="24"/>
          <w:szCs w:val="24"/>
        </w:rPr>
        <w:t>dôvodu zosúladenia intervalu v § 7 s</w:t>
      </w:r>
      <w:r w:rsidR="00265ACE">
        <w:rPr>
          <w:rFonts w:ascii="Times New Roman" w:hAnsi="Times New Roman"/>
          <w:sz w:val="24"/>
          <w:szCs w:val="24"/>
        </w:rPr>
        <w:t xml:space="preserve"> </w:t>
      </w:r>
      <w:r>
        <w:rPr>
          <w:rFonts w:ascii="Times New Roman" w:hAnsi="Times New Roman"/>
          <w:sz w:val="24"/>
          <w:szCs w:val="24"/>
        </w:rPr>
        <w:t xml:space="preserve">intervalom uvedeným v strategickom pláne sa hodnota </w:t>
      </w:r>
      <w:r w:rsidRPr="00685D5C">
        <w:rPr>
          <w:rFonts w:ascii="Times New Roman" w:hAnsi="Times New Roman"/>
          <w:sz w:val="24"/>
          <w:szCs w:val="24"/>
        </w:rPr>
        <w:t>150 ha mení na hodnotu 150,99</w:t>
      </w:r>
      <w:r>
        <w:rPr>
          <w:rFonts w:ascii="Times New Roman" w:hAnsi="Times New Roman"/>
          <w:sz w:val="24"/>
          <w:szCs w:val="24"/>
        </w:rPr>
        <w:t>.</w:t>
      </w:r>
    </w:p>
    <w:p w14:paraId="7677693C" w14:textId="374685E1" w:rsidR="00FF36BE" w:rsidRPr="00DC0561" w:rsidRDefault="00FF36BE" w:rsidP="008D79E1">
      <w:pPr>
        <w:pStyle w:val="Bezriadkovania"/>
        <w:spacing w:line="276" w:lineRule="auto"/>
        <w:jc w:val="both"/>
        <w:rPr>
          <w:rFonts w:ascii="Times New Roman" w:hAnsi="Times New Roman"/>
          <w:sz w:val="24"/>
          <w:szCs w:val="24"/>
        </w:rPr>
      </w:pPr>
    </w:p>
    <w:p w14:paraId="490694C6" w14:textId="0B2F3FC4" w:rsidR="00FF36BE" w:rsidRPr="00DC0561" w:rsidRDefault="00FF36BE" w:rsidP="008D79E1">
      <w:pPr>
        <w:pStyle w:val="Bezriadkovania"/>
        <w:spacing w:line="276" w:lineRule="auto"/>
        <w:jc w:val="both"/>
        <w:rPr>
          <w:rFonts w:ascii="Times New Roman" w:hAnsi="Times New Roman"/>
          <w:b/>
          <w:sz w:val="24"/>
          <w:szCs w:val="24"/>
        </w:rPr>
      </w:pPr>
      <w:r w:rsidRPr="00DC0561">
        <w:rPr>
          <w:rFonts w:ascii="Times New Roman" w:hAnsi="Times New Roman"/>
          <w:b/>
          <w:sz w:val="24"/>
          <w:szCs w:val="24"/>
        </w:rPr>
        <w:t>K</w:t>
      </w:r>
      <w:r w:rsidR="004A5F44">
        <w:rPr>
          <w:rFonts w:ascii="Times New Roman" w:hAnsi="Times New Roman"/>
          <w:b/>
          <w:sz w:val="24"/>
          <w:szCs w:val="24"/>
        </w:rPr>
        <w:t xml:space="preserve"> </w:t>
      </w:r>
      <w:r w:rsidRPr="00DC0561">
        <w:rPr>
          <w:rFonts w:ascii="Times New Roman" w:hAnsi="Times New Roman"/>
          <w:b/>
          <w:sz w:val="24"/>
          <w:szCs w:val="24"/>
        </w:rPr>
        <w:t xml:space="preserve">bodu </w:t>
      </w:r>
      <w:r w:rsidR="00B81C08">
        <w:rPr>
          <w:rFonts w:ascii="Times New Roman" w:hAnsi="Times New Roman"/>
          <w:b/>
          <w:sz w:val="24"/>
          <w:szCs w:val="24"/>
        </w:rPr>
        <w:t>5</w:t>
      </w:r>
    </w:p>
    <w:p w14:paraId="47051525" w14:textId="26F9ED7B" w:rsidR="004F1050" w:rsidRDefault="004D4976" w:rsidP="008D79E1">
      <w:pPr>
        <w:pStyle w:val="Bezriadkovania"/>
        <w:spacing w:line="276" w:lineRule="auto"/>
        <w:ind w:firstLine="708"/>
        <w:jc w:val="both"/>
        <w:rPr>
          <w:rFonts w:ascii="Times New Roman" w:hAnsi="Times New Roman"/>
          <w:sz w:val="24"/>
          <w:szCs w:val="24"/>
        </w:rPr>
      </w:pPr>
      <w:r w:rsidRPr="004D4976">
        <w:rPr>
          <w:rFonts w:ascii="Times New Roman" w:hAnsi="Times New Roman"/>
          <w:sz w:val="24"/>
          <w:szCs w:val="24"/>
        </w:rPr>
        <w:t xml:space="preserve">S ohľadom na potrebu zosúladiť vnútroštátnu právnu úpravu so znením modifikácie strategického plánu sa upravuje § 11 ods. 1 písm. c), pokiaľ ide o zavedenie tolerancie v rozsahu najviac do 1,5 ha z najväčšej výmery súvislej poľnohospodárskej plochy ornej pôdy na jednom diele pôdneho bloku, ktorá musí byť najviac 50 ha. </w:t>
      </w:r>
      <w:r w:rsidR="006B2E83">
        <w:rPr>
          <w:rFonts w:ascii="Times New Roman" w:hAnsi="Times New Roman"/>
          <w:sz w:val="24"/>
          <w:szCs w:val="24"/>
        </w:rPr>
        <w:t xml:space="preserve">Najväčšia výmera </w:t>
      </w:r>
      <w:r w:rsidRPr="004D4976">
        <w:rPr>
          <w:rFonts w:ascii="Times New Roman" w:hAnsi="Times New Roman"/>
          <w:sz w:val="24"/>
          <w:szCs w:val="24"/>
        </w:rPr>
        <w:t xml:space="preserve">súvislej poľnohospodárskej plochy ornej pôdy tak bude 51,5 ha. </w:t>
      </w:r>
      <w:r w:rsidR="006B2E83">
        <w:rPr>
          <w:rFonts w:ascii="Times New Roman" w:hAnsi="Times New Roman"/>
          <w:sz w:val="24"/>
          <w:szCs w:val="24"/>
        </w:rPr>
        <w:t>Navrhovanou ú</w:t>
      </w:r>
      <w:r w:rsidRPr="004D4976">
        <w:rPr>
          <w:rFonts w:ascii="Times New Roman" w:hAnsi="Times New Roman"/>
          <w:sz w:val="24"/>
          <w:szCs w:val="24"/>
        </w:rPr>
        <w:t>pravou sa koriguje spôsob delenia pri použití dlhých biopásov tak, aby nedochádzalo k veľkej chybovosti, ktorá môže prijímateľov odr</w:t>
      </w:r>
      <w:r w:rsidR="006B2E83">
        <w:rPr>
          <w:rFonts w:ascii="Times New Roman" w:hAnsi="Times New Roman"/>
          <w:sz w:val="24"/>
          <w:szCs w:val="24"/>
        </w:rPr>
        <w:t xml:space="preserve">ádzať </w:t>
      </w:r>
      <w:r w:rsidRPr="004D4976">
        <w:rPr>
          <w:rFonts w:ascii="Times New Roman" w:hAnsi="Times New Roman"/>
          <w:sz w:val="24"/>
          <w:szCs w:val="24"/>
        </w:rPr>
        <w:t xml:space="preserve">od opakovanej účasti </w:t>
      </w:r>
      <w:r w:rsidR="006B2E83">
        <w:rPr>
          <w:rFonts w:ascii="Times New Roman" w:hAnsi="Times New Roman"/>
          <w:sz w:val="24"/>
          <w:szCs w:val="24"/>
        </w:rPr>
        <w:t xml:space="preserve">na podpore formou </w:t>
      </w:r>
      <w:r w:rsidRPr="004D4976">
        <w:rPr>
          <w:rFonts w:ascii="Times New Roman" w:hAnsi="Times New Roman"/>
          <w:sz w:val="24"/>
          <w:szCs w:val="24"/>
        </w:rPr>
        <w:t>celofarmovej eko-schém</w:t>
      </w:r>
      <w:r w:rsidR="006B2E83">
        <w:rPr>
          <w:rFonts w:ascii="Times New Roman" w:hAnsi="Times New Roman"/>
          <w:sz w:val="24"/>
          <w:szCs w:val="24"/>
        </w:rPr>
        <w:t>y</w:t>
      </w:r>
      <w:r w:rsidRPr="004D4976">
        <w:rPr>
          <w:rFonts w:ascii="Times New Roman" w:hAnsi="Times New Roman"/>
          <w:sz w:val="24"/>
          <w:szCs w:val="24"/>
        </w:rPr>
        <w:t>.</w:t>
      </w:r>
    </w:p>
    <w:p w14:paraId="578BD4D0" w14:textId="77777777" w:rsidR="004F1050" w:rsidRDefault="004F1050" w:rsidP="008D79E1">
      <w:pPr>
        <w:pStyle w:val="Bezriadkovania"/>
        <w:spacing w:line="276" w:lineRule="auto"/>
        <w:jc w:val="both"/>
        <w:rPr>
          <w:rFonts w:ascii="Times New Roman" w:hAnsi="Times New Roman"/>
          <w:b/>
          <w:sz w:val="24"/>
          <w:szCs w:val="24"/>
        </w:rPr>
      </w:pPr>
    </w:p>
    <w:p w14:paraId="345AB734" w14:textId="641B55D8" w:rsidR="006D790C" w:rsidRPr="00DC0561" w:rsidRDefault="006D790C" w:rsidP="008D79E1">
      <w:pPr>
        <w:pStyle w:val="Bezriadkovania"/>
        <w:spacing w:line="276" w:lineRule="auto"/>
        <w:jc w:val="both"/>
        <w:rPr>
          <w:rFonts w:ascii="Times New Roman" w:hAnsi="Times New Roman"/>
          <w:b/>
          <w:sz w:val="24"/>
          <w:szCs w:val="24"/>
        </w:rPr>
      </w:pPr>
      <w:r w:rsidRPr="00DC0561">
        <w:rPr>
          <w:rFonts w:ascii="Times New Roman" w:hAnsi="Times New Roman"/>
          <w:b/>
          <w:sz w:val="24"/>
          <w:szCs w:val="24"/>
        </w:rPr>
        <w:t>K</w:t>
      </w:r>
      <w:r w:rsidR="004A5F44">
        <w:rPr>
          <w:rFonts w:ascii="Times New Roman" w:hAnsi="Times New Roman"/>
          <w:b/>
          <w:sz w:val="24"/>
          <w:szCs w:val="24"/>
        </w:rPr>
        <w:t xml:space="preserve"> </w:t>
      </w:r>
      <w:r w:rsidRPr="00DC0561">
        <w:rPr>
          <w:rFonts w:ascii="Times New Roman" w:hAnsi="Times New Roman"/>
          <w:b/>
          <w:sz w:val="24"/>
          <w:szCs w:val="24"/>
        </w:rPr>
        <w:t>bod</w:t>
      </w:r>
      <w:r w:rsidR="00E93DBE">
        <w:rPr>
          <w:rFonts w:ascii="Times New Roman" w:hAnsi="Times New Roman"/>
          <w:b/>
          <w:sz w:val="24"/>
          <w:szCs w:val="24"/>
        </w:rPr>
        <w:t>om</w:t>
      </w:r>
      <w:r w:rsidRPr="00DC0561">
        <w:rPr>
          <w:rFonts w:ascii="Times New Roman" w:hAnsi="Times New Roman"/>
          <w:b/>
          <w:sz w:val="24"/>
          <w:szCs w:val="24"/>
        </w:rPr>
        <w:t xml:space="preserve"> </w:t>
      </w:r>
      <w:r w:rsidR="00B81C08">
        <w:rPr>
          <w:rFonts w:ascii="Times New Roman" w:hAnsi="Times New Roman"/>
          <w:b/>
          <w:sz w:val="24"/>
          <w:szCs w:val="24"/>
        </w:rPr>
        <w:t>6</w:t>
      </w:r>
      <w:r w:rsidR="00E93DBE">
        <w:rPr>
          <w:rFonts w:ascii="Times New Roman" w:hAnsi="Times New Roman"/>
          <w:b/>
          <w:sz w:val="24"/>
          <w:szCs w:val="24"/>
        </w:rPr>
        <w:t xml:space="preserve"> a </w:t>
      </w:r>
      <w:r w:rsidR="00B81C08">
        <w:rPr>
          <w:rFonts w:ascii="Times New Roman" w:hAnsi="Times New Roman"/>
          <w:b/>
          <w:sz w:val="24"/>
          <w:szCs w:val="24"/>
        </w:rPr>
        <w:t>7</w:t>
      </w:r>
    </w:p>
    <w:p w14:paraId="16C8CBEC" w14:textId="115890C5" w:rsidR="00F85EFF" w:rsidRPr="00F85EFF" w:rsidRDefault="00F85EFF" w:rsidP="008D79E1">
      <w:pPr>
        <w:pStyle w:val="Bezriadkovania"/>
        <w:spacing w:line="276" w:lineRule="auto"/>
        <w:ind w:firstLine="708"/>
        <w:jc w:val="both"/>
        <w:rPr>
          <w:rFonts w:ascii="Times New Roman" w:hAnsi="Times New Roman"/>
          <w:sz w:val="24"/>
          <w:szCs w:val="24"/>
        </w:rPr>
      </w:pPr>
      <w:r>
        <w:rPr>
          <w:rFonts w:ascii="Times New Roman" w:hAnsi="Times New Roman"/>
          <w:sz w:val="24"/>
          <w:szCs w:val="24"/>
        </w:rPr>
        <w:t>Navrhovanou úpravou sa s</w:t>
      </w:r>
      <w:r w:rsidR="004D4976" w:rsidRPr="004D4976">
        <w:rPr>
          <w:rFonts w:ascii="Times New Roman" w:hAnsi="Times New Roman"/>
          <w:sz w:val="24"/>
          <w:szCs w:val="24"/>
        </w:rPr>
        <w:t xml:space="preserve"> ohľadom na potrebu zosúladiť vnútroštátnu právnu úpravu so znením modifikácie strategického plánu </w:t>
      </w:r>
      <w:r>
        <w:rPr>
          <w:rFonts w:ascii="Times New Roman" w:hAnsi="Times New Roman"/>
          <w:sz w:val="24"/>
          <w:szCs w:val="24"/>
        </w:rPr>
        <w:t xml:space="preserve">ustanovuje že, ak </w:t>
      </w:r>
      <w:r w:rsidRPr="00F85EFF">
        <w:rPr>
          <w:rFonts w:ascii="Times New Roman" w:hAnsi="Times New Roman"/>
          <w:sz w:val="24"/>
          <w:szCs w:val="24"/>
        </w:rPr>
        <w:t>do plochy ornej pôdy zasahuj</w:t>
      </w:r>
      <w:r>
        <w:rPr>
          <w:rFonts w:ascii="Times New Roman" w:hAnsi="Times New Roman"/>
          <w:sz w:val="24"/>
          <w:szCs w:val="24"/>
        </w:rPr>
        <w:t>e</w:t>
      </w:r>
      <w:r w:rsidRPr="00F85EFF">
        <w:rPr>
          <w:rFonts w:ascii="Times New Roman" w:hAnsi="Times New Roman"/>
          <w:sz w:val="24"/>
          <w:szCs w:val="24"/>
        </w:rPr>
        <w:t xml:space="preserve"> chránené</w:t>
      </w:r>
      <w:r>
        <w:rPr>
          <w:rFonts w:ascii="Times New Roman" w:hAnsi="Times New Roman"/>
          <w:sz w:val="24"/>
          <w:szCs w:val="24"/>
        </w:rPr>
        <w:t xml:space="preserve"> </w:t>
      </w:r>
      <w:r w:rsidRPr="00F85EFF">
        <w:rPr>
          <w:rFonts w:ascii="Times New Roman" w:hAnsi="Times New Roman"/>
          <w:sz w:val="24"/>
          <w:szCs w:val="24"/>
        </w:rPr>
        <w:t>vtáčie územie alebo</w:t>
      </w:r>
      <w:r>
        <w:rPr>
          <w:rFonts w:ascii="Times New Roman" w:hAnsi="Times New Roman"/>
          <w:sz w:val="24"/>
          <w:szCs w:val="24"/>
        </w:rPr>
        <w:t xml:space="preserve"> </w:t>
      </w:r>
      <w:r w:rsidRPr="00F85EFF">
        <w:rPr>
          <w:rFonts w:ascii="Times New Roman" w:hAnsi="Times New Roman"/>
          <w:sz w:val="24"/>
          <w:szCs w:val="24"/>
        </w:rPr>
        <w:t>územie európskeho významu,</w:t>
      </w:r>
      <w:r>
        <w:rPr>
          <w:rFonts w:ascii="Times New Roman" w:hAnsi="Times New Roman"/>
          <w:sz w:val="24"/>
          <w:szCs w:val="24"/>
        </w:rPr>
        <w:t xml:space="preserve"> umožňuje sa deliť </w:t>
      </w:r>
      <w:r w:rsidRPr="00F85EFF">
        <w:rPr>
          <w:rFonts w:ascii="Times New Roman" w:hAnsi="Times New Roman"/>
          <w:sz w:val="24"/>
          <w:szCs w:val="24"/>
        </w:rPr>
        <w:t xml:space="preserve">biopásom na 20 ha </w:t>
      </w:r>
      <w:r>
        <w:rPr>
          <w:rFonts w:ascii="Times New Roman" w:hAnsi="Times New Roman"/>
          <w:sz w:val="24"/>
          <w:szCs w:val="24"/>
        </w:rPr>
        <w:t xml:space="preserve">len </w:t>
      </w:r>
      <w:r w:rsidRPr="00F85EFF">
        <w:rPr>
          <w:rFonts w:ascii="Times New Roman" w:hAnsi="Times New Roman"/>
          <w:sz w:val="24"/>
          <w:szCs w:val="24"/>
        </w:rPr>
        <w:t>plochu, ktorá sa nachádza iba v chránenom vtáčom území alebo v území európskeho významu. Zvyšn</w:t>
      </w:r>
      <w:r w:rsidR="001318BF">
        <w:rPr>
          <w:rFonts w:ascii="Times New Roman" w:hAnsi="Times New Roman"/>
          <w:sz w:val="24"/>
          <w:szCs w:val="24"/>
        </w:rPr>
        <w:t>ú</w:t>
      </w:r>
      <w:r w:rsidRPr="00F85EFF">
        <w:rPr>
          <w:rFonts w:ascii="Times New Roman" w:hAnsi="Times New Roman"/>
          <w:sz w:val="24"/>
          <w:szCs w:val="24"/>
        </w:rPr>
        <w:t xml:space="preserve"> časť dielu pôdneho bloku, ktorého časť sa nenachádza v chránenom vtáčom území alebo v území </w:t>
      </w:r>
      <w:r w:rsidRPr="00F85EFF">
        <w:rPr>
          <w:rFonts w:ascii="Times New Roman" w:hAnsi="Times New Roman"/>
          <w:sz w:val="24"/>
          <w:szCs w:val="24"/>
        </w:rPr>
        <w:lastRenderedPageBreak/>
        <w:t>európskeho významu, stačí deliť biopásom na 50 ha.</w:t>
      </w:r>
      <w:r>
        <w:rPr>
          <w:rFonts w:ascii="Times New Roman" w:hAnsi="Times New Roman"/>
          <w:sz w:val="24"/>
          <w:szCs w:val="24"/>
        </w:rPr>
        <w:t xml:space="preserve"> </w:t>
      </w:r>
      <w:r w:rsidR="001318BF">
        <w:rPr>
          <w:rFonts w:ascii="Times New Roman" w:hAnsi="Times New Roman"/>
          <w:sz w:val="24"/>
          <w:szCs w:val="24"/>
        </w:rPr>
        <w:t>Rovnako, plocha ornej pôdy, ktorá sa celá nachádza mimo chráneného územia sa bude deliť ako doposiaľ biopásom na 50 ha.</w:t>
      </w:r>
    </w:p>
    <w:p w14:paraId="38CD68CB" w14:textId="3F48615D" w:rsidR="00F85EFF" w:rsidRPr="00F85EFF" w:rsidRDefault="001318BF" w:rsidP="008D79E1">
      <w:pPr>
        <w:pStyle w:val="Bezriadkovania"/>
        <w:spacing w:line="276" w:lineRule="auto"/>
        <w:ind w:firstLine="708"/>
        <w:jc w:val="both"/>
        <w:rPr>
          <w:rFonts w:ascii="Times New Roman" w:hAnsi="Times New Roman"/>
          <w:sz w:val="24"/>
          <w:szCs w:val="24"/>
        </w:rPr>
      </w:pPr>
      <w:r>
        <w:rPr>
          <w:rFonts w:ascii="Times New Roman" w:hAnsi="Times New Roman"/>
          <w:sz w:val="24"/>
          <w:szCs w:val="24"/>
        </w:rPr>
        <w:t>Tak i</w:t>
      </w:r>
      <w:r w:rsidR="00F85EFF" w:rsidRPr="00F85EFF">
        <w:rPr>
          <w:rFonts w:ascii="Times New Roman" w:hAnsi="Times New Roman"/>
          <w:sz w:val="24"/>
          <w:szCs w:val="24"/>
        </w:rPr>
        <w:t xml:space="preserve"> naďalej platí, že chránené územie je súvislá plocha ornej pôdy prijímateľa v jednom diele pôdneho bloku, ktorej najmenej 5 % alebo 0,5 ha výmery sa nachádza v chránenom vtáčom území alebo v území európskeho významu (t. j. územi</w:t>
      </w:r>
      <w:r w:rsidR="004A5F44">
        <w:rPr>
          <w:rFonts w:ascii="Times New Roman" w:hAnsi="Times New Roman"/>
          <w:sz w:val="24"/>
          <w:szCs w:val="24"/>
        </w:rPr>
        <w:t>e</w:t>
      </w:r>
      <w:r w:rsidR="00F85EFF" w:rsidRPr="00F85EFF">
        <w:rPr>
          <w:rFonts w:ascii="Times New Roman" w:hAnsi="Times New Roman"/>
          <w:sz w:val="24"/>
          <w:szCs w:val="24"/>
        </w:rPr>
        <w:t xml:space="preserve"> Natura 2000). Ak</w:t>
      </w:r>
      <w:r w:rsidR="004A5F44">
        <w:rPr>
          <w:rFonts w:ascii="Times New Roman" w:hAnsi="Times New Roman"/>
          <w:sz w:val="24"/>
          <w:szCs w:val="24"/>
        </w:rPr>
        <w:t>,</w:t>
      </w:r>
      <w:r w:rsidR="00F85EFF" w:rsidRPr="00F85EFF">
        <w:rPr>
          <w:rFonts w:ascii="Times New Roman" w:hAnsi="Times New Roman"/>
          <w:sz w:val="24"/>
          <w:szCs w:val="24"/>
        </w:rPr>
        <w:t xml:space="preserve"> napríklad diel pôdneho bloku má 50 ha a do chráneného územia zasahuje len 19 ha, diel pôdneho bloku nie je potrebné deliť. Ak však diel pôdneho bloku má napríklad 55 ha, z toho 15 ha je v chránenom území a 40 ha mimo chráneného územia, je ho potrebné deliť</w:t>
      </w:r>
      <w:r w:rsidR="00125FC0">
        <w:rPr>
          <w:rFonts w:ascii="Times New Roman" w:hAnsi="Times New Roman"/>
          <w:sz w:val="24"/>
          <w:szCs w:val="24"/>
        </w:rPr>
        <w:t xml:space="preserve"> biopásom</w:t>
      </w:r>
      <w:r w:rsidR="00F85EFF" w:rsidRPr="00F85EFF">
        <w:rPr>
          <w:rFonts w:ascii="Times New Roman" w:hAnsi="Times New Roman"/>
          <w:sz w:val="24"/>
          <w:szCs w:val="24"/>
        </w:rPr>
        <w:t xml:space="preserve"> na 50 ha. Prijímatelia podpory v</w:t>
      </w:r>
      <w:r w:rsidR="004A5F44">
        <w:rPr>
          <w:rFonts w:ascii="Times New Roman" w:hAnsi="Times New Roman"/>
          <w:sz w:val="24"/>
          <w:szCs w:val="24"/>
        </w:rPr>
        <w:t> </w:t>
      </w:r>
      <w:r w:rsidR="00F85EFF" w:rsidRPr="00F85EFF">
        <w:rPr>
          <w:rFonts w:ascii="Times New Roman" w:hAnsi="Times New Roman"/>
          <w:sz w:val="24"/>
          <w:szCs w:val="24"/>
        </w:rPr>
        <w:t>chránenom území budú i naďalej musieť vykonávať prísnejšie podmienky celofarmovej eko-schémy v podobe 3,5% neproduktívnych prvkov.</w:t>
      </w:r>
    </w:p>
    <w:p w14:paraId="58497920" w14:textId="614B10FE" w:rsidR="00520EF8" w:rsidRDefault="00D01DB0" w:rsidP="008D79E1">
      <w:pPr>
        <w:pStyle w:val="Bezriadkovania"/>
        <w:spacing w:line="276" w:lineRule="auto"/>
        <w:ind w:firstLine="708"/>
        <w:jc w:val="both"/>
        <w:rPr>
          <w:rFonts w:ascii="Times New Roman" w:hAnsi="Times New Roman"/>
          <w:sz w:val="24"/>
          <w:szCs w:val="24"/>
        </w:rPr>
      </w:pPr>
      <w:r>
        <w:rPr>
          <w:rFonts w:ascii="Times New Roman" w:hAnsi="Times New Roman"/>
          <w:sz w:val="24"/>
          <w:szCs w:val="24"/>
        </w:rPr>
        <w:t xml:space="preserve">Navrhovanou úpravou sa zavádza aj tolerancia </w:t>
      </w:r>
      <w:r w:rsidR="004D4976" w:rsidRPr="004D4976">
        <w:rPr>
          <w:rFonts w:ascii="Times New Roman" w:hAnsi="Times New Roman"/>
          <w:sz w:val="24"/>
          <w:szCs w:val="24"/>
        </w:rPr>
        <w:t xml:space="preserve">v rozsahu najviac do 1,5 ha z najväčšej výmery </w:t>
      </w:r>
      <w:r>
        <w:rPr>
          <w:rFonts w:ascii="Times New Roman" w:hAnsi="Times New Roman"/>
          <w:sz w:val="24"/>
          <w:szCs w:val="24"/>
        </w:rPr>
        <w:t xml:space="preserve">súvislej poľnohospodárskej plochy </w:t>
      </w:r>
      <w:r w:rsidR="004D4976" w:rsidRPr="004D4976">
        <w:rPr>
          <w:rFonts w:ascii="Times New Roman" w:hAnsi="Times New Roman"/>
          <w:sz w:val="24"/>
          <w:szCs w:val="24"/>
        </w:rPr>
        <w:t>ornej pôdy, ktorá mimo chráneného územia</w:t>
      </w:r>
      <w:r>
        <w:rPr>
          <w:rFonts w:ascii="Times New Roman" w:hAnsi="Times New Roman"/>
          <w:sz w:val="24"/>
          <w:szCs w:val="24"/>
        </w:rPr>
        <w:t xml:space="preserve"> alebo</w:t>
      </w:r>
      <w:r w:rsidR="004A5F44">
        <w:rPr>
          <w:rFonts w:ascii="Times New Roman" w:hAnsi="Times New Roman"/>
          <w:sz w:val="24"/>
          <w:szCs w:val="24"/>
        </w:rPr>
        <w:t xml:space="preserve"> </w:t>
      </w:r>
      <w:r>
        <w:rPr>
          <w:rFonts w:ascii="Times New Roman" w:hAnsi="Times New Roman"/>
          <w:sz w:val="24"/>
          <w:szCs w:val="24"/>
        </w:rPr>
        <w:t>chráneného územia, ktoré sa nenachádza</w:t>
      </w:r>
      <w:r w:rsidRPr="00D01DB0">
        <w:t xml:space="preserve"> </w:t>
      </w:r>
      <w:r w:rsidRPr="00D01DB0">
        <w:rPr>
          <w:rFonts w:ascii="Times New Roman" w:hAnsi="Times New Roman"/>
          <w:sz w:val="24"/>
          <w:szCs w:val="24"/>
        </w:rPr>
        <w:t>v chránenom vtáčom území alebo v území európskeho významu</w:t>
      </w:r>
      <w:r>
        <w:rPr>
          <w:rFonts w:ascii="Times New Roman" w:hAnsi="Times New Roman"/>
          <w:sz w:val="24"/>
          <w:szCs w:val="24"/>
        </w:rPr>
        <w:t xml:space="preserve">, </w:t>
      </w:r>
      <w:r w:rsidR="004D4976" w:rsidRPr="004D4976">
        <w:rPr>
          <w:rFonts w:ascii="Times New Roman" w:hAnsi="Times New Roman"/>
          <w:sz w:val="24"/>
          <w:szCs w:val="24"/>
        </w:rPr>
        <w:t xml:space="preserve">predstavuje 50 ha. Najväčšia výmera súvislej </w:t>
      </w:r>
      <w:r w:rsidR="00CA4A50" w:rsidRPr="00CA4A50">
        <w:rPr>
          <w:rFonts w:ascii="Times New Roman" w:hAnsi="Times New Roman"/>
          <w:sz w:val="24"/>
          <w:szCs w:val="24"/>
        </w:rPr>
        <w:t xml:space="preserve">poľnohospodárskej plochy </w:t>
      </w:r>
      <w:r w:rsidR="004D4976" w:rsidRPr="004D4976">
        <w:rPr>
          <w:rFonts w:ascii="Times New Roman" w:hAnsi="Times New Roman"/>
          <w:sz w:val="24"/>
          <w:szCs w:val="24"/>
        </w:rPr>
        <w:t>ornej pôdy tak bude 51,5 ha. V</w:t>
      </w:r>
      <w:r w:rsidR="00520EF8">
        <w:rPr>
          <w:rFonts w:ascii="Times New Roman" w:hAnsi="Times New Roman"/>
          <w:sz w:val="24"/>
          <w:szCs w:val="24"/>
        </w:rPr>
        <w:t xml:space="preserve"> </w:t>
      </w:r>
      <w:r w:rsidR="004D4976" w:rsidRPr="004D4976">
        <w:rPr>
          <w:rFonts w:ascii="Times New Roman" w:hAnsi="Times New Roman"/>
          <w:sz w:val="24"/>
          <w:szCs w:val="24"/>
        </w:rPr>
        <w:t>rámci tolerancie maximálnej výmery poľnohospodárskej plochy ornej pôdy v</w:t>
      </w:r>
      <w:r w:rsidR="004A5F44">
        <w:rPr>
          <w:rFonts w:ascii="Times New Roman" w:hAnsi="Times New Roman"/>
          <w:sz w:val="24"/>
          <w:szCs w:val="24"/>
        </w:rPr>
        <w:t> </w:t>
      </w:r>
      <w:r w:rsidR="004D4976" w:rsidRPr="004D4976">
        <w:rPr>
          <w:rFonts w:ascii="Times New Roman" w:hAnsi="Times New Roman"/>
          <w:sz w:val="24"/>
          <w:szCs w:val="24"/>
        </w:rPr>
        <w:t xml:space="preserve">chránených územiach sa zavádza tolerancia 0,7 ha. Najväčšia výmera súvislej poľnohospodárskej plochy ornej pôdy </w:t>
      </w:r>
      <w:r w:rsidR="00520EF8">
        <w:rPr>
          <w:rFonts w:ascii="Times New Roman" w:hAnsi="Times New Roman"/>
          <w:sz w:val="24"/>
          <w:szCs w:val="24"/>
        </w:rPr>
        <w:t>v</w:t>
      </w:r>
      <w:r w:rsidR="004A5F44">
        <w:rPr>
          <w:rFonts w:ascii="Times New Roman" w:hAnsi="Times New Roman"/>
          <w:sz w:val="24"/>
          <w:szCs w:val="24"/>
        </w:rPr>
        <w:t xml:space="preserve"> </w:t>
      </w:r>
      <w:r w:rsidR="00520EF8">
        <w:rPr>
          <w:rFonts w:ascii="Times New Roman" w:hAnsi="Times New Roman"/>
          <w:sz w:val="24"/>
          <w:szCs w:val="24"/>
        </w:rPr>
        <w:t xml:space="preserve">chránenom území </w:t>
      </w:r>
      <w:r w:rsidR="004D4976" w:rsidRPr="004D4976">
        <w:rPr>
          <w:rFonts w:ascii="Times New Roman" w:hAnsi="Times New Roman"/>
          <w:sz w:val="24"/>
          <w:szCs w:val="24"/>
        </w:rPr>
        <w:t>bude 20,7 ha. Úpravou sa teda koriguje spôsob delenia pri použití dlhých biopásov tak, aby nedochádzalo k veľkej chybovosti, ktorá môže prijímateľov odr</w:t>
      </w:r>
      <w:r w:rsidR="00520EF8">
        <w:rPr>
          <w:rFonts w:ascii="Times New Roman" w:hAnsi="Times New Roman"/>
          <w:sz w:val="24"/>
          <w:szCs w:val="24"/>
        </w:rPr>
        <w:t>ádzať</w:t>
      </w:r>
      <w:r w:rsidR="004D4976" w:rsidRPr="004D4976">
        <w:rPr>
          <w:rFonts w:ascii="Times New Roman" w:hAnsi="Times New Roman"/>
          <w:sz w:val="24"/>
          <w:szCs w:val="24"/>
        </w:rPr>
        <w:t xml:space="preserve"> od opakovanej účasti</w:t>
      </w:r>
      <w:r w:rsidR="00520EF8" w:rsidRPr="00520EF8">
        <w:t xml:space="preserve"> </w:t>
      </w:r>
      <w:r w:rsidR="00520EF8" w:rsidRPr="00520EF8">
        <w:rPr>
          <w:rFonts w:ascii="Times New Roman" w:hAnsi="Times New Roman"/>
          <w:sz w:val="24"/>
          <w:szCs w:val="24"/>
        </w:rPr>
        <w:t>na podpore formou</w:t>
      </w:r>
      <w:r w:rsidR="00520EF8">
        <w:rPr>
          <w:rFonts w:ascii="Times New Roman" w:hAnsi="Times New Roman"/>
          <w:sz w:val="24"/>
          <w:szCs w:val="24"/>
        </w:rPr>
        <w:t xml:space="preserve"> </w:t>
      </w:r>
      <w:r w:rsidR="004D4976" w:rsidRPr="004D4976">
        <w:rPr>
          <w:rFonts w:ascii="Times New Roman" w:hAnsi="Times New Roman"/>
          <w:sz w:val="24"/>
          <w:szCs w:val="24"/>
        </w:rPr>
        <w:t>celofarmovej eko-schém</w:t>
      </w:r>
      <w:r w:rsidR="00520EF8">
        <w:rPr>
          <w:rFonts w:ascii="Times New Roman" w:hAnsi="Times New Roman"/>
          <w:sz w:val="24"/>
          <w:szCs w:val="24"/>
        </w:rPr>
        <w:t>y</w:t>
      </w:r>
      <w:r w:rsidR="004D4976" w:rsidRPr="004D4976">
        <w:rPr>
          <w:rFonts w:ascii="Times New Roman" w:hAnsi="Times New Roman"/>
          <w:sz w:val="24"/>
          <w:szCs w:val="24"/>
        </w:rPr>
        <w:t>.</w:t>
      </w:r>
    </w:p>
    <w:p w14:paraId="17D7BC10" w14:textId="77777777" w:rsidR="004A5F44" w:rsidRDefault="004A5F44" w:rsidP="008D79E1">
      <w:pPr>
        <w:pStyle w:val="Bezriadkovania"/>
        <w:spacing w:line="276" w:lineRule="auto"/>
        <w:jc w:val="both"/>
        <w:rPr>
          <w:rFonts w:ascii="Times New Roman" w:hAnsi="Times New Roman"/>
          <w:sz w:val="24"/>
          <w:szCs w:val="24"/>
        </w:rPr>
      </w:pPr>
    </w:p>
    <w:p w14:paraId="328A080D" w14:textId="07B932F0" w:rsidR="005839B9" w:rsidRPr="00DC0561" w:rsidRDefault="005839B9" w:rsidP="008D79E1">
      <w:pPr>
        <w:spacing w:after="0"/>
        <w:jc w:val="both"/>
        <w:rPr>
          <w:rFonts w:ascii="Times New Roman" w:hAnsi="Times New Roman"/>
          <w:b/>
          <w:sz w:val="24"/>
          <w:szCs w:val="24"/>
        </w:rPr>
      </w:pPr>
      <w:r w:rsidRPr="00DC0561">
        <w:rPr>
          <w:rFonts w:ascii="Times New Roman" w:hAnsi="Times New Roman"/>
          <w:b/>
          <w:sz w:val="24"/>
          <w:szCs w:val="24"/>
        </w:rPr>
        <w:t>K</w:t>
      </w:r>
      <w:r w:rsidR="004A5F44">
        <w:rPr>
          <w:rFonts w:ascii="Times New Roman" w:hAnsi="Times New Roman"/>
          <w:b/>
          <w:sz w:val="24"/>
          <w:szCs w:val="24"/>
        </w:rPr>
        <w:t xml:space="preserve"> </w:t>
      </w:r>
      <w:r w:rsidRPr="00DC0561">
        <w:rPr>
          <w:rFonts w:ascii="Times New Roman" w:hAnsi="Times New Roman"/>
          <w:b/>
          <w:sz w:val="24"/>
          <w:szCs w:val="24"/>
        </w:rPr>
        <w:t>bodu</w:t>
      </w:r>
      <w:r w:rsidR="00E347E1">
        <w:rPr>
          <w:rFonts w:ascii="Times New Roman" w:hAnsi="Times New Roman"/>
          <w:b/>
          <w:sz w:val="24"/>
          <w:szCs w:val="24"/>
        </w:rPr>
        <w:t xml:space="preserve"> </w:t>
      </w:r>
      <w:r w:rsidR="00B81C08">
        <w:rPr>
          <w:rFonts w:ascii="Times New Roman" w:hAnsi="Times New Roman"/>
          <w:b/>
          <w:sz w:val="24"/>
          <w:szCs w:val="24"/>
        </w:rPr>
        <w:t>8</w:t>
      </w:r>
    </w:p>
    <w:p w14:paraId="4081CA39" w14:textId="1D69A385" w:rsidR="00E347E1" w:rsidRDefault="004D4976" w:rsidP="008D79E1">
      <w:pPr>
        <w:pStyle w:val="Bezriadkovania"/>
        <w:spacing w:line="276" w:lineRule="auto"/>
        <w:ind w:firstLine="708"/>
        <w:jc w:val="both"/>
        <w:rPr>
          <w:rFonts w:ascii="Times New Roman" w:hAnsi="Times New Roman"/>
          <w:sz w:val="24"/>
          <w:szCs w:val="24"/>
        </w:rPr>
      </w:pPr>
      <w:r w:rsidRPr="004D4976">
        <w:rPr>
          <w:rFonts w:ascii="Times New Roman" w:hAnsi="Times New Roman"/>
          <w:sz w:val="24"/>
          <w:szCs w:val="24"/>
        </w:rPr>
        <w:t>S cieľom zabezpečiť optimálny spôsob obhospodarovania v kontexte § 13 sa mení definícia slamy na účely opatrenia „Zlepšenie štruktúry ornej pôdy“ a zavádza sa zoznam plodín, ktoré je možné využiť ako slamu. Ide o nadzemné pozberové zvyšky plodín, ktoré patria do skupiny obilnín, olejnín alebo strukovín. Zoznam druhov plodín je uvedený v novej prílohe č. 1a. Zavedením tohto zoznamu</w:t>
      </w:r>
      <w:r w:rsidR="0018189B">
        <w:rPr>
          <w:rFonts w:ascii="Times New Roman" w:hAnsi="Times New Roman"/>
          <w:sz w:val="24"/>
          <w:szCs w:val="24"/>
        </w:rPr>
        <w:t xml:space="preserve"> druhov</w:t>
      </w:r>
      <w:r w:rsidRPr="004D4976">
        <w:rPr>
          <w:rFonts w:ascii="Times New Roman" w:hAnsi="Times New Roman"/>
          <w:sz w:val="24"/>
          <w:szCs w:val="24"/>
        </w:rPr>
        <w:t xml:space="preserve"> plodín, ktoré je možné využiť ako slamu, sa rozširujú možnosti pre zlepšovanie štruktúry ornej pôdy.</w:t>
      </w:r>
    </w:p>
    <w:p w14:paraId="2A15D095" w14:textId="77777777" w:rsidR="00391D98" w:rsidRPr="004A5F44" w:rsidRDefault="00391D98" w:rsidP="008D79E1">
      <w:pPr>
        <w:spacing w:after="0"/>
        <w:jc w:val="both"/>
        <w:rPr>
          <w:rFonts w:ascii="Times New Roman" w:hAnsi="Times New Roman"/>
          <w:sz w:val="24"/>
          <w:szCs w:val="24"/>
        </w:rPr>
      </w:pPr>
    </w:p>
    <w:p w14:paraId="2BF0690F" w14:textId="66E3D124" w:rsidR="00E347E1" w:rsidRPr="00DC0561" w:rsidRDefault="00E347E1" w:rsidP="008D79E1">
      <w:pPr>
        <w:spacing w:after="0"/>
        <w:jc w:val="both"/>
        <w:rPr>
          <w:rFonts w:ascii="Times New Roman" w:hAnsi="Times New Roman"/>
          <w:b/>
          <w:sz w:val="24"/>
          <w:szCs w:val="24"/>
        </w:rPr>
      </w:pPr>
      <w:r w:rsidRPr="00DC0561">
        <w:rPr>
          <w:rFonts w:ascii="Times New Roman" w:hAnsi="Times New Roman"/>
          <w:b/>
          <w:sz w:val="24"/>
          <w:szCs w:val="24"/>
        </w:rPr>
        <w:t>K</w:t>
      </w:r>
      <w:r w:rsidR="004A5F44">
        <w:rPr>
          <w:rFonts w:ascii="Times New Roman" w:hAnsi="Times New Roman"/>
          <w:b/>
          <w:sz w:val="24"/>
          <w:szCs w:val="24"/>
        </w:rPr>
        <w:t xml:space="preserve"> </w:t>
      </w:r>
      <w:r w:rsidRPr="00DC0561">
        <w:rPr>
          <w:rFonts w:ascii="Times New Roman" w:hAnsi="Times New Roman"/>
          <w:b/>
          <w:sz w:val="24"/>
          <w:szCs w:val="24"/>
        </w:rPr>
        <w:t>bodu</w:t>
      </w:r>
      <w:r>
        <w:rPr>
          <w:rFonts w:ascii="Times New Roman" w:hAnsi="Times New Roman"/>
          <w:b/>
          <w:sz w:val="24"/>
          <w:szCs w:val="24"/>
        </w:rPr>
        <w:t xml:space="preserve"> </w:t>
      </w:r>
      <w:r w:rsidR="003C65F5">
        <w:rPr>
          <w:rFonts w:ascii="Times New Roman" w:hAnsi="Times New Roman"/>
          <w:b/>
          <w:sz w:val="24"/>
          <w:szCs w:val="24"/>
        </w:rPr>
        <w:t>9</w:t>
      </w:r>
    </w:p>
    <w:p w14:paraId="3954F317" w14:textId="31DD8CFA" w:rsidR="007C596A" w:rsidRDefault="00E347E1" w:rsidP="007C596A">
      <w:pPr>
        <w:pStyle w:val="Bezriadkovania"/>
        <w:spacing w:line="276" w:lineRule="auto"/>
        <w:ind w:firstLine="708"/>
        <w:jc w:val="both"/>
        <w:rPr>
          <w:rFonts w:ascii="Times New Roman" w:hAnsi="Times New Roman"/>
          <w:sz w:val="24"/>
          <w:szCs w:val="24"/>
        </w:rPr>
      </w:pPr>
      <w:r w:rsidRPr="00E347E1">
        <w:rPr>
          <w:rFonts w:ascii="Times New Roman" w:hAnsi="Times New Roman"/>
          <w:sz w:val="24"/>
          <w:szCs w:val="24"/>
        </w:rPr>
        <w:t>Podmienka bezprostredného zapracovania kompostu do pôdy neplatí pre prijímateľa, ktorý obhospodaruje pôdu regeneratívnym spôsobom v súlade s</w:t>
      </w:r>
      <w:r w:rsidR="00CF3795">
        <w:rPr>
          <w:rFonts w:ascii="Times New Roman" w:hAnsi="Times New Roman"/>
          <w:sz w:val="24"/>
          <w:szCs w:val="24"/>
        </w:rPr>
        <w:t xml:space="preserve"> p</w:t>
      </w:r>
      <w:r w:rsidR="00CF3795" w:rsidRPr="00CF3795">
        <w:rPr>
          <w:rFonts w:ascii="Times New Roman" w:hAnsi="Times New Roman"/>
          <w:sz w:val="24"/>
          <w:szCs w:val="24"/>
        </w:rPr>
        <w:t>ríloh</w:t>
      </w:r>
      <w:r w:rsidR="00CF3795">
        <w:rPr>
          <w:rFonts w:ascii="Times New Roman" w:hAnsi="Times New Roman"/>
          <w:sz w:val="24"/>
          <w:szCs w:val="24"/>
        </w:rPr>
        <w:t>ou</w:t>
      </w:r>
      <w:r w:rsidR="00CF3795" w:rsidRPr="00CF3795">
        <w:rPr>
          <w:rFonts w:ascii="Times New Roman" w:hAnsi="Times New Roman"/>
          <w:sz w:val="24"/>
          <w:szCs w:val="24"/>
        </w:rPr>
        <w:t xml:space="preserve"> č. 7 šiest</w:t>
      </w:r>
      <w:r w:rsidR="00CF3795">
        <w:rPr>
          <w:rFonts w:ascii="Times New Roman" w:hAnsi="Times New Roman"/>
          <w:sz w:val="24"/>
          <w:szCs w:val="24"/>
        </w:rPr>
        <w:t>ou</w:t>
      </w:r>
      <w:r w:rsidR="00CF3795" w:rsidRPr="00CF3795">
        <w:rPr>
          <w:rFonts w:ascii="Times New Roman" w:hAnsi="Times New Roman"/>
          <w:sz w:val="24"/>
          <w:szCs w:val="24"/>
        </w:rPr>
        <w:t xml:space="preserve"> časť</w:t>
      </w:r>
      <w:r w:rsidR="00CF3795">
        <w:rPr>
          <w:rFonts w:ascii="Times New Roman" w:hAnsi="Times New Roman"/>
          <w:sz w:val="24"/>
          <w:szCs w:val="24"/>
        </w:rPr>
        <w:t>ou</w:t>
      </w:r>
      <w:r w:rsidR="00CF3795" w:rsidRPr="00CF3795">
        <w:rPr>
          <w:rFonts w:ascii="Times New Roman" w:hAnsi="Times New Roman"/>
          <w:sz w:val="24"/>
          <w:szCs w:val="24"/>
        </w:rPr>
        <w:t xml:space="preserve"> bod</w:t>
      </w:r>
      <w:r w:rsidR="00CF3795">
        <w:rPr>
          <w:rFonts w:ascii="Times New Roman" w:hAnsi="Times New Roman"/>
          <w:sz w:val="24"/>
          <w:szCs w:val="24"/>
        </w:rPr>
        <w:t>om</w:t>
      </w:r>
      <w:r w:rsidR="00CF3795" w:rsidRPr="00CF3795">
        <w:rPr>
          <w:rFonts w:ascii="Times New Roman" w:hAnsi="Times New Roman"/>
          <w:sz w:val="24"/>
          <w:szCs w:val="24"/>
        </w:rPr>
        <w:t xml:space="preserve"> 10.5.3 vyhlášky Ministerstva životného prostredia Slovenskej republiky č. 248/2023 Z. z. o</w:t>
      </w:r>
      <w:r w:rsidR="00CF3795">
        <w:rPr>
          <w:rFonts w:ascii="Times New Roman" w:hAnsi="Times New Roman"/>
          <w:sz w:val="24"/>
          <w:szCs w:val="24"/>
        </w:rPr>
        <w:t> </w:t>
      </w:r>
      <w:r w:rsidR="00CF3795" w:rsidRPr="00CF3795">
        <w:rPr>
          <w:rFonts w:ascii="Times New Roman" w:hAnsi="Times New Roman"/>
          <w:sz w:val="24"/>
          <w:szCs w:val="24"/>
        </w:rPr>
        <w:t>požiadavkách na stacionárne zdroje znečisťovania ovzdušia</w:t>
      </w:r>
      <w:r w:rsidR="008D79E1">
        <w:rPr>
          <w:rFonts w:ascii="Times New Roman" w:hAnsi="Times New Roman"/>
          <w:sz w:val="24"/>
          <w:szCs w:val="24"/>
        </w:rPr>
        <w:t xml:space="preserve">. </w:t>
      </w:r>
      <w:r w:rsidR="00151D40" w:rsidRPr="00AD6BEF">
        <w:rPr>
          <w:rFonts w:ascii="Times New Roman" w:hAnsi="Times New Roman"/>
          <w:sz w:val="24"/>
          <w:szCs w:val="24"/>
        </w:rPr>
        <w:t>Regeneratívne poľnohospodárstvo je spôsob obhospodarovania pôdy, ktorý pozostáva z kombinácie rôznych techník, s cieľom zlepšiť kvalitu pôdy, zvýšiť biodiverzitu a podporu ekosystémových služieb pôdy. Je založené na minimálnych mechanických zásahoch do pôdy a udržaní trvalého pokryvu pôdy, predovšetkým pestovaním medziplodín. Vstup živín do pôdy sa zabezpečuje prostredníctvom organických hnojív recykláciou</w:t>
      </w:r>
      <w:r w:rsidR="00AD6BEF">
        <w:rPr>
          <w:rFonts w:ascii="Times New Roman" w:hAnsi="Times New Roman"/>
          <w:sz w:val="24"/>
          <w:szCs w:val="24"/>
        </w:rPr>
        <w:t>,</w:t>
      </w:r>
      <w:r w:rsidR="00151D40" w:rsidRPr="00AD6BEF">
        <w:rPr>
          <w:rFonts w:ascii="Times New Roman" w:hAnsi="Times New Roman"/>
          <w:sz w:val="24"/>
          <w:szCs w:val="24"/>
        </w:rPr>
        <w:t xml:space="preserve"> čo najväčšieho množstva materiálu kompostovaním, ako aj s prípadnou integráciou živočíšnej výroby s pozitívnym dopadom na pôdnu biodiverzitu. Prioritou regeneratívneho poľnohospodárstva je rôznorodosť pestovaných plodín.</w:t>
      </w:r>
      <w:r w:rsidR="007C596A">
        <w:rPr>
          <w:rFonts w:ascii="Times New Roman" w:hAnsi="Times New Roman"/>
          <w:sz w:val="24"/>
          <w:szCs w:val="24"/>
        </w:rPr>
        <w:br w:type="page"/>
      </w:r>
    </w:p>
    <w:p w14:paraId="4E5F3735" w14:textId="4CDB3582" w:rsidR="003C68D6" w:rsidRDefault="00C258C0" w:rsidP="008D79E1">
      <w:pPr>
        <w:pStyle w:val="Bezriadkovania"/>
        <w:spacing w:line="276" w:lineRule="auto"/>
        <w:jc w:val="both"/>
        <w:rPr>
          <w:rFonts w:ascii="Times New Roman" w:hAnsi="Times New Roman"/>
          <w:b/>
          <w:sz w:val="24"/>
          <w:szCs w:val="24"/>
        </w:rPr>
      </w:pPr>
      <w:r w:rsidRPr="00DC0561">
        <w:rPr>
          <w:rFonts w:ascii="Times New Roman" w:hAnsi="Times New Roman"/>
          <w:b/>
          <w:sz w:val="24"/>
          <w:szCs w:val="24"/>
        </w:rPr>
        <w:lastRenderedPageBreak/>
        <w:t xml:space="preserve">K bodu </w:t>
      </w:r>
      <w:r w:rsidR="003C65F5">
        <w:rPr>
          <w:rFonts w:ascii="Times New Roman" w:hAnsi="Times New Roman"/>
          <w:b/>
          <w:sz w:val="24"/>
          <w:szCs w:val="24"/>
        </w:rPr>
        <w:t>10</w:t>
      </w:r>
    </w:p>
    <w:p w14:paraId="53F83CFC" w14:textId="52C50E1C" w:rsidR="003C65F5" w:rsidRDefault="003C65F5" w:rsidP="008D79E1">
      <w:pPr>
        <w:pStyle w:val="Bezriadkovania"/>
        <w:spacing w:line="276" w:lineRule="auto"/>
        <w:ind w:firstLine="708"/>
        <w:jc w:val="both"/>
        <w:rPr>
          <w:rFonts w:ascii="Times New Roman" w:hAnsi="Times New Roman"/>
          <w:sz w:val="24"/>
          <w:szCs w:val="24"/>
        </w:rPr>
      </w:pPr>
      <w:r w:rsidRPr="003C65F5">
        <w:rPr>
          <w:rFonts w:ascii="Times New Roman" w:hAnsi="Times New Roman"/>
          <w:sz w:val="24"/>
          <w:szCs w:val="24"/>
        </w:rPr>
        <w:t xml:space="preserve">Navrhovanou úpravou sa upravuje znenie poznámky pod čiarkou k odkazu 33 z dôvodu jej aktualizácie. Po jej úprave sa k vyčleneniu neproduktívnej plochy nad rámec najmenšieho podielu plochy budú vzťahovať podmienky podľa prílohy č. 2 časti A položky DPEP 8 písm. a) </w:t>
      </w:r>
      <w:r>
        <w:rPr>
          <w:rFonts w:ascii="Times New Roman" w:hAnsi="Times New Roman"/>
          <w:sz w:val="24"/>
          <w:szCs w:val="24"/>
        </w:rPr>
        <w:t xml:space="preserve">prvý a tretí bod </w:t>
      </w:r>
      <w:r w:rsidRPr="003C65F5">
        <w:rPr>
          <w:rFonts w:ascii="Times New Roman" w:hAnsi="Times New Roman"/>
          <w:sz w:val="24"/>
          <w:szCs w:val="24"/>
        </w:rPr>
        <w:t>nariadenia vlády Slovenskej republiky č. 435/2022 Z. z.</w:t>
      </w:r>
      <w:r w:rsidR="004E7801">
        <w:rPr>
          <w:rFonts w:ascii="Times New Roman" w:hAnsi="Times New Roman"/>
          <w:sz w:val="24"/>
          <w:szCs w:val="24"/>
        </w:rPr>
        <w:t>,</w:t>
      </w:r>
      <w:r w:rsidRPr="003C65F5">
        <w:rPr>
          <w:rFonts w:ascii="Times New Roman" w:hAnsi="Times New Roman"/>
          <w:sz w:val="24"/>
          <w:szCs w:val="24"/>
        </w:rPr>
        <w:t xml:space="preserve"> ktorým sa ustanovujú požiadavky na udržiavanie poľnohospodárskej plochy, aktívneho poľnohospodára a kondicionality v znení nariadenia vlády Slovenskej republiky č. ... /2023</w:t>
      </w:r>
      <w:r w:rsidR="004E7801">
        <w:rPr>
          <w:rFonts w:ascii="Times New Roman" w:hAnsi="Times New Roman"/>
          <w:sz w:val="24"/>
          <w:szCs w:val="24"/>
        </w:rPr>
        <w:t xml:space="preserve"> (ďalej len „nariadenie vlády č. 435/2022 Z. z.“)</w:t>
      </w:r>
      <w:r w:rsidRPr="003C65F5">
        <w:rPr>
          <w:rFonts w:ascii="Times New Roman" w:hAnsi="Times New Roman"/>
          <w:sz w:val="24"/>
          <w:szCs w:val="24"/>
        </w:rPr>
        <w:t xml:space="preserve">. Novela nariadenia vlády Slovenskej republiky č. 435/2022 Z. z. je v súčasnosti v legislatívnom procese </w:t>
      </w:r>
      <w:r>
        <w:rPr>
          <w:rFonts w:ascii="Times New Roman" w:hAnsi="Times New Roman"/>
          <w:sz w:val="24"/>
          <w:szCs w:val="24"/>
        </w:rPr>
        <w:t>(LP/2023/673)</w:t>
      </w:r>
      <w:r w:rsidRPr="00F02BB9">
        <w:rPr>
          <w:rFonts w:ascii="Times New Roman" w:hAnsi="Times New Roman"/>
          <w:sz w:val="24"/>
          <w:szCs w:val="24"/>
        </w:rPr>
        <w:t>.</w:t>
      </w:r>
      <w:r>
        <w:rPr>
          <w:rFonts w:ascii="Times New Roman" w:hAnsi="Times New Roman"/>
          <w:sz w:val="24"/>
          <w:szCs w:val="24"/>
        </w:rPr>
        <w:t xml:space="preserve"> </w:t>
      </w:r>
      <w:r w:rsidRPr="003C65F5">
        <w:rPr>
          <w:rFonts w:ascii="Times New Roman" w:hAnsi="Times New Roman"/>
          <w:sz w:val="24"/>
          <w:szCs w:val="24"/>
        </w:rPr>
        <w:t>Týmto je umožnené prijímateľom využiť v podpore formou celofarmovej eko-schémy vytváranie neproduktívnych prvkov nad rámec okrem doterajšej možnosti podmienok podľa prvého bodu</w:t>
      </w:r>
      <w:r>
        <w:rPr>
          <w:rFonts w:ascii="Times New Roman" w:hAnsi="Times New Roman"/>
          <w:sz w:val="24"/>
          <w:szCs w:val="24"/>
        </w:rPr>
        <w:t>,</w:t>
      </w:r>
      <w:r w:rsidRPr="003C65F5">
        <w:rPr>
          <w:rFonts w:ascii="Times New Roman" w:hAnsi="Times New Roman"/>
          <w:sz w:val="24"/>
          <w:szCs w:val="24"/>
        </w:rPr>
        <w:t xml:space="preserve"> ktorý znie „</w:t>
      </w:r>
      <w:r w:rsidRPr="003C65F5">
        <w:rPr>
          <w:rFonts w:ascii="Times New Roman" w:hAnsi="Times New Roman"/>
          <w:i/>
          <w:sz w:val="24"/>
          <w:szCs w:val="24"/>
        </w:rPr>
        <w:t>najmenej 4 % ornej pôdy na úrovni poľnohospodárskeho podniku venovanej neproduktívnym plochám a prvkom vrátane pôdy ležiacej úhorom</w:t>
      </w:r>
      <w:r w:rsidRPr="003C65F5">
        <w:rPr>
          <w:rFonts w:ascii="Times New Roman" w:hAnsi="Times New Roman"/>
          <w:sz w:val="24"/>
          <w:szCs w:val="24"/>
        </w:rPr>
        <w:t>“, aj možnosť podľa tretieho bodu, t</w:t>
      </w:r>
      <w:r>
        <w:rPr>
          <w:rFonts w:ascii="Times New Roman" w:hAnsi="Times New Roman"/>
          <w:sz w:val="24"/>
          <w:szCs w:val="24"/>
        </w:rPr>
        <w:t xml:space="preserve">. </w:t>
      </w:r>
      <w:r w:rsidRPr="003C65F5">
        <w:rPr>
          <w:rFonts w:ascii="Times New Roman" w:hAnsi="Times New Roman"/>
          <w:sz w:val="24"/>
          <w:szCs w:val="24"/>
        </w:rPr>
        <w:t>j. „</w:t>
      </w:r>
      <w:r w:rsidRPr="003C65F5">
        <w:rPr>
          <w:rFonts w:ascii="Times New Roman" w:hAnsi="Times New Roman"/>
          <w:i/>
          <w:sz w:val="24"/>
          <w:szCs w:val="24"/>
        </w:rPr>
        <w:t>najmenej 7 % ornej pôdy na úrovni poľnohospodárskeho podniku, ak zahŕňa aj medziplodiny alebo plodiny viažuce dusík, pestované bez použitia prípravkov na ochranu rastlín, z čoho 3 % tvorí pôda ležiaca úhorom alebo neproduktívne prvky“</w:t>
      </w:r>
      <w:r w:rsidRPr="003C65F5">
        <w:rPr>
          <w:rFonts w:ascii="Times New Roman" w:hAnsi="Times New Roman"/>
          <w:sz w:val="24"/>
          <w:szCs w:val="24"/>
        </w:rPr>
        <w:t>. Neproduktívne prvky pre eko-schému nad rámec podie</w:t>
      </w:r>
      <w:r>
        <w:rPr>
          <w:rFonts w:ascii="Times New Roman" w:hAnsi="Times New Roman"/>
          <w:sz w:val="24"/>
          <w:szCs w:val="24"/>
        </w:rPr>
        <w:t xml:space="preserve">lu neproduktívnych prvkov podľa druhého </w:t>
      </w:r>
      <w:r w:rsidRPr="003C65F5">
        <w:rPr>
          <w:rFonts w:ascii="Times New Roman" w:hAnsi="Times New Roman"/>
          <w:sz w:val="24"/>
          <w:szCs w:val="24"/>
        </w:rPr>
        <w:t>bodu</w:t>
      </w:r>
      <w:r>
        <w:rPr>
          <w:rFonts w:ascii="Times New Roman" w:hAnsi="Times New Roman"/>
          <w:sz w:val="24"/>
          <w:szCs w:val="24"/>
        </w:rPr>
        <w:t xml:space="preserve">, </w:t>
      </w:r>
      <w:r w:rsidRPr="003C65F5">
        <w:rPr>
          <w:rFonts w:ascii="Times New Roman" w:hAnsi="Times New Roman"/>
          <w:sz w:val="24"/>
          <w:szCs w:val="24"/>
        </w:rPr>
        <w:t>ktorý znie: „</w:t>
      </w:r>
      <w:r w:rsidRPr="003C65F5">
        <w:rPr>
          <w:rFonts w:ascii="Times New Roman" w:hAnsi="Times New Roman"/>
          <w:i/>
          <w:sz w:val="24"/>
          <w:szCs w:val="24"/>
        </w:rPr>
        <w:t>v prípade vyčlenenia najmenej 7 % výmery ornej pôdy na neproduktívne plochy alebo prvky vrátane pôdy ležiacej úhorom v rámci posilnenej eko-schémy, minimálny podiel výmery na dodržiavanie normy DPEP 8 predstavuje 3 percentuálne body</w:t>
      </w:r>
      <w:r w:rsidRPr="003C65F5">
        <w:rPr>
          <w:rFonts w:ascii="Times New Roman" w:hAnsi="Times New Roman"/>
          <w:sz w:val="24"/>
          <w:szCs w:val="24"/>
        </w:rPr>
        <w:t>“ nie je potrebné vytvárať, nakoľko táto podmienka už predpokladá vytvorenie neproduktívnych prvkov na účely podpory formou celofarmovej eko-schémy. Tieto prvky sú v</w:t>
      </w:r>
      <w:r>
        <w:rPr>
          <w:rFonts w:ascii="Times New Roman" w:hAnsi="Times New Roman"/>
          <w:sz w:val="24"/>
          <w:szCs w:val="24"/>
        </w:rPr>
        <w:t> </w:t>
      </w:r>
      <w:r w:rsidRPr="003C65F5">
        <w:rPr>
          <w:rFonts w:ascii="Times New Roman" w:hAnsi="Times New Roman"/>
          <w:sz w:val="24"/>
          <w:szCs w:val="24"/>
        </w:rPr>
        <w:t>podobe biopásu, plochy vysiatej zmesami pre opeľovače, bylinné políčko a priekopa.</w:t>
      </w:r>
    </w:p>
    <w:p w14:paraId="7FEA5C29" w14:textId="77777777" w:rsidR="00807389" w:rsidRPr="00F02BB9" w:rsidRDefault="00807389" w:rsidP="008D79E1">
      <w:pPr>
        <w:pStyle w:val="Bezriadkovania"/>
        <w:spacing w:line="276" w:lineRule="auto"/>
        <w:ind w:left="284" w:hanging="284"/>
        <w:jc w:val="both"/>
        <w:rPr>
          <w:rFonts w:ascii="Times New Roman" w:hAnsi="Times New Roman"/>
          <w:sz w:val="24"/>
          <w:szCs w:val="24"/>
        </w:rPr>
      </w:pPr>
    </w:p>
    <w:p w14:paraId="664DFF51" w14:textId="2EC42E1F" w:rsidR="00DC0561" w:rsidRDefault="00DC0561" w:rsidP="00807389">
      <w:pPr>
        <w:spacing w:after="0"/>
        <w:jc w:val="both"/>
        <w:rPr>
          <w:rFonts w:ascii="Times New Roman" w:hAnsi="Times New Roman"/>
          <w:b/>
          <w:noProof/>
          <w:sz w:val="24"/>
          <w:szCs w:val="24"/>
        </w:rPr>
      </w:pPr>
      <w:r w:rsidRPr="00595DD9">
        <w:rPr>
          <w:rFonts w:ascii="Times New Roman" w:hAnsi="Times New Roman"/>
          <w:b/>
          <w:noProof/>
          <w:sz w:val="24"/>
          <w:szCs w:val="24"/>
        </w:rPr>
        <w:t>K</w:t>
      </w:r>
      <w:r w:rsidR="00807389">
        <w:rPr>
          <w:rFonts w:ascii="Times New Roman" w:hAnsi="Times New Roman"/>
          <w:b/>
          <w:noProof/>
          <w:sz w:val="24"/>
          <w:szCs w:val="24"/>
        </w:rPr>
        <w:t xml:space="preserve"> </w:t>
      </w:r>
      <w:r w:rsidRPr="00595DD9">
        <w:rPr>
          <w:rFonts w:ascii="Times New Roman" w:hAnsi="Times New Roman"/>
          <w:b/>
          <w:noProof/>
          <w:sz w:val="24"/>
          <w:szCs w:val="24"/>
        </w:rPr>
        <w:t>bod</w:t>
      </w:r>
      <w:r w:rsidR="009D640B">
        <w:rPr>
          <w:rFonts w:ascii="Times New Roman" w:hAnsi="Times New Roman"/>
          <w:b/>
          <w:noProof/>
          <w:sz w:val="24"/>
          <w:szCs w:val="24"/>
        </w:rPr>
        <w:t>om</w:t>
      </w:r>
      <w:r w:rsidRPr="00595DD9">
        <w:rPr>
          <w:rFonts w:ascii="Times New Roman" w:hAnsi="Times New Roman"/>
          <w:b/>
          <w:noProof/>
          <w:sz w:val="24"/>
          <w:szCs w:val="24"/>
        </w:rPr>
        <w:t xml:space="preserve"> </w:t>
      </w:r>
      <w:r w:rsidR="00B53C9A">
        <w:rPr>
          <w:rFonts w:ascii="Times New Roman" w:hAnsi="Times New Roman"/>
          <w:b/>
          <w:noProof/>
          <w:sz w:val="24"/>
          <w:szCs w:val="24"/>
        </w:rPr>
        <w:t>11</w:t>
      </w:r>
      <w:r w:rsidR="007C596A">
        <w:rPr>
          <w:rFonts w:ascii="Times New Roman" w:hAnsi="Times New Roman"/>
          <w:b/>
          <w:noProof/>
          <w:sz w:val="24"/>
          <w:szCs w:val="24"/>
        </w:rPr>
        <w:t xml:space="preserve"> </w:t>
      </w:r>
      <w:r w:rsidR="001601BA">
        <w:rPr>
          <w:rFonts w:ascii="Times New Roman" w:hAnsi="Times New Roman"/>
          <w:b/>
          <w:noProof/>
          <w:sz w:val="24"/>
          <w:szCs w:val="24"/>
        </w:rPr>
        <w:t>a</w:t>
      </w:r>
      <w:r w:rsidR="009D640B">
        <w:rPr>
          <w:rFonts w:ascii="Times New Roman" w:hAnsi="Times New Roman"/>
          <w:b/>
          <w:noProof/>
          <w:sz w:val="24"/>
          <w:szCs w:val="24"/>
        </w:rPr>
        <w:t xml:space="preserve"> </w:t>
      </w:r>
      <w:r w:rsidR="003C68D6">
        <w:rPr>
          <w:rFonts w:ascii="Times New Roman" w:hAnsi="Times New Roman"/>
          <w:b/>
          <w:noProof/>
          <w:sz w:val="24"/>
          <w:szCs w:val="24"/>
        </w:rPr>
        <w:t>1</w:t>
      </w:r>
      <w:r w:rsidR="00F87F99">
        <w:rPr>
          <w:rFonts w:ascii="Times New Roman" w:hAnsi="Times New Roman"/>
          <w:b/>
          <w:noProof/>
          <w:sz w:val="24"/>
          <w:szCs w:val="24"/>
        </w:rPr>
        <w:t>4</w:t>
      </w:r>
    </w:p>
    <w:p w14:paraId="410DEF2A" w14:textId="6A5AD6F9" w:rsidR="00C83618" w:rsidRPr="003B5DAA" w:rsidRDefault="00C83618" w:rsidP="00335BF5">
      <w:pPr>
        <w:spacing w:after="0"/>
        <w:ind w:firstLine="708"/>
        <w:jc w:val="both"/>
        <w:rPr>
          <w:rFonts w:ascii="Times New Roman" w:hAnsi="Times New Roman"/>
          <w:sz w:val="24"/>
          <w:szCs w:val="24"/>
        </w:rPr>
      </w:pPr>
      <w:r w:rsidRPr="003B5DAA">
        <w:rPr>
          <w:rFonts w:ascii="Times New Roman" w:hAnsi="Times New Roman"/>
          <w:noProof/>
          <w:sz w:val="24"/>
          <w:szCs w:val="24"/>
        </w:rPr>
        <w:t>Pri obhospodarovaní neproduktívnej plochy a prvku je zakázané používať hnojivá a prípravky na ochranu rastlín, hnojivá je možné aplikovať na ploche len pred založením neproduktívnej plochy. V prípade silného výskytu hraboša poľného je na neproduktívnej ploche možné lokálne aplikovať prípravky na ochranu rastlín, a to autorizované alebo povolené rodenticídy, avšak výlučne na základe potvrdenia silného výskytu hraboša poľného Ústredným kontrolným a skúšobným ústavom poľnohospodárskym v</w:t>
      </w:r>
      <w:r w:rsidR="00335BF5">
        <w:rPr>
          <w:rFonts w:ascii="Times New Roman" w:hAnsi="Times New Roman"/>
          <w:noProof/>
          <w:sz w:val="24"/>
          <w:szCs w:val="24"/>
        </w:rPr>
        <w:t xml:space="preserve"> </w:t>
      </w:r>
      <w:r w:rsidRPr="003B5DAA">
        <w:rPr>
          <w:rFonts w:ascii="Times New Roman" w:hAnsi="Times New Roman"/>
          <w:noProof/>
          <w:sz w:val="24"/>
          <w:szCs w:val="24"/>
        </w:rPr>
        <w:t>Bratislave (ďalej len „kontrolný ústav“). Posúdenie stavu výskytu hraboša poľného na základe žiadosti podanej prijímateľom vykoná kontrolný ústav v</w:t>
      </w:r>
      <w:r w:rsidR="00335BF5">
        <w:rPr>
          <w:rFonts w:ascii="Times New Roman" w:hAnsi="Times New Roman"/>
          <w:noProof/>
          <w:sz w:val="24"/>
          <w:szCs w:val="24"/>
        </w:rPr>
        <w:t xml:space="preserve"> </w:t>
      </w:r>
      <w:r w:rsidRPr="003B5DAA">
        <w:rPr>
          <w:rFonts w:ascii="Times New Roman" w:hAnsi="Times New Roman"/>
          <w:noProof/>
          <w:sz w:val="24"/>
          <w:szCs w:val="24"/>
        </w:rPr>
        <w:t>rámci rastlinolekárskej kontroly. Posúdenie silného výskytu hraboša poľného sa vykoná podľa schválenej metodiky kontrolného ústavu, ktorá obsahuje prahové hodnoty pre slabý, stredný a silný výskyt hraboša poľného. Potvrdenie silného výskytu hraboša poľného sa uvádza v</w:t>
      </w:r>
      <w:r w:rsidR="00335BF5">
        <w:rPr>
          <w:rFonts w:ascii="Times New Roman" w:hAnsi="Times New Roman"/>
          <w:noProof/>
          <w:sz w:val="24"/>
          <w:szCs w:val="24"/>
        </w:rPr>
        <w:t> </w:t>
      </w:r>
      <w:r w:rsidRPr="003B5DAA">
        <w:rPr>
          <w:rFonts w:ascii="Times New Roman" w:hAnsi="Times New Roman"/>
          <w:noProof/>
          <w:sz w:val="24"/>
          <w:szCs w:val="24"/>
        </w:rPr>
        <w:t xml:space="preserve">zázname o vykonaní </w:t>
      </w:r>
      <w:r w:rsidR="00335BF5">
        <w:rPr>
          <w:rFonts w:ascii="Times New Roman" w:hAnsi="Times New Roman"/>
          <w:noProof/>
          <w:sz w:val="24"/>
          <w:szCs w:val="24"/>
        </w:rPr>
        <w:t xml:space="preserve">rastlinolekárskej </w:t>
      </w:r>
      <w:r w:rsidRPr="003B5DAA">
        <w:rPr>
          <w:rFonts w:ascii="Times New Roman" w:hAnsi="Times New Roman"/>
          <w:noProof/>
          <w:sz w:val="24"/>
          <w:szCs w:val="24"/>
        </w:rPr>
        <w:t xml:space="preserve">kontroly. Pokiaľ </w:t>
      </w:r>
      <w:r>
        <w:rPr>
          <w:rFonts w:ascii="Times New Roman" w:hAnsi="Times New Roman"/>
          <w:noProof/>
          <w:sz w:val="24"/>
          <w:szCs w:val="24"/>
        </w:rPr>
        <w:t xml:space="preserve">sa </w:t>
      </w:r>
      <w:r w:rsidRPr="003B5DAA">
        <w:rPr>
          <w:rFonts w:ascii="Times New Roman" w:hAnsi="Times New Roman"/>
          <w:noProof/>
          <w:sz w:val="24"/>
          <w:szCs w:val="24"/>
        </w:rPr>
        <w:t xml:space="preserve">neproduktívna plocha </w:t>
      </w:r>
      <w:r>
        <w:rPr>
          <w:rFonts w:ascii="Times New Roman" w:hAnsi="Times New Roman"/>
          <w:noProof/>
          <w:sz w:val="24"/>
          <w:szCs w:val="24"/>
        </w:rPr>
        <w:t xml:space="preserve">nachádza </w:t>
      </w:r>
      <w:r w:rsidRPr="003B5DAA">
        <w:rPr>
          <w:rFonts w:ascii="Times New Roman" w:hAnsi="Times New Roman"/>
          <w:noProof/>
          <w:sz w:val="24"/>
          <w:szCs w:val="24"/>
        </w:rPr>
        <w:t xml:space="preserve">v chránenom území, </w:t>
      </w:r>
      <w:r w:rsidR="00FA4E62">
        <w:rPr>
          <w:rFonts w:ascii="Times New Roman" w:hAnsi="Times New Roman"/>
          <w:noProof/>
          <w:sz w:val="24"/>
          <w:szCs w:val="24"/>
        </w:rPr>
        <w:t>tak aplikácia rodenticídov sa môže uskutočniť iba vkladaním do nôr, a to len na základe súhlasného stanoviska odbornej organizácie ochrany prírody a krajiny</w:t>
      </w:r>
      <w:r w:rsidR="00FA4E62">
        <w:rPr>
          <w:rFonts w:ascii="Times New Roman" w:hAnsi="Times New Roman"/>
          <w:sz w:val="24"/>
          <w:szCs w:val="24"/>
        </w:rPr>
        <w:t>, t.</w:t>
      </w:r>
      <w:r w:rsidR="00D34457">
        <w:rPr>
          <w:rFonts w:ascii="Times New Roman" w:hAnsi="Times New Roman"/>
          <w:sz w:val="24"/>
          <w:szCs w:val="24"/>
        </w:rPr>
        <w:t xml:space="preserve"> j.</w:t>
      </w:r>
      <w:r w:rsidR="00FA4E62">
        <w:rPr>
          <w:rFonts w:ascii="Times New Roman" w:hAnsi="Times New Roman"/>
          <w:sz w:val="24"/>
          <w:szCs w:val="24"/>
        </w:rPr>
        <w:t xml:space="preserve"> Štátnej ochrany prírody Slovenskej republiky, resp. správy národného parku. </w:t>
      </w:r>
      <w:r w:rsidR="00D34457">
        <w:rPr>
          <w:rFonts w:ascii="Times New Roman" w:hAnsi="Times New Roman"/>
          <w:sz w:val="24"/>
          <w:szCs w:val="24"/>
        </w:rPr>
        <w:t>Na tých chránených územiach, na ktorých sa zakazuje aplikácia c</w:t>
      </w:r>
      <w:r w:rsidR="00D34457" w:rsidRPr="00D34457">
        <w:rPr>
          <w:rFonts w:ascii="Times New Roman" w:hAnsi="Times New Roman"/>
          <w:sz w:val="24"/>
          <w:szCs w:val="24"/>
        </w:rPr>
        <w:t xml:space="preserve">hemických látok a hnojív, </w:t>
      </w:r>
      <w:r w:rsidR="00D34457">
        <w:rPr>
          <w:rFonts w:ascii="Times New Roman" w:hAnsi="Times New Roman"/>
          <w:sz w:val="24"/>
          <w:szCs w:val="24"/>
        </w:rPr>
        <w:t xml:space="preserve">ustanovenia </w:t>
      </w:r>
      <w:r w:rsidRPr="003B5DAA">
        <w:rPr>
          <w:rFonts w:ascii="Times New Roman" w:hAnsi="Times New Roman"/>
          <w:sz w:val="24"/>
          <w:szCs w:val="24"/>
        </w:rPr>
        <w:t>zákona č.</w:t>
      </w:r>
      <w:r w:rsidR="007C596A">
        <w:rPr>
          <w:rFonts w:ascii="Times New Roman" w:hAnsi="Times New Roman"/>
          <w:sz w:val="24"/>
          <w:szCs w:val="24"/>
        </w:rPr>
        <w:t> </w:t>
      </w:r>
      <w:r w:rsidRPr="003B5DAA">
        <w:rPr>
          <w:rFonts w:ascii="Times New Roman" w:hAnsi="Times New Roman"/>
          <w:sz w:val="24"/>
          <w:szCs w:val="24"/>
        </w:rPr>
        <w:t>543/2002 Z. z. o ochrane prírody a</w:t>
      </w:r>
      <w:r w:rsidR="00335BF5">
        <w:rPr>
          <w:rFonts w:ascii="Times New Roman" w:hAnsi="Times New Roman"/>
          <w:sz w:val="24"/>
          <w:szCs w:val="24"/>
        </w:rPr>
        <w:t xml:space="preserve"> </w:t>
      </w:r>
      <w:r w:rsidRPr="003B5DAA">
        <w:rPr>
          <w:rFonts w:ascii="Times New Roman" w:hAnsi="Times New Roman"/>
          <w:sz w:val="24"/>
          <w:szCs w:val="24"/>
        </w:rPr>
        <w:t>krajiny v</w:t>
      </w:r>
      <w:r w:rsidR="00335BF5">
        <w:rPr>
          <w:rFonts w:ascii="Times New Roman" w:hAnsi="Times New Roman"/>
          <w:sz w:val="24"/>
          <w:szCs w:val="24"/>
        </w:rPr>
        <w:t xml:space="preserve"> </w:t>
      </w:r>
      <w:r w:rsidRPr="003B5DAA">
        <w:rPr>
          <w:rFonts w:ascii="Times New Roman" w:hAnsi="Times New Roman"/>
          <w:sz w:val="24"/>
          <w:szCs w:val="24"/>
        </w:rPr>
        <w:t>znení neskorších predpisov</w:t>
      </w:r>
      <w:r w:rsidR="00D34457">
        <w:rPr>
          <w:rFonts w:ascii="Times New Roman" w:hAnsi="Times New Roman"/>
          <w:sz w:val="24"/>
          <w:szCs w:val="24"/>
        </w:rPr>
        <w:t xml:space="preserve"> týmto nie sú dotknuté. </w:t>
      </w:r>
      <w:r w:rsidRPr="003B5DAA">
        <w:rPr>
          <w:rFonts w:ascii="Times New Roman" w:hAnsi="Times New Roman"/>
          <w:sz w:val="24"/>
          <w:szCs w:val="24"/>
        </w:rPr>
        <w:t>Z</w:t>
      </w:r>
      <w:r w:rsidR="00335BF5">
        <w:rPr>
          <w:rFonts w:ascii="Times New Roman" w:hAnsi="Times New Roman"/>
          <w:sz w:val="24"/>
          <w:szCs w:val="24"/>
        </w:rPr>
        <w:t xml:space="preserve"> </w:t>
      </w:r>
      <w:r w:rsidRPr="003B5DAA">
        <w:rPr>
          <w:rFonts w:ascii="Times New Roman" w:hAnsi="Times New Roman"/>
          <w:sz w:val="24"/>
          <w:szCs w:val="24"/>
        </w:rPr>
        <w:t xml:space="preserve">dôvodu potreby monitorovania aplikácie rodenticídov na týchto plochách sa vyžaduje zasielanie </w:t>
      </w:r>
      <w:r w:rsidR="00B902C7">
        <w:rPr>
          <w:rFonts w:ascii="Times New Roman" w:hAnsi="Times New Roman"/>
          <w:sz w:val="24"/>
          <w:szCs w:val="24"/>
        </w:rPr>
        <w:lastRenderedPageBreak/>
        <w:t>oznámenia</w:t>
      </w:r>
      <w:r w:rsidRPr="003B5DAA">
        <w:rPr>
          <w:rFonts w:ascii="Times New Roman" w:hAnsi="Times New Roman"/>
          <w:sz w:val="24"/>
          <w:szCs w:val="24"/>
        </w:rPr>
        <w:t xml:space="preserve"> o</w:t>
      </w:r>
      <w:r w:rsidR="00335BF5">
        <w:rPr>
          <w:rFonts w:ascii="Times New Roman" w:hAnsi="Times New Roman"/>
          <w:sz w:val="24"/>
          <w:szCs w:val="24"/>
        </w:rPr>
        <w:t xml:space="preserve"> </w:t>
      </w:r>
      <w:r w:rsidRPr="003B5DAA">
        <w:rPr>
          <w:rFonts w:ascii="Times New Roman" w:hAnsi="Times New Roman"/>
          <w:sz w:val="24"/>
          <w:szCs w:val="24"/>
        </w:rPr>
        <w:t xml:space="preserve">aplikácii rodenticídov kontrolnému ústavu, ktorý bude viesť evidenciu ošetrených plôch. Vzor </w:t>
      </w:r>
      <w:r w:rsidR="00B902C7">
        <w:rPr>
          <w:rFonts w:ascii="Times New Roman" w:hAnsi="Times New Roman"/>
          <w:sz w:val="24"/>
          <w:szCs w:val="24"/>
        </w:rPr>
        <w:t>oznámenia</w:t>
      </w:r>
      <w:r w:rsidR="00335BF5">
        <w:rPr>
          <w:rFonts w:ascii="Times New Roman" w:hAnsi="Times New Roman"/>
          <w:sz w:val="24"/>
          <w:szCs w:val="24"/>
        </w:rPr>
        <w:t xml:space="preserve"> je uvedený v</w:t>
      </w:r>
      <w:r w:rsidR="00BD052F">
        <w:rPr>
          <w:rFonts w:ascii="Times New Roman" w:hAnsi="Times New Roman"/>
          <w:sz w:val="24"/>
          <w:szCs w:val="24"/>
        </w:rPr>
        <w:t xml:space="preserve"> </w:t>
      </w:r>
      <w:r w:rsidR="00335BF5">
        <w:rPr>
          <w:rFonts w:ascii="Times New Roman" w:hAnsi="Times New Roman"/>
          <w:sz w:val="24"/>
          <w:szCs w:val="24"/>
        </w:rPr>
        <w:t>prílohe č. 1b.</w:t>
      </w:r>
    </w:p>
    <w:p w14:paraId="4E9CE78A" w14:textId="7D249FD1" w:rsidR="00C83618" w:rsidRPr="003B5DAA" w:rsidRDefault="00C83618" w:rsidP="00335BF5">
      <w:pPr>
        <w:spacing w:after="0"/>
        <w:ind w:firstLine="708"/>
        <w:jc w:val="both"/>
        <w:rPr>
          <w:rFonts w:ascii="Times New Roman" w:hAnsi="Times New Roman"/>
          <w:noProof/>
          <w:sz w:val="24"/>
          <w:szCs w:val="24"/>
        </w:rPr>
      </w:pPr>
      <w:r w:rsidRPr="003B5DAA">
        <w:rPr>
          <w:rFonts w:ascii="Times New Roman" w:hAnsi="Times New Roman"/>
          <w:sz w:val="24"/>
          <w:szCs w:val="24"/>
        </w:rPr>
        <w:t>Vedenie záznamov o aplikácii prípravkov na ochranu rastlín a ich predkladanie kontrolnému ústavu je už ustanovené v zákone č. 405/2011 Z. z. o rastlinolekárskej starostlivosti a</w:t>
      </w:r>
      <w:r w:rsidR="00335BF5">
        <w:rPr>
          <w:rFonts w:ascii="Times New Roman" w:hAnsi="Times New Roman"/>
          <w:sz w:val="24"/>
          <w:szCs w:val="24"/>
        </w:rPr>
        <w:t> </w:t>
      </w:r>
      <w:r w:rsidRPr="003B5DAA">
        <w:rPr>
          <w:rFonts w:ascii="Times New Roman" w:hAnsi="Times New Roman"/>
          <w:sz w:val="24"/>
          <w:szCs w:val="24"/>
        </w:rPr>
        <w:t xml:space="preserve">o zmene zákona Národnej rady Slovenskej republiky č. 145/1995 Z. z. o správnych poplatkoch </w:t>
      </w:r>
      <w:r w:rsidRPr="00335BF5">
        <w:rPr>
          <w:rFonts w:ascii="Times New Roman" w:hAnsi="Times New Roman"/>
          <w:sz w:val="24"/>
          <w:szCs w:val="24"/>
        </w:rPr>
        <w:t>v</w:t>
      </w:r>
      <w:r w:rsidR="00335BF5" w:rsidRPr="00335BF5">
        <w:rPr>
          <w:rFonts w:ascii="Times New Roman" w:hAnsi="Times New Roman"/>
          <w:sz w:val="24"/>
          <w:szCs w:val="24"/>
        </w:rPr>
        <w:t> </w:t>
      </w:r>
      <w:r w:rsidRPr="00335BF5">
        <w:rPr>
          <w:rFonts w:ascii="Times New Roman" w:hAnsi="Times New Roman"/>
          <w:sz w:val="24"/>
          <w:szCs w:val="24"/>
        </w:rPr>
        <w:t>znení</w:t>
      </w:r>
      <w:r w:rsidRPr="003B5DAA">
        <w:rPr>
          <w:rFonts w:ascii="Times New Roman" w:hAnsi="Times New Roman"/>
          <w:sz w:val="24"/>
          <w:szCs w:val="24"/>
        </w:rPr>
        <w:t xml:space="preserve"> neskorších predpisov v</w:t>
      </w:r>
      <w:r w:rsidR="00335BF5">
        <w:rPr>
          <w:rFonts w:ascii="Times New Roman" w:hAnsi="Times New Roman"/>
          <w:sz w:val="24"/>
          <w:szCs w:val="24"/>
        </w:rPr>
        <w:t xml:space="preserve"> </w:t>
      </w:r>
      <w:r w:rsidRPr="003B5DAA">
        <w:rPr>
          <w:rFonts w:ascii="Times New Roman" w:hAnsi="Times New Roman"/>
          <w:sz w:val="24"/>
          <w:szCs w:val="24"/>
        </w:rPr>
        <w:t xml:space="preserve">znení neskorších predpisov, a teda nejde o novú povinnosť, resp. administratívnu záťaž. Podmienka monitorovania aplikácie prípravkov na ochranu rastlín </w:t>
      </w:r>
      <w:r w:rsidRPr="003B5DAA">
        <w:rPr>
          <w:rFonts w:ascii="Times New Roman" w:hAnsi="Times New Roman"/>
          <w:noProof/>
          <w:sz w:val="24"/>
          <w:szCs w:val="24"/>
        </w:rPr>
        <w:t xml:space="preserve">pri obhospodarovaní neproduktívnej plochy a prvku v rámci celofarmovej eko-schémy </w:t>
      </w:r>
      <w:r w:rsidRPr="003B5DAA">
        <w:rPr>
          <w:rFonts w:ascii="Times New Roman" w:hAnsi="Times New Roman"/>
          <w:sz w:val="24"/>
          <w:szCs w:val="24"/>
        </w:rPr>
        <w:t xml:space="preserve">bola jednou z podmienok Európskej komisie pri posudzovaní návrhu modifikácie </w:t>
      </w:r>
      <w:r w:rsidR="004F7BE8">
        <w:rPr>
          <w:rFonts w:ascii="Times New Roman" w:hAnsi="Times New Roman"/>
          <w:sz w:val="24"/>
          <w:szCs w:val="24"/>
        </w:rPr>
        <w:t>s</w:t>
      </w:r>
      <w:r w:rsidRPr="003B5DAA">
        <w:rPr>
          <w:rFonts w:ascii="Times New Roman" w:hAnsi="Times New Roman"/>
          <w:sz w:val="24"/>
          <w:szCs w:val="24"/>
        </w:rPr>
        <w:t>trategického plánu.</w:t>
      </w:r>
      <w:r>
        <w:rPr>
          <w:rFonts w:ascii="Times New Roman" w:hAnsi="Times New Roman"/>
          <w:sz w:val="24"/>
          <w:szCs w:val="24"/>
        </w:rPr>
        <w:t xml:space="preserve"> </w:t>
      </w:r>
      <w:r w:rsidRPr="003B5DAA">
        <w:rPr>
          <w:rFonts w:ascii="Times New Roman" w:hAnsi="Times New Roman"/>
          <w:noProof/>
          <w:sz w:val="24"/>
          <w:szCs w:val="24"/>
        </w:rPr>
        <w:t>Navrhovaná právna úprava sa uplatňuje aj v</w:t>
      </w:r>
      <w:r w:rsidR="00335BF5">
        <w:rPr>
          <w:rFonts w:ascii="Times New Roman" w:hAnsi="Times New Roman"/>
          <w:noProof/>
          <w:sz w:val="24"/>
          <w:szCs w:val="24"/>
        </w:rPr>
        <w:t xml:space="preserve"> </w:t>
      </w:r>
      <w:r w:rsidRPr="003B5DAA">
        <w:rPr>
          <w:rFonts w:ascii="Times New Roman" w:hAnsi="Times New Roman"/>
          <w:noProof/>
          <w:sz w:val="24"/>
          <w:szCs w:val="24"/>
        </w:rPr>
        <w:t>prípade biopásov (§ 15) a</w:t>
      </w:r>
      <w:r w:rsidR="00335BF5">
        <w:rPr>
          <w:rFonts w:ascii="Times New Roman" w:hAnsi="Times New Roman"/>
          <w:noProof/>
          <w:sz w:val="24"/>
          <w:szCs w:val="24"/>
        </w:rPr>
        <w:t xml:space="preserve"> </w:t>
      </w:r>
      <w:r w:rsidRPr="003B5DAA">
        <w:rPr>
          <w:rFonts w:ascii="Times New Roman" w:hAnsi="Times New Roman"/>
          <w:noProof/>
          <w:sz w:val="24"/>
          <w:szCs w:val="24"/>
        </w:rPr>
        <w:t>plôch vysiatych zmesami pre opeľovače (§ 17).</w:t>
      </w:r>
    </w:p>
    <w:p w14:paraId="746B6555" w14:textId="6F49B88B" w:rsidR="00C83618" w:rsidRDefault="00C83618" w:rsidP="00335BF5">
      <w:pPr>
        <w:spacing w:after="0"/>
        <w:ind w:firstLine="708"/>
        <w:jc w:val="both"/>
        <w:rPr>
          <w:rFonts w:ascii="Times New Roman" w:hAnsi="Times New Roman"/>
          <w:noProof/>
          <w:sz w:val="24"/>
          <w:szCs w:val="24"/>
        </w:rPr>
      </w:pPr>
      <w:r w:rsidRPr="003B5DAA">
        <w:rPr>
          <w:rFonts w:ascii="Times New Roman" w:hAnsi="Times New Roman"/>
          <w:noProof/>
          <w:sz w:val="24"/>
          <w:szCs w:val="24"/>
        </w:rPr>
        <w:t>Aplikácia rodenticídov bude možná len ojedinele na parcelách, kde početnosť hrabošov prekročí prahovú hodnotu pre silný výskyt</w:t>
      </w:r>
      <w:r>
        <w:rPr>
          <w:rFonts w:ascii="Times New Roman" w:hAnsi="Times New Roman"/>
          <w:noProof/>
          <w:sz w:val="24"/>
          <w:szCs w:val="24"/>
        </w:rPr>
        <w:t xml:space="preserve"> </w:t>
      </w:r>
      <w:r w:rsidRPr="003B5DAA">
        <w:rPr>
          <w:rFonts w:ascii="Times New Roman" w:hAnsi="Times New Roman"/>
          <w:noProof/>
          <w:sz w:val="24"/>
          <w:szCs w:val="24"/>
        </w:rPr>
        <w:t>hraboša poľného, ktorá je uvedená v schválenej metodike kontrolného ústavu.</w:t>
      </w:r>
      <w:r>
        <w:rPr>
          <w:rFonts w:ascii="Times New Roman" w:hAnsi="Times New Roman"/>
          <w:noProof/>
          <w:sz w:val="24"/>
          <w:szCs w:val="24"/>
        </w:rPr>
        <w:t xml:space="preserve"> </w:t>
      </w:r>
      <w:r w:rsidRPr="003B5DAA">
        <w:rPr>
          <w:rFonts w:ascii="Times New Roman" w:hAnsi="Times New Roman"/>
          <w:noProof/>
          <w:sz w:val="24"/>
          <w:szCs w:val="24"/>
        </w:rPr>
        <w:t>Podľa skúseností z praxe sa tento problem bude týkať len niekoľkých oblastí Slovenska (nie plošne celého územia Slovenskej republiky) a zároveň nie je predpoklad, že by sa použitie rodenticídov v biopásoch realizovalo každoročne, ide o časovo limitované obdobie kulminácie početnosti druhu. Vzhľadom na vlastnosti účinnej látky rodenticídneho prípravku ako aj spôsobu jeho aplikácie sa nepredpokladá regresný vplyv na biodiverzitu.</w:t>
      </w:r>
    </w:p>
    <w:p w14:paraId="7A39AB1F" w14:textId="77777777" w:rsidR="00335BF5" w:rsidRDefault="00335BF5" w:rsidP="00335BF5">
      <w:pPr>
        <w:spacing w:after="0"/>
        <w:jc w:val="both"/>
        <w:rPr>
          <w:rFonts w:ascii="Times New Roman" w:hAnsi="Times New Roman"/>
          <w:noProof/>
          <w:sz w:val="24"/>
          <w:szCs w:val="24"/>
        </w:rPr>
      </w:pPr>
    </w:p>
    <w:p w14:paraId="3BD1E5B7" w14:textId="130DC15F" w:rsidR="00221230" w:rsidRPr="00DC0561" w:rsidRDefault="00221230" w:rsidP="008D79E1">
      <w:pPr>
        <w:pStyle w:val="Bezriadkovania"/>
        <w:spacing w:line="276" w:lineRule="auto"/>
        <w:jc w:val="both"/>
        <w:rPr>
          <w:rFonts w:ascii="Times New Roman" w:hAnsi="Times New Roman"/>
          <w:b/>
          <w:sz w:val="24"/>
          <w:szCs w:val="24"/>
        </w:rPr>
      </w:pPr>
      <w:r w:rsidRPr="00DC0561">
        <w:rPr>
          <w:rFonts w:ascii="Times New Roman" w:hAnsi="Times New Roman"/>
          <w:b/>
          <w:sz w:val="24"/>
          <w:szCs w:val="24"/>
        </w:rPr>
        <w:t>K</w:t>
      </w:r>
      <w:r w:rsidR="00DD3C73">
        <w:rPr>
          <w:rFonts w:ascii="Times New Roman" w:hAnsi="Times New Roman"/>
          <w:b/>
          <w:sz w:val="24"/>
          <w:szCs w:val="24"/>
        </w:rPr>
        <w:t xml:space="preserve"> </w:t>
      </w:r>
      <w:r w:rsidRPr="00DC0561">
        <w:rPr>
          <w:rFonts w:ascii="Times New Roman" w:hAnsi="Times New Roman"/>
          <w:b/>
          <w:sz w:val="24"/>
          <w:szCs w:val="24"/>
        </w:rPr>
        <w:t>bod</w:t>
      </w:r>
      <w:r w:rsidR="003E2594">
        <w:rPr>
          <w:rFonts w:ascii="Times New Roman" w:hAnsi="Times New Roman"/>
          <w:b/>
          <w:sz w:val="24"/>
          <w:szCs w:val="24"/>
        </w:rPr>
        <w:t>om</w:t>
      </w:r>
      <w:r w:rsidRPr="00DC0561">
        <w:rPr>
          <w:rFonts w:ascii="Times New Roman" w:hAnsi="Times New Roman"/>
          <w:b/>
          <w:sz w:val="24"/>
          <w:szCs w:val="24"/>
        </w:rPr>
        <w:t xml:space="preserve"> </w:t>
      </w:r>
      <w:r w:rsidR="00A41A65">
        <w:rPr>
          <w:rFonts w:ascii="Times New Roman" w:hAnsi="Times New Roman"/>
          <w:b/>
          <w:sz w:val="24"/>
          <w:szCs w:val="24"/>
        </w:rPr>
        <w:t>1</w:t>
      </w:r>
      <w:r w:rsidR="001D6436">
        <w:rPr>
          <w:rFonts w:ascii="Times New Roman" w:hAnsi="Times New Roman"/>
          <w:b/>
          <w:sz w:val="24"/>
          <w:szCs w:val="24"/>
        </w:rPr>
        <w:t>2</w:t>
      </w:r>
      <w:r w:rsidR="003E2594">
        <w:rPr>
          <w:rFonts w:ascii="Times New Roman" w:hAnsi="Times New Roman"/>
          <w:b/>
          <w:sz w:val="24"/>
          <w:szCs w:val="24"/>
        </w:rPr>
        <w:t xml:space="preserve"> a 17</w:t>
      </w:r>
    </w:p>
    <w:p w14:paraId="1CC1A84B" w14:textId="7809CE1D" w:rsidR="00A41A65" w:rsidRDefault="00765663" w:rsidP="00DD3C73">
      <w:pPr>
        <w:spacing w:after="0"/>
        <w:ind w:firstLine="708"/>
        <w:jc w:val="both"/>
        <w:rPr>
          <w:rFonts w:ascii="Times New Roman" w:hAnsi="Times New Roman"/>
          <w:noProof/>
          <w:sz w:val="24"/>
          <w:szCs w:val="24"/>
        </w:rPr>
      </w:pPr>
      <w:r w:rsidRPr="00DC0561">
        <w:rPr>
          <w:rFonts w:ascii="Times New Roman" w:hAnsi="Times New Roman"/>
          <w:noProof/>
          <w:sz w:val="24"/>
          <w:szCs w:val="24"/>
        </w:rPr>
        <w:t>Navrhovanou úpravou</w:t>
      </w:r>
      <w:r w:rsidR="00A41A65">
        <w:rPr>
          <w:rFonts w:ascii="Times New Roman" w:hAnsi="Times New Roman"/>
          <w:noProof/>
          <w:sz w:val="24"/>
          <w:szCs w:val="24"/>
        </w:rPr>
        <w:t xml:space="preserve"> sa ustanovuje, že v</w:t>
      </w:r>
      <w:r w:rsidR="00DD3C73">
        <w:rPr>
          <w:rFonts w:ascii="Times New Roman" w:hAnsi="Times New Roman"/>
          <w:noProof/>
          <w:sz w:val="24"/>
          <w:szCs w:val="24"/>
        </w:rPr>
        <w:t xml:space="preserve"> </w:t>
      </w:r>
      <w:r w:rsidR="00A41A65">
        <w:rPr>
          <w:rFonts w:ascii="Times New Roman" w:hAnsi="Times New Roman"/>
          <w:noProof/>
          <w:sz w:val="24"/>
          <w:szCs w:val="24"/>
        </w:rPr>
        <w:t>prípade výskytu</w:t>
      </w:r>
      <w:r w:rsidR="00A41A65" w:rsidRPr="00A41A65">
        <w:t xml:space="preserve"> </w:t>
      </w:r>
      <w:r w:rsidR="001D6436" w:rsidRPr="00A41A65">
        <w:rPr>
          <w:rFonts w:ascii="Times New Roman" w:hAnsi="Times New Roman"/>
          <w:noProof/>
          <w:sz w:val="24"/>
          <w:szCs w:val="24"/>
        </w:rPr>
        <w:t xml:space="preserve">inváznych nepôvodných druhov rastlín </w:t>
      </w:r>
      <w:r w:rsidR="001D6436">
        <w:rPr>
          <w:rFonts w:ascii="Times New Roman" w:hAnsi="Times New Roman"/>
          <w:noProof/>
          <w:sz w:val="24"/>
          <w:szCs w:val="24"/>
        </w:rPr>
        <w:t xml:space="preserve">alebo </w:t>
      </w:r>
      <w:r w:rsidR="00A41A65" w:rsidRPr="00A41A65">
        <w:rPr>
          <w:rFonts w:ascii="Times New Roman" w:hAnsi="Times New Roman"/>
          <w:noProof/>
          <w:sz w:val="24"/>
          <w:szCs w:val="24"/>
        </w:rPr>
        <w:t>húževnatých burín</w:t>
      </w:r>
      <w:r w:rsidR="00A41A65">
        <w:rPr>
          <w:rFonts w:ascii="Times New Roman" w:hAnsi="Times New Roman"/>
          <w:noProof/>
          <w:sz w:val="24"/>
          <w:szCs w:val="24"/>
        </w:rPr>
        <w:t xml:space="preserve">, prijímateľ môže </w:t>
      </w:r>
      <w:r w:rsidRPr="00584DF5">
        <w:rPr>
          <w:rFonts w:ascii="Times New Roman" w:hAnsi="Times New Roman"/>
          <w:noProof/>
          <w:sz w:val="24"/>
          <w:szCs w:val="24"/>
        </w:rPr>
        <w:t>na pôde ležiacej úhorom s</w:t>
      </w:r>
      <w:r w:rsidR="00BD052F">
        <w:rPr>
          <w:rFonts w:ascii="Times New Roman" w:hAnsi="Times New Roman"/>
          <w:noProof/>
          <w:sz w:val="24"/>
          <w:szCs w:val="24"/>
        </w:rPr>
        <w:t xml:space="preserve"> </w:t>
      </w:r>
      <w:r w:rsidRPr="00584DF5">
        <w:rPr>
          <w:rFonts w:ascii="Times New Roman" w:hAnsi="Times New Roman"/>
          <w:noProof/>
          <w:sz w:val="24"/>
          <w:szCs w:val="24"/>
        </w:rPr>
        <w:t>porastom</w:t>
      </w:r>
      <w:r w:rsidR="00BD052F">
        <w:rPr>
          <w:rFonts w:ascii="Times New Roman" w:hAnsi="Times New Roman"/>
          <w:noProof/>
          <w:sz w:val="24"/>
          <w:szCs w:val="24"/>
        </w:rPr>
        <w:t xml:space="preserve"> a na ploche vysiatej zmesami pre opeľovače</w:t>
      </w:r>
      <w:r w:rsidRPr="00584DF5">
        <w:rPr>
          <w:rFonts w:ascii="Times New Roman" w:hAnsi="Times New Roman"/>
          <w:noProof/>
          <w:sz w:val="24"/>
          <w:szCs w:val="24"/>
        </w:rPr>
        <w:t xml:space="preserve"> vykon</w:t>
      </w:r>
      <w:r w:rsidR="00A41A65">
        <w:rPr>
          <w:rFonts w:ascii="Times New Roman" w:hAnsi="Times New Roman"/>
          <w:noProof/>
          <w:sz w:val="24"/>
          <w:szCs w:val="24"/>
        </w:rPr>
        <w:t>a</w:t>
      </w:r>
      <w:r w:rsidRPr="00584DF5">
        <w:rPr>
          <w:rFonts w:ascii="Times New Roman" w:hAnsi="Times New Roman"/>
          <w:noProof/>
          <w:sz w:val="24"/>
          <w:szCs w:val="24"/>
        </w:rPr>
        <w:t>ť agrotechnické operácie</w:t>
      </w:r>
      <w:r w:rsidR="00A41A65">
        <w:rPr>
          <w:rFonts w:ascii="Times New Roman" w:hAnsi="Times New Roman"/>
          <w:noProof/>
          <w:sz w:val="24"/>
          <w:szCs w:val="24"/>
        </w:rPr>
        <w:t xml:space="preserve"> </w:t>
      </w:r>
      <w:r w:rsidR="0061551D">
        <w:rPr>
          <w:rFonts w:ascii="Times New Roman" w:hAnsi="Times New Roman"/>
          <w:noProof/>
          <w:sz w:val="24"/>
          <w:szCs w:val="24"/>
        </w:rPr>
        <w:t>aj mimo stanovených termínov</w:t>
      </w:r>
      <w:r w:rsidR="001D6436">
        <w:rPr>
          <w:rFonts w:ascii="Times New Roman" w:hAnsi="Times New Roman"/>
          <w:noProof/>
          <w:sz w:val="24"/>
          <w:szCs w:val="24"/>
        </w:rPr>
        <w:t xml:space="preserve">. Prijímateľ však musí agrotechnickú operáciu oznámiť Pôdohospodárskej platobnej agentúre spolu s fotodokumentáciou, ktorá preukazuje výskyt inváznych nepôvodných druhov alebo huževnatých burín. Toto oznámenie musí prijímateľ urobiť do siedmych pracovných dní od vykonania agrotechnickej operácie. </w:t>
      </w:r>
    </w:p>
    <w:p w14:paraId="0410B30C" w14:textId="07812F2E" w:rsidR="00A41A65" w:rsidRDefault="00A41A65" w:rsidP="00DD3C73">
      <w:pPr>
        <w:spacing w:after="0"/>
        <w:ind w:firstLine="708"/>
        <w:jc w:val="both"/>
        <w:rPr>
          <w:rFonts w:ascii="Times New Roman" w:hAnsi="Times New Roman"/>
          <w:noProof/>
          <w:sz w:val="24"/>
          <w:szCs w:val="24"/>
        </w:rPr>
      </w:pPr>
      <w:r>
        <w:rPr>
          <w:rFonts w:ascii="Times New Roman" w:hAnsi="Times New Roman"/>
          <w:noProof/>
          <w:sz w:val="24"/>
          <w:szCs w:val="24"/>
        </w:rPr>
        <w:t xml:space="preserve">Húževnané buriny </w:t>
      </w:r>
      <w:r w:rsidR="001D6436">
        <w:rPr>
          <w:rFonts w:ascii="Times New Roman" w:hAnsi="Times New Roman"/>
          <w:noProof/>
          <w:sz w:val="24"/>
          <w:szCs w:val="24"/>
        </w:rPr>
        <w:t xml:space="preserve">bude ustanovovať </w:t>
      </w:r>
      <w:r>
        <w:rPr>
          <w:rFonts w:ascii="Times New Roman" w:hAnsi="Times New Roman"/>
          <w:noProof/>
          <w:sz w:val="24"/>
          <w:szCs w:val="24"/>
        </w:rPr>
        <w:t>U</w:t>
      </w:r>
      <w:r w:rsidRPr="00A41A65">
        <w:rPr>
          <w:rFonts w:ascii="Times New Roman" w:hAnsi="Times New Roman"/>
          <w:noProof/>
          <w:sz w:val="24"/>
          <w:szCs w:val="24"/>
        </w:rPr>
        <w:t xml:space="preserve">smernenie </w:t>
      </w:r>
      <w:r>
        <w:rPr>
          <w:rFonts w:ascii="Times New Roman" w:hAnsi="Times New Roman"/>
          <w:noProof/>
          <w:sz w:val="24"/>
          <w:szCs w:val="24"/>
        </w:rPr>
        <w:t>M</w:t>
      </w:r>
      <w:r w:rsidRPr="00A41A65">
        <w:rPr>
          <w:rFonts w:ascii="Times New Roman" w:hAnsi="Times New Roman"/>
          <w:noProof/>
          <w:sz w:val="24"/>
          <w:szCs w:val="24"/>
        </w:rPr>
        <w:t xml:space="preserve">inisterstva pôdohospodárstva a rozvoja vidieka </w:t>
      </w:r>
      <w:r>
        <w:rPr>
          <w:rFonts w:ascii="Times New Roman" w:hAnsi="Times New Roman"/>
          <w:noProof/>
          <w:sz w:val="24"/>
          <w:szCs w:val="24"/>
        </w:rPr>
        <w:t>S</w:t>
      </w:r>
      <w:r w:rsidRPr="00A41A65">
        <w:rPr>
          <w:rFonts w:ascii="Times New Roman" w:hAnsi="Times New Roman"/>
          <w:noProof/>
          <w:sz w:val="24"/>
          <w:szCs w:val="24"/>
        </w:rPr>
        <w:t xml:space="preserve">lovenskej republiky k nariadeniu vlády </w:t>
      </w:r>
      <w:r w:rsidR="001D6436">
        <w:rPr>
          <w:rFonts w:ascii="Times New Roman" w:hAnsi="Times New Roman"/>
          <w:noProof/>
          <w:sz w:val="24"/>
          <w:szCs w:val="24"/>
        </w:rPr>
        <w:t>S</w:t>
      </w:r>
      <w:r w:rsidRPr="00A41A65">
        <w:rPr>
          <w:rFonts w:ascii="Times New Roman" w:hAnsi="Times New Roman"/>
          <w:noProof/>
          <w:sz w:val="24"/>
          <w:szCs w:val="24"/>
        </w:rPr>
        <w:t xml:space="preserve">lovenskej republiky č. 436/2022 </w:t>
      </w:r>
      <w:r w:rsidR="001D6436">
        <w:rPr>
          <w:rFonts w:ascii="Times New Roman" w:hAnsi="Times New Roman"/>
          <w:noProof/>
          <w:sz w:val="24"/>
          <w:szCs w:val="24"/>
        </w:rPr>
        <w:t>Z</w:t>
      </w:r>
      <w:r w:rsidRPr="00A41A65">
        <w:rPr>
          <w:rFonts w:ascii="Times New Roman" w:hAnsi="Times New Roman"/>
          <w:noProof/>
          <w:sz w:val="24"/>
          <w:szCs w:val="24"/>
        </w:rPr>
        <w:t>. z., ktorým sa ustanovujú pravidlá poskytovania podpory v poľnohospodárstve formou priamych platieb</w:t>
      </w:r>
      <w:r w:rsidR="008319EE">
        <w:rPr>
          <w:rFonts w:ascii="Times New Roman" w:hAnsi="Times New Roman"/>
          <w:noProof/>
          <w:sz w:val="24"/>
          <w:szCs w:val="24"/>
        </w:rPr>
        <w:t xml:space="preserve"> v</w:t>
      </w:r>
      <w:r w:rsidR="007C596A">
        <w:rPr>
          <w:rFonts w:ascii="Times New Roman" w:hAnsi="Times New Roman"/>
          <w:noProof/>
          <w:sz w:val="24"/>
          <w:szCs w:val="24"/>
        </w:rPr>
        <w:t> </w:t>
      </w:r>
      <w:r w:rsidR="008319EE">
        <w:rPr>
          <w:rFonts w:ascii="Times New Roman" w:hAnsi="Times New Roman"/>
          <w:noProof/>
          <w:sz w:val="24"/>
          <w:szCs w:val="24"/>
        </w:rPr>
        <w:t>znení nariadenia vlády Slovenskej republiky č. 121/2023 Z. z</w:t>
      </w:r>
      <w:r>
        <w:rPr>
          <w:rFonts w:ascii="Times New Roman" w:hAnsi="Times New Roman"/>
          <w:noProof/>
          <w:sz w:val="24"/>
          <w:szCs w:val="24"/>
        </w:rPr>
        <w:t>. Za húževnaté buriny s</w:t>
      </w:r>
      <w:r w:rsidR="001D6436">
        <w:rPr>
          <w:rFonts w:ascii="Times New Roman" w:hAnsi="Times New Roman"/>
          <w:noProof/>
          <w:sz w:val="24"/>
          <w:szCs w:val="24"/>
        </w:rPr>
        <w:t>a</w:t>
      </w:r>
      <w:r>
        <w:rPr>
          <w:rFonts w:ascii="Times New Roman" w:hAnsi="Times New Roman"/>
          <w:noProof/>
          <w:sz w:val="24"/>
          <w:szCs w:val="24"/>
        </w:rPr>
        <w:t xml:space="preserve"> považ</w:t>
      </w:r>
      <w:r w:rsidR="001D6436">
        <w:rPr>
          <w:rFonts w:ascii="Times New Roman" w:hAnsi="Times New Roman"/>
          <w:noProof/>
          <w:sz w:val="24"/>
          <w:szCs w:val="24"/>
        </w:rPr>
        <w:t>ujú</w:t>
      </w:r>
      <w:r>
        <w:rPr>
          <w:rFonts w:ascii="Times New Roman" w:hAnsi="Times New Roman"/>
          <w:noProof/>
          <w:sz w:val="24"/>
          <w:szCs w:val="24"/>
        </w:rPr>
        <w:t xml:space="preserve"> </w:t>
      </w:r>
      <w:r w:rsidRPr="00A41A65">
        <w:rPr>
          <w:rFonts w:ascii="Times New Roman" w:hAnsi="Times New Roman"/>
          <w:noProof/>
          <w:sz w:val="24"/>
          <w:szCs w:val="24"/>
        </w:rPr>
        <w:t>rastliny s nasledovnými charakteristikami: sú expanzívne, vytláčajú kultúrne druhy rastlín, ich podiel na pozemku pri absencii odstraňovania sa na poľnohospodárskej ploche zvyšuje, čím spôsobuje ďalšie zaburinenie poľnohospodárskej plochy, poškodzujú kvalitu rastlinných produktov</w:t>
      </w:r>
      <w:r w:rsidR="001D6436">
        <w:rPr>
          <w:rFonts w:ascii="Times New Roman" w:hAnsi="Times New Roman"/>
          <w:noProof/>
          <w:sz w:val="24"/>
          <w:szCs w:val="24"/>
        </w:rPr>
        <w:t xml:space="preserve">, </w:t>
      </w:r>
      <w:r w:rsidRPr="00A41A65">
        <w:rPr>
          <w:rFonts w:ascii="Times New Roman" w:hAnsi="Times New Roman"/>
          <w:noProof/>
          <w:sz w:val="24"/>
          <w:szCs w:val="24"/>
        </w:rPr>
        <w:t>znižujú, resp. znemožňujú použitie úrody na ďalšie využitie (spracovanie)</w:t>
      </w:r>
      <w:r w:rsidR="001D6436">
        <w:rPr>
          <w:rFonts w:ascii="Times New Roman" w:hAnsi="Times New Roman"/>
          <w:noProof/>
          <w:sz w:val="24"/>
          <w:szCs w:val="24"/>
        </w:rPr>
        <w:t xml:space="preserve"> a</w:t>
      </w:r>
      <w:r w:rsidRPr="00A41A65">
        <w:rPr>
          <w:rFonts w:ascii="Times New Roman" w:hAnsi="Times New Roman"/>
          <w:noProof/>
          <w:sz w:val="24"/>
          <w:szCs w:val="24"/>
        </w:rPr>
        <w:t xml:space="preserve"> znižujú využiteľnosť poľnohospodárskej plochy. </w:t>
      </w:r>
      <w:r>
        <w:rPr>
          <w:rFonts w:ascii="Times New Roman" w:hAnsi="Times New Roman"/>
          <w:noProof/>
          <w:sz w:val="24"/>
          <w:szCs w:val="24"/>
        </w:rPr>
        <w:t>Menný z</w:t>
      </w:r>
      <w:r w:rsidRPr="00A41A65">
        <w:rPr>
          <w:rFonts w:ascii="Times New Roman" w:hAnsi="Times New Roman"/>
          <w:noProof/>
          <w:sz w:val="24"/>
          <w:szCs w:val="24"/>
        </w:rPr>
        <w:t xml:space="preserve">oznam húževnatých burín je </w:t>
      </w:r>
      <w:r>
        <w:rPr>
          <w:rFonts w:ascii="Times New Roman" w:hAnsi="Times New Roman"/>
          <w:noProof/>
          <w:sz w:val="24"/>
          <w:szCs w:val="24"/>
        </w:rPr>
        <w:t xml:space="preserve">bližšie </w:t>
      </w:r>
      <w:r w:rsidRPr="00A41A65">
        <w:rPr>
          <w:rFonts w:ascii="Times New Roman" w:hAnsi="Times New Roman"/>
          <w:noProof/>
          <w:sz w:val="24"/>
          <w:szCs w:val="24"/>
        </w:rPr>
        <w:t>uveden</w:t>
      </w:r>
      <w:r>
        <w:rPr>
          <w:rFonts w:ascii="Times New Roman" w:hAnsi="Times New Roman"/>
          <w:noProof/>
          <w:sz w:val="24"/>
          <w:szCs w:val="24"/>
        </w:rPr>
        <w:t>ý</w:t>
      </w:r>
      <w:r w:rsidRPr="00A41A65">
        <w:rPr>
          <w:rFonts w:ascii="Times New Roman" w:hAnsi="Times New Roman"/>
          <w:noProof/>
          <w:sz w:val="24"/>
          <w:szCs w:val="24"/>
        </w:rPr>
        <w:t xml:space="preserve"> </w:t>
      </w:r>
      <w:r w:rsidR="001D6436">
        <w:rPr>
          <w:rFonts w:ascii="Times New Roman" w:hAnsi="Times New Roman"/>
          <w:noProof/>
          <w:sz w:val="24"/>
          <w:szCs w:val="24"/>
        </w:rPr>
        <w:t xml:space="preserve">aj </w:t>
      </w:r>
      <w:r w:rsidRPr="00A41A65">
        <w:rPr>
          <w:rFonts w:ascii="Times New Roman" w:hAnsi="Times New Roman"/>
          <w:noProof/>
          <w:sz w:val="24"/>
          <w:szCs w:val="24"/>
        </w:rPr>
        <w:t xml:space="preserve">v </w:t>
      </w:r>
      <w:r>
        <w:rPr>
          <w:rFonts w:ascii="Times New Roman" w:hAnsi="Times New Roman"/>
          <w:noProof/>
          <w:sz w:val="24"/>
          <w:szCs w:val="24"/>
        </w:rPr>
        <w:t>U</w:t>
      </w:r>
      <w:r w:rsidRPr="00A41A65">
        <w:rPr>
          <w:rFonts w:ascii="Times New Roman" w:hAnsi="Times New Roman"/>
          <w:noProof/>
          <w:sz w:val="24"/>
          <w:szCs w:val="24"/>
        </w:rPr>
        <w:t xml:space="preserve">smerní Ministerstva pôdohospodárstva a rozvoja vidieka </w:t>
      </w:r>
      <w:r>
        <w:rPr>
          <w:rFonts w:ascii="Times New Roman" w:hAnsi="Times New Roman"/>
          <w:noProof/>
          <w:sz w:val="24"/>
          <w:szCs w:val="24"/>
        </w:rPr>
        <w:t>S</w:t>
      </w:r>
      <w:r w:rsidRPr="00A41A65">
        <w:rPr>
          <w:rFonts w:ascii="Times New Roman" w:hAnsi="Times New Roman"/>
          <w:noProof/>
          <w:sz w:val="24"/>
          <w:szCs w:val="24"/>
        </w:rPr>
        <w:t>lovenskej republiky k nariadeniu vlády slovenskej republiky č.</w:t>
      </w:r>
      <w:r>
        <w:rPr>
          <w:rFonts w:ascii="Times New Roman" w:hAnsi="Times New Roman"/>
          <w:noProof/>
          <w:sz w:val="24"/>
          <w:szCs w:val="24"/>
        </w:rPr>
        <w:t xml:space="preserve"> </w:t>
      </w:r>
      <w:r w:rsidRPr="00A41A65">
        <w:rPr>
          <w:rFonts w:ascii="Times New Roman" w:hAnsi="Times New Roman"/>
          <w:noProof/>
          <w:sz w:val="24"/>
          <w:szCs w:val="24"/>
        </w:rPr>
        <w:t>435/2022</w:t>
      </w:r>
      <w:r w:rsidR="004E7801">
        <w:rPr>
          <w:rFonts w:ascii="Times New Roman" w:hAnsi="Times New Roman"/>
          <w:noProof/>
          <w:sz w:val="24"/>
          <w:szCs w:val="24"/>
        </w:rPr>
        <w:t xml:space="preserve"> Z. z.</w:t>
      </w:r>
    </w:p>
    <w:p w14:paraId="121FB926" w14:textId="3CFA0F60" w:rsidR="00AD509A" w:rsidRDefault="00765663" w:rsidP="00DD3C73">
      <w:pPr>
        <w:spacing w:after="0"/>
        <w:ind w:firstLine="708"/>
        <w:jc w:val="both"/>
        <w:rPr>
          <w:rFonts w:ascii="Times New Roman" w:hAnsi="Times New Roman"/>
          <w:noProof/>
          <w:sz w:val="24"/>
          <w:szCs w:val="24"/>
        </w:rPr>
      </w:pPr>
      <w:r>
        <w:rPr>
          <w:rFonts w:ascii="Times New Roman" w:hAnsi="Times New Roman"/>
          <w:noProof/>
          <w:sz w:val="24"/>
          <w:szCs w:val="24"/>
        </w:rPr>
        <w:t>Umožnenie</w:t>
      </w:r>
      <w:r w:rsidR="00A41A65" w:rsidRPr="00A41A65">
        <w:t xml:space="preserve"> </w:t>
      </w:r>
      <w:r w:rsidR="00A41A65" w:rsidRPr="00A41A65">
        <w:rPr>
          <w:rFonts w:ascii="Times New Roman" w:hAnsi="Times New Roman"/>
          <w:noProof/>
          <w:sz w:val="24"/>
          <w:szCs w:val="24"/>
        </w:rPr>
        <w:t xml:space="preserve">odstránenia </w:t>
      </w:r>
      <w:r w:rsidR="001D6436" w:rsidRPr="00A41A65">
        <w:rPr>
          <w:rFonts w:ascii="Times New Roman" w:hAnsi="Times New Roman"/>
          <w:noProof/>
          <w:sz w:val="24"/>
          <w:szCs w:val="24"/>
        </w:rPr>
        <w:t>inváznych nepôvodných druhov rastlín</w:t>
      </w:r>
      <w:r w:rsidR="001D6436">
        <w:rPr>
          <w:rFonts w:ascii="Times New Roman" w:hAnsi="Times New Roman"/>
          <w:noProof/>
          <w:sz w:val="24"/>
          <w:szCs w:val="24"/>
        </w:rPr>
        <w:t xml:space="preserve"> alebo</w:t>
      </w:r>
      <w:r w:rsidR="001D6436" w:rsidRPr="00A41A65">
        <w:rPr>
          <w:rFonts w:ascii="Times New Roman" w:hAnsi="Times New Roman"/>
          <w:noProof/>
          <w:sz w:val="24"/>
          <w:szCs w:val="24"/>
        </w:rPr>
        <w:t xml:space="preserve"> </w:t>
      </w:r>
      <w:r w:rsidR="00A41A65" w:rsidRPr="00A41A65">
        <w:rPr>
          <w:rFonts w:ascii="Times New Roman" w:hAnsi="Times New Roman"/>
          <w:noProof/>
          <w:sz w:val="24"/>
          <w:szCs w:val="24"/>
        </w:rPr>
        <w:t xml:space="preserve">húževnatých burín </w:t>
      </w:r>
      <w:r w:rsidR="00DD3C73">
        <w:rPr>
          <w:rFonts w:ascii="Times New Roman" w:hAnsi="Times New Roman"/>
          <w:noProof/>
          <w:sz w:val="24"/>
          <w:szCs w:val="24"/>
        </w:rPr>
        <w:t xml:space="preserve">má </w:t>
      </w:r>
      <w:r w:rsidRPr="00340106">
        <w:rPr>
          <w:rFonts w:ascii="Times New Roman" w:hAnsi="Times New Roman"/>
          <w:noProof/>
          <w:sz w:val="24"/>
          <w:szCs w:val="24"/>
        </w:rPr>
        <w:t>zvýši</w:t>
      </w:r>
      <w:r w:rsidR="00DD3C73">
        <w:rPr>
          <w:rFonts w:ascii="Times New Roman" w:hAnsi="Times New Roman"/>
          <w:noProof/>
          <w:sz w:val="24"/>
          <w:szCs w:val="24"/>
        </w:rPr>
        <w:t>ť</w:t>
      </w:r>
      <w:r w:rsidRPr="00340106">
        <w:rPr>
          <w:rFonts w:ascii="Times New Roman" w:hAnsi="Times New Roman"/>
          <w:noProof/>
          <w:sz w:val="24"/>
          <w:szCs w:val="24"/>
        </w:rPr>
        <w:t xml:space="preserve"> šancu na opätovné zapojenie</w:t>
      </w:r>
      <w:r w:rsidRPr="00F72BB1">
        <w:t xml:space="preserve"> </w:t>
      </w:r>
      <w:r w:rsidRPr="00F72BB1">
        <w:rPr>
          <w:rFonts w:ascii="Times New Roman" w:hAnsi="Times New Roman"/>
          <w:noProof/>
          <w:sz w:val="24"/>
          <w:szCs w:val="24"/>
        </w:rPr>
        <w:t>poľnohospodársky</w:t>
      </w:r>
      <w:r>
        <w:rPr>
          <w:rFonts w:ascii="Times New Roman" w:hAnsi="Times New Roman"/>
          <w:noProof/>
          <w:sz w:val="24"/>
          <w:szCs w:val="24"/>
        </w:rPr>
        <w:t>ch</w:t>
      </w:r>
      <w:r w:rsidRPr="00340106">
        <w:rPr>
          <w:rFonts w:ascii="Times New Roman" w:hAnsi="Times New Roman"/>
          <w:noProof/>
          <w:sz w:val="24"/>
          <w:szCs w:val="24"/>
        </w:rPr>
        <w:t xml:space="preserve"> podnikov do </w:t>
      </w:r>
      <w:r>
        <w:rPr>
          <w:rFonts w:ascii="Times New Roman" w:hAnsi="Times New Roman"/>
          <w:noProof/>
          <w:sz w:val="24"/>
          <w:szCs w:val="24"/>
        </w:rPr>
        <w:t xml:space="preserve">celofarmovej </w:t>
      </w:r>
      <w:r w:rsidRPr="00340106">
        <w:rPr>
          <w:rFonts w:ascii="Times New Roman" w:hAnsi="Times New Roman"/>
          <w:noProof/>
          <w:sz w:val="24"/>
          <w:szCs w:val="24"/>
        </w:rPr>
        <w:t>eko</w:t>
      </w:r>
      <w:r>
        <w:rPr>
          <w:rFonts w:ascii="Times New Roman" w:hAnsi="Times New Roman"/>
          <w:noProof/>
          <w:sz w:val="24"/>
          <w:szCs w:val="24"/>
        </w:rPr>
        <w:t>-</w:t>
      </w:r>
      <w:r w:rsidRPr="00340106">
        <w:rPr>
          <w:rFonts w:ascii="Times New Roman" w:hAnsi="Times New Roman"/>
          <w:noProof/>
          <w:sz w:val="24"/>
          <w:szCs w:val="24"/>
        </w:rPr>
        <w:t>schémy, zníži</w:t>
      </w:r>
      <w:r w:rsidR="00DD3C73">
        <w:rPr>
          <w:rFonts w:ascii="Times New Roman" w:hAnsi="Times New Roman"/>
          <w:noProof/>
          <w:sz w:val="24"/>
          <w:szCs w:val="24"/>
        </w:rPr>
        <w:t>ť</w:t>
      </w:r>
      <w:r w:rsidRPr="00340106">
        <w:rPr>
          <w:rFonts w:ascii="Times New Roman" w:hAnsi="Times New Roman"/>
          <w:noProof/>
          <w:sz w:val="24"/>
          <w:szCs w:val="24"/>
        </w:rPr>
        <w:t xml:space="preserve"> používanie herbicídov na susedných parcelách a zabezpeč</w:t>
      </w:r>
      <w:r w:rsidR="00DD3C73">
        <w:rPr>
          <w:rFonts w:ascii="Times New Roman" w:hAnsi="Times New Roman"/>
          <w:noProof/>
          <w:sz w:val="24"/>
          <w:szCs w:val="24"/>
        </w:rPr>
        <w:t>iť</w:t>
      </w:r>
      <w:r w:rsidRPr="00340106">
        <w:rPr>
          <w:rFonts w:ascii="Times New Roman" w:hAnsi="Times New Roman"/>
          <w:noProof/>
          <w:sz w:val="24"/>
          <w:szCs w:val="24"/>
        </w:rPr>
        <w:t xml:space="preserve"> </w:t>
      </w:r>
      <w:r>
        <w:rPr>
          <w:rFonts w:ascii="Times New Roman" w:hAnsi="Times New Roman"/>
          <w:noProof/>
          <w:sz w:val="24"/>
          <w:szCs w:val="24"/>
        </w:rPr>
        <w:t xml:space="preserve">zloženie </w:t>
      </w:r>
      <w:r w:rsidRPr="00340106">
        <w:rPr>
          <w:rFonts w:ascii="Times New Roman" w:hAnsi="Times New Roman"/>
          <w:noProof/>
          <w:sz w:val="24"/>
          <w:szCs w:val="24"/>
        </w:rPr>
        <w:t xml:space="preserve">úhorov </w:t>
      </w:r>
      <w:r w:rsidRPr="00340106">
        <w:rPr>
          <w:rFonts w:ascii="Times New Roman" w:hAnsi="Times New Roman"/>
          <w:noProof/>
          <w:sz w:val="24"/>
          <w:szCs w:val="24"/>
        </w:rPr>
        <w:lastRenderedPageBreak/>
        <w:t>podporujúc</w:t>
      </w:r>
      <w:r>
        <w:rPr>
          <w:rFonts w:ascii="Times New Roman" w:hAnsi="Times New Roman"/>
          <w:noProof/>
          <w:sz w:val="24"/>
          <w:szCs w:val="24"/>
        </w:rPr>
        <w:t>ich</w:t>
      </w:r>
      <w:r w:rsidRPr="00340106">
        <w:rPr>
          <w:rFonts w:ascii="Times New Roman" w:hAnsi="Times New Roman"/>
          <w:noProof/>
          <w:sz w:val="24"/>
          <w:szCs w:val="24"/>
        </w:rPr>
        <w:t xml:space="preserve"> biodiverzitu.</w:t>
      </w:r>
      <w:r w:rsidR="003E2594">
        <w:rPr>
          <w:rFonts w:ascii="Times New Roman" w:hAnsi="Times New Roman"/>
          <w:noProof/>
          <w:sz w:val="24"/>
          <w:szCs w:val="24"/>
        </w:rPr>
        <w:t xml:space="preserve"> </w:t>
      </w:r>
      <w:r w:rsidR="00AD509A">
        <w:rPr>
          <w:rFonts w:ascii="Times New Roman" w:hAnsi="Times New Roman"/>
          <w:noProof/>
          <w:sz w:val="24"/>
          <w:szCs w:val="24"/>
        </w:rPr>
        <w:t xml:space="preserve">Navrhovaná právna úprava sa týka aj </w:t>
      </w:r>
      <w:r w:rsidR="003E2594">
        <w:rPr>
          <w:rFonts w:ascii="Times New Roman" w:hAnsi="Times New Roman"/>
          <w:noProof/>
          <w:sz w:val="24"/>
          <w:szCs w:val="24"/>
        </w:rPr>
        <w:t xml:space="preserve">biopásov (§15) a </w:t>
      </w:r>
      <w:r w:rsidR="00AD509A">
        <w:rPr>
          <w:rFonts w:ascii="Times New Roman" w:hAnsi="Times New Roman"/>
          <w:noProof/>
          <w:sz w:val="24"/>
          <w:szCs w:val="24"/>
        </w:rPr>
        <w:t>plochy vysiatej zmesami pre opeľovače (§ 17).</w:t>
      </w:r>
    </w:p>
    <w:p w14:paraId="71C20A7B" w14:textId="77777777" w:rsidR="000058EA" w:rsidRPr="000058EA" w:rsidRDefault="000058EA" w:rsidP="000058EA">
      <w:pPr>
        <w:spacing w:after="0"/>
        <w:jc w:val="both"/>
        <w:rPr>
          <w:rFonts w:ascii="Times New Roman" w:hAnsi="Times New Roman"/>
          <w:sz w:val="24"/>
          <w:szCs w:val="24"/>
        </w:rPr>
      </w:pPr>
    </w:p>
    <w:p w14:paraId="5CEAF2C5" w14:textId="4583F104" w:rsidR="00237B98" w:rsidRPr="00237B98" w:rsidRDefault="00237B98" w:rsidP="000058EA">
      <w:pPr>
        <w:spacing w:after="0"/>
        <w:jc w:val="both"/>
        <w:rPr>
          <w:rFonts w:ascii="Times New Roman" w:hAnsi="Times New Roman"/>
          <w:b/>
          <w:sz w:val="24"/>
          <w:szCs w:val="24"/>
        </w:rPr>
      </w:pPr>
      <w:r w:rsidRPr="00237B98">
        <w:rPr>
          <w:rFonts w:ascii="Times New Roman" w:hAnsi="Times New Roman"/>
          <w:b/>
          <w:sz w:val="24"/>
          <w:szCs w:val="24"/>
        </w:rPr>
        <w:t>K bodu 1</w:t>
      </w:r>
      <w:r w:rsidR="00A228CB">
        <w:rPr>
          <w:rFonts w:ascii="Times New Roman" w:hAnsi="Times New Roman"/>
          <w:b/>
          <w:sz w:val="24"/>
          <w:szCs w:val="24"/>
        </w:rPr>
        <w:t>3</w:t>
      </w:r>
    </w:p>
    <w:p w14:paraId="603DCE80" w14:textId="573621D0" w:rsidR="00A228CB" w:rsidRDefault="00A17A3C" w:rsidP="000058EA">
      <w:pPr>
        <w:spacing w:after="0"/>
        <w:ind w:firstLine="708"/>
        <w:jc w:val="both"/>
        <w:rPr>
          <w:rFonts w:ascii="Times New Roman" w:hAnsi="Times New Roman"/>
          <w:sz w:val="24"/>
          <w:szCs w:val="24"/>
        </w:rPr>
      </w:pPr>
      <w:r w:rsidRPr="00A17A3C">
        <w:rPr>
          <w:rFonts w:ascii="Times New Roman" w:hAnsi="Times New Roman"/>
          <w:sz w:val="24"/>
          <w:szCs w:val="24"/>
        </w:rPr>
        <w:t>Biopás sa kosí najviac dvakrát ročne, pričom prvá kosba plochy biopásu za účelom údržby sa realizuje v termíne najskôr od 23. júna, druhú kosbu je možné realizovať najskôr dva mesiace po prvej kosbe (s výnimkou plôch osiatych zmesami pre opeľovače). Navrhovanou úpravou sa tiež stanovujú váhové koeficienty pre biopás kosený od 23. júna do 31. júla, kedy sa použije váhový faktor 1, a pre biopás kosený po 31. júli sa použije váhový faktor 1,5.</w:t>
      </w:r>
      <w:r w:rsidR="00186B5D">
        <w:rPr>
          <w:rFonts w:ascii="Times New Roman" w:hAnsi="Times New Roman"/>
          <w:sz w:val="24"/>
          <w:szCs w:val="24"/>
        </w:rPr>
        <w:t xml:space="preserve"> </w:t>
      </w:r>
      <w:r w:rsidRPr="00A17A3C">
        <w:rPr>
          <w:rFonts w:ascii="Times New Roman" w:hAnsi="Times New Roman"/>
          <w:sz w:val="24"/>
          <w:szCs w:val="24"/>
        </w:rPr>
        <w:t>Kosenie biopásu po 31. júli vedie k zvýšeniu biodiverzity, avšak zvyšuje náklady na obhospodarovania ornej pôdy, preto sa navrhuje zvýšiť váhový faktor týchto biopásov z 1 na 1,5. Týmto opatrením sa má zvýšiť motivácia poľnohospodárskych podnikov k neskoršiemu koseniu biopásov a má sa im umožniť vytváranie menšieho množstva ostatných neproduktívnych prvkov pre celofarmové eko-schémy.</w:t>
      </w:r>
    </w:p>
    <w:p w14:paraId="52BC16DB" w14:textId="261A2FC6" w:rsidR="00186B5D" w:rsidRDefault="00186B5D" w:rsidP="000058EA">
      <w:pPr>
        <w:spacing w:after="0"/>
        <w:ind w:firstLine="708"/>
        <w:jc w:val="both"/>
        <w:rPr>
          <w:rFonts w:ascii="Times New Roman" w:hAnsi="Times New Roman"/>
          <w:sz w:val="24"/>
          <w:szCs w:val="24"/>
        </w:rPr>
      </w:pPr>
      <w:r>
        <w:rPr>
          <w:rFonts w:ascii="Times New Roman" w:hAnsi="Times New Roman"/>
          <w:sz w:val="24"/>
          <w:szCs w:val="24"/>
        </w:rPr>
        <w:t xml:space="preserve">Navrhovanou úpravou sa taktiež zavádza možnosť odstraňovať porast z biopásu mulčovaním ako vedľajšou </w:t>
      </w:r>
      <w:r w:rsidRPr="00186B5D">
        <w:rPr>
          <w:rFonts w:ascii="Times New Roman" w:hAnsi="Times New Roman"/>
          <w:sz w:val="24"/>
          <w:szCs w:val="24"/>
        </w:rPr>
        <w:t>agrotechnickou operáciou pred alebo po vykonaní kosenia. Tento spôsob odstraňovania porastu umožňuje poľnohospodárom obhospodarovať biopás aj na miestach</w:t>
      </w:r>
      <w:r>
        <w:rPr>
          <w:rFonts w:ascii="Times New Roman" w:hAnsi="Times New Roman"/>
          <w:sz w:val="24"/>
          <w:szCs w:val="24"/>
        </w:rPr>
        <w:t>,</w:t>
      </w:r>
      <w:r w:rsidRPr="00186B5D">
        <w:rPr>
          <w:rFonts w:ascii="Times New Roman" w:hAnsi="Times New Roman"/>
          <w:sz w:val="24"/>
          <w:szCs w:val="24"/>
        </w:rPr>
        <w:t xml:space="preserve"> kde nie je možné vykonávať odstraňovanie porastu kosením a vykonávať manipuláciu s pokosenou hmotou.</w:t>
      </w:r>
    </w:p>
    <w:p w14:paraId="138BA77F" w14:textId="77777777" w:rsidR="000058EA" w:rsidRDefault="000058EA" w:rsidP="008D79E1">
      <w:pPr>
        <w:pStyle w:val="Bezriadkovania"/>
        <w:spacing w:line="276" w:lineRule="auto"/>
        <w:jc w:val="both"/>
        <w:rPr>
          <w:rFonts w:ascii="Times New Roman" w:hAnsi="Times New Roman"/>
          <w:sz w:val="24"/>
          <w:szCs w:val="24"/>
        </w:rPr>
      </w:pPr>
    </w:p>
    <w:p w14:paraId="52432876" w14:textId="23B3C62D" w:rsidR="00A577D7" w:rsidRPr="00DC0561" w:rsidRDefault="00A577D7" w:rsidP="008D79E1">
      <w:pPr>
        <w:pStyle w:val="Bezriadkovania"/>
        <w:spacing w:line="276" w:lineRule="auto"/>
        <w:jc w:val="both"/>
        <w:rPr>
          <w:rFonts w:ascii="Times New Roman" w:hAnsi="Times New Roman"/>
          <w:b/>
          <w:sz w:val="24"/>
          <w:szCs w:val="24"/>
        </w:rPr>
      </w:pPr>
      <w:r w:rsidRPr="00DC0561">
        <w:rPr>
          <w:rFonts w:ascii="Times New Roman" w:hAnsi="Times New Roman"/>
          <w:b/>
          <w:sz w:val="24"/>
          <w:szCs w:val="24"/>
        </w:rPr>
        <w:t>K</w:t>
      </w:r>
      <w:r w:rsidR="000058EA">
        <w:rPr>
          <w:rFonts w:ascii="Times New Roman" w:hAnsi="Times New Roman"/>
          <w:b/>
          <w:sz w:val="24"/>
          <w:szCs w:val="24"/>
        </w:rPr>
        <w:t xml:space="preserve"> </w:t>
      </w:r>
      <w:r w:rsidRPr="00DC0561">
        <w:rPr>
          <w:rFonts w:ascii="Times New Roman" w:hAnsi="Times New Roman"/>
          <w:b/>
          <w:sz w:val="24"/>
          <w:szCs w:val="24"/>
        </w:rPr>
        <w:t xml:space="preserve">bodu </w:t>
      </w:r>
      <w:r w:rsidR="00D57B0D">
        <w:rPr>
          <w:rFonts w:ascii="Times New Roman" w:hAnsi="Times New Roman"/>
          <w:b/>
          <w:sz w:val="24"/>
          <w:szCs w:val="24"/>
        </w:rPr>
        <w:t>1</w:t>
      </w:r>
      <w:r w:rsidR="00A228CB">
        <w:rPr>
          <w:rFonts w:ascii="Times New Roman" w:hAnsi="Times New Roman"/>
          <w:b/>
          <w:sz w:val="24"/>
          <w:szCs w:val="24"/>
        </w:rPr>
        <w:t>5</w:t>
      </w:r>
    </w:p>
    <w:p w14:paraId="53725BDF" w14:textId="0652BBAE" w:rsidR="00210E91" w:rsidRDefault="00A17A3C" w:rsidP="000058EA">
      <w:pPr>
        <w:spacing w:after="0"/>
        <w:ind w:firstLine="708"/>
        <w:jc w:val="both"/>
        <w:rPr>
          <w:rFonts w:ascii="Times New Roman" w:hAnsi="Times New Roman"/>
          <w:sz w:val="24"/>
          <w:szCs w:val="24"/>
        </w:rPr>
      </w:pPr>
      <w:r>
        <w:rPr>
          <w:rFonts w:ascii="Times New Roman" w:hAnsi="Times New Roman"/>
          <w:sz w:val="24"/>
          <w:szCs w:val="24"/>
        </w:rPr>
        <w:t xml:space="preserve">V súlade </w:t>
      </w:r>
      <w:r w:rsidRPr="00DC0561">
        <w:rPr>
          <w:rFonts w:ascii="Times New Roman" w:hAnsi="Times New Roman"/>
          <w:sz w:val="24"/>
          <w:szCs w:val="24"/>
        </w:rPr>
        <w:t>so znením modifikácie strategického plánu</w:t>
      </w:r>
      <w:r>
        <w:rPr>
          <w:rFonts w:ascii="Times New Roman" w:hAnsi="Times New Roman"/>
          <w:sz w:val="24"/>
          <w:szCs w:val="24"/>
        </w:rPr>
        <w:t xml:space="preserve"> sa navrhovanou právnou úpravou v</w:t>
      </w:r>
      <w:r w:rsidR="004420A9">
        <w:rPr>
          <w:rFonts w:ascii="Times New Roman" w:hAnsi="Times New Roman"/>
          <w:sz w:val="24"/>
          <w:szCs w:val="24"/>
        </w:rPr>
        <w:t> </w:t>
      </w:r>
      <w:r>
        <w:rPr>
          <w:rFonts w:ascii="Times New Roman" w:hAnsi="Times New Roman"/>
          <w:sz w:val="24"/>
          <w:szCs w:val="24"/>
        </w:rPr>
        <w:t>§</w:t>
      </w:r>
      <w:r w:rsidR="000058EA">
        <w:rPr>
          <w:rFonts w:ascii="Times New Roman" w:hAnsi="Times New Roman"/>
          <w:sz w:val="24"/>
          <w:szCs w:val="24"/>
        </w:rPr>
        <w:t> </w:t>
      </w:r>
      <w:r>
        <w:rPr>
          <w:rFonts w:ascii="Times New Roman" w:hAnsi="Times New Roman"/>
          <w:sz w:val="24"/>
          <w:szCs w:val="24"/>
        </w:rPr>
        <w:t>15 ods. 10 ustanovuje, že</w:t>
      </w:r>
      <w:r w:rsidRPr="00F50751">
        <w:rPr>
          <w:rFonts w:ascii="Times New Roman" w:hAnsi="Times New Roman"/>
          <w:sz w:val="24"/>
          <w:szCs w:val="24"/>
        </w:rPr>
        <w:t xml:space="preserve"> </w:t>
      </w:r>
      <w:r w:rsidRPr="00D57B0D">
        <w:rPr>
          <w:rFonts w:ascii="Times New Roman" w:hAnsi="Times New Roman"/>
          <w:sz w:val="24"/>
          <w:szCs w:val="24"/>
        </w:rPr>
        <w:t>prijímateľ môže biopás zrušiť po 1.</w:t>
      </w:r>
      <w:r>
        <w:rPr>
          <w:rFonts w:ascii="Times New Roman" w:hAnsi="Times New Roman"/>
          <w:sz w:val="24"/>
          <w:szCs w:val="24"/>
        </w:rPr>
        <w:t xml:space="preserve"> </w:t>
      </w:r>
      <w:r w:rsidRPr="00D57B0D">
        <w:rPr>
          <w:rFonts w:ascii="Times New Roman" w:hAnsi="Times New Roman"/>
          <w:sz w:val="24"/>
          <w:szCs w:val="24"/>
        </w:rPr>
        <w:t>septembri, pričom na tej istej súvislej ploche v</w:t>
      </w:r>
      <w:r>
        <w:rPr>
          <w:rFonts w:ascii="Times New Roman" w:hAnsi="Times New Roman"/>
          <w:sz w:val="24"/>
          <w:szCs w:val="24"/>
        </w:rPr>
        <w:t xml:space="preserve"> </w:t>
      </w:r>
      <w:r w:rsidRPr="00D57B0D">
        <w:rPr>
          <w:rFonts w:ascii="Times New Roman" w:hAnsi="Times New Roman"/>
          <w:sz w:val="24"/>
          <w:szCs w:val="24"/>
        </w:rPr>
        <w:t xml:space="preserve">čase jeho </w:t>
      </w:r>
      <w:r>
        <w:rPr>
          <w:rFonts w:ascii="Times New Roman" w:hAnsi="Times New Roman"/>
          <w:sz w:val="24"/>
          <w:szCs w:val="24"/>
        </w:rPr>
        <w:t>zrušenia</w:t>
      </w:r>
      <w:r w:rsidRPr="00D57B0D">
        <w:rPr>
          <w:rFonts w:ascii="Times New Roman" w:hAnsi="Times New Roman"/>
          <w:sz w:val="24"/>
          <w:szCs w:val="24"/>
        </w:rPr>
        <w:t xml:space="preserve"> už musí byť založený nový biopás na účely celoročného členenia dielu pôdneho bloku</w:t>
      </w:r>
      <w:r w:rsidRPr="00DC0561">
        <w:rPr>
          <w:rFonts w:ascii="Times New Roman" w:hAnsi="Times New Roman"/>
          <w:sz w:val="24"/>
          <w:szCs w:val="24"/>
        </w:rPr>
        <w:t>.</w:t>
      </w:r>
      <w:r>
        <w:rPr>
          <w:rFonts w:ascii="Times New Roman" w:hAnsi="Times New Roman"/>
          <w:sz w:val="24"/>
          <w:szCs w:val="24"/>
        </w:rPr>
        <w:t xml:space="preserve"> Na účely kontroly Poľnohospodárskou platobnou agentúrou, je potrebné novozaložené biopásy zaznamenať fotografiami s</w:t>
      </w:r>
      <w:r w:rsidR="000058EA">
        <w:rPr>
          <w:rFonts w:ascii="Times New Roman" w:hAnsi="Times New Roman"/>
          <w:sz w:val="24"/>
          <w:szCs w:val="24"/>
        </w:rPr>
        <w:t xml:space="preserve"> </w:t>
      </w:r>
      <w:r>
        <w:rPr>
          <w:rFonts w:ascii="Times New Roman" w:hAnsi="Times New Roman"/>
          <w:sz w:val="24"/>
          <w:szCs w:val="24"/>
        </w:rPr>
        <w:t>údajom o</w:t>
      </w:r>
      <w:r w:rsidR="000058EA">
        <w:rPr>
          <w:rFonts w:ascii="Times New Roman" w:hAnsi="Times New Roman"/>
          <w:sz w:val="24"/>
          <w:szCs w:val="24"/>
        </w:rPr>
        <w:t xml:space="preserve"> ich </w:t>
      </w:r>
      <w:r>
        <w:rPr>
          <w:rFonts w:ascii="Times New Roman" w:hAnsi="Times New Roman"/>
          <w:sz w:val="24"/>
          <w:szCs w:val="24"/>
        </w:rPr>
        <w:t xml:space="preserve">geografickej polohe. </w:t>
      </w:r>
      <w:r w:rsidR="00555C4B">
        <w:rPr>
          <w:rFonts w:ascii="Times New Roman" w:hAnsi="Times New Roman"/>
          <w:sz w:val="24"/>
          <w:szCs w:val="24"/>
        </w:rPr>
        <w:t>Zrušenie biopásu nie je potrebné Pôdohospodárskej platobnej agentúre dokladovať</w:t>
      </w:r>
      <w:r w:rsidR="00291245">
        <w:rPr>
          <w:rFonts w:ascii="Times New Roman" w:hAnsi="Times New Roman"/>
          <w:sz w:val="24"/>
          <w:szCs w:val="24"/>
        </w:rPr>
        <w:t xml:space="preserve">, nakoľko si vie polohu zrušeného biopásu overiť podľa polohy deklarovanej v žiadosti o podporu a skontrolovať prostredníctvom </w:t>
      </w:r>
      <w:r w:rsidR="00F45EE8">
        <w:rPr>
          <w:rFonts w:ascii="Times New Roman" w:hAnsi="Times New Roman"/>
          <w:sz w:val="24"/>
          <w:szCs w:val="24"/>
        </w:rPr>
        <w:t>systém</w:t>
      </w:r>
      <w:r w:rsidR="00BD052F">
        <w:rPr>
          <w:rFonts w:ascii="Times New Roman" w:hAnsi="Times New Roman"/>
          <w:sz w:val="24"/>
          <w:szCs w:val="24"/>
        </w:rPr>
        <w:t>u</w:t>
      </w:r>
      <w:r w:rsidR="00F45EE8">
        <w:rPr>
          <w:rFonts w:ascii="Times New Roman" w:hAnsi="Times New Roman"/>
          <w:sz w:val="24"/>
          <w:szCs w:val="24"/>
        </w:rPr>
        <w:t xml:space="preserve"> plošného </w:t>
      </w:r>
      <w:r w:rsidR="00291245">
        <w:rPr>
          <w:rFonts w:ascii="Times New Roman" w:hAnsi="Times New Roman"/>
          <w:sz w:val="24"/>
          <w:szCs w:val="24"/>
        </w:rPr>
        <w:t>monitorovania plôch</w:t>
      </w:r>
      <w:r w:rsidR="00555C4B">
        <w:rPr>
          <w:rFonts w:ascii="Times New Roman" w:hAnsi="Times New Roman"/>
          <w:sz w:val="24"/>
          <w:szCs w:val="24"/>
        </w:rPr>
        <w:t>.</w:t>
      </w:r>
    </w:p>
    <w:p w14:paraId="32A79D3F" w14:textId="13AC2257" w:rsidR="008E0B20" w:rsidRPr="008E0B20" w:rsidRDefault="00A17A3C" w:rsidP="000058EA">
      <w:pPr>
        <w:spacing w:after="0"/>
        <w:ind w:firstLine="708"/>
        <w:jc w:val="both"/>
        <w:rPr>
          <w:rFonts w:ascii="Times New Roman" w:hAnsi="Times New Roman"/>
          <w:sz w:val="24"/>
          <w:szCs w:val="24"/>
        </w:rPr>
      </w:pPr>
      <w:r w:rsidRPr="00AA59C2">
        <w:rPr>
          <w:rFonts w:ascii="Times New Roman" w:hAnsi="Times New Roman"/>
          <w:sz w:val="24"/>
          <w:szCs w:val="24"/>
        </w:rPr>
        <w:t>V</w:t>
      </w:r>
      <w:r>
        <w:rPr>
          <w:rFonts w:ascii="Times New Roman" w:hAnsi="Times New Roman"/>
          <w:sz w:val="24"/>
          <w:szCs w:val="24"/>
        </w:rPr>
        <w:t xml:space="preserve">o vzťahu </w:t>
      </w:r>
      <w:r w:rsidRPr="00AA59C2">
        <w:rPr>
          <w:rFonts w:ascii="Times New Roman" w:hAnsi="Times New Roman"/>
          <w:sz w:val="24"/>
          <w:szCs w:val="24"/>
        </w:rPr>
        <w:t>k veľkému rozsahu založených biopásov vzniklo viacero praktických dôvodov</w:t>
      </w:r>
      <w:r>
        <w:rPr>
          <w:rFonts w:ascii="Times New Roman" w:hAnsi="Times New Roman"/>
          <w:sz w:val="24"/>
          <w:szCs w:val="24"/>
        </w:rPr>
        <w:t>,</w:t>
      </w:r>
      <w:r w:rsidRPr="00AA59C2">
        <w:rPr>
          <w:rFonts w:ascii="Times New Roman" w:hAnsi="Times New Roman"/>
          <w:sz w:val="24"/>
          <w:szCs w:val="24"/>
        </w:rPr>
        <w:t xml:space="preserve"> kvôli ktorým vznikla potreba </w:t>
      </w:r>
      <w:r>
        <w:rPr>
          <w:rFonts w:ascii="Times New Roman" w:hAnsi="Times New Roman"/>
          <w:sz w:val="24"/>
          <w:szCs w:val="24"/>
        </w:rPr>
        <w:t xml:space="preserve">tohto opatrenia (tzv. presúvania </w:t>
      </w:r>
      <w:r w:rsidRPr="00AA59C2">
        <w:rPr>
          <w:rFonts w:ascii="Times New Roman" w:hAnsi="Times New Roman"/>
          <w:sz w:val="24"/>
          <w:szCs w:val="24"/>
        </w:rPr>
        <w:t>biopás</w:t>
      </w:r>
      <w:r>
        <w:rPr>
          <w:rFonts w:ascii="Times New Roman" w:hAnsi="Times New Roman"/>
          <w:sz w:val="24"/>
          <w:szCs w:val="24"/>
        </w:rPr>
        <w:t>ov)</w:t>
      </w:r>
      <w:r w:rsidRPr="00AA59C2">
        <w:rPr>
          <w:rFonts w:ascii="Times New Roman" w:hAnsi="Times New Roman"/>
          <w:sz w:val="24"/>
          <w:szCs w:val="24"/>
        </w:rPr>
        <w:t>. Vo viacerých prípadoch sa jedn</w:t>
      </w:r>
      <w:r>
        <w:rPr>
          <w:rFonts w:ascii="Times New Roman" w:hAnsi="Times New Roman"/>
          <w:sz w:val="24"/>
          <w:szCs w:val="24"/>
        </w:rPr>
        <w:t>alo</w:t>
      </w:r>
      <w:r w:rsidRPr="00AA59C2">
        <w:rPr>
          <w:rFonts w:ascii="Times New Roman" w:hAnsi="Times New Roman"/>
          <w:sz w:val="24"/>
          <w:szCs w:val="24"/>
        </w:rPr>
        <w:t xml:space="preserve"> o to, že biopásy </w:t>
      </w:r>
      <w:r>
        <w:rPr>
          <w:rFonts w:ascii="Times New Roman" w:hAnsi="Times New Roman"/>
          <w:sz w:val="24"/>
          <w:szCs w:val="24"/>
        </w:rPr>
        <w:t xml:space="preserve">boli a </w:t>
      </w:r>
      <w:r w:rsidRPr="00AA59C2">
        <w:rPr>
          <w:rFonts w:ascii="Times New Roman" w:hAnsi="Times New Roman"/>
          <w:sz w:val="24"/>
          <w:szCs w:val="24"/>
        </w:rPr>
        <w:t xml:space="preserve">sú zneužívané na prejazd vozidiel ako skratky, napriek zákazu, čo degraduje prínos </w:t>
      </w:r>
      <w:r>
        <w:rPr>
          <w:rFonts w:ascii="Times New Roman" w:hAnsi="Times New Roman"/>
          <w:sz w:val="24"/>
          <w:szCs w:val="24"/>
        </w:rPr>
        <w:t xml:space="preserve">týchto </w:t>
      </w:r>
      <w:r w:rsidRPr="00AA59C2">
        <w:rPr>
          <w:rFonts w:ascii="Times New Roman" w:hAnsi="Times New Roman"/>
          <w:sz w:val="24"/>
          <w:szCs w:val="24"/>
        </w:rPr>
        <w:t>biopásov.</w:t>
      </w:r>
      <w:r>
        <w:rPr>
          <w:rFonts w:ascii="Times New Roman" w:hAnsi="Times New Roman"/>
          <w:sz w:val="24"/>
          <w:szCs w:val="24"/>
        </w:rPr>
        <w:t xml:space="preserve"> </w:t>
      </w:r>
      <w:r w:rsidR="008E0B20" w:rsidRPr="008E0B20">
        <w:rPr>
          <w:rFonts w:ascii="Times New Roman" w:hAnsi="Times New Roman"/>
          <w:sz w:val="24"/>
          <w:szCs w:val="24"/>
        </w:rPr>
        <w:t>Z</w:t>
      </w:r>
      <w:r w:rsidR="008E0B20" w:rsidRPr="008E0B20">
        <w:rPr>
          <w:rFonts w:ascii="Times New Roman" w:eastAsia="Calibri" w:hAnsi="Times New Roman"/>
          <w:sz w:val="24"/>
          <w:szCs w:val="24"/>
        </w:rPr>
        <w:t>mena polohy biopásu po 1.</w:t>
      </w:r>
      <w:r w:rsidR="00051F5C">
        <w:rPr>
          <w:rFonts w:ascii="Times New Roman" w:eastAsia="Calibri" w:hAnsi="Times New Roman"/>
          <w:sz w:val="24"/>
          <w:szCs w:val="24"/>
        </w:rPr>
        <w:t> </w:t>
      </w:r>
      <w:r w:rsidR="008E0B20" w:rsidRPr="008E0B20">
        <w:rPr>
          <w:rFonts w:ascii="Times New Roman" w:eastAsia="Calibri" w:hAnsi="Times New Roman"/>
          <w:sz w:val="24"/>
          <w:szCs w:val="24"/>
        </w:rPr>
        <w:t>septembri môže viesť aj k</w:t>
      </w:r>
      <w:r w:rsidR="00051F5C">
        <w:rPr>
          <w:rFonts w:ascii="Times New Roman" w:eastAsia="Calibri" w:hAnsi="Times New Roman"/>
          <w:sz w:val="24"/>
          <w:szCs w:val="24"/>
        </w:rPr>
        <w:t xml:space="preserve"> </w:t>
      </w:r>
      <w:r w:rsidR="008E0B20" w:rsidRPr="008E0B20">
        <w:rPr>
          <w:rFonts w:ascii="Times New Roman" w:eastAsia="Calibri" w:hAnsi="Times New Roman"/>
          <w:sz w:val="24"/>
          <w:szCs w:val="24"/>
        </w:rPr>
        <w:t>vyššej flexibilite poľnohospodárskych podnikov pri zakladaní ozimín, pričom v čase rozorania biopásu je nutné, aby bol nový biopás už založený. Delená plocha dielu pôdneho bloku bude celoročne. Takáto zmena nebude znamenať zníženie dopadu pre biodiverzitu, keďže diel pôdneho bloku ostane po zrušení jedného biopásu naďalej rozdelený novým biopásom, len v inej polohe</w:t>
      </w:r>
      <w:r w:rsidR="008E0B20">
        <w:rPr>
          <w:rFonts w:ascii="Times New Roman" w:eastAsia="Calibri" w:hAnsi="Times New Roman"/>
          <w:sz w:val="24"/>
          <w:szCs w:val="24"/>
        </w:rPr>
        <w:t>,</w:t>
      </w:r>
      <w:r w:rsidR="008E0B20" w:rsidRPr="008E0B20">
        <w:rPr>
          <w:rFonts w:ascii="Times New Roman" w:eastAsia="Calibri" w:hAnsi="Times New Roman"/>
          <w:sz w:val="24"/>
          <w:szCs w:val="24"/>
        </w:rPr>
        <w:t xml:space="preserve"> resp. na inej ploche toho istého dielu pôdneho bloku.</w:t>
      </w:r>
    </w:p>
    <w:p w14:paraId="200442C4" w14:textId="30172DCA" w:rsidR="00BD052F" w:rsidRDefault="00A17A3C" w:rsidP="00051F5C">
      <w:pPr>
        <w:spacing w:after="0"/>
        <w:ind w:firstLine="708"/>
        <w:jc w:val="both"/>
        <w:rPr>
          <w:rFonts w:ascii="Times New Roman" w:hAnsi="Times New Roman"/>
          <w:sz w:val="24"/>
          <w:szCs w:val="24"/>
        </w:rPr>
      </w:pPr>
      <w:r>
        <w:rPr>
          <w:rFonts w:ascii="Times New Roman" w:hAnsi="Times New Roman"/>
          <w:sz w:val="24"/>
          <w:szCs w:val="24"/>
        </w:rPr>
        <w:t xml:space="preserve">V § 15 ods. 11 sa ustanovuje, že prijímateľ v prípade výskytu </w:t>
      </w:r>
      <w:r w:rsidRPr="00CE5B52">
        <w:rPr>
          <w:rFonts w:ascii="Times New Roman" w:hAnsi="Times New Roman"/>
          <w:sz w:val="24"/>
          <w:szCs w:val="24"/>
        </w:rPr>
        <w:t>invázn</w:t>
      </w:r>
      <w:r>
        <w:rPr>
          <w:rFonts w:ascii="Times New Roman" w:hAnsi="Times New Roman"/>
          <w:sz w:val="24"/>
          <w:szCs w:val="24"/>
        </w:rPr>
        <w:t>ych</w:t>
      </w:r>
      <w:r w:rsidRPr="00CE5B52">
        <w:rPr>
          <w:rFonts w:ascii="Times New Roman" w:hAnsi="Times New Roman"/>
          <w:sz w:val="24"/>
          <w:szCs w:val="24"/>
        </w:rPr>
        <w:t xml:space="preserve"> nepôvodn</w:t>
      </w:r>
      <w:r>
        <w:rPr>
          <w:rFonts w:ascii="Times New Roman" w:hAnsi="Times New Roman"/>
          <w:sz w:val="24"/>
          <w:szCs w:val="24"/>
        </w:rPr>
        <w:t>ých</w:t>
      </w:r>
      <w:r w:rsidRPr="00CE5B52">
        <w:rPr>
          <w:rFonts w:ascii="Times New Roman" w:hAnsi="Times New Roman"/>
          <w:sz w:val="24"/>
          <w:szCs w:val="24"/>
        </w:rPr>
        <w:t xml:space="preserve"> druh</w:t>
      </w:r>
      <w:r>
        <w:rPr>
          <w:rFonts w:ascii="Times New Roman" w:hAnsi="Times New Roman"/>
          <w:sz w:val="24"/>
          <w:szCs w:val="24"/>
        </w:rPr>
        <w:t>ov</w:t>
      </w:r>
      <w:r w:rsidRPr="00CE5B52">
        <w:rPr>
          <w:rFonts w:ascii="Times New Roman" w:hAnsi="Times New Roman"/>
          <w:sz w:val="24"/>
          <w:szCs w:val="24"/>
        </w:rPr>
        <w:t xml:space="preserve"> rastlín</w:t>
      </w:r>
      <w:r>
        <w:rPr>
          <w:rFonts w:ascii="Times New Roman" w:hAnsi="Times New Roman"/>
          <w:sz w:val="24"/>
          <w:szCs w:val="24"/>
        </w:rPr>
        <w:t xml:space="preserve"> </w:t>
      </w:r>
      <w:r w:rsidR="004420A9">
        <w:rPr>
          <w:rFonts w:ascii="Times New Roman" w:hAnsi="Times New Roman"/>
          <w:sz w:val="24"/>
          <w:szCs w:val="24"/>
        </w:rPr>
        <w:t xml:space="preserve">a húževnatých burín </w:t>
      </w:r>
      <w:r>
        <w:rPr>
          <w:rFonts w:ascii="Times New Roman" w:hAnsi="Times New Roman"/>
          <w:sz w:val="24"/>
          <w:szCs w:val="24"/>
        </w:rPr>
        <w:t xml:space="preserve">postupuje podľa § 14 ods. </w:t>
      </w:r>
      <w:r w:rsidR="004420A9">
        <w:rPr>
          <w:rFonts w:ascii="Times New Roman" w:hAnsi="Times New Roman"/>
          <w:sz w:val="24"/>
          <w:szCs w:val="24"/>
        </w:rPr>
        <w:t>4</w:t>
      </w:r>
      <w:r>
        <w:rPr>
          <w:rFonts w:ascii="Times New Roman" w:hAnsi="Times New Roman"/>
          <w:sz w:val="24"/>
          <w:szCs w:val="24"/>
        </w:rPr>
        <w:t>.</w:t>
      </w:r>
    </w:p>
    <w:p w14:paraId="0444724E" w14:textId="77777777" w:rsidR="00BD052F" w:rsidRDefault="00BD052F">
      <w:pPr>
        <w:widowControl/>
        <w:adjustRightInd/>
        <w:spacing w:after="160" w:line="259" w:lineRule="auto"/>
        <w:rPr>
          <w:rFonts w:ascii="Times New Roman" w:hAnsi="Times New Roman"/>
          <w:sz w:val="24"/>
          <w:szCs w:val="24"/>
        </w:rPr>
      </w:pPr>
      <w:r>
        <w:rPr>
          <w:rFonts w:ascii="Times New Roman" w:hAnsi="Times New Roman"/>
          <w:sz w:val="24"/>
          <w:szCs w:val="24"/>
        </w:rPr>
        <w:br w:type="page"/>
      </w:r>
    </w:p>
    <w:p w14:paraId="3204ABC2" w14:textId="3A801BF4" w:rsidR="0095422E" w:rsidRPr="00210A16" w:rsidRDefault="0095422E" w:rsidP="008D79E1">
      <w:pPr>
        <w:pStyle w:val="Bezriadkovania"/>
        <w:spacing w:line="276" w:lineRule="auto"/>
        <w:jc w:val="both"/>
        <w:rPr>
          <w:rFonts w:ascii="Times New Roman" w:hAnsi="Times New Roman"/>
          <w:sz w:val="24"/>
          <w:szCs w:val="24"/>
        </w:rPr>
      </w:pPr>
      <w:r w:rsidRPr="0095422E">
        <w:rPr>
          <w:rFonts w:ascii="Times New Roman" w:hAnsi="Times New Roman"/>
          <w:b/>
          <w:sz w:val="24"/>
          <w:szCs w:val="24"/>
        </w:rPr>
        <w:lastRenderedPageBreak/>
        <w:t>K</w:t>
      </w:r>
      <w:r w:rsidR="00210A16">
        <w:rPr>
          <w:rFonts w:ascii="Times New Roman" w:hAnsi="Times New Roman"/>
          <w:b/>
          <w:sz w:val="24"/>
          <w:szCs w:val="24"/>
        </w:rPr>
        <w:t xml:space="preserve"> </w:t>
      </w:r>
      <w:r w:rsidRPr="00210A16">
        <w:rPr>
          <w:rFonts w:ascii="Times New Roman" w:hAnsi="Times New Roman"/>
          <w:b/>
          <w:sz w:val="24"/>
          <w:szCs w:val="24"/>
        </w:rPr>
        <w:t xml:space="preserve">bodu </w:t>
      </w:r>
      <w:r w:rsidR="00210E91" w:rsidRPr="00210A16">
        <w:rPr>
          <w:rFonts w:ascii="Times New Roman" w:hAnsi="Times New Roman"/>
          <w:b/>
          <w:sz w:val="24"/>
          <w:szCs w:val="24"/>
        </w:rPr>
        <w:t>16</w:t>
      </w:r>
    </w:p>
    <w:p w14:paraId="58DFB023" w14:textId="4C811167" w:rsidR="0095422E" w:rsidRDefault="004E7801" w:rsidP="00210E91">
      <w:pPr>
        <w:spacing w:after="0"/>
        <w:ind w:firstLine="708"/>
        <w:jc w:val="both"/>
        <w:rPr>
          <w:rFonts w:ascii="Times New Roman" w:hAnsi="Times New Roman"/>
          <w:sz w:val="24"/>
          <w:szCs w:val="24"/>
        </w:rPr>
      </w:pPr>
      <w:r>
        <w:rPr>
          <w:rFonts w:ascii="Times New Roman" w:hAnsi="Times New Roman"/>
          <w:sz w:val="24"/>
          <w:szCs w:val="24"/>
        </w:rPr>
        <w:t>Navrhovanou úpravou sa odstraňuje nesprávna citácia nariadenia vlády č.</w:t>
      </w:r>
      <w:r w:rsidR="00D72E99">
        <w:rPr>
          <w:rFonts w:ascii="Times New Roman" w:hAnsi="Times New Roman"/>
          <w:sz w:val="24"/>
          <w:szCs w:val="24"/>
        </w:rPr>
        <w:t xml:space="preserve"> 435/2022 Z. z. v rámci poznámky pod čiarou k odkazu 37. </w:t>
      </w:r>
      <w:r w:rsidRPr="004E7801">
        <w:rPr>
          <w:rFonts w:ascii="Times New Roman" w:hAnsi="Times New Roman"/>
          <w:sz w:val="24"/>
          <w:szCs w:val="24"/>
        </w:rPr>
        <w:t xml:space="preserve">Zatrávnenú </w:t>
      </w:r>
      <w:r w:rsidR="00D72E99">
        <w:rPr>
          <w:rFonts w:ascii="Times New Roman" w:hAnsi="Times New Roman"/>
          <w:sz w:val="24"/>
          <w:szCs w:val="24"/>
        </w:rPr>
        <w:t xml:space="preserve">ornú pôdu v chránenom území podľa § 16 je </w:t>
      </w:r>
      <w:r w:rsidRPr="004E7801">
        <w:rPr>
          <w:rFonts w:ascii="Times New Roman" w:hAnsi="Times New Roman"/>
          <w:sz w:val="24"/>
          <w:szCs w:val="24"/>
        </w:rPr>
        <w:t xml:space="preserve">potrebné udržiavať v zmysle podmienok udržiavania poľnohospodárskej plochy trvalo trávnatého porastu podľa § 3 ods. </w:t>
      </w:r>
      <w:r w:rsidR="00D72E99">
        <w:rPr>
          <w:rFonts w:ascii="Times New Roman" w:hAnsi="Times New Roman"/>
          <w:sz w:val="24"/>
          <w:szCs w:val="24"/>
        </w:rPr>
        <w:t>5</w:t>
      </w:r>
      <w:r w:rsidRPr="004E7801">
        <w:rPr>
          <w:rFonts w:ascii="Times New Roman" w:hAnsi="Times New Roman"/>
          <w:sz w:val="24"/>
          <w:szCs w:val="24"/>
        </w:rPr>
        <w:t xml:space="preserve"> nariadenia vlády č. 435/2022 Z. z. v znení nariadenia vlády Slovenskej republiky č. ... /2023. Zatrávnená </w:t>
      </w:r>
      <w:r w:rsidR="00D72E99">
        <w:rPr>
          <w:rFonts w:ascii="Times New Roman" w:hAnsi="Times New Roman"/>
          <w:sz w:val="24"/>
          <w:szCs w:val="24"/>
        </w:rPr>
        <w:t xml:space="preserve">orná pôda v chránenom území sa </w:t>
      </w:r>
      <w:r w:rsidRPr="004E7801">
        <w:rPr>
          <w:rFonts w:ascii="Times New Roman" w:hAnsi="Times New Roman"/>
          <w:sz w:val="24"/>
          <w:szCs w:val="24"/>
        </w:rPr>
        <w:t>prvé dva roky musí kosiť pravidelne</w:t>
      </w:r>
      <w:r w:rsidR="00D72E99">
        <w:rPr>
          <w:rFonts w:ascii="Times New Roman" w:hAnsi="Times New Roman"/>
          <w:sz w:val="24"/>
          <w:szCs w:val="24"/>
        </w:rPr>
        <w:t>,</w:t>
      </w:r>
      <w:r w:rsidRPr="004E7801">
        <w:rPr>
          <w:rFonts w:ascii="Times New Roman" w:hAnsi="Times New Roman"/>
          <w:sz w:val="24"/>
          <w:szCs w:val="24"/>
        </w:rPr>
        <w:t xml:space="preserve"> tak ako trvalo trávnatý porast, aby mala dostatočnú kvalitu v čase, keď na </w:t>
      </w:r>
      <w:r w:rsidR="00D72E99">
        <w:rPr>
          <w:rFonts w:ascii="Times New Roman" w:hAnsi="Times New Roman"/>
          <w:sz w:val="24"/>
          <w:szCs w:val="24"/>
        </w:rPr>
        <w:t xml:space="preserve">nej </w:t>
      </w:r>
      <w:r w:rsidRPr="004E7801">
        <w:rPr>
          <w:rFonts w:ascii="Times New Roman" w:hAnsi="Times New Roman"/>
          <w:sz w:val="24"/>
          <w:szCs w:val="24"/>
        </w:rPr>
        <w:t>začne pastva</w:t>
      </w:r>
      <w:r w:rsidR="00D72E99">
        <w:rPr>
          <w:rFonts w:ascii="Times New Roman" w:hAnsi="Times New Roman"/>
          <w:sz w:val="24"/>
          <w:szCs w:val="24"/>
        </w:rPr>
        <w:t>,</w:t>
      </w:r>
      <w:r w:rsidRPr="004E7801">
        <w:rPr>
          <w:rFonts w:ascii="Times New Roman" w:hAnsi="Times New Roman"/>
          <w:sz w:val="24"/>
          <w:szCs w:val="24"/>
        </w:rPr>
        <w:t xml:space="preserve"> a keď začne prinášať benefity pre biodiverzitu</w:t>
      </w:r>
      <w:r w:rsidR="00D72E99">
        <w:rPr>
          <w:rFonts w:ascii="Times New Roman" w:hAnsi="Times New Roman"/>
          <w:sz w:val="24"/>
          <w:szCs w:val="24"/>
        </w:rPr>
        <w:t>,</w:t>
      </w:r>
      <w:r w:rsidRPr="004E7801">
        <w:rPr>
          <w:rFonts w:ascii="Times New Roman" w:hAnsi="Times New Roman"/>
          <w:sz w:val="24"/>
          <w:szCs w:val="24"/>
        </w:rPr>
        <w:t xml:space="preserve"> tak ako sa to od </w:t>
      </w:r>
      <w:r w:rsidR="00D72E99">
        <w:rPr>
          <w:rFonts w:ascii="Times New Roman" w:hAnsi="Times New Roman"/>
          <w:sz w:val="24"/>
          <w:szCs w:val="24"/>
        </w:rPr>
        <w:t>nej</w:t>
      </w:r>
      <w:r w:rsidRPr="004E7801">
        <w:rPr>
          <w:rFonts w:ascii="Times New Roman" w:hAnsi="Times New Roman"/>
          <w:sz w:val="24"/>
          <w:szCs w:val="24"/>
        </w:rPr>
        <w:t xml:space="preserve"> o dva roky pri pastve očakáva. Obhospodarovanie zatrávnenej </w:t>
      </w:r>
      <w:r w:rsidR="00941E34">
        <w:rPr>
          <w:rFonts w:ascii="Times New Roman" w:hAnsi="Times New Roman"/>
          <w:sz w:val="24"/>
          <w:szCs w:val="24"/>
        </w:rPr>
        <w:t xml:space="preserve">ornej pôdy v chránenom území ako </w:t>
      </w:r>
      <w:r w:rsidRPr="004E7801">
        <w:rPr>
          <w:rFonts w:ascii="Times New Roman" w:hAnsi="Times New Roman"/>
          <w:sz w:val="24"/>
          <w:szCs w:val="24"/>
        </w:rPr>
        <w:t>úhoru by mohlo zmariť začiatok pastvy po dvojročnej lehote, keďže trávny porast bez vhodného kosenia nemusí mať požadovanú kvalitu na pasenie.</w:t>
      </w:r>
    </w:p>
    <w:p w14:paraId="348CF667" w14:textId="77777777" w:rsidR="00210A16" w:rsidRDefault="00210A16" w:rsidP="008D79E1">
      <w:pPr>
        <w:pStyle w:val="Bezriadkovania"/>
        <w:spacing w:line="276" w:lineRule="auto"/>
        <w:jc w:val="both"/>
        <w:rPr>
          <w:rFonts w:ascii="Times New Roman" w:hAnsi="Times New Roman"/>
          <w:b/>
          <w:sz w:val="24"/>
          <w:szCs w:val="24"/>
        </w:rPr>
      </w:pPr>
    </w:p>
    <w:p w14:paraId="0C86962F" w14:textId="6866D235" w:rsidR="00EF6291" w:rsidRDefault="00EF6291" w:rsidP="008D79E1">
      <w:pPr>
        <w:pStyle w:val="Bezriadkovania"/>
        <w:spacing w:line="276" w:lineRule="auto"/>
        <w:jc w:val="both"/>
        <w:rPr>
          <w:rFonts w:ascii="Times New Roman" w:hAnsi="Times New Roman"/>
          <w:b/>
          <w:sz w:val="24"/>
          <w:szCs w:val="24"/>
        </w:rPr>
      </w:pPr>
      <w:r>
        <w:rPr>
          <w:rFonts w:ascii="Times New Roman" w:hAnsi="Times New Roman"/>
          <w:b/>
          <w:sz w:val="24"/>
          <w:szCs w:val="24"/>
        </w:rPr>
        <w:t>K</w:t>
      </w:r>
      <w:r w:rsidR="00051F5C">
        <w:rPr>
          <w:rFonts w:ascii="Times New Roman" w:hAnsi="Times New Roman"/>
          <w:b/>
          <w:sz w:val="24"/>
          <w:szCs w:val="24"/>
        </w:rPr>
        <w:t xml:space="preserve"> </w:t>
      </w:r>
      <w:r>
        <w:rPr>
          <w:rFonts w:ascii="Times New Roman" w:hAnsi="Times New Roman"/>
          <w:b/>
          <w:sz w:val="24"/>
          <w:szCs w:val="24"/>
        </w:rPr>
        <w:t>bodu 1</w:t>
      </w:r>
      <w:r w:rsidR="00981666">
        <w:rPr>
          <w:rFonts w:ascii="Times New Roman" w:hAnsi="Times New Roman"/>
          <w:b/>
          <w:sz w:val="24"/>
          <w:szCs w:val="24"/>
        </w:rPr>
        <w:t>8</w:t>
      </w:r>
    </w:p>
    <w:p w14:paraId="0ABF3503" w14:textId="7CD46DD6" w:rsidR="006D2730" w:rsidRPr="006D2730" w:rsidRDefault="00EF6291" w:rsidP="00D9487D">
      <w:pPr>
        <w:spacing w:after="0"/>
        <w:ind w:firstLine="708"/>
        <w:jc w:val="both"/>
        <w:rPr>
          <w:rFonts w:ascii="Times New Roman" w:hAnsi="Times New Roman"/>
          <w:sz w:val="24"/>
          <w:szCs w:val="24"/>
        </w:rPr>
      </w:pPr>
      <w:r>
        <w:rPr>
          <w:rFonts w:ascii="Times New Roman" w:hAnsi="Times New Roman"/>
          <w:sz w:val="24"/>
          <w:szCs w:val="24"/>
        </w:rPr>
        <w:t>Legislatívnotechnická úprava v</w:t>
      </w:r>
      <w:r w:rsidR="00D9487D">
        <w:rPr>
          <w:rFonts w:ascii="Times New Roman" w:hAnsi="Times New Roman"/>
          <w:sz w:val="24"/>
          <w:szCs w:val="24"/>
        </w:rPr>
        <w:t xml:space="preserve"> </w:t>
      </w:r>
      <w:r>
        <w:rPr>
          <w:rFonts w:ascii="Times New Roman" w:hAnsi="Times New Roman"/>
          <w:sz w:val="24"/>
          <w:szCs w:val="24"/>
        </w:rPr>
        <w:t xml:space="preserve">nadväznosti na novelizačný bod </w:t>
      </w:r>
      <w:r w:rsidR="00981666">
        <w:rPr>
          <w:rFonts w:ascii="Times New Roman" w:hAnsi="Times New Roman"/>
          <w:sz w:val="24"/>
          <w:szCs w:val="24"/>
        </w:rPr>
        <w:t>12</w:t>
      </w:r>
      <w:r>
        <w:rPr>
          <w:rFonts w:ascii="Times New Roman" w:hAnsi="Times New Roman"/>
          <w:sz w:val="24"/>
          <w:szCs w:val="24"/>
        </w:rPr>
        <w:t>. V</w:t>
      </w:r>
      <w:r w:rsidR="00D9487D">
        <w:rPr>
          <w:rFonts w:ascii="Times New Roman" w:hAnsi="Times New Roman"/>
          <w:sz w:val="24"/>
          <w:szCs w:val="24"/>
        </w:rPr>
        <w:t xml:space="preserve"> </w:t>
      </w:r>
      <w:r>
        <w:rPr>
          <w:rFonts w:ascii="Times New Roman" w:hAnsi="Times New Roman"/>
          <w:sz w:val="24"/>
          <w:szCs w:val="24"/>
        </w:rPr>
        <w:t xml:space="preserve">novelizačnom bode </w:t>
      </w:r>
      <w:r w:rsidR="001209EE">
        <w:rPr>
          <w:rFonts w:ascii="Times New Roman" w:hAnsi="Times New Roman"/>
          <w:sz w:val="24"/>
          <w:szCs w:val="24"/>
        </w:rPr>
        <w:t>1</w:t>
      </w:r>
      <w:r w:rsidR="00981666">
        <w:rPr>
          <w:rFonts w:ascii="Times New Roman" w:hAnsi="Times New Roman"/>
          <w:sz w:val="24"/>
          <w:szCs w:val="24"/>
        </w:rPr>
        <w:t>2</w:t>
      </w:r>
      <w:r>
        <w:rPr>
          <w:rFonts w:ascii="Times New Roman" w:hAnsi="Times New Roman"/>
          <w:sz w:val="24"/>
          <w:szCs w:val="24"/>
        </w:rPr>
        <w:t xml:space="preserve"> sa po</w:t>
      </w:r>
      <w:r w:rsidR="006D2730">
        <w:rPr>
          <w:rFonts w:ascii="Times New Roman" w:hAnsi="Times New Roman"/>
          <w:sz w:val="24"/>
          <w:szCs w:val="24"/>
        </w:rPr>
        <w:t xml:space="preserve"> prvýkrát zavádza pojem „</w:t>
      </w:r>
      <w:r w:rsidR="006D2730" w:rsidRPr="006D2730">
        <w:rPr>
          <w:rFonts w:ascii="Times New Roman" w:hAnsi="Times New Roman"/>
          <w:sz w:val="24"/>
          <w:szCs w:val="24"/>
        </w:rPr>
        <w:t>invázne nepôvodné druhy rastlín</w:t>
      </w:r>
      <w:r w:rsidR="006D2730">
        <w:rPr>
          <w:rFonts w:ascii="Times New Roman" w:hAnsi="Times New Roman"/>
          <w:sz w:val="24"/>
          <w:szCs w:val="24"/>
        </w:rPr>
        <w:t>“ s odkazom na</w:t>
      </w:r>
      <w:r w:rsidRPr="00EF6291">
        <w:rPr>
          <w:rFonts w:ascii="Times New Roman" w:hAnsi="Times New Roman"/>
          <w:sz w:val="24"/>
          <w:szCs w:val="24"/>
        </w:rPr>
        <w:t xml:space="preserve"> </w:t>
      </w:r>
      <w:r w:rsidR="006D2730" w:rsidRPr="006D2730">
        <w:rPr>
          <w:rFonts w:ascii="Times New Roman" w:hAnsi="Times New Roman"/>
          <w:sz w:val="24"/>
          <w:szCs w:val="24"/>
        </w:rPr>
        <w:t>nariadeni</w:t>
      </w:r>
      <w:r w:rsidR="006D2730">
        <w:rPr>
          <w:rFonts w:ascii="Times New Roman" w:hAnsi="Times New Roman"/>
          <w:sz w:val="24"/>
          <w:szCs w:val="24"/>
        </w:rPr>
        <w:t>e</w:t>
      </w:r>
      <w:r w:rsidR="006D2730" w:rsidRPr="006D2730">
        <w:rPr>
          <w:rFonts w:ascii="Times New Roman" w:hAnsi="Times New Roman"/>
          <w:sz w:val="24"/>
          <w:szCs w:val="24"/>
        </w:rPr>
        <w:t xml:space="preserve"> vlády Slovenskej republiky č. 449/2019 Z. z., ktorým sa vydáva zoznam inváznych nepôvodných druhov vzbudzujúcich obavy Slovenskej republiky</w:t>
      </w:r>
      <w:r w:rsidR="008319EE">
        <w:rPr>
          <w:rFonts w:ascii="Times New Roman" w:hAnsi="Times New Roman"/>
          <w:sz w:val="24"/>
          <w:szCs w:val="24"/>
        </w:rPr>
        <w:t xml:space="preserve"> v znení nariadenia vlády Slovenskej republiky č. 396/2023 Z. z</w:t>
      </w:r>
      <w:r w:rsidR="006D2730">
        <w:rPr>
          <w:rFonts w:ascii="Times New Roman" w:hAnsi="Times New Roman"/>
          <w:sz w:val="24"/>
          <w:szCs w:val="24"/>
        </w:rPr>
        <w:t>. Keďže by sa rôzne čísla odkazov vzťahovali na opakovane sa použitý</w:t>
      </w:r>
      <w:r w:rsidR="0077252A">
        <w:rPr>
          <w:rFonts w:ascii="Times New Roman" w:hAnsi="Times New Roman"/>
          <w:sz w:val="24"/>
          <w:szCs w:val="24"/>
        </w:rPr>
        <w:t xml:space="preserve"> rovnaký</w:t>
      </w:r>
      <w:r w:rsidR="006D2730">
        <w:rPr>
          <w:rFonts w:ascii="Times New Roman" w:hAnsi="Times New Roman"/>
          <w:sz w:val="24"/>
          <w:szCs w:val="24"/>
        </w:rPr>
        <w:t xml:space="preserve"> pojem, odkaz sa </w:t>
      </w:r>
      <w:r w:rsidR="006D2730" w:rsidRPr="006D2730">
        <w:rPr>
          <w:rFonts w:ascii="Times New Roman" w:hAnsi="Times New Roman"/>
          <w:sz w:val="24"/>
          <w:szCs w:val="24"/>
        </w:rPr>
        <w:t xml:space="preserve">umiestnil pri </w:t>
      </w:r>
      <w:r w:rsidR="006D2730">
        <w:rPr>
          <w:rFonts w:ascii="Times New Roman" w:hAnsi="Times New Roman"/>
          <w:sz w:val="24"/>
          <w:szCs w:val="24"/>
        </w:rPr>
        <w:t xml:space="preserve">jeho </w:t>
      </w:r>
      <w:r w:rsidR="006D2730" w:rsidRPr="006D2730">
        <w:rPr>
          <w:rFonts w:ascii="Times New Roman" w:hAnsi="Times New Roman"/>
          <w:sz w:val="24"/>
          <w:szCs w:val="24"/>
        </w:rPr>
        <w:t>prvom použití a</w:t>
      </w:r>
      <w:r w:rsidR="00210A16">
        <w:rPr>
          <w:rFonts w:ascii="Times New Roman" w:hAnsi="Times New Roman"/>
          <w:sz w:val="24"/>
          <w:szCs w:val="24"/>
        </w:rPr>
        <w:t xml:space="preserve"> </w:t>
      </w:r>
      <w:r w:rsidR="0077252A">
        <w:rPr>
          <w:rFonts w:ascii="Times New Roman" w:hAnsi="Times New Roman"/>
          <w:sz w:val="24"/>
          <w:szCs w:val="24"/>
        </w:rPr>
        <w:t>z</w:t>
      </w:r>
      <w:r w:rsidR="00D9487D">
        <w:rPr>
          <w:rFonts w:ascii="Times New Roman" w:hAnsi="Times New Roman"/>
          <w:sz w:val="24"/>
          <w:szCs w:val="24"/>
        </w:rPr>
        <w:t xml:space="preserve"> </w:t>
      </w:r>
      <w:r w:rsidR="005B3762">
        <w:rPr>
          <w:rFonts w:ascii="Times New Roman" w:hAnsi="Times New Roman"/>
          <w:sz w:val="24"/>
          <w:szCs w:val="24"/>
        </w:rPr>
        <w:t xml:space="preserve">ustanovenia </w:t>
      </w:r>
      <w:r w:rsidR="0077252A">
        <w:rPr>
          <w:rFonts w:ascii="Times New Roman" w:hAnsi="Times New Roman"/>
          <w:sz w:val="24"/>
          <w:szCs w:val="24"/>
        </w:rPr>
        <w:t>§</w:t>
      </w:r>
      <w:r w:rsidR="00210A16">
        <w:rPr>
          <w:rFonts w:ascii="Times New Roman" w:hAnsi="Times New Roman"/>
          <w:sz w:val="24"/>
          <w:szCs w:val="24"/>
        </w:rPr>
        <w:t xml:space="preserve"> </w:t>
      </w:r>
      <w:r w:rsidR="0077252A">
        <w:rPr>
          <w:rFonts w:ascii="Times New Roman" w:hAnsi="Times New Roman"/>
          <w:sz w:val="24"/>
          <w:szCs w:val="24"/>
        </w:rPr>
        <w:t>21</w:t>
      </w:r>
      <w:r w:rsidR="006D2730" w:rsidRPr="006D2730">
        <w:rPr>
          <w:rFonts w:ascii="Times New Roman" w:hAnsi="Times New Roman"/>
          <w:sz w:val="24"/>
          <w:szCs w:val="24"/>
        </w:rPr>
        <w:t xml:space="preserve"> sa vypúš</w:t>
      </w:r>
      <w:r w:rsidR="006D2730">
        <w:rPr>
          <w:rFonts w:ascii="Times New Roman" w:hAnsi="Times New Roman"/>
          <w:sz w:val="24"/>
          <w:szCs w:val="24"/>
        </w:rPr>
        <w:t>ť</w:t>
      </w:r>
      <w:r w:rsidR="006D2730" w:rsidRPr="006D2730">
        <w:rPr>
          <w:rFonts w:ascii="Times New Roman" w:hAnsi="Times New Roman"/>
          <w:sz w:val="24"/>
          <w:szCs w:val="24"/>
        </w:rPr>
        <w:t>a.</w:t>
      </w:r>
    </w:p>
    <w:p w14:paraId="408E02DF" w14:textId="77777777" w:rsidR="00D9487D" w:rsidRPr="006D2730" w:rsidRDefault="00D9487D" w:rsidP="008D79E1">
      <w:pPr>
        <w:pStyle w:val="Bezriadkovania"/>
        <w:spacing w:line="276" w:lineRule="auto"/>
        <w:jc w:val="both"/>
        <w:rPr>
          <w:rFonts w:ascii="Times New Roman" w:hAnsi="Times New Roman"/>
          <w:sz w:val="24"/>
          <w:szCs w:val="24"/>
        </w:rPr>
      </w:pPr>
    </w:p>
    <w:p w14:paraId="2F109C66" w14:textId="57C7994C" w:rsidR="00062A37" w:rsidRPr="00DC0561" w:rsidRDefault="00062A37" w:rsidP="008D79E1">
      <w:pPr>
        <w:pStyle w:val="Bezriadkovania"/>
        <w:spacing w:line="276" w:lineRule="auto"/>
        <w:jc w:val="both"/>
        <w:rPr>
          <w:rFonts w:ascii="Times New Roman" w:hAnsi="Times New Roman"/>
          <w:b/>
          <w:sz w:val="24"/>
          <w:szCs w:val="24"/>
        </w:rPr>
      </w:pPr>
      <w:r w:rsidRPr="00DC0561">
        <w:rPr>
          <w:rFonts w:ascii="Times New Roman" w:hAnsi="Times New Roman"/>
          <w:b/>
          <w:sz w:val="24"/>
          <w:szCs w:val="24"/>
        </w:rPr>
        <w:t>K</w:t>
      </w:r>
      <w:r w:rsidR="00D9487D">
        <w:rPr>
          <w:rFonts w:ascii="Times New Roman" w:hAnsi="Times New Roman"/>
          <w:b/>
          <w:sz w:val="24"/>
          <w:szCs w:val="24"/>
        </w:rPr>
        <w:t xml:space="preserve"> </w:t>
      </w:r>
      <w:r w:rsidRPr="00DC0561">
        <w:rPr>
          <w:rFonts w:ascii="Times New Roman" w:hAnsi="Times New Roman"/>
          <w:b/>
          <w:sz w:val="24"/>
          <w:szCs w:val="24"/>
        </w:rPr>
        <w:t>bod</w:t>
      </w:r>
      <w:r w:rsidR="005D1B63" w:rsidRPr="00DC0561">
        <w:rPr>
          <w:rFonts w:ascii="Times New Roman" w:hAnsi="Times New Roman"/>
          <w:b/>
          <w:sz w:val="24"/>
          <w:szCs w:val="24"/>
        </w:rPr>
        <w:t>om</w:t>
      </w:r>
      <w:r w:rsidR="001209EE">
        <w:rPr>
          <w:rFonts w:ascii="Times New Roman" w:hAnsi="Times New Roman"/>
          <w:b/>
          <w:sz w:val="24"/>
          <w:szCs w:val="24"/>
        </w:rPr>
        <w:t xml:space="preserve"> </w:t>
      </w:r>
      <w:r w:rsidR="000D0C9A">
        <w:rPr>
          <w:rFonts w:ascii="Times New Roman" w:hAnsi="Times New Roman"/>
          <w:b/>
          <w:sz w:val="24"/>
          <w:szCs w:val="24"/>
        </w:rPr>
        <w:t>19</w:t>
      </w:r>
      <w:r w:rsidR="005D1B63" w:rsidRPr="00DC0561">
        <w:rPr>
          <w:rFonts w:ascii="Times New Roman" w:hAnsi="Times New Roman"/>
          <w:b/>
          <w:sz w:val="24"/>
          <w:szCs w:val="24"/>
        </w:rPr>
        <w:t xml:space="preserve"> a </w:t>
      </w:r>
      <w:r w:rsidR="000D0C9A">
        <w:rPr>
          <w:rFonts w:ascii="Times New Roman" w:hAnsi="Times New Roman"/>
          <w:b/>
          <w:sz w:val="24"/>
          <w:szCs w:val="24"/>
        </w:rPr>
        <w:t>20</w:t>
      </w:r>
    </w:p>
    <w:p w14:paraId="01E400C1" w14:textId="3D3B0CFD" w:rsidR="00C31082" w:rsidRDefault="006A5A6E" w:rsidP="00D9487D">
      <w:pPr>
        <w:spacing w:after="0"/>
        <w:ind w:firstLine="708"/>
        <w:jc w:val="both"/>
        <w:rPr>
          <w:rFonts w:ascii="Times New Roman" w:hAnsi="Times New Roman"/>
          <w:sz w:val="24"/>
          <w:szCs w:val="24"/>
        </w:rPr>
      </w:pPr>
      <w:r w:rsidRPr="006A5A6E">
        <w:rPr>
          <w:rFonts w:ascii="Times New Roman" w:hAnsi="Times New Roman"/>
          <w:sz w:val="24"/>
          <w:szCs w:val="24"/>
        </w:rPr>
        <w:t>S ohľadom na potrebu zosúladiť vnútroštátnu právnu úpravu so znením modifikácie</w:t>
      </w:r>
      <w:r w:rsidR="00D9487D">
        <w:rPr>
          <w:rFonts w:ascii="Times New Roman" w:hAnsi="Times New Roman"/>
          <w:sz w:val="24"/>
          <w:szCs w:val="24"/>
        </w:rPr>
        <w:t xml:space="preserve"> </w:t>
      </w:r>
      <w:r w:rsidRPr="006A5A6E">
        <w:rPr>
          <w:rFonts w:ascii="Times New Roman" w:hAnsi="Times New Roman"/>
          <w:sz w:val="24"/>
          <w:szCs w:val="24"/>
        </w:rPr>
        <w:t>strategického plánu sa upravuje § 22, pokiaľ ide o zapojenie časti chovu dojníc do podpory na zlepšenie životných podmienok zvierat podporou pastevného chovu (ďalej len „podpora pastevného chovu“) a časti chovu do podpory na zlepšenie podmienok ustajnenia dojníc podľa §</w:t>
      </w:r>
      <w:r w:rsidR="00D9487D">
        <w:rPr>
          <w:rFonts w:ascii="Times New Roman" w:hAnsi="Times New Roman"/>
          <w:sz w:val="24"/>
          <w:szCs w:val="24"/>
        </w:rPr>
        <w:t> </w:t>
      </w:r>
      <w:r w:rsidRPr="006A5A6E">
        <w:rPr>
          <w:rFonts w:ascii="Times New Roman" w:hAnsi="Times New Roman"/>
          <w:sz w:val="24"/>
          <w:szCs w:val="24"/>
        </w:rPr>
        <w:t>14 nariadenia vlády Slovenskej republiky č. 3/2023 Z. z., ktorým sa ustanovujú pravidlá poskytovania podpory na neprojektové opatrenia Strategického plánu spoločnej poľnohospodárskej politiky (ďalej len „nariadenie vlády č.</w:t>
      </w:r>
      <w:r w:rsidR="00D9487D">
        <w:rPr>
          <w:rFonts w:ascii="Times New Roman" w:hAnsi="Times New Roman"/>
          <w:sz w:val="24"/>
          <w:szCs w:val="24"/>
        </w:rPr>
        <w:t> </w:t>
      </w:r>
      <w:r w:rsidRPr="006A5A6E">
        <w:rPr>
          <w:rFonts w:ascii="Times New Roman" w:hAnsi="Times New Roman"/>
          <w:sz w:val="24"/>
          <w:szCs w:val="24"/>
        </w:rPr>
        <w:t>3/2023 Z. z.“). Poľnohospodársky subjekt, tak môže rozdeliť jeden chov dojníc na dojnice, ktoré budú v intervencii podpora na zlepšenie podmienok ustajnenia dojníc podľa § 12 písm. a) nariadenia vlády č. 3/2023 Z. z. a na dojnice, ktoré budú oprávnené na podporu pastevného chovu podľa § 22.</w:t>
      </w:r>
      <w:r w:rsidR="00D9487D">
        <w:rPr>
          <w:rFonts w:ascii="Times New Roman" w:hAnsi="Times New Roman"/>
          <w:sz w:val="24"/>
          <w:szCs w:val="24"/>
        </w:rPr>
        <w:t xml:space="preserve"> </w:t>
      </w:r>
      <w:r w:rsidR="001A1944">
        <w:rPr>
          <w:rFonts w:ascii="Times New Roman" w:hAnsi="Times New Roman"/>
          <w:sz w:val="24"/>
          <w:szCs w:val="24"/>
        </w:rPr>
        <w:t>Pokiaľ sa</w:t>
      </w:r>
      <w:r w:rsidR="006672C7">
        <w:rPr>
          <w:rFonts w:ascii="Times New Roman" w:hAnsi="Times New Roman"/>
          <w:sz w:val="24"/>
          <w:szCs w:val="24"/>
        </w:rPr>
        <w:t>,</w:t>
      </w:r>
      <w:r w:rsidR="001A1944">
        <w:rPr>
          <w:rFonts w:ascii="Times New Roman" w:hAnsi="Times New Roman"/>
          <w:sz w:val="24"/>
          <w:szCs w:val="24"/>
        </w:rPr>
        <w:t xml:space="preserve"> ale chov</w:t>
      </w:r>
      <w:r w:rsidR="008B06E6">
        <w:rPr>
          <w:rFonts w:ascii="Times New Roman" w:hAnsi="Times New Roman"/>
          <w:sz w:val="24"/>
          <w:szCs w:val="24"/>
        </w:rPr>
        <w:t xml:space="preserve"> dojníc </w:t>
      </w:r>
      <w:r w:rsidR="001A1944">
        <w:rPr>
          <w:rFonts w:ascii="Times New Roman" w:hAnsi="Times New Roman"/>
          <w:sz w:val="24"/>
          <w:szCs w:val="24"/>
        </w:rPr>
        <w:t xml:space="preserve">delí, pri pastevnom chove dojníc vzniká povinnosť pri podávaní žiadosti o podporu pastevného chovu doplniť zoznam konkrétnych </w:t>
      </w:r>
      <w:r w:rsidR="008B06E6">
        <w:rPr>
          <w:rFonts w:ascii="Times New Roman" w:hAnsi="Times New Roman"/>
          <w:sz w:val="24"/>
          <w:szCs w:val="24"/>
        </w:rPr>
        <w:t xml:space="preserve">zvierat. </w:t>
      </w:r>
      <w:r w:rsidR="001A1944">
        <w:rPr>
          <w:rFonts w:ascii="Times New Roman" w:hAnsi="Times New Roman"/>
          <w:sz w:val="24"/>
          <w:szCs w:val="24"/>
        </w:rPr>
        <w:t xml:space="preserve">Platba sa poskytne </w:t>
      </w:r>
      <w:r w:rsidR="008B06E6">
        <w:rPr>
          <w:rFonts w:ascii="Times New Roman" w:hAnsi="Times New Roman"/>
          <w:sz w:val="24"/>
          <w:szCs w:val="24"/>
        </w:rPr>
        <w:t xml:space="preserve">po prepočte </w:t>
      </w:r>
      <w:r w:rsidR="001A1944">
        <w:rPr>
          <w:rFonts w:ascii="Times New Roman" w:hAnsi="Times New Roman"/>
          <w:sz w:val="24"/>
          <w:szCs w:val="24"/>
        </w:rPr>
        <w:t xml:space="preserve">na </w:t>
      </w:r>
      <w:r w:rsidR="008B06E6">
        <w:rPr>
          <w:rFonts w:ascii="Times New Roman" w:hAnsi="Times New Roman"/>
          <w:sz w:val="24"/>
          <w:szCs w:val="24"/>
        </w:rPr>
        <w:t>dobytčie</w:t>
      </w:r>
      <w:r w:rsidR="001A1944">
        <w:rPr>
          <w:rFonts w:ascii="Times New Roman" w:hAnsi="Times New Roman"/>
          <w:sz w:val="24"/>
          <w:szCs w:val="24"/>
        </w:rPr>
        <w:t xml:space="preserve"> jednotky podľa </w:t>
      </w:r>
      <w:r w:rsidR="008B06E6">
        <w:rPr>
          <w:rFonts w:ascii="Times New Roman" w:hAnsi="Times New Roman"/>
          <w:sz w:val="24"/>
          <w:szCs w:val="24"/>
        </w:rPr>
        <w:t xml:space="preserve">koeficientov </w:t>
      </w:r>
      <w:r w:rsidR="001A1944">
        <w:rPr>
          <w:rFonts w:ascii="Times New Roman" w:hAnsi="Times New Roman"/>
          <w:sz w:val="24"/>
          <w:szCs w:val="24"/>
        </w:rPr>
        <w:t>prílohy č. 5</w:t>
      </w:r>
      <w:r w:rsidR="006672C7">
        <w:rPr>
          <w:rFonts w:ascii="Times New Roman" w:hAnsi="Times New Roman"/>
          <w:sz w:val="24"/>
          <w:szCs w:val="24"/>
        </w:rPr>
        <w:t>.</w:t>
      </w:r>
    </w:p>
    <w:p w14:paraId="4E753A04" w14:textId="1A957681" w:rsidR="00C31082" w:rsidRPr="00E444AB" w:rsidRDefault="00C31082" w:rsidP="00D9487D">
      <w:pPr>
        <w:spacing w:after="0"/>
        <w:ind w:firstLine="708"/>
        <w:jc w:val="both"/>
        <w:rPr>
          <w:rFonts w:ascii="Times New Roman" w:hAnsi="Times New Roman"/>
          <w:sz w:val="24"/>
          <w:szCs w:val="24"/>
        </w:rPr>
      </w:pPr>
      <w:r w:rsidRPr="00E444AB">
        <w:rPr>
          <w:rFonts w:ascii="Times New Roman" w:hAnsi="Times New Roman"/>
          <w:sz w:val="24"/>
          <w:szCs w:val="24"/>
        </w:rPr>
        <w:t>Kombinácia podpôr je upravená v</w:t>
      </w:r>
      <w:r w:rsidR="00D9487D">
        <w:rPr>
          <w:rFonts w:ascii="Times New Roman" w:hAnsi="Times New Roman"/>
          <w:sz w:val="24"/>
          <w:szCs w:val="24"/>
        </w:rPr>
        <w:t xml:space="preserve"> </w:t>
      </w:r>
      <w:r w:rsidRPr="00E444AB">
        <w:rPr>
          <w:rFonts w:ascii="Times New Roman" w:hAnsi="Times New Roman"/>
          <w:sz w:val="24"/>
          <w:szCs w:val="24"/>
        </w:rPr>
        <w:t>§ 13 ods. 1 písm. a) nariadenia vlády č. 3/2023 Z. z. v</w:t>
      </w:r>
      <w:r w:rsidR="00D9487D">
        <w:rPr>
          <w:rFonts w:ascii="Times New Roman" w:hAnsi="Times New Roman"/>
          <w:sz w:val="24"/>
          <w:szCs w:val="24"/>
        </w:rPr>
        <w:t> </w:t>
      </w:r>
      <w:r w:rsidRPr="00E444AB">
        <w:rPr>
          <w:rFonts w:ascii="Times New Roman" w:hAnsi="Times New Roman"/>
          <w:sz w:val="24"/>
          <w:szCs w:val="24"/>
        </w:rPr>
        <w:t>znení</w:t>
      </w:r>
      <w:r w:rsidR="00D9487D">
        <w:rPr>
          <w:rFonts w:ascii="Times New Roman" w:hAnsi="Times New Roman"/>
          <w:sz w:val="24"/>
          <w:szCs w:val="24"/>
        </w:rPr>
        <w:t xml:space="preserve"> účinnom</w:t>
      </w:r>
      <w:r w:rsidRPr="00E444AB">
        <w:rPr>
          <w:rFonts w:ascii="Times New Roman" w:hAnsi="Times New Roman"/>
          <w:sz w:val="24"/>
          <w:szCs w:val="24"/>
        </w:rPr>
        <w:t xml:space="preserve"> od 1. januára 2024, z ktorého vyplýva, že dojnice, na ktoré bola podaná žiadosť o podporu na zlepšenie podmienok ustajnenia dojníc, nie je možné zaradiť do žiadosti o</w:t>
      </w:r>
      <w:r w:rsidR="00D9487D">
        <w:rPr>
          <w:rFonts w:ascii="Times New Roman" w:hAnsi="Times New Roman"/>
          <w:sz w:val="24"/>
          <w:szCs w:val="24"/>
        </w:rPr>
        <w:t xml:space="preserve"> </w:t>
      </w:r>
      <w:r w:rsidRPr="00E444AB">
        <w:rPr>
          <w:rFonts w:ascii="Times New Roman" w:hAnsi="Times New Roman"/>
          <w:sz w:val="24"/>
          <w:szCs w:val="24"/>
        </w:rPr>
        <w:t>podporu pastevného chovu.</w:t>
      </w:r>
    </w:p>
    <w:p w14:paraId="0925CC08" w14:textId="43E3C5AD" w:rsidR="006672C7" w:rsidRDefault="00D9487D" w:rsidP="00210A16">
      <w:pPr>
        <w:spacing w:after="0"/>
        <w:ind w:firstLine="708"/>
        <w:jc w:val="both"/>
        <w:rPr>
          <w:rFonts w:ascii="Times New Roman" w:hAnsi="Times New Roman"/>
          <w:sz w:val="24"/>
          <w:szCs w:val="24"/>
        </w:rPr>
      </w:pPr>
      <w:r>
        <w:rPr>
          <w:rFonts w:ascii="Times New Roman" w:hAnsi="Times New Roman"/>
          <w:sz w:val="24"/>
          <w:szCs w:val="24"/>
        </w:rPr>
        <w:t>Navrhované o</w:t>
      </w:r>
      <w:r w:rsidR="00DC10BE" w:rsidRPr="006672C7">
        <w:rPr>
          <w:rFonts w:ascii="Times New Roman" w:hAnsi="Times New Roman"/>
          <w:sz w:val="24"/>
          <w:szCs w:val="24"/>
        </w:rPr>
        <w:t xml:space="preserve">patrenie vyplýva z požiadavky poľnohospodárov, </w:t>
      </w:r>
      <w:r w:rsidR="006672C7" w:rsidRPr="006672C7">
        <w:rPr>
          <w:rFonts w:ascii="Times New Roman" w:hAnsi="Times New Roman"/>
          <w:sz w:val="24"/>
          <w:szCs w:val="24"/>
        </w:rPr>
        <w:t>keďže</w:t>
      </w:r>
      <w:r w:rsidR="00DC10BE" w:rsidRPr="006672C7">
        <w:rPr>
          <w:rFonts w:ascii="Times New Roman" w:hAnsi="Times New Roman"/>
          <w:sz w:val="24"/>
          <w:szCs w:val="24"/>
        </w:rPr>
        <w:t xml:space="preserve"> k</w:t>
      </w:r>
      <w:r w:rsidR="00771D69" w:rsidRPr="006672C7">
        <w:rPr>
          <w:rFonts w:ascii="Times New Roman" w:hAnsi="Times New Roman"/>
          <w:sz w:val="24"/>
          <w:szCs w:val="24"/>
        </w:rPr>
        <w:t xml:space="preserve">ombinácia </w:t>
      </w:r>
      <w:r w:rsidR="001F7D72" w:rsidRPr="006672C7">
        <w:rPr>
          <w:rFonts w:ascii="Times New Roman" w:hAnsi="Times New Roman"/>
          <w:sz w:val="24"/>
          <w:szCs w:val="24"/>
        </w:rPr>
        <w:t xml:space="preserve">rozdelenia chovu </w:t>
      </w:r>
      <w:r w:rsidR="00771D69" w:rsidRPr="006672C7">
        <w:rPr>
          <w:rFonts w:ascii="Times New Roman" w:hAnsi="Times New Roman"/>
          <w:sz w:val="24"/>
          <w:szCs w:val="24"/>
        </w:rPr>
        <w:t xml:space="preserve">umožní </w:t>
      </w:r>
      <w:r w:rsidR="006672C7">
        <w:rPr>
          <w:rFonts w:ascii="Times New Roman" w:hAnsi="Times New Roman"/>
          <w:sz w:val="24"/>
          <w:szCs w:val="24"/>
        </w:rPr>
        <w:t xml:space="preserve">poľnohospodárskym </w:t>
      </w:r>
      <w:r w:rsidR="00771D69" w:rsidRPr="006672C7">
        <w:rPr>
          <w:rFonts w:ascii="Times New Roman" w:hAnsi="Times New Roman"/>
          <w:sz w:val="24"/>
          <w:szCs w:val="24"/>
        </w:rPr>
        <w:t xml:space="preserve">podnikom </w:t>
      </w:r>
      <w:r w:rsidR="001F7D72" w:rsidRPr="006672C7">
        <w:rPr>
          <w:rFonts w:ascii="Times New Roman" w:hAnsi="Times New Roman"/>
          <w:sz w:val="24"/>
          <w:szCs w:val="24"/>
        </w:rPr>
        <w:t xml:space="preserve">vyššiu flexibilitu </w:t>
      </w:r>
      <w:r w:rsidR="007377DE" w:rsidRPr="006672C7">
        <w:rPr>
          <w:rFonts w:ascii="Times New Roman" w:hAnsi="Times New Roman"/>
          <w:sz w:val="24"/>
          <w:szCs w:val="24"/>
        </w:rPr>
        <w:t xml:space="preserve">spôsobu chovu dojníc pre optimálne </w:t>
      </w:r>
      <w:r w:rsidR="001F7D72" w:rsidRPr="006672C7">
        <w:rPr>
          <w:rFonts w:ascii="Times New Roman" w:hAnsi="Times New Roman"/>
          <w:sz w:val="24"/>
          <w:szCs w:val="24"/>
        </w:rPr>
        <w:t>vy</w:t>
      </w:r>
      <w:r w:rsidR="007377DE" w:rsidRPr="006672C7">
        <w:rPr>
          <w:rFonts w:ascii="Times New Roman" w:hAnsi="Times New Roman"/>
          <w:sz w:val="24"/>
          <w:szCs w:val="24"/>
        </w:rPr>
        <w:t>užitie</w:t>
      </w:r>
      <w:r w:rsidR="001F7D72" w:rsidRPr="006672C7">
        <w:rPr>
          <w:rFonts w:ascii="Times New Roman" w:hAnsi="Times New Roman"/>
          <w:sz w:val="24"/>
          <w:szCs w:val="24"/>
        </w:rPr>
        <w:t xml:space="preserve"> </w:t>
      </w:r>
      <w:r w:rsidR="00771D69" w:rsidRPr="006672C7">
        <w:rPr>
          <w:rFonts w:ascii="Times New Roman" w:hAnsi="Times New Roman"/>
          <w:sz w:val="24"/>
          <w:szCs w:val="24"/>
        </w:rPr>
        <w:t>úžitkovos</w:t>
      </w:r>
      <w:r w:rsidR="001F7D72" w:rsidRPr="006672C7">
        <w:rPr>
          <w:rFonts w:ascii="Times New Roman" w:hAnsi="Times New Roman"/>
          <w:sz w:val="24"/>
          <w:szCs w:val="24"/>
        </w:rPr>
        <w:t xml:space="preserve">ti </w:t>
      </w:r>
      <w:r w:rsidR="00771D69" w:rsidRPr="006672C7">
        <w:rPr>
          <w:rFonts w:ascii="Times New Roman" w:hAnsi="Times New Roman"/>
          <w:sz w:val="24"/>
          <w:szCs w:val="24"/>
        </w:rPr>
        <w:t xml:space="preserve">zvierat </w:t>
      </w:r>
      <w:r w:rsidR="001F7D72" w:rsidRPr="006672C7">
        <w:rPr>
          <w:rFonts w:ascii="Times New Roman" w:hAnsi="Times New Roman"/>
          <w:sz w:val="24"/>
          <w:szCs w:val="24"/>
        </w:rPr>
        <w:t>a</w:t>
      </w:r>
      <w:r>
        <w:rPr>
          <w:rFonts w:ascii="Times New Roman" w:hAnsi="Times New Roman"/>
          <w:sz w:val="24"/>
          <w:szCs w:val="24"/>
        </w:rPr>
        <w:t xml:space="preserve"> </w:t>
      </w:r>
      <w:r w:rsidR="001F7D72" w:rsidRPr="006672C7">
        <w:rPr>
          <w:rFonts w:ascii="Times New Roman" w:hAnsi="Times New Roman"/>
          <w:sz w:val="24"/>
          <w:szCs w:val="24"/>
        </w:rPr>
        <w:t>zároveň splnenie nárokov</w:t>
      </w:r>
      <w:r w:rsidR="007377DE" w:rsidRPr="006672C7">
        <w:rPr>
          <w:rFonts w:ascii="Times New Roman" w:hAnsi="Times New Roman"/>
          <w:sz w:val="24"/>
          <w:szCs w:val="24"/>
        </w:rPr>
        <w:t xml:space="preserve"> na welfare.</w:t>
      </w:r>
    </w:p>
    <w:p w14:paraId="1423609B" w14:textId="77777777" w:rsidR="00210A16" w:rsidRPr="006672C7" w:rsidRDefault="00210A16" w:rsidP="00210A16">
      <w:pPr>
        <w:spacing w:after="0"/>
        <w:jc w:val="both"/>
        <w:rPr>
          <w:rFonts w:ascii="Times New Roman" w:hAnsi="Times New Roman"/>
          <w:sz w:val="24"/>
          <w:szCs w:val="24"/>
        </w:rPr>
      </w:pPr>
    </w:p>
    <w:p w14:paraId="0CBCC75B" w14:textId="5E7009C7" w:rsidR="005A0168" w:rsidRDefault="005A0168" w:rsidP="005859CA">
      <w:pPr>
        <w:spacing w:after="0"/>
        <w:jc w:val="both"/>
        <w:rPr>
          <w:rFonts w:ascii="Times New Roman" w:hAnsi="Times New Roman"/>
          <w:b/>
          <w:sz w:val="24"/>
          <w:szCs w:val="24"/>
        </w:rPr>
      </w:pPr>
      <w:r w:rsidRPr="00B22A8F">
        <w:rPr>
          <w:rFonts w:ascii="Times New Roman" w:hAnsi="Times New Roman"/>
          <w:b/>
          <w:sz w:val="24"/>
          <w:szCs w:val="24"/>
        </w:rPr>
        <w:lastRenderedPageBreak/>
        <w:t>K</w:t>
      </w:r>
      <w:r w:rsidR="005859CA">
        <w:rPr>
          <w:rFonts w:ascii="Times New Roman" w:hAnsi="Times New Roman"/>
          <w:b/>
          <w:sz w:val="24"/>
          <w:szCs w:val="24"/>
        </w:rPr>
        <w:t xml:space="preserve"> </w:t>
      </w:r>
      <w:r w:rsidRPr="00B22A8F">
        <w:rPr>
          <w:rFonts w:ascii="Times New Roman" w:hAnsi="Times New Roman"/>
          <w:b/>
          <w:sz w:val="24"/>
          <w:szCs w:val="24"/>
        </w:rPr>
        <w:t>bod</w:t>
      </w:r>
      <w:r w:rsidR="005859CA">
        <w:rPr>
          <w:rFonts w:ascii="Times New Roman" w:hAnsi="Times New Roman"/>
          <w:b/>
          <w:sz w:val="24"/>
          <w:szCs w:val="24"/>
        </w:rPr>
        <w:t xml:space="preserve">u </w:t>
      </w:r>
      <w:r w:rsidRPr="00B22A8F">
        <w:rPr>
          <w:rFonts w:ascii="Times New Roman" w:hAnsi="Times New Roman"/>
          <w:b/>
          <w:sz w:val="24"/>
          <w:szCs w:val="24"/>
        </w:rPr>
        <w:t>2</w:t>
      </w:r>
      <w:r w:rsidR="00811ADC">
        <w:rPr>
          <w:rFonts w:ascii="Times New Roman" w:hAnsi="Times New Roman"/>
          <w:b/>
          <w:sz w:val="24"/>
          <w:szCs w:val="24"/>
        </w:rPr>
        <w:t>1</w:t>
      </w:r>
    </w:p>
    <w:p w14:paraId="4138B624" w14:textId="6811490E" w:rsidR="005A0168" w:rsidRDefault="005A0168" w:rsidP="005859CA">
      <w:pPr>
        <w:spacing w:after="0"/>
        <w:ind w:firstLine="708"/>
        <w:jc w:val="both"/>
        <w:rPr>
          <w:rFonts w:ascii="Times New Roman" w:hAnsi="Times New Roman"/>
          <w:color w:val="000000" w:themeColor="text1"/>
          <w:sz w:val="24"/>
          <w:szCs w:val="24"/>
        </w:rPr>
      </w:pPr>
      <w:r w:rsidRPr="00EF4FAB">
        <w:rPr>
          <w:rFonts w:ascii="Times New Roman" w:hAnsi="Times New Roman"/>
          <w:color w:val="000000" w:themeColor="text1"/>
          <w:sz w:val="24"/>
          <w:szCs w:val="24"/>
        </w:rPr>
        <w:t>Navrh</w:t>
      </w:r>
      <w:r>
        <w:rPr>
          <w:rFonts w:ascii="Times New Roman" w:hAnsi="Times New Roman"/>
          <w:color w:val="000000" w:themeColor="text1"/>
          <w:sz w:val="24"/>
          <w:szCs w:val="24"/>
        </w:rPr>
        <w:t>ovanou úpravou dochádza k zmene</w:t>
      </w:r>
      <w:r w:rsidRPr="00EF4FAB">
        <w:rPr>
          <w:rFonts w:ascii="Times New Roman" w:hAnsi="Times New Roman"/>
          <w:color w:val="000000" w:themeColor="text1"/>
          <w:sz w:val="24"/>
          <w:szCs w:val="24"/>
        </w:rPr>
        <w:t xml:space="preserve">, ktorou sa ustanovuje, že jednotlivé podmienky </w:t>
      </w:r>
      <w:r>
        <w:rPr>
          <w:rFonts w:ascii="Times New Roman" w:hAnsi="Times New Roman"/>
          <w:color w:val="000000" w:themeColor="text1"/>
          <w:sz w:val="24"/>
          <w:szCs w:val="24"/>
        </w:rPr>
        <w:t xml:space="preserve">oprávnenosti majú byť splnené k </w:t>
      </w:r>
      <w:r w:rsidRPr="00EF4FAB">
        <w:rPr>
          <w:rFonts w:ascii="Times New Roman" w:hAnsi="Times New Roman"/>
          <w:color w:val="000000" w:themeColor="text1"/>
          <w:sz w:val="24"/>
          <w:szCs w:val="24"/>
        </w:rPr>
        <w:t xml:space="preserve">31. máju roku podania </w:t>
      </w:r>
      <w:r>
        <w:rPr>
          <w:rFonts w:ascii="Times New Roman" w:hAnsi="Times New Roman"/>
          <w:color w:val="000000" w:themeColor="text1"/>
          <w:sz w:val="24"/>
          <w:szCs w:val="24"/>
        </w:rPr>
        <w:t>žiadosti. V</w:t>
      </w:r>
      <w:r w:rsidR="005859CA">
        <w:rPr>
          <w:rFonts w:ascii="Times New Roman" w:hAnsi="Times New Roman"/>
          <w:color w:val="000000" w:themeColor="text1"/>
          <w:sz w:val="24"/>
          <w:szCs w:val="24"/>
        </w:rPr>
        <w:t xml:space="preserve"> </w:t>
      </w:r>
      <w:r>
        <w:rPr>
          <w:rFonts w:ascii="Times New Roman" w:hAnsi="Times New Roman"/>
          <w:color w:val="000000" w:themeColor="text1"/>
          <w:sz w:val="24"/>
          <w:szCs w:val="24"/>
        </w:rPr>
        <w:t>záujme zamerania sa</w:t>
      </w:r>
      <w:r w:rsidR="005859CA">
        <w:rPr>
          <w:rFonts w:ascii="Times New Roman" w:hAnsi="Times New Roman"/>
          <w:color w:val="000000" w:themeColor="text1"/>
          <w:sz w:val="24"/>
          <w:szCs w:val="24"/>
        </w:rPr>
        <w:t xml:space="preserve"> </w:t>
      </w:r>
      <w:r w:rsidRPr="00EF4FAB">
        <w:rPr>
          <w:rFonts w:ascii="Times New Roman" w:hAnsi="Times New Roman"/>
          <w:color w:val="000000" w:themeColor="text1"/>
          <w:sz w:val="24"/>
          <w:szCs w:val="24"/>
        </w:rPr>
        <w:t>na digitalizáciu a</w:t>
      </w:r>
      <w:r w:rsidR="005859CA">
        <w:rPr>
          <w:rFonts w:ascii="Times New Roman" w:hAnsi="Times New Roman"/>
          <w:color w:val="000000" w:themeColor="text1"/>
          <w:sz w:val="24"/>
          <w:szCs w:val="24"/>
        </w:rPr>
        <w:t xml:space="preserve"> </w:t>
      </w:r>
      <w:r w:rsidRPr="00EF4FAB">
        <w:rPr>
          <w:rFonts w:ascii="Times New Roman" w:hAnsi="Times New Roman"/>
          <w:color w:val="000000" w:themeColor="text1"/>
          <w:sz w:val="24"/>
          <w:szCs w:val="24"/>
        </w:rPr>
        <w:t>plnohodnotné využívanie automatického systému žiadostí sa uvedená úprava týka predovšetkým zriadenia elektronického prístupu do centrálneho registra hospodárskych zvierat (ďalej len „register“), ktorý má mať prijímateľ zriadený k</w:t>
      </w:r>
      <w:r w:rsidR="005859CA">
        <w:rPr>
          <w:rFonts w:ascii="Times New Roman" w:hAnsi="Times New Roman"/>
          <w:color w:val="000000" w:themeColor="text1"/>
          <w:sz w:val="24"/>
          <w:szCs w:val="24"/>
        </w:rPr>
        <w:t xml:space="preserve"> </w:t>
      </w:r>
      <w:r w:rsidRPr="00EF4FAB">
        <w:rPr>
          <w:rFonts w:ascii="Times New Roman" w:hAnsi="Times New Roman"/>
          <w:color w:val="000000" w:themeColor="text1"/>
          <w:sz w:val="24"/>
          <w:szCs w:val="24"/>
        </w:rPr>
        <w:t>31. máju roku podania žiadosti a</w:t>
      </w:r>
      <w:r w:rsidR="005859CA">
        <w:rPr>
          <w:rFonts w:ascii="Times New Roman" w:hAnsi="Times New Roman"/>
          <w:color w:val="000000" w:themeColor="text1"/>
          <w:sz w:val="24"/>
          <w:szCs w:val="24"/>
        </w:rPr>
        <w:t xml:space="preserve"> n</w:t>
      </w:r>
      <w:r w:rsidRPr="00EF4FAB">
        <w:rPr>
          <w:rFonts w:ascii="Times New Roman" w:hAnsi="Times New Roman"/>
          <w:color w:val="000000" w:themeColor="text1"/>
          <w:sz w:val="24"/>
          <w:szCs w:val="24"/>
        </w:rPr>
        <w:t>ie kedykoľvek v</w:t>
      </w:r>
      <w:r w:rsidR="005859CA">
        <w:rPr>
          <w:rFonts w:ascii="Times New Roman" w:hAnsi="Times New Roman"/>
          <w:color w:val="000000" w:themeColor="text1"/>
          <w:sz w:val="24"/>
          <w:szCs w:val="24"/>
        </w:rPr>
        <w:t xml:space="preserve"> </w:t>
      </w:r>
      <w:r w:rsidRPr="00EF4FAB">
        <w:rPr>
          <w:rFonts w:ascii="Times New Roman" w:hAnsi="Times New Roman"/>
          <w:color w:val="000000" w:themeColor="text1"/>
          <w:sz w:val="24"/>
          <w:szCs w:val="24"/>
        </w:rPr>
        <w:t>priebehu kalendárneho roka, ako to bolo v</w:t>
      </w:r>
      <w:r w:rsidR="005859CA">
        <w:rPr>
          <w:rFonts w:ascii="Times New Roman" w:hAnsi="Times New Roman"/>
          <w:color w:val="000000" w:themeColor="text1"/>
          <w:sz w:val="24"/>
          <w:szCs w:val="24"/>
        </w:rPr>
        <w:t xml:space="preserve"> </w:t>
      </w:r>
      <w:r w:rsidRPr="00EF4FAB">
        <w:rPr>
          <w:rFonts w:ascii="Times New Roman" w:hAnsi="Times New Roman"/>
          <w:color w:val="000000" w:themeColor="text1"/>
          <w:sz w:val="24"/>
          <w:szCs w:val="24"/>
        </w:rPr>
        <w:t>doterajšej úprave. Uvedená úprava sa dotkne iba tých prijímateľov, ktorí v</w:t>
      </w:r>
      <w:r w:rsidR="005859CA">
        <w:rPr>
          <w:rFonts w:ascii="Times New Roman" w:hAnsi="Times New Roman"/>
          <w:color w:val="000000" w:themeColor="text1"/>
          <w:sz w:val="24"/>
          <w:szCs w:val="24"/>
        </w:rPr>
        <w:t xml:space="preserve"> </w:t>
      </w:r>
      <w:r w:rsidRPr="00EF4FAB">
        <w:rPr>
          <w:rFonts w:ascii="Times New Roman" w:hAnsi="Times New Roman"/>
          <w:color w:val="000000" w:themeColor="text1"/>
          <w:sz w:val="24"/>
          <w:szCs w:val="24"/>
        </w:rPr>
        <w:t>predchádzajúcom období nepožiadali o</w:t>
      </w:r>
      <w:r w:rsidR="005859CA">
        <w:rPr>
          <w:rFonts w:ascii="Times New Roman" w:hAnsi="Times New Roman"/>
          <w:color w:val="000000" w:themeColor="text1"/>
          <w:sz w:val="24"/>
          <w:szCs w:val="24"/>
        </w:rPr>
        <w:t xml:space="preserve"> </w:t>
      </w:r>
      <w:r w:rsidRPr="00EF4FAB">
        <w:rPr>
          <w:rFonts w:ascii="Times New Roman" w:hAnsi="Times New Roman"/>
          <w:color w:val="000000" w:themeColor="text1"/>
          <w:sz w:val="24"/>
          <w:szCs w:val="24"/>
        </w:rPr>
        <w:t>poskytnutie viazanej podpory príjmu na kravy chované v</w:t>
      </w:r>
      <w:r w:rsidR="005859CA">
        <w:rPr>
          <w:rFonts w:ascii="Times New Roman" w:hAnsi="Times New Roman"/>
          <w:color w:val="000000" w:themeColor="text1"/>
          <w:sz w:val="24"/>
          <w:szCs w:val="24"/>
        </w:rPr>
        <w:t xml:space="preserve"> </w:t>
      </w:r>
      <w:r w:rsidRPr="00EF4FAB">
        <w:rPr>
          <w:rFonts w:ascii="Times New Roman" w:hAnsi="Times New Roman"/>
          <w:color w:val="000000" w:themeColor="text1"/>
          <w:sz w:val="24"/>
          <w:szCs w:val="24"/>
        </w:rPr>
        <w:t>systéme s</w:t>
      </w:r>
      <w:r w:rsidR="005859CA">
        <w:rPr>
          <w:rFonts w:ascii="Times New Roman" w:hAnsi="Times New Roman"/>
          <w:color w:val="000000" w:themeColor="text1"/>
          <w:sz w:val="24"/>
          <w:szCs w:val="24"/>
        </w:rPr>
        <w:t xml:space="preserve"> </w:t>
      </w:r>
      <w:r w:rsidRPr="00EF4FAB">
        <w:rPr>
          <w:rFonts w:ascii="Times New Roman" w:hAnsi="Times New Roman"/>
          <w:color w:val="000000" w:themeColor="text1"/>
          <w:sz w:val="24"/>
          <w:szCs w:val="24"/>
        </w:rPr>
        <w:t>trhovou produkciou mlieka alebo viazanej podpory príjmu na ovce a</w:t>
      </w:r>
      <w:r w:rsidR="005859CA">
        <w:rPr>
          <w:rFonts w:ascii="Times New Roman" w:hAnsi="Times New Roman"/>
          <w:color w:val="000000" w:themeColor="text1"/>
          <w:sz w:val="24"/>
          <w:szCs w:val="24"/>
        </w:rPr>
        <w:t xml:space="preserve"> </w:t>
      </w:r>
      <w:r w:rsidRPr="00EF4FAB">
        <w:rPr>
          <w:rFonts w:ascii="Times New Roman" w:hAnsi="Times New Roman"/>
          <w:color w:val="000000" w:themeColor="text1"/>
          <w:sz w:val="24"/>
          <w:szCs w:val="24"/>
        </w:rPr>
        <w:t>kozy alebo tých prijímateľov, ktorí v</w:t>
      </w:r>
      <w:r w:rsidR="005859CA">
        <w:rPr>
          <w:rFonts w:ascii="Times New Roman" w:hAnsi="Times New Roman"/>
          <w:color w:val="000000" w:themeColor="text1"/>
          <w:sz w:val="24"/>
          <w:szCs w:val="24"/>
        </w:rPr>
        <w:t xml:space="preserve"> </w:t>
      </w:r>
      <w:r w:rsidRPr="00EF4FAB">
        <w:rPr>
          <w:rFonts w:ascii="Times New Roman" w:hAnsi="Times New Roman"/>
          <w:color w:val="000000" w:themeColor="text1"/>
          <w:sz w:val="24"/>
          <w:szCs w:val="24"/>
        </w:rPr>
        <w:t>roku 2023 požiadali o</w:t>
      </w:r>
      <w:r w:rsidR="005859CA">
        <w:rPr>
          <w:rFonts w:ascii="Times New Roman" w:hAnsi="Times New Roman"/>
          <w:color w:val="000000" w:themeColor="text1"/>
          <w:sz w:val="24"/>
          <w:szCs w:val="24"/>
        </w:rPr>
        <w:t xml:space="preserve"> </w:t>
      </w:r>
      <w:r w:rsidRPr="00EF4FAB">
        <w:rPr>
          <w:rFonts w:ascii="Times New Roman" w:hAnsi="Times New Roman"/>
          <w:color w:val="000000" w:themeColor="text1"/>
          <w:sz w:val="24"/>
          <w:szCs w:val="24"/>
        </w:rPr>
        <w:t>poskytnutie niektorej z uvedených podpôr, ale nezriadili si elektronický prístup do registra a</w:t>
      </w:r>
      <w:r w:rsidR="005859CA">
        <w:rPr>
          <w:rFonts w:ascii="Times New Roman" w:hAnsi="Times New Roman"/>
          <w:color w:val="000000" w:themeColor="text1"/>
          <w:sz w:val="24"/>
          <w:szCs w:val="24"/>
        </w:rPr>
        <w:t xml:space="preserve"> </w:t>
      </w:r>
      <w:r w:rsidRPr="00EF4FAB">
        <w:rPr>
          <w:rFonts w:ascii="Times New Roman" w:hAnsi="Times New Roman"/>
          <w:color w:val="000000" w:themeColor="text1"/>
          <w:sz w:val="24"/>
          <w:szCs w:val="24"/>
        </w:rPr>
        <w:t xml:space="preserve">nesplnili tak jednu z podmienok oprávnenosti. </w:t>
      </w:r>
      <w:r w:rsidRPr="008246F5">
        <w:rPr>
          <w:rFonts w:ascii="Times New Roman" w:hAnsi="Times New Roman"/>
          <w:color w:val="000000" w:themeColor="text1"/>
          <w:sz w:val="24"/>
          <w:szCs w:val="24"/>
        </w:rPr>
        <w:t>Aj naďalej musí prijímateľ dodržia</w:t>
      </w:r>
      <w:r>
        <w:rPr>
          <w:rFonts w:ascii="Times New Roman" w:hAnsi="Times New Roman"/>
          <w:color w:val="000000" w:themeColor="text1"/>
          <w:sz w:val="24"/>
          <w:szCs w:val="24"/>
        </w:rPr>
        <w:t>vať retenčné obdobie od 1. júna</w:t>
      </w:r>
      <w:r w:rsidR="005859CA">
        <w:rPr>
          <w:rFonts w:ascii="Times New Roman" w:hAnsi="Times New Roman"/>
          <w:color w:val="000000" w:themeColor="text1"/>
          <w:sz w:val="24"/>
          <w:szCs w:val="24"/>
        </w:rPr>
        <w:t xml:space="preserve"> </w:t>
      </w:r>
      <w:r w:rsidRPr="008246F5">
        <w:rPr>
          <w:rFonts w:ascii="Times New Roman" w:hAnsi="Times New Roman"/>
          <w:color w:val="000000" w:themeColor="text1"/>
          <w:sz w:val="24"/>
          <w:szCs w:val="24"/>
        </w:rPr>
        <w:t>do 31. júla pri zvieratách, ktoré spĺňajú požiadavky identifikácie a</w:t>
      </w:r>
      <w:r w:rsidR="005859CA">
        <w:rPr>
          <w:rFonts w:ascii="Times New Roman" w:hAnsi="Times New Roman"/>
          <w:color w:val="000000" w:themeColor="text1"/>
          <w:sz w:val="24"/>
          <w:szCs w:val="24"/>
        </w:rPr>
        <w:t xml:space="preserve"> </w:t>
      </w:r>
      <w:r w:rsidRPr="008246F5">
        <w:rPr>
          <w:rFonts w:ascii="Times New Roman" w:hAnsi="Times New Roman"/>
          <w:color w:val="000000" w:themeColor="text1"/>
          <w:sz w:val="24"/>
          <w:szCs w:val="24"/>
        </w:rPr>
        <w:t>registrácie v</w:t>
      </w:r>
      <w:r w:rsidR="005859CA">
        <w:rPr>
          <w:rFonts w:ascii="Times New Roman" w:hAnsi="Times New Roman"/>
          <w:color w:val="000000" w:themeColor="text1"/>
          <w:sz w:val="24"/>
          <w:szCs w:val="24"/>
        </w:rPr>
        <w:t xml:space="preserve"> </w:t>
      </w:r>
      <w:r w:rsidRPr="008246F5">
        <w:rPr>
          <w:rFonts w:ascii="Times New Roman" w:hAnsi="Times New Roman"/>
          <w:color w:val="000000" w:themeColor="text1"/>
          <w:sz w:val="24"/>
          <w:szCs w:val="24"/>
        </w:rPr>
        <w:t>centrálnom registri k 31. máju roku podania žiadosti.</w:t>
      </w:r>
    </w:p>
    <w:p w14:paraId="37B052E1" w14:textId="77777777" w:rsidR="005A0168" w:rsidRDefault="005A0168" w:rsidP="008D79E1">
      <w:pPr>
        <w:spacing w:after="0"/>
        <w:jc w:val="both"/>
        <w:rPr>
          <w:rFonts w:ascii="Times New Roman" w:hAnsi="Times New Roman"/>
          <w:color w:val="000000" w:themeColor="text1"/>
          <w:sz w:val="24"/>
          <w:szCs w:val="24"/>
        </w:rPr>
      </w:pPr>
    </w:p>
    <w:p w14:paraId="02684660" w14:textId="0D6A5EEE" w:rsidR="005A0168" w:rsidRPr="00B22A8F" w:rsidRDefault="005A0168" w:rsidP="008D79E1">
      <w:pPr>
        <w:spacing w:after="0"/>
        <w:jc w:val="both"/>
        <w:rPr>
          <w:rFonts w:ascii="Times New Roman" w:hAnsi="Times New Roman"/>
          <w:color w:val="000000" w:themeColor="text1"/>
          <w:sz w:val="24"/>
          <w:szCs w:val="24"/>
        </w:rPr>
      </w:pPr>
      <w:r w:rsidRPr="00B22A8F">
        <w:rPr>
          <w:rFonts w:ascii="Times New Roman" w:hAnsi="Times New Roman"/>
          <w:b/>
          <w:sz w:val="24"/>
          <w:szCs w:val="24"/>
        </w:rPr>
        <w:t>K</w:t>
      </w:r>
      <w:r w:rsidR="005859CA">
        <w:rPr>
          <w:rFonts w:ascii="Times New Roman" w:hAnsi="Times New Roman"/>
          <w:b/>
          <w:sz w:val="24"/>
          <w:szCs w:val="24"/>
        </w:rPr>
        <w:t xml:space="preserve"> </w:t>
      </w:r>
      <w:r w:rsidRPr="00B22A8F">
        <w:rPr>
          <w:rFonts w:ascii="Times New Roman" w:hAnsi="Times New Roman"/>
          <w:b/>
          <w:sz w:val="24"/>
          <w:szCs w:val="24"/>
        </w:rPr>
        <w:t xml:space="preserve">bodom </w:t>
      </w:r>
      <w:r>
        <w:rPr>
          <w:rFonts w:ascii="Times New Roman" w:hAnsi="Times New Roman"/>
          <w:b/>
          <w:sz w:val="24"/>
          <w:szCs w:val="24"/>
        </w:rPr>
        <w:t>2</w:t>
      </w:r>
      <w:r w:rsidR="00811ADC">
        <w:rPr>
          <w:rFonts w:ascii="Times New Roman" w:hAnsi="Times New Roman"/>
          <w:b/>
          <w:sz w:val="24"/>
          <w:szCs w:val="24"/>
        </w:rPr>
        <w:t>2</w:t>
      </w:r>
      <w:r w:rsidRPr="00B22A8F">
        <w:rPr>
          <w:rFonts w:ascii="Times New Roman" w:hAnsi="Times New Roman"/>
          <w:b/>
          <w:sz w:val="24"/>
          <w:szCs w:val="24"/>
        </w:rPr>
        <w:t xml:space="preserve"> a</w:t>
      </w:r>
      <w:r w:rsidR="005859CA">
        <w:rPr>
          <w:rFonts w:ascii="Times New Roman" w:hAnsi="Times New Roman"/>
          <w:b/>
          <w:sz w:val="24"/>
          <w:szCs w:val="24"/>
        </w:rPr>
        <w:t xml:space="preserve"> </w:t>
      </w:r>
      <w:r>
        <w:rPr>
          <w:rFonts w:ascii="Times New Roman" w:hAnsi="Times New Roman"/>
          <w:b/>
          <w:sz w:val="24"/>
          <w:szCs w:val="24"/>
        </w:rPr>
        <w:t>2</w:t>
      </w:r>
      <w:r w:rsidR="00811ADC">
        <w:rPr>
          <w:rFonts w:ascii="Times New Roman" w:hAnsi="Times New Roman"/>
          <w:b/>
          <w:sz w:val="24"/>
          <w:szCs w:val="24"/>
        </w:rPr>
        <w:t>3</w:t>
      </w:r>
    </w:p>
    <w:p w14:paraId="4B235696" w14:textId="4F2454B5" w:rsidR="005A0168" w:rsidRDefault="005A0168" w:rsidP="005859CA">
      <w:pPr>
        <w:spacing w:after="0"/>
        <w:ind w:firstLine="708"/>
        <w:jc w:val="both"/>
        <w:rPr>
          <w:rFonts w:ascii="Times New Roman" w:hAnsi="Times New Roman"/>
          <w:color w:val="000000" w:themeColor="text1"/>
          <w:sz w:val="24"/>
          <w:szCs w:val="24"/>
          <w:shd w:val="clear" w:color="auto" w:fill="FFFFFF"/>
        </w:rPr>
      </w:pPr>
      <w:r w:rsidRPr="008246F5">
        <w:rPr>
          <w:rFonts w:ascii="Times New Roman" w:hAnsi="Times New Roman"/>
          <w:color w:val="000000" w:themeColor="text1"/>
          <w:sz w:val="24"/>
          <w:szCs w:val="24"/>
          <w:shd w:val="clear" w:color="auto" w:fill="FFFFFF"/>
        </w:rPr>
        <w:t>Navrhovanou úpravou sa precizuje, ktoré zvieratá sa považujú za oprávnené.</w:t>
      </w:r>
    </w:p>
    <w:p w14:paraId="3FD2878F" w14:textId="77777777" w:rsidR="005859CA" w:rsidRDefault="005859CA" w:rsidP="005859CA">
      <w:pPr>
        <w:spacing w:after="0"/>
        <w:jc w:val="both"/>
        <w:rPr>
          <w:rFonts w:ascii="Times New Roman" w:hAnsi="Times New Roman"/>
          <w:sz w:val="24"/>
          <w:szCs w:val="24"/>
        </w:rPr>
      </w:pPr>
    </w:p>
    <w:p w14:paraId="24A61F64" w14:textId="44DAAEFE" w:rsidR="00694EE8" w:rsidRPr="00176991" w:rsidRDefault="00176991" w:rsidP="005859CA">
      <w:pPr>
        <w:spacing w:after="0"/>
        <w:rPr>
          <w:rFonts w:ascii="Times New Roman" w:hAnsi="Times New Roman"/>
          <w:b/>
          <w:noProof/>
          <w:sz w:val="24"/>
          <w:szCs w:val="24"/>
        </w:rPr>
      </w:pPr>
      <w:r w:rsidRPr="00176991">
        <w:rPr>
          <w:rFonts w:ascii="Times New Roman" w:hAnsi="Times New Roman"/>
          <w:b/>
          <w:sz w:val="24"/>
          <w:szCs w:val="24"/>
        </w:rPr>
        <w:t xml:space="preserve">K bodu </w:t>
      </w:r>
      <w:r w:rsidR="003C68D6">
        <w:rPr>
          <w:rFonts w:ascii="Times New Roman" w:hAnsi="Times New Roman"/>
          <w:b/>
          <w:sz w:val="24"/>
          <w:szCs w:val="24"/>
        </w:rPr>
        <w:t>2</w:t>
      </w:r>
      <w:r w:rsidR="006E2AD3">
        <w:rPr>
          <w:rFonts w:ascii="Times New Roman" w:hAnsi="Times New Roman"/>
          <w:b/>
          <w:sz w:val="24"/>
          <w:szCs w:val="24"/>
        </w:rPr>
        <w:t>4</w:t>
      </w:r>
    </w:p>
    <w:p w14:paraId="77D0FBFB" w14:textId="147819E5" w:rsidR="006E41DC" w:rsidRDefault="00176991" w:rsidP="00B9645F">
      <w:pPr>
        <w:spacing w:after="0"/>
        <w:ind w:firstLine="708"/>
        <w:jc w:val="both"/>
        <w:rPr>
          <w:rFonts w:ascii="Times New Roman" w:hAnsi="Times New Roman"/>
          <w:sz w:val="24"/>
          <w:szCs w:val="24"/>
        </w:rPr>
      </w:pPr>
      <w:r>
        <w:rPr>
          <w:rFonts w:ascii="Times New Roman" w:hAnsi="Times New Roman"/>
          <w:sz w:val="24"/>
          <w:szCs w:val="24"/>
        </w:rPr>
        <w:t>Navrhovanou úpravou sa vo vzťahu k</w:t>
      </w:r>
      <w:r w:rsidR="00B9645F">
        <w:rPr>
          <w:rFonts w:ascii="Times New Roman" w:hAnsi="Times New Roman"/>
          <w:sz w:val="24"/>
          <w:szCs w:val="24"/>
        </w:rPr>
        <w:t xml:space="preserve"> </w:t>
      </w:r>
      <w:r>
        <w:rPr>
          <w:rFonts w:ascii="Times New Roman" w:hAnsi="Times New Roman"/>
          <w:sz w:val="24"/>
          <w:szCs w:val="24"/>
        </w:rPr>
        <w:t xml:space="preserve">novelizačnému bodu </w:t>
      </w:r>
      <w:r w:rsidR="006E2AD3">
        <w:rPr>
          <w:rFonts w:ascii="Times New Roman" w:hAnsi="Times New Roman"/>
          <w:sz w:val="24"/>
          <w:szCs w:val="24"/>
        </w:rPr>
        <w:t>8</w:t>
      </w:r>
      <w:r>
        <w:rPr>
          <w:rFonts w:ascii="Times New Roman" w:hAnsi="Times New Roman"/>
          <w:sz w:val="24"/>
          <w:szCs w:val="24"/>
        </w:rPr>
        <w:t xml:space="preserve"> zavádza príloha č. 1a, v</w:t>
      </w:r>
      <w:r w:rsidR="00B9645F">
        <w:rPr>
          <w:rFonts w:ascii="Times New Roman" w:hAnsi="Times New Roman"/>
          <w:sz w:val="24"/>
          <w:szCs w:val="24"/>
        </w:rPr>
        <w:t xml:space="preserve"> </w:t>
      </w:r>
      <w:r>
        <w:rPr>
          <w:rFonts w:ascii="Times New Roman" w:hAnsi="Times New Roman"/>
          <w:sz w:val="24"/>
          <w:szCs w:val="24"/>
        </w:rPr>
        <w:t>ktorej je uvedený zoznam plodín patriacich do skupín obilnín, olejnín alebo strukovín na účely</w:t>
      </w:r>
      <w:r w:rsidR="00B9645F">
        <w:rPr>
          <w:rFonts w:ascii="Times New Roman" w:hAnsi="Times New Roman"/>
          <w:sz w:val="24"/>
          <w:szCs w:val="24"/>
        </w:rPr>
        <w:t xml:space="preserve"> novo upraveného pojmu „slama“ v </w:t>
      </w:r>
      <w:r>
        <w:rPr>
          <w:rFonts w:ascii="Times New Roman" w:hAnsi="Times New Roman"/>
          <w:sz w:val="24"/>
          <w:szCs w:val="24"/>
        </w:rPr>
        <w:t>ustanovení § 13 ods. 1</w:t>
      </w:r>
      <w:r w:rsidR="00B9645F">
        <w:rPr>
          <w:rFonts w:ascii="Times New Roman" w:hAnsi="Times New Roman"/>
          <w:sz w:val="24"/>
          <w:szCs w:val="24"/>
        </w:rPr>
        <w:t xml:space="preserve"> písm. d)</w:t>
      </w:r>
      <w:r>
        <w:rPr>
          <w:rFonts w:ascii="Times New Roman" w:hAnsi="Times New Roman"/>
          <w:sz w:val="24"/>
          <w:szCs w:val="24"/>
        </w:rPr>
        <w:t xml:space="preserve">. </w:t>
      </w:r>
    </w:p>
    <w:p w14:paraId="33D512F8" w14:textId="57664E3E" w:rsidR="006A5A6E" w:rsidRPr="00C5396D" w:rsidRDefault="006E41DC" w:rsidP="00B9645F">
      <w:pPr>
        <w:spacing w:after="0"/>
        <w:ind w:firstLine="708"/>
        <w:jc w:val="both"/>
        <w:rPr>
          <w:rFonts w:ascii="Times New Roman" w:hAnsi="Times New Roman"/>
          <w:sz w:val="24"/>
          <w:szCs w:val="24"/>
        </w:rPr>
      </w:pPr>
      <w:r>
        <w:rPr>
          <w:rFonts w:ascii="Times New Roman" w:hAnsi="Times New Roman"/>
          <w:sz w:val="24"/>
          <w:szCs w:val="24"/>
        </w:rPr>
        <w:t>Vo vzťahu k</w:t>
      </w:r>
      <w:r w:rsidR="00B9645F">
        <w:rPr>
          <w:rFonts w:ascii="Times New Roman" w:hAnsi="Times New Roman"/>
          <w:sz w:val="24"/>
          <w:szCs w:val="24"/>
        </w:rPr>
        <w:t xml:space="preserve"> </w:t>
      </w:r>
      <w:r>
        <w:rPr>
          <w:rFonts w:ascii="Times New Roman" w:hAnsi="Times New Roman"/>
          <w:sz w:val="24"/>
          <w:szCs w:val="24"/>
        </w:rPr>
        <w:t xml:space="preserve">novelizačnému bodu </w:t>
      </w:r>
      <w:r w:rsidR="006E2AD3">
        <w:rPr>
          <w:rFonts w:ascii="Times New Roman" w:hAnsi="Times New Roman"/>
          <w:sz w:val="24"/>
          <w:szCs w:val="24"/>
        </w:rPr>
        <w:t>11</w:t>
      </w:r>
      <w:r>
        <w:rPr>
          <w:rFonts w:ascii="Times New Roman" w:hAnsi="Times New Roman"/>
          <w:sz w:val="24"/>
          <w:szCs w:val="24"/>
        </w:rPr>
        <w:t xml:space="preserve"> sa zavádza nová príloha č. </w:t>
      </w:r>
      <w:r w:rsidR="006A5A6E">
        <w:rPr>
          <w:rFonts w:ascii="Times New Roman" w:hAnsi="Times New Roman"/>
          <w:sz w:val="24"/>
          <w:szCs w:val="24"/>
        </w:rPr>
        <w:t>1b</w:t>
      </w:r>
      <w:r>
        <w:rPr>
          <w:rFonts w:ascii="Times New Roman" w:hAnsi="Times New Roman"/>
          <w:sz w:val="24"/>
          <w:szCs w:val="24"/>
        </w:rPr>
        <w:t>, a</w:t>
      </w:r>
      <w:r w:rsidR="00B9645F">
        <w:rPr>
          <w:rFonts w:ascii="Times New Roman" w:hAnsi="Times New Roman"/>
          <w:sz w:val="24"/>
          <w:szCs w:val="24"/>
        </w:rPr>
        <w:t xml:space="preserve"> </w:t>
      </w:r>
      <w:r>
        <w:rPr>
          <w:rFonts w:ascii="Times New Roman" w:hAnsi="Times New Roman"/>
          <w:sz w:val="24"/>
          <w:szCs w:val="24"/>
        </w:rPr>
        <w:t xml:space="preserve">to </w:t>
      </w:r>
      <w:r w:rsidR="006A5A6E">
        <w:rPr>
          <w:rFonts w:ascii="Times New Roman" w:hAnsi="Times New Roman"/>
          <w:sz w:val="24"/>
          <w:szCs w:val="24"/>
        </w:rPr>
        <w:t xml:space="preserve">vzor tlačiva </w:t>
      </w:r>
      <w:r w:rsidR="001B7554">
        <w:rPr>
          <w:rFonts w:ascii="Times New Roman" w:hAnsi="Times New Roman"/>
          <w:sz w:val="24"/>
          <w:szCs w:val="24"/>
        </w:rPr>
        <w:t>„</w:t>
      </w:r>
      <w:r w:rsidR="00B902C7">
        <w:rPr>
          <w:rFonts w:ascii="Times New Roman" w:hAnsi="Times New Roman"/>
          <w:sz w:val="24"/>
          <w:szCs w:val="24"/>
        </w:rPr>
        <w:t>Oznámenie</w:t>
      </w:r>
      <w:r w:rsidR="006A5A6E">
        <w:rPr>
          <w:rFonts w:ascii="Times New Roman" w:hAnsi="Times New Roman"/>
          <w:sz w:val="24"/>
          <w:szCs w:val="24"/>
        </w:rPr>
        <w:t xml:space="preserve"> o</w:t>
      </w:r>
      <w:r w:rsidR="00B9645F">
        <w:rPr>
          <w:rFonts w:ascii="Times New Roman" w:hAnsi="Times New Roman"/>
          <w:sz w:val="24"/>
          <w:szCs w:val="24"/>
        </w:rPr>
        <w:t xml:space="preserve"> </w:t>
      </w:r>
      <w:r w:rsidR="006A5A6E">
        <w:rPr>
          <w:rFonts w:ascii="Times New Roman" w:hAnsi="Times New Roman"/>
          <w:sz w:val="24"/>
          <w:szCs w:val="24"/>
        </w:rPr>
        <w:t>aplikácii rodenticídov</w:t>
      </w:r>
      <w:r w:rsidR="001B7554">
        <w:rPr>
          <w:rFonts w:ascii="Times New Roman" w:hAnsi="Times New Roman"/>
          <w:sz w:val="24"/>
          <w:szCs w:val="24"/>
        </w:rPr>
        <w:t>“</w:t>
      </w:r>
      <w:r>
        <w:rPr>
          <w:rFonts w:ascii="Times New Roman" w:hAnsi="Times New Roman"/>
          <w:sz w:val="24"/>
          <w:szCs w:val="24"/>
        </w:rPr>
        <w:t xml:space="preserve">. </w:t>
      </w:r>
      <w:r w:rsidR="00B902C7">
        <w:rPr>
          <w:rFonts w:ascii="Times New Roman" w:hAnsi="Times New Roman"/>
          <w:sz w:val="24"/>
          <w:szCs w:val="24"/>
        </w:rPr>
        <w:t xml:space="preserve">Oznámenie </w:t>
      </w:r>
      <w:r w:rsidR="001B7554" w:rsidRPr="001B7554">
        <w:rPr>
          <w:rFonts w:ascii="Times New Roman" w:hAnsi="Times New Roman"/>
          <w:sz w:val="24"/>
          <w:szCs w:val="24"/>
        </w:rPr>
        <w:t>o aplikácii rodenticídov sa zasiela v listinnej podobe na odbor ochrany rastlín kontrolného</w:t>
      </w:r>
      <w:r w:rsidR="001B7554">
        <w:rPr>
          <w:rFonts w:ascii="Times New Roman" w:hAnsi="Times New Roman"/>
          <w:sz w:val="24"/>
          <w:szCs w:val="24"/>
        </w:rPr>
        <w:t xml:space="preserve"> </w:t>
      </w:r>
      <w:r w:rsidR="001B7554" w:rsidRPr="001B7554">
        <w:rPr>
          <w:rFonts w:ascii="Times New Roman" w:hAnsi="Times New Roman"/>
          <w:sz w:val="24"/>
          <w:szCs w:val="24"/>
        </w:rPr>
        <w:t xml:space="preserve">ústavu </w:t>
      </w:r>
      <w:r w:rsidR="001B7554">
        <w:rPr>
          <w:rFonts w:ascii="Times New Roman" w:hAnsi="Times New Roman"/>
          <w:sz w:val="24"/>
          <w:szCs w:val="24"/>
        </w:rPr>
        <w:t>a</w:t>
      </w:r>
      <w:r w:rsidR="001B7554" w:rsidRPr="001B7554">
        <w:rPr>
          <w:rFonts w:ascii="Times New Roman" w:hAnsi="Times New Roman"/>
          <w:sz w:val="24"/>
          <w:szCs w:val="24"/>
        </w:rPr>
        <w:t>lebo v elektronickej podobe na ochrana@uksup.sk</w:t>
      </w:r>
      <w:r w:rsidR="001B7554">
        <w:rPr>
          <w:rFonts w:ascii="Times New Roman" w:hAnsi="Times New Roman"/>
          <w:sz w:val="24"/>
          <w:szCs w:val="24"/>
        </w:rPr>
        <w:t>.</w:t>
      </w:r>
    </w:p>
    <w:p w14:paraId="0AB77C91" w14:textId="77777777" w:rsidR="00B9645F" w:rsidRPr="00B9645F" w:rsidRDefault="00B9645F" w:rsidP="00B9645F">
      <w:pPr>
        <w:spacing w:after="0"/>
        <w:jc w:val="both"/>
        <w:rPr>
          <w:rFonts w:ascii="Times New Roman" w:hAnsi="Times New Roman"/>
          <w:sz w:val="24"/>
          <w:szCs w:val="24"/>
        </w:rPr>
      </w:pPr>
    </w:p>
    <w:p w14:paraId="6D2F247E" w14:textId="4F6352BD" w:rsidR="00AA3ED6" w:rsidRPr="00B22A8F" w:rsidRDefault="00AA3ED6" w:rsidP="00B9645F">
      <w:pPr>
        <w:spacing w:after="0"/>
        <w:jc w:val="both"/>
        <w:rPr>
          <w:rFonts w:ascii="Times New Roman" w:hAnsi="Times New Roman"/>
          <w:b/>
          <w:sz w:val="24"/>
          <w:szCs w:val="24"/>
        </w:rPr>
      </w:pPr>
      <w:r>
        <w:rPr>
          <w:rFonts w:ascii="Times New Roman" w:hAnsi="Times New Roman"/>
          <w:b/>
          <w:sz w:val="24"/>
          <w:szCs w:val="24"/>
        </w:rPr>
        <w:t>K</w:t>
      </w:r>
      <w:r w:rsidR="00B9645F">
        <w:rPr>
          <w:rFonts w:ascii="Times New Roman" w:hAnsi="Times New Roman"/>
          <w:b/>
          <w:sz w:val="24"/>
          <w:szCs w:val="24"/>
        </w:rPr>
        <w:t xml:space="preserve"> </w:t>
      </w:r>
      <w:r>
        <w:rPr>
          <w:rFonts w:ascii="Times New Roman" w:hAnsi="Times New Roman"/>
          <w:b/>
          <w:sz w:val="24"/>
          <w:szCs w:val="24"/>
        </w:rPr>
        <w:t>bod</w:t>
      </w:r>
      <w:r w:rsidR="001B7554">
        <w:rPr>
          <w:rFonts w:ascii="Times New Roman" w:hAnsi="Times New Roman"/>
          <w:b/>
          <w:sz w:val="24"/>
          <w:szCs w:val="24"/>
        </w:rPr>
        <w:t>u</w:t>
      </w:r>
      <w:r>
        <w:rPr>
          <w:rFonts w:ascii="Times New Roman" w:hAnsi="Times New Roman"/>
          <w:b/>
          <w:sz w:val="24"/>
          <w:szCs w:val="24"/>
        </w:rPr>
        <w:t xml:space="preserve"> 2</w:t>
      </w:r>
      <w:r w:rsidR="006E2AD3">
        <w:rPr>
          <w:rFonts w:ascii="Times New Roman" w:hAnsi="Times New Roman"/>
          <w:b/>
          <w:sz w:val="24"/>
          <w:szCs w:val="24"/>
        </w:rPr>
        <w:t>5</w:t>
      </w:r>
    </w:p>
    <w:p w14:paraId="4497DB4D" w14:textId="7FF46BDA" w:rsidR="00AA3ED6" w:rsidRDefault="00AA3ED6" w:rsidP="00B9645F">
      <w:pPr>
        <w:spacing w:after="0"/>
        <w:ind w:firstLine="708"/>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Navrhovanou úpravou sa precizujú vybrané</w:t>
      </w:r>
      <w:r w:rsidRPr="008246F5">
        <w:rPr>
          <w:rFonts w:ascii="Times New Roman" w:hAnsi="Times New Roman"/>
          <w:color w:val="000000" w:themeColor="text1"/>
          <w:sz w:val="24"/>
          <w:szCs w:val="24"/>
          <w:shd w:val="clear" w:color="auto" w:fill="FFFFFF"/>
        </w:rPr>
        <w:t xml:space="preserve"> druh</w:t>
      </w:r>
      <w:r>
        <w:rPr>
          <w:rFonts w:ascii="Times New Roman" w:hAnsi="Times New Roman"/>
          <w:color w:val="000000" w:themeColor="text1"/>
          <w:sz w:val="24"/>
          <w:szCs w:val="24"/>
          <w:shd w:val="clear" w:color="auto" w:fill="FFFFFF"/>
        </w:rPr>
        <w:t>y bielkovinových plodín v</w:t>
      </w:r>
      <w:r w:rsidR="000573FC">
        <w:rPr>
          <w:rFonts w:ascii="Times New Roman" w:hAnsi="Times New Roman"/>
          <w:color w:val="000000" w:themeColor="text1"/>
          <w:sz w:val="24"/>
          <w:szCs w:val="24"/>
          <w:shd w:val="clear" w:color="auto" w:fill="FFFFFF"/>
        </w:rPr>
        <w:t xml:space="preserve"> </w:t>
      </w:r>
      <w:r w:rsidRPr="008246F5">
        <w:rPr>
          <w:rFonts w:ascii="Times New Roman" w:hAnsi="Times New Roman"/>
          <w:color w:val="000000" w:themeColor="text1"/>
          <w:sz w:val="24"/>
          <w:szCs w:val="24"/>
          <w:shd w:val="clear" w:color="auto" w:fill="FFFFFF"/>
        </w:rPr>
        <w:t>prílohe č. 6. Uvedená úprava je nevyhnutná z</w:t>
      </w:r>
      <w:r w:rsidR="000573FC">
        <w:rPr>
          <w:rFonts w:ascii="Times New Roman" w:hAnsi="Times New Roman"/>
          <w:color w:val="000000" w:themeColor="text1"/>
          <w:sz w:val="24"/>
          <w:szCs w:val="24"/>
          <w:shd w:val="clear" w:color="auto" w:fill="FFFFFF"/>
        </w:rPr>
        <w:t xml:space="preserve"> </w:t>
      </w:r>
      <w:r w:rsidRPr="008246F5">
        <w:rPr>
          <w:rFonts w:ascii="Times New Roman" w:hAnsi="Times New Roman"/>
          <w:color w:val="000000" w:themeColor="text1"/>
          <w:sz w:val="24"/>
          <w:szCs w:val="24"/>
          <w:shd w:val="clear" w:color="auto" w:fill="FFFFFF"/>
        </w:rPr>
        <w:t>dôvodu zjednotenia pojmov, ktoré sú uvedené v</w:t>
      </w:r>
      <w:r w:rsidR="000573FC">
        <w:rPr>
          <w:rFonts w:ascii="Times New Roman" w:hAnsi="Times New Roman"/>
          <w:color w:val="000000" w:themeColor="text1"/>
          <w:sz w:val="24"/>
          <w:szCs w:val="24"/>
          <w:shd w:val="clear" w:color="auto" w:fill="FFFFFF"/>
        </w:rPr>
        <w:t xml:space="preserve"> </w:t>
      </w:r>
      <w:r w:rsidRPr="008246F5">
        <w:rPr>
          <w:rFonts w:ascii="Times New Roman" w:hAnsi="Times New Roman"/>
          <w:color w:val="000000" w:themeColor="text1"/>
          <w:sz w:val="24"/>
          <w:szCs w:val="24"/>
          <w:shd w:val="clear" w:color="auto" w:fill="FFFFFF"/>
        </w:rPr>
        <w:t>strategickom pláne.</w:t>
      </w:r>
    </w:p>
    <w:p w14:paraId="15BDFF91" w14:textId="77777777" w:rsidR="000573FC" w:rsidRPr="00176991" w:rsidRDefault="000573FC" w:rsidP="000573FC">
      <w:pPr>
        <w:spacing w:after="0"/>
        <w:jc w:val="both"/>
        <w:rPr>
          <w:rFonts w:ascii="Times New Roman" w:hAnsi="Times New Roman"/>
          <w:sz w:val="24"/>
          <w:szCs w:val="24"/>
        </w:rPr>
      </w:pPr>
    </w:p>
    <w:p w14:paraId="59D82BA9" w14:textId="37012D72" w:rsidR="00694EE8" w:rsidRPr="00A907A1" w:rsidRDefault="00A907A1" w:rsidP="000573FC">
      <w:pPr>
        <w:spacing w:after="0"/>
        <w:rPr>
          <w:rFonts w:ascii="Times New Roman" w:hAnsi="Times New Roman"/>
          <w:b/>
          <w:noProof/>
          <w:sz w:val="24"/>
          <w:szCs w:val="24"/>
        </w:rPr>
      </w:pPr>
      <w:r w:rsidRPr="00A907A1">
        <w:rPr>
          <w:rFonts w:ascii="Times New Roman" w:hAnsi="Times New Roman"/>
          <w:b/>
          <w:noProof/>
          <w:sz w:val="24"/>
          <w:szCs w:val="24"/>
        </w:rPr>
        <w:t>K</w:t>
      </w:r>
      <w:r w:rsidR="000573FC">
        <w:rPr>
          <w:rFonts w:ascii="Times New Roman" w:hAnsi="Times New Roman"/>
          <w:b/>
          <w:noProof/>
          <w:sz w:val="24"/>
          <w:szCs w:val="24"/>
        </w:rPr>
        <w:t xml:space="preserve"> </w:t>
      </w:r>
      <w:r w:rsidRPr="00A907A1">
        <w:rPr>
          <w:rFonts w:ascii="Times New Roman" w:hAnsi="Times New Roman"/>
          <w:b/>
          <w:noProof/>
          <w:sz w:val="24"/>
          <w:szCs w:val="24"/>
        </w:rPr>
        <w:t>čl. II</w:t>
      </w:r>
    </w:p>
    <w:p w14:paraId="26D7D8AF" w14:textId="1BDB62CD" w:rsidR="00DC76E3" w:rsidRPr="00176991" w:rsidRDefault="00706B25" w:rsidP="00210A16">
      <w:pPr>
        <w:spacing w:after="0"/>
        <w:ind w:firstLine="708"/>
        <w:jc w:val="both"/>
        <w:rPr>
          <w:rFonts w:ascii="Times New Roman" w:hAnsi="Times New Roman"/>
          <w:sz w:val="24"/>
          <w:szCs w:val="24"/>
        </w:rPr>
      </w:pPr>
      <w:r w:rsidRPr="00706B25">
        <w:rPr>
          <w:rFonts w:ascii="Times New Roman" w:hAnsi="Times New Roman"/>
          <w:sz w:val="24"/>
          <w:szCs w:val="24"/>
        </w:rPr>
        <w:t>Navrhuje sa účinnosť n</w:t>
      </w:r>
      <w:bookmarkStart w:id="0" w:name="_GoBack"/>
      <w:bookmarkEnd w:id="0"/>
      <w:r w:rsidRPr="00706B25">
        <w:rPr>
          <w:rFonts w:ascii="Times New Roman" w:hAnsi="Times New Roman"/>
          <w:sz w:val="24"/>
          <w:szCs w:val="24"/>
        </w:rPr>
        <w:t>ariadenia vlády Slovenskej republiky od 1. januára 202</w:t>
      </w:r>
      <w:r>
        <w:rPr>
          <w:rFonts w:ascii="Times New Roman" w:hAnsi="Times New Roman"/>
          <w:sz w:val="24"/>
          <w:szCs w:val="24"/>
        </w:rPr>
        <w:t>4</w:t>
      </w:r>
      <w:r w:rsidR="001F59B2">
        <w:rPr>
          <w:rFonts w:ascii="Times New Roman" w:hAnsi="Times New Roman"/>
          <w:sz w:val="24"/>
          <w:szCs w:val="24"/>
        </w:rPr>
        <w:t>, nakoľko n</w:t>
      </w:r>
      <w:r w:rsidR="001F59B2" w:rsidRPr="001F59B2">
        <w:rPr>
          <w:rFonts w:ascii="Times New Roman" w:hAnsi="Times New Roman"/>
          <w:sz w:val="24"/>
          <w:szCs w:val="24"/>
        </w:rPr>
        <w:t>edodržaním navrhovaného termínu nadobudnutia účinnosti by nebolo možné zabezpečiť administráciu žiadostí a následné vyplácanie podpor v súlade s modifikáciou Strategického plánu Spoločnej poľnohospodárskej politiky 2023 -2027 na rok 2024, čím by štátu mohli vzniknúť značné hospodárske škody.</w:t>
      </w:r>
    </w:p>
    <w:sectPr w:rsidR="00DC76E3" w:rsidRPr="00176991" w:rsidSect="008D79E1">
      <w:footerReference w:type="default" r:id="rId12"/>
      <w:pgSz w:w="12240" w:h="15840"/>
      <w:pgMar w:top="1417" w:right="1417" w:bottom="1417" w:left="1417"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52A31" w14:textId="77777777" w:rsidR="00194A3B" w:rsidRDefault="00194A3B" w:rsidP="00C70F09">
      <w:pPr>
        <w:spacing w:after="0" w:line="240" w:lineRule="auto"/>
      </w:pPr>
      <w:r>
        <w:separator/>
      </w:r>
    </w:p>
  </w:endnote>
  <w:endnote w:type="continuationSeparator" w:id="0">
    <w:p w14:paraId="33F71781" w14:textId="77777777" w:rsidR="00194A3B" w:rsidRDefault="00194A3B" w:rsidP="00C7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291717195"/>
      <w:docPartObj>
        <w:docPartGallery w:val="Page Numbers (Bottom of Page)"/>
        <w:docPartUnique/>
      </w:docPartObj>
    </w:sdtPr>
    <w:sdtEndPr/>
    <w:sdtContent>
      <w:p w14:paraId="6AFECB4A" w14:textId="7DA2BC8F" w:rsidR="00BB6A9A" w:rsidRPr="00BB6A9A" w:rsidRDefault="00BB6A9A">
        <w:pPr>
          <w:pStyle w:val="Pta"/>
          <w:jc w:val="center"/>
          <w:rPr>
            <w:rFonts w:ascii="Times New Roman" w:hAnsi="Times New Roman"/>
            <w:sz w:val="24"/>
            <w:szCs w:val="24"/>
          </w:rPr>
        </w:pPr>
        <w:r w:rsidRPr="00BB6A9A">
          <w:rPr>
            <w:rFonts w:ascii="Times New Roman" w:hAnsi="Times New Roman"/>
            <w:sz w:val="24"/>
            <w:szCs w:val="24"/>
          </w:rPr>
          <w:fldChar w:fldCharType="begin"/>
        </w:r>
        <w:r w:rsidRPr="00BB6A9A">
          <w:rPr>
            <w:rFonts w:ascii="Times New Roman" w:hAnsi="Times New Roman"/>
            <w:sz w:val="24"/>
            <w:szCs w:val="24"/>
          </w:rPr>
          <w:instrText>PAGE   \* MERGEFORMAT</w:instrText>
        </w:r>
        <w:r w:rsidRPr="00BB6A9A">
          <w:rPr>
            <w:rFonts w:ascii="Times New Roman" w:hAnsi="Times New Roman"/>
            <w:sz w:val="24"/>
            <w:szCs w:val="24"/>
          </w:rPr>
          <w:fldChar w:fldCharType="separate"/>
        </w:r>
        <w:r w:rsidR="00BD052F">
          <w:rPr>
            <w:rFonts w:ascii="Times New Roman" w:hAnsi="Times New Roman"/>
            <w:noProof/>
            <w:sz w:val="24"/>
            <w:szCs w:val="24"/>
          </w:rPr>
          <w:t>24</w:t>
        </w:r>
        <w:r w:rsidRPr="00BB6A9A">
          <w:rPr>
            <w:rFonts w:ascii="Times New Roman" w:hAnsi="Times New Roman"/>
            <w:sz w:val="24"/>
            <w:szCs w:val="24"/>
          </w:rPr>
          <w:fldChar w:fldCharType="end"/>
        </w:r>
      </w:p>
    </w:sdtContent>
  </w:sdt>
  <w:p w14:paraId="3348EDFD" w14:textId="77777777" w:rsidR="00BB6A9A" w:rsidRPr="00BB6A9A" w:rsidRDefault="00BB6A9A">
    <w:pPr>
      <w:pStyle w:val="Pta"/>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883A9" w14:textId="77777777" w:rsidR="00194A3B" w:rsidRDefault="00194A3B" w:rsidP="00C70F09">
      <w:pPr>
        <w:spacing w:after="0" w:line="240" w:lineRule="auto"/>
      </w:pPr>
      <w:r>
        <w:separator/>
      </w:r>
    </w:p>
  </w:footnote>
  <w:footnote w:type="continuationSeparator" w:id="0">
    <w:p w14:paraId="4DCC9AB1" w14:textId="77777777" w:rsidR="00194A3B" w:rsidRDefault="00194A3B" w:rsidP="00C70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1E8D"/>
    <w:multiLevelType w:val="hybridMultilevel"/>
    <w:tmpl w:val="BA76E6FC"/>
    <w:lvl w:ilvl="0" w:tplc="1CDC822E">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A2295"/>
    <w:multiLevelType w:val="hybridMultilevel"/>
    <w:tmpl w:val="1A98A250"/>
    <w:lvl w:ilvl="0" w:tplc="47BE9480">
      <w:start w:val="1"/>
      <w:numFmt w:val="decimal"/>
      <w:lvlText w:val="(%1)"/>
      <w:lvlJc w:val="left"/>
      <w:pPr>
        <w:ind w:left="360"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09"/>
    <w:rsid w:val="00000E72"/>
    <w:rsid w:val="00003866"/>
    <w:rsid w:val="00003D80"/>
    <w:rsid w:val="000058EA"/>
    <w:rsid w:val="00006177"/>
    <w:rsid w:val="00006899"/>
    <w:rsid w:val="000079ED"/>
    <w:rsid w:val="000107E6"/>
    <w:rsid w:val="0001293E"/>
    <w:rsid w:val="00012AD7"/>
    <w:rsid w:val="00016185"/>
    <w:rsid w:val="0002039E"/>
    <w:rsid w:val="00021349"/>
    <w:rsid w:val="00023C69"/>
    <w:rsid w:val="0002506D"/>
    <w:rsid w:val="00026497"/>
    <w:rsid w:val="00027A5B"/>
    <w:rsid w:val="00033E8F"/>
    <w:rsid w:val="000344BC"/>
    <w:rsid w:val="000418DD"/>
    <w:rsid w:val="00043051"/>
    <w:rsid w:val="00044DF5"/>
    <w:rsid w:val="00047627"/>
    <w:rsid w:val="00051F26"/>
    <w:rsid w:val="00051F5C"/>
    <w:rsid w:val="00053A34"/>
    <w:rsid w:val="00054EBA"/>
    <w:rsid w:val="000573FC"/>
    <w:rsid w:val="00057F2E"/>
    <w:rsid w:val="00062900"/>
    <w:rsid w:val="00062A37"/>
    <w:rsid w:val="00064B30"/>
    <w:rsid w:val="00071D44"/>
    <w:rsid w:val="000728A6"/>
    <w:rsid w:val="0007650C"/>
    <w:rsid w:val="00081A48"/>
    <w:rsid w:val="000830E7"/>
    <w:rsid w:val="00084212"/>
    <w:rsid w:val="00093ABD"/>
    <w:rsid w:val="000941F6"/>
    <w:rsid w:val="000952E8"/>
    <w:rsid w:val="000A43B0"/>
    <w:rsid w:val="000A6450"/>
    <w:rsid w:val="000B0C05"/>
    <w:rsid w:val="000B26D7"/>
    <w:rsid w:val="000B650E"/>
    <w:rsid w:val="000C02DB"/>
    <w:rsid w:val="000C115B"/>
    <w:rsid w:val="000C1234"/>
    <w:rsid w:val="000C3617"/>
    <w:rsid w:val="000C46C9"/>
    <w:rsid w:val="000C4D2A"/>
    <w:rsid w:val="000C6C0C"/>
    <w:rsid w:val="000D0C9A"/>
    <w:rsid w:val="000D1050"/>
    <w:rsid w:val="000D4560"/>
    <w:rsid w:val="000D7DAC"/>
    <w:rsid w:val="000E07BF"/>
    <w:rsid w:val="000E0E8E"/>
    <w:rsid w:val="000E1DF9"/>
    <w:rsid w:val="000E488A"/>
    <w:rsid w:val="000E79E4"/>
    <w:rsid w:val="000F206F"/>
    <w:rsid w:val="000F3A96"/>
    <w:rsid w:val="000F7338"/>
    <w:rsid w:val="0010369A"/>
    <w:rsid w:val="0010498C"/>
    <w:rsid w:val="001050C1"/>
    <w:rsid w:val="00106579"/>
    <w:rsid w:val="0011010A"/>
    <w:rsid w:val="00112123"/>
    <w:rsid w:val="00112A73"/>
    <w:rsid w:val="00117B9A"/>
    <w:rsid w:val="001209EE"/>
    <w:rsid w:val="00122BFB"/>
    <w:rsid w:val="001234AF"/>
    <w:rsid w:val="00123B43"/>
    <w:rsid w:val="00125FC0"/>
    <w:rsid w:val="001318BF"/>
    <w:rsid w:val="00133FC1"/>
    <w:rsid w:val="001422B8"/>
    <w:rsid w:val="001427AA"/>
    <w:rsid w:val="00151D40"/>
    <w:rsid w:val="00155391"/>
    <w:rsid w:val="001601BA"/>
    <w:rsid w:val="00163460"/>
    <w:rsid w:val="00164109"/>
    <w:rsid w:val="00164DB3"/>
    <w:rsid w:val="0016546F"/>
    <w:rsid w:val="001672D4"/>
    <w:rsid w:val="00174EED"/>
    <w:rsid w:val="001760F1"/>
    <w:rsid w:val="00176693"/>
    <w:rsid w:val="00176991"/>
    <w:rsid w:val="0018189B"/>
    <w:rsid w:val="00186B5D"/>
    <w:rsid w:val="00186FD2"/>
    <w:rsid w:val="001876D8"/>
    <w:rsid w:val="001903D4"/>
    <w:rsid w:val="00191129"/>
    <w:rsid w:val="001913E8"/>
    <w:rsid w:val="00193B1E"/>
    <w:rsid w:val="00194A3B"/>
    <w:rsid w:val="001A1944"/>
    <w:rsid w:val="001A1DD4"/>
    <w:rsid w:val="001B2979"/>
    <w:rsid w:val="001B34E4"/>
    <w:rsid w:val="001B388E"/>
    <w:rsid w:val="001B4979"/>
    <w:rsid w:val="001B5437"/>
    <w:rsid w:val="001B69C2"/>
    <w:rsid w:val="001B7554"/>
    <w:rsid w:val="001C09C5"/>
    <w:rsid w:val="001C09F7"/>
    <w:rsid w:val="001C162B"/>
    <w:rsid w:val="001C31C8"/>
    <w:rsid w:val="001C7262"/>
    <w:rsid w:val="001D0570"/>
    <w:rsid w:val="001D6436"/>
    <w:rsid w:val="001D7C13"/>
    <w:rsid w:val="001E28A2"/>
    <w:rsid w:val="001E3D93"/>
    <w:rsid w:val="001E5144"/>
    <w:rsid w:val="001E7D29"/>
    <w:rsid w:val="001F18C2"/>
    <w:rsid w:val="001F4672"/>
    <w:rsid w:val="001F59B2"/>
    <w:rsid w:val="001F7D72"/>
    <w:rsid w:val="00205198"/>
    <w:rsid w:val="00207408"/>
    <w:rsid w:val="00210A16"/>
    <w:rsid w:val="00210E91"/>
    <w:rsid w:val="00213820"/>
    <w:rsid w:val="00220060"/>
    <w:rsid w:val="00220BAC"/>
    <w:rsid w:val="00221230"/>
    <w:rsid w:val="0022164B"/>
    <w:rsid w:val="00222156"/>
    <w:rsid w:val="002252B7"/>
    <w:rsid w:val="00227452"/>
    <w:rsid w:val="0023022B"/>
    <w:rsid w:val="00235235"/>
    <w:rsid w:val="0023684D"/>
    <w:rsid w:val="00237B98"/>
    <w:rsid w:val="00240282"/>
    <w:rsid w:val="00240817"/>
    <w:rsid w:val="00241C13"/>
    <w:rsid w:val="00241E31"/>
    <w:rsid w:val="00244AA4"/>
    <w:rsid w:val="00245785"/>
    <w:rsid w:val="00250657"/>
    <w:rsid w:val="00250D8D"/>
    <w:rsid w:val="00251F6E"/>
    <w:rsid w:val="00255EEE"/>
    <w:rsid w:val="00263440"/>
    <w:rsid w:val="00264E5D"/>
    <w:rsid w:val="00265ACE"/>
    <w:rsid w:val="002715E7"/>
    <w:rsid w:val="00271F4B"/>
    <w:rsid w:val="002741C5"/>
    <w:rsid w:val="00277A01"/>
    <w:rsid w:val="00281EFB"/>
    <w:rsid w:val="00287DBF"/>
    <w:rsid w:val="00291245"/>
    <w:rsid w:val="002A0C93"/>
    <w:rsid w:val="002A2F5C"/>
    <w:rsid w:val="002A3F30"/>
    <w:rsid w:val="002A77E2"/>
    <w:rsid w:val="002B3AEC"/>
    <w:rsid w:val="002B3C04"/>
    <w:rsid w:val="002B3CEA"/>
    <w:rsid w:val="002B40D1"/>
    <w:rsid w:val="002C1426"/>
    <w:rsid w:val="002D2F49"/>
    <w:rsid w:val="002D3BFA"/>
    <w:rsid w:val="002E11F7"/>
    <w:rsid w:val="002E42A4"/>
    <w:rsid w:val="002E4D96"/>
    <w:rsid w:val="002E6D2F"/>
    <w:rsid w:val="002F0AEA"/>
    <w:rsid w:val="002F2920"/>
    <w:rsid w:val="002F4F77"/>
    <w:rsid w:val="003050DD"/>
    <w:rsid w:val="003058B2"/>
    <w:rsid w:val="0030619A"/>
    <w:rsid w:val="00311000"/>
    <w:rsid w:val="00312CA5"/>
    <w:rsid w:val="0031305D"/>
    <w:rsid w:val="00313245"/>
    <w:rsid w:val="00314A73"/>
    <w:rsid w:val="00316C6B"/>
    <w:rsid w:val="00321967"/>
    <w:rsid w:val="00325FA7"/>
    <w:rsid w:val="00335A0E"/>
    <w:rsid w:val="00335BF5"/>
    <w:rsid w:val="00335EFC"/>
    <w:rsid w:val="00340106"/>
    <w:rsid w:val="0034326F"/>
    <w:rsid w:val="00343F12"/>
    <w:rsid w:val="00345DE2"/>
    <w:rsid w:val="003466DB"/>
    <w:rsid w:val="00360953"/>
    <w:rsid w:val="003612AB"/>
    <w:rsid w:val="00362C71"/>
    <w:rsid w:val="0036414E"/>
    <w:rsid w:val="00366B8E"/>
    <w:rsid w:val="00367814"/>
    <w:rsid w:val="0037270C"/>
    <w:rsid w:val="0038000A"/>
    <w:rsid w:val="00380A52"/>
    <w:rsid w:val="00382424"/>
    <w:rsid w:val="0038457D"/>
    <w:rsid w:val="00385DC0"/>
    <w:rsid w:val="00386888"/>
    <w:rsid w:val="00387D4E"/>
    <w:rsid w:val="00390FB6"/>
    <w:rsid w:val="00391D98"/>
    <w:rsid w:val="003A444A"/>
    <w:rsid w:val="003A50C7"/>
    <w:rsid w:val="003B0FAF"/>
    <w:rsid w:val="003B259F"/>
    <w:rsid w:val="003B5ADE"/>
    <w:rsid w:val="003B5C9D"/>
    <w:rsid w:val="003B7874"/>
    <w:rsid w:val="003B7FB4"/>
    <w:rsid w:val="003C413E"/>
    <w:rsid w:val="003C5559"/>
    <w:rsid w:val="003C65F5"/>
    <w:rsid w:val="003C68D6"/>
    <w:rsid w:val="003D48B5"/>
    <w:rsid w:val="003D72E3"/>
    <w:rsid w:val="003E1330"/>
    <w:rsid w:val="003E2103"/>
    <w:rsid w:val="003E2594"/>
    <w:rsid w:val="003E3022"/>
    <w:rsid w:val="003E390F"/>
    <w:rsid w:val="003E7332"/>
    <w:rsid w:val="003F412F"/>
    <w:rsid w:val="003F7789"/>
    <w:rsid w:val="00400CF6"/>
    <w:rsid w:val="00400F38"/>
    <w:rsid w:val="00401D86"/>
    <w:rsid w:val="00404424"/>
    <w:rsid w:val="00416A76"/>
    <w:rsid w:val="00420EA3"/>
    <w:rsid w:val="00423823"/>
    <w:rsid w:val="00423EA2"/>
    <w:rsid w:val="004303CE"/>
    <w:rsid w:val="00433733"/>
    <w:rsid w:val="00441A6B"/>
    <w:rsid w:val="004420A9"/>
    <w:rsid w:val="00443CB9"/>
    <w:rsid w:val="004509D9"/>
    <w:rsid w:val="0045689B"/>
    <w:rsid w:val="0046179D"/>
    <w:rsid w:val="00462049"/>
    <w:rsid w:val="004700B5"/>
    <w:rsid w:val="0047273D"/>
    <w:rsid w:val="0047767D"/>
    <w:rsid w:val="004802D1"/>
    <w:rsid w:val="00480CFD"/>
    <w:rsid w:val="0048146B"/>
    <w:rsid w:val="00485372"/>
    <w:rsid w:val="0049081A"/>
    <w:rsid w:val="0049376B"/>
    <w:rsid w:val="00495157"/>
    <w:rsid w:val="00495D42"/>
    <w:rsid w:val="00497EE7"/>
    <w:rsid w:val="004A3B65"/>
    <w:rsid w:val="004A5F44"/>
    <w:rsid w:val="004A717D"/>
    <w:rsid w:val="004B0DB8"/>
    <w:rsid w:val="004C0395"/>
    <w:rsid w:val="004C22D7"/>
    <w:rsid w:val="004C47B3"/>
    <w:rsid w:val="004D2BD0"/>
    <w:rsid w:val="004D4976"/>
    <w:rsid w:val="004D4A26"/>
    <w:rsid w:val="004D7389"/>
    <w:rsid w:val="004D7DC7"/>
    <w:rsid w:val="004E0193"/>
    <w:rsid w:val="004E24C3"/>
    <w:rsid w:val="004E37ED"/>
    <w:rsid w:val="004E547B"/>
    <w:rsid w:val="004E569D"/>
    <w:rsid w:val="004E5716"/>
    <w:rsid w:val="004E7801"/>
    <w:rsid w:val="004F1050"/>
    <w:rsid w:val="004F3450"/>
    <w:rsid w:val="004F73B2"/>
    <w:rsid w:val="004F7BE8"/>
    <w:rsid w:val="00501772"/>
    <w:rsid w:val="00502B50"/>
    <w:rsid w:val="0050368F"/>
    <w:rsid w:val="005039CA"/>
    <w:rsid w:val="00504324"/>
    <w:rsid w:val="0050512E"/>
    <w:rsid w:val="00507C14"/>
    <w:rsid w:val="00520EF8"/>
    <w:rsid w:val="00524DD0"/>
    <w:rsid w:val="00525403"/>
    <w:rsid w:val="005257F3"/>
    <w:rsid w:val="00525C1D"/>
    <w:rsid w:val="005309A1"/>
    <w:rsid w:val="00534AE3"/>
    <w:rsid w:val="00537CF8"/>
    <w:rsid w:val="00542124"/>
    <w:rsid w:val="00542321"/>
    <w:rsid w:val="005425D9"/>
    <w:rsid w:val="00544BDA"/>
    <w:rsid w:val="005452DE"/>
    <w:rsid w:val="00545379"/>
    <w:rsid w:val="005477F0"/>
    <w:rsid w:val="0055167E"/>
    <w:rsid w:val="005528D6"/>
    <w:rsid w:val="00555C4B"/>
    <w:rsid w:val="00557E4A"/>
    <w:rsid w:val="00557F97"/>
    <w:rsid w:val="0056237D"/>
    <w:rsid w:val="005639A5"/>
    <w:rsid w:val="00564034"/>
    <w:rsid w:val="0056573C"/>
    <w:rsid w:val="005671B4"/>
    <w:rsid w:val="00575283"/>
    <w:rsid w:val="00577FA1"/>
    <w:rsid w:val="00580964"/>
    <w:rsid w:val="005839B9"/>
    <w:rsid w:val="005859CA"/>
    <w:rsid w:val="00595745"/>
    <w:rsid w:val="00595DD9"/>
    <w:rsid w:val="005974EB"/>
    <w:rsid w:val="005A0168"/>
    <w:rsid w:val="005A30E1"/>
    <w:rsid w:val="005A59D1"/>
    <w:rsid w:val="005A6117"/>
    <w:rsid w:val="005A7615"/>
    <w:rsid w:val="005B33D3"/>
    <w:rsid w:val="005B3762"/>
    <w:rsid w:val="005B3C20"/>
    <w:rsid w:val="005C08FB"/>
    <w:rsid w:val="005D1399"/>
    <w:rsid w:val="005D1B63"/>
    <w:rsid w:val="005D2D05"/>
    <w:rsid w:val="005D3082"/>
    <w:rsid w:val="005E04E2"/>
    <w:rsid w:val="005E1528"/>
    <w:rsid w:val="005E1A97"/>
    <w:rsid w:val="005E48CE"/>
    <w:rsid w:val="005E5E45"/>
    <w:rsid w:val="005E7E43"/>
    <w:rsid w:val="005F2437"/>
    <w:rsid w:val="005F6AC5"/>
    <w:rsid w:val="00600613"/>
    <w:rsid w:val="00600FA8"/>
    <w:rsid w:val="006030F6"/>
    <w:rsid w:val="0060580B"/>
    <w:rsid w:val="00607B31"/>
    <w:rsid w:val="00610C33"/>
    <w:rsid w:val="00610CC1"/>
    <w:rsid w:val="0061551D"/>
    <w:rsid w:val="00620B19"/>
    <w:rsid w:val="00621DDC"/>
    <w:rsid w:val="00622E3D"/>
    <w:rsid w:val="0062376B"/>
    <w:rsid w:val="006311A8"/>
    <w:rsid w:val="0063201E"/>
    <w:rsid w:val="00632B86"/>
    <w:rsid w:val="00633FE2"/>
    <w:rsid w:val="00635537"/>
    <w:rsid w:val="00642BC0"/>
    <w:rsid w:val="0064692C"/>
    <w:rsid w:val="0064752C"/>
    <w:rsid w:val="00650469"/>
    <w:rsid w:val="006541D2"/>
    <w:rsid w:val="006639C1"/>
    <w:rsid w:val="006672C7"/>
    <w:rsid w:val="00671BBA"/>
    <w:rsid w:val="00672432"/>
    <w:rsid w:val="00676D21"/>
    <w:rsid w:val="00680CD6"/>
    <w:rsid w:val="00682DB1"/>
    <w:rsid w:val="00685535"/>
    <w:rsid w:val="00685D5C"/>
    <w:rsid w:val="00686307"/>
    <w:rsid w:val="006867A8"/>
    <w:rsid w:val="00686EF9"/>
    <w:rsid w:val="00687DBE"/>
    <w:rsid w:val="00692934"/>
    <w:rsid w:val="00694EE8"/>
    <w:rsid w:val="00695CF6"/>
    <w:rsid w:val="00696758"/>
    <w:rsid w:val="00697C70"/>
    <w:rsid w:val="00697C9B"/>
    <w:rsid w:val="006A0D3C"/>
    <w:rsid w:val="006A11A8"/>
    <w:rsid w:val="006A4931"/>
    <w:rsid w:val="006A4E3C"/>
    <w:rsid w:val="006A5A6E"/>
    <w:rsid w:val="006A7F00"/>
    <w:rsid w:val="006B0530"/>
    <w:rsid w:val="006B1C77"/>
    <w:rsid w:val="006B2E83"/>
    <w:rsid w:val="006B46A8"/>
    <w:rsid w:val="006C158C"/>
    <w:rsid w:val="006C54B4"/>
    <w:rsid w:val="006C79D8"/>
    <w:rsid w:val="006D0D31"/>
    <w:rsid w:val="006D14FA"/>
    <w:rsid w:val="006D2730"/>
    <w:rsid w:val="006D790C"/>
    <w:rsid w:val="006E0451"/>
    <w:rsid w:val="006E21FB"/>
    <w:rsid w:val="006E29A7"/>
    <w:rsid w:val="006E2AD3"/>
    <w:rsid w:val="006E34BC"/>
    <w:rsid w:val="006E38F2"/>
    <w:rsid w:val="006E41DC"/>
    <w:rsid w:val="006E48EE"/>
    <w:rsid w:val="006F07DB"/>
    <w:rsid w:val="006F3A9F"/>
    <w:rsid w:val="006F568A"/>
    <w:rsid w:val="006F79DC"/>
    <w:rsid w:val="00700EE8"/>
    <w:rsid w:val="00705FB0"/>
    <w:rsid w:val="0070684A"/>
    <w:rsid w:val="00706B25"/>
    <w:rsid w:val="00707544"/>
    <w:rsid w:val="00720613"/>
    <w:rsid w:val="00720C94"/>
    <w:rsid w:val="00725081"/>
    <w:rsid w:val="00730C53"/>
    <w:rsid w:val="00730E38"/>
    <w:rsid w:val="007315C8"/>
    <w:rsid w:val="007328D9"/>
    <w:rsid w:val="007345BE"/>
    <w:rsid w:val="007377DE"/>
    <w:rsid w:val="007404CD"/>
    <w:rsid w:val="007410CE"/>
    <w:rsid w:val="00743B5C"/>
    <w:rsid w:val="00747D80"/>
    <w:rsid w:val="00751687"/>
    <w:rsid w:val="007533E5"/>
    <w:rsid w:val="00753C27"/>
    <w:rsid w:val="00753CD7"/>
    <w:rsid w:val="007572FB"/>
    <w:rsid w:val="00760120"/>
    <w:rsid w:val="00765663"/>
    <w:rsid w:val="00770008"/>
    <w:rsid w:val="00771D69"/>
    <w:rsid w:val="0077252A"/>
    <w:rsid w:val="00773FCF"/>
    <w:rsid w:val="0077646F"/>
    <w:rsid w:val="00777FB1"/>
    <w:rsid w:val="007828AA"/>
    <w:rsid w:val="007832EE"/>
    <w:rsid w:val="00783FEB"/>
    <w:rsid w:val="007864C2"/>
    <w:rsid w:val="007876DE"/>
    <w:rsid w:val="00792B1B"/>
    <w:rsid w:val="00793330"/>
    <w:rsid w:val="0079336C"/>
    <w:rsid w:val="00797375"/>
    <w:rsid w:val="007A0A28"/>
    <w:rsid w:val="007A5B57"/>
    <w:rsid w:val="007A6FE1"/>
    <w:rsid w:val="007B020B"/>
    <w:rsid w:val="007B0E21"/>
    <w:rsid w:val="007B3056"/>
    <w:rsid w:val="007B6C54"/>
    <w:rsid w:val="007B78D9"/>
    <w:rsid w:val="007C1494"/>
    <w:rsid w:val="007C25D6"/>
    <w:rsid w:val="007C4CA5"/>
    <w:rsid w:val="007C596A"/>
    <w:rsid w:val="007C5C7C"/>
    <w:rsid w:val="007C73AB"/>
    <w:rsid w:val="007D29C4"/>
    <w:rsid w:val="007D51C9"/>
    <w:rsid w:val="007D6102"/>
    <w:rsid w:val="007E006B"/>
    <w:rsid w:val="007E104F"/>
    <w:rsid w:val="007E21C3"/>
    <w:rsid w:val="007E432E"/>
    <w:rsid w:val="007F0BAE"/>
    <w:rsid w:val="007F2186"/>
    <w:rsid w:val="007F4DC9"/>
    <w:rsid w:val="007F6C10"/>
    <w:rsid w:val="007F7BBC"/>
    <w:rsid w:val="008033F9"/>
    <w:rsid w:val="00804650"/>
    <w:rsid w:val="00806321"/>
    <w:rsid w:val="00807389"/>
    <w:rsid w:val="00811ADC"/>
    <w:rsid w:val="00812F44"/>
    <w:rsid w:val="00814718"/>
    <w:rsid w:val="00816332"/>
    <w:rsid w:val="00825F0C"/>
    <w:rsid w:val="00827332"/>
    <w:rsid w:val="0083072E"/>
    <w:rsid w:val="0083181D"/>
    <w:rsid w:val="008319EE"/>
    <w:rsid w:val="008331AA"/>
    <w:rsid w:val="00833786"/>
    <w:rsid w:val="00835CBA"/>
    <w:rsid w:val="00836831"/>
    <w:rsid w:val="00840937"/>
    <w:rsid w:val="008412BA"/>
    <w:rsid w:val="008478F0"/>
    <w:rsid w:val="00852D60"/>
    <w:rsid w:val="0085422E"/>
    <w:rsid w:val="0085626B"/>
    <w:rsid w:val="00865096"/>
    <w:rsid w:val="00870B86"/>
    <w:rsid w:val="00872CA1"/>
    <w:rsid w:val="00873736"/>
    <w:rsid w:val="00873D02"/>
    <w:rsid w:val="00874312"/>
    <w:rsid w:val="008774B6"/>
    <w:rsid w:val="00877859"/>
    <w:rsid w:val="008835BA"/>
    <w:rsid w:val="00883934"/>
    <w:rsid w:val="00883E31"/>
    <w:rsid w:val="0089210D"/>
    <w:rsid w:val="00897877"/>
    <w:rsid w:val="008A1DA4"/>
    <w:rsid w:val="008A215C"/>
    <w:rsid w:val="008A29B2"/>
    <w:rsid w:val="008A520E"/>
    <w:rsid w:val="008B06E6"/>
    <w:rsid w:val="008B621E"/>
    <w:rsid w:val="008C0BFD"/>
    <w:rsid w:val="008C1735"/>
    <w:rsid w:val="008D6916"/>
    <w:rsid w:val="008D79E1"/>
    <w:rsid w:val="008E0B20"/>
    <w:rsid w:val="008E38A7"/>
    <w:rsid w:val="008E7DF5"/>
    <w:rsid w:val="008F4117"/>
    <w:rsid w:val="008F439E"/>
    <w:rsid w:val="008F5146"/>
    <w:rsid w:val="009012E8"/>
    <w:rsid w:val="00902E0E"/>
    <w:rsid w:val="009048BF"/>
    <w:rsid w:val="00913236"/>
    <w:rsid w:val="00913C7E"/>
    <w:rsid w:val="00914CA8"/>
    <w:rsid w:val="0091590D"/>
    <w:rsid w:val="009162CB"/>
    <w:rsid w:val="00916796"/>
    <w:rsid w:val="0091724C"/>
    <w:rsid w:val="0092081B"/>
    <w:rsid w:val="00927A9E"/>
    <w:rsid w:val="00927B53"/>
    <w:rsid w:val="009307B1"/>
    <w:rsid w:val="0093116C"/>
    <w:rsid w:val="00941E34"/>
    <w:rsid w:val="00941F0B"/>
    <w:rsid w:val="00942355"/>
    <w:rsid w:val="00943C1B"/>
    <w:rsid w:val="00943EF9"/>
    <w:rsid w:val="00947018"/>
    <w:rsid w:val="009477B5"/>
    <w:rsid w:val="00947C68"/>
    <w:rsid w:val="0095140D"/>
    <w:rsid w:val="0095422E"/>
    <w:rsid w:val="009574FF"/>
    <w:rsid w:val="00957858"/>
    <w:rsid w:val="0096465D"/>
    <w:rsid w:val="00965A7D"/>
    <w:rsid w:val="00970F50"/>
    <w:rsid w:val="009710C3"/>
    <w:rsid w:val="00971137"/>
    <w:rsid w:val="009729BF"/>
    <w:rsid w:val="00973303"/>
    <w:rsid w:val="009813FC"/>
    <w:rsid w:val="0098152A"/>
    <w:rsid w:val="00981666"/>
    <w:rsid w:val="00987BCC"/>
    <w:rsid w:val="00991EC2"/>
    <w:rsid w:val="0099493B"/>
    <w:rsid w:val="009A27F8"/>
    <w:rsid w:val="009A5385"/>
    <w:rsid w:val="009A61B1"/>
    <w:rsid w:val="009A6A95"/>
    <w:rsid w:val="009A6FEE"/>
    <w:rsid w:val="009A7E04"/>
    <w:rsid w:val="009B259D"/>
    <w:rsid w:val="009B6D9F"/>
    <w:rsid w:val="009B7189"/>
    <w:rsid w:val="009C487F"/>
    <w:rsid w:val="009C6940"/>
    <w:rsid w:val="009D0432"/>
    <w:rsid w:val="009D0FC6"/>
    <w:rsid w:val="009D4C72"/>
    <w:rsid w:val="009D640B"/>
    <w:rsid w:val="009E2CD2"/>
    <w:rsid w:val="009E3EFD"/>
    <w:rsid w:val="009F531F"/>
    <w:rsid w:val="009F5D79"/>
    <w:rsid w:val="009F6748"/>
    <w:rsid w:val="009F6762"/>
    <w:rsid w:val="00A038A0"/>
    <w:rsid w:val="00A06395"/>
    <w:rsid w:val="00A07106"/>
    <w:rsid w:val="00A11D29"/>
    <w:rsid w:val="00A130CB"/>
    <w:rsid w:val="00A15180"/>
    <w:rsid w:val="00A1618E"/>
    <w:rsid w:val="00A167F2"/>
    <w:rsid w:val="00A17A3C"/>
    <w:rsid w:val="00A207A7"/>
    <w:rsid w:val="00A224AE"/>
    <w:rsid w:val="00A228CB"/>
    <w:rsid w:val="00A24455"/>
    <w:rsid w:val="00A33959"/>
    <w:rsid w:val="00A36CA6"/>
    <w:rsid w:val="00A41A65"/>
    <w:rsid w:val="00A41AFF"/>
    <w:rsid w:val="00A41BF5"/>
    <w:rsid w:val="00A470F8"/>
    <w:rsid w:val="00A5495B"/>
    <w:rsid w:val="00A577D7"/>
    <w:rsid w:val="00A60998"/>
    <w:rsid w:val="00A63733"/>
    <w:rsid w:val="00A65B8D"/>
    <w:rsid w:val="00A65CF8"/>
    <w:rsid w:val="00A71643"/>
    <w:rsid w:val="00A73B51"/>
    <w:rsid w:val="00A76590"/>
    <w:rsid w:val="00A81A73"/>
    <w:rsid w:val="00A8251E"/>
    <w:rsid w:val="00A858B2"/>
    <w:rsid w:val="00A86E3A"/>
    <w:rsid w:val="00A86F0F"/>
    <w:rsid w:val="00A877D9"/>
    <w:rsid w:val="00A90072"/>
    <w:rsid w:val="00A907A1"/>
    <w:rsid w:val="00A9192C"/>
    <w:rsid w:val="00A920D0"/>
    <w:rsid w:val="00A93750"/>
    <w:rsid w:val="00A93CB0"/>
    <w:rsid w:val="00A953A7"/>
    <w:rsid w:val="00A957BC"/>
    <w:rsid w:val="00AA38AE"/>
    <w:rsid w:val="00AA3ED6"/>
    <w:rsid w:val="00AA4628"/>
    <w:rsid w:val="00AA4D78"/>
    <w:rsid w:val="00AB1CF3"/>
    <w:rsid w:val="00AB2ABC"/>
    <w:rsid w:val="00AC1576"/>
    <w:rsid w:val="00AC37C3"/>
    <w:rsid w:val="00AC4FCE"/>
    <w:rsid w:val="00AC7901"/>
    <w:rsid w:val="00AC7A3A"/>
    <w:rsid w:val="00AD339A"/>
    <w:rsid w:val="00AD45F0"/>
    <w:rsid w:val="00AD49B0"/>
    <w:rsid w:val="00AD509A"/>
    <w:rsid w:val="00AD55D2"/>
    <w:rsid w:val="00AD6BEF"/>
    <w:rsid w:val="00AE5265"/>
    <w:rsid w:val="00AE59BF"/>
    <w:rsid w:val="00AE693F"/>
    <w:rsid w:val="00AF37B8"/>
    <w:rsid w:val="00B002E3"/>
    <w:rsid w:val="00B01F06"/>
    <w:rsid w:val="00B04F86"/>
    <w:rsid w:val="00B06913"/>
    <w:rsid w:val="00B07C8E"/>
    <w:rsid w:val="00B124A7"/>
    <w:rsid w:val="00B1466A"/>
    <w:rsid w:val="00B14F92"/>
    <w:rsid w:val="00B20A20"/>
    <w:rsid w:val="00B23EB5"/>
    <w:rsid w:val="00B30963"/>
    <w:rsid w:val="00B33717"/>
    <w:rsid w:val="00B361B0"/>
    <w:rsid w:val="00B37A94"/>
    <w:rsid w:val="00B50A78"/>
    <w:rsid w:val="00B51175"/>
    <w:rsid w:val="00B5142F"/>
    <w:rsid w:val="00B51593"/>
    <w:rsid w:val="00B529CA"/>
    <w:rsid w:val="00B53C9A"/>
    <w:rsid w:val="00B63187"/>
    <w:rsid w:val="00B65FA8"/>
    <w:rsid w:val="00B7436D"/>
    <w:rsid w:val="00B74AF4"/>
    <w:rsid w:val="00B811FB"/>
    <w:rsid w:val="00B81C08"/>
    <w:rsid w:val="00B844DE"/>
    <w:rsid w:val="00B87386"/>
    <w:rsid w:val="00B8774E"/>
    <w:rsid w:val="00B902C7"/>
    <w:rsid w:val="00B9117D"/>
    <w:rsid w:val="00B9242B"/>
    <w:rsid w:val="00B9308D"/>
    <w:rsid w:val="00B9327F"/>
    <w:rsid w:val="00B935FB"/>
    <w:rsid w:val="00B95DEC"/>
    <w:rsid w:val="00B96297"/>
    <w:rsid w:val="00B9645F"/>
    <w:rsid w:val="00B9709B"/>
    <w:rsid w:val="00BA1B6B"/>
    <w:rsid w:val="00BA4203"/>
    <w:rsid w:val="00BB4C5D"/>
    <w:rsid w:val="00BB6A9A"/>
    <w:rsid w:val="00BB6C2E"/>
    <w:rsid w:val="00BB778A"/>
    <w:rsid w:val="00BC6F12"/>
    <w:rsid w:val="00BD052F"/>
    <w:rsid w:val="00BD2156"/>
    <w:rsid w:val="00BD234B"/>
    <w:rsid w:val="00BD6B79"/>
    <w:rsid w:val="00BD7A14"/>
    <w:rsid w:val="00BE1CB2"/>
    <w:rsid w:val="00BE4045"/>
    <w:rsid w:val="00BE43FF"/>
    <w:rsid w:val="00BF035F"/>
    <w:rsid w:val="00C0697A"/>
    <w:rsid w:val="00C06A85"/>
    <w:rsid w:val="00C12ACE"/>
    <w:rsid w:val="00C161A8"/>
    <w:rsid w:val="00C164C0"/>
    <w:rsid w:val="00C16589"/>
    <w:rsid w:val="00C17155"/>
    <w:rsid w:val="00C258C0"/>
    <w:rsid w:val="00C25B42"/>
    <w:rsid w:val="00C2669F"/>
    <w:rsid w:val="00C270D3"/>
    <w:rsid w:val="00C303C3"/>
    <w:rsid w:val="00C31082"/>
    <w:rsid w:val="00C32A78"/>
    <w:rsid w:val="00C32CFB"/>
    <w:rsid w:val="00C32E83"/>
    <w:rsid w:val="00C36537"/>
    <w:rsid w:val="00C36CA8"/>
    <w:rsid w:val="00C415EB"/>
    <w:rsid w:val="00C424C1"/>
    <w:rsid w:val="00C45178"/>
    <w:rsid w:val="00C45551"/>
    <w:rsid w:val="00C47BDA"/>
    <w:rsid w:val="00C50A4D"/>
    <w:rsid w:val="00C537E2"/>
    <w:rsid w:val="00C5399C"/>
    <w:rsid w:val="00C56C33"/>
    <w:rsid w:val="00C5794C"/>
    <w:rsid w:val="00C6056A"/>
    <w:rsid w:val="00C6271F"/>
    <w:rsid w:val="00C703C4"/>
    <w:rsid w:val="00C70F09"/>
    <w:rsid w:val="00C7454F"/>
    <w:rsid w:val="00C82367"/>
    <w:rsid w:val="00C83618"/>
    <w:rsid w:val="00C839F9"/>
    <w:rsid w:val="00C857AD"/>
    <w:rsid w:val="00C85BD9"/>
    <w:rsid w:val="00C86EA7"/>
    <w:rsid w:val="00C94725"/>
    <w:rsid w:val="00CA1802"/>
    <w:rsid w:val="00CA1DC4"/>
    <w:rsid w:val="00CA4A50"/>
    <w:rsid w:val="00CB245C"/>
    <w:rsid w:val="00CB3003"/>
    <w:rsid w:val="00CB39CD"/>
    <w:rsid w:val="00CB3F72"/>
    <w:rsid w:val="00CB40D4"/>
    <w:rsid w:val="00CB77D8"/>
    <w:rsid w:val="00CC07FC"/>
    <w:rsid w:val="00CC1255"/>
    <w:rsid w:val="00CC1C04"/>
    <w:rsid w:val="00CC476E"/>
    <w:rsid w:val="00CC53B4"/>
    <w:rsid w:val="00CC65BD"/>
    <w:rsid w:val="00CD0B85"/>
    <w:rsid w:val="00CD5914"/>
    <w:rsid w:val="00CD610A"/>
    <w:rsid w:val="00CD7462"/>
    <w:rsid w:val="00CE12CE"/>
    <w:rsid w:val="00CE31C8"/>
    <w:rsid w:val="00CE6694"/>
    <w:rsid w:val="00CE691C"/>
    <w:rsid w:val="00CF1910"/>
    <w:rsid w:val="00CF3795"/>
    <w:rsid w:val="00CF723B"/>
    <w:rsid w:val="00D01DB0"/>
    <w:rsid w:val="00D061B5"/>
    <w:rsid w:val="00D0748E"/>
    <w:rsid w:val="00D1274C"/>
    <w:rsid w:val="00D14AF6"/>
    <w:rsid w:val="00D172D2"/>
    <w:rsid w:val="00D17881"/>
    <w:rsid w:val="00D1799B"/>
    <w:rsid w:val="00D217D1"/>
    <w:rsid w:val="00D26944"/>
    <w:rsid w:val="00D312B7"/>
    <w:rsid w:val="00D32A8A"/>
    <w:rsid w:val="00D331B9"/>
    <w:rsid w:val="00D34457"/>
    <w:rsid w:val="00D37A7E"/>
    <w:rsid w:val="00D37BAE"/>
    <w:rsid w:val="00D567A4"/>
    <w:rsid w:val="00D57524"/>
    <w:rsid w:val="00D57B0D"/>
    <w:rsid w:val="00D63004"/>
    <w:rsid w:val="00D704B6"/>
    <w:rsid w:val="00D72E99"/>
    <w:rsid w:val="00D73027"/>
    <w:rsid w:val="00D74221"/>
    <w:rsid w:val="00D74294"/>
    <w:rsid w:val="00D751CA"/>
    <w:rsid w:val="00D80905"/>
    <w:rsid w:val="00D82FAE"/>
    <w:rsid w:val="00D830C3"/>
    <w:rsid w:val="00D8577B"/>
    <w:rsid w:val="00D8758F"/>
    <w:rsid w:val="00D92F18"/>
    <w:rsid w:val="00D9487D"/>
    <w:rsid w:val="00D968BC"/>
    <w:rsid w:val="00DA5861"/>
    <w:rsid w:val="00DA7846"/>
    <w:rsid w:val="00DB2C6D"/>
    <w:rsid w:val="00DB3FC8"/>
    <w:rsid w:val="00DB523B"/>
    <w:rsid w:val="00DB5929"/>
    <w:rsid w:val="00DC0561"/>
    <w:rsid w:val="00DC10BE"/>
    <w:rsid w:val="00DC2E63"/>
    <w:rsid w:val="00DC5E87"/>
    <w:rsid w:val="00DC70EB"/>
    <w:rsid w:val="00DC712A"/>
    <w:rsid w:val="00DC76E3"/>
    <w:rsid w:val="00DC7F30"/>
    <w:rsid w:val="00DD3C73"/>
    <w:rsid w:val="00DD65CD"/>
    <w:rsid w:val="00DD7B7D"/>
    <w:rsid w:val="00DE51D0"/>
    <w:rsid w:val="00DE5DFB"/>
    <w:rsid w:val="00DE5E36"/>
    <w:rsid w:val="00DF0499"/>
    <w:rsid w:val="00DF3DA3"/>
    <w:rsid w:val="00DF4713"/>
    <w:rsid w:val="00DF6AAB"/>
    <w:rsid w:val="00E01A9C"/>
    <w:rsid w:val="00E03A6C"/>
    <w:rsid w:val="00E10D75"/>
    <w:rsid w:val="00E12370"/>
    <w:rsid w:val="00E12EE3"/>
    <w:rsid w:val="00E139FE"/>
    <w:rsid w:val="00E16438"/>
    <w:rsid w:val="00E16809"/>
    <w:rsid w:val="00E22F91"/>
    <w:rsid w:val="00E252E2"/>
    <w:rsid w:val="00E347E1"/>
    <w:rsid w:val="00E36C4B"/>
    <w:rsid w:val="00E40B08"/>
    <w:rsid w:val="00E4128D"/>
    <w:rsid w:val="00E444AB"/>
    <w:rsid w:val="00E44D1E"/>
    <w:rsid w:val="00E50592"/>
    <w:rsid w:val="00E5215D"/>
    <w:rsid w:val="00E60659"/>
    <w:rsid w:val="00E71C77"/>
    <w:rsid w:val="00E73998"/>
    <w:rsid w:val="00E81E26"/>
    <w:rsid w:val="00E822E0"/>
    <w:rsid w:val="00E93DBE"/>
    <w:rsid w:val="00E95DE4"/>
    <w:rsid w:val="00EA2741"/>
    <w:rsid w:val="00EA666D"/>
    <w:rsid w:val="00EB321C"/>
    <w:rsid w:val="00EB532B"/>
    <w:rsid w:val="00EC181E"/>
    <w:rsid w:val="00EC387D"/>
    <w:rsid w:val="00EC5471"/>
    <w:rsid w:val="00EC7F73"/>
    <w:rsid w:val="00ED5576"/>
    <w:rsid w:val="00EE738A"/>
    <w:rsid w:val="00EF0536"/>
    <w:rsid w:val="00EF22AE"/>
    <w:rsid w:val="00EF3DD4"/>
    <w:rsid w:val="00EF6291"/>
    <w:rsid w:val="00F02BB9"/>
    <w:rsid w:val="00F20970"/>
    <w:rsid w:val="00F21827"/>
    <w:rsid w:val="00F230D2"/>
    <w:rsid w:val="00F26BC4"/>
    <w:rsid w:val="00F26DAD"/>
    <w:rsid w:val="00F321FF"/>
    <w:rsid w:val="00F338AD"/>
    <w:rsid w:val="00F34EDE"/>
    <w:rsid w:val="00F352A6"/>
    <w:rsid w:val="00F35D81"/>
    <w:rsid w:val="00F40339"/>
    <w:rsid w:val="00F41F32"/>
    <w:rsid w:val="00F43709"/>
    <w:rsid w:val="00F45EE8"/>
    <w:rsid w:val="00F475C0"/>
    <w:rsid w:val="00F50751"/>
    <w:rsid w:val="00F51BF4"/>
    <w:rsid w:val="00F52081"/>
    <w:rsid w:val="00F5317B"/>
    <w:rsid w:val="00F5361A"/>
    <w:rsid w:val="00F56450"/>
    <w:rsid w:val="00F60877"/>
    <w:rsid w:val="00F65642"/>
    <w:rsid w:val="00F7326D"/>
    <w:rsid w:val="00F80C5D"/>
    <w:rsid w:val="00F8340E"/>
    <w:rsid w:val="00F85EFF"/>
    <w:rsid w:val="00F87F99"/>
    <w:rsid w:val="00F91980"/>
    <w:rsid w:val="00F9210F"/>
    <w:rsid w:val="00F92781"/>
    <w:rsid w:val="00F937F6"/>
    <w:rsid w:val="00F97098"/>
    <w:rsid w:val="00FA0B70"/>
    <w:rsid w:val="00FA31EF"/>
    <w:rsid w:val="00FA4E62"/>
    <w:rsid w:val="00FA5398"/>
    <w:rsid w:val="00FA6B12"/>
    <w:rsid w:val="00FA7F0A"/>
    <w:rsid w:val="00FB0CB7"/>
    <w:rsid w:val="00FB1AD5"/>
    <w:rsid w:val="00FB40F5"/>
    <w:rsid w:val="00FB76D0"/>
    <w:rsid w:val="00FB7991"/>
    <w:rsid w:val="00FC2272"/>
    <w:rsid w:val="00FD09B2"/>
    <w:rsid w:val="00FD20C8"/>
    <w:rsid w:val="00FE142C"/>
    <w:rsid w:val="00FE2406"/>
    <w:rsid w:val="00FE6882"/>
    <w:rsid w:val="00FF36BE"/>
    <w:rsid w:val="00FF3796"/>
    <w:rsid w:val="00FF400F"/>
    <w:rsid w:val="00FF4019"/>
    <w:rsid w:val="00FF430B"/>
    <w:rsid w:val="00FF4F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14DC2"/>
  <w15:docId w15:val="{F264B59C-6A63-48A3-9A83-59EA2D73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75C0"/>
    <w:pPr>
      <w:widowControl w:val="0"/>
      <w:adjustRightInd w:val="0"/>
      <w:spacing w:after="200" w:line="27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47273D"/>
    <w:pPr>
      <w:tabs>
        <w:tab w:val="center" w:pos="4536"/>
        <w:tab w:val="right" w:pos="9072"/>
      </w:tabs>
      <w:spacing w:after="0" w:line="240" w:lineRule="auto"/>
    </w:pPr>
  </w:style>
  <w:style w:type="character" w:customStyle="1" w:styleId="PtaChar">
    <w:name w:val="Päta Char"/>
    <w:basedOn w:val="Predvolenpsmoodseku"/>
    <w:link w:val="Pta"/>
    <w:uiPriority w:val="99"/>
    <w:rsid w:val="0047273D"/>
    <w:rPr>
      <w:rFonts w:ascii="Calibri" w:eastAsia="Times New Roman" w:hAnsi="Calibri" w:cs="Times New Roman"/>
    </w:rPr>
  </w:style>
  <w:style w:type="paragraph" w:styleId="Textbubliny">
    <w:name w:val="Balloon Text"/>
    <w:basedOn w:val="Normlny"/>
    <w:link w:val="TextbublinyChar"/>
    <w:uiPriority w:val="99"/>
    <w:semiHidden/>
    <w:unhideWhenUsed/>
    <w:rsid w:val="006E29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E29A7"/>
    <w:rPr>
      <w:rFonts w:ascii="Tahoma" w:eastAsia="Times New Roman" w:hAnsi="Tahoma" w:cs="Tahoma"/>
      <w:sz w:val="16"/>
      <w:szCs w:val="16"/>
    </w:rPr>
  </w:style>
  <w:style w:type="character" w:styleId="Odkaznakomentr">
    <w:name w:val="annotation reference"/>
    <w:basedOn w:val="Predvolenpsmoodseku"/>
    <w:uiPriority w:val="99"/>
    <w:semiHidden/>
    <w:unhideWhenUsed/>
    <w:rsid w:val="006E29A7"/>
    <w:rPr>
      <w:sz w:val="16"/>
      <w:szCs w:val="16"/>
    </w:rPr>
  </w:style>
  <w:style w:type="paragraph" w:styleId="Textkomentra">
    <w:name w:val="annotation text"/>
    <w:basedOn w:val="Normlny"/>
    <w:link w:val="TextkomentraChar"/>
    <w:uiPriority w:val="99"/>
    <w:unhideWhenUsed/>
    <w:rsid w:val="006E29A7"/>
    <w:pPr>
      <w:spacing w:line="240" w:lineRule="auto"/>
    </w:pPr>
    <w:rPr>
      <w:sz w:val="20"/>
      <w:szCs w:val="20"/>
    </w:rPr>
  </w:style>
  <w:style w:type="character" w:customStyle="1" w:styleId="TextkomentraChar">
    <w:name w:val="Text komentára Char"/>
    <w:basedOn w:val="Predvolenpsmoodseku"/>
    <w:link w:val="Textkomentra"/>
    <w:uiPriority w:val="99"/>
    <w:rsid w:val="006E29A7"/>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6E29A7"/>
    <w:rPr>
      <w:b/>
      <w:bCs/>
    </w:rPr>
  </w:style>
  <w:style w:type="character" w:customStyle="1" w:styleId="PredmetkomentraChar">
    <w:name w:val="Predmet komentára Char"/>
    <w:basedOn w:val="TextkomentraChar"/>
    <w:link w:val="Predmetkomentra"/>
    <w:uiPriority w:val="99"/>
    <w:semiHidden/>
    <w:rsid w:val="006E29A7"/>
    <w:rPr>
      <w:rFonts w:ascii="Calibri" w:eastAsia="Times New Roman" w:hAnsi="Calibri" w:cs="Times New Roman"/>
      <w:b/>
      <w:bCs/>
      <w:sz w:val="20"/>
      <w:szCs w:val="20"/>
    </w:rPr>
  </w:style>
  <w:style w:type="paragraph" w:styleId="Hlavika">
    <w:name w:val="header"/>
    <w:basedOn w:val="Normlny"/>
    <w:link w:val="HlavikaChar"/>
    <w:uiPriority w:val="99"/>
    <w:unhideWhenUsed/>
    <w:rsid w:val="0085422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422E"/>
    <w:rPr>
      <w:rFonts w:ascii="Calibri" w:eastAsia="Times New Roman" w:hAnsi="Calibri" w:cs="Times New Roman"/>
    </w:rPr>
  </w:style>
  <w:style w:type="paragraph" w:styleId="Odsekzoznamu">
    <w:name w:val="List Paragraph"/>
    <w:aliases w:val="List Paragraph1,Recommendation,List Paragraph11,L,CV text,Table text,List Paragraph2,F5 List Paragraph,Dot pt,List Paragraph111,Medium Grid 1 - Accent 21,Numbered Paragraph,Main numbered paragraph,Numbered List Paragraph,Bullets,Bullet 1"/>
    <w:basedOn w:val="Normlny"/>
    <w:link w:val="OdsekzoznamuChar"/>
    <w:uiPriority w:val="34"/>
    <w:qFormat/>
    <w:rsid w:val="00957858"/>
    <w:pPr>
      <w:widowControl/>
      <w:adjustRightInd/>
      <w:spacing w:after="160" w:line="259" w:lineRule="auto"/>
      <w:ind w:left="720"/>
      <w:contextualSpacing/>
      <w:jc w:val="both"/>
    </w:pPr>
    <w:rPr>
      <w:rFonts w:ascii="Times New Roman" w:eastAsiaTheme="minorHAnsi" w:hAnsi="Times New Roman" w:cstheme="minorBidi"/>
      <w:sz w:val="24"/>
    </w:rPr>
  </w:style>
  <w:style w:type="character" w:customStyle="1" w:styleId="OdsekzoznamuChar">
    <w:name w:val="Odsek zoznamu Char"/>
    <w:aliases w:val="List Paragraph1 Char,Recommendation Char,List Paragraph11 Char,L Char,CV text Char,Table text Char,List Paragraph2 Char,F5 List Paragraph Char,Dot pt Char,List Paragraph111 Char,Medium Grid 1 - Accent 21 Char,Numbered Paragraph Char"/>
    <w:link w:val="Odsekzoznamu"/>
    <w:uiPriority w:val="34"/>
    <w:qFormat/>
    <w:rsid w:val="00957858"/>
    <w:rPr>
      <w:rFonts w:ascii="Times New Roman" w:hAnsi="Times New Roman"/>
      <w:sz w:val="24"/>
    </w:rPr>
  </w:style>
  <w:style w:type="paragraph" w:styleId="Bezriadkovania">
    <w:name w:val="No Spacing"/>
    <w:uiPriority w:val="1"/>
    <w:qFormat/>
    <w:rsid w:val="006030F6"/>
    <w:pPr>
      <w:widowControl w:val="0"/>
      <w:adjustRightInd w:val="0"/>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58599">
      <w:bodyDiv w:val="1"/>
      <w:marLeft w:val="0"/>
      <w:marRight w:val="0"/>
      <w:marTop w:val="0"/>
      <w:marBottom w:val="0"/>
      <w:divBdr>
        <w:top w:val="none" w:sz="0" w:space="0" w:color="auto"/>
        <w:left w:val="none" w:sz="0" w:space="0" w:color="auto"/>
        <w:bottom w:val="none" w:sz="0" w:space="0" w:color="auto"/>
        <w:right w:val="none" w:sz="0" w:space="0" w:color="auto"/>
      </w:divBdr>
    </w:div>
    <w:div w:id="1708676142">
      <w:bodyDiv w:val="1"/>
      <w:marLeft w:val="0"/>
      <w:marRight w:val="0"/>
      <w:marTop w:val="0"/>
      <w:marBottom w:val="0"/>
      <w:divBdr>
        <w:top w:val="none" w:sz="0" w:space="0" w:color="auto"/>
        <w:left w:val="none" w:sz="0" w:space="0" w:color="auto"/>
        <w:bottom w:val="none" w:sz="0" w:space="0" w:color="auto"/>
        <w:right w:val="none" w:sz="0" w:space="0" w:color="auto"/>
      </w:divBdr>
      <w:divsChild>
        <w:div w:id="11594931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WKX3UHSAJ2R6-2-1033897</_dlc_DocId>
    <_dlc_DocIdUrl xmlns="e60a29af-d413-48d4-bd90-fe9d2a897e4b">
      <Url>https://ovdmasv601/sites/DMS/_layouts/15/DocIdRedir.aspx?ID=WKX3UHSAJ2R6-2-1033897</Url>
      <Description>WKX3UHSAJ2R6-2-1033897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EDFE0-47FA-4515-9A5C-DACE4B3EC1FD}">
  <ds:schemaRefs>
    <ds:schemaRef ds:uri="http://schemas.microsoft.com/sharepoint/v3/contenttype/forms"/>
  </ds:schemaRefs>
</ds:datastoreItem>
</file>

<file path=customXml/itemProps2.xml><?xml version="1.0" encoding="utf-8"?>
<ds:datastoreItem xmlns:ds="http://schemas.openxmlformats.org/officeDocument/2006/customXml" ds:itemID="{FE4B492B-01FD-42FD-9927-4487B89247C6}">
  <ds:schemaRefs>
    <ds:schemaRef ds:uri="http://schemas.microsoft.com/sharepoint/events"/>
  </ds:schemaRefs>
</ds:datastoreItem>
</file>

<file path=customXml/itemProps3.xml><?xml version="1.0" encoding="utf-8"?>
<ds:datastoreItem xmlns:ds="http://schemas.openxmlformats.org/officeDocument/2006/customXml" ds:itemID="{32E7CAAF-9CD5-4551-8456-697329622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2FF28-AF41-46F3-8A38-1105D5EAF177}">
  <ds:schemaRefs>
    <ds:schemaRef ds:uri="http://schemas.microsoft.com/office/2006/metadata/properties"/>
    <ds:schemaRef ds:uri="http://schemas.microsoft.com/office/infopath/2007/PartnerControls"/>
    <ds:schemaRef ds:uri="e60a29af-d413-48d4-bd90-fe9d2a897e4b"/>
  </ds:schemaRefs>
</ds:datastoreItem>
</file>

<file path=customXml/itemProps5.xml><?xml version="1.0" encoding="utf-8"?>
<ds:datastoreItem xmlns:ds="http://schemas.openxmlformats.org/officeDocument/2006/customXml" ds:itemID="{5D97ECF9-B72C-4B31-8CE3-645A9C41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3084</Words>
  <Characters>17579</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Círia František</dc:creator>
  <cp:keywords/>
  <dc:description/>
  <cp:lastModifiedBy>Adamcova Barbora</cp:lastModifiedBy>
  <cp:revision>2</cp:revision>
  <dcterms:created xsi:type="dcterms:W3CDTF">2023-12-06T12:09:00Z</dcterms:created>
  <dcterms:modified xsi:type="dcterms:W3CDTF">2023-12-06T12:09:00Z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78baa5bd-a5d2-4f65-a2af-c47b0f46e271</vt:lpwstr>
  </property>
</Properties>
</file>