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CEB1F1" w14:textId="77777777" w:rsidR="00113AE4" w:rsidRDefault="00A340BB" w:rsidP="001B23B7">
      <w:pPr>
        <w:spacing w:after="0" w:line="240" w:lineRule="auto"/>
        <w:jc w:val="center"/>
        <w:rPr>
          <w:rFonts w:ascii="Times New Roman" w:eastAsia="Times New Roman" w:hAnsi="Times New Roman" w:cs="Times New Roman"/>
          <w:b/>
          <w:sz w:val="28"/>
          <w:szCs w:val="28"/>
          <w:lang w:eastAsia="sk-SK"/>
        </w:rPr>
      </w:pPr>
      <w:r>
        <w:rPr>
          <w:rFonts w:ascii="Times New Roman" w:eastAsia="Times New Roman" w:hAnsi="Times New Roman" w:cs="Times New Roman"/>
          <w:b/>
          <w:sz w:val="28"/>
          <w:szCs w:val="28"/>
          <w:lang w:eastAsia="sk-SK"/>
        </w:rPr>
        <w:t>D</w:t>
      </w:r>
      <w:r w:rsidR="001B23B7" w:rsidRPr="006045CB">
        <w:rPr>
          <w:rFonts w:ascii="Times New Roman" w:eastAsia="Times New Roman" w:hAnsi="Times New Roman" w:cs="Times New Roman"/>
          <w:b/>
          <w:sz w:val="28"/>
          <w:szCs w:val="28"/>
          <w:lang w:eastAsia="sk-SK"/>
        </w:rPr>
        <w:t>oložka vybraných vplyvov</w:t>
      </w:r>
    </w:p>
    <w:p w14:paraId="60723C74" w14:textId="77777777" w:rsidR="001B23B7" w:rsidRPr="00B043B4" w:rsidRDefault="001B23B7" w:rsidP="001B23B7">
      <w:pPr>
        <w:spacing w:after="200" w:line="276" w:lineRule="auto"/>
        <w:ind w:left="426"/>
        <w:contextualSpacing/>
        <w:rPr>
          <w:rFonts w:ascii="Calibri" w:eastAsia="Calibri" w:hAnsi="Calibri" w:cs="Times New Roman"/>
          <w:b/>
        </w:rPr>
      </w:pPr>
    </w:p>
    <w:tbl>
      <w:tblPr>
        <w:tblStyle w:val="Mriekatabuky1"/>
        <w:tblW w:w="9180" w:type="dxa"/>
        <w:tblLayout w:type="fixed"/>
        <w:tblLook w:val="04A0" w:firstRow="1" w:lastRow="0" w:firstColumn="1" w:lastColumn="0" w:noHBand="0" w:noVBand="1"/>
      </w:tblPr>
      <w:tblGrid>
        <w:gridCol w:w="3812"/>
        <w:gridCol w:w="400"/>
        <w:gridCol w:w="141"/>
        <w:gridCol w:w="564"/>
        <w:gridCol w:w="748"/>
        <w:gridCol w:w="284"/>
        <w:gridCol w:w="254"/>
        <w:gridCol w:w="1133"/>
        <w:gridCol w:w="284"/>
        <w:gridCol w:w="263"/>
        <w:gridCol w:w="1297"/>
      </w:tblGrid>
      <w:tr w:rsidR="001B23B7" w:rsidRPr="00B043B4" w14:paraId="490C15E7" w14:textId="77777777" w:rsidTr="000800FC">
        <w:tc>
          <w:tcPr>
            <w:tcW w:w="9180" w:type="dxa"/>
            <w:gridSpan w:val="11"/>
            <w:tcBorders>
              <w:bottom w:val="single" w:sz="4" w:space="0" w:color="FFFFFF"/>
            </w:tcBorders>
            <w:shd w:val="clear" w:color="auto" w:fill="E2E2E2"/>
          </w:tcPr>
          <w:p w14:paraId="19861CD0" w14:textId="77777777"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Základné údaje</w:t>
            </w:r>
          </w:p>
        </w:tc>
      </w:tr>
      <w:tr w:rsidR="001B23B7" w:rsidRPr="00B043B4" w14:paraId="78C793DE" w14:textId="77777777" w:rsidTr="000800FC">
        <w:tc>
          <w:tcPr>
            <w:tcW w:w="9180" w:type="dxa"/>
            <w:gridSpan w:val="11"/>
            <w:tcBorders>
              <w:bottom w:val="single" w:sz="4" w:space="0" w:color="FFFFFF"/>
            </w:tcBorders>
            <w:shd w:val="clear" w:color="auto" w:fill="E2E2E2"/>
          </w:tcPr>
          <w:p w14:paraId="6FB11D8D" w14:textId="77777777" w:rsidR="001B23B7" w:rsidRPr="00B043B4" w:rsidRDefault="001B23B7" w:rsidP="000800FC">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Názov materiálu</w:t>
            </w:r>
          </w:p>
        </w:tc>
      </w:tr>
      <w:tr w:rsidR="001B23B7" w:rsidRPr="00B043B4" w14:paraId="3EE51E59" w14:textId="77777777" w:rsidTr="000800FC">
        <w:tc>
          <w:tcPr>
            <w:tcW w:w="9180" w:type="dxa"/>
            <w:gridSpan w:val="11"/>
            <w:tcBorders>
              <w:top w:val="single" w:sz="4" w:space="0" w:color="FFFFFF"/>
              <w:bottom w:val="single" w:sz="4" w:space="0" w:color="auto"/>
            </w:tcBorders>
          </w:tcPr>
          <w:p w14:paraId="1B80B059" w14:textId="77777777" w:rsidR="001B23B7" w:rsidRPr="00B043B4" w:rsidRDefault="009E68AC" w:rsidP="000800FC">
            <w:pPr>
              <w:rPr>
                <w:rFonts w:ascii="Times New Roman" w:eastAsia="Times New Roman" w:hAnsi="Times New Roman" w:cs="Times New Roman"/>
                <w:sz w:val="20"/>
                <w:szCs w:val="20"/>
                <w:lang w:eastAsia="sk-SK"/>
              </w:rPr>
            </w:pPr>
            <w:r w:rsidRPr="009E68AC">
              <w:rPr>
                <w:rFonts w:ascii="Times New Roman" w:eastAsia="Times New Roman" w:hAnsi="Times New Roman" w:cs="Times New Roman"/>
                <w:sz w:val="20"/>
                <w:szCs w:val="20"/>
                <w:lang w:eastAsia="sk-SK"/>
              </w:rPr>
              <w:t xml:space="preserve">Návrh nariadenia vlády Slovenskej republiky o záujme Slovenskej republiky udeliť národné vízum vybraným skupinám štátnych príslušníkov tretích krajín </w:t>
            </w:r>
            <w:r w:rsidR="00A12674">
              <w:rPr>
                <w:rFonts w:ascii="Times New Roman" w:eastAsia="Times New Roman" w:hAnsi="Times New Roman" w:cs="Times New Roman"/>
                <w:sz w:val="20"/>
                <w:szCs w:val="20"/>
                <w:lang w:eastAsia="sk-SK"/>
              </w:rPr>
              <w:t>vo vybraných zamestnaniach v oblasti</w:t>
            </w:r>
            <w:r w:rsidRPr="009E68AC">
              <w:rPr>
                <w:rFonts w:ascii="Times New Roman" w:eastAsia="Times New Roman" w:hAnsi="Times New Roman" w:cs="Times New Roman"/>
                <w:sz w:val="20"/>
                <w:szCs w:val="20"/>
                <w:lang w:eastAsia="sk-SK"/>
              </w:rPr>
              <w:t xml:space="preserve"> priemyslu</w:t>
            </w:r>
          </w:p>
          <w:p w14:paraId="32FA142F" w14:textId="77777777" w:rsidR="001B23B7" w:rsidRPr="00B043B4" w:rsidRDefault="001B23B7" w:rsidP="000800FC">
            <w:pPr>
              <w:rPr>
                <w:rFonts w:ascii="Times New Roman" w:eastAsia="Times New Roman" w:hAnsi="Times New Roman" w:cs="Times New Roman"/>
                <w:sz w:val="20"/>
                <w:szCs w:val="20"/>
                <w:lang w:eastAsia="sk-SK"/>
              </w:rPr>
            </w:pPr>
          </w:p>
        </w:tc>
      </w:tr>
      <w:tr w:rsidR="001B23B7" w:rsidRPr="00B043B4" w14:paraId="42C41C04" w14:textId="77777777" w:rsidTr="000800FC">
        <w:tc>
          <w:tcPr>
            <w:tcW w:w="9180" w:type="dxa"/>
            <w:gridSpan w:val="11"/>
            <w:tcBorders>
              <w:top w:val="single" w:sz="4" w:space="0" w:color="auto"/>
              <w:left w:val="single" w:sz="4" w:space="0" w:color="auto"/>
              <w:bottom w:val="single" w:sz="4" w:space="0" w:color="FFFFFF"/>
            </w:tcBorders>
            <w:shd w:val="clear" w:color="auto" w:fill="E2E2E2"/>
          </w:tcPr>
          <w:p w14:paraId="76CA1CE9" w14:textId="77777777" w:rsidR="001B23B7" w:rsidRPr="00B043B4" w:rsidRDefault="001B23B7" w:rsidP="000800FC">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Predkladateľ (a spolupredkladateľ)</w:t>
            </w:r>
          </w:p>
        </w:tc>
      </w:tr>
      <w:tr w:rsidR="001B23B7" w:rsidRPr="00B043B4" w14:paraId="3A47D3FB" w14:textId="77777777" w:rsidTr="000800FC">
        <w:tc>
          <w:tcPr>
            <w:tcW w:w="9180" w:type="dxa"/>
            <w:gridSpan w:val="11"/>
            <w:tcBorders>
              <w:top w:val="single" w:sz="4" w:space="0" w:color="FFFFFF"/>
              <w:left w:val="single" w:sz="4" w:space="0" w:color="auto"/>
              <w:bottom w:val="single" w:sz="4" w:space="0" w:color="auto"/>
            </w:tcBorders>
            <w:shd w:val="clear" w:color="auto" w:fill="FFFFFF"/>
          </w:tcPr>
          <w:p w14:paraId="7873AB94" w14:textId="77777777" w:rsidR="001B23B7" w:rsidRPr="00B043B4" w:rsidRDefault="009E68AC" w:rsidP="000800FC">
            <w:pPr>
              <w:rPr>
                <w:rFonts w:ascii="Times New Roman" w:eastAsia="Times New Roman" w:hAnsi="Times New Roman" w:cs="Times New Roman"/>
                <w:sz w:val="20"/>
                <w:szCs w:val="20"/>
                <w:lang w:eastAsia="sk-SK"/>
              </w:rPr>
            </w:pPr>
            <w:r w:rsidRPr="009E68AC">
              <w:rPr>
                <w:rFonts w:ascii="Times New Roman" w:eastAsia="Times New Roman" w:hAnsi="Times New Roman" w:cs="Times New Roman"/>
                <w:sz w:val="20"/>
                <w:szCs w:val="20"/>
                <w:lang w:eastAsia="sk-SK"/>
              </w:rPr>
              <w:t>Ministerstvo práce, sociálnych vecí a rodiny Slovenskej republiky</w:t>
            </w:r>
          </w:p>
          <w:p w14:paraId="088A3CB6" w14:textId="77777777" w:rsidR="001B23B7" w:rsidRPr="00B043B4" w:rsidRDefault="001B23B7" w:rsidP="000800FC">
            <w:pPr>
              <w:rPr>
                <w:rFonts w:ascii="Times New Roman" w:eastAsia="Times New Roman" w:hAnsi="Times New Roman" w:cs="Times New Roman"/>
                <w:sz w:val="20"/>
                <w:szCs w:val="20"/>
                <w:lang w:eastAsia="sk-SK"/>
              </w:rPr>
            </w:pPr>
          </w:p>
        </w:tc>
      </w:tr>
      <w:tr w:rsidR="001B23B7" w:rsidRPr="00B043B4" w14:paraId="4D112E82" w14:textId="77777777" w:rsidTr="000800FC">
        <w:tc>
          <w:tcPr>
            <w:tcW w:w="4212" w:type="dxa"/>
            <w:gridSpan w:val="2"/>
            <w:vMerge w:val="restart"/>
            <w:tcBorders>
              <w:top w:val="single" w:sz="4" w:space="0" w:color="auto"/>
              <w:left w:val="single" w:sz="4" w:space="0" w:color="auto"/>
              <w:bottom w:val="single" w:sz="4" w:space="0" w:color="FFFFFF"/>
            </w:tcBorders>
            <w:shd w:val="clear" w:color="auto" w:fill="E2E2E2"/>
            <w:vAlign w:val="center"/>
          </w:tcPr>
          <w:p w14:paraId="709C110F" w14:textId="77777777" w:rsidR="001B23B7" w:rsidRPr="00B043B4" w:rsidRDefault="001B23B7" w:rsidP="000800FC">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Charakter predkladaného materiálu</w:t>
            </w:r>
          </w:p>
        </w:tc>
        <w:sdt>
          <w:sdtPr>
            <w:rPr>
              <w:rFonts w:ascii="Times New Roman" w:eastAsia="Times New Roman" w:hAnsi="Times New Roman" w:cs="Times New Roman"/>
              <w:sz w:val="20"/>
              <w:szCs w:val="20"/>
              <w:lang w:eastAsia="sk-SK"/>
            </w:rPr>
            <w:id w:val="901099221"/>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2E47543A" w14:textId="77777777" w:rsidR="001B23B7" w:rsidRPr="00B043B4" w:rsidRDefault="000013C3" w:rsidP="000800FC">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right w:val="single" w:sz="4" w:space="0" w:color="auto"/>
            </w:tcBorders>
            <w:shd w:val="clear" w:color="auto" w:fill="FFFFFF"/>
          </w:tcPr>
          <w:p w14:paraId="0176FE94" w14:textId="77777777" w:rsidR="001B23B7" w:rsidRPr="00B043B4" w:rsidRDefault="001B23B7" w:rsidP="000800FC">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Materiál nelegislatívnej povahy</w:t>
            </w:r>
          </w:p>
        </w:tc>
      </w:tr>
      <w:tr w:rsidR="001B23B7" w:rsidRPr="00B043B4" w14:paraId="33E62E61" w14:textId="77777777" w:rsidTr="000800FC">
        <w:tc>
          <w:tcPr>
            <w:tcW w:w="4212" w:type="dxa"/>
            <w:gridSpan w:val="2"/>
            <w:vMerge/>
            <w:tcBorders>
              <w:top w:val="nil"/>
              <w:left w:val="single" w:sz="4" w:space="0" w:color="auto"/>
              <w:bottom w:val="single" w:sz="4" w:space="0" w:color="FFFFFF"/>
            </w:tcBorders>
            <w:shd w:val="clear" w:color="auto" w:fill="E2E2E2"/>
          </w:tcPr>
          <w:p w14:paraId="27321AA7" w14:textId="77777777" w:rsidR="001B23B7" w:rsidRPr="00B043B4" w:rsidRDefault="001B23B7" w:rsidP="000800FC">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281381661"/>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48354D69" w14:textId="77777777" w:rsidR="001B23B7" w:rsidRPr="00B043B4" w:rsidRDefault="009E68AC" w:rsidP="00203EE3">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14:paraId="3FE79FB1" w14:textId="77777777" w:rsidR="001B23B7" w:rsidRPr="00B043B4" w:rsidRDefault="001B23B7" w:rsidP="000800FC">
            <w:pPr>
              <w:ind w:left="175" w:hanging="175"/>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Materiál legislatívnej povahy</w:t>
            </w:r>
          </w:p>
        </w:tc>
      </w:tr>
      <w:tr w:rsidR="001B23B7" w:rsidRPr="00B043B4" w14:paraId="5018AC70" w14:textId="77777777" w:rsidTr="000800FC">
        <w:tc>
          <w:tcPr>
            <w:tcW w:w="4212" w:type="dxa"/>
            <w:gridSpan w:val="2"/>
            <w:vMerge/>
            <w:tcBorders>
              <w:top w:val="nil"/>
              <w:left w:val="single" w:sz="4" w:space="0" w:color="auto"/>
              <w:bottom w:val="single" w:sz="4" w:space="0" w:color="auto"/>
            </w:tcBorders>
            <w:shd w:val="clear" w:color="auto" w:fill="E2E2E2"/>
          </w:tcPr>
          <w:p w14:paraId="208E1A5A" w14:textId="77777777" w:rsidR="001B23B7" w:rsidRPr="00B043B4" w:rsidRDefault="001B23B7" w:rsidP="000800FC">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821804044"/>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0695C3BE" w14:textId="77777777" w:rsidR="001B23B7" w:rsidRPr="00B043B4" w:rsidRDefault="000013C3" w:rsidP="000800FC">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14:paraId="3A8309B8" w14:textId="77777777" w:rsidR="001B23B7" w:rsidRPr="00B043B4" w:rsidRDefault="001B23B7" w:rsidP="000800FC">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Transpozícia práva EÚ</w:t>
            </w:r>
          </w:p>
        </w:tc>
      </w:tr>
      <w:tr w:rsidR="001B23B7" w:rsidRPr="00B043B4" w14:paraId="71D87DD2" w14:textId="77777777" w:rsidTr="000800FC">
        <w:tc>
          <w:tcPr>
            <w:tcW w:w="9180" w:type="dxa"/>
            <w:gridSpan w:val="11"/>
            <w:tcBorders>
              <w:top w:val="single" w:sz="4" w:space="0" w:color="auto"/>
              <w:left w:val="single" w:sz="4" w:space="0" w:color="auto"/>
              <w:bottom w:val="single" w:sz="4" w:space="0" w:color="FFFFFF"/>
            </w:tcBorders>
            <w:shd w:val="clear" w:color="auto" w:fill="FFFFFF"/>
          </w:tcPr>
          <w:p w14:paraId="5D9C214C" w14:textId="77777777" w:rsidR="001B23B7" w:rsidRPr="00B043B4" w:rsidRDefault="001B23B7" w:rsidP="000800FC">
            <w:pPr>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V prípade transpozície uveďte zoznam transponovaných predpisov:</w:t>
            </w:r>
          </w:p>
          <w:p w14:paraId="49B64DEE" w14:textId="77777777" w:rsidR="001B23B7" w:rsidRPr="00B043B4" w:rsidRDefault="001B23B7" w:rsidP="000800FC">
            <w:pPr>
              <w:rPr>
                <w:rFonts w:ascii="Times New Roman" w:eastAsia="Times New Roman" w:hAnsi="Times New Roman" w:cs="Times New Roman"/>
                <w:sz w:val="20"/>
                <w:szCs w:val="20"/>
                <w:lang w:eastAsia="sk-SK"/>
              </w:rPr>
            </w:pPr>
          </w:p>
        </w:tc>
      </w:tr>
      <w:tr w:rsidR="001B23B7" w:rsidRPr="00B043B4" w14:paraId="2ADBE765" w14:textId="77777777" w:rsidTr="000800FC">
        <w:tc>
          <w:tcPr>
            <w:tcW w:w="5949" w:type="dxa"/>
            <w:gridSpan w:val="6"/>
            <w:tcBorders>
              <w:top w:val="single" w:sz="4" w:space="0" w:color="000000"/>
              <w:left w:val="single" w:sz="4" w:space="0" w:color="auto"/>
              <w:bottom w:val="single" w:sz="4" w:space="0" w:color="FFFFFF"/>
              <w:right w:val="single" w:sz="4" w:space="0" w:color="auto"/>
            </w:tcBorders>
            <w:shd w:val="clear" w:color="auto" w:fill="E2E2E2"/>
          </w:tcPr>
          <w:p w14:paraId="195FE3BE" w14:textId="77777777" w:rsidR="001B23B7" w:rsidRPr="00A12674" w:rsidRDefault="001B23B7" w:rsidP="000800FC">
            <w:pPr>
              <w:spacing w:after="200" w:line="276" w:lineRule="auto"/>
              <w:ind w:left="142"/>
              <w:contextualSpacing/>
              <w:rPr>
                <w:rFonts w:ascii="Times New Roman" w:eastAsia="Calibri" w:hAnsi="Times New Roman" w:cs="Times New Roman"/>
                <w:b/>
              </w:rPr>
            </w:pPr>
            <w:r w:rsidRPr="00A12674">
              <w:rPr>
                <w:rFonts w:ascii="Times New Roman" w:eastAsia="Calibri" w:hAnsi="Times New Roman" w:cs="Times New Roman"/>
                <w:b/>
              </w:rPr>
              <w:t>Termín začiatku a ukončenia PPK</w:t>
            </w:r>
          </w:p>
        </w:tc>
        <w:tc>
          <w:tcPr>
            <w:tcW w:w="3231" w:type="dxa"/>
            <w:gridSpan w:val="5"/>
            <w:tcBorders>
              <w:top w:val="single" w:sz="4" w:space="0" w:color="000000"/>
              <w:left w:val="single" w:sz="4" w:space="0" w:color="auto"/>
              <w:bottom w:val="single" w:sz="4" w:space="0" w:color="auto"/>
              <w:right w:val="single" w:sz="4" w:space="0" w:color="auto"/>
            </w:tcBorders>
          </w:tcPr>
          <w:p w14:paraId="0EB0ACA5" w14:textId="4FA9D2F3" w:rsidR="001B23B7" w:rsidRPr="00A12674" w:rsidRDefault="0001299C" w:rsidP="0001299C">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29. 6. – 6. 7. </w:t>
            </w:r>
            <w:r w:rsidR="00984005">
              <w:rPr>
                <w:rFonts w:ascii="Times New Roman" w:eastAsia="Times New Roman" w:hAnsi="Times New Roman" w:cs="Times New Roman"/>
                <w:sz w:val="20"/>
                <w:szCs w:val="20"/>
                <w:lang w:eastAsia="sk-SK"/>
              </w:rPr>
              <w:t>2023</w:t>
            </w:r>
          </w:p>
        </w:tc>
      </w:tr>
      <w:tr w:rsidR="001B23B7" w:rsidRPr="00B043B4" w14:paraId="08F8ED38" w14:textId="77777777" w:rsidTr="000800FC">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5148E309" w14:textId="77777777" w:rsidR="001B23B7" w:rsidRPr="00B043B4" w:rsidRDefault="001B23B7" w:rsidP="00A340BB">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Predpokl</w:t>
            </w:r>
            <w:r>
              <w:rPr>
                <w:rFonts w:ascii="Times New Roman" w:eastAsia="Calibri" w:hAnsi="Times New Roman" w:cs="Times New Roman"/>
                <w:b/>
              </w:rPr>
              <w:t xml:space="preserve">adaný termín predloženia na </w:t>
            </w:r>
            <w:r w:rsidR="00A340BB">
              <w:rPr>
                <w:rFonts w:ascii="Times New Roman" w:eastAsia="Calibri" w:hAnsi="Times New Roman" w:cs="Times New Roman"/>
                <w:b/>
              </w:rPr>
              <w:t>pripomienkové konanie</w:t>
            </w:r>
          </w:p>
        </w:tc>
        <w:tc>
          <w:tcPr>
            <w:tcW w:w="3231" w:type="dxa"/>
            <w:gridSpan w:val="5"/>
            <w:tcBorders>
              <w:top w:val="single" w:sz="4" w:space="0" w:color="auto"/>
              <w:left w:val="single" w:sz="4" w:space="0" w:color="auto"/>
              <w:bottom w:val="single" w:sz="4" w:space="0" w:color="auto"/>
              <w:right w:val="single" w:sz="4" w:space="0" w:color="auto"/>
            </w:tcBorders>
          </w:tcPr>
          <w:p w14:paraId="743AA5D6" w14:textId="11A7AE51" w:rsidR="001B23B7" w:rsidRPr="009E68AC" w:rsidRDefault="0001299C" w:rsidP="000800FC">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19. 7. – 8. 8. </w:t>
            </w:r>
            <w:r w:rsidR="009E68AC" w:rsidRPr="009E68AC">
              <w:rPr>
                <w:rFonts w:ascii="Times New Roman" w:eastAsia="Times New Roman" w:hAnsi="Times New Roman" w:cs="Times New Roman"/>
                <w:sz w:val="20"/>
                <w:szCs w:val="20"/>
                <w:lang w:eastAsia="sk-SK"/>
              </w:rPr>
              <w:t>2023</w:t>
            </w:r>
          </w:p>
        </w:tc>
      </w:tr>
      <w:tr w:rsidR="001B23B7" w:rsidRPr="00B043B4" w14:paraId="04A0E96B" w14:textId="77777777" w:rsidTr="00D2313B">
        <w:trPr>
          <w:trHeight w:val="320"/>
        </w:trPr>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50B1352A" w14:textId="59EB1AC6" w:rsidR="001B23B7" w:rsidRPr="00B043B4" w:rsidRDefault="001B23B7" w:rsidP="00984005">
            <w:pPr>
              <w:spacing w:line="276" w:lineRule="auto"/>
              <w:ind w:left="142"/>
              <w:contextualSpacing/>
              <w:rPr>
                <w:rFonts w:ascii="Calibri" w:eastAsia="Calibri" w:hAnsi="Calibri" w:cs="Times New Roman"/>
                <w:b/>
              </w:rPr>
            </w:pPr>
            <w:r w:rsidRPr="00B043B4">
              <w:rPr>
                <w:rFonts w:ascii="Times New Roman" w:eastAsia="Calibri" w:hAnsi="Times New Roman" w:cs="Times New Roman"/>
                <w:b/>
              </w:rPr>
              <w:t>Predpokladaný termín začiatku a ukončenia ZP**</w:t>
            </w:r>
            <w:r w:rsidRPr="00B043B4">
              <w:rPr>
                <w:rFonts w:ascii="Calibri" w:eastAsia="Calibri" w:hAnsi="Calibri" w:cs="Times New Roman"/>
                <w:b/>
              </w:rPr>
              <w:t xml:space="preserve"> </w:t>
            </w:r>
          </w:p>
        </w:tc>
        <w:tc>
          <w:tcPr>
            <w:tcW w:w="3231" w:type="dxa"/>
            <w:gridSpan w:val="5"/>
            <w:tcBorders>
              <w:top w:val="single" w:sz="4" w:space="0" w:color="auto"/>
              <w:left w:val="single" w:sz="4" w:space="0" w:color="auto"/>
              <w:bottom w:val="single" w:sz="4" w:space="0" w:color="auto"/>
              <w:right w:val="single" w:sz="4" w:space="0" w:color="auto"/>
            </w:tcBorders>
          </w:tcPr>
          <w:p w14:paraId="39517276" w14:textId="35D65B28" w:rsidR="001B23B7" w:rsidRPr="009E68AC" w:rsidRDefault="0001299C">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august</w:t>
            </w:r>
            <w:r w:rsidR="009E68AC" w:rsidRPr="009E68AC">
              <w:rPr>
                <w:rFonts w:ascii="Times New Roman" w:eastAsia="Times New Roman" w:hAnsi="Times New Roman" w:cs="Times New Roman"/>
                <w:sz w:val="20"/>
                <w:szCs w:val="20"/>
                <w:lang w:eastAsia="sk-SK"/>
              </w:rPr>
              <w:t xml:space="preserve"> 2023</w:t>
            </w:r>
          </w:p>
        </w:tc>
      </w:tr>
      <w:tr w:rsidR="001B23B7" w:rsidRPr="00B043B4" w14:paraId="192787FF" w14:textId="77777777" w:rsidTr="000800FC">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2C276B77" w14:textId="77777777" w:rsidR="001B23B7" w:rsidRPr="00B043B4" w:rsidRDefault="001B23B7" w:rsidP="000800FC">
            <w:pPr>
              <w:spacing w:after="200" w:line="276" w:lineRule="auto"/>
              <w:ind w:left="142"/>
              <w:contextualSpacing/>
              <w:jc w:val="both"/>
              <w:rPr>
                <w:rFonts w:ascii="Times New Roman" w:eastAsia="Calibri" w:hAnsi="Times New Roman" w:cs="Times New Roman"/>
                <w:b/>
              </w:rPr>
            </w:pPr>
            <w:r w:rsidRPr="00B043B4">
              <w:rPr>
                <w:rFonts w:ascii="Times New Roman" w:eastAsia="Calibri" w:hAnsi="Times New Roman" w:cs="Times New Roman"/>
                <w:b/>
              </w:rPr>
              <w:t>Predpokladaný termín predloženia na rokovanie vlády SR*</w:t>
            </w:r>
          </w:p>
        </w:tc>
        <w:tc>
          <w:tcPr>
            <w:tcW w:w="3231" w:type="dxa"/>
            <w:gridSpan w:val="5"/>
            <w:tcBorders>
              <w:top w:val="single" w:sz="4" w:space="0" w:color="auto"/>
              <w:left w:val="single" w:sz="4" w:space="0" w:color="auto"/>
              <w:bottom w:val="single" w:sz="4" w:space="0" w:color="auto"/>
              <w:right w:val="single" w:sz="4" w:space="0" w:color="auto"/>
            </w:tcBorders>
          </w:tcPr>
          <w:p w14:paraId="7F52738B" w14:textId="4F76109F" w:rsidR="001B23B7" w:rsidRPr="009E68AC" w:rsidRDefault="0001299C" w:rsidP="000800FC">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september</w:t>
            </w:r>
            <w:r w:rsidR="009E68AC" w:rsidRPr="009E68AC">
              <w:rPr>
                <w:rFonts w:ascii="Times New Roman" w:eastAsia="Times New Roman" w:hAnsi="Times New Roman" w:cs="Times New Roman"/>
                <w:sz w:val="20"/>
                <w:szCs w:val="20"/>
                <w:lang w:eastAsia="sk-SK"/>
              </w:rPr>
              <w:t xml:space="preserve"> 2023</w:t>
            </w:r>
          </w:p>
        </w:tc>
      </w:tr>
      <w:tr w:rsidR="001B23B7" w:rsidRPr="00B043B4" w14:paraId="33172A2C" w14:textId="77777777" w:rsidTr="000800FC">
        <w:tc>
          <w:tcPr>
            <w:tcW w:w="9180" w:type="dxa"/>
            <w:gridSpan w:val="11"/>
            <w:tcBorders>
              <w:top w:val="single" w:sz="4" w:space="0" w:color="auto"/>
              <w:left w:val="nil"/>
              <w:bottom w:val="single" w:sz="4" w:space="0" w:color="auto"/>
              <w:right w:val="nil"/>
            </w:tcBorders>
            <w:shd w:val="clear" w:color="auto" w:fill="FFFFFF"/>
          </w:tcPr>
          <w:p w14:paraId="1C98F5B7" w14:textId="77777777" w:rsidR="001B23B7" w:rsidRPr="00B043B4" w:rsidRDefault="001B23B7" w:rsidP="000800FC">
            <w:pPr>
              <w:rPr>
                <w:rFonts w:ascii="Times New Roman" w:eastAsia="Times New Roman" w:hAnsi="Times New Roman" w:cs="Times New Roman"/>
                <w:sz w:val="20"/>
                <w:szCs w:val="20"/>
                <w:lang w:eastAsia="sk-SK"/>
              </w:rPr>
            </w:pPr>
          </w:p>
        </w:tc>
      </w:tr>
      <w:tr w:rsidR="001B23B7" w:rsidRPr="00B043B4" w14:paraId="61F22EC9" w14:textId="77777777"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1AB9B8C5" w14:textId="77777777"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Definovanie problému</w:t>
            </w:r>
          </w:p>
        </w:tc>
      </w:tr>
      <w:tr w:rsidR="001B23B7" w:rsidRPr="00B043B4" w14:paraId="0AA18951" w14:textId="77777777" w:rsidTr="000800FC">
        <w:trPr>
          <w:trHeight w:val="718"/>
        </w:trPr>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14:paraId="06BBB03F" w14:textId="253B2E1F" w:rsidR="00F64253" w:rsidRPr="009251FD" w:rsidRDefault="00984005" w:rsidP="009251FD">
            <w:pPr>
              <w:jc w:val="both"/>
              <w:rPr>
                <w:rFonts w:ascii="Times New Roman" w:eastAsia="Times New Roman" w:hAnsi="Times New Roman" w:cs="Times New Roman"/>
                <w:sz w:val="20"/>
                <w:szCs w:val="20"/>
                <w:lang w:eastAsia="sk-SK"/>
              </w:rPr>
            </w:pPr>
            <w:r w:rsidRPr="00984005">
              <w:rPr>
                <w:rFonts w:ascii="Times New Roman" w:eastAsia="Times New Roman" w:hAnsi="Times New Roman" w:cs="Times New Roman"/>
                <w:sz w:val="20"/>
                <w:szCs w:val="20"/>
                <w:lang w:eastAsia="sk-SK"/>
              </w:rPr>
              <w:t>Potreba prijatia tejto právnej úpravy vychádza z naliehavosti situácie</w:t>
            </w:r>
            <w:r>
              <w:rPr>
                <w:rFonts w:ascii="Times New Roman" w:eastAsia="Times New Roman" w:hAnsi="Times New Roman" w:cs="Times New Roman"/>
                <w:sz w:val="20"/>
                <w:szCs w:val="20"/>
                <w:lang w:eastAsia="sk-SK"/>
              </w:rPr>
              <w:t xml:space="preserve"> u niektorých povolaniach, ktoré </w:t>
            </w:r>
            <w:r w:rsidRPr="00984005">
              <w:rPr>
                <w:rFonts w:ascii="Times New Roman" w:eastAsia="Times New Roman" w:hAnsi="Times New Roman" w:cs="Times New Roman"/>
                <w:sz w:val="20"/>
                <w:szCs w:val="20"/>
                <w:lang w:eastAsia="sk-SK"/>
              </w:rPr>
              <w:t xml:space="preserve">sú dlhodobo identifikované ako </w:t>
            </w:r>
            <w:r>
              <w:rPr>
                <w:rFonts w:ascii="Times New Roman" w:eastAsia="Times New Roman" w:hAnsi="Times New Roman" w:cs="Times New Roman"/>
                <w:sz w:val="20"/>
                <w:szCs w:val="20"/>
                <w:lang w:eastAsia="sk-SK"/>
              </w:rPr>
              <w:t>zamestnania</w:t>
            </w:r>
            <w:r w:rsidRPr="00984005">
              <w:rPr>
                <w:rFonts w:ascii="Times New Roman" w:eastAsia="Times New Roman" w:hAnsi="Times New Roman" w:cs="Times New Roman"/>
                <w:sz w:val="20"/>
                <w:szCs w:val="20"/>
                <w:lang w:eastAsia="sk-SK"/>
              </w:rPr>
              <w:t xml:space="preserve"> s nedostatkom pracovnej sily, najmä v rozširujúcej sa automobilovej výrobe. </w:t>
            </w:r>
            <w:r w:rsidR="009251FD" w:rsidRPr="009251FD">
              <w:rPr>
                <w:rFonts w:ascii="Times New Roman" w:eastAsia="Times New Roman" w:hAnsi="Times New Roman" w:cs="Times New Roman"/>
                <w:sz w:val="20"/>
                <w:szCs w:val="20"/>
                <w:lang w:eastAsia="sk-SK"/>
              </w:rPr>
              <w:t xml:space="preserve">Ústredie práce, sociálnych vecí a rodiny </w:t>
            </w:r>
            <w:r>
              <w:rPr>
                <w:rFonts w:ascii="Times New Roman" w:eastAsia="Times New Roman" w:hAnsi="Times New Roman" w:cs="Times New Roman"/>
                <w:sz w:val="20"/>
                <w:szCs w:val="20"/>
                <w:lang w:eastAsia="sk-SK"/>
              </w:rPr>
              <w:t>štvrťročne</w:t>
            </w:r>
            <w:r w:rsidR="009251FD" w:rsidRPr="009251FD">
              <w:rPr>
                <w:rFonts w:ascii="Times New Roman" w:eastAsia="Times New Roman" w:hAnsi="Times New Roman" w:cs="Times New Roman"/>
                <w:sz w:val="20"/>
                <w:szCs w:val="20"/>
                <w:lang w:eastAsia="sk-SK"/>
              </w:rPr>
              <w:t xml:space="preserve"> zverejňuje zoznamy </w:t>
            </w:r>
            <w:r>
              <w:rPr>
                <w:rFonts w:ascii="Times New Roman" w:eastAsia="Times New Roman" w:hAnsi="Times New Roman" w:cs="Times New Roman"/>
                <w:sz w:val="20"/>
                <w:szCs w:val="20"/>
                <w:lang w:eastAsia="sk-SK"/>
              </w:rPr>
              <w:t>zamestnaní</w:t>
            </w:r>
            <w:r w:rsidR="009251FD" w:rsidRPr="009251FD">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 xml:space="preserve">s </w:t>
            </w:r>
            <w:r w:rsidR="009251FD" w:rsidRPr="009251FD">
              <w:rPr>
                <w:rFonts w:ascii="Times New Roman" w:eastAsia="Times New Roman" w:hAnsi="Times New Roman" w:cs="Times New Roman"/>
                <w:sz w:val="20"/>
                <w:szCs w:val="20"/>
                <w:lang w:eastAsia="sk-SK"/>
              </w:rPr>
              <w:t xml:space="preserve">nedostatkom pracovnej sily, medzi ktoré dlhodobo patria </w:t>
            </w:r>
            <w:r>
              <w:rPr>
                <w:rFonts w:ascii="Times New Roman" w:eastAsia="Times New Roman" w:hAnsi="Times New Roman" w:cs="Times New Roman"/>
                <w:sz w:val="20"/>
                <w:szCs w:val="20"/>
                <w:lang w:eastAsia="sk-SK"/>
              </w:rPr>
              <w:t>zamestnania</w:t>
            </w:r>
            <w:r w:rsidR="009251FD" w:rsidRPr="009251FD">
              <w:rPr>
                <w:rFonts w:ascii="Times New Roman" w:eastAsia="Times New Roman" w:hAnsi="Times New Roman" w:cs="Times New Roman"/>
                <w:sz w:val="20"/>
                <w:szCs w:val="20"/>
                <w:lang w:eastAsia="sk-SK"/>
              </w:rPr>
              <w:t xml:space="preserve"> v </w:t>
            </w:r>
            <w:r>
              <w:rPr>
                <w:rFonts w:ascii="Times New Roman" w:eastAsia="Times New Roman" w:hAnsi="Times New Roman" w:cs="Times New Roman"/>
                <w:sz w:val="20"/>
                <w:szCs w:val="20"/>
                <w:lang w:eastAsia="sk-SK"/>
              </w:rPr>
              <w:t>odvetví</w:t>
            </w:r>
            <w:r w:rsidR="009251FD" w:rsidRPr="009251FD">
              <w:rPr>
                <w:rFonts w:ascii="Times New Roman" w:eastAsia="Times New Roman" w:hAnsi="Times New Roman" w:cs="Times New Roman"/>
                <w:sz w:val="20"/>
                <w:szCs w:val="20"/>
                <w:lang w:eastAsia="sk-SK"/>
              </w:rPr>
              <w:t xml:space="preserve"> priemyslu. </w:t>
            </w:r>
            <w:r w:rsidR="009251FD">
              <w:rPr>
                <w:rFonts w:ascii="Times New Roman" w:eastAsia="Times New Roman" w:hAnsi="Times New Roman" w:cs="Times New Roman"/>
                <w:sz w:val="20"/>
                <w:szCs w:val="20"/>
                <w:lang w:eastAsia="sk-SK"/>
              </w:rPr>
              <w:t xml:space="preserve">Na základe podnetu zástupcov zamestnávateľov, v ktorom indikovali súčasnú a budúcu potrebu pracovnej sily pre vybrané povolania, je vhodné vytvoriť zrýchlený režim pre získanie zahraničnej pracovnej sily pre vybrané zamestnania v priemysle. Ide najmä o povolania </w:t>
            </w:r>
            <w:r w:rsidR="00F64253" w:rsidRPr="00F64253">
              <w:rPr>
                <w:rFonts w:ascii="Times New Roman" w:eastAsia="Times New Roman" w:hAnsi="Times New Roman" w:cs="Times New Roman"/>
                <w:sz w:val="20"/>
                <w:szCs w:val="20"/>
                <w:lang w:eastAsia="sk-SK"/>
              </w:rPr>
              <w:t>8121999 – operátor zariadenia v hutníckom a zlievarenskom priemysle inde neuvedený, 8141000 – operátor stroja na výrobu výrobkov z gumy, 8211000 – montážny pracovník (operátor) v strojárskej výrobe, 8219003 – montážny pracovník v chemickej, gumárenskej a plastikárskej výrobe, 8212002 – montážny pracovník (operátor) elektronických zariadení, 8344000 – operátor vysokozdvižného vozíka, 7223001 – nastavovač CNC strojov, 7212002 – zvárač kovov, 7223003 – obrábač kovov, 7411001 – stavebný a prevádzkový elektrikár, 5153003 – údržbár.</w:t>
            </w:r>
          </w:p>
          <w:p w14:paraId="64E0441A" w14:textId="77777777" w:rsidR="001B23B7" w:rsidRPr="009E68AC" w:rsidRDefault="001B23B7" w:rsidP="000800FC">
            <w:pPr>
              <w:rPr>
                <w:rFonts w:ascii="Times New Roman" w:eastAsia="Times New Roman" w:hAnsi="Times New Roman" w:cs="Times New Roman"/>
                <w:b/>
                <w:sz w:val="20"/>
                <w:szCs w:val="20"/>
                <w:highlight w:val="yellow"/>
                <w:lang w:eastAsia="sk-SK"/>
              </w:rPr>
            </w:pPr>
          </w:p>
        </w:tc>
      </w:tr>
      <w:tr w:rsidR="001B23B7" w:rsidRPr="00B043B4" w14:paraId="7609920B" w14:textId="77777777" w:rsidTr="000800FC">
        <w:tc>
          <w:tcPr>
            <w:tcW w:w="9180" w:type="dxa"/>
            <w:gridSpan w:val="11"/>
            <w:tcBorders>
              <w:top w:val="single" w:sz="4" w:space="0" w:color="auto"/>
              <w:left w:val="single" w:sz="4" w:space="0" w:color="auto"/>
              <w:bottom w:val="nil"/>
              <w:right w:val="single" w:sz="4" w:space="0" w:color="auto"/>
            </w:tcBorders>
            <w:shd w:val="clear" w:color="auto" w:fill="E2E2E2"/>
          </w:tcPr>
          <w:p w14:paraId="721DA32B" w14:textId="77777777" w:rsidR="001B23B7" w:rsidRPr="009251FD" w:rsidRDefault="001B23B7" w:rsidP="000800FC">
            <w:pPr>
              <w:numPr>
                <w:ilvl w:val="0"/>
                <w:numId w:val="1"/>
              </w:numPr>
              <w:ind w:left="426"/>
              <w:contextualSpacing/>
              <w:rPr>
                <w:rFonts w:ascii="Times New Roman" w:eastAsia="Calibri" w:hAnsi="Times New Roman" w:cs="Times New Roman"/>
                <w:b/>
              </w:rPr>
            </w:pPr>
            <w:r w:rsidRPr="009251FD">
              <w:rPr>
                <w:rFonts w:ascii="Times New Roman" w:eastAsia="Calibri" w:hAnsi="Times New Roman" w:cs="Times New Roman"/>
                <w:b/>
              </w:rPr>
              <w:t>Ciele a výsledný stav</w:t>
            </w:r>
          </w:p>
        </w:tc>
      </w:tr>
      <w:tr w:rsidR="001B23B7" w:rsidRPr="00B043B4" w14:paraId="3F9701E1" w14:textId="77777777" w:rsidTr="000800FC">
        <w:trPr>
          <w:trHeight w:val="741"/>
        </w:trPr>
        <w:tc>
          <w:tcPr>
            <w:tcW w:w="9180" w:type="dxa"/>
            <w:gridSpan w:val="11"/>
            <w:tcBorders>
              <w:top w:val="nil"/>
              <w:left w:val="single" w:sz="4" w:space="0" w:color="auto"/>
              <w:bottom w:val="single" w:sz="4" w:space="0" w:color="auto"/>
              <w:right w:val="single" w:sz="4" w:space="0" w:color="auto"/>
            </w:tcBorders>
            <w:shd w:val="clear" w:color="auto" w:fill="FFFFFF"/>
          </w:tcPr>
          <w:p w14:paraId="4F23086D" w14:textId="556B923F" w:rsidR="00F64253" w:rsidRPr="00C2308C" w:rsidRDefault="009251FD" w:rsidP="00F64253">
            <w:pPr>
              <w:jc w:val="both"/>
              <w:rPr>
                <w:rFonts w:asciiTheme="minorBidi" w:hAnsiTheme="minorBidi"/>
              </w:rPr>
            </w:pPr>
            <w:r w:rsidRPr="009251FD">
              <w:rPr>
                <w:rFonts w:ascii="Times New Roman" w:eastAsia="Times New Roman" w:hAnsi="Times New Roman" w:cs="Times New Roman"/>
                <w:sz w:val="20"/>
                <w:szCs w:val="20"/>
                <w:lang w:eastAsia="sk-SK"/>
              </w:rPr>
              <w:t xml:space="preserve">Cieľom návrhu nariadenia vlády SR </w:t>
            </w:r>
            <w:r>
              <w:rPr>
                <w:rFonts w:ascii="Times New Roman" w:eastAsia="Times New Roman" w:hAnsi="Times New Roman" w:cs="Times New Roman"/>
                <w:sz w:val="20"/>
                <w:szCs w:val="20"/>
                <w:lang w:eastAsia="sk-SK"/>
              </w:rPr>
              <w:t xml:space="preserve">je vytvorenie </w:t>
            </w:r>
            <w:r w:rsidRPr="009251FD">
              <w:rPr>
                <w:rFonts w:ascii="Times New Roman" w:eastAsia="Times New Roman" w:hAnsi="Times New Roman" w:cs="Times New Roman"/>
                <w:sz w:val="20"/>
                <w:szCs w:val="20"/>
                <w:lang w:eastAsia="sk-SK"/>
              </w:rPr>
              <w:t>zrýchlen</w:t>
            </w:r>
            <w:r>
              <w:rPr>
                <w:rFonts w:ascii="Times New Roman" w:eastAsia="Times New Roman" w:hAnsi="Times New Roman" w:cs="Times New Roman"/>
                <w:sz w:val="20"/>
                <w:szCs w:val="20"/>
                <w:lang w:eastAsia="sk-SK"/>
              </w:rPr>
              <w:t>ého</w:t>
            </w:r>
            <w:r w:rsidRPr="009251FD">
              <w:rPr>
                <w:rFonts w:ascii="Times New Roman" w:eastAsia="Times New Roman" w:hAnsi="Times New Roman" w:cs="Times New Roman"/>
                <w:sz w:val="20"/>
                <w:szCs w:val="20"/>
                <w:lang w:eastAsia="sk-SK"/>
              </w:rPr>
              <w:t xml:space="preserve"> režim</w:t>
            </w:r>
            <w:r>
              <w:rPr>
                <w:rFonts w:ascii="Times New Roman" w:eastAsia="Times New Roman" w:hAnsi="Times New Roman" w:cs="Times New Roman"/>
                <w:sz w:val="20"/>
                <w:szCs w:val="20"/>
                <w:lang w:eastAsia="sk-SK"/>
              </w:rPr>
              <w:t>u</w:t>
            </w:r>
            <w:r w:rsidRPr="009251FD">
              <w:rPr>
                <w:rFonts w:ascii="Times New Roman" w:eastAsia="Times New Roman" w:hAnsi="Times New Roman" w:cs="Times New Roman"/>
                <w:sz w:val="20"/>
                <w:szCs w:val="20"/>
                <w:lang w:eastAsia="sk-SK"/>
              </w:rPr>
              <w:t xml:space="preserve"> pre získanie zahraničnej pracovnej sily pre vybrané zamestnania v</w:t>
            </w:r>
            <w:r>
              <w:rPr>
                <w:rFonts w:ascii="Times New Roman" w:eastAsia="Times New Roman" w:hAnsi="Times New Roman" w:cs="Times New Roman"/>
                <w:sz w:val="20"/>
                <w:szCs w:val="20"/>
                <w:lang w:eastAsia="sk-SK"/>
              </w:rPr>
              <w:t> </w:t>
            </w:r>
            <w:r w:rsidRPr="009251FD">
              <w:rPr>
                <w:rFonts w:ascii="Times New Roman" w:eastAsia="Times New Roman" w:hAnsi="Times New Roman" w:cs="Times New Roman"/>
                <w:sz w:val="20"/>
                <w:szCs w:val="20"/>
                <w:lang w:eastAsia="sk-SK"/>
              </w:rPr>
              <w:t>priemysle</w:t>
            </w:r>
            <w:r>
              <w:rPr>
                <w:rFonts w:ascii="Times New Roman" w:eastAsia="Times New Roman" w:hAnsi="Times New Roman" w:cs="Times New Roman"/>
                <w:sz w:val="20"/>
                <w:szCs w:val="20"/>
                <w:lang w:eastAsia="sk-SK"/>
              </w:rPr>
              <w:t xml:space="preserve"> s možnosťou následného prechodu na štandardné pobytové schémy (jednotné povolenie). Cieľom</w:t>
            </w:r>
            <w:r w:rsidR="00D45D94">
              <w:rPr>
                <w:rFonts w:ascii="Times New Roman" w:eastAsia="Times New Roman" w:hAnsi="Times New Roman" w:cs="Times New Roman"/>
                <w:sz w:val="20"/>
                <w:szCs w:val="20"/>
                <w:lang w:eastAsia="sk-SK"/>
              </w:rPr>
              <w:t xml:space="preserve"> a očakávaným výsledkom</w:t>
            </w:r>
            <w:r>
              <w:rPr>
                <w:rFonts w:ascii="Times New Roman" w:eastAsia="Times New Roman" w:hAnsi="Times New Roman" w:cs="Times New Roman"/>
                <w:sz w:val="20"/>
                <w:szCs w:val="20"/>
                <w:lang w:eastAsia="sk-SK"/>
              </w:rPr>
              <w:t xml:space="preserve"> návrhu je </w:t>
            </w:r>
            <w:r w:rsidR="00984005">
              <w:rPr>
                <w:rFonts w:ascii="Times New Roman" w:eastAsia="Times New Roman" w:hAnsi="Times New Roman" w:cs="Times New Roman"/>
                <w:sz w:val="20"/>
                <w:szCs w:val="20"/>
                <w:lang w:eastAsia="sk-SK"/>
              </w:rPr>
              <w:t xml:space="preserve">podpora </w:t>
            </w:r>
            <w:r w:rsidR="00D45D94">
              <w:rPr>
                <w:rFonts w:ascii="Times New Roman" w:eastAsia="Times New Roman" w:hAnsi="Times New Roman" w:cs="Times New Roman"/>
                <w:sz w:val="20"/>
                <w:szCs w:val="20"/>
                <w:lang w:eastAsia="sk-SK"/>
              </w:rPr>
              <w:t>zabezpečeni</w:t>
            </w:r>
            <w:r w:rsidR="00984005">
              <w:rPr>
                <w:rFonts w:ascii="Times New Roman" w:eastAsia="Times New Roman" w:hAnsi="Times New Roman" w:cs="Times New Roman"/>
                <w:sz w:val="20"/>
                <w:szCs w:val="20"/>
                <w:lang w:eastAsia="sk-SK"/>
              </w:rPr>
              <w:t>a</w:t>
            </w:r>
            <w:r w:rsidR="00D45D94">
              <w:rPr>
                <w:rFonts w:ascii="Times New Roman" w:eastAsia="Times New Roman" w:hAnsi="Times New Roman" w:cs="Times New Roman"/>
                <w:sz w:val="20"/>
                <w:szCs w:val="20"/>
                <w:lang w:eastAsia="sk-SK"/>
              </w:rPr>
              <w:t xml:space="preserve"> plynulej výroby v priemysle. </w:t>
            </w:r>
            <w:r w:rsidR="00984005" w:rsidRPr="00984005">
              <w:rPr>
                <w:rFonts w:ascii="Times New Roman" w:eastAsia="Times New Roman" w:hAnsi="Times New Roman" w:cs="Times New Roman"/>
                <w:sz w:val="20"/>
                <w:szCs w:val="20"/>
                <w:lang w:eastAsia="sk-SK"/>
              </w:rPr>
              <w:t xml:space="preserve">Platnosť parametrov a podmienok sa navrhuje na obdobie kalendárneho roka s možnosťou úpravy v prípade potreby zohľadnenia aktuálnej situácie na trhu práce v Slovenskej republike. Navrhuje sa národné víza udeliť spolu v počte najviac 2 000 v kalendárnom roku. </w:t>
            </w:r>
            <w:r w:rsidR="00F64253" w:rsidRPr="008222F9">
              <w:rPr>
                <w:rFonts w:ascii="Times New Roman" w:eastAsia="Times New Roman" w:hAnsi="Times New Roman" w:cs="Times New Roman"/>
                <w:sz w:val="20"/>
                <w:szCs w:val="20"/>
                <w:lang w:eastAsia="sk-SK"/>
              </w:rPr>
              <w:t xml:space="preserve">Na základe spoločného stanoviska z plenárneho zasadnutia Hospodárskej a sociálnej rady Slovenskej republiky zo dňa 21. augusta 2023 sa v súlade s § 19 ods. 6 písm. f) zákona č. 400/2015 Z. z. o tvorbe právnych predpisov a o Zbierke zákonov Slovenskej republiky a o zmene a doplnení niektorých zákonov v znení účinnom od 1. mája 2023 účinnosť nariadenia navrhuje </w:t>
            </w:r>
            <w:r w:rsidR="0044327C">
              <w:rPr>
                <w:rFonts w:ascii="Times New Roman" w:eastAsia="Times New Roman" w:hAnsi="Times New Roman" w:cs="Times New Roman"/>
                <w:sz w:val="20"/>
                <w:szCs w:val="20"/>
                <w:lang w:eastAsia="sk-SK"/>
              </w:rPr>
              <w:t>dňom vyhlásenia v Zbierke zákonov SR</w:t>
            </w:r>
            <w:r w:rsidR="00F64253" w:rsidRPr="008222F9">
              <w:rPr>
                <w:rFonts w:ascii="Times New Roman" w:eastAsia="Times New Roman" w:hAnsi="Times New Roman" w:cs="Times New Roman"/>
                <w:sz w:val="20"/>
                <w:szCs w:val="20"/>
                <w:lang w:eastAsia="sk-SK"/>
              </w:rPr>
              <w:t>.</w:t>
            </w:r>
            <w:r w:rsidR="00F64253">
              <w:rPr>
                <w:rFonts w:asciiTheme="minorBidi" w:hAnsiTheme="minorBidi"/>
              </w:rPr>
              <w:t xml:space="preserve"> </w:t>
            </w:r>
          </w:p>
          <w:p w14:paraId="3DD56BD8" w14:textId="77777777" w:rsidR="001B23B7" w:rsidRPr="009251FD" w:rsidRDefault="001B23B7" w:rsidP="005C2491">
            <w:pPr>
              <w:jc w:val="both"/>
              <w:rPr>
                <w:rFonts w:ascii="Times New Roman" w:eastAsia="Times New Roman" w:hAnsi="Times New Roman" w:cs="Times New Roman"/>
                <w:sz w:val="20"/>
                <w:szCs w:val="20"/>
                <w:lang w:eastAsia="sk-SK"/>
              </w:rPr>
            </w:pPr>
          </w:p>
        </w:tc>
      </w:tr>
      <w:tr w:rsidR="001B23B7" w:rsidRPr="00B043B4" w14:paraId="0BF1E02D" w14:textId="77777777" w:rsidTr="000800FC">
        <w:tc>
          <w:tcPr>
            <w:tcW w:w="9180" w:type="dxa"/>
            <w:gridSpan w:val="11"/>
            <w:tcBorders>
              <w:top w:val="single" w:sz="4" w:space="0" w:color="auto"/>
              <w:left w:val="single" w:sz="4" w:space="0" w:color="auto"/>
              <w:bottom w:val="nil"/>
              <w:right w:val="single" w:sz="4" w:space="0" w:color="auto"/>
            </w:tcBorders>
            <w:shd w:val="clear" w:color="auto" w:fill="E2E2E2"/>
          </w:tcPr>
          <w:p w14:paraId="1F2FE85C" w14:textId="77777777"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Dotknuté subjekty</w:t>
            </w:r>
          </w:p>
        </w:tc>
      </w:tr>
      <w:tr w:rsidR="001B23B7" w:rsidRPr="00B043B4" w14:paraId="248347E1" w14:textId="77777777" w:rsidTr="000800FC">
        <w:tc>
          <w:tcPr>
            <w:tcW w:w="9180" w:type="dxa"/>
            <w:gridSpan w:val="11"/>
            <w:tcBorders>
              <w:top w:val="nil"/>
              <w:left w:val="single" w:sz="4" w:space="0" w:color="auto"/>
              <w:bottom w:val="single" w:sz="4" w:space="0" w:color="auto"/>
              <w:right w:val="single" w:sz="4" w:space="0" w:color="auto"/>
            </w:tcBorders>
            <w:shd w:val="clear" w:color="auto" w:fill="FFFFFF"/>
          </w:tcPr>
          <w:p w14:paraId="5931CE27" w14:textId="77777777" w:rsidR="001B23B7" w:rsidRPr="00B043B4" w:rsidRDefault="001B23B7" w:rsidP="000800FC">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i/>
                <w:sz w:val="20"/>
                <w:szCs w:val="20"/>
                <w:lang w:eastAsia="sk-SK"/>
              </w:rPr>
              <w:t xml:space="preserve">Uveďte subjekty, ktorých sa zmeny predkladaného materiálu dotknú priamo aj nepriamo: </w:t>
            </w:r>
          </w:p>
          <w:p w14:paraId="66BE83A9" w14:textId="77777777" w:rsidR="001B23B7" w:rsidRDefault="001B23B7" w:rsidP="000800FC">
            <w:pPr>
              <w:rPr>
                <w:rFonts w:ascii="Times New Roman" w:eastAsia="Times New Roman" w:hAnsi="Times New Roman" w:cs="Times New Roman"/>
                <w:i/>
                <w:sz w:val="20"/>
                <w:szCs w:val="20"/>
                <w:lang w:eastAsia="sk-SK"/>
              </w:rPr>
            </w:pPr>
          </w:p>
          <w:p w14:paraId="35CDCDE6" w14:textId="77777777" w:rsidR="009E68AC" w:rsidRPr="009E68AC" w:rsidRDefault="009E68AC" w:rsidP="000800FC">
            <w:pPr>
              <w:rPr>
                <w:rFonts w:ascii="Times New Roman" w:eastAsia="Times New Roman" w:hAnsi="Times New Roman" w:cs="Times New Roman"/>
                <w:sz w:val="20"/>
                <w:szCs w:val="20"/>
                <w:lang w:eastAsia="sk-SK"/>
              </w:rPr>
            </w:pPr>
            <w:r w:rsidRPr="009E68AC">
              <w:rPr>
                <w:rFonts w:ascii="Times New Roman" w:eastAsia="Times New Roman" w:hAnsi="Times New Roman" w:cs="Times New Roman"/>
                <w:sz w:val="20"/>
                <w:szCs w:val="20"/>
                <w:lang w:eastAsia="sk-SK"/>
              </w:rPr>
              <w:t>štátni príslušníci tretích krajín, zamestnávatelia</w:t>
            </w:r>
          </w:p>
          <w:p w14:paraId="3360D2C9" w14:textId="0F5DC842" w:rsidR="008222F9" w:rsidRPr="00B043B4" w:rsidRDefault="008222F9" w:rsidP="000800FC">
            <w:pPr>
              <w:rPr>
                <w:rFonts w:ascii="Times New Roman" w:eastAsia="Times New Roman" w:hAnsi="Times New Roman" w:cs="Times New Roman"/>
                <w:i/>
                <w:sz w:val="20"/>
                <w:szCs w:val="20"/>
                <w:lang w:eastAsia="sk-SK"/>
              </w:rPr>
            </w:pPr>
          </w:p>
        </w:tc>
      </w:tr>
      <w:tr w:rsidR="001B23B7" w:rsidRPr="00B043B4" w14:paraId="73D22E48" w14:textId="77777777" w:rsidTr="000800FC">
        <w:tc>
          <w:tcPr>
            <w:tcW w:w="9180" w:type="dxa"/>
            <w:gridSpan w:val="11"/>
            <w:tcBorders>
              <w:top w:val="single" w:sz="4" w:space="0" w:color="auto"/>
              <w:left w:val="single" w:sz="4" w:space="0" w:color="auto"/>
              <w:bottom w:val="nil"/>
              <w:right w:val="single" w:sz="4" w:space="0" w:color="auto"/>
            </w:tcBorders>
            <w:shd w:val="clear" w:color="auto" w:fill="E2E2E2"/>
          </w:tcPr>
          <w:p w14:paraId="5B695AED" w14:textId="77777777"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Alternatívne riešenia</w:t>
            </w:r>
          </w:p>
        </w:tc>
      </w:tr>
      <w:tr w:rsidR="001B23B7" w:rsidRPr="00B043B4" w14:paraId="6E6E6C9B" w14:textId="77777777" w:rsidTr="000800FC">
        <w:trPr>
          <w:trHeight w:val="1524"/>
        </w:trPr>
        <w:tc>
          <w:tcPr>
            <w:tcW w:w="9180" w:type="dxa"/>
            <w:gridSpan w:val="11"/>
            <w:tcBorders>
              <w:top w:val="nil"/>
              <w:left w:val="single" w:sz="4" w:space="0" w:color="auto"/>
              <w:bottom w:val="single" w:sz="4" w:space="0" w:color="auto"/>
              <w:right w:val="single" w:sz="4" w:space="0" w:color="auto"/>
            </w:tcBorders>
            <w:shd w:val="clear" w:color="auto" w:fill="FFFFFF"/>
          </w:tcPr>
          <w:p w14:paraId="6146677B" w14:textId="77777777" w:rsidR="001B23B7" w:rsidRPr="00B043B4" w:rsidRDefault="001B23B7" w:rsidP="000800FC">
            <w:pPr>
              <w:jc w:val="both"/>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lastRenderedPageBreak/>
              <w:t>Aké alternatívne riešenia vedúce k stanovenému cieľu boli identifikované a posudzované pre riešenie definovaného problému?</w:t>
            </w:r>
          </w:p>
          <w:p w14:paraId="64FCC61A" w14:textId="77777777" w:rsidR="001B23B7" w:rsidRDefault="001B23B7" w:rsidP="000800FC">
            <w:pPr>
              <w:rPr>
                <w:rFonts w:ascii="Times New Roman" w:eastAsia="Times New Roman" w:hAnsi="Times New Roman" w:cs="Times New Roman"/>
                <w:i/>
                <w:sz w:val="20"/>
                <w:szCs w:val="20"/>
                <w:lang w:eastAsia="sk-SK"/>
              </w:rPr>
            </w:pPr>
          </w:p>
          <w:p w14:paraId="5048CD47" w14:textId="77777777" w:rsidR="009E68AC" w:rsidRPr="009E68AC" w:rsidRDefault="009E68AC" w:rsidP="00984005">
            <w:pPr>
              <w:jc w:val="both"/>
              <w:rPr>
                <w:rFonts w:ascii="Times New Roman" w:eastAsia="Times New Roman" w:hAnsi="Times New Roman" w:cs="Times New Roman"/>
                <w:sz w:val="20"/>
                <w:szCs w:val="20"/>
                <w:lang w:eastAsia="sk-SK"/>
              </w:rPr>
            </w:pPr>
            <w:r w:rsidRPr="009E68AC">
              <w:rPr>
                <w:rFonts w:ascii="Times New Roman" w:eastAsia="Times New Roman" w:hAnsi="Times New Roman" w:cs="Times New Roman"/>
                <w:sz w:val="20"/>
                <w:szCs w:val="20"/>
                <w:lang w:eastAsia="sk-SK"/>
              </w:rPr>
              <w:t xml:space="preserve">Výsledkom posúdenia identifikovaných problémov je stav bez alternatívnych riešení vedúcich k splneniu stanoveného cieľa. Dôvodom je neexistencia riešení definovaných problémov, ktorými by bolo možné zabezpečiť splnenie cieľov bez uplatnenia, resp. prijatia  navrhovaných právnych úprav.  </w:t>
            </w:r>
          </w:p>
          <w:p w14:paraId="13F803F9" w14:textId="77777777" w:rsidR="009E68AC" w:rsidRPr="00B043B4" w:rsidRDefault="009E68AC" w:rsidP="000800FC">
            <w:pPr>
              <w:rPr>
                <w:rFonts w:ascii="Times New Roman" w:eastAsia="Times New Roman" w:hAnsi="Times New Roman" w:cs="Times New Roman"/>
                <w:i/>
                <w:sz w:val="20"/>
                <w:szCs w:val="20"/>
                <w:lang w:eastAsia="sk-SK"/>
              </w:rPr>
            </w:pPr>
          </w:p>
          <w:p w14:paraId="0B5FE02A" w14:textId="77777777" w:rsidR="001B23B7" w:rsidRDefault="001B23B7" w:rsidP="000800FC">
            <w:pPr>
              <w:jc w:val="both"/>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Nulový variant - uveďte dôsledky, ku ktorým by došlo v prípade nevykonania úprav v predkladanom materiáli a alternatívne riešenia/spôsoby dosiahnutia cieľov uvedených v bode 3.</w:t>
            </w:r>
          </w:p>
          <w:p w14:paraId="03E362B1" w14:textId="77777777" w:rsidR="00B73217" w:rsidRDefault="00B73217" w:rsidP="000800FC">
            <w:pPr>
              <w:jc w:val="both"/>
              <w:rPr>
                <w:rFonts w:ascii="Times New Roman" w:eastAsia="Times New Roman" w:hAnsi="Times New Roman" w:cs="Times New Roman"/>
                <w:i/>
                <w:sz w:val="20"/>
                <w:szCs w:val="20"/>
                <w:lang w:eastAsia="sk-SK"/>
              </w:rPr>
            </w:pPr>
          </w:p>
          <w:p w14:paraId="324924E8" w14:textId="77777777" w:rsidR="0087469E" w:rsidRDefault="0087469E" w:rsidP="0087469E">
            <w:pPr>
              <w:jc w:val="both"/>
              <w:rPr>
                <w:rFonts w:ascii="Times New Roman" w:eastAsia="Times New Roman" w:hAnsi="Times New Roman" w:cs="Times New Roman"/>
                <w:i/>
                <w:sz w:val="20"/>
                <w:szCs w:val="20"/>
                <w:lang w:eastAsia="sk-SK"/>
              </w:rPr>
            </w:pPr>
            <w:r w:rsidRPr="00680220">
              <w:rPr>
                <w:rFonts w:ascii="Times New Roman" w:eastAsia="Times New Roman" w:hAnsi="Times New Roman" w:cs="Times New Roman"/>
                <w:i/>
                <w:sz w:val="20"/>
                <w:szCs w:val="20"/>
                <w:lang w:eastAsia="sk-SK"/>
              </w:rPr>
              <w:t xml:space="preserve">Potreba prijatia tejto právnej úpravy vychádza z naliehavosti situácie u niektorých povolaniach, ktoré sú dlhodobo identifikované ako zamestnania s nedostatkom pracovnej sily, najmä v rozširujúcej sa automobilovej výrobe. Ústredie práce, sociálnych vecí a rodiny štvrťročne zverejňuje zoznamy zamestnaní s nedostatkom pracovnej sily, medzi ktoré dlhodobo patria zamestnania v odvetví priemyslu. </w:t>
            </w:r>
          </w:p>
          <w:p w14:paraId="2CBD1F81" w14:textId="4B904DE5" w:rsidR="00B73217" w:rsidRPr="0087469E" w:rsidRDefault="0087469E" w:rsidP="0087469E">
            <w:pPr>
              <w:jc w:val="both"/>
              <w:rPr>
                <w:rFonts w:ascii="Times New Roman" w:eastAsia="Times New Roman" w:hAnsi="Times New Roman" w:cs="Times New Roman"/>
                <w:iCs/>
                <w:sz w:val="20"/>
                <w:szCs w:val="20"/>
                <w:lang w:eastAsia="sk-SK"/>
              </w:rPr>
            </w:pPr>
            <w:r>
              <w:rPr>
                <w:rFonts w:ascii="Times New Roman" w:eastAsia="Times New Roman" w:hAnsi="Times New Roman" w:cs="Times New Roman"/>
                <w:i/>
                <w:sz w:val="20"/>
                <w:szCs w:val="20"/>
                <w:lang w:eastAsia="sk-SK"/>
              </w:rPr>
              <w:t xml:space="preserve">V prípade neprijatia navrhovanej právnej </w:t>
            </w:r>
            <w:r w:rsidRPr="00680220">
              <w:rPr>
                <w:rFonts w:ascii="Times New Roman" w:eastAsia="Times New Roman" w:hAnsi="Times New Roman" w:cs="Times New Roman"/>
                <w:i/>
                <w:sz w:val="20"/>
                <w:szCs w:val="20"/>
                <w:lang w:eastAsia="sk-SK"/>
              </w:rPr>
              <w:t xml:space="preserve">úpravy </w:t>
            </w:r>
            <w:r>
              <w:rPr>
                <w:rFonts w:ascii="Times New Roman" w:eastAsia="Times New Roman" w:hAnsi="Times New Roman" w:cs="Times New Roman"/>
                <w:i/>
                <w:sz w:val="20"/>
                <w:szCs w:val="20"/>
                <w:lang w:eastAsia="sk-SK"/>
              </w:rPr>
              <w:t xml:space="preserve">by z dôvodu nedostatku pracovnej sily mohlo dochádzať </w:t>
            </w:r>
            <w:r w:rsidRPr="00680220">
              <w:rPr>
                <w:rFonts w:ascii="Times New Roman" w:eastAsia="Times New Roman" w:hAnsi="Times New Roman" w:cs="Times New Roman"/>
                <w:i/>
                <w:sz w:val="20"/>
                <w:szCs w:val="20"/>
                <w:lang w:eastAsia="sk-SK"/>
              </w:rPr>
              <w:t>utlmovaniu činnosti</w:t>
            </w:r>
            <w:r>
              <w:rPr>
                <w:rFonts w:ascii="Times New Roman" w:eastAsia="Times New Roman" w:hAnsi="Times New Roman" w:cs="Times New Roman"/>
                <w:i/>
                <w:sz w:val="20"/>
                <w:szCs w:val="20"/>
                <w:lang w:eastAsia="sk-SK"/>
              </w:rPr>
              <w:t xml:space="preserve"> u niektorých zamestnávateľov, resp. k u</w:t>
            </w:r>
            <w:r w:rsidRPr="00680220">
              <w:rPr>
                <w:rFonts w:ascii="Times New Roman" w:eastAsia="Times New Roman" w:hAnsi="Times New Roman" w:cs="Times New Roman"/>
                <w:i/>
                <w:sz w:val="20"/>
                <w:szCs w:val="20"/>
                <w:lang w:eastAsia="sk-SK"/>
              </w:rPr>
              <w:t>zatváraniu</w:t>
            </w:r>
            <w:r>
              <w:rPr>
                <w:rFonts w:ascii="Times New Roman" w:eastAsia="Times New Roman" w:hAnsi="Times New Roman" w:cs="Times New Roman"/>
                <w:i/>
                <w:sz w:val="20"/>
                <w:szCs w:val="20"/>
                <w:lang w:eastAsia="sk-SK"/>
              </w:rPr>
              <w:t xml:space="preserve"> </w:t>
            </w:r>
            <w:r w:rsidRPr="00680220">
              <w:rPr>
                <w:rFonts w:ascii="Times New Roman" w:eastAsia="Times New Roman" w:hAnsi="Times New Roman" w:cs="Times New Roman"/>
                <w:i/>
                <w:sz w:val="20"/>
                <w:szCs w:val="20"/>
                <w:lang w:eastAsia="sk-SK"/>
              </w:rPr>
              <w:t>prevádzok a s tým spojen</w:t>
            </w:r>
            <w:r>
              <w:rPr>
                <w:rFonts w:ascii="Times New Roman" w:eastAsia="Times New Roman" w:hAnsi="Times New Roman" w:cs="Times New Roman"/>
                <w:i/>
                <w:sz w:val="20"/>
                <w:szCs w:val="20"/>
                <w:lang w:eastAsia="sk-SK"/>
              </w:rPr>
              <w:t>ému</w:t>
            </w:r>
            <w:r w:rsidRPr="00680220">
              <w:rPr>
                <w:rFonts w:ascii="Times New Roman" w:eastAsia="Times New Roman" w:hAnsi="Times New Roman" w:cs="Times New Roman"/>
                <w:i/>
                <w:sz w:val="20"/>
                <w:szCs w:val="20"/>
                <w:lang w:eastAsia="sk-SK"/>
              </w:rPr>
              <w:t xml:space="preserve"> prepúšťan</w:t>
            </w:r>
            <w:r>
              <w:rPr>
                <w:rFonts w:ascii="Times New Roman" w:eastAsia="Times New Roman" w:hAnsi="Times New Roman" w:cs="Times New Roman"/>
                <w:i/>
                <w:sz w:val="20"/>
                <w:szCs w:val="20"/>
                <w:lang w:eastAsia="sk-SK"/>
              </w:rPr>
              <w:t>iu</w:t>
            </w:r>
            <w:r w:rsidRPr="00680220">
              <w:rPr>
                <w:rFonts w:ascii="Times New Roman" w:eastAsia="Times New Roman" w:hAnsi="Times New Roman" w:cs="Times New Roman"/>
                <w:i/>
                <w:sz w:val="20"/>
                <w:szCs w:val="20"/>
                <w:lang w:eastAsia="sk-SK"/>
              </w:rPr>
              <w:t xml:space="preserve"> </w:t>
            </w:r>
            <w:r>
              <w:rPr>
                <w:rFonts w:ascii="Times New Roman" w:eastAsia="Times New Roman" w:hAnsi="Times New Roman" w:cs="Times New Roman"/>
                <w:i/>
                <w:sz w:val="20"/>
                <w:szCs w:val="20"/>
                <w:lang w:eastAsia="sk-SK"/>
              </w:rPr>
              <w:t>súčasných zamestnancov</w:t>
            </w:r>
            <w:r w:rsidRPr="00680220">
              <w:rPr>
                <w:rFonts w:ascii="Times New Roman" w:eastAsia="Times New Roman" w:hAnsi="Times New Roman" w:cs="Times New Roman"/>
                <w:i/>
                <w:sz w:val="20"/>
                <w:szCs w:val="20"/>
                <w:lang w:eastAsia="sk-SK"/>
              </w:rPr>
              <w:t>.</w:t>
            </w:r>
          </w:p>
        </w:tc>
      </w:tr>
      <w:tr w:rsidR="001B23B7" w:rsidRPr="00B043B4" w14:paraId="231596CA" w14:textId="77777777"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1D4960DC" w14:textId="77777777"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Vykonávacie predpisy</w:t>
            </w:r>
          </w:p>
        </w:tc>
      </w:tr>
      <w:tr w:rsidR="001B23B7" w:rsidRPr="00B043B4" w14:paraId="0F410710" w14:textId="77777777" w:rsidTr="000800FC">
        <w:tc>
          <w:tcPr>
            <w:tcW w:w="6203" w:type="dxa"/>
            <w:gridSpan w:val="7"/>
            <w:tcBorders>
              <w:top w:val="single" w:sz="4" w:space="0" w:color="FFFFFF"/>
              <w:left w:val="single" w:sz="4" w:space="0" w:color="auto"/>
              <w:bottom w:val="nil"/>
              <w:right w:val="nil"/>
            </w:tcBorders>
            <w:shd w:val="clear" w:color="auto" w:fill="FFFFFF"/>
          </w:tcPr>
          <w:p w14:paraId="0E468613" w14:textId="77777777" w:rsidR="001B23B7" w:rsidRPr="00B043B4" w:rsidRDefault="001B23B7" w:rsidP="000800FC">
            <w:pPr>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Predpokladá sa prijatie/zmena  vykonávacích predpisov?</w:t>
            </w:r>
          </w:p>
        </w:tc>
        <w:tc>
          <w:tcPr>
            <w:tcW w:w="1417" w:type="dxa"/>
            <w:gridSpan w:val="2"/>
            <w:tcBorders>
              <w:top w:val="single" w:sz="4" w:space="0" w:color="FFFFFF"/>
              <w:left w:val="nil"/>
              <w:bottom w:val="nil"/>
              <w:right w:val="nil"/>
            </w:tcBorders>
            <w:shd w:val="clear" w:color="auto" w:fill="FFFFFF"/>
          </w:tcPr>
          <w:p w14:paraId="42922D57" w14:textId="77777777" w:rsidR="001B23B7" w:rsidRPr="00B043B4" w:rsidRDefault="00A4105A" w:rsidP="000800FC">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929613764"/>
                <w14:checkbox>
                  <w14:checked w14:val="0"/>
                  <w14:checkedState w14:val="2612" w14:font="MS Gothic"/>
                  <w14:uncheckedState w14:val="2610" w14:font="MS Gothic"/>
                </w14:checkbox>
              </w:sdtPr>
              <w:sdtEndPr/>
              <w:sdtContent>
                <w:r w:rsidR="00A7788F">
                  <w:rPr>
                    <w:rFonts w:ascii="MS Gothic" w:eastAsia="MS Gothic" w:hAnsi="MS Gothic" w:cs="Times New Roman" w:hint="eastAsia"/>
                    <w:b/>
                    <w:sz w:val="20"/>
                    <w:szCs w:val="20"/>
                    <w:lang w:eastAsia="sk-SK"/>
                  </w:rPr>
                  <w:t>☐</w:t>
                </w:r>
              </w:sdtContent>
            </w:sdt>
            <w:r w:rsidR="001B23B7" w:rsidRPr="00B043B4">
              <w:rPr>
                <w:rFonts w:ascii="Times New Roman" w:eastAsia="Times New Roman" w:hAnsi="Times New Roman" w:cs="Times New Roman"/>
                <w:b/>
                <w:sz w:val="20"/>
                <w:szCs w:val="20"/>
                <w:lang w:eastAsia="sk-SK"/>
              </w:rPr>
              <w:t xml:space="preserve">  Áno</w:t>
            </w:r>
          </w:p>
        </w:tc>
        <w:tc>
          <w:tcPr>
            <w:tcW w:w="1560" w:type="dxa"/>
            <w:gridSpan w:val="2"/>
            <w:tcBorders>
              <w:top w:val="single" w:sz="4" w:space="0" w:color="FFFFFF"/>
              <w:left w:val="nil"/>
              <w:bottom w:val="nil"/>
              <w:right w:val="single" w:sz="4" w:space="0" w:color="auto"/>
            </w:tcBorders>
            <w:shd w:val="clear" w:color="auto" w:fill="FFFFFF"/>
          </w:tcPr>
          <w:p w14:paraId="7CE24369" w14:textId="77777777" w:rsidR="001B23B7" w:rsidRPr="00B043B4" w:rsidRDefault="00A4105A" w:rsidP="00203EE3">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594626508"/>
                <w14:checkbox>
                  <w14:checked w14:val="1"/>
                  <w14:checkedState w14:val="2612" w14:font="MS Gothic"/>
                  <w14:uncheckedState w14:val="2610" w14:font="MS Gothic"/>
                </w14:checkbox>
              </w:sdtPr>
              <w:sdtEndPr/>
              <w:sdtContent>
                <w:r w:rsidR="009E68AC">
                  <w:rPr>
                    <w:rFonts w:ascii="MS Gothic" w:eastAsia="MS Gothic" w:hAnsi="MS Gothic" w:cs="Times New Roman" w:hint="eastAsia"/>
                    <w:b/>
                    <w:sz w:val="20"/>
                    <w:szCs w:val="20"/>
                    <w:lang w:eastAsia="sk-SK"/>
                  </w:rPr>
                  <w:t>☒</w:t>
                </w:r>
              </w:sdtContent>
            </w:sdt>
            <w:r w:rsidR="001B23B7" w:rsidRPr="00B043B4">
              <w:rPr>
                <w:rFonts w:ascii="Times New Roman" w:eastAsia="Times New Roman" w:hAnsi="Times New Roman" w:cs="Times New Roman"/>
                <w:b/>
                <w:sz w:val="20"/>
                <w:szCs w:val="20"/>
                <w:lang w:eastAsia="sk-SK"/>
              </w:rPr>
              <w:t xml:space="preserve">  Nie</w:t>
            </w:r>
          </w:p>
        </w:tc>
      </w:tr>
      <w:tr w:rsidR="001B23B7" w:rsidRPr="00B043B4" w14:paraId="694E2CF9" w14:textId="77777777" w:rsidTr="000800FC">
        <w:tc>
          <w:tcPr>
            <w:tcW w:w="9180" w:type="dxa"/>
            <w:gridSpan w:val="11"/>
            <w:tcBorders>
              <w:top w:val="nil"/>
              <w:left w:val="single" w:sz="4" w:space="0" w:color="auto"/>
              <w:bottom w:val="single" w:sz="4" w:space="0" w:color="auto"/>
              <w:right w:val="single" w:sz="4" w:space="0" w:color="auto"/>
            </w:tcBorders>
            <w:shd w:val="clear" w:color="auto" w:fill="FFFFFF"/>
          </w:tcPr>
          <w:p w14:paraId="4CB8A44A" w14:textId="77777777" w:rsidR="001B23B7" w:rsidRPr="00B043B4" w:rsidRDefault="001B23B7" w:rsidP="000800FC">
            <w:pPr>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Ak áno, uveďte ktoré oblasti budú nimi upravené, resp. ktorých vykonávacích predpisov sa zmena dotkne:</w:t>
            </w:r>
          </w:p>
          <w:p w14:paraId="62837C8E" w14:textId="77777777" w:rsidR="001B23B7" w:rsidRPr="00B043B4" w:rsidRDefault="001B23B7" w:rsidP="000800FC">
            <w:pPr>
              <w:rPr>
                <w:rFonts w:ascii="Times New Roman" w:eastAsia="Times New Roman" w:hAnsi="Times New Roman" w:cs="Times New Roman"/>
                <w:sz w:val="20"/>
                <w:szCs w:val="20"/>
                <w:lang w:eastAsia="sk-SK"/>
              </w:rPr>
            </w:pPr>
          </w:p>
        </w:tc>
      </w:tr>
      <w:tr w:rsidR="001B23B7" w:rsidRPr="00B043B4" w14:paraId="2B6C351D" w14:textId="77777777"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7720410B" w14:textId="77777777"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 xml:space="preserve">Transpozícia práva EÚ </w:t>
            </w:r>
          </w:p>
        </w:tc>
      </w:tr>
      <w:tr w:rsidR="001B23B7" w:rsidRPr="00B043B4" w14:paraId="042573A9" w14:textId="77777777" w:rsidTr="000800FC">
        <w:trPr>
          <w:trHeight w:val="157"/>
        </w:trPr>
        <w:tc>
          <w:tcPr>
            <w:tcW w:w="9180" w:type="dxa"/>
            <w:gridSpan w:val="11"/>
            <w:tcBorders>
              <w:top w:val="nil"/>
              <w:left w:val="single" w:sz="4" w:space="0" w:color="000000"/>
              <w:bottom w:val="nil"/>
              <w:right w:val="single" w:sz="4" w:space="0" w:color="auto"/>
            </w:tcBorders>
            <w:shd w:val="clear" w:color="auto" w:fill="FFFFFF"/>
          </w:tcPr>
          <w:tbl>
            <w:tblPr>
              <w:tblW w:w="0" w:type="auto"/>
              <w:tblBorders>
                <w:top w:val="nil"/>
                <w:left w:val="nil"/>
                <w:bottom w:val="nil"/>
                <w:right w:val="nil"/>
              </w:tblBorders>
              <w:tblLayout w:type="fixed"/>
              <w:tblLook w:val="0000" w:firstRow="0" w:lastRow="0" w:firstColumn="0" w:lastColumn="0" w:noHBand="0" w:noVBand="0"/>
            </w:tblPr>
            <w:tblGrid>
              <w:gridCol w:w="8643"/>
            </w:tblGrid>
            <w:tr w:rsidR="00A7788F" w14:paraId="01CC1359" w14:textId="77777777">
              <w:trPr>
                <w:trHeight w:val="90"/>
              </w:trPr>
              <w:tc>
                <w:tcPr>
                  <w:tcW w:w="8643" w:type="dxa"/>
                </w:tcPr>
                <w:p w14:paraId="713E6596" w14:textId="77777777" w:rsidR="00A7788F" w:rsidRPr="002F6ADB" w:rsidRDefault="00A7788F" w:rsidP="00A7788F">
                  <w:pPr>
                    <w:pStyle w:val="Default"/>
                    <w:rPr>
                      <w:color w:val="auto"/>
                      <w:sz w:val="20"/>
                      <w:szCs w:val="20"/>
                    </w:rPr>
                  </w:pPr>
                  <w:r w:rsidRPr="002F6ADB">
                    <w:rPr>
                      <w:i/>
                      <w:iCs/>
                      <w:color w:val="auto"/>
                      <w:sz w:val="20"/>
                      <w:szCs w:val="20"/>
                    </w:rPr>
                    <w:t xml:space="preserve">Uveďte, či v predkladanom návrhu právneho predpisu dochádza ku </w:t>
                  </w:r>
                  <w:proofErr w:type="spellStart"/>
                  <w:r w:rsidRPr="002F6ADB">
                    <w:rPr>
                      <w:i/>
                      <w:iCs/>
                      <w:color w:val="auto"/>
                      <w:sz w:val="20"/>
                      <w:szCs w:val="20"/>
                    </w:rPr>
                    <w:t>goldplatingu</w:t>
                  </w:r>
                  <w:proofErr w:type="spellEnd"/>
                  <w:r w:rsidRPr="002F6ADB">
                    <w:rPr>
                      <w:i/>
                      <w:iCs/>
                      <w:color w:val="auto"/>
                      <w:sz w:val="20"/>
                      <w:szCs w:val="20"/>
                    </w:rPr>
                    <w:t xml:space="preserve"> podľa tabuľky zhody. </w:t>
                  </w:r>
                </w:p>
              </w:tc>
            </w:tr>
            <w:tr w:rsidR="00A7788F" w14:paraId="5CB1EAD2" w14:textId="77777777">
              <w:trPr>
                <w:trHeight w:val="296"/>
              </w:trPr>
              <w:tc>
                <w:tcPr>
                  <w:tcW w:w="8643" w:type="dxa"/>
                </w:tcPr>
                <w:p w14:paraId="0D0EE785" w14:textId="77777777" w:rsidR="00A7788F" w:rsidRPr="002F6ADB" w:rsidRDefault="00A7788F" w:rsidP="00A7788F">
                  <w:pPr>
                    <w:pStyle w:val="Default"/>
                    <w:rPr>
                      <w:b/>
                      <w:iCs/>
                      <w:color w:val="auto"/>
                      <w:sz w:val="20"/>
                      <w:szCs w:val="20"/>
                    </w:rPr>
                  </w:pPr>
                  <w:r w:rsidRPr="002F6ADB">
                    <w:rPr>
                      <w:b/>
                      <w:iCs/>
                      <w:color w:val="auto"/>
                      <w:sz w:val="20"/>
                      <w:szCs w:val="20"/>
                    </w:rPr>
                    <w:t xml:space="preserve">                                                                                                                               </w:t>
                  </w:r>
                  <w:sdt>
                    <w:sdtPr>
                      <w:rPr>
                        <w:b/>
                        <w:iCs/>
                        <w:color w:val="auto"/>
                        <w:sz w:val="20"/>
                        <w:szCs w:val="20"/>
                      </w:rPr>
                      <w:id w:val="1614706761"/>
                      <w14:checkbox>
                        <w14:checked w14:val="0"/>
                        <w14:checkedState w14:val="2612" w14:font="MS Gothic"/>
                        <w14:uncheckedState w14:val="2610" w14:font="MS Gothic"/>
                      </w14:checkbox>
                    </w:sdtPr>
                    <w:sdtEndPr/>
                    <w:sdtContent>
                      <w:r w:rsidR="00187182" w:rsidRPr="002F6ADB">
                        <w:rPr>
                          <w:rFonts w:ascii="MS Gothic" w:eastAsia="MS Gothic" w:hAnsi="MS Gothic" w:hint="eastAsia"/>
                          <w:b/>
                          <w:iCs/>
                          <w:color w:val="auto"/>
                          <w:sz w:val="20"/>
                          <w:szCs w:val="20"/>
                        </w:rPr>
                        <w:t>☐</w:t>
                      </w:r>
                    </w:sdtContent>
                  </w:sdt>
                  <w:r w:rsidRPr="002F6ADB">
                    <w:rPr>
                      <w:b/>
                      <w:iCs/>
                      <w:color w:val="auto"/>
                      <w:sz w:val="20"/>
                      <w:szCs w:val="20"/>
                    </w:rPr>
                    <w:t xml:space="preserve"> Áno                  </w:t>
                  </w:r>
                  <w:sdt>
                    <w:sdtPr>
                      <w:rPr>
                        <w:b/>
                        <w:iCs/>
                        <w:color w:val="auto"/>
                        <w:sz w:val="20"/>
                        <w:szCs w:val="20"/>
                      </w:rPr>
                      <w:id w:val="-155225922"/>
                      <w14:checkbox>
                        <w14:checked w14:val="1"/>
                        <w14:checkedState w14:val="2612" w14:font="MS Gothic"/>
                        <w14:uncheckedState w14:val="2610" w14:font="MS Gothic"/>
                      </w14:checkbox>
                    </w:sdtPr>
                    <w:sdtEndPr/>
                    <w:sdtContent>
                      <w:r w:rsidR="009E68AC">
                        <w:rPr>
                          <w:rFonts w:ascii="MS Gothic" w:eastAsia="MS Gothic" w:hAnsi="MS Gothic" w:hint="eastAsia"/>
                          <w:b/>
                          <w:iCs/>
                          <w:color w:val="auto"/>
                          <w:sz w:val="20"/>
                          <w:szCs w:val="20"/>
                        </w:rPr>
                        <w:t>☒</w:t>
                      </w:r>
                    </w:sdtContent>
                  </w:sdt>
                  <w:r w:rsidRPr="002F6ADB">
                    <w:rPr>
                      <w:b/>
                      <w:iCs/>
                      <w:color w:val="auto"/>
                      <w:sz w:val="20"/>
                      <w:szCs w:val="20"/>
                    </w:rPr>
                    <w:t xml:space="preserve"> Nie</w:t>
                  </w:r>
                </w:p>
                <w:p w14:paraId="0FD496EA" w14:textId="77777777" w:rsidR="00A7788F" w:rsidRPr="002F6ADB" w:rsidRDefault="00A7788F" w:rsidP="00A7788F">
                  <w:pPr>
                    <w:pStyle w:val="Default"/>
                    <w:rPr>
                      <w:i/>
                      <w:iCs/>
                      <w:color w:val="auto"/>
                      <w:sz w:val="20"/>
                      <w:szCs w:val="20"/>
                    </w:rPr>
                  </w:pPr>
                </w:p>
                <w:p w14:paraId="69AE3EF3" w14:textId="77777777" w:rsidR="00A7788F" w:rsidRPr="002F6ADB" w:rsidRDefault="00A7788F" w:rsidP="00A7788F">
                  <w:pPr>
                    <w:pStyle w:val="Default"/>
                    <w:rPr>
                      <w:color w:val="auto"/>
                      <w:sz w:val="20"/>
                      <w:szCs w:val="20"/>
                    </w:rPr>
                  </w:pPr>
                  <w:r w:rsidRPr="002F6ADB">
                    <w:rPr>
                      <w:i/>
                      <w:iCs/>
                      <w:color w:val="auto"/>
                      <w:sz w:val="20"/>
                      <w:szCs w:val="20"/>
                    </w:rPr>
                    <w:t xml:space="preserve">Ak áno, uveďte, ktorých vplyvov podľa bodu 9 sa </w:t>
                  </w:r>
                  <w:proofErr w:type="spellStart"/>
                  <w:r w:rsidRPr="002F6ADB">
                    <w:rPr>
                      <w:i/>
                      <w:iCs/>
                      <w:color w:val="auto"/>
                      <w:sz w:val="20"/>
                      <w:szCs w:val="20"/>
                    </w:rPr>
                    <w:t>goldplating</w:t>
                  </w:r>
                  <w:proofErr w:type="spellEnd"/>
                  <w:r w:rsidRPr="002F6ADB">
                    <w:rPr>
                      <w:i/>
                      <w:iCs/>
                      <w:color w:val="auto"/>
                      <w:sz w:val="20"/>
                      <w:szCs w:val="20"/>
                    </w:rPr>
                    <w:t xml:space="preserve"> týka: </w:t>
                  </w:r>
                </w:p>
              </w:tc>
            </w:tr>
            <w:tr w:rsidR="00A7788F" w14:paraId="491481C4" w14:textId="77777777">
              <w:trPr>
                <w:trHeight w:val="296"/>
              </w:trPr>
              <w:tc>
                <w:tcPr>
                  <w:tcW w:w="8643" w:type="dxa"/>
                </w:tcPr>
                <w:p w14:paraId="308A6A15" w14:textId="77777777" w:rsidR="009E68AC" w:rsidRPr="009E68AC" w:rsidRDefault="009E68AC" w:rsidP="00A7788F">
                  <w:pPr>
                    <w:pStyle w:val="Default"/>
                    <w:rPr>
                      <w:rFonts w:eastAsia="Times New Roman"/>
                      <w:sz w:val="20"/>
                      <w:szCs w:val="20"/>
                      <w:lang w:eastAsia="sk-SK"/>
                    </w:rPr>
                  </w:pPr>
                  <w:r>
                    <w:rPr>
                      <w:rFonts w:eastAsia="Times New Roman"/>
                      <w:sz w:val="20"/>
                      <w:szCs w:val="20"/>
                      <w:lang w:eastAsia="sk-SK"/>
                    </w:rPr>
                    <w:t>Návrhom nariadenia vlády SR nedochádza k transpozícii práva EÚ.</w:t>
                  </w:r>
                </w:p>
              </w:tc>
            </w:tr>
          </w:tbl>
          <w:p w14:paraId="32C329C0" w14:textId="77777777" w:rsidR="001B23B7" w:rsidRPr="00B043B4" w:rsidRDefault="001B23B7" w:rsidP="000800FC">
            <w:pPr>
              <w:jc w:val="both"/>
              <w:rPr>
                <w:rFonts w:ascii="Times New Roman" w:eastAsia="Times New Roman" w:hAnsi="Times New Roman" w:cs="Times New Roman"/>
                <w:i/>
                <w:sz w:val="20"/>
                <w:szCs w:val="20"/>
                <w:lang w:eastAsia="sk-SK"/>
              </w:rPr>
            </w:pPr>
          </w:p>
        </w:tc>
      </w:tr>
      <w:tr w:rsidR="001B23B7" w:rsidRPr="00B043B4" w14:paraId="4FACA724" w14:textId="77777777" w:rsidTr="000800FC">
        <w:trPr>
          <w:trHeight w:val="248"/>
        </w:trPr>
        <w:tc>
          <w:tcPr>
            <w:tcW w:w="9180" w:type="dxa"/>
            <w:gridSpan w:val="11"/>
            <w:tcBorders>
              <w:top w:val="nil"/>
              <w:left w:val="single" w:sz="4" w:space="0" w:color="000000"/>
              <w:bottom w:val="single" w:sz="4" w:space="0" w:color="000000"/>
              <w:right w:val="single" w:sz="4" w:space="0" w:color="000000"/>
            </w:tcBorders>
            <w:shd w:val="clear" w:color="auto" w:fill="FFFFFF"/>
          </w:tcPr>
          <w:p w14:paraId="2BD2C3C2" w14:textId="77777777" w:rsidR="001B23B7" w:rsidRPr="00B043B4" w:rsidRDefault="001B23B7" w:rsidP="000800FC">
            <w:pPr>
              <w:jc w:val="center"/>
              <w:rPr>
                <w:rFonts w:ascii="Times New Roman" w:eastAsia="Times New Roman" w:hAnsi="Times New Roman" w:cs="Times New Roman"/>
                <w:sz w:val="20"/>
                <w:szCs w:val="20"/>
                <w:lang w:eastAsia="sk-SK"/>
              </w:rPr>
            </w:pPr>
          </w:p>
        </w:tc>
      </w:tr>
      <w:tr w:rsidR="001B23B7" w:rsidRPr="00B043B4" w14:paraId="47B02D95" w14:textId="77777777"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2D94FCBA" w14:textId="77777777"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Preskúmanie účelnosti</w:t>
            </w:r>
          </w:p>
        </w:tc>
      </w:tr>
      <w:tr w:rsidR="001B23B7" w:rsidRPr="00B043B4" w14:paraId="571EE25D" w14:textId="77777777" w:rsidTr="000800FC">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14:paraId="4CD187F1" w14:textId="77777777" w:rsidR="001B23B7" w:rsidRPr="00B043B4" w:rsidRDefault="001B23B7" w:rsidP="000800FC">
            <w:pPr>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Uveďte termín, kedy by malo dôjsť k preskúmaniu účinnosti a účelnosti predkladaného materiálu.</w:t>
            </w:r>
          </w:p>
          <w:p w14:paraId="620BB4FB" w14:textId="2BF75EC4" w:rsidR="0087469E" w:rsidRPr="0087469E" w:rsidRDefault="0087469E" w:rsidP="0087469E">
            <w:pPr>
              <w:jc w:val="both"/>
              <w:rPr>
                <w:rFonts w:ascii="Times New Roman" w:eastAsia="Calibri" w:hAnsi="Times New Roman" w:cs="Times New Roman"/>
                <w:color w:val="000000"/>
                <w:sz w:val="20"/>
                <w:szCs w:val="18"/>
              </w:rPr>
            </w:pPr>
            <w:r>
              <w:rPr>
                <w:rFonts w:ascii="Times New Roman" w:eastAsia="Calibri" w:hAnsi="Times New Roman" w:cs="Times New Roman"/>
                <w:color w:val="000000"/>
                <w:sz w:val="20"/>
                <w:szCs w:val="18"/>
              </w:rPr>
              <w:t>P</w:t>
            </w:r>
            <w:r w:rsidRPr="0087469E">
              <w:rPr>
                <w:rFonts w:ascii="Times New Roman" w:eastAsia="Calibri" w:hAnsi="Times New Roman" w:cs="Times New Roman"/>
                <w:color w:val="000000"/>
                <w:sz w:val="20"/>
                <w:szCs w:val="18"/>
              </w:rPr>
              <w:t>reskúma</w:t>
            </w:r>
            <w:r>
              <w:rPr>
                <w:rFonts w:ascii="Times New Roman" w:eastAsia="Calibri" w:hAnsi="Times New Roman" w:cs="Times New Roman"/>
                <w:color w:val="000000"/>
                <w:sz w:val="20"/>
                <w:szCs w:val="18"/>
              </w:rPr>
              <w:t>vanie</w:t>
            </w:r>
            <w:r w:rsidRPr="0087469E">
              <w:rPr>
                <w:rFonts w:ascii="Times New Roman" w:eastAsia="Calibri" w:hAnsi="Times New Roman" w:cs="Times New Roman"/>
                <w:color w:val="000000"/>
                <w:sz w:val="20"/>
                <w:szCs w:val="18"/>
              </w:rPr>
              <w:t xml:space="preserve"> účinnosti a účelnosti predkladaného materiálu</w:t>
            </w:r>
            <w:r>
              <w:rPr>
                <w:rFonts w:ascii="Times New Roman" w:eastAsia="Calibri" w:hAnsi="Times New Roman" w:cs="Times New Roman"/>
                <w:color w:val="000000"/>
                <w:sz w:val="20"/>
                <w:szCs w:val="18"/>
              </w:rPr>
              <w:t xml:space="preserve"> sa bude vykonávať ročne, za príslušný kalendárny rok v nasledujúcom kalendárnom roku. Prvé preskúmanie bude možné vykonať v roku 202</w:t>
            </w:r>
            <w:r w:rsidR="00B20C8C">
              <w:rPr>
                <w:rFonts w:ascii="Times New Roman" w:eastAsia="Calibri" w:hAnsi="Times New Roman" w:cs="Times New Roman"/>
                <w:color w:val="000000"/>
                <w:sz w:val="20"/>
                <w:szCs w:val="18"/>
              </w:rPr>
              <w:t>5</w:t>
            </w:r>
            <w:r>
              <w:rPr>
                <w:rFonts w:ascii="Times New Roman" w:eastAsia="Calibri" w:hAnsi="Times New Roman" w:cs="Times New Roman"/>
                <w:color w:val="000000"/>
                <w:sz w:val="20"/>
                <w:szCs w:val="18"/>
              </w:rPr>
              <w:t>.</w:t>
            </w:r>
          </w:p>
          <w:p w14:paraId="5B009062" w14:textId="77777777" w:rsidR="0087469E" w:rsidRDefault="0087469E" w:rsidP="000800FC">
            <w:pPr>
              <w:rPr>
                <w:rFonts w:ascii="Times New Roman" w:eastAsia="Times New Roman" w:hAnsi="Times New Roman" w:cs="Times New Roman"/>
                <w:i/>
                <w:sz w:val="20"/>
                <w:szCs w:val="20"/>
                <w:lang w:eastAsia="sk-SK"/>
              </w:rPr>
            </w:pPr>
          </w:p>
          <w:p w14:paraId="1D590816" w14:textId="69A46035" w:rsidR="001B23B7" w:rsidRPr="00B043B4" w:rsidRDefault="001B23B7" w:rsidP="000800FC">
            <w:pPr>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Uveďte kritériá, na základe ktorých bude preskúmanie vykonané.</w:t>
            </w:r>
          </w:p>
          <w:p w14:paraId="7B97FE2B" w14:textId="77777777" w:rsidR="009E68AC" w:rsidRDefault="009E68AC" w:rsidP="009E68AC">
            <w:pPr>
              <w:rPr>
                <w:rFonts w:ascii="Times New Roman" w:eastAsia="Calibri" w:hAnsi="Times New Roman" w:cs="Times New Roman"/>
                <w:color w:val="000000"/>
                <w:sz w:val="20"/>
                <w:szCs w:val="18"/>
              </w:rPr>
            </w:pPr>
          </w:p>
          <w:p w14:paraId="15DC370B" w14:textId="463A3C3B" w:rsidR="001B23B7" w:rsidRPr="009E68AC" w:rsidRDefault="009E68AC" w:rsidP="0087469E">
            <w:pPr>
              <w:rPr>
                <w:rFonts w:ascii="Times New Roman" w:eastAsia="Calibri" w:hAnsi="Times New Roman" w:cs="Times New Roman"/>
                <w:color w:val="000000"/>
                <w:sz w:val="20"/>
                <w:szCs w:val="18"/>
              </w:rPr>
            </w:pPr>
            <w:r w:rsidRPr="00A87EC0">
              <w:rPr>
                <w:rFonts w:ascii="Times New Roman" w:eastAsia="Calibri" w:hAnsi="Times New Roman" w:cs="Times New Roman"/>
                <w:color w:val="000000"/>
                <w:sz w:val="20"/>
                <w:szCs w:val="18"/>
              </w:rPr>
              <w:t>Kritéria, na základe ktorých dôjde k preskúmaniu úč</w:t>
            </w:r>
            <w:r>
              <w:rPr>
                <w:rFonts w:ascii="Times New Roman" w:eastAsia="Calibri" w:hAnsi="Times New Roman" w:cs="Times New Roman"/>
                <w:color w:val="000000"/>
                <w:sz w:val="20"/>
                <w:szCs w:val="18"/>
              </w:rPr>
              <w:t xml:space="preserve">elnosti predkladaného materiálu: </w:t>
            </w:r>
            <w:r w:rsidRPr="009E68AC">
              <w:rPr>
                <w:rFonts w:ascii="Times New Roman" w:eastAsia="Calibri" w:hAnsi="Times New Roman" w:cs="Times New Roman"/>
                <w:color w:val="000000"/>
                <w:sz w:val="20"/>
                <w:szCs w:val="18"/>
              </w:rPr>
              <w:t xml:space="preserve">počet udelených národných víz.    </w:t>
            </w:r>
          </w:p>
          <w:p w14:paraId="3C384E41" w14:textId="77777777" w:rsidR="009E68AC" w:rsidRPr="00B043B4" w:rsidRDefault="009E68AC" w:rsidP="009E68AC">
            <w:pPr>
              <w:rPr>
                <w:rFonts w:ascii="Times New Roman" w:eastAsia="Times New Roman" w:hAnsi="Times New Roman" w:cs="Times New Roman"/>
                <w:i/>
                <w:sz w:val="20"/>
                <w:szCs w:val="20"/>
                <w:lang w:eastAsia="sk-SK"/>
              </w:rPr>
            </w:pPr>
          </w:p>
        </w:tc>
      </w:tr>
      <w:tr w:rsidR="001B23B7" w:rsidRPr="00B043B4" w14:paraId="6995034D" w14:textId="77777777" w:rsidTr="00BA2BF4">
        <w:trPr>
          <w:trHeight w:val="283"/>
        </w:trPr>
        <w:tc>
          <w:tcPr>
            <w:tcW w:w="9180" w:type="dxa"/>
            <w:gridSpan w:val="11"/>
            <w:tcBorders>
              <w:top w:val="single" w:sz="4" w:space="0" w:color="auto"/>
              <w:left w:val="single" w:sz="4" w:space="0" w:color="auto"/>
              <w:bottom w:val="single" w:sz="4" w:space="0" w:color="FFFFFF"/>
              <w:right w:val="single" w:sz="4" w:space="0" w:color="auto"/>
            </w:tcBorders>
            <w:shd w:val="clear" w:color="auto" w:fill="E2E2E2"/>
            <w:vAlign w:val="center"/>
          </w:tcPr>
          <w:p w14:paraId="7FC2A731" w14:textId="77777777"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Vybrané vplyvy  materiálu</w:t>
            </w:r>
          </w:p>
        </w:tc>
      </w:tr>
      <w:tr w:rsidR="001B23B7" w:rsidRPr="00B043B4" w14:paraId="662C83E8" w14:textId="77777777" w:rsidTr="009431E3">
        <w:tc>
          <w:tcPr>
            <w:tcW w:w="3812" w:type="dxa"/>
            <w:tcBorders>
              <w:top w:val="single" w:sz="4" w:space="0" w:color="auto"/>
              <w:left w:val="single" w:sz="4" w:space="0" w:color="auto"/>
              <w:bottom w:val="nil"/>
              <w:right w:val="single" w:sz="4" w:space="0" w:color="auto"/>
            </w:tcBorders>
            <w:shd w:val="clear" w:color="auto" w:fill="E2E2E2"/>
          </w:tcPr>
          <w:p w14:paraId="14AC8E99" w14:textId="77777777" w:rsidR="001B23B7" w:rsidRPr="00B043B4" w:rsidRDefault="001B23B7" w:rsidP="000800FC">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Vplyvy na rozpočet verejnej správy</w:t>
            </w:r>
          </w:p>
        </w:tc>
        <w:sdt>
          <w:sdtPr>
            <w:rPr>
              <w:rFonts w:ascii="Times New Roman" w:eastAsia="Times New Roman" w:hAnsi="Times New Roman" w:cs="Times New Roman"/>
              <w:b/>
              <w:sz w:val="20"/>
              <w:szCs w:val="20"/>
              <w:lang w:eastAsia="sk-SK"/>
            </w:rPr>
            <w:id w:val="-1066412587"/>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tcPr>
              <w:p w14:paraId="3AE72D18" w14:textId="77777777" w:rsidR="001B23B7" w:rsidRPr="00B043B4" w:rsidRDefault="003145AE" w:rsidP="000800FC">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tcPr>
          <w:p w14:paraId="51B9BD52" w14:textId="77777777" w:rsidR="001B23B7" w:rsidRPr="00B043B4" w:rsidRDefault="001B23B7" w:rsidP="000800FC">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48129619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tcPr>
              <w:p w14:paraId="5DA0D731" w14:textId="77777777" w:rsidR="001B23B7" w:rsidRPr="00B043B4" w:rsidRDefault="009E68AC" w:rsidP="000800FC">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tcPr>
          <w:p w14:paraId="7E6C5BEC" w14:textId="77777777" w:rsidR="001B23B7" w:rsidRPr="00B043B4" w:rsidRDefault="001B23B7" w:rsidP="000800FC">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55052973"/>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tcPr>
              <w:p w14:paraId="1E0F66DF" w14:textId="77777777" w:rsidR="001B23B7" w:rsidRPr="00B043B4" w:rsidRDefault="00203EE3" w:rsidP="000800FC">
                <w:pPr>
                  <w:ind w:left="-107" w:right="-108"/>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tcPr>
          <w:p w14:paraId="4FEA2F7C" w14:textId="77777777" w:rsidR="001B23B7" w:rsidRPr="00B043B4" w:rsidRDefault="001B23B7" w:rsidP="000800FC">
            <w:pPr>
              <w:ind w:left="3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1B23B7" w:rsidRPr="00B043B4" w14:paraId="0A616D30" w14:textId="77777777" w:rsidTr="004C6831">
        <w:tc>
          <w:tcPr>
            <w:tcW w:w="3812" w:type="dxa"/>
            <w:tcBorders>
              <w:top w:val="nil"/>
              <w:left w:val="single" w:sz="4" w:space="0" w:color="auto"/>
              <w:bottom w:val="nil"/>
              <w:right w:val="single" w:sz="4" w:space="0" w:color="auto"/>
            </w:tcBorders>
            <w:shd w:val="clear" w:color="auto" w:fill="E2E2E2"/>
          </w:tcPr>
          <w:p w14:paraId="54CD4FA5" w14:textId="77777777" w:rsidR="00B84F87" w:rsidRDefault="00B84F87">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r w:rsidR="001B23B7" w:rsidRPr="00A340BB">
              <w:rPr>
                <w:rFonts w:ascii="Times New Roman" w:eastAsia="Times New Roman" w:hAnsi="Times New Roman" w:cs="Times New Roman"/>
                <w:sz w:val="20"/>
                <w:szCs w:val="20"/>
                <w:lang w:eastAsia="sk-SK"/>
              </w:rPr>
              <w:t xml:space="preserve">z toho rozpočtovo zabezpečené vplyvy, </w:t>
            </w:r>
            <w:r w:rsidR="00A340BB" w:rsidRPr="00A340BB">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 xml:space="preserve">    </w:t>
            </w:r>
          </w:p>
          <w:p w14:paraId="63754A26" w14:textId="77777777" w:rsidR="00B84F87" w:rsidRDefault="00B84F87">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r w:rsidR="001B23B7" w:rsidRPr="00A340BB">
              <w:rPr>
                <w:rFonts w:ascii="Times New Roman" w:eastAsia="Times New Roman" w:hAnsi="Times New Roman" w:cs="Times New Roman"/>
                <w:sz w:val="20"/>
                <w:szCs w:val="20"/>
                <w:lang w:eastAsia="sk-SK"/>
              </w:rPr>
              <w:t xml:space="preserve">v prípade identifikovaného negatívneho </w:t>
            </w:r>
          </w:p>
          <w:p w14:paraId="25AA9283" w14:textId="77777777" w:rsidR="003145AE" w:rsidRPr="00A340BB" w:rsidRDefault="00B84F87">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r w:rsidR="001B23B7" w:rsidRPr="00A340BB">
              <w:rPr>
                <w:rFonts w:ascii="Times New Roman" w:eastAsia="Times New Roman" w:hAnsi="Times New Roman" w:cs="Times New Roman"/>
                <w:sz w:val="20"/>
                <w:szCs w:val="20"/>
                <w:lang w:eastAsia="sk-SK"/>
              </w:rPr>
              <w:t>vplyvu</w:t>
            </w:r>
          </w:p>
        </w:tc>
        <w:sdt>
          <w:sdtPr>
            <w:rPr>
              <w:rFonts w:ascii="Times New Roman" w:eastAsia="Times New Roman" w:hAnsi="Times New Roman" w:cs="Times New Roman"/>
              <w:sz w:val="20"/>
              <w:szCs w:val="20"/>
              <w:lang w:eastAsia="sk-SK"/>
            </w:rPr>
            <w:id w:val="-1143340457"/>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vAlign w:val="center"/>
              </w:tcPr>
              <w:p w14:paraId="1BC364FD" w14:textId="77777777" w:rsidR="001B23B7" w:rsidRPr="00B043B4" w:rsidRDefault="003145AE" w:rsidP="00203EE3">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14:paraId="3205F6A2" w14:textId="77777777" w:rsidR="001B23B7" w:rsidRPr="00B043B4" w:rsidRDefault="001B23B7" w:rsidP="00203EE3">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40579842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14:paraId="29D36B96" w14:textId="77777777" w:rsidR="001B23B7" w:rsidRPr="00B043B4" w:rsidRDefault="00203EE3" w:rsidP="00203EE3">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14:paraId="2ED31EF4" w14:textId="77777777" w:rsidR="001B23B7" w:rsidRPr="00B043B4" w:rsidRDefault="001B23B7" w:rsidP="00203EE3">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134647770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14:paraId="745738B9" w14:textId="77777777" w:rsidR="001B23B7" w:rsidRPr="00B043B4" w:rsidRDefault="00203EE3" w:rsidP="00203EE3">
                <w:pPr>
                  <w:ind w:left="-107" w:right="-108"/>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14:paraId="5128195A" w14:textId="77777777" w:rsidR="001B23B7" w:rsidRPr="00B043B4" w:rsidRDefault="001B23B7" w:rsidP="00203EE3">
            <w:pPr>
              <w:ind w:left="34"/>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Čiastočne</w:t>
            </w:r>
          </w:p>
        </w:tc>
      </w:tr>
      <w:tr w:rsidR="003145AE" w:rsidRPr="00B043B4" w14:paraId="2B3A773B" w14:textId="77777777" w:rsidTr="004C6831">
        <w:tc>
          <w:tcPr>
            <w:tcW w:w="3812" w:type="dxa"/>
            <w:tcBorders>
              <w:top w:val="nil"/>
              <w:left w:val="single" w:sz="4" w:space="0" w:color="auto"/>
              <w:bottom w:val="nil"/>
              <w:right w:val="single" w:sz="4" w:space="0" w:color="auto"/>
            </w:tcBorders>
            <w:shd w:val="clear" w:color="auto" w:fill="E2E2E2"/>
          </w:tcPr>
          <w:p w14:paraId="56A67598" w14:textId="77777777" w:rsidR="003145AE" w:rsidRPr="003145AE" w:rsidRDefault="003145AE" w:rsidP="003145AE">
            <w:pPr>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v tom vplyvy na rozpočty obcí a vyšších územných celkov</w:t>
            </w:r>
          </w:p>
        </w:tc>
        <w:sdt>
          <w:sdtPr>
            <w:rPr>
              <w:rFonts w:ascii="Times New Roman" w:eastAsia="Times New Roman" w:hAnsi="Times New Roman" w:cs="Times New Roman"/>
              <w:b/>
              <w:sz w:val="20"/>
              <w:szCs w:val="20"/>
              <w:lang w:eastAsia="sk-SK"/>
            </w:rPr>
            <w:id w:val="-1577430931"/>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tcPr>
              <w:p w14:paraId="4AFA3A09" w14:textId="77777777" w:rsidR="003145AE" w:rsidRPr="00B043B4" w:rsidRDefault="003145AE" w:rsidP="003145A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tcPr>
          <w:p w14:paraId="7C9141BC" w14:textId="77777777" w:rsidR="003145AE" w:rsidRPr="00B043B4" w:rsidRDefault="003145AE" w:rsidP="003145AE">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35963967"/>
            <w14:checkbox>
              <w14:checked w14:val="1"/>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tcPr>
              <w:p w14:paraId="6B93BAA9" w14:textId="77777777" w:rsidR="003145AE" w:rsidRPr="00B043B4" w:rsidRDefault="009E68AC" w:rsidP="003145A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dotted" w:sz="4" w:space="0" w:color="auto"/>
              <w:left w:val="nil"/>
              <w:bottom w:val="dotted" w:sz="4" w:space="0" w:color="auto"/>
              <w:right w:val="nil"/>
            </w:tcBorders>
          </w:tcPr>
          <w:p w14:paraId="1D6CDEDB" w14:textId="77777777" w:rsidR="003145AE" w:rsidRPr="00B043B4" w:rsidRDefault="003145AE" w:rsidP="003145AE">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094750243"/>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tcPr>
              <w:p w14:paraId="74AE3BF7" w14:textId="77777777" w:rsidR="003145AE" w:rsidRPr="00B043B4" w:rsidRDefault="003145AE" w:rsidP="003145AE">
                <w:pPr>
                  <w:ind w:left="-107" w:right="-108"/>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tcPr>
          <w:p w14:paraId="5B3F6CB6" w14:textId="77777777" w:rsidR="003145AE" w:rsidRPr="00B043B4" w:rsidRDefault="003145AE" w:rsidP="003145AE">
            <w:pPr>
              <w:ind w:left="3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3145AE" w:rsidRPr="00B043B4" w14:paraId="60193082" w14:textId="77777777" w:rsidTr="00A7788F">
        <w:tc>
          <w:tcPr>
            <w:tcW w:w="3812" w:type="dxa"/>
            <w:tcBorders>
              <w:top w:val="nil"/>
              <w:left w:val="single" w:sz="4" w:space="0" w:color="auto"/>
              <w:bottom w:val="single" w:sz="4" w:space="0" w:color="auto"/>
              <w:right w:val="single" w:sz="4" w:space="0" w:color="auto"/>
            </w:tcBorders>
            <w:shd w:val="clear" w:color="auto" w:fill="E2E2E2"/>
          </w:tcPr>
          <w:p w14:paraId="7CFCE899" w14:textId="77777777" w:rsidR="003145AE" w:rsidRDefault="003145AE" w:rsidP="003145AE">
            <w:pPr>
              <w:ind w:left="171"/>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z toho rozpočtovo zabezpečené vplyvy,</w:t>
            </w:r>
          </w:p>
          <w:p w14:paraId="0D743171" w14:textId="77777777" w:rsidR="003145AE" w:rsidRPr="003145AE" w:rsidRDefault="003145AE" w:rsidP="003145AE">
            <w:pPr>
              <w:ind w:left="171"/>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v prípade identifikovaného negatívneho vplyvu</w:t>
            </w:r>
          </w:p>
        </w:tc>
        <w:sdt>
          <w:sdtPr>
            <w:rPr>
              <w:rFonts w:ascii="Times New Roman" w:eastAsia="Times New Roman" w:hAnsi="Times New Roman" w:cs="Times New Roman"/>
              <w:sz w:val="20"/>
              <w:szCs w:val="20"/>
              <w:lang w:eastAsia="sk-SK"/>
            </w:rPr>
            <w:id w:val="64164179"/>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14:paraId="3D997945" w14:textId="77777777" w:rsidR="003145AE" w:rsidRPr="00B043B4" w:rsidRDefault="003145AE" w:rsidP="003145AE">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single" w:sz="4" w:space="0" w:color="auto"/>
              <w:right w:val="nil"/>
            </w:tcBorders>
            <w:vAlign w:val="center"/>
          </w:tcPr>
          <w:p w14:paraId="43CE0EE7" w14:textId="77777777" w:rsidR="003145AE" w:rsidRPr="00B043B4" w:rsidRDefault="003145AE" w:rsidP="003145AE">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63826553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single" w:sz="4" w:space="0" w:color="auto"/>
                  <w:right w:val="nil"/>
                </w:tcBorders>
                <w:vAlign w:val="center"/>
              </w:tcPr>
              <w:p w14:paraId="531E8EA8" w14:textId="77777777" w:rsidR="003145AE" w:rsidRPr="00B043B4" w:rsidRDefault="003145AE" w:rsidP="003145AE">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single" w:sz="4" w:space="0" w:color="auto"/>
              <w:right w:val="nil"/>
            </w:tcBorders>
            <w:vAlign w:val="center"/>
          </w:tcPr>
          <w:p w14:paraId="56539B98" w14:textId="77777777" w:rsidR="003145AE" w:rsidRPr="00B043B4" w:rsidRDefault="003145AE" w:rsidP="003145AE">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30277041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14:paraId="60850AE1" w14:textId="77777777" w:rsidR="003145AE" w:rsidRPr="00B043B4" w:rsidRDefault="003145AE" w:rsidP="003145AE">
                <w:pPr>
                  <w:ind w:left="-107" w:right="-108"/>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14:paraId="6AFF52D2" w14:textId="77777777" w:rsidR="003145AE" w:rsidRPr="00B043B4" w:rsidRDefault="003145AE" w:rsidP="003145AE">
            <w:pPr>
              <w:ind w:left="34"/>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Čiastočne</w:t>
            </w:r>
          </w:p>
        </w:tc>
      </w:tr>
      <w:tr w:rsidR="00A7788F" w:rsidRPr="00B043B4" w14:paraId="01CE2331" w14:textId="77777777" w:rsidTr="00A7788F">
        <w:tc>
          <w:tcPr>
            <w:tcW w:w="3812" w:type="dxa"/>
            <w:tcBorders>
              <w:top w:val="single" w:sz="4" w:space="0" w:color="auto"/>
              <w:left w:val="single" w:sz="4" w:space="0" w:color="auto"/>
              <w:bottom w:val="single" w:sz="4" w:space="0" w:color="auto"/>
              <w:right w:val="single" w:sz="4" w:space="0" w:color="auto"/>
            </w:tcBorders>
            <w:shd w:val="clear" w:color="auto" w:fill="E2E2E2"/>
          </w:tcPr>
          <w:p w14:paraId="4166CC8F" w14:textId="77777777" w:rsidR="00A7788F" w:rsidRPr="002F6ADB" w:rsidRDefault="00A7788F" w:rsidP="001B4FB5">
            <w:pPr>
              <w:ind w:left="171"/>
              <w:rPr>
                <w:rFonts w:ascii="Times New Roman" w:eastAsia="Times New Roman" w:hAnsi="Times New Roman" w:cs="Times New Roman"/>
                <w:sz w:val="20"/>
                <w:szCs w:val="20"/>
                <w:lang w:eastAsia="sk-SK"/>
              </w:rPr>
            </w:pPr>
            <w:r w:rsidRPr="002F6ADB">
              <w:rPr>
                <w:rFonts w:ascii="Times New Roman" w:eastAsia="Times New Roman" w:hAnsi="Times New Roman" w:cs="Times New Roman"/>
                <w:sz w:val="20"/>
                <w:szCs w:val="20"/>
                <w:lang w:eastAsia="sk-SK"/>
              </w:rPr>
              <w:t>Vplyv na dlhodobú udržateľnosť verejných financií v prípade vybraných opatrení ***</w:t>
            </w:r>
          </w:p>
        </w:tc>
        <w:sdt>
          <w:sdtPr>
            <w:rPr>
              <w:rFonts w:ascii="Times New Roman" w:eastAsia="Times New Roman" w:hAnsi="Times New Roman" w:cs="Times New Roman"/>
              <w:sz w:val="20"/>
              <w:szCs w:val="20"/>
              <w:lang w:eastAsia="sk-SK"/>
            </w:rPr>
            <w:id w:val="-1319963142"/>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14:paraId="1FC261EB" w14:textId="77777777" w:rsidR="00A7788F" w:rsidRPr="002F6ADB" w:rsidRDefault="00187182" w:rsidP="001B4FB5">
                <w:pPr>
                  <w:jc w:val="center"/>
                  <w:rPr>
                    <w:rFonts w:ascii="Times New Roman" w:eastAsia="Times New Roman" w:hAnsi="Times New Roman" w:cs="Times New Roman"/>
                    <w:sz w:val="20"/>
                    <w:szCs w:val="20"/>
                    <w:lang w:eastAsia="sk-SK"/>
                  </w:rPr>
                </w:pPr>
                <w:r w:rsidRPr="002F6ADB">
                  <w:rPr>
                    <w:rFonts w:ascii="MS Gothic" w:eastAsia="MS Gothic" w:hAnsi="MS Gothic" w:cs="Times New Roman" w:hint="eastAsia"/>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14:paraId="7F333149" w14:textId="77777777" w:rsidR="00A7788F" w:rsidRPr="002F6ADB" w:rsidRDefault="00A7788F" w:rsidP="001B4FB5">
            <w:pPr>
              <w:rPr>
                <w:rFonts w:ascii="Times New Roman" w:eastAsia="Times New Roman" w:hAnsi="Times New Roman" w:cs="Times New Roman"/>
                <w:sz w:val="20"/>
                <w:szCs w:val="20"/>
                <w:lang w:eastAsia="sk-SK"/>
              </w:rPr>
            </w:pPr>
            <w:r w:rsidRPr="002F6ADB">
              <w:rPr>
                <w:rFonts w:ascii="Times New Roman" w:eastAsia="Times New Roman" w:hAnsi="Times New Roman" w:cs="Times New Roman"/>
                <w:sz w:val="20"/>
                <w:szCs w:val="20"/>
                <w:lang w:eastAsia="sk-SK"/>
              </w:rPr>
              <w:t>Áno</w:t>
            </w:r>
          </w:p>
        </w:tc>
        <w:tc>
          <w:tcPr>
            <w:tcW w:w="538" w:type="dxa"/>
            <w:gridSpan w:val="2"/>
            <w:tcBorders>
              <w:top w:val="single" w:sz="4" w:space="0" w:color="auto"/>
              <w:left w:val="nil"/>
              <w:bottom w:val="single" w:sz="4" w:space="0" w:color="auto"/>
              <w:right w:val="nil"/>
            </w:tcBorders>
            <w:vAlign w:val="center"/>
          </w:tcPr>
          <w:p w14:paraId="69F6B135" w14:textId="77777777" w:rsidR="00A7788F" w:rsidRPr="002F6ADB" w:rsidRDefault="00A7788F" w:rsidP="001B4FB5">
            <w:pPr>
              <w:jc w:val="center"/>
              <w:rPr>
                <w:rFonts w:ascii="Times New Roman" w:eastAsia="Times New Roman" w:hAnsi="Times New Roman" w:cs="Times New Roman"/>
                <w:sz w:val="20"/>
                <w:szCs w:val="20"/>
                <w:lang w:eastAsia="sk-SK"/>
              </w:rPr>
            </w:pPr>
          </w:p>
        </w:tc>
        <w:tc>
          <w:tcPr>
            <w:tcW w:w="1133" w:type="dxa"/>
            <w:tcBorders>
              <w:top w:val="single" w:sz="4" w:space="0" w:color="auto"/>
              <w:left w:val="nil"/>
              <w:bottom w:val="single" w:sz="4" w:space="0" w:color="auto"/>
              <w:right w:val="nil"/>
            </w:tcBorders>
            <w:vAlign w:val="center"/>
          </w:tcPr>
          <w:p w14:paraId="37F9297A" w14:textId="77777777" w:rsidR="00A7788F" w:rsidRPr="002F6ADB" w:rsidRDefault="00A7788F" w:rsidP="001B4FB5">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21779516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14:paraId="6CB90462" w14:textId="77777777" w:rsidR="00A7788F" w:rsidRPr="002F6ADB" w:rsidRDefault="00187182" w:rsidP="001B4FB5">
                <w:pPr>
                  <w:ind w:left="-107" w:right="-108"/>
                  <w:jc w:val="center"/>
                  <w:rPr>
                    <w:rFonts w:ascii="Times New Roman" w:eastAsia="Times New Roman" w:hAnsi="Times New Roman" w:cs="Times New Roman"/>
                    <w:sz w:val="20"/>
                    <w:szCs w:val="20"/>
                    <w:lang w:eastAsia="sk-SK"/>
                  </w:rPr>
                </w:pPr>
                <w:r w:rsidRPr="002F6ADB">
                  <w:rPr>
                    <w:rFonts w:ascii="MS Gothic" w:eastAsia="MS Gothic" w:hAnsi="MS Gothic" w:cs="Times New Roman" w:hint="eastAsia"/>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10EA265B" w14:textId="77777777" w:rsidR="00A7788F" w:rsidRPr="002F6ADB" w:rsidRDefault="00A7788F" w:rsidP="001B4FB5">
            <w:pPr>
              <w:ind w:left="34"/>
              <w:rPr>
                <w:rFonts w:ascii="Times New Roman" w:eastAsia="Times New Roman" w:hAnsi="Times New Roman" w:cs="Times New Roman"/>
                <w:sz w:val="20"/>
                <w:szCs w:val="20"/>
                <w:lang w:eastAsia="sk-SK"/>
              </w:rPr>
            </w:pPr>
            <w:r w:rsidRPr="002F6ADB">
              <w:rPr>
                <w:rFonts w:ascii="Times New Roman" w:eastAsia="Times New Roman" w:hAnsi="Times New Roman" w:cs="Times New Roman"/>
                <w:sz w:val="20"/>
                <w:szCs w:val="20"/>
                <w:lang w:eastAsia="sk-SK"/>
              </w:rPr>
              <w:t>Nie</w:t>
            </w:r>
          </w:p>
        </w:tc>
      </w:tr>
      <w:tr w:rsidR="003145AE" w:rsidRPr="00B043B4" w14:paraId="663E6A80" w14:textId="77777777" w:rsidTr="00A7788F">
        <w:tc>
          <w:tcPr>
            <w:tcW w:w="3812" w:type="dxa"/>
            <w:tcBorders>
              <w:top w:val="single" w:sz="4" w:space="0" w:color="auto"/>
              <w:left w:val="single" w:sz="4" w:space="0" w:color="auto"/>
              <w:bottom w:val="nil"/>
              <w:right w:val="single" w:sz="4" w:space="0" w:color="auto"/>
            </w:tcBorders>
            <w:shd w:val="clear" w:color="auto" w:fill="E2E2E2"/>
          </w:tcPr>
          <w:p w14:paraId="5C28AFC5" w14:textId="77777777" w:rsidR="003145AE" w:rsidRPr="00B043B4" w:rsidRDefault="003145AE" w:rsidP="003145AE">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Vplyvy na podnikateľské prostredie</w:t>
            </w:r>
          </w:p>
        </w:tc>
        <w:sdt>
          <w:sdtPr>
            <w:rPr>
              <w:rFonts w:ascii="Times New Roman" w:eastAsia="Times New Roman" w:hAnsi="Times New Roman" w:cs="Times New Roman"/>
              <w:b/>
              <w:sz w:val="20"/>
              <w:szCs w:val="20"/>
              <w:lang w:eastAsia="sk-SK"/>
            </w:rPr>
            <w:id w:val="470941242"/>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vAlign w:val="center"/>
              </w:tcPr>
              <w:p w14:paraId="1FEBEF6A" w14:textId="77777777" w:rsidR="003145AE" w:rsidRPr="00B043B4" w:rsidRDefault="009E68AC" w:rsidP="003145A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vAlign w:val="center"/>
          </w:tcPr>
          <w:p w14:paraId="394C6DA1" w14:textId="77777777" w:rsidR="003145AE" w:rsidRPr="00B043B4" w:rsidRDefault="003145AE" w:rsidP="003145AE">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38465019"/>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vAlign w:val="center"/>
              </w:tcPr>
              <w:p w14:paraId="44169533" w14:textId="77777777" w:rsidR="003145AE" w:rsidRPr="00B043B4" w:rsidRDefault="003145AE" w:rsidP="003145A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vAlign w:val="center"/>
          </w:tcPr>
          <w:p w14:paraId="3166ABF5" w14:textId="77777777" w:rsidR="003145AE" w:rsidRPr="00B043B4" w:rsidRDefault="003145AE" w:rsidP="003145AE">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58398718"/>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vAlign w:val="center"/>
              </w:tcPr>
              <w:p w14:paraId="4ADF9518" w14:textId="77777777" w:rsidR="003145AE" w:rsidRPr="00B043B4" w:rsidRDefault="003145AE" w:rsidP="003145A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vAlign w:val="center"/>
          </w:tcPr>
          <w:p w14:paraId="7E67914E" w14:textId="77777777" w:rsidR="003145AE" w:rsidRPr="00B043B4" w:rsidRDefault="003145AE" w:rsidP="003145AE">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3145AE" w:rsidRPr="00B043B4" w14:paraId="44131F4E" w14:textId="77777777" w:rsidTr="00203EE3">
        <w:tc>
          <w:tcPr>
            <w:tcW w:w="3812" w:type="dxa"/>
            <w:tcBorders>
              <w:top w:val="nil"/>
              <w:left w:val="single" w:sz="4" w:space="0" w:color="000000"/>
              <w:bottom w:val="nil"/>
              <w:right w:val="single" w:sz="4" w:space="0" w:color="000000"/>
            </w:tcBorders>
            <w:shd w:val="clear" w:color="auto" w:fill="E2E2E2"/>
          </w:tcPr>
          <w:p w14:paraId="0388926F" w14:textId="77777777" w:rsidR="003145AE" w:rsidRPr="00B043B4" w:rsidRDefault="003145AE" w:rsidP="003145AE">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 xml:space="preserve">   </w:t>
            </w:r>
            <w:r w:rsidRPr="00B043B4">
              <w:rPr>
                <w:rFonts w:ascii="Times New Roman" w:eastAsia="Times New Roman" w:hAnsi="Times New Roman" w:cs="Times New Roman"/>
                <w:sz w:val="20"/>
                <w:szCs w:val="20"/>
                <w:lang w:eastAsia="sk-SK"/>
              </w:rPr>
              <w:t>z toho vplyvy na MSP</w:t>
            </w:r>
          </w:p>
          <w:p w14:paraId="29666F50" w14:textId="77777777" w:rsidR="003145AE" w:rsidRPr="00B043B4" w:rsidRDefault="003145AE" w:rsidP="003145AE">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862408102"/>
            <w14:checkbox>
              <w14:checked w14:val="1"/>
              <w14:checkedState w14:val="2612" w14:font="MS Gothic"/>
              <w14:uncheckedState w14:val="2610" w14:font="MS Gothic"/>
            </w14:checkbox>
          </w:sdtPr>
          <w:sdtEndPr/>
          <w:sdtContent>
            <w:tc>
              <w:tcPr>
                <w:tcW w:w="541" w:type="dxa"/>
                <w:gridSpan w:val="2"/>
                <w:tcBorders>
                  <w:top w:val="dotted" w:sz="4" w:space="0" w:color="auto"/>
                  <w:left w:val="single" w:sz="4" w:space="0" w:color="000000"/>
                  <w:bottom w:val="dotted" w:sz="4" w:space="0" w:color="auto"/>
                  <w:right w:val="nil"/>
                </w:tcBorders>
                <w:vAlign w:val="center"/>
              </w:tcPr>
              <w:p w14:paraId="59C9125F" w14:textId="77777777" w:rsidR="003145AE" w:rsidRPr="00B043B4" w:rsidRDefault="009E68AC" w:rsidP="003145AE">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14:paraId="11D2BD34" w14:textId="77777777" w:rsidR="003145AE" w:rsidRPr="00B043B4" w:rsidRDefault="003145AE" w:rsidP="003145AE">
            <w:pPr>
              <w:ind w:right="-108"/>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Pozitívne</w:t>
            </w:r>
          </w:p>
        </w:tc>
        <w:sdt>
          <w:sdtPr>
            <w:rPr>
              <w:rFonts w:ascii="Times New Roman" w:eastAsia="Times New Roman" w:hAnsi="Times New Roman" w:cs="Times New Roman"/>
              <w:sz w:val="20"/>
              <w:szCs w:val="20"/>
              <w:lang w:eastAsia="sk-SK"/>
            </w:rPr>
            <w:id w:val="994611021"/>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14:paraId="5CB11C93" w14:textId="77777777" w:rsidR="003145AE" w:rsidRPr="00B043B4" w:rsidRDefault="003145AE" w:rsidP="003145AE">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14:paraId="11A22572" w14:textId="77777777" w:rsidR="003145AE" w:rsidRPr="00B043B4" w:rsidRDefault="003145AE" w:rsidP="003145AE">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Žiadne</w:t>
            </w:r>
          </w:p>
        </w:tc>
        <w:sdt>
          <w:sdtPr>
            <w:rPr>
              <w:rFonts w:ascii="Times New Roman" w:eastAsia="Times New Roman" w:hAnsi="Times New Roman" w:cs="Times New Roman"/>
              <w:sz w:val="20"/>
              <w:szCs w:val="20"/>
              <w:lang w:eastAsia="sk-SK"/>
            </w:rPr>
            <w:id w:val="-386717170"/>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14:paraId="14834B6D" w14:textId="77777777" w:rsidR="003145AE" w:rsidRPr="00B043B4" w:rsidRDefault="003145AE" w:rsidP="003145AE">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14:paraId="0BF1533E" w14:textId="77777777" w:rsidR="003145AE" w:rsidRPr="00B043B4" w:rsidRDefault="003145AE" w:rsidP="003145AE">
            <w:pPr>
              <w:ind w:left="54"/>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Negatívne</w:t>
            </w:r>
          </w:p>
        </w:tc>
      </w:tr>
      <w:tr w:rsidR="003145AE" w:rsidRPr="00B043B4" w14:paraId="7B2EB18B" w14:textId="77777777" w:rsidTr="00203EE3">
        <w:tc>
          <w:tcPr>
            <w:tcW w:w="3812" w:type="dxa"/>
            <w:tcBorders>
              <w:top w:val="nil"/>
              <w:left w:val="single" w:sz="4" w:space="0" w:color="auto"/>
              <w:bottom w:val="single" w:sz="4" w:space="0" w:color="auto"/>
              <w:right w:val="single" w:sz="4" w:space="0" w:color="auto"/>
            </w:tcBorders>
            <w:shd w:val="clear" w:color="auto" w:fill="E2E2E2"/>
          </w:tcPr>
          <w:p w14:paraId="2CA4CC81" w14:textId="77777777" w:rsidR="003145AE" w:rsidRDefault="003145AE" w:rsidP="003145AE">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r w:rsidRPr="00B043B4">
              <w:rPr>
                <w:rFonts w:ascii="Times New Roman" w:eastAsia="Times New Roman" w:hAnsi="Times New Roman" w:cs="Times New Roman"/>
                <w:sz w:val="20"/>
                <w:szCs w:val="20"/>
                <w:lang w:eastAsia="sk-SK"/>
              </w:rPr>
              <w:t xml:space="preserve">Mechanizmus znižovania byrokracie </w:t>
            </w:r>
            <w:r>
              <w:rPr>
                <w:rFonts w:ascii="Times New Roman" w:eastAsia="Times New Roman" w:hAnsi="Times New Roman" w:cs="Times New Roman"/>
                <w:sz w:val="20"/>
                <w:szCs w:val="20"/>
                <w:lang w:eastAsia="sk-SK"/>
              </w:rPr>
              <w:t xml:space="preserve">   </w:t>
            </w:r>
          </w:p>
          <w:p w14:paraId="49462A2F" w14:textId="77777777" w:rsidR="003145AE" w:rsidRPr="00B043B4" w:rsidRDefault="003145AE" w:rsidP="003145AE">
            <w:pPr>
              <w:rPr>
                <w:rFonts w:ascii="Times New Roman" w:eastAsia="Times New Roman" w:hAnsi="Times New Roman" w:cs="Times New Roman"/>
                <w:b/>
                <w:sz w:val="20"/>
                <w:szCs w:val="20"/>
                <w:lang w:eastAsia="sk-SK"/>
              </w:rPr>
            </w:pPr>
            <w:r>
              <w:rPr>
                <w:rFonts w:ascii="Times New Roman" w:eastAsia="Times New Roman" w:hAnsi="Times New Roman" w:cs="Times New Roman"/>
                <w:sz w:val="20"/>
                <w:szCs w:val="20"/>
                <w:lang w:eastAsia="sk-SK"/>
              </w:rPr>
              <w:t xml:space="preserve">    </w:t>
            </w:r>
            <w:r w:rsidRPr="00B043B4">
              <w:rPr>
                <w:rFonts w:ascii="Times New Roman" w:eastAsia="Times New Roman" w:hAnsi="Times New Roman" w:cs="Times New Roman"/>
                <w:sz w:val="20"/>
                <w:szCs w:val="20"/>
                <w:lang w:eastAsia="sk-SK"/>
              </w:rPr>
              <w:t>a nákladov sa uplatňuje:</w:t>
            </w:r>
          </w:p>
        </w:tc>
        <w:sdt>
          <w:sdtPr>
            <w:rPr>
              <w:rFonts w:ascii="Times New Roman" w:eastAsia="Times New Roman" w:hAnsi="Times New Roman" w:cs="Times New Roman"/>
              <w:b/>
              <w:sz w:val="20"/>
              <w:szCs w:val="20"/>
              <w:lang w:eastAsia="sk-SK"/>
            </w:rPr>
            <w:id w:val="-817577505"/>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14:paraId="23CD2531" w14:textId="77777777" w:rsidR="003145AE" w:rsidRPr="00B043B4" w:rsidRDefault="003145AE" w:rsidP="003145A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596" w:type="dxa"/>
            <w:gridSpan w:val="3"/>
            <w:tcBorders>
              <w:top w:val="dotted" w:sz="4" w:space="0" w:color="auto"/>
              <w:left w:val="nil"/>
              <w:bottom w:val="single" w:sz="4" w:space="0" w:color="auto"/>
              <w:right w:val="nil"/>
            </w:tcBorders>
            <w:vAlign w:val="center"/>
          </w:tcPr>
          <w:p w14:paraId="101893A8" w14:textId="77777777" w:rsidR="003145AE" w:rsidRPr="00B043B4" w:rsidRDefault="003145AE" w:rsidP="003145AE">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sz w:val="20"/>
                <w:szCs w:val="20"/>
                <w:lang w:eastAsia="sk-SK"/>
              </w:rPr>
              <w:t>Áno</w:t>
            </w:r>
          </w:p>
        </w:tc>
        <w:tc>
          <w:tcPr>
            <w:tcW w:w="254" w:type="dxa"/>
            <w:tcBorders>
              <w:top w:val="dotted" w:sz="4" w:space="0" w:color="auto"/>
              <w:left w:val="nil"/>
              <w:bottom w:val="single" w:sz="4" w:space="0" w:color="auto"/>
              <w:right w:val="nil"/>
            </w:tcBorders>
            <w:vAlign w:val="center"/>
          </w:tcPr>
          <w:p w14:paraId="19E5591E" w14:textId="77777777" w:rsidR="003145AE" w:rsidRPr="00B043B4" w:rsidRDefault="003145AE" w:rsidP="003145AE">
            <w:pPr>
              <w:jc w:val="center"/>
              <w:rPr>
                <w:rFonts w:ascii="Times New Roman" w:eastAsia="Times New Roman" w:hAnsi="Times New Roman" w:cs="Times New Roman"/>
                <w:b/>
                <w:sz w:val="20"/>
                <w:szCs w:val="20"/>
                <w:lang w:eastAsia="sk-SK"/>
              </w:rPr>
            </w:pPr>
          </w:p>
        </w:tc>
        <w:tc>
          <w:tcPr>
            <w:tcW w:w="1133" w:type="dxa"/>
            <w:tcBorders>
              <w:top w:val="dotted" w:sz="4" w:space="0" w:color="auto"/>
              <w:left w:val="nil"/>
              <w:bottom w:val="single" w:sz="4" w:space="0" w:color="auto"/>
              <w:right w:val="nil"/>
            </w:tcBorders>
            <w:vAlign w:val="center"/>
          </w:tcPr>
          <w:p w14:paraId="0E989983" w14:textId="77777777" w:rsidR="003145AE" w:rsidRPr="00B043B4" w:rsidRDefault="003145AE" w:rsidP="003145AE">
            <w:pPr>
              <w:jc w:val="center"/>
              <w:rPr>
                <w:rFonts w:ascii="Times New Roman" w:eastAsia="Times New Roman" w:hAnsi="Times New Roman" w:cs="Times New Roman"/>
                <w:b/>
                <w:sz w:val="20"/>
                <w:szCs w:val="20"/>
                <w:lang w:eastAsia="sk-SK"/>
              </w:rPr>
            </w:pPr>
          </w:p>
        </w:tc>
        <w:sdt>
          <w:sdtPr>
            <w:rPr>
              <w:rFonts w:ascii="Times New Roman" w:eastAsia="Times New Roman" w:hAnsi="Times New Roman" w:cs="Times New Roman"/>
              <w:b/>
              <w:sz w:val="20"/>
              <w:szCs w:val="20"/>
              <w:lang w:eastAsia="sk-SK"/>
            </w:rPr>
            <w:id w:val="-365677636"/>
            <w14:checkbox>
              <w14:checked w14:val="1"/>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14:paraId="0F45E041" w14:textId="77777777" w:rsidR="003145AE" w:rsidRPr="00B043B4" w:rsidRDefault="009E68AC" w:rsidP="003145A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14:paraId="06B8D0CB" w14:textId="77777777" w:rsidR="003145AE" w:rsidRPr="00B043B4" w:rsidRDefault="003145AE" w:rsidP="003145AE">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sz w:val="20"/>
                <w:szCs w:val="20"/>
                <w:lang w:eastAsia="sk-SK"/>
              </w:rPr>
              <w:t>Nie</w:t>
            </w:r>
          </w:p>
        </w:tc>
      </w:tr>
      <w:tr w:rsidR="003145AE" w:rsidRPr="00B043B4" w14:paraId="0A64A32A" w14:textId="77777777" w:rsidTr="009431E3">
        <w:tc>
          <w:tcPr>
            <w:tcW w:w="3812" w:type="dxa"/>
            <w:tcBorders>
              <w:top w:val="single" w:sz="4" w:space="0" w:color="000000"/>
              <w:left w:val="single" w:sz="4" w:space="0" w:color="auto"/>
              <w:bottom w:val="single" w:sz="4" w:space="0" w:color="auto"/>
              <w:right w:val="single" w:sz="4" w:space="0" w:color="auto"/>
            </w:tcBorders>
            <w:shd w:val="clear" w:color="auto" w:fill="E2E2E2"/>
          </w:tcPr>
          <w:p w14:paraId="495E0B5F" w14:textId="77777777" w:rsidR="003145AE" w:rsidRPr="00B043B4" w:rsidRDefault="003145AE" w:rsidP="003145AE">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Sociálne vplyvy</w:t>
            </w:r>
          </w:p>
        </w:tc>
        <w:sdt>
          <w:sdtPr>
            <w:rPr>
              <w:rFonts w:ascii="Times New Roman" w:eastAsia="Times New Roman" w:hAnsi="Times New Roman" w:cs="Times New Roman"/>
              <w:b/>
              <w:sz w:val="20"/>
              <w:szCs w:val="20"/>
              <w:lang w:eastAsia="sk-SK"/>
            </w:rPr>
            <w:id w:val="-1958945844"/>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37E70850" w14:textId="0D725A25" w:rsidR="003145AE" w:rsidRPr="00B043B4" w:rsidRDefault="00D92355" w:rsidP="003145A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3536C5DF" w14:textId="77777777" w:rsidR="003145AE" w:rsidRPr="00B043B4" w:rsidRDefault="003145AE" w:rsidP="003145AE">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872293991"/>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1151C991" w14:textId="395D37E9" w:rsidR="003145AE" w:rsidRPr="00B043B4" w:rsidRDefault="00EE2F33" w:rsidP="003145A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14:paraId="09AE7315" w14:textId="77777777" w:rsidR="003145AE" w:rsidRPr="00B043B4" w:rsidRDefault="003145AE" w:rsidP="003145AE">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2835279"/>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048190F9" w14:textId="77777777" w:rsidR="003145AE" w:rsidRPr="00B043B4" w:rsidRDefault="003145AE" w:rsidP="003145A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79A3579A" w14:textId="77777777" w:rsidR="003145AE" w:rsidRPr="00B043B4" w:rsidRDefault="003145AE" w:rsidP="003145AE">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3145AE" w:rsidRPr="00B043B4" w14:paraId="7A5B0897" w14:textId="77777777" w:rsidTr="009431E3">
        <w:tc>
          <w:tcPr>
            <w:tcW w:w="3812" w:type="dxa"/>
            <w:tcBorders>
              <w:top w:val="single" w:sz="4" w:space="0" w:color="auto"/>
              <w:left w:val="single" w:sz="4" w:space="0" w:color="auto"/>
              <w:bottom w:val="single" w:sz="4" w:space="0" w:color="auto"/>
              <w:right w:val="single" w:sz="4" w:space="0" w:color="auto"/>
            </w:tcBorders>
            <w:shd w:val="clear" w:color="auto" w:fill="E2E2E2"/>
          </w:tcPr>
          <w:p w14:paraId="51D42B3E" w14:textId="77777777" w:rsidR="003145AE" w:rsidRPr="00B043B4" w:rsidRDefault="003145AE" w:rsidP="003145AE">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Vplyvy na životné prostredie</w:t>
            </w:r>
          </w:p>
        </w:tc>
        <w:sdt>
          <w:sdtPr>
            <w:rPr>
              <w:rFonts w:ascii="Times New Roman" w:eastAsia="Times New Roman" w:hAnsi="Times New Roman" w:cs="Times New Roman"/>
              <w:b/>
              <w:sz w:val="20"/>
              <w:szCs w:val="20"/>
              <w:lang w:eastAsia="sk-SK"/>
            </w:rPr>
            <w:id w:val="147448331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538BD113" w14:textId="77777777" w:rsidR="003145AE" w:rsidRPr="00B043B4" w:rsidRDefault="003145AE" w:rsidP="003145A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35E0A0CB" w14:textId="77777777" w:rsidR="003145AE" w:rsidRPr="00B043B4" w:rsidRDefault="003145AE" w:rsidP="003145AE">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6016211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05854BE3" w14:textId="77777777" w:rsidR="003145AE" w:rsidRPr="00B043B4" w:rsidRDefault="009E68AC" w:rsidP="003145A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14:paraId="65BD0985" w14:textId="77777777" w:rsidR="003145AE" w:rsidRPr="00B043B4" w:rsidRDefault="003145AE" w:rsidP="003145AE">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28508825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20232D27" w14:textId="77777777" w:rsidR="003145AE" w:rsidRPr="00B043B4" w:rsidRDefault="003145AE" w:rsidP="003145A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0087F1FC" w14:textId="77777777" w:rsidR="003145AE" w:rsidRPr="00B043B4" w:rsidRDefault="003145AE" w:rsidP="003145AE">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3145AE" w:rsidRPr="00B043B4" w14:paraId="207955AE" w14:textId="77777777" w:rsidTr="009431E3">
        <w:tc>
          <w:tcPr>
            <w:tcW w:w="3812" w:type="dxa"/>
            <w:tcBorders>
              <w:top w:val="single" w:sz="4" w:space="0" w:color="auto"/>
              <w:left w:val="single" w:sz="4" w:space="0" w:color="auto"/>
              <w:bottom w:val="single" w:sz="4" w:space="0" w:color="auto"/>
              <w:right w:val="single" w:sz="4" w:space="0" w:color="auto"/>
            </w:tcBorders>
            <w:shd w:val="clear" w:color="auto" w:fill="E2E2E2"/>
          </w:tcPr>
          <w:p w14:paraId="116583F8" w14:textId="77777777" w:rsidR="003145AE" w:rsidRPr="00B043B4" w:rsidRDefault="003145AE" w:rsidP="003145AE">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lastRenderedPageBreak/>
              <w:t>Vplyvy na informatizáciu</w:t>
            </w:r>
            <w:r>
              <w:rPr>
                <w:rFonts w:ascii="Times New Roman" w:eastAsia="Times New Roman" w:hAnsi="Times New Roman" w:cs="Times New Roman"/>
                <w:b/>
                <w:sz w:val="20"/>
                <w:szCs w:val="20"/>
                <w:lang w:eastAsia="sk-SK"/>
              </w:rPr>
              <w:t xml:space="preserve"> spoločnosti</w:t>
            </w:r>
          </w:p>
        </w:tc>
        <w:sdt>
          <w:sdtPr>
            <w:rPr>
              <w:rFonts w:ascii="Times New Roman" w:eastAsia="Times New Roman" w:hAnsi="Times New Roman" w:cs="Times New Roman"/>
              <w:b/>
              <w:sz w:val="20"/>
              <w:szCs w:val="20"/>
              <w:lang w:eastAsia="sk-SK"/>
            </w:rPr>
            <w:id w:val="-157342139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7E846A87" w14:textId="77777777" w:rsidR="003145AE" w:rsidRPr="00B043B4" w:rsidRDefault="003145AE" w:rsidP="003145A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38F7A80B" w14:textId="77777777" w:rsidR="003145AE" w:rsidRPr="00B043B4" w:rsidRDefault="003145AE" w:rsidP="003145AE">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69603435"/>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0FF67029" w14:textId="77777777" w:rsidR="003145AE" w:rsidRPr="00B043B4" w:rsidRDefault="009E68AC" w:rsidP="003145A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14:paraId="7C399747" w14:textId="77777777" w:rsidR="003145AE" w:rsidRPr="00B043B4" w:rsidRDefault="003145AE" w:rsidP="003145AE">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52892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486D7C73" w14:textId="77777777" w:rsidR="003145AE" w:rsidRPr="00B043B4" w:rsidRDefault="003145AE" w:rsidP="003145A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2B4C12C8" w14:textId="77777777" w:rsidR="003145AE" w:rsidRPr="00B043B4" w:rsidRDefault="003145AE" w:rsidP="003145AE">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0F2BE9" w:rsidRPr="00B043B4" w14:paraId="20902883" w14:textId="77777777" w:rsidTr="000F2BE9">
        <w:tc>
          <w:tcPr>
            <w:tcW w:w="3812" w:type="dxa"/>
            <w:tcBorders>
              <w:top w:val="single" w:sz="4" w:space="0" w:color="auto"/>
              <w:left w:val="single" w:sz="4" w:space="0" w:color="auto"/>
              <w:bottom w:val="nil"/>
              <w:right w:val="single" w:sz="4" w:space="0" w:color="auto"/>
            </w:tcBorders>
            <w:shd w:val="clear" w:color="auto" w:fill="E2E2E2"/>
          </w:tcPr>
          <w:p w14:paraId="69D8B193" w14:textId="77777777" w:rsidR="000F2BE9" w:rsidRPr="00B043B4" w:rsidRDefault="000F2BE9" w:rsidP="000800FC">
            <w:pPr>
              <w:spacing w:after="0" w:line="240" w:lineRule="auto"/>
              <w:rPr>
                <w:rFonts w:ascii="Times New Roman" w:eastAsia="Times New Roman" w:hAnsi="Times New Roman" w:cs="Times New Roman"/>
                <w:b/>
                <w:sz w:val="20"/>
                <w:szCs w:val="20"/>
                <w:lang w:eastAsia="sk-SK"/>
              </w:rPr>
            </w:pPr>
            <w:r w:rsidRPr="00B043B4">
              <w:rPr>
                <w:rFonts w:ascii="Times New Roman" w:eastAsia="Calibri" w:hAnsi="Times New Roman" w:cs="Times New Roman"/>
                <w:b/>
                <w:sz w:val="20"/>
                <w:szCs w:val="20"/>
              </w:rPr>
              <w:t>Vplyvy na služby verejnej správy pre občana, z</w:t>
            </w:r>
            <w:r w:rsidR="00CE6AAE">
              <w:rPr>
                <w:rFonts w:ascii="Times New Roman" w:eastAsia="Calibri" w:hAnsi="Times New Roman" w:cs="Times New Roman"/>
                <w:b/>
                <w:sz w:val="20"/>
                <w:szCs w:val="20"/>
              </w:rPr>
              <w:t> </w:t>
            </w:r>
            <w:r w:rsidRPr="00B043B4">
              <w:rPr>
                <w:rFonts w:ascii="Times New Roman" w:eastAsia="Calibri" w:hAnsi="Times New Roman" w:cs="Times New Roman"/>
                <w:b/>
                <w:sz w:val="20"/>
                <w:szCs w:val="20"/>
              </w:rPr>
              <w:t>toho</w:t>
            </w:r>
          </w:p>
        </w:tc>
        <w:tc>
          <w:tcPr>
            <w:tcW w:w="541" w:type="dxa"/>
            <w:tcBorders>
              <w:top w:val="single" w:sz="4" w:space="0" w:color="auto"/>
              <w:left w:val="single" w:sz="4" w:space="0" w:color="auto"/>
              <w:bottom w:val="nil"/>
              <w:right w:val="nil"/>
            </w:tcBorders>
            <w:shd w:val="clear" w:color="auto" w:fill="auto"/>
          </w:tcPr>
          <w:p w14:paraId="39214B8A" w14:textId="77777777" w:rsidR="000F2BE9" w:rsidRPr="00B043B4" w:rsidRDefault="000F2BE9" w:rsidP="000800FC">
            <w:pPr>
              <w:spacing w:after="0" w:line="240" w:lineRule="auto"/>
              <w:jc w:val="center"/>
              <w:rPr>
                <w:rFonts w:ascii="Times New Roman" w:eastAsia="MS Mincho" w:hAnsi="Times New Roman" w:cs="Times New Roman"/>
                <w:b/>
                <w:sz w:val="20"/>
                <w:szCs w:val="20"/>
                <w:lang w:eastAsia="sk-SK"/>
              </w:rPr>
            </w:pPr>
          </w:p>
        </w:tc>
        <w:tc>
          <w:tcPr>
            <w:tcW w:w="1281" w:type="dxa"/>
            <w:tcBorders>
              <w:top w:val="single" w:sz="4" w:space="0" w:color="auto"/>
              <w:left w:val="nil"/>
              <w:bottom w:val="nil"/>
              <w:right w:val="nil"/>
            </w:tcBorders>
            <w:shd w:val="clear" w:color="auto" w:fill="auto"/>
          </w:tcPr>
          <w:p w14:paraId="4D5BBFA1" w14:textId="77777777" w:rsidR="000F2BE9" w:rsidRPr="00B043B4" w:rsidRDefault="000F2BE9" w:rsidP="000800FC">
            <w:pPr>
              <w:spacing w:after="0" w:line="240" w:lineRule="auto"/>
              <w:ind w:right="-108"/>
              <w:rPr>
                <w:rFonts w:ascii="Times New Roman" w:eastAsia="Times New Roman" w:hAnsi="Times New Roman" w:cs="Times New Roman"/>
                <w:b/>
                <w:sz w:val="20"/>
                <w:szCs w:val="20"/>
                <w:lang w:eastAsia="sk-SK"/>
              </w:rPr>
            </w:pPr>
          </w:p>
        </w:tc>
        <w:tc>
          <w:tcPr>
            <w:tcW w:w="569" w:type="dxa"/>
            <w:gridSpan w:val="2"/>
            <w:tcBorders>
              <w:top w:val="single" w:sz="4" w:space="0" w:color="auto"/>
              <w:left w:val="nil"/>
              <w:bottom w:val="nil"/>
              <w:right w:val="nil"/>
            </w:tcBorders>
            <w:shd w:val="clear" w:color="auto" w:fill="auto"/>
          </w:tcPr>
          <w:p w14:paraId="53D35CCD" w14:textId="77777777" w:rsidR="000F2BE9" w:rsidRPr="00B043B4" w:rsidRDefault="000F2BE9" w:rsidP="000800FC">
            <w:pPr>
              <w:spacing w:after="0" w:line="240" w:lineRule="auto"/>
              <w:jc w:val="center"/>
              <w:rPr>
                <w:rFonts w:ascii="Times New Roman" w:eastAsia="MS Mincho" w:hAnsi="Times New Roman" w:cs="Times New Roman"/>
                <w:b/>
                <w:sz w:val="20"/>
                <w:szCs w:val="20"/>
                <w:lang w:eastAsia="sk-SK"/>
              </w:rPr>
            </w:pPr>
          </w:p>
        </w:tc>
        <w:tc>
          <w:tcPr>
            <w:tcW w:w="1133" w:type="dxa"/>
            <w:tcBorders>
              <w:top w:val="single" w:sz="4" w:space="0" w:color="auto"/>
              <w:left w:val="nil"/>
              <w:bottom w:val="nil"/>
              <w:right w:val="nil"/>
            </w:tcBorders>
            <w:shd w:val="clear" w:color="auto" w:fill="auto"/>
          </w:tcPr>
          <w:p w14:paraId="6E9C1217" w14:textId="77777777" w:rsidR="000F2BE9" w:rsidRPr="00B043B4" w:rsidRDefault="000F2BE9" w:rsidP="000800FC">
            <w:pPr>
              <w:spacing w:after="0" w:line="240" w:lineRule="auto"/>
              <w:rPr>
                <w:rFonts w:ascii="Times New Roman" w:eastAsia="Times New Roman" w:hAnsi="Times New Roman" w:cs="Times New Roman"/>
                <w:b/>
                <w:sz w:val="20"/>
                <w:szCs w:val="20"/>
                <w:lang w:eastAsia="sk-SK"/>
              </w:rPr>
            </w:pPr>
          </w:p>
        </w:tc>
        <w:tc>
          <w:tcPr>
            <w:tcW w:w="547" w:type="dxa"/>
            <w:tcBorders>
              <w:top w:val="single" w:sz="4" w:space="0" w:color="auto"/>
              <w:left w:val="nil"/>
              <w:bottom w:val="nil"/>
              <w:right w:val="nil"/>
            </w:tcBorders>
            <w:shd w:val="clear" w:color="auto" w:fill="auto"/>
          </w:tcPr>
          <w:p w14:paraId="746EF297" w14:textId="77777777" w:rsidR="000F2BE9" w:rsidRPr="00B043B4" w:rsidRDefault="000F2BE9" w:rsidP="000800FC">
            <w:pPr>
              <w:spacing w:after="0" w:line="240" w:lineRule="auto"/>
              <w:jc w:val="center"/>
              <w:rPr>
                <w:rFonts w:ascii="Times New Roman" w:eastAsia="MS Mincho" w:hAnsi="Times New Roman" w:cs="Times New Roman"/>
                <w:b/>
                <w:sz w:val="20"/>
                <w:szCs w:val="20"/>
                <w:lang w:eastAsia="sk-SK"/>
              </w:rPr>
            </w:pPr>
          </w:p>
        </w:tc>
        <w:tc>
          <w:tcPr>
            <w:tcW w:w="1297" w:type="dxa"/>
            <w:tcBorders>
              <w:top w:val="single" w:sz="4" w:space="0" w:color="auto"/>
              <w:left w:val="nil"/>
              <w:bottom w:val="nil"/>
              <w:right w:val="single" w:sz="4" w:space="0" w:color="auto"/>
            </w:tcBorders>
            <w:shd w:val="clear" w:color="auto" w:fill="auto"/>
          </w:tcPr>
          <w:p w14:paraId="5F5D7CF8" w14:textId="77777777" w:rsidR="000F2BE9" w:rsidRPr="00B043B4" w:rsidRDefault="000F2BE9" w:rsidP="000800FC">
            <w:pPr>
              <w:spacing w:after="0" w:line="240" w:lineRule="auto"/>
              <w:ind w:left="54"/>
              <w:rPr>
                <w:rFonts w:ascii="Times New Roman" w:eastAsia="Times New Roman" w:hAnsi="Times New Roman" w:cs="Times New Roman"/>
                <w:b/>
                <w:sz w:val="20"/>
                <w:szCs w:val="20"/>
                <w:lang w:eastAsia="sk-SK"/>
              </w:rPr>
            </w:pPr>
          </w:p>
        </w:tc>
      </w:tr>
      <w:tr w:rsidR="000F2BE9" w:rsidRPr="00B043B4" w14:paraId="2833DF6C" w14:textId="77777777" w:rsidTr="00B547F5">
        <w:tc>
          <w:tcPr>
            <w:tcW w:w="3812" w:type="dxa"/>
            <w:tcBorders>
              <w:top w:val="nil"/>
              <w:left w:val="single" w:sz="4" w:space="0" w:color="auto"/>
              <w:bottom w:val="nil"/>
              <w:right w:val="single" w:sz="4" w:space="0" w:color="auto"/>
            </w:tcBorders>
            <w:shd w:val="clear" w:color="auto" w:fill="E2E2E2"/>
          </w:tcPr>
          <w:p w14:paraId="556EEB14" w14:textId="77777777" w:rsidR="000F2BE9" w:rsidRPr="00B043B4" w:rsidRDefault="000F2BE9" w:rsidP="000800FC">
            <w:pPr>
              <w:spacing w:after="0" w:line="240" w:lineRule="auto"/>
              <w:ind w:left="196" w:hanging="196"/>
              <w:rPr>
                <w:rFonts w:ascii="Times New Roman" w:eastAsia="Calibri" w:hAnsi="Times New Roman" w:cs="Times New Roman"/>
                <w:b/>
                <w:sz w:val="20"/>
                <w:szCs w:val="20"/>
              </w:rPr>
            </w:pPr>
            <w:r w:rsidRPr="00B043B4">
              <w:rPr>
                <w:rFonts w:ascii="Times New Roman" w:eastAsia="Calibri" w:hAnsi="Times New Roman" w:cs="Times New Roman"/>
                <w:b/>
                <w:sz w:val="20"/>
                <w:szCs w:val="20"/>
              </w:rPr>
              <w:t xml:space="preserve">    vplyvy služieb verejnej správy na občana</w:t>
            </w:r>
          </w:p>
        </w:tc>
        <w:sdt>
          <w:sdtPr>
            <w:rPr>
              <w:rFonts w:ascii="Times New Roman" w:eastAsia="Times New Roman" w:hAnsi="Times New Roman" w:cs="Times New Roman"/>
              <w:b/>
              <w:sz w:val="20"/>
              <w:szCs w:val="20"/>
              <w:lang w:eastAsia="sk-SK"/>
            </w:rPr>
            <w:id w:val="2031215792"/>
            <w14:checkbox>
              <w14:checked w14:val="0"/>
              <w14:checkedState w14:val="2612" w14:font="MS Gothic"/>
              <w14:uncheckedState w14:val="2610" w14:font="MS Gothic"/>
            </w14:checkbox>
          </w:sdtPr>
          <w:sdtEndPr/>
          <w:sdtContent>
            <w:tc>
              <w:tcPr>
                <w:tcW w:w="541" w:type="dxa"/>
                <w:tcBorders>
                  <w:top w:val="nil"/>
                  <w:left w:val="single" w:sz="4" w:space="0" w:color="auto"/>
                  <w:bottom w:val="dotted" w:sz="4" w:space="0" w:color="auto"/>
                  <w:right w:val="nil"/>
                </w:tcBorders>
                <w:shd w:val="clear" w:color="auto" w:fill="auto"/>
              </w:tcPr>
              <w:p w14:paraId="1B3D2EAB" w14:textId="77777777" w:rsidR="000F2BE9" w:rsidRPr="00B043B4" w:rsidRDefault="0023360B" w:rsidP="00B547F5">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nil"/>
              <w:left w:val="nil"/>
              <w:bottom w:val="dotted" w:sz="4" w:space="0" w:color="auto"/>
              <w:right w:val="nil"/>
            </w:tcBorders>
            <w:shd w:val="clear" w:color="auto" w:fill="auto"/>
          </w:tcPr>
          <w:p w14:paraId="153405C7" w14:textId="77777777" w:rsidR="000F2BE9" w:rsidRPr="00B043B4" w:rsidRDefault="000F2BE9" w:rsidP="00B547F5">
            <w:pPr>
              <w:spacing w:after="0" w:line="240" w:lineRule="auto"/>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752193863"/>
            <w14:checkbox>
              <w14:checked w14:val="1"/>
              <w14:checkedState w14:val="2612" w14:font="MS Gothic"/>
              <w14:uncheckedState w14:val="2610" w14:font="MS Gothic"/>
            </w14:checkbox>
          </w:sdtPr>
          <w:sdtEndPr/>
          <w:sdtContent>
            <w:tc>
              <w:tcPr>
                <w:tcW w:w="538" w:type="dxa"/>
                <w:tcBorders>
                  <w:top w:val="nil"/>
                  <w:left w:val="nil"/>
                  <w:bottom w:val="dotted" w:sz="4" w:space="0" w:color="auto"/>
                  <w:right w:val="nil"/>
                </w:tcBorders>
                <w:shd w:val="clear" w:color="auto" w:fill="auto"/>
              </w:tcPr>
              <w:p w14:paraId="07CE6ADA" w14:textId="77777777" w:rsidR="000F2BE9" w:rsidRPr="00B043B4" w:rsidRDefault="009E68AC" w:rsidP="00B547F5">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nil"/>
              <w:left w:val="nil"/>
              <w:bottom w:val="dotted" w:sz="4" w:space="0" w:color="auto"/>
              <w:right w:val="nil"/>
            </w:tcBorders>
            <w:shd w:val="clear" w:color="auto" w:fill="auto"/>
          </w:tcPr>
          <w:p w14:paraId="14E5F295" w14:textId="77777777" w:rsidR="000F2BE9" w:rsidRPr="00B043B4" w:rsidRDefault="000F2BE9" w:rsidP="00B547F5">
            <w:pPr>
              <w:spacing w:after="0" w:line="240" w:lineRule="auto"/>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282867047"/>
            <w14:checkbox>
              <w14:checked w14:val="0"/>
              <w14:checkedState w14:val="2612" w14:font="MS Gothic"/>
              <w14:uncheckedState w14:val="2610" w14:font="MS Gothic"/>
            </w14:checkbox>
          </w:sdtPr>
          <w:sdtEndPr/>
          <w:sdtContent>
            <w:tc>
              <w:tcPr>
                <w:tcW w:w="547" w:type="dxa"/>
                <w:tcBorders>
                  <w:top w:val="nil"/>
                  <w:left w:val="nil"/>
                  <w:bottom w:val="dotted" w:sz="4" w:space="0" w:color="auto"/>
                  <w:right w:val="nil"/>
                </w:tcBorders>
                <w:shd w:val="clear" w:color="auto" w:fill="auto"/>
              </w:tcPr>
              <w:p w14:paraId="5497F93F" w14:textId="77777777" w:rsidR="000F2BE9" w:rsidRPr="00B043B4" w:rsidRDefault="0023360B" w:rsidP="00B547F5">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nil"/>
              <w:left w:val="nil"/>
              <w:bottom w:val="dotted" w:sz="4" w:space="0" w:color="auto"/>
              <w:right w:val="single" w:sz="4" w:space="0" w:color="auto"/>
            </w:tcBorders>
            <w:shd w:val="clear" w:color="auto" w:fill="auto"/>
          </w:tcPr>
          <w:p w14:paraId="6541CBCA" w14:textId="77777777" w:rsidR="000F2BE9" w:rsidRPr="00B043B4" w:rsidRDefault="000F2BE9" w:rsidP="00B547F5">
            <w:pPr>
              <w:spacing w:after="0" w:line="240" w:lineRule="auto"/>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0F2BE9" w:rsidRPr="00B043B4" w14:paraId="0555CED3" w14:textId="77777777" w:rsidTr="00B547F5">
        <w:tc>
          <w:tcPr>
            <w:tcW w:w="3812" w:type="dxa"/>
            <w:tcBorders>
              <w:top w:val="nil"/>
              <w:left w:val="single" w:sz="4" w:space="0" w:color="auto"/>
              <w:bottom w:val="nil"/>
              <w:right w:val="single" w:sz="4" w:space="0" w:color="auto"/>
            </w:tcBorders>
            <w:shd w:val="clear" w:color="auto" w:fill="E2E2E2"/>
          </w:tcPr>
          <w:p w14:paraId="690F004F" w14:textId="77777777" w:rsidR="000F2BE9" w:rsidRPr="00B043B4" w:rsidRDefault="000F2BE9" w:rsidP="000800FC">
            <w:pPr>
              <w:spacing w:after="0" w:line="240" w:lineRule="auto"/>
              <w:ind w:left="168" w:hanging="168"/>
              <w:rPr>
                <w:rFonts w:ascii="Times New Roman" w:eastAsia="Calibri" w:hAnsi="Times New Roman" w:cs="Times New Roman"/>
                <w:b/>
                <w:sz w:val="20"/>
                <w:szCs w:val="20"/>
              </w:rPr>
            </w:pPr>
            <w:r w:rsidRPr="00B043B4">
              <w:rPr>
                <w:rFonts w:ascii="Times New Roman" w:eastAsia="Calibri" w:hAnsi="Times New Roman" w:cs="Times New Roman"/>
                <w:b/>
                <w:sz w:val="20"/>
                <w:szCs w:val="20"/>
              </w:rPr>
              <w:t xml:space="preserve">    vplyvy na procesy služieb vo verejnej správe</w:t>
            </w:r>
          </w:p>
        </w:tc>
        <w:sdt>
          <w:sdtPr>
            <w:rPr>
              <w:rFonts w:ascii="Times New Roman" w:eastAsia="Times New Roman" w:hAnsi="Times New Roman" w:cs="Times New Roman"/>
              <w:b/>
              <w:sz w:val="20"/>
              <w:szCs w:val="20"/>
              <w:lang w:eastAsia="sk-SK"/>
            </w:rPr>
            <w:id w:val="1017204256"/>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shd w:val="clear" w:color="auto" w:fill="auto"/>
                <w:vAlign w:val="center"/>
              </w:tcPr>
              <w:p w14:paraId="7F8BBAE0" w14:textId="77777777" w:rsidR="000F2BE9" w:rsidRPr="00B043B4" w:rsidRDefault="0023360B" w:rsidP="00B547F5">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shd w:val="clear" w:color="auto" w:fill="auto"/>
            <w:vAlign w:val="center"/>
          </w:tcPr>
          <w:p w14:paraId="2E8D1DF6" w14:textId="77777777" w:rsidR="000F2BE9" w:rsidRPr="00B043B4" w:rsidRDefault="000F2BE9" w:rsidP="00B547F5">
            <w:pPr>
              <w:spacing w:after="0" w:line="240" w:lineRule="auto"/>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993677602"/>
            <w14:checkbox>
              <w14:checked w14:val="1"/>
              <w14:checkedState w14:val="2612" w14:font="MS Gothic"/>
              <w14:uncheckedState w14:val="2610" w14:font="MS Gothic"/>
            </w14:checkbox>
          </w:sdtPr>
          <w:sdtEndPr/>
          <w:sdtContent>
            <w:tc>
              <w:tcPr>
                <w:tcW w:w="538" w:type="dxa"/>
                <w:tcBorders>
                  <w:top w:val="dotted" w:sz="4" w:space="0" w:color="auto"/>
                  <w:left w:val="nil"/>
                  <w:bottom w:val="dotted" w:sz="4" w:space="0" w:color="auto"/>
                  <w:right w:val="nil"/>
                </w:tcBorders>
                <w:shd w:val="clear" w:color="auto" w:fill="auto"/>
                <w:vAlign w:val="center"/>
              </w:tcPr>
              <w:p w14:paraId="76C32022" w14:textId="77777777" w:rsidR="000F2BE9" w:rsidRPr="00B043B4" w:rsidRDefault="009E68AC" w:rsidP="00B547F5">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dotted" w:sz="4" w:space="0" w:color="auto"/>
              <w:left w:val="nil"/>
              <w:bottom w:val="dotted" w:sz="4" w:space="0" w:color="auto"/>
              <w:right w:val="nil"/>
            </w:tcBorders>
            <w:shd w:val="clear" w:color="auto" w:fill="auto"/>
            <w:vAlign w:val="center"/>
          </w:tcPr>
          <w:p w14:paraId="36B4BA47" w14:textId="77777777" w:rsidR="000F2BE9" w:rsidRPr="00B043B4" w:rsidRDefault="000F2BE9" w:rsidP="00B547F5">
            <w:pPr>
              <w:spacing w:after="0" w:line="240" w:lineRule="auto"/>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78477896"/>
            <w14:checkbox>
              <w14:checked w14:val="0"/>
              <w14:checkedState w14:val="2612" w14:font="MS Gothic"/>
              <w14:uncheckedState w14:val="2610" w14:font="MS Gothic"/>
            </w14:checkbox>
          </w:sdtPr>
          <w:sdtEndPr/>
          <w:sdtContent>
            <w:tc>
              <w:tcPr>
                <w:tcW w:w="547" w:type="dxa"/>
                <w:tcBorders>
                  <w:top w:val="dotted" w:sz="4" w:space="0" w:color="auto"/>
                  <w:left w:val="nil"/>
                  <w:bottom w:val="dotted" w:sz="4" w:space="0" w:color="auto"/>
                  <w:right w:val="nil"/>
                </w:tcBorders>
                <w:shd w:val="clear" w:color="auto" w:fill="auto"/>
                <w:vAlign w:val="center"/>
              </w:tcPr>
              <w:p w14:paraId="4E5B0E6F" w14:textId="77777777" w:rsidR="000F2BE9" w:rsidRPr="00B043B4" w:rsidRDefault="0023360B" w:rsidP="00B547F5">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shd w:val="clear" w:color="auto" w:fill="auto"/>
            <w:vAlign w:val="center"/>
          </w:tcPr>
          <w:p w14:paraId="16458D98" w14:textId="77777777" w:rsidR="000F2BE9" w:rsidRPr="00B043B4" w:rsidRDefault="000F2BE9" w:rsidP="00B547F5">
            <w:pPr>
              <w:spacing w:after="0" w:line="240" w:lineRule="auto"/>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bl>
    <w:tbl>
      <w:tblPr>
        <w:tblStyle w:val="Mriekatabuky1"/>
        <w:tblW w:w="9180" w:type="dxa"/>
        <w:tblLayout w:type="fixed"/>
        <w:tblLook w:val="04A0" w:firstRow="1" w:lastRow="0" w:firstColumn="1" w:lastColumn="0" w:noHBand="0" w:noVBand="1"/>
      </w:tblPr>
      <w:tblGrid>
        <w:gridCol w:w="3812"/>
        <w:gridCol w:w="541"/>
        <w:gridCol w:w="1312"/>
        <w:gridCol w:w="538"/>
        <w:gridCol w:w="1133"/>
        <w:gridCol w:w="547"/>
        <w:gridCol w:w="1297"/>
      </w:tblGrid>
      <w:tr w:rsidR="00A340BB" w:rsidRPr="00B043B4" w14:paraId="5144A65C" w14:textId="77777777" w:rsidTr="0023360B">
        <w:tc>
          <w:tcPr>
            <w:tcW w:w="3812" w:type="dxa"/>
            <w:tcBorders>
              <w:top w:val="single" w:sz="4" w:space="0" w:color="000000"/>
              <w:left w:val="single" w:sz="4" w:space="0" w:color="auto"/>
              <w:bottom w:val="single" w:sz="4" w:space="0" w:color="auto"/>
              <w:right w:val="single" w:sz="4" w:space="0" w:color="auto"/>
            </w:tcBorders>
            <w:shd w:val="clear" w:color="auto" w:fill="E2E2E2"/>
          </w:tcPr>
          <w:p w14:paraId="47EC1685" w14:textId="77777777" w:rsidR="00A340BB" w:rsidRPr="00B043B4" w:rsidRDefault="00A340BB" w:rsidP="00AA592B">
            <w:pPr>
              <w:rPr>
                <w:rFonts w:ascii="Times New Roman" w:eastAsia="Times New Roman" w:hAnsi="Times New Roman" w:cs="Times New Roman"/>
                <w:b/>
                <w:sz w:val="20"/>
                <w:szCs w:val="20"/>
                <w:lang w:eastAsia="sk-SK"/>
              </w:rPr>
            </w:pPr>
            <w:r w:rsidRPr="00F87681">
              <w:rPr>
                <w:rFonts w:ascii="Times New Roman" w:eastAsia="Times New Roman" w:hAnsi="Times New Roman" w:cs="Times New Roman"/>
                <w:b/>
                <w:sz w:val="20"/>
                <w:szCs w:val="20"/>
              </w:rPr>
              <w:t>Vplyvy na manželstvo</w:t>
            </w:r>
            <w:r w:rsidR="00DF357C">
              <w:rPr>
                <w:rFonts w:ascii="Times New Roman" w:eastAsia="Times New Roman" w:hAnsi="Times New Roman" w:cs="Times New Roman"/>
                <w:b/>
                <w:sz w:val="20"/>
                <w:szCs w:val="20"/>
              </w:rPr>
              <w:t>,</w:t>
            </w:r>
            <w:r w:rsidRPr="00F87681">
              <w:rPr>
                <w:rFonts w:ascii="Times New Roman" w:eastAsia="Times New Roman" w:hAnsi="Times New Roman" w:cs="Times New Roman"/>
                <w:b/>
                <w:sz w:val="20"/>
                <w:szCs w:val="20"/>
              </w:rPr>
              <w:t xml:space="preserve"> rodičovstvo a</w:t>
            </w:r>
            <w:r w:rsidR="00CE6AAE">
              <w:rPr>
                <w:rFonts w:ascii="Times New Roman" w:eastAsia="Times New Roman" w:hAnsi="Times New Roman" w:cs="Times New Roman"/>
                <w:b/>
                <w:sz w:val="20"/>
                <w:szCs w:val="20"/>
              </w:rPr>
              <w:t> </w:t>
            </w:r>
            <w:r w:rsidRPr="00F87681">
              <w:rPr>
                <w:rFonts w:ascii="Times New Roman" w:eastAsia="Times New Roman" w:hAnsi="Times New Roman" w:cs="Times New Roman"/>
                <w:b/>
                <w:sz w:val="20"/>
                <w:szCs w:val="20"/>
              </w:rPr>
              <w:t>rodinu</w:t>
            </w:r>
          </w:p>
        </w:tc>
        <w:sdt>
          <w:sdtPr>
            <w:rPr>
              <w:rFonts w:ascii="Times New Roman" w:eastAsia="Times New Roman" w:hAnsi="Times New Roman" w:cs="Times New Roman"/>
              <w:b/>
              <w:sz w:val="20"/>
              <w:szCs w:val="20"/>
              <w:lang w:eastAsia="sk-SK"/>
            </w:rPr>
            <w:id w:val="1977256156"/>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vAlign w:val="center"/>
              </w:tcPr>
              <w:p w14:paraId="4728CA0D" w14:textId="77777777" w:rsidR="00A340BB" w:rsidRPr="00B043B4" w:rsidRDefault="0023360B" w:rsidP="0023360B">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tcBorders>
              <w:top w:val="single" w:sz="4" w:space="0" w:color="auto"/>
              <w:left w:val="nil"/>
              <w:bottom w:val="single" w:sz="4" w:space="0" w:color="auto"/>
              <w:right w:val="nil"/>
            </w:tcBorders>
            <w:vAlign w:val="center"/>
          </w:tcPr>
          <w:p w14:paraId="02DC377B" w14:textId="77777777" w:rsidR="00A340BB" w:rsidRPr="00B043B4" w:rsidRDefault="00A340BB" w:rsidP="0023360B">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25549405"/>
            <w14:checkbox>
              <w14:checked w14:val="1"/>
              <w14:checkedState w14:val="2612" w14:font="MS Gothic"/>
              <w14:uncheckedState w14:val="2610" w14:font="MS Gothic"/>
            </w14:checkbox>
          </w:sdtPr>
          <w:sdtEndPr/>
          <w:sdtContent>
            <w:tc>
              <w:tcPr>
                <w:tcW w:w="538" w:type="dxa"/>
                <w:tcBorders>
                  <w:top w:val="single" w:sz="4" w:space="0" w:color="auto"/>
                  <w:left w:val="nil"/>
                  <w:bottom w:val="single" w:sz="4" w:space="0" w:color="auto"/>
                  <w:right w:val="nil"/>
                </w:tcBorders>
                <w:vAlign w:val="center"/>
              </w:tcPr>
              <w:p w14:paraId="55492C98" w14:textId="77777777" w:rsidR="00A340BB" w:rsidRPr="00B043B4" w:rsidRDefault="009E68AC" w:rsidP="0023360B">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vAlign w:val="center"/>
          </w:tcPr>
          <w:p w14:paraId="7340A4ED" w14:textId="77777777" w:rsidR="00A340BB" w:rsidRPr="00B043B4" w:rsidRDefault="00A340BB" w:rsidP="0023360B">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10956538"/>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vAlign w:val="center"/>
              </w:tcPr>
              <w:p w14:paraId="1204038C" w14:textId="77777777" w:rsidR="00A340BB" w:rsidRPr="00B043B4" w:rsidRDefault="0023360B" w:rsidP="0023360B">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3F08D79E" w14:textId="77777777" w:rsidR="00A340BB" w:rsidRPr="00B043B4" w:rsidRDefault="00A340BB" w:rsidP="0023360B">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bl>
    <w:p w14:paraId="51AEE8B8" w14:textId="77777777" w:rsidR="001B23B7" w:rsidRPr="00B043B4" w:rsidRDefault="001B23B7" w:rsidP="001B23B7">
      <w:pPr>
        <w:spacing w:after="0" w:line="240" w:lineRule="auto"/>
        <w:ind w:right="141"/>
        <w:rPr>
          <w:rFonts w:ascii="Times New Roman" w:eastAsia="Times New Roman" w:hAnsi="Times New Roman" w:cs="Times New Roman"/>
          <w:b/>
          <w:sz w:val="20"/>
          <w:szCs w:val="20"/>
          <w:lang w:eastAsia="sk-SK"/>
        </w:rPr>
      </w:pPr>
    </w:p>
    <w:tbl>
      <w:tblPr>
        <w:tblStyle w:val="Mriekatabuky1"/>
        <w:tblW w:w="9176" w:type="dxa"/>
        <w:tblLayout w:type="fixed"/>
        <w:tblLook w:val="04A0" w:firstRow="1" w:lastRow="0" w:firstColumn="1" w:lastColumn="0" w:noHBand="0" w:noVBand="1"/>
      </w:tblPr>
      <w:tblGrid>
        <w:gridCol w:w="9176"/>
      </w:tblGrid>
      <w:tr w:rsidR="001B23B7" w:rsidRPr="00B043B4" w14:paraId="54F049F1" w14:textId="77777777" w:rsidTr="00EF7776">
        <w:tc>
          <w:tcPr>
            <w:tcW w:w="9176" w:type="dxa"/>
            <w:tcBorders>
              <w:top w:val="single" w:sz="4" w:space="0" w:color="auto"/>
              <w:left w:val="single" w:sz="4" w:space="0" w:color="auto"/>
              <w:bottom w:val="nil"/>
              <w:right w:val="single" w:sz="4" w:space="0" w:color="auto"/>
            </w:tcBorders>
            <w:shd w:val="clear" w:color="auto" w:fill="E2E2E2"/>
          </w:tcPr>
          <w:p w14:paraId="3E22B7C1" w14:textId="77777777"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Poznámky</w:t>
            </w:r>
          </w:p>
        </w:tc>
      </w:tr>
      <w:tr w:rsidR="001B23B7" w:rsidRPr="00B043B4" w14:paraId="3309DC45" w14:textId="77777777" w:rsidTr="00EF7776">
        <w:trPr>
          <w:trHeight w:val="713"/>
        </w:trPr>
        <w:tc>
          <w:tcPr>
            <w:tcW w:w="9176" w:type="dxa"/>
            <w:tcBorders>
              <w:top w:val="nil"/>
              <w:left w:val="single" w:sz="4" w:space="0" w:color="auto"/>
              <w:bottom w:val="single" w:sz="4" w:space="0" w:color="auto"/>
              <w:right w:val="single" w:sz="4" w:space="0" w:color="auto"/>
            </w:tcBorders>
            <w:shd w:val="clear" w:color="auto" w:fill="auto"/>
          </w:tcPr>
          <w:p w14:paraId="215192CC" w14:textId="77777777" w:rsidR="001B23B7" w:rsidRDefault="001B23B7" w:rsidP="000800FC">
            <w:pPr>
              <w:jc w:val="both"/>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 xml:space="preserve">V prípade potreby uveďte doplňujúce informácie k identifikovaným vplyvom a ich analýzam. </w:t>
            </w:r>
          </w:p>
          <w:p w14:paraId="51795355" w14:textId="77777777" w:rsidR="004C6831" w:rsidRDefault="004C6831" w:rsidP="000800FC">
            <w:pPr>
              <w:jc w:val="both"/>
              <w:rPr>
                <w:rFonts w:ascii="Times New Roman" w:eastAsia="Times New Roman" w:hAnsi="Times New Roman" w:cs="Times New Roman"/>
                <w:i/>
                <w:sz w:val="20"/>
                <w:szCs w:val="20"/>
                <w:lang w:eastAsia="sk-SK"/>
              </w:rPr>
            </w:pPr>
          </w:p>
          <w:p w14:paraId="367EB8B3" w14:textId="77777777" w:rsidR="004C6831" w:rsidRDefault="004C6831" w:rsidP="000800FC">
            <w:pPr>
              <w:jc w:val="both"/>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Ak predkladaný materiál má marginálny (zanedbateľný) vplyv na niektorú zo sledovaných oblastí v bode 9 a z tohto dôvodu je tento vplyv označený ako žiadny vplyv, uveďte skutočnosti vysvetľujúce, prečo je tento vplyv marginálny (zanedbateľný).</w:t>
            </w:r>
          </w:p>
          <w:p w14:paraId="3680762E" w14:textId="77777777" w:rsidR="004C6831" w:rsidRDefault="004C6831" w:rsidP="000800FC">
            <w:pPr>
              <w:jc w:val="both"/>
              <w:rPr>
                <w:rFonts w:ascii="Times New Roman" w:eastAsia="Times New Roman" w:hAnsi="Times New Roman" w:cs="Times New Roman"/>
                <w:i/>
                <w:sz w:val="20"/>
                <w:szCs w:val="20"/>
                <w:lang w:eastAsia="sk-SK"/>
              </w:rPr>
            </w:pPr>
          </w:p>
          <w:p w14:paraId="0C8DB29D" w14:textId="097220F4" w:rsidR="001B23B7" w:rsidRPr="00B043B4" w:rsidRDefault="004C6831" w:rsidP="00EF7776">
            <w:pPr>
              <w:jc w:val="both"/>
              <w:rPr>
                <w:rFonts w:ascii="Times New Roman" w:eastAsia="Calibri" w:hAnsi="Times New Roman" w:cs="Times New Roman"/>
                <w:b/>
              </w:rPr>
            </w:pPr>
            <w:r>
              <w:rPr>
                <w:rFonts w:ascii="Times New Roman" w:eastAsia="Times New Roman" w:hAnsi="Times New Roman" w:cs="Times New Roman"/>
                <w:i/>
                <w:sz w:val="20"/>
                <w:szCs w:val="20"/>
                <w:lang w:eastAsia="sk-SK"/>
              </w:rPr>
              <w:t>Informácie v tejto časti slúžia na zhrnutie vplyvov alebo aj na vyjadrenie sa k marginálnym vplyvom a nie ako náhrada za vypracovanie príslušných analýz vybraných vplyvov.</w:t>
            </w:r>
          </w:p>
        </w:tc>
      </w:tr>
      <w:tr w:rsidR="001B23B7" w:rsidRPr="00B043B4" w14:paraId="60C92EC1" w14:textId="77777777" w:rsidTr="00EF7776">
        <w:tc>
          <w:tcPr>
            <w:tcW w:w="9176" w:type="dxa"/>
            <w:tcBorders>
              <w:top w:val="single" w:sz="4" w:space="0" w:color="auto"/>
              <w:left w:val="single" w:sz="4" w:space="0" w:color="auto"/>
              <w:bottom w:val="single" w:sz="4" w:space="0" w:color="FFFFFF"/>
              <w:right w:val="single" w:sz="4" w:space="0" w:color="auto"/>
            </w:tcBorders>
            <w:shd w:val="clear" w:color="auto" w:fill="E2E2E2"/>
          </w:tcPr>
          <w:p w14:paraId="1C54157D" w14:textId="77777777"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Kontakt na spracovateľa</w:t>
            </w:r>
          </w:p>
        </w:tc>
      </w:tr>
      <w:tr w:rsidR="001B23B7" w:rsidRPr="00B043B4" w14:paraId="6A99380C" w14:textId="77777777" w:rsidTr="000800FC">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211393DB" w14:textId="77777777" w:rsidR="001B23B7" w:rsidRDefault="001B23B7" w:rsidP="000800FC">
            <w:pPr>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Uveďte údaje na kontaktnú osobu, ktorú je možné kontaktovať v súvislosti s posúdením vybraných vplyvov.</w:t>
            </w:r>
          </w:p>
          <w:p w14:paraId="071C0810" w14:textId="2E080F42" w:rsidR="009E68AC" w:rsidRPr="009E68AC" w:rsidRDefault="00A4105A" w:rsidP="009E68AC">
            <w:pPr>
              <w:rPr>
                <w:rFonts w:ascii="Times New Roman" w:eastAsia="Times New Roman" w:hAnsi="Times New Roman" w:cs="Times New Roman"/>
                <w:sz w:val="20"/>
                <w:szCs w:val="20"/>
                <w:lang w:eastAsia="sk-SK"/>
              </w:rPr>
            </w:pPr>
            <w:hyperlink r:id="rId9" w:history="1">
              <w:r w:rsidR="00AB6C63" w:rsidRPr="00C9528C">
                <w:rPr>
                  <w:rStyle w:val="Hypertextovprepojenie"/>
                  <w:rFonts w:ascii="Times New Roman" w:eastAsia="Times New Roman" w:hAnsi="Times New Roman" w:cs="Times New Roman"/>
                  <w:sz w:val="20"/>
                  <w:szCs w:val="20"/>
                  <w:lang w:eastAsia="sk-SK"/>
                </w:rPr>
                <w:t>nikola.kucerova@employment.gov.sk</w:t>
              </w:r>
            </w:hyperlink>
            <w:r w:rsidR="009E68AC">
              <w:rPr>
                <w:rFonts w:ascii="Times New Roman" w:eastAsia="Times New Roman" w:hAnsi="Times New Roman" w:cs="Times New Roman"/>
                <w:sz w:val="20"/>
                <w:szCs w:val="20"/>
                <w:lang w:eastAsia="sk-SK"/>
              </w:rPr>
              <w:t>, 02/2046 1</w:t>
            </w:r>
            <w:r w:rsidR="00AB6C63">
              <w:rPr>
                <w:rFonts w:ascii="Times New Roman" w:eastAsia="Times New Roman" w:hAnsi="Times New Roman" w:cs="Times New Roman"/>
                <w:sz w:val="20"/>
                <w:szCs w:val="20"/>
                <w:lang w:eastAsia="sk-SK"/>
              </w:rPr>
              <w:t>330</w:t>
            </w:r>
          </w:p>
          <w:p w14:paraId="596DF693" w14:textId="77777777" w:rsidR="009E68AC" w:rsidRPr="00B043B4" w:rsidRDefault="009E68AC" w:rsidP="000800FC">
            <w:pPr>
              <w:rPr>
                <w:rFonts w:ascii="Times New Roman" w:eastAsia="Times New Roman" w:hAnsi="Times New Roman" w:cs="Times New Roman"/>
                <w:i/>
                <w:sz w:val="20"/>
                <w:szCs w:val="20"/>
                <w:lang w:eastAsia="sk-SK"/>
              </w:rPr>
            </w:pPr>
          </w:p>
        </w:tc>
      </w:tr>
      <w:tr w:rsidR="001B23B7" w:rsidRPr="00B043B4" w14:paraId="36B2450D" w14:textId="77777777" w:rsidTr="000800FC">
        <w:tc>
          <w:tcPr>
            <w:tcW w:w="9176" w:type="dxa"/>
            <w:tcBorders>
              <w:top w:val="single" w:sz="4" w:space="0" w:color="auto"/>
              <w:left w:val="single" w:sz="4" w:space="0" w:color="auto"/>
              <w:bottom w:val="single" w:sz="4" w:space="0" w:color="FFFFFF"/>
              <w:right w:val="single" w:sz="4" w:space="0" w:color="auto"/>
            </w:tcBorders>
            <w:shd w:val="clear" w:color="auto" w:fill="E2E2E2"/>
          </w:tcPr>
          <w:p w14:paraId="13080B9D" w14:textId="77777777"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Zdroje</w:t>
            </w:r>
          </w:p>
        </w:tc>
      </w:tr>
      <w:tr w:rsidR="001B23B7" w:rsidRPr="00B043B4" w14:paraId="386C10C4" w14:textId="77777777" w:rsidTr="000800FC">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700FD458" w14:textId="77777777" w:rsidR="001B23B7" w:rsidRPr="00B043B4" w:rsidRDefault="001B23B7" w:rsidP="000800FC">
            <w:pPr>
              <w:jc w:val="both"/>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Uveďte zdroje (štatistiky, prieskumy, spoluprácu s odborníkmi a iné), z ktorých ste pri príprave materiálu a vypracovávaní doložky, analýz vplyvov vychádzali. V prípade nedostupnosti potrebných dát pre spracovanie relevantných analýz vybraných vplyvov, uveďte danú skutočnosť.</w:t>
            </w:r>
            <w:r w:rsidRPr="00B043B4">
              <w:rPr>
                <w:rFonts w:ascii="Times New Roman" w:eastAsia="Calibri" w:hAnsi="Times New Roman" w:cs="Times New Roman"/>
                <w:sz w:val="24"/>
                <w:szCs w:val="24"/>
              </w:rPr>
              <w:t xml:space="preserve"> </w:t>
            </w:r>
          </w:p>
          <w:p w14:paraId="2A521EE5" w14:textId="77777777" w:rsidR="009E68AC" w:rsidRDefault="009E68AC" w:rsidP="000800FC">
            <w:pPr>
              <w:rPr>
                <w:rFonts w:ascii="Times New Roman" w:eastAsia="Times New Roman" w:hAnsi="Times New Roman" w:cs="Times New Roman"/>
                <w:i/>
                <w:sz w:val="20"/>
                <w:szCs w:val="20"/>
                <w:lang w:eastAsia="sk-SK"/>
              </w:rPr>
            </w:pPr>
          </w:p>
          <w:p w14:paraId="2B77F276" w14:textId="77777777" w:rsidR="001B23B7" w:rsidRPr="009E68AC" w:rsidRDefault="009E68AC" w:rsidP="000800FC">
            <w:pPr>
              <w:rPr>
                <w:rFonts w:ascii="Times New Roman" w:eastAsia="Times New Roman" w:hAnsi="Times New Roman" w:cs="Times New Roman"/>
                <w:sz w:val="20"/>
                <w:szCs w:val="20"/>
                <w:lang w:eastAsia="sk-SK"/>
              </w:rPr>
            </w:pPr>
            <w:r w:rsidRPr="009E68AC">
              <w:rPr>
                <w:rFonts w:ascii="Times New Roman" w:eastAsia="Times New Roman" w:hAnsi="Times New Roman" w:cs="Times New Roman"/>
                <w:sz w:val="20"/>
                <w:szCs w:val="20"/>
                <w:lang w:eastAsia="sk-SK"/>
              </w:rPr>
              <w:t>príslušné štatistické údaje</w:t>
            </w:r>
            <w:r>
              <w:rPr>
                <w:rFonts w:ascii="Times New Roman" w:eastAsia="Times New Roman" w:hAnsi="Times New Roman" w:cs="Times New Roman"/>
                <w:sz w:val="20"/>
                <w:szCs w:val="20"/>
                <w:lang w:eastAsia="sk-SK"/>
              </w:rPr>
              <w:t xml:space="preserve"> Ústredia práce, sociálnych vecí a rodiny</w:t>
            </w:r>
          </w:p>
          <w:p w14:paraId="339D6658" w14:textId="77777777" w:rsidR="001B23B7" w:rsidRPr="00B043B4" w:rsidRDefault="001B23B7" w:rsidP="000800FC">
            <w:pPr>
              <w:rPr>
                <w:rFonts w:ascii="Times New Roman" w:eastAsia="Times New Roman" w:hAnsi="Times New Roman" w:cs="Times New Roman"/>
                <w:b/>
                <w:sz w:val="20"/>
                <w:szCs w:val="20"/>
                <w:lang w:eastAsia="sk-SK"/>
              </w:rPr>
            </w:pPr>
          </w:p>
        </w:tc>
      </w:tr>
      <w:tr w:rsidR="001B23B7" w:rsidRPr="00B043B4" w14:paraId="007AF796" w14:textId="77777777" w:rsidTr="000800FC">
        <w:tc>
          <w:tcPr>
            <w:tcW w:w="9176" w:type="dxa"/>
            <w:tcBorders>
              <w:top w:val="single" w:sz="4" w:space="0" w:color="auto"/>
              <w:left w:val="single" w:sz="4" w:space="0" w:color="auto"/>
              <w:bottom w:val="single" w:sz="4" w:space="0" w:color="FFFFFF"/>
              <w:right w:val="single" w:sz="4" w:space="0" w:color="auto"/>
            </w:tcBorders>
            <w:shd w:val="clear" w:color="auto" w:fill="E2E2E2"/>
          </w:tcPr>
          <w:p w14:paraId="24CBFE08" w14:textId="46ACF385" w:rsidR="001B23B7" w:rsidRPr="00B043B4" w:rsidRDefault="001B23B7" w:rsidP="000800FC">
            <w:pPr>
              <w:numPr>
                <w:ilvl w:val="0"/>
                <w:numId w:val="1"/>
              </w:numPr>
              <w:ind w:left="447" w:hanging="425"/>
              <w:contextualSpacing/>
              <w:rPr>
                <w:rFonts w:ascii="Times New Roman" w:eastAsia="Calibri" w:hAnsi="Times New Roman" w:cs="Times New Roman"/>
                <w:b/>
              </w:rPr>
            </w:pPr>
            <w:r w:rsidRPr="00B043B4">
              <w:rPr>
                <w:rFonts w:ascii="Times New Roman" w:eastAsia="Calibri" w:hAnsi="Times New Roman" w:cs="Times New Roman"/>
                <w:b/>
              </w:rPr>
              <w:t xml:space="preserve">Stanovisko Komisie na posudzovanie vybraných vplyvov z PPK č. </w:t>
            </w:r>
            <w:r w:rsidR="0087469E">
              <w:rPr>
                <w:rFonts w:ascii="Times New Roman" w:eastAsia="Calibri" w:hAnsi="Times New Roman" w:cs="Times New Roman"/>
                <w:b/>
              </w:rPr>
              <w:t>136/2023</w:t>
            </w:r>
            <w:r w:rsidR="0087469E" w:rsidRPr="00B043B4">
              <w:rPr>
                <w:rFonts w:ascii="Calibri" w:eastAsia="Calibri" w:hAnsi="Calibri" w:cs="Times New Roman"/>
              </w:rPr>
              <w:t xml:space="preserve"> </w:t>
            </w:r>
          </w:p>
          <w:p w14:paraId="40DD2FAE" w14:textId="77777777" w:rsidR="001B23B7" w:rsidRPr="00B043B4" w:rsidRDefault="001B23B7" w:rsidP="000800FC">
            <w:pPr>
              <w:ind w:left="502"/>
              <w:rPr>
                <w:rFonts w:ascii="Times New Roman" w:eastAsia="Times New Roman" w:hAnsi="Times New Roman" w:cs="Times New Roman"/>
                <w:b/>
                <w:sz w:val="20"/>
                <w:szCs w:val="20"/>
                <w:lang w:eastAsia="sk-SK"/>
              </w:rPr>
            </w:pPr>
            <w:r w:rsidRPr="00B043B4">
              <w:rPr>
                <w:rFonts w:ascii="Times New Roman" w:eastAsia="Calibri" w:hAnsi="Times New Roman" w:cs="Times New Roman"/>
              </w:rPr>
              <w:t>(v prípade, ak sa uskutočnilo v zmysle bodu 8.1 Jednotnej metodiky)</w:t>
            </w:r>
          </w:p>
        </w:tc>
      </w:tr>
      <w:tr w:rsidR="001B23B7" w:rsidRPr="00B043B4" w14:paraId="1C1910FC" w14:textId="77777777" w:rsidTr="006F6B62">
        <w:trPr>
          <w:trHeight w:val="70"/>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0878F303" w14:textId="77777777" w:rsidR="001B23B7" w:rsidRPr="0087469E" w:rsidRDefault="001B23B7" w:rsidP="000800FC">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1B23B7" w:rsidRPr="0087469E" w14:paraId="232F82D5" w14:textId="77777777" w:rsidTr="000800FC">
              <w:trPr>
                <w:trHeight w:val="396"/>
              </w:trPr>
              <w:tc>
                <w:tcPr>
                  <w:tcW w:w="2552" w:type="dxa"/>
                </w:tcPr>
                <w:p w14:paraId="230F7270" w14:textId="77777777" w:rsidR="001B23B7" w:rsidRPr="0087469E" w:rsidRDefault="00A4105A" w:rsidP="000800F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874910888"/>
                      <w14:checkbox>
                        <w14:checked w14:val="0"/>
                        <w14:checkedState w14:val="2612" w14:font="MS Gothic"/>
                        <w14:uncheckedState w14:val="2610" w14:font="MS Gothic"/>
                      </w14:checkbox>
                    </w:sdtPr>
                    <w:sdtEndPr/>
                    <w:sdtContent>
                      <w:r w:rsidR="0023360B" w:rsidRPr="0087469E">
                        <w:rPr>
                          <w:rFonts w:ascii="Segoe UI Symbol" w:eastAsia="MS Gothic" w:hAnsi="Segoe UI Symbol" w:cs="Segoe UI Symbol"/>
                          <w:b/>
                          <w:sz w:val="20"/>
                          <w:szCs w:val="20"/>
                          <w:lang w:eastAsia="sk-SK"/>
                        </w:rPr>
                        <w:t>☐</w:t>
                      </w:r>
                    </w:sdtContent>
                  </w:sdt>
                  <w:r w:rsidR="0023360B" w:rsidRPr="0087469E">
                    <w:rPr>
                      <w:rFonts w:ascii="Times New Roman" w:eastAsia="Times New Roman" w:hAnsi="Times New Roman" w:cs="Times New Roman"/>
                      <w:b/>
                      <w:sz w:val="20"/>
                      <w:szCs w:val="20"/>
                      <w:lang w:eastAsia="sk-SK"/>
                    </w:rPr>
                    <w:t xml:space="preserve">  </w:t>
                  </w:r>
                  <w:r w:rsidR="001B23B7" w:rsidRPr="0087469E">
                    <w:rPr>
                      <w:rFonts w:ascii="Times New Roman" w:eastAsia="Times New Roman" w:hAnsi="Times New Roman" w:cs="Times New Roman"/>
                      <w:b/>
                      <w:sz w:val="20"/>
                      <w:szCs w:val="20"/>
                      <w:lang w:eastAsia="sk-SK"/>
                    </w:rPr>
                    <w:t xml:space="preserve">Súhlasné </w:t>
                  </w:r>
                </w:p>
              </w:tc>
              <w:tc>
                <w:tcPr>
                  <w:tcW w:w="3827" w:type="dxa"/>
                </w:tcPr>
                <w:p w14:paraId="22A60872" w14:textId="77777777" w:rsidR="001B23B7" w:rsidRPr="0087469E" w:rsidRDefault="00A4105A" w:rsidP="000800F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697888127"/>
                      <w14:checkbox>
                        <w14:checked w14:val="0"/>
                        <w14:checkedState w14:val="2612" w14:font="MS Gothic"/>
                        <w14:uncheckedState w14:val="2610" w14:font="MS Gothic"/>
                      </w14:checkbox>
                    </w:sdtPr>
                    <w:sdtEndPr/>
                    <w:sdtContent>
                      <w:r w:rsidR="0023360B" w:rsidRPr="0087469E">
                        <w:rPr>
                          <w:rFonts w:ascii="Segoe UI Symbol" w:eastAsia="MS Gothic" w:hAnsi="Segoe UI Symbol" w:cs="Segoe UI Symbol"/>
                          <w:b/>
                          <w:sz w:val="20"/>
                          <w:szCs w:val="20"/>
                          <w:lang w:eastAsia="sk-SK"/>
                        </w:rPr>
                        <w:t>☐</w:t>
                      </w:r>
                    </w:sdtContent>
                  </w:sdt>
                  <w:r w:rsidR="0023360B" w:rsidRPr="0087469E">
                    <w:rPr>
                      <w:rFonts w:ascii="Times New Roman" w:eastAsia="Times New Roman" w:hAnsi="Times New Roman" w:cs="Times New Roman"/>
                      <w:b/>
                      <w:sz w:val="20"/>
                      <w:szCs w:val="20"/>
                      <w:lang w:eastAsia="sk-SK"/>
                    </w:rPr>
                    <w:t xml:space="preserve">  </w:t>
                  </w:r>
                  <w:r w:rsidR="001B23B7" w:rsidRPr="0087469E">
                    <w:rPr>
                      <w:rFonts w:ascii="Times New Roman" w:eastAsia="Times New Roman" w:hAnsi="Times New Roman" w:cs="Times New Roman"/>
                      <w:b/>
                      <w:sz w:val="20"/>
                      <w:szCs w:val="20"/>
                      <w:lang w:eastAsia="sk-SK"/>
                    </w:rPr>
                    <w:t>Súhlasné s návrhom na dopracovanie</w:t>
                  </w:r>
                </w:p>
              </w:tc>
              <w:tc>
                <w:tcPr>
                  <w:tcW w:w="2534" w:type="dxa"/>
                </w:tcPr>
                <w:p w14:paraId="569EBFC3" w14:textId="7CB87138" w:rsidR="001B23B7" w:rsidRPr="0087469E" w:rsidRDefault="00A4105A" w:rsidP="000800FC">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647822913"/>
                      <w14:checkbox>
                        <w14:checked w14:val="1"/>
                        <w14:checkedState w14:val="2612" w14:font="MS Gothic"/>
                        <w14:uncheckedState w14:val="2610" w14:font="MS Gothic"/>
                      </w14:checkbox>
                    </w:sdtPr>
                    <w:sdtEndPr/>
                    <w:sdtContent>
                      <w:r w:rsidR="0087469E" w:rsidRPr="0087469E">
                        <w:rPr>
                          <w:rFonts w:ascii="Segoe UI Symbol" w:eastAsia="MS Gothic" w:hAnsi="Segoe UI Symbol" w:cs="Segoe UI Symbol"/>
                          <w:b/>
                          <w:sz w:val="20"/>
                          <w:szCs w:val="20"/>
                          <w:lang w:eastAsia="sk-SK"/>
                        </w:rPr>
                        <w:t>☒</w:t>
                      </w:r>
                    </w:sdtContent>
                  </w:sdt>
                  <w:r w:rsidR="0023360B" w:rsidRPr="0087469E">
                    <w:rPr>
                      <w:rFonts w:ascii="Times New Roman" w:eastAsia="Times New Roman" w:hAnsi="Times New Roman" w:cs="Times New Roman"/>
                      <w:b/>
                      <w:sz w:val="20"/>
                      <w:szCs w:val="20"/>
                      <w:lang w:eastAsia="sk-SK"/>
                    </w:rPr>
                    <w:t xml:space="preserve">  </w:t>
                  </w:r>
                  <w:r w:rsidR="001B23B7" w:rsidRPr="0087469E">
                    <w:rPr>
                      <w:rFonts w:ascii="Times New Roman" w:eastAsia="Times New Roman" w:hAnsi="Times New Roman" w:cs="Times New Roman"/>
                      <w:b/>
                      <w:sz w:val="20"/>
                      <w:szCs w:val="20"/>
                      <w:lang w:eastAsia="sk-SK"/>
                    </w:rPr>
                    <w:t>Nesúhlasné</w:t>
                  </w:r>
                </w:p>
              </w:tc>
            </w:tr>
          </w:tbl>
          <w:p w14:paraId="70BADF39" w14:textId="77777777" w:rsidR="001B23B7" w:rsidRPr="0087469E" w:rsidRDefault="001B23B7" w:rsidP="000800FC">
            <w:pPr>
              <w:jc w:val="both"/>
              <w:rPr>
                <w:rFonts w:ascii="Times New Roman" w:eastAsia="Times New Roman" w:hAnsi="Times New Roman" w:cs="Times New Roman"/>
                <w:b/>
                <w:sz w:val="20"/>
                <w:szCs w:val="20"/>
                <w:lang w:eastAsia="sk-SK"/>
              </w:rPr>
            </w:pPr>
            <w:r w:rsidRPr="0087469E">
              <w:rPr>
                <w:rFonts w:ascii="Times New Roman" w:eastAsia="Times New Roman" w:hAnsi="Times New Roman" w:cs="Times New Roman"/>
                <w:b/>
                <w:sz w:val="20"/>
                <w:szCs w:val="20"/>
                <w:lang w:eastAsia="sk-SK"/>
              </w:rPr>
              <w:t>Uveďte pripomienky zo stanoviska Komisie z časti II. spolu s Vaším vyhodnotením:</w:t>
            </w:r>
          </w:p>
          <w:p w14:paraId="4C12703D" w14:textId="77777777" w:rsidR="001B23B7" w:rsidRPr="0087469E" w:rsidRDefault="001B23B7" w:rsidP="000800FC">
            <w:pPr>
              <w:rPr>
                <w:rFonts w:ascii="Times New Roman" w:eastAsia="Times New Roman" w:hAnsi="Times New Roman" w:cs="Times New Roman"/>
                <w:b/>
                <w:sz w:val="20"/>
                <w:szCs w:val="20"/>
                <w:lang w:eastAsia="sk-SK"/>
              </w:rPr>
            </w:pPr>
          </w:p>
          <w:p w14:paraId="1E86AE3D" w14:textId="77777777" w:rsidR="0087469E" w:rsidRPr="0087469E" w:rsidRDefault="0087469E" w:rsidP="0087469E">
            <w:pPr>
              <w:tabs>
                <w:tab w:val="center" w:pos="6379"/>
              </w:tabs>
              <w:ind w:right="-2"/>
              <w:jc w:val="both"/>
              <w:rPr>
                <w:rFonts w:ascii="Times New Roman" w:hAnsi="Times New Roman" w:cs="Times New Roman"/>
                <w:b/>
                <w:bCs/>
                <w:sz w:val="20"/>
                <w:szCs w:val="20"/>
              </w:rPr>
            </w:pPr>
            <w:r w:rsidRPr="0087469E">
              <w:rPr>
                <w:rFonts w:ascii="Times New Roman" w:hAnsi="Times New Roman" w:cs="Times New Roman"/>
                <w:b/>
                <w:bCs/>
                <w:sz w:val="20"/>
                <w:szCs w:val="20"/>
              </w:rPr>
              <w:t xml:space="preserve">Všeobecne </w:t>
            </w:r>
          </w:p>
          <w:p w14:paraId="2FD71FC5" w14:textId="2CC04CAD" w:rsidR="0087469E" w:rsidRPr="0087469E" w:rsidRDefault="0087469E" w:rsidP="0087469E">
            <w:pPr>
              <w:jc w:val="both"/>
              <w:rPr>
                <w:rFonts w:ascii="Times New Roman" w:hAnsi="Times New Roman" w:cs="Times New Roman"/>
                <w:sz w:val="20"/>
                <w:szCs w:val="20"/>
              </w:rPr>
            </w:pPr>
            <w:r w:rsidRPr="0087469E">
              <w:rPr>
                <w:rFonts w:ascii="Times New Roman" w:hAnsi="Times New Roman" w:cs="Times New Roman"/>
                <w:sz w:val="20"/>
                <w:szCs w:val="20"/>
              </w:rPr>
              <w:t xml:space="preserve">Komisia žiada </w:t>
            </w:r>
            <w:r w:rsidRPr="0087469E">
              <w:rPr>
                <w:rFonts w:ascii="Times New Roman" w:hAnsi="Times New Roman" w:cs="Times New Roman"/>
                <w:b/>
                <w:bCs/>
                <w:sz w:val="20"/>
                <w:szCs w:val="20"/>
              </w:rPr>
              <w:t xml:space="preserve">upraviť nadobudnutie účinnosti právneho predpisu </w:t>
            </w:r>
            <w:r w:rsidRPr="0087469E">
              <w:rPr>
                <w:rFonts w:ascii="Times New Roman" w:hAnsi="Times New Roman" w:cs="Times New Roman"/>
                <w:sz w:val="20"/>
                <w:szCs w:val="20"/>
              </w:rPr>
              <w:t xml:space="preserve">v súlade s novelizovaným znením § 19, ods. 6 zákona  č. 400/ 2015 Z. z. o tvorbe právnych predpisov účinného od 1.5.2023.  </w:t>
            </w:r>
          </w:p>
          <w:p w14:paraId="6AEA9896" w14:textId="77777777" w:rsidR="0087469E" w:rsidRPr="0087469E" w:rsidRDefault="0087469E" w:rsidP="0087469E">
            <w:pPr>
              <w:jc w:val="both"/>
              <w:rPr>
                <w:rFonts w:ascii="Times New Roman" w:hAnsi="Times New Roman" w:cs="Times New Roman"/>
                <w:sz w:val="20"/>
                <w:szCs w:val="20"/>
              </w:rPr>
            </w:pPr>
            <w:r w:rsidRPr="0087469E">
              <w:rPr>
                <w:rFonts w:ascii="Times New Roman" w:hAnsi="Times New Roman" w:cs="Times New Roman"/>
                <w:sz w:val="20"/>
                <w:szCs w:val="20"/>
                <w:u w:val="single"/>
              </w:rPr>
              <w:t>Odôvodnenie:</w:t>
            </w:r>
            <w:r w:rsidRPr="0087469E">
              <w:rPr>
                <w:rFonts w:ascii="Times New Roman" w:hAnsi="Times New Roman" w:cs="Times New Roman"/>
                <w:sz w:val="20"/>
                <w:szCs w:val="20"/>
              </w:rPr>
              <w:t xml:space="preserve"> Novelizáciou zákona č. 400/ 2015 Z. z. došlo k zmene znenia ods. 6, §19 podľa ktorého ak,  právny predpis, ktorý má vplyv na podnikateľské prostredie podľa doložky vplyvov alebo analýzy vplyvov,  môže nadobudnúť účinnosť len 1. januára alebo 1. júla príslušného kalendárneho roka, pričom pri stanovení dátumu nadobudnutia jeho účinnosti sa dbá na to, aby bola zabezpečená primeraná </w:t>
            </w:r>
            <w:proofErr w:type="spellStart"/>
            <w:r w:rsidRPr="0087469E">
              <w:rPr>
                <w:rFonts w:ascii="Times New Roman" w:hAnsi="Times New Roman" w:cs="Times New Roman"/>
                <w:sz w:val="20"/>
                <w:szCs w:val="20"/>
              </w:rPr>
              <w:t>legisvakancia</w:t>
            </w:r>
            <w:proofErr w:type="spellEnd"/>
            <w:r w:rsidRPr="0087469E">
              <w:rPr>
                <w:rFonts w:ascii="Times New Roman" w:hAnsi="Times New Roman" w:cs="Times New Roman"/>
                <w:sz w:val="20"/>
                <w:szCs w:val="20"/>
              </w:rPr>
              <w:t xml:space="preserve"> podľa odseku 5. Výnimky z uplatňovania uvedenej doby účinnosti sú uvedené v pís. a) až g) ods.6, § 19 zákona. Z tohto dôvodu Vás Komisia žiada o dodržanie uvedeného ustanovenia pri konečnej návrhu právneho predpisu.</w:t>
            </w:r>
          </w:p>
          <w:p w14:paraId="44ECB265" w14:textId="723A48C3" w:rsidR="0087469E" w:rsidRDefault="0087469E" w:rsidP="0087469E">
            <w:pPr>
              <w:tabs>
                <w:tab w:val="center" w:pos="6379"/>
              </w:tabs>
              <w:ind w:right="-2"/>
              <w:jc w:val="both"/>
              <w:rPr>
                <w:rFonts w:ascii="Times New Roman" w:hAnsi="Times New Roman" w:cs="Times New Roman"/>
                <w:bCs/>
                <w:sz w:val="20"/>
                <w:szCs w:val="20"/>
              </w:rPr>
            </w:pPr>
            <w:r>
              <w:rPr>
                <w:rFonts w:ascii="Times New Roman" w:hAnsi="Times New Roman" w:cs="Times New Roman"/>
                <w:b/>
                <w:bCs/>
                <w:sz w:val="20"/>
                <w:szCs w:val="20"/>
              </w:rPr>
              <w:t>Vyjadrenie MPSVR SR:</w:t>
            </w:r>
            <w:r w:rsidR="00A5588F">
              <w:rPr>
                <w:rFonts w:ascii="Times New Roman" w:hAnsi="Times New Roman" w:cs="Times New Roman"/>
                <w:bCs/>
                <w:sz w:val="20"/>
                <w:szCs w:val="20"/>
              </w:rPr>
              <w:t xml:space="preserve"> </w:t>
            </w:r>
            <w:r w:rsidR="00B20C8C">
              <w:rPr>
                <w:rFonts w:ascii="Times New Roman" w:hAnsi="Times New Roman" w:cs="Times New Roman"/>
                <w:bCs/>
                <w:sz w:val="20"/>
                <w:szCs w:val="20"/>
              </w:rPr>
              <w:t>A</w:t>
            </w:r>
            <w:r w:rsidR="00A5588F">
              <w:rPr>
                <w:rFonts w:ascii="Times New Roman" w:hAnsi="Times New Roman" w:cs="Times New Roman"/>
                <w:bCs/>
                <w:sz w:val="20"/>
                <w:szCs w:val="20"/>
              </w:rPr>
              <w:t>kceptované.</w:t>
            </w:r>
            <w:r w:rsidR="0082184A">
              <w:rPr>
                <w:rFonts w:ascii="Times New Roman" w:hAnsi="Times New Roman" w:cs="Times New Roman"/>
                <w:bCs/>
                <w:sz w:val="20"/>
                <w:szCs w:val="20"/>
              </w:rPr>
              <w:t xml:space="preserve"> </w:t>
            </w:r>
            <w:r w:rsidR="00B20C8C">
              <w:rPr>
                <w:rFonts w:ascii="Times New Roman" w:hAnsi="Times New Roman" w:cs="Times New Roman"/>
                <w:bCs/>
                <w:sz w:val="20"/>
                <w:szCs w:val="20"/>
              </w:rPr>
              <w:t>Navrhovaná účinnosť upravená na 1.1.2024.</w:t>
            </w:r>
          </w:p>
          <w:p w14:paraId="41066709" w14:textId="19909424" w:rsidR="009C1AC7" w:rsidRDefault="009C1AC7" w:rsidP="0087469E">
            <w:pPr>
              <w:tabs>
                <w:tab w:val="center" w:pos="6379"/>
              </w:tabs>
              <w:ind w:right="-2"/>
              <w:jc w:val="both"/>
              <w:rPr>
                <w:rFonts w:ascii="Times New Roman" w:hAnsi="Times New Roman" w:cs="Times New Roman"/>
                <w:bCs/>
                <w:sz w:val="20"/>
                <w:szCs w:val="20"/>
              </w:rPr>
            </w:pPr>
            <w:r>
              <w:rPr>
                <w:rFonts w:ascii="Times New Roman" w:hAnsi="Times New Roman" w:cs="Times New Roman"/>
                <w:b/>
                <w:bCs/>
                <w:sz w:val="20"/>
                <w:szCs w:val="20"/>
              </w:rPr>
              <w:t xml:space="preserve">Vyjadrenie MPSVR SR po HSR SR (21.8.2023): </w:t>
            </w:r>
            <w:r w:rsidRPr="008222F9">
              <w:rPr>
                <w:rFonts w:ascii="Times New Roman" w:eastAsia="Times New Roman" w:hAnsi="Times New Roman" w:cs="Times New Roman"/>
                <w:sz w:val="20"/>
                <w:szCs w:val="20"/>
                <w:lang w:eastAsia="sk-SK"/>
              </w:rPr>
              <w:t>Na základe spoločného stanoviska z plenárneho zasadnutia Hospodárskej a sociálnej rady Slovenskej republiky zo dňa 21. augusta 2023 sa v súlade s § 19 ods. 6 písm. f) zákona č. 400/2015 Z. z. o tvorbe právnych predpisov a o Zbierke zákonov Slovenskej republiky a o zmene a doplnení niektorých zákonov v znení účinnom od 1. mája 2023 účinnosť nariadenia navrhuje od 1. októbra 2023.</w:t>
            </w:r>
          </w:p>
          <w:p w14:paraId="2CBB9192" w14:textId="77777777" w:rsidR="00A5588F" w:rsidRPr="00A5588F" w:rsidRDefault="00A5588F" w:rsidP="0087469E">
            <w:pPr>
              <w:tabs>
                <w:tab w:val="center" w:pos="6379"/>
              </w:tabs>
              <w:ind w:right="-2"/>
              <w:jc w:val="both"/>
              <w:rPr>
                <w:rFonts w:ascii="Times New Roman" w:hAnsi="Times New Roman" w:cs="Times New Roman"/>
                <w:bCs/>
                <w:sz w:val="20"/>
                <w:szCs w:val="20"/>
              </w:rPr>
            </w:pPr>
          </w:p>
          <w:p w14:paraId="4784A8EE" w14:textId="77777777" w:rsidR="0087469E" w:rsidRPr="0087469E" w:rsidRDefault="0087469E" w:rsidP="0087469E">
            <w:pPr>
              <w:tabs>
                <w:tab w:val="center" w:pos="6379"/>
              </w:tabs>
              <w:ind w:right="-2"/>
              <w:jc w:val="both"/>
              <w:rPr>
                <w:rFonts w:ascii="Times New Roman" w:hAnsi="Times New Roman" w:cs="Times New Roman"/>
                <w:b/>
                <w:bCs/>
                <w:sz w:val="20"/>
                <w:szCs w:val="20"/>
              </w:rPr>
            </w:pPr>
            <w:r w:rsidRPr="0087469E">
              <w:rPr>
                <w:rFonts w:ascii="Times New Roman" w:hAnsi="Times New Roman" w:cs="Times New Roman"/>
                <w:b/>
                <w:bCs/>
                <w:sz w:val="20"/>
                <w:szCs w:val="20"/>
              </w:rPr>
              <w:t>K doložke vybraných vplyvov</w:t>
            </w:r>
          </w:p>
          <w:p w14:paraId="47517CF1" w14:textId="77777777" w:rsidR="0087469E" w:rsidRPr="0087469E" w:rsidRDefault="0087469E" w:rsidP="0087469E">
            <w:pPr>
              <w:jc w:val="both"/>
              <w:rPr>
                <w:rFonts w:ascii="Times New Roman" w:hAnsi="Times New Roman" w:cs="Times New Roman"/>
                <w:sz w:val="20"/>
                <w:szCs w:val="20"/>
              </w:rPr>
            </w:pPr>
            <w:r w:rsidRPr="0087469E">
              <w:rPr>
                <w:rFonts w:ascii="Times New Roman" w:hAnsi="Times New Roman" w:cs="Times New Roman"/>
                <w:sz w:val="20"/>
                <w:szCs w:val="20"/>
              </w:rPr>
              <w:t>Komisia odporúča predkladateľovi doplniť chýbajúce údaje v doložke vybraných vplyvov, a to  v</w:t>
            </w:r>
            <w:r w:rsidRPr="0087469E">
              <w:rPr>
                <w:rFonts w:ascii="Times New Roman" w:hAnsi="Times New Roman" w:cs="Times New Roman"/>
                <w:bCs/>
                <w:sz w:val="20"/>
                <w:szCs w:val="20"/>
              </w:rPr>
              <w:t> časti 5. Alternatívne riešenia</w:t>
            </w:r>
            <w:r w:rsidRPr="0087469E">
              <w:rPr>
                <w:rFonts w:ascii="Times New Roman" w:hAnsi="Times New Roman" w:cs="Times New Roman"/>
                <w:sz w:val="20"/>
                <w:szCs w:val="20"/>
              </w:rPr>
              <w:t xml:space="preserve"> – uviesť  nulový variant, čiže analýzu súčasného stavu v rámci ktorej sa uvedú dôsledky vyplývajúce z dôvodu absencie predmetného návrhu.  Ďalej doplniť  aj chýbajúci údaj v </w:t>
            </w:r>
            <w:r w:rsidRPr="0087469E">
              <w:rPr>
                <w:rFonts w:ascii="Times New Roman" w:hAnsi="Times New Roman" w:cs="Times New Roman"/>
                <w:bCs/>
                <w:sz w:val="20"/>
                <w:szCs w:val="20"/>
              </w:rPr>
              <w:t>časti</w:t>
            </w:r>
            <w:r w:rsidRPr="0087469E">
              <w:rPr>
                <w:rFonts w:ascii="Times New Roman" w:hAnsi="Times New Roman" w:cs="Times New Roman"/>
                <w:sz w:val="20"/>
                <w:szCs w:val="20"/>
              </w:rPr>
              <w:t xml:space="preserve"> </w:t>
            </w:r>
            <w:r w:rsidRPr="0087469E">
              <w:rPr>
                <w:rFonts w:ascii="Times New Roman" w:hAnsi="Times New Roman" w:cs="Times New Roman"/>
                <w:bCs/>
                <w:sz w:val="20"/>
                <w:szCs w:val="20"/>
              </w:rPr>
              <w:t xml:space="preserve">8. Preskúmanie účelnosti – </w:t>
            </w:r>
            <w:r w:rsidRPr="0087469E">
              <w:rPr>
                <w:rFonts w:ascii="Times New Roman" w:hAnsi="Times New Roman" w:cs="Times New Roman"/>
                <w:sz w:val="20"/>
                <w:szCs w:val="20"/>
              </w:rPr>
              <w:t>doplniť časovú lehotu (rok),  po akom čase je možné zhodnotiť, ako boli dosiahnuté stanovené ciele materiálu po stanovení základného rámca a spoločných princípoch či postupoch.</w:t>
            </w:r>
          </w:p>
          <w:p w14:paraId="1C32F229" w14:textId="77777777" w:rsidR="0087469E" w:rsidRPr="0087469E" w:rsidRDefault="0087469E" w:rsidP="0087469E">
            <w:pPr>
              <w:jc w:val="both"/>
              <w:rPr>
                <w:rFonts w:ascii="Times New Roman" w:hAnsi="Times New Roman" w:cs="Times New Roman"/>
                <w:sz w:val="20"/>
                <w:szCs w:val="20"/>
              </w:rPr>
            </w:pPr>
            <w:r w:rsidRPr="0087469E">
              <w:rPr>
                <w:rFonts w:ascii="Times New Roman" w:hAnsi="Times New Roman" w:cs="Times New Roman"/>
                <w:sz w:val="20"/>
                <w:szCs w:val="20"/>
                <w:u w:val="single"/>
              </w:rPr>
              <w:lastRenderedPageBreak/>
              <w:t>Odôvodnenie:</w:t>
            </w:r>
            <w:r w:rsidRPr="0087469E">
              <w:rPr>
                <w:rFonts w:ascii="Times New Roman" w:hAnsi="Times New Roman" w:cs="Times New Roman"/>
                <w:sz w:val="20"/>
                <w:szCs w:val="20"/>
              </w:rPr>
              <w:t xml:space="preserve"> Uvedené časti je potrebné uviesť v zmysle  aktualizovanej  Jednotnej metodiky na posudzovanie vybraných vplyvov.</w:t>
            </w:r>
          </w:p>
          <w:p w14:paraId="6980C2BE" w14:textId="49E41AAC" w:rsidR="0087469E" w:rsidRDefault="00A5588F" w:rsidP="0087469E">
            <w:pPr>
              <w:tabs>
                <w:tab w:val="center" w:pos="6379"/>
              </w:tabs>
              <w:ind w:right="-2"/>
              <w:jc w:val="both"/>
              <w:rPr>
                <w:rFonts w:ascii="Times New Roman" w:hAnsi="Times New Roman" w:cs="Times New Roman"/>
                <w:bCs/>
                <w:sz w:val="20"/>
                <w:szCs w:val="20"/>
              </w:rPr>
            </w:pPr>
            <w:r>
              <w:rPr>
                <w:rFonts w:ascii="Times New Roman" w:hAnsi="Times New Roman" w:cs="Times New Roman"/>
                <w:b/>
                <w:bCs/>
                <w:sz w:val="20"/>
                <w:szCs w:val="20"/>
              </w:rPr>
              <w:t>Vyjadrenie MPSVR SR:</w:t>
            </w:r>
            <w:r>
              <w:rPr>
                <w:rFonts w:ascii="Times New Roman" w:hAnsi="Times New Roman" w:cs="Times New Roman"/>
                <w:bCs/>
                <w:sz w:val="20"/>
                <w:szCs w:val="20"/>
              </w:rPr>
              <w:t xml:space="preserve"> Akceptované. Doplnené časti 5 a 8 Doložky vybraných vplyvov.</w:t>
            </w:r>
          </w:p>
          <w:p w14:paraId="4EE00DFA" w14:textId="77777777" w:rsidR="00A5588F" w:rsidRPr="0087469E" w:rsidRDefault="00A5588F" w:rsidP="0087469E">
            <w:pPr>
              <w:tabs>
                <w:tab w:val="center" w:pos="6379"/>
              </w:tabs>
              <w:ind w:right="-2"/>
              <w:jc w:val="both"/>
              <w:rPr>
                <w:rFonts w:ascii="Times New Roman" w:hAnsi="Times New Roman" w:cs="Times New Roman"/>
                <w:bCs/>
                <w:sz w:val="20"/>
                <w:szCs w:val="20"/>
              </w:rPr>
            </w:pPr>
          </w:p>
          <w:p w14:paraId="0BBBE78A" w14:textId="77777777" w:rsidR="0087469E" w:rsidRPr="0087469E" w:rsidRDefault="0087469E" w:rsidP="0087469E">
            <w:pPr>
              <w:tabs>
                <w:tab w:val="center" w:pos="6379"/>
              </w:tabs>
              <w:ind w:right="-2"/>
              <w:jc w:val="both"/>
              <w:rPr>
                <w:rFonts w:ascii="Times New Roman" w:hAnsi="Times New Roman" w:cs="Times New Roman"/>
                <w:b/>
                <w:bCs/>
                <w:sz w:val="20"/>
                <w:szCs w:val="20"/>
              </w:rPr>
            </w:pPr>
            <w:r w:rsidRPr="0087469E">
              <w:rPr>
                <w:rFonts w:ascii="Times New Roman" w:hAnsi="Times New Roman" w:cs="Times New Roman"/>
                <w:b/>
                <w:bCs/>
                <w:sz w:val="20"/>
                <w:szCs w:val="20"/>
              </w:rPr>
              <w:t xml:space="preserve">K vplyvom na podnikateľské prostredie </w:t>
            </w:r>
          </w:p>
          <w:p w14:paraId="42AE5DEB" w14:textId="77777777" w:rsidR="0087469E" w:rsidRPr="0087469E" w:rsidRDefault="0087469E" w:rsidP="0087469E">
            <w:pPr>
              <w:spacing w:after="160" w:line="252" w:lineRule="auto"/>
              <w:contextualSpacing/>
              <w:jc w:val="both"/>
              <w:rPr>
                <w:rFonts w:ascii="Times New Roman" w:hAnsi="Times New Roman" w:cs="Times New Roman"/>
                <w:bCs/>
                <w:sz w:val="20"/>
                <w:szCs w:val="20"/>
              </w:rPr>
            </w:pPr>
            <w:r w:rsidRPr="0087469E">
              <w:rPr>
                <w:rFonts w:ascii="Times New Roman" w:hAnsi="Times New Roman" w:cs="Times New Roman"/>
                <w:sz w:val="20"/>
                <w:szCs w:val="20"/>
              </w:rPr>
              <w:t xml:space="preserve">Komisia žiada predkladateľa </w:t>
            </w:r>
            <w:r w:rsidRPr="0087469E">
              <w:rPr>
                <w:rFonts w:ascii="Times New Roman" w:hAnsi="Times New Roman" w:cs="Times New Roman"/>
                <w:bCs/>
                <w:sz w:val="20"/>
                <w:szCs w:val="20"/>
              </w:rPr>
              <w:t>o dopracovanie Analýzy vplyvov na podnikateľské prostredie ( v bode 3.1. Náklady regulácie) a vypracovanie Kalkulačky nákladov, tiež vyznačenie mechanizmu v Doložke vybraných vplyvov (v bode 9. Vybrané vplyvy materiálu).</w:t>
            </w:r>
          </w:p>
          <w:p w14:paraId="3655D078" w14:textId="67BBE0E5" w:rsidR="0087469E" w:rsidRDefault="0087469E" w:rsidP="0087469E">
            <w:pPr>
              <w:spacing w:after="160" w:line="252" w:lineRule="auto"/>
              <w:contextualSpacing/>
              <w:jc w:val="both"/>
              <w:rPr>
                <w:rFonts w:ascii="Times New Roman" w:hAnsi="Times New Roman" w:cs="Times New Roman"/>
                <w:sz w:val="20"/>
                <w:szCs w:val="20"/>
              </w:rPr>
            </w:pPr>
            <w:r w:rsidRPr="0087469E">
              <w:rPr>
                <w:rFonts w:ascii="Times New Roman" w:hAnsi="Times New Roman" w:cs="Times New Roman"/>
                <w:sz w:val="20"/>
                <w:szCs w:val="20"/>
                <w:u w:val="single"/>
              </w:rPr>
              <w:t>Odôvodnenie</w:t>
            </w:r>
            <w:r w:rsidRPr="0087469E">
              <w:rPr>
                <w:rFonts w:ascii="Times New Roman" w:hAnsi="Times New Roman" w:cs="Times New Roman"/>
                <w:sz w:val="20"/>
                <w:szCs w:val="20"/>
              </w:rPr>
              <w:t>: Návrh nariadenia vlády SR predstavuje časovú úsporu a zabezpečenie plynulého obsadenia voľných pracovných miest v priemysle, čím sa zníži administratívna záťaž dotknutých subjektov. Je potrebné aby odhad tejto časovej úspory predkladateľ kvantifikoval pomocou kalkulačky nákladov na podnikateľské prostredie.</w:t>
            </w:r>
          </w:p>
          <w:p w14:paraId="237D8546" w14:textId="77777777" w:rsidR="009C1AC7" w:rsidRDefault="00A5588F" w:rsidP="0087469E">
            <w:pPr>
              <w:spacing w:after="160" w:line="252" w:lineRule="auto"/>
              <w:contextualSpacing/>
              <w:jc w:val="both"/>
              <w:rPr>
                <w:rFonts w:ascii="Times New Roman" w:hAnsi="Times New Roman" w:cs="Times New Roman"/>
                <w:bCs/>
                <w:sz w:val="20"/>
                <w:szCs w:val="20"/>
              </w:rPr>
            </w:pPr>
            <w:r>
              <w:rPr>
                <w:rFonts w:ascii="Times New Roman" w:hAnsi="Times New Roman" w:cs="Times New Roman"/>
                <w:b/>
                <w:bCs/>
                <w:sz w:val="20"/>
                <w:szCs w:val="20"/>
              </w:rPr>
              <w:t>Vyjadrenie MPSVR SR:</w:t>
            </w:r>
            <w:r>
              <w:rPr>
                <w:rFonts w:ascii="Times New Roman" w:hAnsi="Times New Roman" w:cs="Times New Roman"/>
                <w:bCs/>
                <w:sz w:val="20"/>
                <w:szCs w:val="20"/>
              </w:rPr>
              <w:t xml:space="preserve"> Neakceptované. </w:t>
            </w:r>
            <w:r w:rsidRPr="00A5588F">
              <w:rPr>
                <w:rFonts w:ascii="Times New Roman" w:hAnsi="Times New Roman" w:cs="Times New Roman"/>
                <w:bCs/>
                <w:sz w:val="20"/>
                <w:szCs w:val="20"/>
              </w:rPr>
              <w:t xml:space="preserve">Mechanizmus znižovania byrokracie a nákladov sa neuplatňuje. Návrh nariadenia vlády SR nepredstavuje úsporu finančných nákladov zamestnávateľa/podnikateľa </w:t>
            </w:r>
            <w:r w:rsidR="00495F70" w:rsidRPr="00495F70">
              <w:rPr>
                <w:rFonts w:ascii="Times New Roman" w:hAnsi="Times New Roman" w:cs="Times New Roman"/>
                <w:bCs/>
                <w:sz w:val="20"/>
                <w:szCs w:val="20"/>
              </w:rPr>
              <w:t>v zmysle nákladov definovaných kalkulačkou nákladov. Predstavuje síce časovú úsporu, ale v zmysle skrátenia obdobia/lehoty na vybavenie žiadosti (hovoríme o žiadosti o udelenie národného víza, ktorú predkladá štátny príslušník tretej krajiny, nie zamestnávateľ), a nie v zmysle zníženia časovej náročnosti úkonov zamestnávateľa. Bez ohľadu či pôjde o národné víza alebo napríklad prechodné pobyty na účel zamestnania, administratívne náklady zamestnávateľov zotrvávajú na približne porovnateľnej úrovni.</w:t>
            </w:r>
          </w:p>
          <w:p w14:paraId="2DAF98AB" w14:textId="6CF979A8" w:rsidR="00A5588F" w:rsidRPr="00A5588F" w:rsidRDefault="009C1AC7" w:rsidP="0087469E">
            <w:pPr>
              <w:spacing w:after="160" w:line="252" w:lineRule="auto"/>
              <w:contextualSpacing/>
              <w:jc w:val="both"/>
              <w:rPr>
                <w:rFonts w:ascii="Times New Roman" w:hAnsi="Times New Roman" w:cs="Times New Roman"/>
                <w:bCs/>
                <w:sz w:val="20"/>
                <w:szCs w:val="20"/>
              </w:rPr>
            </w:pPr>
            <w:r>
              <w:rPr>
                <w:rFonts w:ascii="Times New Roman" w:hAnsi="Times New Roman" w:cs="Times New Roman"/>
                <w:b/>
                <w:bCs/>
                <w:sz w:val="20"/>
                <w:szCs w:val="20"/>
              </w:rPr>
              <w:t xml:space="preserve">Vyjadrenie MPSVR SR po MPK: </w:t>
            </w:r>
            <w:r>
              <w:rPr>
                <w:rFonts w:ascii="Times New Roman" w:hAnsi="Times New Roman" w:cs="Times New Roman"/>
                <w:bCs/>
                <w:sz w:val="20"/>
                <w:szCs w:val="20"/>
              </w:rPr>
              <w:t xml:space="preserve">MH SR rovnakú pripomienku zásadného charakteru uplatnilo aj v rámci MPK. </w:t>
            </w:r>
            <w:r w:rsidRPr="00BF1107">
              <w:rPr>
                <w:rFonts w:ascii="Times New Roman" w:hAnsi="Times New Roman" w:cs="Times New Roman"/>
                <w:bCs/>
                <w:sz w:val="20"/>
                <w:szCs w:val="20"/>
              </w:rPr>
              <w:t>Na základe elektronickej komunikácie zo dňa 10.8.2023 MH SR pripomienku preklasifikovalo na obyčajnú. Rozpor odstránený.</w:t>
            </w:r>
            <w:r>
              <w:rPr>
                <w:rFonts w:ascii="Times New Roman" w:hAnsi="Times New Roman" w:cs="Times New Roman"/>
                <w:bCs/>
                <w:sz w:val="20"/>
                <w:szCs w:val="20"/>
              </w:rPr>
              <w:t xml:space="preserve">  </w:t>
            </w:r>
            <w:r w:rsidR="00A5588F" w:rsidRPr="00A5588F">
              <w:rPr>
                <w:rFonts w:ascii="Times New Roman" w:hAnsi="Times New Roman" w:cs="Times New Roman"/>
                <w:bCs/>
                <w:sz w:val="20"/>
                <w:szCs w:val="20"/>
              </w:rPr>
              <w:t xml:space="preserve"> </w:t>
            </w:r>
          </w:p>
          <w:p w14:paraId="7A68A89A" w14:textId="77777777" w:rsidR="001B23B7" w:rsidRPr="0087469E" w:rsidRDefault="001B23B7" w:rsidP="000800FC">
            <w:pPr>
              <w:rPr>
                <w:rFonts w:ascii="Times New Roman" w:eastAsia="Times New Roman" w:hAnsi="Times New Roman" w:cs="Times New Roman"/>
                <w:b/>
                <w:sz w:val="20"/>
                <w:szCs w:val="20"/>
                <w:lang w:eastAsia="sk-SK"/>
              </w:rPr>
            </w:pPr>
          </w:p>
        </w:tc>
      </w:tr>
      <w:tr w:rsidR="001B23B7" w:rsidRPr="00B043B4" w14:paraId="7EB7D2BD" w14:textId="77777777" w:rsidTr="000800FC">
        <w:tblPrEx>
          <w:tblBorders>
            <w:insideH w:val="single" w:sz="4" w:space="0" w:color="FFFFFF"/>
            <w:insideV w:val="single" w:sz="4" w:space="0" w:color="FFFFFF"/>
          </w:tblBorders>
        </w:tblPrEx>
        <w:tc>
          <w:tcPr>
            <w:tcW w:w="9176" w:type="dxa"/>
            <w:tcBorders>
              <w:top w:val="single" w:sz="4" w:space="0" w:color="auto"/>
            </w:tcBorders>
            <w:shd w:val="clear" w:color="auto" w:fill="E2E2E2"/>
          </w:tcPr>
          <w:p w14:paraId="08AD62E6" w14:textId="5234931A" w:rsidR="001B23B7" w:rsidRPr="00B043B4" w:rsidRDefault="001B23B7" w:rsidP="0044327C">
            <w:pPr>
              <w:numPr>
                <w:ilvl w:val="0"/>
                <w:numId w:val="1"/>
              </w:numPr>
              <w:ind w:left="450" w:hanging="425"/>
              <w:contextualSpacing/>
              <w:jc w:val="both"/>
              <w:rPr>
                <w:rFonts w:ascii="Times New Roman" w:eastAsia="Calibri" w:hAnsi="Times New Roman" w:cs="Times New Roman"/>
                <w:b/>
              </w:rPr>
            </w:pPr>
            <w:r w:rsidRPr="00B043B4">
              <w:rPr>
                <w:rFonts w:ascii="Times New Roman" w:eastAsia="Calibri" w:hAnsi="Times New Roman" w:cs="Times New Roman"/>
                <w:b/>
              </w:rPr>
              <w:lastRenderedPageBreak/>
              <w:t xml:space="preserve">Stanovisko Komisie na posudzovanie vybraných vplyvov zo záverečného posúdenia č. </w:t>
            </w:r>
            <w:r w:rsidR="0044327C">
              <w:rPr>
                <w:rFonts w:ascii="Times New Roman" w:eastAsia="Calibri" w:hAnsi="Times New Roman" w:cs="Times New Roman"/>
                <w:b/>
              </w:rPr>
              <w:t>136_2/2023</w:t>
            </w:r>
            <w:r w:rsidRPr="00B043B4">
              <w:rPr>
                <w:rFonts w:ascii="Times New Roman" w:eastAsia="Calibri" w:hAnsi="Times New Roman" w:cs="Times New Roman"/>
              </w:rPr>
              <w:t xml:space="preserve"> (v prípade, ak sa uskutočnilo v zmysle bodu 9.1. Jednotnej metodiky) </w:t>
            </w:r>
          </w:p>
        </w:tc>
      </w:tr>
      <w:tr w:rsidR="001B23B7" w:rsidRPr="00B043B4" w14:paraId="555C52D1" w14:textId="77777777" w:rsidTr="000800FC">
        <w:tblPrEx>
          <w:tblBorders>
            <w:insideH w:val="single" w:sz="4" w:space="0" w:color="FFFFFF"/>
            <w:insideV w:val="single" w:sz="4" w:space="0" w:color="FFFFFF"/>
          </w:tblBorders>
        </w:tblPrEx>
        <w:tc>
          <w:tcPr>
            <w:tcW w:w="9176" w:type="dxa"/>
            <w:shd w:val="clear" w:color="auto" w:fill="FFFFFF"/>
          </w:tcPr>
          <w:p w14:paraId="6D1C9DE9" w14:textId="77777777" w:rsidR="001B23B7" w:rsidRPr="00B043B4" w:rsidRDefault="001B23B7" w:rsidP="000800FC">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1B23B7" w:rsidRPr="00B043B4" w14:paraId="484EAB41" w14:textId="77777777" w:rsidTr="000800FC">
              <w:trPr>
                <w:trHeight w:val="396"/>
              </w:trPr>
              <w:tc>
                <w:tcPr>
                  <w:tcW w:w="2552" w:type="dxa"/>
                </w:tcPr>
                <w:p w14:paraId="7DE2DA38" w14:textId="4071E600" w:rsidR="001B23B7" w:rsidRPr="00B043B4" w:rsidRDefault="00A4105A" w:rsidP="000800F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888232876"/>
                      <w14:checkbox>
                        <w14:checked w14:val="1"/>
                        <w14:checkedState w14:val="2612" w14:font="MS Gothic"/>
                        <w14:uncheckedState w14:val="2610" w14:font="MS Gothic"/>
                      </w14:checkbox>
                    </w:sdtPr>
                    <w:sdtEndPr/>
                    <w:sdtContent>
                      <w:r w:rsidR="0044327C">
                        <w:rPr>
                          <w:rFonts w:ascii="MS Gothic" w:eastAsia="MS Gothic" w:hAnsi="MS Gothic" w:cs="Times New Roman" w:hint="eastAsia"/>
                          <w:b/>
                          <w:sz w:val="20"/>
                          <w:szCs w:val="20"/>
                          <w:lang w:eastAsia="sk-SK"/>
                        </w:rPr>
                        <w:t>☒</w:t>
                      </w:r>
                    </w:sdtContent>
                  </w:sdt>
                  <w:r w:rsidR="0023360B">
                    <w:rPr>
                      <w:rFonts w:ascii="Times New Roman" w:eastAsia="Times New Roman" w:hAnsi="Times New Roman" w:cs="Times New Roman"/>
                      <w:b/>
                      <w:sz w:val="20"/>
                      <w:szCs w:val="20"/>
                      <w:lang w:eastAsia="sk-SK"/>
                    </w:rPr>
                    <w:t xml:space="preserve">   </w:t>
                  </w:r>
                  <w:r w:rsidR="001B23B7" w:rsidRPr="00B043B4">
                    <w:rPr>
                      <w:rFonts w:ascii="Times New Roman" w:eastAsia="Times New Roman" w:hAnsi="Times New Roman" w:cs="Times New Roman"/>
                      <w:b/>
                      <w:sz w:val="20"/>
                      <w:szCs w:val="20"/>
                      <w:lang w:eastAsia="sk-SK"/>
                    </w:rPr>
                    <w:t xml:space="preserve">Súhlasné </w:t>
                  </w:r>
                </w:p>
              </w:tc>
              <w:tc>
                <w:tcPr>
                  <w:tcW w:w="3827" w:type="dxa"/>
                </w:tcPr>
                <w:p w14:paraId="02DA89D0" w14:textId="77777777" w:rsidR="001B23B7" w:rsidRPr="00B043B4" w:rsidRDefault="00A4105A" w:rsidP="000800F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953831761"/>
                      <w14:checkbox>
                        <w14:checked w14:val="0"/>
                        <w14:checkedState w14:val="2612" w14:font="MS Gothic"/>
                        <w14:uncheckedState w14:val="2610" w14:font="MS Gothic"/>
                      </w14:checkbox>
                    </w:sdtPr>
                    <w:sdtEndPr/>
                    <w:sdtContent>
                      <w:r w:rsidR="0075197E">
                        <w:rPr>
                          <w:rFonts w:ascii="MS Gothic" w:eastAsia="MS Gothic" w:hAnsi="MS Gothic" w:cs="Times New Roman" w:hint="eastAsia"/>
                          <w:b/>
                          <w:sz w:val="20"/>
                          <w:szCs w:val="20"/>
                          <w:lang w:eastAsia="sk-SK"/>
                        </w:rPr>
                        <w:t>☐</w:t>
                      </w:r>
                    </w:sdtContent>
                  </w:sdt>
                  <w:r w:rsidR="0023360B">
                    <w:rPr>
                      <w:rFonts w:ascii="Times New Roman" w:eastAsia="Times New Roman" w:hAnsi="Times New Roman" w:cs="Times New Roman"/>
                      <w:b/>
                      <w:sz w:val="20"/>
                      <w:szCs w:val="20"/>
                      <w:lang w:eastAsia="sk-SK"/>
                    </w:rPr>
                    <w:t xml:space="preserve">  </w:t>
                  </w:r>
                  <w:r w:rsidR="001B23B7" w:rsidRPr="00B043B4">
                    <w:rPr>
                      <w:rFonts w:ascii="Times New Roman" w:eastAsia="Times New Roman" w:hAnsi="Times New Roman" w:cs="Times New Roman"/>
                      <w:b/>
                      <w:sz w:val="20"/>
                      <w:szCs w:val="20"/>
                      <w:lang w:eastAsia="sk-SK"/>
                    </w:rPr>
                    <w:t>Súhlasné s  návrhom na dopracovanie</w:t>
                  </w:r>
                </w:p>
              </w:tc>
              <w:tc>
                <w:tcPr>
                  <w:tcW w:w="2534" w:type="dxa"/>
                </w:tcPr>
                <w:p w14:paraId="14E5A098" w14:textId="77777777" w:rsidR="001B23B7" w:rsidRPr="00B043B4" w:rsidRDefault="00A4105A" w:rsidP="000800FC">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361740452"/>
                      <w14:checkbox>
                        <w14:checked w14:val="0"/>
                        <w14:checkedState w14:val="2612" w14:font="MS Gothic"/>
                        <w14:uncheckedState w14:val="2610" w14:font="MS Gothic"/>
                      </w14:checkbox>
                    </w:sdtPr>
                    <w:sdtEndPr/>
                    <w:sdtContent>
                      <w:r w:rsidR="0075197E">
                        <w:rPr>
                          <w:rFonts w:ascii="MS Gothic" w:eastAsia="MS Gothic" w:hAnsi="MS Gothic" w:cs="Times New Roman" w:hint="eastAsia"/>
                          <w:b/>
                          <w:sz w:val="20"/>
                          <w:szCs w:val="20"/>
                          <w:lang w:eastAsia="sk-SK"/>
                        </w:rPr>
                        <w:t>☐</w:t>
                      </w:r>
                    </w:sdtContent>
                  </w:sdt>
                  <w:r w:rsidR="0023360B">
                    <w:rPr>
                      <w:rFonts w:ascii="Times New Roman" w:eastAsia="Times New Roman" w:hAnsi="Times New Roman" w:cs="Times New Roman"/>
                      <w:b/>
                      <w:sz w:val="20"/>
                      <w:szCs w:val="20"/>
                      <w:lang w:eastAsia="sk-SK"/>
                    </w:rPr>
                    <w:t xml:space="preserve">  </w:t>
                  </w:r>
                  <w:r w:rsidR="001B23B7" w:rsidRPr="00B043B4">
                    <w:rPr>
                      <w:rFonts w:ascii="Times New Roman" w:eastAsia="Times New Roman" w:hAnsi="Times New Roman" w:cs="Times New Roman"/>
                      <w:b/>
                      <w:sz w:val="20"/>
                      <w:szCs w:val="20"/>
                      <w:lang w:eastAsia="sk-SK"/>
                    </w:rPr>
                    <w:t>Nesúhlasné</w:t>
                  </w:r>
                </w:p>
              </w:tc>
            </w:tr>
          </w:tbl>
          <w:p w14:paraId="0D0CCAC3" w14:textId="77777777" w:rsidR="001B23B7" w:rsidRPr="00B043B4" w:rsidRDefault="001B23B7" w:rsidP="000800FC">
            <w:pPr>
              <w:jc w:val="both"/>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Uveďte pripomienky zo stanoviska Komisie z časti II. spolu s Vaším vyhodnotením:</w:t>
            </w:r>
          </w:p>
          <w:p w14:paraId="3ECB4EC4" w14:textId="77777777" w:rsidR="001B23B7" w:rsidRPr="00B043B4" w:rsidRDefault="001B23B7" w:rsidP="000800FC">
            <w:pPr>
              <w:rPr>
                <w:rFonts w:ascii="Times New Roman" w:eastAsia="Times New Roman" w:hAnsi="Times New Roman" w:cs="Times New Roman"/>
                <w:b/>
                <w:sz w:val="20"/>
                <w:szCs w:val="20"/>
                <w:lang w:eastAsia="sk-SK"/>
              </w:rPr>
            </w:pPr>
          </w:p>
          <w:p w14:paraId="18998A53" w14:textId="77777777" w:rsidR="001B23B7" w:rsidRPr="00B043B4" w:rsidRDefault="001B23B7" w:rsidP="000800FC">
            <w:pPr>
              <w:rPr>
                <w:rFonts w:ascii="Times New Roman" w:eastAsia="Times New Roman" w:hAnsi="Times New Roman" w:cs="Times New Roman"/>
                <w:b/>
                <w:sz w:val="20"/>
                <w:szCs w:val="20"/>
                <w:lang w:eastAsia="sk-SK"/>
              </w:rPr>
            </w:pPr>
          </w:p>
        </w:tc>
      </w:tr>
    </w:tbl>
    <w:p w14:paraId="51E1EC66" w14:textId="25B12D26" w:rsidR="00274130" w:rsidRDefault="00A4105A" w:rsidP="00984005">
      <w:pPr>
        <w:spacing w:after="0" w:line="240" w:lineRule="auto"/>
      </w:pPr>
    </w:p>
    <w:p w14:paraId="7E6FFFAB" w14:textId="77777777" w:rsidR="00984005" w:rsidRPr="002F6ADB" w:rsidRDefault="00984005" w:rsidP="00984005">
      <w:pPr>
        <w:spacing w:after="0" w:line="240" w:lineRule="auto"/>
        <w:ind w:left="142" w:hanging="142"/>
        <w:jc w:val="both"/>
        <w:rPr>
          <w:rFonts w:ascii="Times New Roman" w:eastAsia="Times New Roman" w:hAnsi="Times New Roman" w:cs="Times New Roman"/>
          <w:sz w:val="20"/>
          <w:szCs w:val="20"/>
          <w:lang w:eastAsia="sk-SK"/>
        </w:rPr>
      </w:pPr>
      <w:r w:rsidRPr="002F6ADB">
        <w:rPr>
          <w:rFonts w:ascii="Times New Roman" w:eastAsia="Times New Roman" w:hAnsi="Times New Roman" w:cs="Times New Roman"/>
          <w:sz w:val="20"/>
          <w:szCs w:val="20"/>
          <w:lang w:eastAsia="sk-SK"/>
        </w:rPr>
        <w:t xml:space="preserve">* vyplniť iba v prípade, ak materiál nie je zahrnutý do Plánu práce vlády Slovenskej republiky alebo Plánu        legislatívnych úloh vlády Slovenskej republiky. </w:t>
      </w:r>
    </w:p>
    <w:p w14:paraId="29B041D4" w14:textId="77777777" w:rsidR="00984005" w:rsidRPr="002F6ADB" w:rsidRDefault="00984005" w:rsidP="00984005">
      <w:pPr>
        <w:spacing w:after="0" w:line="240" w:lineRule="auto"/>
        <w:jc w:val="both"/>
        <w:rPr>
          <w:rFonts w:ascii="Times New Roman" w:eastAsia="Times New Roman" w:hAnsi="Times New Roman" w:cs="Times New Roman"/>
          <w:sz w:val="20"/>
          <w:szCs w:val="20"/>
          <w:lang w:eastAsia="sk-SK"/>
        </w:rPr>
      </w:pPr>
      <w:r w:rsidRPr="002F6ADB">
        <w:rPr>
          <w:rFonts w:ascii="Times New Roman" w:eastAsia="Times New Roman" w:hAnsi="Times New Roman" w:cs="Times New Roman"/>
          <w:sz w:val="20"/>
          <w:szCs w:val="20"/>
          <w:lang w:eastAsia="sk-SK"/>
        </w:rPr>
        <w:t>** vyplniť iba v prípade, ak sa z</w:t>
      </w:r>
      <w:bookmarkStart w:id="0" w:name="_GoBack"/>
      <w:bookmarkEnd w:id="0"/>
      <w:r w:rsidRPr="002F6ADB">
        <w:rPr>
          <w:rFonts w:ascii="Times New Roman" w:eastAsia="Times New Roman" w:hAnsi="Times New Roman" w:cs="Times New Roman"/>
          <w:sz w:val="20"/>
          <w:szCs w:val="20"/>
          <w:lang w:eastAsia="sk-SK"/>
        </w:rPr>
        <w:t>áverečné posúdenie vybraných vplyvov uskutočnilo v zmysle bodu 9.1. jednotnej metodiky.</w:t>
      </w:r>
    </w:p>
    <w:p w14:paraId="69DA1B7C" w14:textId="77777777" w:rsidR="00984005" w:rsidRPr="002F6ADB" w:rsidRDefault="00984005" w:rsidP="00984005">
      <w:pPr>
        <w:spacing w:after="0" w:line="240" w:lineRule="auto"/>
        <w:jc w:val="both"/>
        <w:rPr>
          <w:rFonts w:ascii="Times New Roman" w:eastAsia="Times New Roman" w:hAnsi="Times New Roman" w:cs="Times New Roman"/>
          <w:sz w:val="20"/>
          <w:szCs w:val="20"/>
          <w:lang w:eastAsia="sk-SK"/>
        </w:rPr>
      </w:pPr>
      <w:r w:rsidRPr="002F6ADB">
        <w:rPr>
          <w:rFonts w:ascii="Times New Roman" w:eastAsia="Times New Roman" w:hAnsi="Times New Roman" w:cs="Times New Roman"/>
          <w:sz w:val="20"/>
          <w:szCs w:val="20"/>
          <w:lang w:eastAsia="sk-SK"/>
        </w:rPr>
        <w:t>*** posudzovanie sa týka len zmien v I. a II. pilieri univerzálneho systému dôchodkového zabezpečenia s identifikovaným dopadom od 0,1 % HDP (vrátane) na dlhodobom horizonte.</w:t>
      </w:r>
    </w:p>
    <w:p w14:paraId="191DC6E6" w14:textId="77777777" w:rsidR="00984005" w:rsidRDefault="00984005"/>
    <w:sectPr w:rsidR="00984005" w:rsidSect="001E3562">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F0C1C2" w14:textId="77777777" w:rsidR="00A4105A" w:rsidRDefault="00A4105A" w:rsidP="001B23B7">
      <w:pPr>
        <w:spacing w:after="0" w:line="240" w:lineRule="auto"/>
      </w:pPr>
      <w:r>
        <w:separator/>
      </w:r>
    </w:p>
  </w:endnote>
  <w:endnote w:type="continuationSeparator" w:id="0">
    <w:p w14:paraId="33A6BCAF" w14:textId="77777777" w:rsidR="00A4105A" w:rsidRDefault="00A4105A" w:rsidP="001B2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0"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1191730"/>
      <w:docPartObj>
        <w:docPartGallery w:val="Page Numbers (Bottom of Page)"/>
        <w:docPartUnique/>
      </w:docPartObj>
    </w:sdtPr>
    <w:sdtEndPr>
      <w:rPr>
        <w:rFonts w:ascii="Times New Roman" w:hAnsi="Times New Roman" w:cs="Times New Roman"/>
        <w:sz w:val="24"/>
        <w:szCs w:val="24"/>
      </w:rPr>
    </w:sdtEndPr>
    <w:sdtContent>
      <w:p w14:paraId="7732312D" w14:textId="58C1B0FC" w:rsidR="001B23B7" w:rsidRPr="006045CB" w:rsidRDefault="008B222D" w:rsidP="001B23B7">
        <w:pPr>
          <w:pStyle w:val="Pta"/>
          <w:jc w:val="right"/>
          <w:rPr>
            <w:rFonts w:ascii="Times New Roman" w:hAnsi="Times New Roman" w:cs="Times New Roman"/>
            <w:sz w:val="24"/>
            <w:szCs w:val="24"/>
          </w:rPr>
        </w:pPr>
        <w:r w:rsidRPr="006045CB">
          <w:rPr>
            <w:rFonts w:ascii="Times New Roman" w:hAnsi="Times New Roman" w:cs="Times New Roman"/>
            <w:sz w:val="24"/>
            <w:szCs w:val="24"/>
          </w:rPr>
          <w:fldChar w:fldCharType="begin"/>
        </w:r>
        <w:r w:rsidR="001B23B7" w:rsidRPr="006045CB">
          <w:rPr>
            <w:rFonts w:ascii="Times New Roman" w:hAnsi="Times New Roman" w:cs="Times New Roman"/>
            <w:sz w:val="24"/>
            <w:szCs w:val="24"/>
          </w:rPr>
          <w:instrText>PAGE   \* MERGEFORMAT</w:instrText>
        </w:r>
        <w:r w:rsidRPr="006045CB">
          <w:rPr>
            <w:rFonts w:ascii="Times New Roman" w:hAnsi="Times New Roman" w:cs="Times New Roman"/>
            <w:sz w:val="24"/>
            <w:szCs w:val="24"/>
          </w:rPr>
          <w:fldChar w:fldCharType="separate"/>
        </w:r>
        <w:r w:rsidR="0044327C">
          <w:rPr>
            <w:rFonts w:ascii="Times New Roman" w:hAnsi="Times New Roman" w:cs="Times New Roman"/>
            <w:noProof/>
            <w:sz w:val="24"/>
            <w:szCs w:val="24"/>
          </w:rPr>
          <w:t>4</w:t>
        </w:r>
        <w:r w:rsidRPr="006045CB">
          <w:rPr>
            <w:rFonts w:ascii="Times New Roman" w:hAnsi="Times New Roman" w:cs="Times New Roman"/>
            <w:sz w:val="24"/>
            <w:szCs w:val="24"/>
          </w:rPr>
          <w:fldChar w:fldCharType="end"/>
        </w:r>
      </w:p>
    </w:sdtContent>
  </w:sdt>
  <w:p w14:paraId="5B958627" w14:textId="77777777" w:rsidR="001B23B7" w:rsidRDefault="001B23B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173A24" w14:textId="77777777" w:rsidR="00A4105A" w:rsidRDefault="00A4105A" w:rsidP="001B23B7">
      <w:pPr>
        <w:spacing w:after="0" w:line="240" w:lineRule="auto"/>
      </w:pPr>
      <w:r>
        <w:separator/>
      </w:r>
    </w:p>
  </w:footnote>
  <w:footnote w:type="continuationSeparator" w:id="0">
    <w:p w14:paraId="29B0AF7A" w14:textId="77777777" w:rsidR="00A4105A" w:rsidRDefault="00A4105A" w:rsidP="001B23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98729B"/>
    <w:multiLevelType w:val="hybridMultilevel"/>
    <w:tmpl w:val="C78CC638"/>
    <w:lvl w:ilvl="0" w:tplc="151E8736">
      <w:start w:val="1"/>
      <w:numFmt w:val="lowerLetter"/>
      <w:lvlText w:val="%1)"/>
      <w:lvlJc w:val="left"/>
      <w:pPr>
        <w:ind w:left="107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523E530B"/>
    <w:multiLevelType w:val="hybridMultilevel"/>
    <w:tmpl w:val="7660C648"/>
    <w:lvl w:ilvl="0" w:tplc="0D8E61C6">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3B7"/>
    <w:rsid w:val="000013C3"/>
    <w:rsid w:val="0001299C"/>
    <w:rsid w:val="0002244D"/>
    <w:rsid w:val="00043706"/>
    <w:rsid w:val="00067E2E"/>
    <w:rsid w:val="000828F2"/>
    <w:rsid w:val="00097069"/>
    <w:rsid w:val="000B3E4E"/>
    <w:rsid w:val="000D348F"/>
    <w:rsid w:val="000F1E78"/>
    <w:rsid w:val="000F2BE9"/>
    <w:rsid w:val="00113AE4"/>
    <w:rsid w:val="00187182"/>
    <w:rsid w:val="00197B0A"/>
    <w:rsid w:val="001B23B7"/>
    <w:rsid w:val="001E1301"/>
    <w:rsid w:val="001E3562"/>
    <w:rsid w:val="00203EE3"/>
    <w:rsid w:val="00215F47"/>
    <w:rsid w:val="002243BB"/>
    <w:rsid w:val="0023360B"/>
    <w:rsid w:val="00243652"/>
    <w:rsid w:val="0028752C"/>
    <w:rsid w:val="002F6ADB"/>
    <w:rsid w:val="003145AE"/>
    <w:rsid w:val="003A057B"/>
    <w:rsid w:val="003A381E"/>
    <w:rsid w:val="00411898"/>
    <w:rsid w:val="0044327C"/>
    <w:rsid w:val="00453891"/>
    <w:rsid w:val="0049476D"/>
    <w:rsid w:val="00495F70"/>
    <w:rsid w:val="004A4383"/>
    <w:rsid w:val="004B0981"/>
    <w:rsid w:val="004C6831"/>
    <w:rsid w:val="00517D50"/>
    <w:rsid w:val="00591EC6"/>
    <w:rsid w:val="00591ED3"/>
    <w:rsid w:val="005C2491"/>
    <w:rsid w:val="005C2E42"/>
    <w:rsid w:val="00602115"/>
    <w:rsid w:val="006363EF"/>
    <w:rsid w:val="006F678E"/>
    <w:rsid w:val="006F6B62"/>
    <w:rsid w:val="00720322"/>
    <w:rsid w:val="0075197E"/>
    <w:rsid w:val="00754AF3"/>
    <w:rsid w:val="00761208"/>
    <w:rsid w:val="007756BE"/>
    <w:rsid w:val="007B40C1"/>
    <w:rsid w:val="007C0623"/>
    <w:rsid w:val="0081503A"/>
    <w:rsid w:val="0082184A"/>
    <w:rsid w:val="008222F9"/>
    <w:rsid w:val="00865E81"/>
    <w:rsid w:val="0087469E"/>
    <w:rsid w:val="008801B5"/>
    <w:rsid w:val="00881E07"/>
    <w:rsid w:val="008B222D"/>
    <w:rsid w:val="008C79B7"/>
    <w:rsid w:val="00914CD3"/>
    <w:rsid w:val="009251FD"/>
    <w:rsid w:val="00931F6F"/>
    <w:rsid w:val="009431E3"/>
    <w:rsid w:val="009475F5"/>
    <w:rsid w:val="009717F5"/>
    <w:rsid w:val="00984005"/>
    <w:rsid w:val="009C1AC7"/>
    <w:rsid w:val="009C424C"/>
    <w:rsid w:val="009E09F7"/>
    <w:rsid w:val="009E68AC"/>
    <w:rsid w:val="009F1127"/>
    <w:rsid w:val="009F4832"/>
    <w:rsid w:val="009F4F02"/>
    <w:rsid w:val="00A12674"/>
    <w:rsid w:val="00A258B9"/>
    <w:rsid w:val="00A340BB"/>
    <w:rsid w:val="00A4105A"/>
    <w:rsid w:val="00A5588F"/>
    <w:rsid w:val="00A7788F"/>
    <w:rsid w:val="00AB6C63"/>
    <w:rsid w:val="00AC30D6"/>
    <w:rsid w:val="00B20C8C"/>
    <w:rsid w:val="00B472AE"/>
    <w:rsid w:val="00B513DB"/>
    <w:rsid w:val="00B547F5"/>
    <w:rsid w:val="00B73217"/>
    <w:rsid w:val="00B84F87"/>
    <w:rsid w:val="00BA2BF4"/>
    <w:rsid w:val="00BC0465"/>
    <w:rsid w:val="00BE7CA0"/>
    <w:rsid w:val="00BF1107"/>
    <w:rsid w:val="00C22335"/>
    <w:rsid w:val="00C9302E"/>
    <w:rsid w:val="00CB08AE"/>
    <w:rsid w:val="00CE6AAE"/>
    <w:rsid w:val="00CF1A25"/>
    <w:rsid w:val="00D2313B"/>
    <w:rsid w:val="00D45D94"/>
    <w:rsid w:val="00D50F1E"/>
    <w:rsid w:val="00D92355"/>
    <w:rsid w:val="00DB0D98"/>
    <w:rsid w:val="00DF357C"/>
    <w:rsid w:val="00E85440"/>
    <w:rsid w:val="00ED1AC0"/>
    <w:rsid w:val="00EE2F33"/>
    <w:rsid w:val="00EF7776"/>
    <w:rsid w:val="00F64253"/>
    <w:rsid w:val="00F77461"/>
    <w:rsid w:val="00F87681"/>
    <w:rsid w:val="00FA02D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0B573"/>
  <w15:docId w15:val="{C22633DC-8D46-48BC-BA81-5E2300007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B23B7"/>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Mriekatabuky1">
    <w:name w:val="Mriežka tabuľky1"/>
    <w:basedOn w:val="Normlnatabuka"/>
    <w:next w:val="Mriekatabuky"/>
    <w:uiPriority w:val="59"/>
    <w:rsid w:val="001B2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1B2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1B23B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B23B7"/>
  </w:style>
  <w:style w:type="paragraph" w:styleId="Pta">
    <w:name w:val="footer"/>
    <w:basedOn w:val="Normlny"/>
    <w:link w:val="PtaChar"/>
    <w:uiPriority w:val="99"/>
    <w:unhideWhenUsed/>
    <w:rsid w:val="001B23B7"/>
    <w:pPr>
      <w:tabs>
        <w:tab w:val="center" w:pos="4536"/>
        <w:tab w:val="right" w:pos="9072"/>
      </w:tabs>
      <w:spacing w:after="0" w:line="240" w:lineRule="auto"/>
    </w:pPr>
  </w:style>
  <w:style w:type="character" w:customStyle="1" w:styleId="PtaChar">
    <w:name w:val="Päta Char"/>
    <w:basedOn w:val="Predvolenpsmoodseku"/>
    <w:link w:val="Pta"/>
    <w:uiPriority w:val="99"/>
    <w:rsid w:val="001B23B7"/>
  </w:style>
  <w:style w:type="paragraph" w:styleId="Textbubliny">
    <w:name w:val="Balloon Text"/>
    <w:basedOn w:val="Normlny"/>
    <w:link w:val="TextbublinyChar"/>
    <w:uiPriority w:val="99"/>
    <w:semiHidden/>
    <w:unhideWhenUsed/>
    <w:rsid w:val="007B40C1"/>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7B40C1"/>
    <w:rPr>
      <w:rFonts w:ascii="Tahoma" w:hAnsi="Tahoma" w:cs="Tahoma"/>
      <w:sz w:val="16"/>
      <w:szCs w:val="16"/>
    </w:rPr>
  </w:style>
  <w:style w:type="paragraph" w:customStyle="1" w:styleId="Default">
    <w:name w:val="Default"/>
    <w:rsid w:val="00A7788F"/>
    <w:pPr>
      <w:autoSpaceDE w:val="0"/>
      <w:autoSpaceDN w:val="0"/>
      <w:adjustRightInd w:val="0"/>
      <w:spacing w:after="0" w:line="240" w:lineRule="auto"/>
    </w:pPr>
    <w:rPr>
      <w:rFonts w:ascii="Times New Roman" w:hAnsi="Times New Roman" w:cs="Times New Roman"/>
      <w:color w:val="000000"/>
      <w:sz w:val="24"/>
      <w:szCs w:val="24"/>
    </w:rPr>
  </w:style>
  <w:style w:type="paragraph" w:styleId="Odsekzoznamu">
    <w:name w:val="List Paragraph"/>
    <w:basedOn w:val="Normlny"/>
    <w:uiPriority w:val="34"/>
    <w:qFormat/>
    <w:rsid w:val="009E68AC"/>
    <w:pPr>
      <w:ind w:left="720"/>
      <w:contextualSpacing/>
    </w:pPr>
  </w:style>
  <w:style w:type="character" w:styleId="Hypertextovprepojenie">
    <w:name w:val="Hyperlink"/>
    <w:basedOn w:val="Predvolenpsmoodseku"/>
    <w:uiPriority w:val="99"/>
    <w:unhideWhenUsed/>
    <w:rsid w:val="009E68AC"/>
    <w:rPr>
      <w:color w:val="0563C1" w:themeColor="hyperlink"/>
      <w:u w:val="single"/>
    </w:rPr>
  </w:style>
  <w:style w:type="paragraph" w:styleId="Revzia">
    <w:name w:val="Revision"/>
    <w:hidden/>
    <w:uiPriority w:val="99"/>
    <w:semiHidden/>
    <w:rsid w:val="00A12674"/>
    <w:pPr>
      <w:spacing w:after="0" w:line="240" w:lineRule="auto"/>
    </w:pPr>
  </w:style>
  <w:style w:type="character" w:styleId="Odkaznakomentr">
    <w:name w:val="annotation reference"/>
    <w:basedOn w:val="Predvolenpsmoodseku"/>
    <w:uiPriority w:val="99"/>
    <w:semiHidden/>
    <w:unhideWhenUsed/>
    <w:rsid w:val="00E85440"/>
    <w:rPr>
      <w:sz w:val="16"/>
      <w:szCs w:val="16"/>
    </w:rPr>
  </w:style>
  <w:style w:type="paragraph" w:styleId="Textkomentra">
    <w:name w:val="annotation text"/>
    <w:basedOn w:val="Normlny"/>
    <w:link w:val="TextkomentraChar"/>
    <w:uiPriority w:val="99"/>
    <w:semiHidden/>
    <w:unhideWhenUsed/>
    <w:rsid w:val="00E85440"/>
    <w:pPr>
      <w:spacing w:line="240" w:lineRule="auto"/>
    </w:pPr>
    <w:rPr>
      <w:sz w:val="20"/>
      <w:szCs w:val="20"/>
    </w:rPr>
  </w:style>
  <w:style w:type="character" w:customStyle="1" w:styleId="TextkomentraChar">
    <w:name w:val="Text komentára Char"/>
    <w:basedOn w:val="Predvolenpsmoodseku"/>
    <w:link w:val="Textkomentra"/>
    <w:uiPriority w:val="99"/>
    <w:semiHidden/>
    <w:rsid w:val="00E85440"/>
    <w:rPr>
      <w:sz w:val="20"/>
      <w:szCs w:val="20"/>
    </w:rPr>
  </w:style>
  <w:style w:type="paragraph" w:styleId="Predmetkomentra">
    <w:name w:val="annotation subject"/>
    <w:basedOn w:val="Textkomentra"/>
    <w:next w:val="Textkomentra"/>
    <w:link w:val="PredmetkomentraChar"/>
    <w:uiPriority w:val="99"/>
    <w:semiHidden/>
    <w:unhideWhenUsed/>
    <w:rsid w:val="00E85440"/>
    <w:rPr>
      <w:b/>
      <w:bCs/>
    </w:rPr>
  </w:style>
  <w:style w:type="character" w:customStyle="1" w:styleId="PredmetkomentraChar">
    <w:name w:val="Predmet komentára Char"/>
    <w:basedOn w:val="TextkomentraChar"/>
    <w:link w:val="Predmetkomentra"/>
    <w:uiPriority w:val="99"/>
    <w:semiHidden/>
    <w:rsid w:val="00E85440"/>
    <w:rPr>
      <w:b/>
      <w:bCs/>
      <w:sz w:val="20"/>
      <w:szCs w:val="20"/>
    </w:rPr>
  </w:style>
  <w:style w:type="paragraph" w:styleId="Textpoznmkypodiarou">
    <w:name w:val="footnote text"/>
    <w:basedOn w:val="Normlny"/>
    <w:link w:val="TextpoznmkypodiarouChar"/>
    <w:uiPriority w:val="99"/>
    <w:semiHidden/>
    <w:unhideWhenUsed/>
    <w:rsid w:val="00984005"/>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984005"/>
    <w:rPr>
      <w:sz w:val="20"/>
      <w:szCs w:val="20"/>
    </w:rPr>
  </w:style>
  <w:style w:type="character" w:styleId="Odkaznapoznmkupodiarou">
    <w:name w:val="footnote reference"/>
    <w:basedOn w:val="Predvolenpsmoodseku"/>
    <w:uiPriority w:val="99"/>
    <w:semiHidden/>
    <w:unhideWhenUsed/>
    <w:rsid w:val="00984005"/>
    <w:rPr>
      <w:vertAlign w:val="superscript"/>
    </w:rPr>
  </w:style>
  <w:style w:type="paragraph" w:styleId="Textvysvetlivky">
    <w:name w:val="endnote text"/>
    <w:basedOn w:val="Normlny"/>
    <w:link w:val="TextvysvetlivkyChar"/>
    <w:uiPriority w:val="99"/>
    <w:semiHidden/>
    <w:unhideWhenUsed/>
    <w:rsid w:val="00984005"/>
    <w:pPr>
      <w:spacing w:after="0" w:line="240" w:lineRule="auto"/>
    </w:pPr>
    <w:rPr>
      <w:sz w:val="20"/>
      <w:szCs w:val="20"/>
    </w:rPr>
  </w:style>
  <w:style w:type="character" w:customStyle="1" w:styleId="TextvysvetlivkyChar">
    <w:name w:val="Text vysvetlivky Char"/>
    <w:basedOn w:val="Predvolenpsmoodseku"/>
    <w:link w:val="Textvysvetlivky"/>
    <w:uiPriority w:val="99"/>
    <w:semiHidden/>
    <w:rsid w:val="00984005"/>
    <w:rPr>
      <w:sz w:val="20"/>
      <w:szCs w:val="20"/>
    </w:rPr>
  </w:style>
  <w:style w:type="character" w:styleId="Odkaznavysvetlivku">
    <w:name w:val="endnote reference"/>
    <w:basedOn w:val="Predvolenpsmoodseku"/>
    <w:uiPriority w:val="99"/>
    <w:semiHidden/>
    <w:unhideWhenUsed/>
    <w:rsid w:val="009840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nikola.kucerova@employment.gov.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Vlastný-materiál,-príloha-č.-1"/>
    <f:field ref="objsubject" par="" edit="true" text=""/>
    <f:field ref="objcreatedby" par="" text="Drieniková, Kristína"/>
    <f:field ref="objcreatedat" par="" text="4.11.2020 11:13:17"/>
    <f:field ref="objchangedby" par="" text="Matúšek, Miloš, JUDr."/>
    <f:field ref="objmodifiedat" par="" text="4.11.2020 13:53:11"/>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63C94F56-DED1-4CA9-9A63-CF482E8F0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1891</Words>
  <Characters>10781</Characters>
  <Application>Microsoft Office Word</Application>
  <DocSecurity>0</DocSecurity>
  <Lines>89</Lines>
  <Paragraphs>25</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12647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Drienikova Kristina</dc:creator>
  <cp:keywords/>
  <dc:description/>
  <cp:lastModifiedBy>Lanakova Katarina</cp:lastModifiedBy>
  <cp:revision>5</cp:revision>
  <cp:lastPrinted>2023-08-10T09:35:00Z</cp:lastPrinted>
  <dcterms:created xsi:type="dcterms:W3CDTF">2023-08-22T10:59:00Z</dcterms:created>
  <dcterms:modified xsi:type="dcterms:W3CDTF">2023-09-20T10:45:00Z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Nelegislatívny všeobecný materiál</vt:lpwstr>
  </property>
  <property fmtid="{D5CDD505-2E9C-101B-9397-08002B2CF9AE}" pid="4" name="FSC#SKEDITIONSLOVLEX@103.510:aktualnyrok">
    <vt:lpwstr>2020</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Nelegislatívna oblasť</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Kristína Drieniková</vt:lpwstr>
  </property>
  <property fmtid="{D5CDD505-2E9C-101B-9397-08002B2CF9AE}" pid="12" name="FSC#SKEDITIONSLOVLEX@103.510:zodppredkladatel">
    <vt:lpwstr>Ing. Richard Sulík</vt:lpwstr>
  </property>
  <property fmtid="{D5CDD505-2E9C-101B-9397-08002B2CF9AE}" pid="13" name="FSC#SKEDITIONSLOVLEX@103.510:dalsipredkladatel">
    <vt:lpwstr/>
  </property>
  <property fmtid="{D5CDD505-2E9C-101B-9397-08002B2CF9AE}" pid="14" name="FSC#SKEDITIONSLOVLEX@103.510:nazovpredpis">
    <vt:lpwstr> Návrh aktualizácie Jednotnej metodiky na posudzovanie vybraných vplyvov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hospodárstva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Úloha B.3 uznesenia vlády SR č. 32/2018_x000d_
Programové vyhlásenie vlády Slovenskej republiky</vt:lpwstr>
  </property>
  <property fmtid="{D5CDD505-2E9C-101B-9397-08002B2CF9AE}" pid="23" name="FSC#SKEDITIONSLOVLEX@103.510:plnynazovpredpis">
    <vt:lpwstr> Návrh aktualizácie Jednotnej metodiky na posudzovanie vybraných vplyvov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32473/2020-3040-105289                         </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LP/2020/509</vt:lpwstr>
  </property>
  <property fmtid="{D5CDD505-2E9C-101B-9397-08002B2CF9AE}" pid="37" name="FSC#SKEDITIONSLOVLEX@103.510:typsprievdok">
    <vt:lpwstr>Príloha všeobecná</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 style="text-align: justify;"&gt;Samotný predkladaný materiál nemá vplyv na podnikateľské prostredie. Výrazný pozitívny vplyv na podnikateľské prostredie v&amp;nbsp;podobe znižovania regulačných nákladov sa očakáva až po zavedení a&amp;nbsp;uplatňovaní mechanizmu </vt:lpwstr>
  </property>
  <property fmtid="{D5CDD505-2E9C-101B-9397-08002B2CF9AE}" pid="66" name="FSC#SKEDITIONSLOVLEX@103.510:AttrStrListDocPropAltRiesenia">
    <vt:lpwstr>Alternatívnym riešením je nulový variant, t. j. ponechanie súčasného stavu bez zmien, technických upresnení a bez zavedenia princípu „one in – two out“. Uplatnenie nulového variantu by v praxi znamenalo nezastavenie zvyšovania regulačných nákladov pre pod</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podpredseda vlády a minister hospodárstva  _x000d_
členovia vlády_x000d_
predsedovia ostatných ústredných orgánov štátnej správy</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hospodárstva Slovenskej republiky</vt:lpwstr>
  </property>
  <property fmtid="{D5CDD505-2E9C-101B-9397-08002B2CF9AE}" pid="142" name="FSC#SKEDITIONSLOVLEX@103.510:funkciaZodpPredAkuzativ">
    <vt:lpwstr>ministra hospodárstva Slovenskej republiky</vt:lpwstr>
  </property>
  <property fmtid="{D5CDD505-2E9C-101B-9397-08002B2CF9AE}" pid="143" name="FSC#SKEDITIONSLOVLEX@103.510:funkciaZodpPredDativ">
    <vt:lpwstr>ministrovi hospodárstva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Richard Sulík_x000d_
minister hospodárstva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justify;"&gt;Po vzore dobrých príkladov z iných krajín a v súlade s plánmi Európskej komisie sa vláda SR zaviazala v Programovom vyhlásení zaviesť princíp „one in – one out“ s účinnosťou &amp;nbsp;od 1.&amp;nbsp;1. 2021 a princíp „one in - two </vt:lpwstr>
  </property>
  <property fmtid="{D5CDD505-2E9C-101B-9397-08002B2CF9AE}" pid="150" name="FSC#SKEDITIONSLOVLEX@103.510:vytvorenedna">
    <vt:lpwstr>4. 11. 2020</vt:lpwstr>
  </property>
  <property fmtid="{D5CDD505-2E9C-101B-9397-08002B2CF9AE}" pid="151" name="FSC#COOSYSTEM@1.1:Container">
    <vt:lpwstr>COO.2145.1000.3.4081373</vt:lpwstr>
  </property>
  <property fmtid="{D5CDD505-2E9C-101B-9397-08002B2CF9AE}" pid="152" name="FSC#FSCFOLIO@1.1001:docpropproject">
    <vt:lpwstr/>
  </property>
</Properties>
</file>