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F047E9" w:rsidRDefault="00B326AA">
      <w:pPr>
        <w:jc w:val="center"/>
        <w:rPr>
          <w:b/>
          <w:caps/>
          <w:spacing w:val="30"/>
        </w:rPr>
      </w:pPr>
      <w:r w:rsidRPr="00F047E9">
        <w:rPr>
          <w:b/>
          <w:caps/>
          <w:spacing w:val="30"/>
        </w:rPr>
        <w:t>Doložka zlučiteľnosti</w:t>
      </w:r>
    </w:p>
    <w:p w:rsidR="001F0AA3" w:rsidRPr="00F047E9" w:rsidRDefault="00C12975" w:rsidP="00DC377E">
      <w:pPr>
        <w:jc w:val="center"/>
        <w:rPr>
          <w:b/>
        </w:rPr>
      </w:pPr>
      <w:r w:rsidRPr="00F047E9">
        <w:rPr>
          <w:b/>
        </w:rPr>
        <w:t xml:space="preserve">návrhu </w:t>
      </w:r>
      <w:r w:rsidR="009C26D8" w:rsidRPr="00F047E9">
        <w:rPr>
          <w:b/>
        </w:rPr>
        <w:t>zákona</w:t>
      </w:r>
      <w:r w:rsidR="00DC377E" w:rsidRPr="00F047E9">
        <w:rPr>
          <w:b/>
        </w:rPr>
        <w:t xml:space="preserve"> s právom Európskej únie</w:t>
      </w:r>
    </w:p>
    <w:p w:rsidR="00DC377E" w:rsidRPr="00F047E9" w:rsidRDefault="00DC377E" w:rsidP="00DC377E">
      <w:pPr>
        <w:jc w:val="center"/>
        <w:rPr>
          <w:b/>
        </w:rPr>
      </w:pPr>
    </w:p>
    <w:p w:rsidR="00DC377E" w:rsidRPr="00F047E9" w:rsidRDefault="00DC377E" w:rsidP="00DC377E">
      <w:pPr>
        <w:jc w:val="center"/>
        <w:rPr>
          <w:b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202"/>
      </w:tblGrid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F047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02" w:type="dxa"/>
          </w:tcPr>
          <w:p w:rsidR="001F0AA3" w:rsidRPr="00F047E9" w:rsidRDefault="007D5DBA" w:rsidP="007D5DB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047E9">
              <w:rPr>
                <w:b/>
                <w:sz w:val="24"/>
                <w:szCs w:val="24"/>
              </w:rPr>
              <w:t>Navrhovateľ zákona</w:t>
            </w:r>
            <w:r w:rsidR="001F0AA3" w:rsidRPr="00F047E9">
              <w:rPr>
                <w:b/>
                <w:sz w:val="24"/>
                <w:szCs w:val="24"/>
              </w:rPr>
              <w:t>:</w:t>
            </w:r>
            <w:r w:rsidR="00632C56" w:rsidRPr="00F047E9">
              <w:rPr>
                <w:sz w:val="24"/>
                <w:szCs w:val="24"/>
              </w:rPr>
              <w:t xml:space="preserve"> </w:t>
            </w:r>
            <w:fldSimple w:instr=" DOCPROPERTY  FSC#SKEDITIONSLOVLEX@103.510:zodpinstitucia  \* MERGEFORMAT ">
              <w:r w:rsidR="00C46852" w:rsidRPr="00F047E9">
                <w:rPr>
                  <w:sz w:val="24"/>
                  <w:szCs w:val="24"/>
                </w:rPr>
                <w:t>Ministerstvo životného prostredia Slovenskej republiky</w:t>
              </w:r>
            </w:fldSimple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6E1D9C" w:rsidRPr="00F047E9" w:rsidRDefault="006E1D9C" w:rsidP="00632C5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F047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02" w:type="dxa"/>
          </w:tcPr>
          <w:p w:rsidR="001F0AA3" w:rsidRPr="00F047E9" w:rsidRDefault="001F0AA3" w:rsidP="00AE0B5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047E9">
              <w:rPr>
                <w:b/>
                <w:sz w:val="24"/>
                <w:szCs w:val="24"/>
              </w:rPr>
              <w:t xml:space="preserve">Názov návrhu </w:t>
            </w:r>
            <w:r w:rsidR="007D5DBA" w:rsidRPr="00F047E9">
              <w:rPr>
                <w:b/>
                <w:sz w:val="24"/>
                <w:szCs w:val="24"/>
              </w:rPr>
              <w:t>zákona</w:t>
            </w:r>
            <w:r w:rsidRPr="00F047E9">
              <w:rPr>
                <w:b/>
                <w:sz w:val="24"/>
                <w:szCs w:val="24"/>
              </w:rPr>
              <w:t>:</w:t>
            </w:r>
            <w:r w:rsidR="00632C56" w:rsidRPr="00F047E9">
              <w:rPr>
                <w:sz w:val="24"/>
                <w:szCs w:val="24"/>
              </w:rPr>
              <w:t xml:space="preserve"> </w:t>
            </w:r>
            <w:fldSimple w:instr=" DOCPROPERTY  FSC#SKEDITIONSLOVLEX@103.510:plnynazovpredpis  \* MERGEFORMAT ">
              <w:r w:rsidR="00C46852" w:rsidRPr="00F047E9">
                <w:rPr>
                  <w:sz w:val="24"/>
                  <w:szCs w:val="24"/>
                </w:rPr>
                <w:t xml:space="preserve"> Zákon, </w:t>
              </w:r>
            </w:fldSimple>
            <w:r w:rsidR="007D5DBA" w:rsidRPr="00F047E9">
              <w:rPr>
                <w:sz w:val="24"/>
                <w:szCs w:val="24"/>
              </w:rPr>
              <w:t>ktorým sa mení a dopĺňa zákon č. 543/2002 Z. z. o ochrane prírody a krajiny v znení neskorších predpisov a</w:t>
            </w:r>
            <w:r w:rsidR="00AE0B56" w:rsidRPr="00F047E9">
              <w:rPr>
                <w:sz w:val="24"/>
                <w:szCs w:val="24"/>
              </w:rPr>
              <w:t xml:space="preserve"> ktorým sa mení a dopĺňa </w:t>
            </w:r>
            <w:r w:rsidR="007D5DBA" w:rsidRPr="00F047E9">
              <w:rPr>
                <w:sz w:val="24"/>
                <w:szCs w:val="24"/>
              </w:rPr>
              <w:t>zákon č. 3</w:t>
            </w:r>
            <w:r w:rsidR="00AE0B56" w:rsidRPr="00F047E9">
              <w:rPr>
                <w:sz w:val="24"/>
                <w:szCs w:val="24"/>
              </w:rPr>
              <w:t>26</w:t>
            </w:r>
            <w:r w:rsidR="007D5DBA" w:rsidRPr="00F047E9">
              <w:rPr>
                <w:sz w:val="24"/>
                <w:szCs w:val="24"/>
              </w:rPr>
              <w:t>/20</w:t>
            </w:r>
            <w:r w:rsidR="00AE0B56" w:rsidRPr="00F047E9">
              <w:rPr>
                <w:sz w:val="24"/>
                <w:szCs w:val="24"/>
              </w:rPr>
              <w:t>05</w:t>
            </w:r>
            <w:r w:rsidR="007D5DBA" w:rsidRPr="00F047E9">
              <w:rPr>
                <w:sz w:val="24"/>
                <w:szCs w:val="24"/>
              </w:rPr>
              <w:t xml:space="preserve"> Z. z.</w:t>
            </w:r>
            <w:r w:rsidR="00AE0B56" w:rsidRPr="00F047E9">
              <w:rPr>
                <w:sz w:val="24"/>
                <w:szCs w:val="24"/>
              </w:rPr>
              <w:t xml:space="preserve"> o lesoch v znení neskorších predpisov</w:t>
            </w:r>
            <w:r w:rsidR="007D5DBA" w:rsidRPr="00F047E9">
              <w:rPr>
                <w:sz w:val="24"/>
                <w:szCs w:val="24"/>
              </w:rPr>
              <w:t xml:space="preserve"> </w:t>
            </w:r>
            <w:r w:rsidR="00E446A0" w:rsidRPr="00F047E9">
              <w:fldChar w:fldCharType="begin"/>
            </w:r>
            <w:r w:rsidR="00DB3DB1" w:rsidRPr="00F047E9">
              <w:rPr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="00E446A0" w:rsidRPr="00F047E9">
              <w:fldChar w:fldCharType="end"/>
            </w:r>
            <w:r w:rsidR="00E446A0" w:rsidRPr="00F047E9">
              <w:fldChar w:fldCharType="begin"/>
            </w:r>
            <w:r w:rsidR="00DB3DB1" w:rsidRPr="00F047E9">
              <w:rPr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="00E446A0" w:rsidRPr="00F047E9">
              <w:fldChar w:fldCharType="end"/>
            </w:r>
            <w:r w:rsidR="00E446A0" w:rsidRPr="00F047E9">
              <w:fldChar w:fldCharType="begin"/>
            </w:r>
            <w:r w:rsidR="00DB3DB1" w:rsidRPr="00F047E9">
              <w:rPr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="00E446A0" w:rsidRPr="00F047E9">
              <w:fldChar w:fldCharType="end"/>
            </w: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6E1D9C" w:rsidRPr="00F047E9" w:rsidRDefault="006E1D9C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F047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02" w:type="dxa"/>
          </w:tcPr>
          <w:p w:rsidR="001F0AA3" w:rsidRPr="001E531E" w:rsidRDefault="007D5DBA" w:rsidP="001F0AA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E531E">
              <w:rPr>
                <w:b/>
                <w:sz w:val="24"/>
                <w:szCs w:val="24"/>
              </w:rPr>
              <w:t>Predmet</w:t>
            </w:r>
            <w:r w:rsidR="001F0AA3" w:rsidRPr="001E531E">
              <w:rPr>
                <w:b/>
                <w:sz w:val="24"/>
                <w:szCs w:val="24"/>
              </w:rPr>
              <w:t xml:space="preserve"> návrhu </w:t>
            </w:r>
            <w:r w:rsidRPr="001E531E">
              <w:rPr>
                <w:b/>
                <w:sz w:val="24"/>
                <w:szCs w:val="24"/>
              </w:rPr>
              <w:t>zákona je upravený v práve Európskej únie:</w:t>
            </w:r>
          </w:p>
          <w:p w:rsidR="003841E0" w:rsidRPr="001E531E" w:rsidRDefault="003841E0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682F32" w:rsidRPr="001E531E" w:rsidRDefault="007D5DBA" w:rsidP="00B6718E">
            <w:pPr>
              <w:tabs>
                <w:tab w:val="left" w:pos="360"/>
              </w:tabs>
              <w:divId w:val="1915123064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 xml:space="preserve">a) </w:t>
            </w:r>
            <w:r w:rsidR="00682F32" w:rsidRPr="001E531E">
              <w:rPr>
                <w:sz w:val="24"/>
                <w:szCs w:val="24"/>
              </w:rPr>
              <w:t>Čl. 114 a čl. 191 až 193 Zmluvy o fungovaní Európskej únie</w:t>
            </w:r>
          </w:p>
          <w:p w:rsidR="007D5DBA" w:rsidRPr="001E531E" w:rsidRDefault="00682F32">
            <w:pPr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br/>
            </w:r>
            <w:r w:rsidR="007D5DBA" w:rsidRPr="001E531E">
              <w:rPr>
                <w:sz w:val="24"/>
                <w:szCs w:val="24"/>
              </w:rPr>
              <w:t xml:space="preserve">b) </w:t>
            </w:r>
            <w:r w:rsidR="00CB6ECF">
              <w:rPr>
                <w:sz w:val="24"/>
                <w:szCs w:val="24"/>
              </w:rPr>
              <w:t xml:space="preserve">smernice </w:t>
            </w:r>
            <w:r w:rsidR="00CB6ECF" w:rsidRPr="001E531E">
              <w:rPr>
                <w:sz w:val="24"/>
                <w:szCs w:val="24"/>
              </w:rPr>
              <w:t>Európskej únie</w:t>
            </w:r>
            <w:r w:rsidR="00CB6ECF">
              <w:rPr>
                <w:sz w:val="24"/>
                <w:szCs w:val="24"/>
              </w:rPr>
              <w:t>:</w:t>
            </w:r>
          </w:p>
          <w:p w:rsidR="00D14CA1" w:rsidRPr="001E531E" w:rsidRDefault="00682F32" w:rsidP="00CB6ECF">
            <w:pPr>
              <w:jc w:val="both"/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br/>
              <w:t xml:space="preserve">1. smernica Rady 92/43/EHS z 21. mája 1992 o ochrane prirodzených biotopov a voľne žijúcich živočíchov a rastlín </w:t>
            </w:r>
            <w:r w:rsidR="001E531E" w:rsidRPr="001E531E">
              <w:rPr>
                <w:sz w:val="24"/>
                <w:szCs w:val="24"/>
              </w:rPr>
              <w:t>(Ú. v. ES L 206, 22.7.1992; Mimoriadne vydanie Ú. v. EÚ, kap. 15/zv. 2)</w:t>
            </w:r>
            <w:r w:rsidRPr="001E531E">
              <w:rPr>
                <w:sz w:val="24"/>
                <w:szCs w:val="24"/>
              </w:rPr>
              <w:t xml:space="preserve"> v platnom znení</w:t>
            </w:r>
          </w:p>
          <w:p w:rsidR="007D5DBA" w:rsidRPr="001E531E" w:rsidRDefault="00682F32">
            <w:pPr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 xml:space="preserve"> </w:t>
            </w:r>
          </w:p>
          <w:p w:rsidR="007D5DBA" w:rsidRPr="001E531E" w:rsidRDefault="00682F32">
            <w:pPr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>gestor: Ministerstvo životného prostredia Slovenskej republiky</w:t>
            </w:r>
          </w:p>
          <w:p w:rsidR="007D5DBA" w:rsidRPr="001E531E" w:rsidRDefault="007D5DBA">
            <w:pPr>
              <w:divId w:val="2066641330"/>
              <w:rPr>
                <w:sz w:val="24"/>
                <w:szCs w:val="24"/>
              </w:rPr>
            </w:pPr>
          </w:p>
          <w:p w:rsidR="00D14CA1" w:rsidRPr="001E531E" w:rsidRDefault="00682F32" w:rsidP="00CB6ECF">
            <w:pPr>
              <w:jc w:val="both"/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>2. smernica Európskeho parlamentu a Rady 2009/147/ES z 30. novembra 2009 o ochrane voľne žijúceho vtáctva</w:t>
            </w:r>
            <w:r w:rsidR="001E531E" w:rsidRPr="001E531E">
              <w:rPr>
                <w:sz w:val="24"/>
                <w:szCs w:val="24"/>
              </w:rPr>
              <w:t xml:space="preserve"> (kodifikované znenie)</w:t>
            </w:r>
            <w:r w:rsidRPr="001E531E">
              <w:rPr>
                <w:sz w:val="24"/>
                <w:szCs w:val="24"/>
              </w:rPr>
              <w:t xml:space="preserve"> (Ú. v. EÚ L 20, 26.1.2010) v platnom znení</w:t>
            </w:r>
          </w:p>
          <w:p w:rsidR="007D5DBA" w:rsidRPr="001E531E" w:rsidRDefault="00682F32">
            <w:pPr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 xml:space="preserve"> </w:t>
            </w:r>
          </w:p>
          <w:p w:rsidR="00682F32" w:rsidRPr="001E531E" w:rsidRDefault="00682F32">
            <w:pPr>
              <w:divId w:val="2066641330"/>
              <w:rPr>
                <w:sz w:val="24"/>
                <w:szCs w:val="24"/>
              </w:rPr>
            </w:pPr>
            <w:r w:rsidRPr="001E531E">
              <w:rPr>
                <w:sz w:val="24"/>
                <w:szCs w:val="24"/>
              </w:rPr>
              <w:t>gestor: Ministerstvo životného prostredia Slovenskej republiky</w:t>
            </w:r>
          </w:p>
          <w:p w:rsidR="0023485C" w:rsidRPr="001E531E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  <w:p w:rsidR="0023485C" w:rsidRPr="001E531E" w:rsidRDefault="0035256B" w:rsidP="00CB6EC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E531E">
              <w:rPr>
                <w:iCs/>
                <w:sz w:val="24"/>
                <w:szCs w:val="24"/>
              </w:rPr>
              <w:t xml:space="preserve">c) </w:t>
            </w:r>
            <w:r w:rsidR="00682F32" w:rsidRPr="001E531E">
              <w:rPr>
                <w:iCs/>
                <w:sz w:val="24"/>
                <w:szCs w:val="24"/>
              </w:rPr>
              <w:t>judikatúr</w:t>
            </w:r>
            <w:r w:rsidR="00CB6ECF">
              <w:rPr>
                <w:iCs/>
                <w:sz w:val="24"/>
                <w:szCs w:val="24"/>
              </w:rPr>
              <w:t>a</w:t>
            </w:r>
            <w:r w:rsidR="00682F32" w:rsidRPr="001E531E">
              <w:rPr>
                <w:iCs/>
                <w:sz w:val="24"/>
                <w:szCs w:val="24"/>
              </w:rPr>
              <w:t xml:space="preserve"> Súdneho dvora Európskej únie</w:t>
            </w:r>
            <w:r w:rsidR="00CB6ECF">
              <w:rPr>
                <w:iCs/>
                <w:sz w:val="24"/>
                <w:szCs w:val="24"/>
              </w:rPr>
              <w:t>:</w:t>
            </w:r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Commission</w:t>
            </w:r>
            <w:proofErr w:type="spellEnd"/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sz w:val="24"/>
                <w:szCs w:val="24"/>
              </w:rPr>
              <w:t>v</w:t>
            </w:r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iCs/>
                <w:sz w:val="24"/>
                <w:szCs w:val="24"/>
              </w:rPr>
              <w:t>Slovakia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>661/20,</w:t>
            </w:r>
            <w:r w:rsidR="00CB6ECF" w:rsidRPr="009E0C3C">
              <w:rPr>
                <w:i/>
                <w:sz w:val="24"/>
                <w:szCs w:val="24"/>
              </w:rPr>
              <w:t xml:space="preserve"> </w:t>
            </w:r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Commission</w:t>
            </w:r>
            <w:proofErr w:type="spellEnd"/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sz w:val="24"/>
                <w:szCs w:val="24"/>
              </w:rPr>
              <w:t>v</w:t>
            </w:r>
            <w:r w:rsidR="00CB6ECF" w:rsidRPr="009E0C3C">
              <w:rPr>
                <w:sz w:val="24"/>
                <w:szCs w:val="24"/>
              </w:rPr>
              <w:t> 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Italy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(Limit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values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> – PM10)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 xml:space="preserve">644/18,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Holohan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Others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 xml:space="preserve">461/17,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Commission</w:t>
            </w:r>
            <w:proofErr w:type="spellEnd"/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sz w:val="24"/>
                <w:szCs w:val="24"/>
              </w:rPr>
              <w:t>v</w:t>
            </w:r>
            <w:r w:rsidR="00CB6ECF" w:rsidRPr="009E0C3C">
              <w:rPr>
                <w:sz w:val="24"/>
                <w:szCs w:val="24"/>
              </w:rPr>
              <w:t> 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Poland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Białowieża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Forest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>)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>441/17,</w:t>
            </w:r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Coöperatie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Mobilisation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for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Environment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Others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>293/17 and C</w:t>
            </w:r>
            <w:r w:rsidR="00CB6ECF" w:rsidRPr="009E0C3C">
              <w:rPr>
                <w:sz w:val="24"/>
                <w:szCs w:val="24"/>
              </w:rPr>
              <w:noBreakHyphen/>
              <w:t xml:space="preserve">294/17,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Grace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Sweetman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>164/17,</w:t>
            </w:r>
            <w:r w:rsidR="00CB6ECF" w:rsidRPr="009E0C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sz w:val="24"/>
                <w:szCs w:val="24"/>
              </w:rPr>
              <w:t>Lesoochranárske</w:t>
            </w:r>
            <w:proofErr w:type="spellEnd"/>
            <w:r w:rsidR="00CB6ECF" w:rsidRPr="009E0C3C">
              <w:rPr>
                <w:i/>
                <w:sz w:val="24"/>
                <w:szCs w:val="24"/>
              </w:rPr>
              <w:t xml:space="preserve"> zoskupenie VLK v Obvodný úrad Trenčín -</w:t>
            </w:r>
            <w:r w:rsidR="00CB6ECF" w:rsidRPr="009E0C3C">
              <w:rPr>
                <w:sz w:val="24"/>
                <w:szCs w:val="24"/>
              </w:rPr>
              <w:t xml:space="preserve"> C-243/15,</w:t>
            </w:r>
            <w:r w:rsidR="00CB6ECF" w:rsidRPr="009E0C3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Commission</w:t>
            </w:r>
            <w:proofErr w:type="spellEnd"/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sz w:val="24"/>
                <w:szCs w:val="24"/>
              </w:rPr>
              <w:t>v</w:t>
            </w:r>
            <w:r w:rsidR="00CB6ECF" w:rsidRPr="009E0C3C">
              <w:rPr>
                <w:sz w:val="24"/>
                <w:szCs w:val="24"/>
              </w:rPr>
              <w:t> 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Spain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 xml:space="preserve">404/09, 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Commission</w:t>
            </w:r>
            <w:proofErr w:type="spellEnd"/>
            <w:r w:rsidR="00CB6ECF" w:rsidRPr="009E0C3C">
              <w:rPr>
                <w:sz w:val="24"/>
                <w:szCs w:val="24"/>
              </w:rPr>
              <w:t> </w:t>
            </w:r>
            <w:r w:rsidR="00CB6ECF" w:rsidRPr="009E0C3C">
              <w:rPr>
                <w:i/>
                <w:sz w:val="24"/>
                <w:szCs w:val="24"/>
              </w:rPr>
              <w:t>v</w:t>
            </w:r>
            <w:r w:rsidR="00CB6ECF" w:rsidRPr="009E0C3C">
              <w:rPr>
                <w:sz w:val="24"/>
                <w:szCs w:val="24"/>
              </w:rPr>
              <w:t> </w:t>
            </w:r>
            <w:proofErr w:type="spellStart"/>
            <w:r w:rsidR="00CB6ECF" w:rsidRPr="009E0C3C">
              <w:rPr>
                <w:i/>
                <w:iCs/>
                <w:sz w:val="24"/>
                <w:szCs w:val="24"/>
              </w:rPr>
              <w:t>Greece</w:t>
            </w:r>
            <w:proofErr w:type="spellEnd"/>
            <w:r w:rsidR="00CB6ECF" w:rsidRPr="009E0C3C">
              <w:rPr>
                <w:i/>
                <w:iCs/>
                <w:sz w:val="24"/>
                <w:szCs w:val="24"/>
              </w:rPr>
              <w:t xml:space="preserve"> -</w:t>
            </w:r>
            <w:r w:rsidR="00CB6ECF" w:rsidRPr="009E0C3C">
              <w:rPr>
                <w:sz w:val="24"/>
                <w:szCs w:val="24"/>
              </w:rPr>
              <w:t xml:space="preserve"> C</w:t>
            </w:r>
            <w:r w:rsidR="00CB6ECF" w:rsidRPr="009E0C3C">
              <w:rPr>
                <w:sz w:val="24"/>
                <w:szCs w:val="24"/>
              </w:rPr>
              <w:noBreakHyphen/>
              <w:t>293/07</w:t>
            </w: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202" w:type="dxa"/>
          </w:tcPr>
          <w:p w:rsidR="0023485C" w:rsidRPr="00CB6ECF" w:rsidRDefault="0023485C" w:rsidP="00CB6ECF">
            <w:pPr>
              <w:jc w:val="both"/>
              <w:divId w:val="2121676618"/>
              <w:rPr>
                <w:sz w:val="24"/>
                <w:szCs w:val="24"/>
              </w:rPr>
            </w:pPr>
          </w:p>
        </w:tc>
      </w:tr>
      <w:tr w:rsidR="001F0AA3" w:rsidRPr="00F047E9" w:rsidTr="0046183A">
        <w:tc>
          <w:tcPr>
            <w:tcW w:w="404" w:type="dxa"/>
          </w:tcPr>
          <w:p w:rsidR="001F0AA3" w:rsidRPr="00F047E9" w:rsidRDefault="001F0AA3" w:rsidP="001F0AA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202" w:type="dxa"/>
          </w:tcPr>
          <w:p w:rsidR="006E1D9C" w:rsidRPr="00F047E9" w:rsidRDefault="006E1D9C" w:rsidP="0023485C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 w:rsidR="00682F32" w:rsidRPr="00F047E9">
        <w:trPr>
          <w:divId w:val="93606066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rPr>
                <w:b/>
                <w:bCs/>
              </w:rPr>
            </w:pPr>
            <w:r w:rsidRPr="00F047E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682F32">
            <w:pPr>
              <w:spacing w:after="250"/>
              <w:rPr>
                <w:b/>
                <w:bCs/>
              </w:rPr>
            </w:pPr>
            <w:r w:rsidRPr="00F047E9">
              <w:rPr>
                <w:b/>
                <w:bCs/>
              </w:rPr>
              <w:t>Záväzky Slovenskej republiky vo vzťahu k Európskej únii:</w:t>
            </w: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r w:rsidRPr="00F047E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682F32">
            <w:pPr>
              <w:spacing w:after="250"/>
            </w:pPr>
            <w:r w:rsidRPr="00F047E9">
              <w:t>lehota na prebratie smernice alebo lehota na implementáciu nariadenia alebo rozhodnutia</w:t>
            </w: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682F32" w:rsidP="00D14CA1">
            <w:pPr>
              <w:spacing w:after="250"/>
            </w:pPr>
            <w:r w:rsidRPr="00F047E9">
              <w:t>bezpredmetné</w:t>
            </w:r>
            <w:bookmarkStart w:id="0" w:name="_GoBack"/>
            <w:bookmarkEnd w:id="0"/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r w:rsidRPr="00F047E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6B" w:rsidRPr="00F047E9" w:rsidRDefault="0035256B" w:rsidP="0035256B">
            <w:pPr>
              <w:spacing w:after="250"/>
              <w:jc w:val="both"/>
            </w:pPr>
            <w:r w:rsidRPr="00F047E9">
              <w:t>informácia o začatí konania v rámci „EÚ Pilot“ alebo o začatí postupu Európskej komisie, alebo o konaní Súdneho dvora Európskej únie proti Slovenskej republike podľa čl. 258 a 260 Zmluvy o fungovaní Európskej únie v jej platnom znení</w:t>
            </w:r>
          </w:p>
          <w:p w:rsidR="0020739D" w:rsidRPr="00F047E9" w:rsidRDefault="0020739D" w:rsidP="00F047E9">
            <w:pPr>
              <w:pStyle w:val="Odsekzoznamu"/>
              <w:numPr>
                <w:ilvl w:val="0"/>
                <w:numId w:val="8"/>
              </w:numPr>
              <w:spacing w:after="250"/>
              <w:ind w:left="340"/>
              <w:jc w:val="both"/>
            </w:pPr>
            <w:r w:rsidRPr="00F047E9">
              <w:t xml:space="preserve">Rozsudok Súdneho dvora Európskej únie z 22. júna 2022 vo veci C-661/20, Európska komisia v Slovenská republika, „Nesplnenie povinnosti členským štátom – Smernica </w:t>
            </w:r>
            <w:r w:rsidRPr="00F047E9">
              <w:lastRenderedPageBreak/>
              <w:t>92/43/EHS – Článok 6 ods. 2 a 3 – Ochrana prirodzených biotopov a voľne žijúcich živočíchov a voľne rastúcich rastlín – Smernica 2009/147/ES – Článok 4 ods. 1 – Ochrana voľne žijúceho vtáctva – Hlucháň hôrny (</w:t>
            </w:r>
            <w:proofErr w:type="spellStart"/>
            <w:r w:rsidRPr="00F047E9">
              <w:t>Tetrao</w:t>
            </w:r>
            <w:proofErr w:type="spellEnd"/>
            <w:r w:rsidRPr="00F047E9">
              <w:t xml:space="preserve"> </w:t>
            </w:r>
            <w:proofErr w:type="spellStart"/>
            <w:r w:rsidRPr="00F047E9">
              <w:t>urogallus</w:t>
            </w:r>
            <w:proofErr w:type="spellEnd"/>
            <w:r w:rsidRPr="00F047E9">
              <w:t>) – Programy starostlivosti o lesy – Náhodná ťažba dreva – Primerané posúdenie vplyvov takýchto programov a ťažby – Lokality Natura 2000 – Osobitné chránené územia vyhlásené na ochranu hlucháňa hôrneho – Neexistencia opatrení na zabránenie poškodzovaniu biotopov, ako aj osobitných ochranných opatrení na určitých územiach“</w:t>
            </w:r>
          </w:p>
          <w:p w:rsidR="0020739D" w:rsidRPr="00F047E9" w:rsidRDefault="0020739D" w:rsidP="00F047E9">
            <w:pPr>
              <w:pStyle w:val="Default"/>
              <w:numPr>
                <w:ilvl w:val="0"/>
                <w:numId w:val="8"/>
              </w:numPr>
              <w:ind w:left="340"/>
              <w:jc w:val="both"/>
            </w:pPr>
            <w:r w:rsidRPr="00F047E9">
              <w:t>Odôvodnené stanovisko Európskej komisie v rámci konania o porušení zmlúv č. 2016/2091</w:t>
            </w:r>
            <w:r w:rsidR="005E29E9" w:rsidRPr="00F047E9">
              <w:t xml:space="preserve"> -</w:t>
            </w:r>
            <w:r w:rsidRPr="00F047E9">
              <w:t xml:space="preserve"> nedostatočnos</w:t>
            </w:r>
            <w:r w:rsidR="005E29E9" w:rsidRPr="00F047E9">
              <w:t>ť</w:t>
            </w:r>
            <w:r w:rsidRPr="00F047E9">
              <w:t xml:space="preserve"> </w:t>
            </w:r>
            <w:r w:rsidR="005E29E9" w:rsidRPr="00F047E9">
              <w:t xml:space="preserve">národného </w:t>
            </w:r>
            <w:r w:rsidRPr="00F047E9">
              <w:t>zoznamu území európskeho významu</w:t>
            </w:r>
          </w:p>
          <w:p w:rsidR="0020739D" w:rsidRPr="001E531E" w:rsidRDefault="0020739D" w:rsidP="00F047E9">
            <w:pPr>
              <w:pStyle w:val="Default"/>
              <w:ind w:left="340"/>
              <w:jc w:val="both"/>
              <w:rPr>
                <w:color w:val="auto"/>
              </w:rPr>
            </w:pPr>
          </w:p>
          <w:p w:rsidR="0020739D" w:rsidRPr="001E531E" w:rsidRDefault="005E29E9" w:rsidP="00F047E9">
            <w:pPr>
              <w:pStyle w:val="Default"/>
              <w:numPr>
                <w:ilvl w:val="0"/>
                <w:numId w:val="8"/>
              </w:numPr>
              <w:ind w:left="340"/>
              <w:jc w:val="both"/>
              <w:rPr>
                <w:color w:val="auto"/>
              </w:rPr>
            </w:pPr>
            <w:r w:rsidRPr="001E531E">
              <w:rPr>
                <w:color w:val="auto"/>
              </w:rPr>
              <w:t xml:space="preserve">Odôvodnené stanovisko </w:t>
            </w:r>
            <w:r w:rsidR="0020739D" w:rsidRPr="001E531E">
              <w:rPr>
                <w:color w:val="auto"/>
              </w:rPr>
              <w:t>Európskej komisie v rámci konania o porušení zmlúv č. 2019/2141</w:t>
            </w:r>
            <w:r w:rsidRPr="001E531E">
              <w:rPr>
                <w:color w:val="auto"/>
              </w:rPr>
              <w:t xml:space="preserve"> -</w:t>
            </w:r>
            <w:r w:rsidR="0020739D" w:rsidRPr="001E531E">
              <w:rPr>
                <w:color w:val="auto"/>
              </w:rPr>
              <w:t xml:space="preserve"> </w:t>
            </w:r>
            <w:r w:rsidRPr="001E531E">
              <w:rPr>
                <w:color w:val="auto"/>
              </w:rPr>
              <w:t>n</w:t>
            </w:r>
            <w:r w:rsidRPr="001E531E">
              <w:rPr>
                <w:color w:val="auto"/>
                <w:shd w:val="clear" w:color="auto" w:fill="FFFFFF"/>
              </w:rPr>
              <w:t>esplnenie povinností, ktoré vyplývajú z článku 4 ods. 4 a článku 6  smernice Rady 92/43/EHS o ochrane prirodzených biotopov a voľne žijúcich živočíchov a</w:t>
            </w:r>
            <w:r w:rsidR="001E531E">
              <w:rPr>
                <w:color w:val="auto"/>
                <w:shd w:val="clear" w:color="auto" w:fill="FFFFFF"/>
              </w:rPr>
              <w:t> </w:t>
            </w:r>
            <w:r w:rsidRPr="001E531E">
              <w:rPr>
                <w:color w:val="auto"/>
                <w:shd w:val="clear" w:color="auto" w:fill="FFFFFF"/>
              </w:rPr>
              <w:t>rastlín</w:t>
            </w:r>
            <w:r w:rsidR="001E531E">
              <w:rPr>
                <w:color w:val="auto"/>
                <w:shd w:val="clear" w:color="auto" w:fill="FFFFFF"/>
              </w:rPr>
              <w:t xml:space="preserve"> v platnom znení</w:t>
            </w:r>
          </w:p>
          <w:p w:rsidR="001E531E" w:rsidRPr="001E531E" w:rsidRDefault="001E531E" w:rsidP="001E531E">
            <w:pPr>
              <w:pStyle w:val="Odsekzoznamu"/>
            </w:pPr>
          </w:p>
          <w:p w:rsidR="001E531E" w:rsidRPr="001E531E" w:rsidRDefault="001E531E" w:rsidP="00F047E9">
            <w:pPr>
              <w:pStyle w:val="Default"/>
              <w:numPr>
                <w:ilvl w:val="0"/>
                <w:numId w:val="8"/>
              </w:numPr>
              <w:ind w:left="340"/>
              <w:jc w:val="both"/>
            </w:pPr>
            <w:r>
              <w:t>D</w:t>
            </w:r>
            <w:r w:rsidRPr="001E531E">
              <w:t>odatočné formálne oznámeni</w:t>
            </w:r>
            <w:r>
              <w:t>e</w:t>
            </w:r>
            <w:r w:rsidRPr="001E531E">
              <w:t xml:space="preserve"> </w:t>
            </w:r>
            <w:r>
              <w:t xml:space="preserve">v rámci </w:t>
            </w:r>
            <w:r w:rsidRPr="001E531E">
              <w:t>konani</w:t>
            </w:r>
            <w:r>
              <w:t>a</w:t>
            </w:r>
            <w:r w:rsidRPr="001E531E">
              <w:t xml:space="preserve"> o porušení zmlúv č. 2014/4190 </w:t>
            </w:r>
            <w:r>
              <w:t xml:space="preserve">- </w:t>
            </w:r>
            <w:r w:rsidRPr="001E531E">
              <w:t>nesplneni</w:t>
            </w:r>
            <w:r>
              <w:t>e</w:t>
            </w:r>
            <w:r w:rsidRPr="001E531E">
              <w:t xml:space="preserve"> povinností vyplývajúcich z viacerých smerníc E</w:t>
            </w:r>
            <w:r>
              <w:t>urópskej únie vrátane</w:t>
            </w:r>
            <w:r w:rsidRPr="001E531E">
              <w:t xml:space="preserve"> smernice </w:t>
            </w:r>
            <w:r w:rsidRPr="001E531E">
              <w:rPr>
                <w:color w:val="auto"/>
                <w:shd w:val="clear" w:color="auto" w:fill="FFFFFF"/>
              </w:rPr>
              <w:t>Rady 92/43/EHS o ochrane prirodzených biotopov a voľne žijúcich živočíchov a</w:t>
            </w:r>
            <w:r>
              <w:rPr>
                <w:color w:val="auto"/>
                <w:shd w:val="clear" w:color="auto" w:fill="FFFFFF"/>
              </w:rPr>
              <w:t> </w:t>
            </w:r>
            <w:r w:rsidRPr="001E531E">
              <w:rPr>
                <w:color w:val="auto"/>
                <w:shd w:val="clear" w:color="auto" w:fill="FFFFFF"/>
              </w:rPr>
              <w:t>rastlín</w:t>
            </w:r>
            <w:r>
              <w:rPr>
                <w:color w:val="auto"/>
                <w:shd w:val="clear" w:color="auto" w:fill="FFFFFF"/>
              </w:rPr>
              <w:t xml:space="preserve"> v platnom znení</w:t>
            </w:r>
            <w:r w:rsidRPr="001E531E">
              <w:t xml:space="preserve"> </w:t>
            </w:r>
          </w:p>
          <w:p w:rsidR="0035256B" w:rsidRPr="00F047E9" w:rsidRDefault="0035256B" w:rsidP="0020739D">
            <w:pPr>
              <w:pStyle w:val="Default"/>
              <w:jc w:val="both"/>
            </w:pPr>
            <w:r w:rsidRPr="00F047E9">
              <w:t xml:space="preserve"> </w:t>
            </w: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682F32">
            <w:pPr>
              <w:spacing w:after="250"/>
            </w:pP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r w:rsidRPr="00F047E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682F32" w:rsidP="00BD51EE">
            <w:pPr>
              <w:spacing w:after="250"/>
              <w:jc w:val="both"/>
            </w:pPr>
            <w:r w:rsidRPr="00F047E9">
              <w:t xml:space="preserve">informácia o právnych predpisoch, v ktorých sú </w:t>
            </w:r>
            <w:r w:rsidR="00BD51EE" w:rsidRPr="00F047E9">
              <w:t xml:space="preserve">uvádzané právne akty Európskej únie už </w:t>
            </w:r>
            <w:r w:rsidRPr="00F047E9">
              <w:t xml:space="preserve">preberané </w:t>
            </w: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46183A" w:rsidRDefault="00682F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1EE" w:rsidRPr="0046183A" w:rsidRDefault="00682F32" w:rsidP="00BD51EE">
            <w:pPr>
              <w:spacing w:after="250"/>
              <w:jc w:val="both"/>
            </w:pPr>
            <w:r w:rsidRPr="0046183A">
              <w:t>- zákon č. 543/2002 Z.</w:t>
            </w:r>
            <w:r w:rsidR="0020739D" w:rsidRPr="0046183A">
              <w:t xml:space="preserve"> </w:t>
            </w:r>
            <w:r w:rsidRPr="0046183A">
              <w:t xml:space="preserve">z. o ochrane prírody a krajiny v znení neskorších predpisov </w:t>
            </w:r>
          </w:p>
          <w:p w:rsidR="0046183A" w:rsidRPr="0046183A" w:rsidRDefault="00682F32" w:rsidP="00BD51EE">
            <w:pPr>
              <w:spacing w:after="250"/>
              <w:jc w:val="both"/>
            </w:pPr>
            <w:r w:rsidRPr="0046183A">
              <w:t>- zákon č. 24/2006 Z.</w:t>
            </w:r>
            <w:r w:rsidR="0020739D" w:rsidRPr="0046183A">
              <w:t xml:space="preserve"> </w:t>
            </w:r>
            <w:r w:rsidRPr="0046183A">
              <w:t>z. o posudzovaní vplyvov na životné prostredie a o zmene a doplnení niektorých zákonov v znení neskorších predpisov</w:t>
            </w:r>
          </w:p>
          <w:p w:rsidR="0046183A" w:rsidRPr="0046183A" w:rsidRDefault="0046183A" w:rsidP="00BD51EE">
            <w:pPr>
              <w:spacing w:after="250"/>
              <w:jc w:val="both"/>
            </w:pPr>
            <w:r w:rsidRPr="0046183A">
              <w:t>- zákon č. 326/2005 Z. z. o lesoch v znení neskorších predpisov</w:t>
            </w:r>
          </w:p>
          <w:p w:rsidR="00BD51EE" w:rsidRPr="0046183A" w:rsidRDefault="0046183A" w:rsidP="00BD51EE">
            <w:pPr>
              <w:spacing w:after="250"/>
              <w:jc w:val="both"/>
            </w:pPr>
            <w:r w:rsidRPr="0046183A">
              <w:t>- zákon č. 575/2001 Z. z. o organizácii činnosti vlády a organizácii ústrednej štátnej správy v znení neskorších predpisov</w:t>
            </w:r>
          </w:p>
          <w:p w:rsidR="00BD51EE" w:rsidRPr="0046183A" w:rsidRDefault="00682F32" w:rsidP="00BD51EE">
            <w:pPr>
              <w:spacing w:after="250"/>
              <w:jc w:val="both"/>
            </w:pPr>
            <w:r w:rsidRPr="0046183A">
              <w:t xml:space="preserve">- vyhláška Ministerstva životného prostredia Slovenskej republiky č. </w:t>
            </w:r>
            <w:r w:rsidR="0020739D" w:rsidRPr="0046183A">
              <w:t>170</w:t>
            </w:r>
            <w:r w:rsidRPr="0046183A">
              <w:t>/20</w:t>
            </w:r>
            <w:r w:rsidR="0020739D" w:rsidRPr="0046183A">
              <w:t>21</w:t>
            </w:r>
            <w:r w:rsidRPr="0046183A">
              <w:t xml:space="preserve"> Z.</w:t>
            </w:r>
            <w:r w:rsidR="0020739D" w:rsidRPr="0046183A">
              <w:t xml:space="preserve"> </w:t>
            </w:r>
            <w:r w:rsidRPr="0046183A">
              <w:t>z., ktorou sa vykonáva zákon č. 543/2002 Z.</w:t>
            </w:r>
            <w:r w:rsidR="0020739D" w:rsidRPr="0046183A">
              <w:t xml:space="preserve"> </w:t>
            </w:r>
            <w:r w:rsidRPr="0046183A">
              <w:t xml:space="preserve">z. o ochrane prírody a krajiny v znení neskorších predpisov </w:t>
            </w:r>
          </w:p>
          <w:p w:rsidR="00BD51EE" w:rsidRPr="0046183A" w:rsidRDefault="00682F32" w:rsidP="00BD51EE">
            <w:pPr>
              <w:spacing w:after="250"/>
              <w:jc w:val="both"/>
            </w:pPr>
            <w:r w:rsidRPr="0046183A">
              <w:t>- vyhláška Ministerstva pôdohospodárstva Slovenskej republiky č. 344/2009 Z.</w:t>
            </w:r>
            <w:r w:rsidR="0020739D" w:rsidRPr="0046183A">
              <w:t xml:space="preserve"> </w:t>
            </w:r>
            <w:r w:rsidRPr="0046183A">
              <w:t>z., ktorou sa vykonáva zákon o poľovníctve v znení neskorších predpisov</w:t>
            </w:r>
          </w:p>
          <w:p w:rsidR="00682F32" w:rsidRPr="0046183A" w:rsidRDefault="00682F32" w:rsidP="00BD51EE">
            <w:pPr>
              <w:spacing w:after="250"/>
              <w:jc w:val="both"/>
            </w:pP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rPr>
                <w:b/>
                <w:bCs/>
              </w:rPr>
            </w:pPr>
            <w:r w:rsidRPr="00F047E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BD51EE" w:rsidP="00BD51EE">
            <w:pPr>
              <w:spacing w:after="250"/>
              <w:rPr>
                <w:b/>
                <w:bCs/>
              </w:rPr>
            </w:pPr>
            <w:r w:rsidRPr="00F047E9">
              <w:rPr>
                <w:b/>
                <w:bCs/>
              </w:rPr>
              <w:t>N</w:t>
            </w:r>
            <w:r w:rsidR="00682F32" w:rsidRPr="00F047E9">
              <w:rPr>
                <w:b/>
                <w:bCs/>
              </w:rPr>
              <w:t xml:space="preserve">ávrh </w:t>
            </w:r>
            <w:r w:rsidRPr="00F047E9">
              <w:rPr>
                <w:b/>
                <w:bCs/>
              </w:rPr>
              <w:t xml:space="preserve">zákona je zlučiteľný s </w:t>
            </w:r>
            <w:r w:rsidR="00682F32" w:rsidRPr="00F047E9">
              <w:rPr>
                <w:b/>
                <w:bCs/>
              </w:rPr>
              <w:t>právom Európskej únie:</w:t>
            </w:r>
          </w:p>
        </w:tc>
      </w:tr>
      <w:tr w:rsidR="00682F32" w:rsidRPr="00F047E9">
        <w:trPr>
          <w:divId w:val="9360606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682F32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2F32" w:rsidRPr="00F047E9" w:rsidRDefault="00BD51EE">
            <w:r w:rsidRPr="00F047E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32" w:rsidRPr="00F047E9" w:rsidRDefault="00B01FF9">
            <w:pPr>
              <w:spacing w:after="250"/>
            </w:pPr>
            <w:r w:rsidRPr="00F047E9">
              <w:t>Ú</w:t>
            </w:r>
            <w:r w:rsidR="00682F32" w:rsidRPr="00F047E9">
              <w:t>plne</w:t>
            </w:r>
          </w:p>
        </w:tc>
      </w:tr>
    </w:tbl>
    <w:p w:rsidR="003D0DA4" w:rsidRPr="00F047E9" w:rsidRDefault="003D0DA4" w:rsidP="00814DF5">
      <w:pPr>
        <w:tabs>
          <w:tab w:val="left" w:pos="360"/>
        </w:tabs>
        <w:jc w:val="both"/>
      </w:pPr>
    </w:p>
    <w:sectPr w:rsidR="003D0DA4" w:rsidRPr="00F047E9" w:rsidSect="009948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47539"/>
    <w:multiLevelType w:val="hybridMultilevel"/>
    <w:tmpl w:val="21726F38"/>
    <w:lvl w:ilvl="0" w:tplc="1C2E617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53E4D"/>
    <w:rsid w:val="001D60ED"/>
    <w:rsid w:val="001E531E"/>
    <w:rsid w:val="001F0AA3"/>
    <w:rsid w:val="0020025E"/>
    <w:rsid w:val="0020739D"/>
    <w:rsid w:val="00221AE8"/>
    <w:rsid w:val="0023485C"/>
    <w:rsid w:val="0028765B"/>
    <w:rsid w:val="002B14DD"/>
    <w:rsid w:val="002E6AC0"/>
    <w:rsid w:val="0035256B"/>
    <w:rsid w:val="003841E0"/>
    <w:rsid w:val="003D0DA4"/>
    <w:rsid w:val="00424EB8"/>
    <w:rsid w:val="0046183A"/>
    <w:rsid w:val="00482868"/>
    <w:rsid w:val="004A3CCB"/>
    <w:rsid w:val="004B1E6E"/>
    <w:rsid w:val="004E7F23"/>
    <w:rsid w:val="005509D9"/>
    <w:rsid w:val="00596545"/>
    <w:rsid w:val="005B70B8"/>
    <w:rsid w:val="005E29E9"/>
    <w:rsid w:val="00632C56"/>
    <w:rsid w:val="00682F32"/>
    <w:rsid w:val="006C0FA0"/>
    <w:rsid w:val="006E1D9C"/>
    <w:rsid w:val="006F3E6F"/>
    <w:rsid w:val="00785F65"/>
    <w:rsid w:val="007D5DBA"/>
    <w:rsid w:val="007F5B72"/>
    <w:rsid w:val="00814DF5"/>
    <w:rsid w:val="00824CCF"/>
    <w:rsid w:val="00847169"/>
    <w:rsid w:val="008570D4"/>
    <w:rsid w:val="008655C8"/>
    <w:rsid w:val="008E2891"/>
    <w:rsid w:val="00970F68"/>
    <w:rsid w:val="0099487B"/>
    <w:rsid w:val="009C26D8"/>
    <w:rsid w:val="009C63EB"/>
    <w:rsid w:val="009E0C3C"/>
    <w:rsid w:val="00A65F24"/>
    <w:rsid w:val="00AC4BEF"/>
    <w:rsid w:val="00AE0B56"/>
    <w:rsid w:val="00AE6BD5"/>
    <w:rsid w:val="00B01FF9"/>
    <w:rsid w:val="00B128CD"/>
    <w:rsid w:val="00B326AA"/>
    <w:rsid w:val="00B6718E"/>
    <w:rsid w:val="00BD51EE"/>
    <w:rsid w:val="00C12975"/>
    <w:rsid w:val="00C33776"/>
    <w:rsid w:val="00C37CB0"/>
    <w:rsid w:val="00C46852"/>
    <w:rsid w:val="00C90146"/>
    <w:rsid w:val="00CA5D08"/>
    <w:rsid w:val="00CB1616"/>
    <w:rsid w:val="00CB6ECF"/>
    <w:rsid w:val="00D14B99"/>
    <w:rsid w:val="00D14CA1"/>
    <w:rsid w:val="00D465F6"/>
    <w:rsid w:val="00D5344B"/>
    <w:rsid w:val="00D7275F"/>
    <w:rsid w:val="00D75FDD"/>
    <w:rsid w:val="00DB3DB1"/>
    <w:rsid w:val="00DC377E"/>
    <w:rsid w:val="00DC3BFE"/>
    <w:rsid w:val="00E446A0"/>
    <w:rsid w:val="00E85F6B"/>
    <w:rsid w:val="00EC5BF8"/>
    <w:rsid w:val="00F047E9"/>
    <w:rsid w:val="00FA32F7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5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Fscclone"/>
    <f:field ref="objcreatedat" par="" text="21.11.2018 1:22:36"/>
    <f:field ref="objchangedby" par="" text="Fscclone"/>
    <f:field ref="objmodifiedat" par="" text="21.11.2018 1:23:3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D7758E-E6EE-431F-BAAE-D87E3877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Admin</cp:lastModifiedBy>
  <cp:revision>11</cp:revision>
  <dcterms:created xsi:type="dcterms:W3CDTF">2020-09-10T16:21:00Z</dcterms:created>
  <dcterms:modified xsi:type="dcterms:W3CDTF">2023-04-08T19:40:00Z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COO.2145.1000.3.3066847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543/2002 Z. z. o ochrane prírody a krajiny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543/2002 Z. z. o ochrane prírody a krajiny v znení neskorších predpisov</vt:lpwstr>
  </property>
  <property fmtid="{D5CDD505-2E9C-101B-9397-08002B2CF9AE}" pid="19" name="FSC#SKEDITIONSLOVLEX@103.510:rezortcislopredpis">
    <vt:lpwstr>11029/2018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LP/2018/780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>1.	smernica Rady 92/43/EHS z 21. mája 1992 o ochrane prirodzených biotopov a voľne žijúcich živočíchov a rastlín (Mimoriadne vydanie Ú.v. EÚ, kap. 15/zv. 2; Ú. v. ES L 206, 22.7.1992) v platnom znení  gestor: Ministerstvo životného prostredia Slovenskej 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	C-441/17 European Commission v Republic of Poland, C-75/01 Commission v Luxembourg, C-6/04 Commission v UK, C-418/04 Commission v Ireland, C-241/08 Commission v France, C-508/04 Commission v Austria, C-293/07 Commission v Greece, C-90/10 Commission v Sp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	Formálna výzva - porušenie č. 2018/4076 –  nesplnenie povinnosti podľa čl. 6 ods. 2 a 3 v spojení s čl. 7 smernice Rady 92/43/EHS z 21. mája 1992 o ochrane prirodzených biotopov a voľne žijúcich živočíchov a rastlín v platnom znení a čl. 4 ods. 1 a 4 sm</vt:lpwstr>
  </property>
  <property fmtid="{D5CDD505-2E9C-101B-9397-08002B2CF9AE}" pid="47" name="FSC#SKEDITIONSLOVLEX@103.510:AttrStrListDocPropInfoUzPreberanePP">
    <vt:lpwstr>-	zákon č. 543/2002 Z.z. o ochrane prírody a krajiny v znení neskorších predpisov,_x000d_
-	zákon č. 24/2006 Z.z. o posudzovaní vplyvov na životné prostredie a o zmene a doplnení niektorých zákonov v znení neskorších predpisov, _x000d_
-	vyhláška Ministerstva životné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2. 10. 2018</vt:lpwstr>
  </property>
  <property fmtid="{D5CDD505-2E9C-101B-9397-08002B2CF9AE}" pid="51" name="FSC#SKEDITIONSLOVLEX@103.510:AttrDateDocPropUkonceniePKK">
    <vt:lpwstr>17. 10. 2018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súvisia najmä s presunom správy pozemkov vo vlastníctve štátu v národných parkoch na ŠOP SR k 1. januáru 2022. Ďalšie náklady súvisia najmä s navýšením agendy okresných úradov a okresných úradov v sídle kraja, navýšením </vt:lpwstr>
  </property>
  <property fmtid="{D5CDD505-2E9C-101B-9397-08002B2CF9AE}" pid="58" name="FSC#SKEDITIONSLOVLEX@103.510:AttrStrListDocPropAltRiesenia">
    <vt:lpwstr>Alternatíva 0: zachovanie súčasného stavu – na základe vývoja stavu chránených území nepovažujeme túto alternatívu za dostačujúcuAlternatíva 1: predkladaný materiál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podľa pripomienok.Pripomienky Komisie pre posudzovanie vybraných vplyvo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medzirezortného pripomienkového konania návrh zákona, ktorým sa mení a dopĺňa zákon č. 543/2002 Z. z. o&amp;nbsp;ochrane prírody a&amp;nbsp;krajiny v znení neskorš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justify;"&gt;Pripomienkovanie predbežnej informácie k&amp;nbsp;materiálu „Návrh zákona, ktorým sa mení a dopĺňa zákon č. 543/2002 Z. z. o ochrane prírody a krajiny v znení neskorších predpisov“ (ďalej len „návrh zákona“) prebiehalo od 30. a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21. 11. 2018</vt:lpwstr>
  </property>
</Properties>
</file>