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57" w:rsidRPr="00617F57" w:rsidRDefault="00617F57" w:rsidP="00617F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7F57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17F57" w:rsidRDefault="00617F57" w:rsidP="00617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D6F" w:rsidRPr="00617F57" w:rsidRDefault="00F14D6F" w:rsidP="00617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F57" w:rsidRDefault="00617F57" w:rsidP="00DE16B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F57">
        <w:rPr>
          <w:rFonts w:ascii="Times New Roman" w:hAnsi="Times New Roman" w:cs="Times New Roman"/>
          <w:sz w:val="24"/>
          <w:szCs w:val="24"/>
        </w:rPr>
        <w:t>Ministerstvo vnútra Slovenskej repu</w:t>
      </w:r>
      <w:r w:rsidR="00B818D7">
        <w:rPr>
          <w:rFonts w:ascii="Times New Roman" w:hAnsi="Times New Roman" w:cs="Times New Roman"/>
          <w:sz w:val="24"/>
          <w:szCs w:val="24"/>
        </w:rPr>
        <w:t xml:space="preserve">bliky </w:t>
      </w:r>
      <w:r w:rsidR="00DE16B9">
        <w:rPr>
          <w:rFonts w:ascii="Times New Roman" w:hAnsi="Times New Roman" w:cs="Times New Roman"/>
          <w:sz w:val="24"/>
          <w:szCs w:val="24"/>
        </w:rPr>
        <w:t xml:space="preserve">predkladá na </w:t>
      </w:r>
      <w:r w:rsidR="00C4275A">
        <w:rPr>
          <w:rFonts w:ascii="Times New Roman" w:hAnsi="Times New Roman" w:cs="Times New Roman"/>
          <w:sz w:val="24"/>
          <w:szCs w:val="24"/>
        </w:rPr>
        <w:t xml:space="preserve">rokovanie </w:t>
      </w:r>
      <w:r w:rsidR="00EE4AF0">
        <w:rPr>
          <w:rFonts w:ascii="Times New Roman" w:hAnsi="Times New Roman" w:cs="Times New Roman"/>
          <w:sz w:val="24"/>
          <w:szCs w:val="24"/>
        </w:rPr>
        <w:t xml:space="preserve">Legislatívnej </w:t>
      </w:r>
      <w:r w:rsidR="00C4275A">
        <w:rPr>
          <w:rFonts w:ascii="Times New Roman" w:hAnsi="Times New Roman" w:cs="Times New Roman"/>
          <w:sz w:val="24"/>
          <w:szCs w:val="24"/>
        </w:rPr>
        <w:t xml:space="preserve">rady </w:t>
      </w:r>
      <w:r w:rsidR="00EE4AF0">
        <w:rPr>
          <w:rFonts w:ascii="Times New Roman" w:hAnsi="Times New Roman" w:cs="Times New Roman"/>
          <w:sz w:val="24"/>
          <w:szCs w:val="24"/>
        </w:rPr>
        <w:t xml:space="preserve">vlády </w:t>
      </w:r>
      <w:r w:rsidR="00C4275A">
        <w:rPr>
          <w:rFonts w:ascii="Times New Roman" w:hAnsi="Times New Roman" w:cs="Times New Roman"/>
          <w:sz w:val="24"/>
          <w:szCs w:val="24"/>
        </w:rPr>
        <w:t>Slovenskej republiky</w:t>
      </w:r>
      <w:r w:rsidR="00B818D7">
        <w:rPr>
          <w:rFonts w:ascii="Times New Roman" w:hAnsi="Times New Roman" w:cs="Times New Roman"/>
          <w:sz w:val="24"/>
          <w:szCs w:val="24"/>
        </w:rPr>
        <w:t xml:space="preserve"> </w:t>
      </w:r>
      <w:r w:rsidR="00F14D6F">
        <w:rPr>
          <w:rFonts w:ascii="Times New Roman" w:hAnsi="Times New Roman" w:cs="Times New Roman"/>
          <w:sz w:val="24"/>
          <w:szCs w:val="24"/>
        </w:rPr>
        <w:t xml:space="preserve">návrh zákona o obecnej polícii a o zmene a doplnení niektorých zákonov </w:t>
      </w:r>
      <w:r w:rsidR="00F14D6F" w:rsidRPr="00617F57">
        <w:rPr>
          <w:rFonts w:ascii="Times New Roman" w:hAnsi="Times New Roman" w:cs="Times New Roman"/>
          <w:sz w:val="24"/>
          <w:szCs w:val="24"/>
        </w:rPr>
        <w:t>(ďalej len „návrh zákona“)</w:t>
      </w:r>
      <w:r w:rsidR="00F14D6F">
        <w:rPr>
          <w:rFonts w:ascii="Times New Roman" w:hAnsi="Times New Roman" w:cs="Times New Roman"/>
          <w:sz w:val="24"/>
          <w:szCs w:val="24"/>
        </w:rPr>
        <w:t xml:space="preserve"> </w:t>
      </w:r>
      <w:r w:rsidR="00B818D7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B818D7" w:rsidRPr="00B818D7">
        <w:rPr>
          <w:rFonts w:ascii="Times New Roman" w:hAnsi="Times New Roman" w:cs="Times New Roman"/>
          <w:sz w:val="24"/>
          <w:szCs w:val="24"/>
        </w:rPr>
        <w:t>Plánu legislatívnych úloh vlády Slovenskej republiky na rok 2022</w:t>
      </w:r>
      <w:r w:rsidR="00B818D7">
        <w:rPr>
          <w:rFonts w:ascii="Times New Roman" w:hAnsi="Times New Roman" w:cs="Times New Roman"/>
          <w:sz w:val="24"/>
          <w:szCs w:val="24"/>
        </w:rPr>
        <w:t>.</w:t>
      </w:r>
    </w:p>
    <w:p w:rsidR="00DE16B9" w:rsidRPr="00617F57" w:rsidRDefault="00DE16B9" w:rsidP="00617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609" w:rsidRDefault="00B818D7" w:rsidP="001E54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8D7">
        <w:rPr>
          <w:rFonts w:ascii="Times New Roman" w:hAnsi="Times New Roman" w:cs="Times New Roman"/>
          <w:sz w:val="24"/>
          <w:szCs w:val="24"/>
        </w:rPr>
        <w:t>Návrh zákona vychádza z Programového vyhlásenia vlády SR na obdobie rokov 2021 až 2024, podľa ktorého sa majú pripraviť také zmeny, aby obecné a mestské polície mohli zabezpečiť kvalitnejší výkon kontroly verejného poriadku a užšiu spoluprácu s jednotlivými bezpečnostnými zložkami Policajného zboru.</w:t>
      </w:r>
    </w:p>
    <w:p w:rsidR="00451E35" w:rsidRDefault="00451E35" w:rsidP="001E54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E35" w:rsidRPr="00451E35" w:rsidRDefault="00451E35" w:rsidP="00451E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prípravy návrhu zákona sa prehodnocovalo postavenie, kompetencie, sociálne zabezpečenie a finančné ohodnotenie obecných (mestských) polícií na skvalitnenie ich práce. </w:t>
      </w:r>
      <w:r w:rsidRPr="00451E35">
        <w:rPr>
          <w:rFonts w:ascii="Times New Roman" w:hAnsi="Times New Roman" w:cs="Times New Roman"/>
          <w:sz w:val="24"/>
          <w:szCs w:val="24"/>
        </w:rPr>
        <w:t>Samotnej príprave legislatívneho znenia návrhu zákona predchádzala činnosť pracovnej skupiny, ktorej členmi boli zástupcovia Policajného zboru, Ministerstva vnútra SR, Generálnej prokuratúry SR, Združenia miest a obcí Slovenska a Združenia náčelníkov obecných a miestnych polícií Slovenska, ktorej zasadnutia sa konali od júla 2021 do októbra 2022.</w:t>
      </w:r>
    </w:p>
    <w:p w:rsidR="00451E35" w:rsidRDefault="00451E35" w:rsidP="00451E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E35" w:rsidRDefault="00451E35" w:rsidP="00451E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najvhodnejším spôsobom právnej úpravy postavenia, úloh, oprávnení a donucovacích prostriedkov obecných (mestských) polícii sa z dôvodu rozsahu navrhovaných zmien (tak po obsahovej, ako aj legislatívnej stránke) javí schválenie úplne nového zákona, ktorý by komplexne a systémovo riešil nedostatky súčasného zákona. Navrhuje sa teda zrušenie a úplné nahradenie v súčasnosti účinného zákona Slovenskej národnej rady č. 564/1991 Zb. o obecnej polícii v znení neskorších predpisov.</w:t>
      </w:r>
    </w:p>
    <w:p w:rsidR="00451E35" w:rsidRDefault="00451E35" w:rsidP="001E54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E35" w:rsidRDefault="00451E35" w:rsidP="00451E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obsahovej stránke má návrh zákona ambíciu reflektovať na vyriešenie nedostatkov súčasnej právnej úpravy pri akceptácii postavenia obecnej polície v celkovej štruktúre bezpečnostných zložiek na území Slovenska. Návrhom zákona sa nanovo upravuje základné legislatívne vymedzenie vykonávania zákrokov, všeobecných i konkrétnych oprávnení a použitia donucovacích prostriedkov a strelnej zbrane. Upravuje sa vykonávanie zákrokov v pracovnej dobe i mimo nej</w:t>
      </w:r>
      <w:r w:rsidR="007574FF">
        <w:rPr>
          <w:rFonts w:ascii="Times New Roman" w:hAnsi="Times New Roman" w:cs="Times New Roman"/>
          <w:sz w:val="24"/>
          <w:szCs w:val="24"/>
        </w:rPr>
        <w:t>, preukazovanie príslušnosti k obecnej polícii vrátane plnenia niektorých úloh v civilnom odeve či vozidlami neoznačenými príslušnosťou k obecnej polícii. Nanovo sa definuje oprávnenie požadovať preukázanie totožnosti, predvedenie osoby na útvar obecnej polície či zastavenie vozidla a dopĺňajú sa niektoré donucovacie prostriedky na prekonanie odporu a odvrátenie útoku.</w:t>
      </w:r>
    </w:p>
    <w:p w:rsidR="007574FF" w:rsidRDefault="007574FF" w:rsidP="00451E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E35" w:rsidRDefault="00451E35" w:rsidP="00451E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časti o pracovnom pomere v obecnej polícii sa okrem základných požiadaviek na príslušníka</w:t>
      </w:r>
      <w:r w:rsidR="007574FF">
        <w:rPr>
          <w:rFonts w:ascii="Times New Roman" w:hAnsi="Times New Roman" w:cs="Times New Roman"/>
          <w:sz w:val="24"/>
          <w:szCs w:val="24"/>
        </w:rPr>
        <w:t xml:space="preserve"> ako napr. nastavenie bezúhonnosti</w:t>
      </w:r>
      <w:r>
        <w:rPr>
          <w:rFonts w:ascii="Times New Roman" w:hAnsi="Times New Roman" w:cs="Times New Roman"/>
          <w:sz w:val="24"/>
          <w:szCs w:val="24"/>
        </w:rPr>
        <w:t xml:space="preserve"> zavádza nová kategória zamestnanca obce zaradeného na výkon práve v obecnej polícii – čakateľ, dočasné pozastavenie pracovného pomeru či preskúšanie odbornej spôsobilosti. V oblasti osobitného sociálneho poistenia príslušníkov obecnej polície sa </w:t>
      </w:r>
      <w:r w:rsidR="00C4275A">
        <w:rPr>
          <w:rFonts w:ascii="Times New Roman" w:hAnsi="Times New Roman" w:cs="Times New Roman"/>
          <w:sz w:val="24"/>
          <w:szCs w:val="24"/>
        </w:rPr>
        <w:t>systémovo preberá súčasná práva úprava s úpravou niektorých čiastkových ustanovení.</w:t>
      </w:r>
    </w:p>
    <w:p w:rsidR="007574FF" w:rsidRDefault="007574FF" w:rsidP="00451E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4FF" w:rsidRDefault="007574FF" w:rsidP="00451E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spolupráci s inými obcami a osobami sa zavádza pri mimoriadnej udalosti možnosť pre príslušníkov obecnej polície pôsobiť na území inej obce aj na základe ústnej dohody starostov oboch obcí či možnosť </w:t>
      </w:r>
      <w:r w:rsidR="006F341D">
        <w:rPr>
          <w:rFonts w:ascii="Times New Roman" w:hAnsi="Times New Roman" w:cs="Times New Roman"/>
          <w:sz w:val="24"/>
          <w:szCs w:val="24"/>
        </w:rPr>
        <w:t>pribrať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41D">
        <w:rPr>
          <w:rFonts w:ascii="Times New Roman" w:hAnsi="Times New Roman" w:cs="Times New Roman"/>
          <w:sz w:val="24"/>
          <w:szCs w:val="24"/>
        </w:rPr>
        <w:t xml:space="preserve">na plnenie niektorých úloh </w:t>
      </w:r>
      <w:r>
        <w:rPr>
          <w:rFonts w:ascii="Times New Roman" w:hAnsi="Times New Roman" w:cs="Times New Roman"/>
          <w:sz w:val="24"/>
          <w:szCs w:val="24"/>
        </w:rPr>
        <w:t>dobrovoľník</w:t>
      </w:r>
      <w:r w:rsidR="006F341D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obecnej polície</w:t>
      </w:r>
      <w:r w:rsidR="006F341D">
        <w:rPr>
          <w:rFonts w:ascii="Times New Roman" w:hAnsi="Times New Roman" w:cs="Times New Roman"/>
          <w:sz w:val="24"/>
          <w:szCs w:val="24"/>
        </w:rPr>
        <w:t>.</w:t>
      </w:r>
    </w:p>
    <w:p w:rsidR="00451E35" w:rsidRDefault="00451E35" w:rsidP="00451E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E35" w:rsidRDefault="00451E35" w:rsidP="00451E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Návrhom zákona sa mení a dopĺňa aj zákon Slovenskej národnej rady č. 372/1990 Zb. o priestupkoch v znení neskorších predpisov (čl. II)</w:t>
      </w:r>
      <w:r w:rsidR="00C4275A">
        <w:rPr>
          <w:rFonts w:ascii="Times New Roman" w:hAnsi="Times New Roman" w:cs="Times New Roman"/>
          <w:sz w:val="24"/>
          <w:szCs w:val="24"/>
        </w:rPr>
        <w:t>, zákon</w:t>
      </w:r>
      <w:r w:rsidR="00C4275A" w:rsidRPr="00C4275A">
        <w:t xml:space="preserve"> </w:t>
      </w:r>
      <w:r w:rsidR="00C4275A" w:rsidRPr="00C4275A">
        <w:rPr>
          <w:rFonts w:ascii="Times New Roman" w:hAnsi="Times New Roman" w:cs="Times New Roman"/>
          <w:sz w:val="24"/>
          <w:szCs w:val="24"/>
        </w:rPr>
        <w:t>č. 461/2003 Z. z. o sociálnom poistení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5A">
        <w:rPr>
          <w:rFonts w:ascii="Times New Roman" w:hAnsi="Times New Roman" w:cs="Times New Roman"/>
          <w:sz w:val="24"/>
          <w:szCs w:val="24"/>
        </w:rPr>
        <w:t>v znení neskorších predpisov (čl. III),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5A">
        <w:rPr>
          <w:rFonts w:ascii="Times New Roman" w:hAnsi="Times New Roman" w:cs="Times New Roman"/>
          <w:sz w:val="24"/>
          <w:szCs w:val="24"/>
        </w:rPr>
        <w:t>z</w:t>
      </w:r>
      <w:r w:rsidR="00C4275A" w:rsidRPr="00C4275A">
        <w:rPr>
          <w:rFonts w:ascii="Times New Roman" w:hAnsi="Times New Roman" w:cs="Times New Roman"/>
          <w:sz w:val="24"/>
          <w:szCs w:val="24"/>
        </w:rPr>
        <w:t>ákon č. 330/2007 Z. z. o registri trestov a o zmene a doplnení niektorých zákonov v</w:t>
      </w:r>
      <w:r w:rsidR="00C4275A">
        <w:rPr>
          <w:rFonts w:ascii="Times New Roman" w:hAnsi="Times New Roman" w:cs="Times New Roman"/>
          <w:sz w:val="24"/>
          <w:szCs w:val="24"/>
        </w:rPr>
        <w:t> </w:t>
      </w:r>
      <w:r w:rsidR="00C4275A" w:rsidRPr="00C4275A">
        <w:rPr>
          <w:rFonts w:ascii="Times New Roman" w:hAnsi="Times New Roman" w:cs="Times New Roman"/>
          <w:sz w:val="24"/>
          <w:szCs w:val="24"/>
        </w:rPr>
        <w:t>znení</w:t>
      </w:r>
      <w:r w:rsidR="00C4275A">
        <w:rPr>
          <w:rFonts w:ascii="Times New Roman" w:hAnsi="Times New Roman" w:cs="Times New Roman"/>
          <w:sz w:val="24"/>
          <w:szCs w:val="24"/>
        </w:rPr>
        <w:t xml:space="preserve"> neskorších predpisov (čl. IV) a</w:t>
      </w:r>
      <w:r w:rsidR="00C4275A" w:rsidRPr="00C42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 č. 8/2009 Z. z. o cestnej premávke a o zmene a doplnení niektorých zákonov v zne</w:t>
      </w:r>
      <w:r w:rsidR="00C4275A">
        <w:rPr>
          <w:rFonts w:ascii="Times New Roman" w:hAnsi="Times New Roman" w:cs="Times New Roman"/>
          <w:sz w:val="24"/>
          <w:szCs w:val="24"/>
        </w:rPr>
        <w:t>ní neskorších predpisov (čl. V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51E35" w:rsidRDefault="00451E35" w:rsidP="00451E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75A" w:rsidRDefault="00C4275A" w:rsidP="00451E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Navrhované zmeny v zákone o sociálnom poistení a zákone o registri trestov reflektujú úpravy navrhované pri osobitnom sociálnom poistení príslušníkov obecnej polície a pri bezúhonnosti príslušníkov obecnej polície.</w:t>
      </w:r>
    </w:p>
    <w:p w:rsidR="00C4275A" w:rsidRDefault="00C4275A" w:rsidP="00451E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E35" w:rsidRDefault="00451E35" w:rsidP="00451E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Navrhované zmeny v</w:t>
      </w:r>
      <w:r w:rsidR="00C4275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zákon</w:t>
      </w:r>
      <w:r w:rsidR="00C4275A">
        <w:rPr>
          <w:rFonts w:ascii="Times New Roman" w:hAnsi="Times New Roman" w:cs="Times New Roman"/>
          <w:sz w:val="24"/>
          <w:szCs w:val="24"/>
        </w:rPr>
        <w:t>e o priestupkoch a zákone o cestnej premávke</w:t>
      </w:r>
      <w:r>
        <w:rPr>
          <w:rFonts w:ascii="Times New Roman" w:hAnsi="Times New Roman" w:cs="Times New Roman"/>
          <w:sz w:val="24"/>
          <w:szCs w:val="24"/>
        </w:rPr>
        <w:t xml:space="preserve"> reagujú na čím ďalej väčšiu angažovanosť obcí, resp. obecných polícií, aj v oblasti cestnej premávky, pričom najpodstatnejšími zmenami je zavedenie možnosti pre príslušníkov obecnej (mestskej) polície objasňovať aj delikty súvisiace s požívaním alkoholu alebo inej návykovej látky u vodičov vozidiel a možnosť obce prejednávať prekročenie najvyššej dovolenej rýchlosti v rámci tzv. objektívnej zodpovednosti.</w:t>
      </w:r>
    </w:p>
    <w:p w:rsidR="001E54B1" w:rsidRDefault="001E54B1" w:rsidP="001E54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F57" w:rsidRPr="00617F57" w:rsidRDefault="00451E35" w:rsidP="00DE16B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17F57" w:rsidRPr="00617F57">
        <w:rPr>
          <w:rFonts w:ascii="Times New Roman" w:hAnsi="Times New Roman" w:cs="Times New Roman"/>
          <w:sz w:val="24"/>
          <w:szCs w:val="24"/>
        </w:rPr>
        <w:t>zhľadom na predpokladanú dĺžku legislatívneho procesu, ako aj primeranú legisvakanciu, sa účinnosť zákona</w:t>
      </w:r>
      <w:r w:rsidR="00C4275A">
        <w:rPr>
          <w:rFonts w:ascii="Times New Roman" w:hAnsi="Times New Roman" w:cs="Times New Roman"/>
          <w:sz w:val="24"/>
          <w:szCs w:val="24"/>
        </w:rPr>
        <w:t xml:space="preserve"> (čl.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427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7F57" w:rsidRPr="00617F57">
        <w:rPr>
          <w:rFonts w:ascii="Times New Roman" w:hAnsi="Times New Roman" w:cs="Times New Roman"/>
          <w:sz w:val="24"/>
          <w:szCs w:val="24"/>
        </w:rPr>
        <w:t xml:space="preserve"> navrhuje ustanoviť na 1. </w:t>
      </w:r>
      <w:r w:rsidR="00C4275A">
        <w:rPr>
          <w:rFonts w:ascii="Times New Roman" w:hAnsi="Times New Roman" w:cs="Times New Roman"/>
          <w:sz w:val="24"/>
          <w:szCs w:val="24"/>
        </w:rPr>
        <w:t>január</w:t>
      </w:r>
      <w:r w:rsidR="00617F57" w:rsidRPr="00617F57">
        <w:rPr>
          <w:rFonts w:ascii="Times New Roman" w:hAnsi="Times New Roman" w:cs="Times New Roman"/>
          <w:sz w:val="24"/>
          <w:szCs w:val="24"/>
        </w:rPr>
        <w:t xml:space="preserve"> 202</w:t>
      </w:r>
      <w:r w:rsidR="00C4275A">
        <w:rPr>
          <w:rFonts w:ascii="Times New Roman" w:hAnsi="Times New Roman" w:cs="Times New Roman"/>
          <w:sz w:val="24"/>
          <w:szCs w:val="24"/>
        </w:rPr>
        <w:t>4</w:t>
      </w:r>
      <w:r w:rsidR="00DE16B9" w:rsidRPr="00DE16B9">
        <w:rPr>
          <w:rFonts w:ascii="Times New Roman" w:hAnsi="Times New Roman" w:cs="Times New Roman"/>
          <w:sz w:val="24"/>
          <w:szCs w:val="24"/>
        </w:rPr>
        <w:t>.</w:t>
      </w:r>
    </w:p>
    <w:sectPr w:rsidR="00617F57" w:rsidRPr="0061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5267"/>
    <w:multiLevelType w:val="hybridMultilevel"/>
    <w:tmpl w:val="FD16EA68"/>
    <w:lvl w:ilvl="0" w:tplc="58E4B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8A7E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D5A45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57"/>
    <w:rsid w:val="000A0924"/>
    <w:rsid w:val="001E54B1"/>
    <w:rsid w:val="003A1B93"/>
    <w:rsid w:val="00451E35"/>
    <w:rsid w:val="00617F57"/>
    <w:rsid w:val="0062681C"/>
    <w:rsid w:val="006F341D"/>
    <w:rsid w:val="00713609"/>
    <w:rsid w:val="007574FF"/>
    <w:rsid w:val="00944E15"/>
    <w:rsid w:val="00A46FDE"/>
    <w:rsid w:val="00B818D7"/>
    <w:rsid w:val="00C34A08"/>
    <w:rsid w:val="00C4275A"/>
    <w:rsid w:val="00DE16B9"/>
    <w:rsid w:val="00EE4AF0"/>
    <w:rsid w:val="00F14D6F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0EB70-C38C-4EB0-98A6-CC05E4E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E3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Nikoleta Fekete</cp:lastModifiedBy>
  <cp:revision>2</cp:revision>
  <dcterms:created xsi:type="dcterms:W3CDTF">2023-03-22T10:45:00Z</dcterms:created>
  <dcterms:modified xsi:type="dcterms:W3CDTF">2023-03-22T10:45:00Z</dcterms:modified>
</cp:coreProperties>
</file>