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  <w:bookmarkStart w:id="0" w:name="_GoBack"/>
      <w:bookmarkEnd w:id="0"/>
      <w:r w:rsidRPr="004A0C92">
        <w:rPr>
          <w:bCs/>
        </w:rPr>
        <w:t>(Návrh)</w:t>
      </w: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/>
          <w:bCs/>
          <w:color w:val="FF0000"/>
        </w:rPr>
      </w:pPr>
    </w:p>
    <w:p w:rsidR="000A4CC6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/>
          <w:bCs/>
        </w:rPr>
      </w:pPr>
      <w:r w:rsidRPr="004A0C92">
        <w:rPr>
          <w:b/>
          <w:bCs/>
        </w:rPr>
        <w:t>VYHLÁŠKA</w:t>
      </w: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/>
          <w:bCs/>
        </w:rPr>
      </w:pPr>
      <w:r w:rsidRPr="004A0C92">
        <w:rPr>
          <w:b/>
          <w:bCs/>
        </w:rPr>
        <w:t>Ministerstva vnútra Slovenskej republiky</w:t>
      </w: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</w:p>
    <w:p w:rsidR="00837B15" w:rsidRPr="004A0C92" w:rsidRDefault="00837B15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  <w:r w:rsidRPr="004A0C92">
        <w:rPr>
          <w:bCs/>
        </w:rPr>
        <w:t xml:space="preserve">z </w:t>
      </w:r>
      <w:r w:rsidR="00293371" w:rsidRPr="004A0C92">
        <w:rPr>
          <w:bCs/>
        </w:rPr>
        <w:t>...</w:t>
      </w:r>
      <w:r w:rsidRPr="004A0C92">
        <w:rPr>
          <w:bCs/>
        </w:rPr>
        <w:t xml:space="preserve"> 202</w:t>
      </w:r>
      <w:r w:rsidR="001D544A" w:rsidRPr="004A0C92">
        <w:rPr>
          <w:bCs/>
        </w:rPr>
        <w:t>3</w:t>
      </w:r>
      <w:r w:rsidR="00293371" w:rsidRPr="004A0C92">
        <w:rPr>
          <w:bCs/>
        </w:rPr>
        <w:t>,</w:t>
      </w:r>
    </w:p>
    <w:p w:rsidR="00293371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</w:p>
    <w:p w:rsidR="00293371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/>
          <w:bCs/>
        </w:rPr>
      </w:pPr>
      <w:r w:rsidRPr="004A0C92">
        <w:rPr>
          <w:b/>
          <w:bCs/>
        </w:rPr>
        <w:t xml:space="preserve">ktorou sa vykonáva </w:t>
      </w:r>
      <w:r w:rsidR="00837B15" w:rsidRPr="004A0C92">
        <w:rPr>
          <w:b/>
          <w:bCs/>
        </w:rPr>
        <w:t xml:space="preserve">zákon č. </w:t>
      </w:r>
      <w:r w:rsidRPr="004A0C92">
        <w:rPr>
          <w:b/>
          <w:bCs/>
        </w:rPr>
        <w:t xml:space="preserve">.../2023 Z. z. </w:t>
      </w:r>
      <w:r w:rsidR="00837B15" w:rsidRPr="004A0C92">
        <w:rPr>
          <w:b/>
          <w:bCs/>
        </w:rPr>
        <w:t>o obecnej polícii</w:t>
      </w:r>
      <w:r w:rsidRPr="004A0C92">
        <w:rPr>
          <w:b/>
          <w:bCs/>
        </w:rPr>
        <w:t xml:space="preserve"> </w:t>
      </w:r>
    </w:p>
    <w:p w:rsidR="00837B15" w:rsidRPr="004A0C92" w:rsidRDefault="00293371" w:rsidP="00293371">
      <w:pPr>
        <w:pStyle w:val="Standard"/>
        <w:tabs>
          <w:tab w:val="left" w:pos="0"/>
        </w:tabs>
        <w:contextualSpacing/>
        <w:jc w:val="center"/>
        <w:rPr>
          <w:bCs/>
        </w:rPr>
      </w:pPr>
      <w:r w:rsidRPr="004A0C92">
        <w:rPr>
          <w:b/>
          <w:bCs/>
        </w:rPr>
        <w:t>a o zmene a doplnení niektorých zákonov</w:t>
      </w:r>
      <w:r w:rsidR="00837B15" w:rsidRPr="004A0C92">
        <w:rPr>
          <w:bCs/>
        </w:rPr>
        <w:br/>
      </w:r>
    </w:p>
    <w:p w:rsidR="00837B15" w:rsidRPr="004A0C92" w:rsidRDefault="00837B15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94949"/>
          <w:sz w:val="24"/>
          <w:szCs w:val="24"/>
          <w:lang w:eastAsia="sk-SK"/>
        </w:rPr>
      </w:pPr>
    </w:p>
    <w:p w:rsidR="00837B15" w:rsidRPr="004A0C92" w:rsidRDefault="00837B15" w:rsidP="00293371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Ministerstvo vnútra Slovenskej republiky podľa </w:t>
      </w:r>
      <w:r w:rsidR="00465B8C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§ </w:t>
      </w:r>
      <w:r w:rsidR="00A9484D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5</w:t>
      </w:r>
      <w:r w:rsidR="00A0404A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="008724CC" w:rsidRPr="004A0C92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 </w:t>
      </w:r>
      <w:hyperlink r:id="rId8" w:anchor="paragraf-26a.odsek-3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 zákona č. ...</w:t>
        </w:r>
      </w:hyperlink>
      <w:r w:rsidR="00293371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/2023 Z. z.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obecnej polícii</w:t>
      </w:r>
      <w:r w:rsidR="00293371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o zmene a doplnení niektorých zákonov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ustanovuje: </w:t>
      </w:r>
    </w:p>
    <w:p w:rsidR="003E0008" w:rsidRPr="004A0C92" w:rsidRDefault="003E0008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04036" w:rsidRPr="004A0C92" w:rsidRDefault="00404036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</w:t>
      </w:r>
      <w:r w:rsidR="00727E22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</w:t>
      </w:r>
    </w:p>
    <w:p w:rsidR="00404036" w:rsidRPr="004A0C92" w:rsidRDefault="00404036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Predmet úpravy</w:t>
      </w:r>
    </w:p>
    <w:p w:rsidR="001D0687" w:rsidRPr="004A0C92" w:rsidRDefault="001D0687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04036" w:rsidRPr="004A0C92" w:rsidRDefault="00404036" w:rsidP="005335C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Táto vyhláška </w:t>
      </w:r>
      <w:r w:rsidR="002C0A9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upravuje</w:t>
      </w:r>
      <w:r w:rsidR="0066046B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podrobnosti o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jednotných prvkoch </w:t>
      </w:r>
      <w:r w:rsidRPr="00BC6BAF">
        <w:rPr>
          <w:rFonts w:ascii="Times New Roman" w:hAnsi="Times New Roman" w:cs="Times New Roman"/>
          <w:sz w:val="24"/>
          <w:szCs w:val="24"/>
        </w:rPr>
        <w:t>rovnošat</w:t>
      </w:r>
      <w:r>
        <w:rPr>
          <w:rFonts w:ascii="Times New Roman" w:hAnsi="Times New Roman" w:cs="Times New Roman"/>
          <w:sz w:val="24"/>
          <w:szCs w:val="24"/>
        </w:rPr>
        <w:t>y (§ 8)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označení dopravných prostriedkov obecnej polície</w:t>
      </w:r>
      <w:r>
        <w:rPr>
          <w:rFonts w:ascii="Times New Roman" w:hAnsi="Times New Roman" w:cs="Times New Roman"/>
          <w:sz w:val="24"/>
          <w:szCs w:val="24"/>
        </w:rPr>
        <w:t xml:space="preserve"> (§ 9),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preukaze príslušníka obecnej polície vrátane jeho vzoru (§ 10),</w:t>
      </w:r>
    </w:p>
    <w:p w:rsidR="00A0404A" w:rsidRPr="00601C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posudzovaní zdravotnej spôsobilosti a </w:t>
      </w:r>
      <w:r w:rsidRPr="00833972">
        <w:rPr>
          <w:rFonts w:ascii="Times New Roman" w:hAnsi="Times New Roman" w:cs="Times New Roman"/>
          <w:sz w:val="24"/>
          <w:szCs w:val="24"/>
        </w:rPr>
        <w:t>psychick</w:t>
      </w:r>
      <w:r>
        <w:rPr>
          <w:rFonts w:ascii="Times New Roman" w:hAnsi="Times New Roman" w:cs="Times New Roman"/>
          <w:sz w:val="24"/>
          <w:szCs w:val="24"/>
        </w:rPr>
        <w:t>ej</w:t>
      </w:r>
      <w:r w:rsidRPr="00833972">
        <w:rPr>
          <w:rFonts w:ascii="Times New Roman" w:hAnsi="Times New Roman" w:cs="Times New Roman"/>
          <w:sz w:val="24"/>
          <w:szCs w:val="24"/>
        </w:rPr>
        <w:t xml:space="preserve"> spôsobilos</w:t>
      </w:r>
      <w:r>
        <w:rPr>
          <w:rFonts w:ascii="Times New Roman" w:hAnsi="Times New Roman" w:cs="Times New Roman"/>
          <w:sz w:val="24"/>
          <w:szCs w:val="24"/>
        </w:rPr>
        <w:t>ti vrátane minimálnych požiadaviek na zdravotnú spôsobilosť a psychickú spôsobilosť</w:t>
      </w:r>
      <w:r w:rsidRPr="00833972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vzoru lekárskeho posudku a psychologického posudku (§ 31),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organizácii a hodnotení skúšky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BC6BAF">
        <w:rPr>
          <w:rFonts w:ascii="Times New Roman" w:hAnsi="Times New Roman" w:cs="Times New Roman"/>
          <w:sz w:val="24"/>
          <w:szCs w:val="24"/>
        </w:rPr>
        <w:t xml:space="preserve"> zlože</w:t>
      </w:r>
      <w:r>
        <w:rPr>
          <w:rFonts w:ascii="Times New Roman" w:hAnsi="Times New Roman" w:cs="Times New Roman"/>
          <w:sz w:val="24"/>
          <w:szCs w:val="24"/>
        </w:rPr>
        <w:t>ní</w:t>
      </w:r>
      <w:r w:rsidRPr="00BC6BAF">
        <w:rPr>
          <w:rFonts w:ascii="Times New Roman" w:hAnsi="Times New Roman" w:cs="Times New Roman"/>
          <w:sz w:val="24"/>
          <w:szCs w:val="24"/>
        </w:rPr>
        <w:t xml:space="preserve"> odbornej komisie </w:t>
      </w:r>
      <w:r>
        <w:rPr>
          <w:rFonts w:ascii="Times New Roman" w:hAnsi="Times New Roman" w:cs="Times New Roman"/>
          <w:sz w:val="24"/>
          <w:szCs w:val="24"/>
        </w:rPr>
        <w:t>vrátane</w:t>
      </w:r>
      <w:r w:rsidRPr="00BC6BAF">
        <w:rPr>
          <w:rFonts w:ascii="Times New Roman" w:hAnsi="Times New Roman" w:cs="Times New Roman"/>
          <w:sz w:val="24"/>
          <w:szCs w:val="24"/>
        </w:rPr>
        <w:t xml:space="preserve"> vzoru osvedčenia</w:t>
      </w:r>
      <w:r>
        <w:rPr>
          <w:rFonts w:ascii="Times New Roman" w:hAnsi="Times New Roman" w:cs="Times New Roman"/>
          <w:sz w:val="24"/>
          <w:szCs w:val="24"/>
        </w:rPr>
        <w:t xml:space="preserve"> (§ 33)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organizácii a vykonávaní odbornej prípravy, forme a rozsahu odbornej prípravy vrátane vzoru žiadosti o vykonanie odbornej prípravy a o vykonanie skúšky</w:t>
      </w:r>
      <w:r>
        <w:rPr>
          <w:rFonts w:ascii="Times New Roman" w:hAnsi="Times New Roman" w:cs="Times New Roman"/>
          <w:sz w:val="24"/>
          <w:szCs w:val="24"/>
        </w:rPr>
        <w:t xml:space="preserve"> (§ 34)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Pr="00BC6BAF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 xml:space="preserve">organizácii a hodnotení preskúšania odbornej spôsobilosti a </w:t>
      </w:r>
      <w:r>
        <w:rPr>
          <w:rFonts w:ascii="Times New Roman" w:hAnsi="Times New Roman" w:cs="Times New Roman"/>
          <w:sz w:val="24"/>
          <w:szCs w:val="24"/>
        </w:rPr>
        <w:t>zložení</w:t>
      </w:r>
      <w:r w:rsidRPr="00BC6BAF">
        <w:rPr>
          <w:rFonts w:ascii="Times New Roman" w:hAnsi="Times New Roman" w:cs="Times New Roman"/>
          <w:sz w:val="24"/>
          <w:szCs w:val="24"/>
        </w:rPr>
        <w:t xml:space="preserve"> odbornej komisie </w:t>
      </w:r>
      <w:r>
        <w:rPr>
          <w:rFonts w:ascii="Times New Roman" w:hAnsi="Times New Roman" w:cs="Times New Roman"/>
          <w:sz w:val="24"/>
          <w:szCs w:val="24"/>
        </w:rPr>
        <w:t>(§ 36)</w:t>
      </w:r>
      <w:r w:rsidRPr="00BC6BAF">
        <w:rPr>
          <w:rFonts w:ascii="Times New Roman" w:hAnsi="Times New Roman" w:cs="Times New Roman"/>
          <w:sz w:val="24"/>
          <w:szCs w:val="24"/>
        </w:rPr>
        <w:t>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preukaze, rukávovej páske a reflexnej veste dobrovoľníka obecnej polície vrátane vzoru preukazu dobrovoľníka obecnej polície (§ 47),</w:t>
      </w:r>
    </w:p>
    <w:p w:rsidR="00A0404A" w:rsidRDefault="00A0404A" w:rsidP="00A0404A">
      <w:pPr>
        <w:pStyle w:val="Odsekzoznamu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BAF">
        <w:rPr>
          <w:rFonts w:ascii="Times New Roman" w:hAnsi="Times New Roman" w:cs="Times New Roman"/>
          <w:sz w:val="24"/>
          <w:szCs w:val="24"/>
        </w:rPr>
        <w:t>predkladaní správy o činnosti obecnej polície a o jej obsahových náležitostiach</w:t>
      </w:r>
      <w:r>
        <w:rPr>
          <w:rFonts w:ascii="Times New Roman" w:hAnsi="Times New Roman" w:cs="Times New Roman"/>
          <w:sz w:val="24"/>
          <w:szCs w:val="24"/>
        </w:rPr>
        <w:t xml:space="preserve"> (§ 48).</w:t>
      </w:r>
    </w:p>
    <w:p w:rsidR="0066046B" w:rsidRPr="004A0C92" w:rsidRDefault="0066046B" w:rsidP="006604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E71D7E" w:rsidP="002E40B2">
      <w:pPr>
        <w:pStyle w:val="Odsekzoznamu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2</w:t>
      </w:r>
    </w:p>
    <w:p w:rsidR="002E40B2" w:rsidRPr="004A0C92" w:rsidRDefault="00A0404A" w:rsidP="002E40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Jednotné prvky rovnošaty príslušníka</w:t>
      </w:r>
      <w:r w:rsidR="002E40B2" w:rsidRPr="004A0C92">
        <w:rPr>
          <w:rFonts w:ascii="Times New Roman" w:hAnsi="Times New Roman" w:cs="Times New Roman"/>
          <w:b/>
          <w:sz w:val="24"/>
          <w:szCs w:val="24"/>
        </w:rPr>
        <w:t xml:space="preserve"> obecnej polície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33E" w:rsidRPr="000D033E" w:rsidRDefault="00A0404A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Jednotné prvky rovnošaty</w:t>
      </w:r>
      <w:r w:rsidR="000D033E" w:rsidRPr="000D033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ríslušníka obecnej polície sú</w:t>
      </w:r>
    </w:p>
    <w:p w:rsidR="00A0404A" w:rsidRDefault="00A0404A" w:rsidP="000D033E">
      <w:pPr>
        <w:pStyle w:val="Odsekzoznamu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odznak obecnej polície,</w:t>
      </w:r>
    </w:p>
    <w:p w:rsidR="00333E98" w:rsidRDefault="000D033E" w:rsidP="000D033E">
      <w:pPr>
        <w:pStyle w:val="Odsekzoznamu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3E98">
        <w:rPr>
          <w:rFonts w:ascii="Times New Roman" w:hAnsi="Times New Roman" w:cs="Times New Roman"/>
          <w:sz w:val="24"/>
          <w:szCs w:val="24"/>
        </w:rPr>
        <w:t xml:space="preserve">pokrývka hlavy </w:t>
      </w:r>
      <w:r w:rsidR="00333E98">
        <w:rPr>
          <w:rFonts w:ascii="Times New Roman" w:hAnsi="Times New Roman" w:cs="Times New Roman"/>
          <w:sz w:val="24"/>
          <w:szCs w:val="24"/>
        </w:rPr>
        <w:t>so šachovnicovým pásom.</w:t>
      </w:r>
      <w:r w:rsidRPr="00333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33E" w:rsidRPr="000D033E" w:rsidRDefault="000D033E" w:rsidP="000D0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0B2" w:rsidRDefault="00A0404A" w:rsidP="005D7DCA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dznak obecnej polície </w:t>
      </w:r>
      <w:r>
        <w:rPr>
          <w:rFonts w:ascii="Times New Roman" w:hAnsi="Times New Roman" w:cs="Times New Roman"/>
          <w:sz w:val="24"/>
          <w:szCs w:val="24"/>
        </w:rPr>
        <w:t>obsahuje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 nápis „</w:t>
      </w:r>
      <w:r w:rsidR="00DB7840" w:rsidRPr="004A0C92">
        <w:rPr>
          <w:rFonts w:ascii="Times New Roman" w:hAnsi="Times New Roman" w:cs="Times New Roman"/>
          <w:sz w:val="24"/>
          <w:szCs w:val="24"/>
        </w:rPr>
        <w:t>obecná polícia</w:t>
      </w:r>
      <w:r w:rsidR="008A7933">
        <w:rPr>
          <w:rFonts w:ascii="Times New Roman" w:hAnsi="Times New Roman" w:cs="Times New Roman"/>
          <w:sz w:val="24"/>
          <w:szCs w:val="24"/>
        </w:rPr>
        <w:t>“ a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 erb obce</w:t>
      </w:r>
      <w:r w:rsidR="008A7933">
        <w:rPr>
          <w:rFonts w:ascii="Times New Roman" w:hAnsi="Times New Roman" w:cs="Times New Roman"/>
          <w:sz w:val="24"/>
          <w:szCs w:val="24"/>
        </w:rPr>
        <w:t>; môže obsahovať aj</w:t>
      </w:r>
      <w:r w:rsidR="002E40B2" w:rsidRPr="004A0C92">
        <w:rPr>
          <w:rFonts w:ascii="Times New Roman" w:hAnsi="Times New Roman" w:cs="Times New Roman"/>
          <w:sz w:val="24"/>
          <w:szCs w:val="24"/>
        </w:rPr>
        <w:t xml:space="preserve"> </w:t>
      </w:r>
      <w:r w:rsidR="008A7933">
        <w:rPr>
          <w:rFonts w:ascii="Times New Roman" w:hAnsi="Times New Roman" w:cs="Times New Roman"/>
          <w:sz w:val="24"/>
          <w:szCs w:val="24"/>
        </w:rPr>
        <w:t xml:space="preserve">názov obce a </w:t>
      </w:r>
      <w:r w:rsidR="002E40B2" w:rsidRPr="004A0C92">
        <w:rPr>
          <w:rFonts w:ascii="Times New Roman" w:hAnsi="Times New Roman" w:cs="Times New Roman"/>
          <w:sz w:val="24"/>
          <w:szCs w:val="24"/>
        </w:rPr>
        <w:t>identifikačné číslo príslušníka obecnej polície</w:t>
      </w:r>
      <w:r w:rsidR="008A7933">
        <w:rPr>
          <w:rFonts w:ascii="Times New Roman" w:hAnsi="Times New Roman" w:cs="Times New Roman"/>
          <w:sz w:val="24"/>
          <w:szCs w:val="24"/>
        </w:rPr>
        <w:t>. V</w:t>
      </w:r>
      <w:r w:rsidR="002E40B2" w:rsidRPr="004A0C92">
        <w:rPr>
          <w:rFonts w:ascii="Times New Roman" w:hAnsi="Times New Roman" w:cs="Times New Roman"/>
          <w:sz w:val="24"/>
          <w:szCs w:val="24"/>
        </w:rPr>
        <w:t>eľkosť písmen a číslic je najmenej 10 mm.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933">
        <w:rPr>
          <w:rFonts w:ascii="Times New Roman" w:hAnsi="Times New Roman" w:cs="Times New Roman"/>
          <w:sz w:val="24"/>
          <w:szCs w:val="24"/>
        </w:rPr>
        <w:t>Odznak obecnej polície sa u</w:t>
      </w:r>
      <w:r>
        <w:rPr>
          <w:rFonts w:ascii="Times New Roman" w:hAnsi="Times New Roman" w:cs="Times New Roman"/>
          <w:sz w:val="24"/>
          <w:szCs w:val="24"/>
        </w:rPr>
        <w:t xml:space="preserve">miestňuje na </w:t>
      </w:r>
      <w:r w:rsidRPr="004A0C92">
        <w:rPr>
          <w:rFonts w:ascii="Times New Roman" w:hAnsi="Times New Roman" w:cs="Times New Roman"/>
          <w:sz w:val="24"/>
          <w:szCs w:val="24"/>
        </w:rPr>
        <w:t>ľavej strane bundy, plášťa, saka, košele alebo trička na</w:t>
      </w:r>
      <w:r>
        <w:rPr>
          <w:rFonts w:ascii="Times New Roman" w:hAnsi="Times New Roman" w:cs="Times New Roman"/>
          <w:sz w:val="24"/>
          <w:szCs w:val="24"/>
        </w:rPr>
        <w:t>d stredom horného okraja vrecka.</w:t>
      </w:r>
    </w:p>
    <w:p w:rsidR="000D033E" w:rsidRDefault="000D033E" w:rsidP="000D033E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F42B3" w:rsidRPr="008A7933" w:rsidRDefault="009F42B3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Nápis „obecná polícia“ a názov obce podľa odseku 2 sú 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tvoren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r w:rsidR="002B0A9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veľkými tlačenými písmenami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8A7933" w:rsidRPr="008A7933" w:rsidRDefault="008A7933" w:rsidP="008A7933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A7933" w:rsidRPr="00333E98" w:rsidRDefault="008A7933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odznak obecnej polície neobsahuje identifikačné číslo príslušníka obecnej polície, musí byť toto číslo vyznačené na rovnošate príslušníka obecnej polície.</w:t>
      </w:r>
    </w:p>
    <w:p w:rsidR="00333E98" w:rsidRPr="00333E98" w:rsidRDefault="00333E98" w:rsidP="00333E98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33E98" w:rsidRPr="000D033E" w:rsidRDefault="00333E98" w:rsidP="00333E98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Pokrývka hlavy </w:t>
      </w:r>
      <w:r w:rsidRPr="000D033E">
        <w:rPr>
          <w:rFonts w:ascii="Times New Roman" w:hAnsi="Times New Roman" w:cs="Times New Roman"/>
          <w:sz w:val="24"/>
          <w:szCs w:val="24"/>
        </w:rPr>
        <w:t xml:space="preserve">je označená po celom obvode pásom s čierno-bielymi štvorcami s dĺžkou strán 15 mm umiestnenými v troch radoch tak, aby sa čierno-biele štvorce striedali </w:t>
      </w:r>
      <w:r w:rsidRPr="00333E98">
        <w:rPr>
          <w:rFonts w:ascii="Times New Roman" w:eastAsia="Times New Roman" w:hAnsi="Times New Roman" w:cs="Times New Roman"/>
          <w:sz w:val="24"/>
          <w:szCs w:val="24"/>
          <w:lang w:eastAsia="sk-SK"/>
        </w:rPr>
        <w:t>šachovnicovým</w:t>
      </w:r>
      <w:r w:rsidRPr="000D033E">
        <w:rPr>
          <w:rFonts w:ascii="Times New Roman" w:hAnsi="Times New Roman" w:cs="Times New Roman"/>
          <w:sz w:val="24"/>
          <w:szCs w:val="24"/>
        </w:rPr>
        <w:t xml:space="preserve"> spôsobom; na čelnej strane pokrývky hlavy je um</w:t>
      </w:r>
      <w:r>
        <w:rPr>
          <w:rFonts w:ascii="Times New Roman" w:hAnsi="Times New Roman" w:cs="Times New Roman"/>
          <w:sz w:val="24"/>
          <w:szCs w:val="24"/>
        </w:rPr>
        <w:t>iestnený odznak obecnej polície.</w:t>
      </w:r>
    </w:p>
    <w:p w:rsidR="009F42B3" w:rsidRDefault="009F42B3" w:rsidP="009F42B3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33E98" w:rsidRDefault="00333E98" w:rsidP="00A75466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Bunda, sako, plášť, košeľa, </w:t>
      </w:r>
      <w:r w:rsidR="00A75466">
        <w:rPr>
          <w:rFonts w:ascii="Times New Roman" w:hAnsi="Times New Roman" w:cs="Times New Roman"/>
          <w:sz w:val="24"/>
          <w:szCs w:val="24"/>
        </w:rPr>
        <w:t xml:space="preserve">tričko, </w:t>
      </w:r>
      <w:r>
        <w:rPr>
          <w:rFonts w:ascii="Times New Roman" w:hAnsi="Times New Roman" w:cs="Times New Roman"/>
          <w:sz w:val="24"/>
          <w:szCs w:val="24"/>
        </w:rPr>
        <w:t>viazanka, nohavice a sukňa sú modrej farby; topánky, opasok a puzdro na strelnú zbraň čiernej farby.</w:t>
      </w:r>
      <w:r w:rsidR="00A75466">
        <w:rPr>
          <w:rFonts w:ascii="Times New Roman" w:hAnsi="Times New Roman" w:cs="Times New Roman"/>
          <w:sz w:val="24"/>
          <w:szCs w:val="24"/>
        </w:rPr>
        <w:t xml:space="preserve"> R</w:t>
      </w:r>
      <w:r w:rsidR="00A75466" w:rsidRPr="00A75466">
        <w:rPr>
          <w:rFonts w:ascii="Times New Roman" w:hAnsi="Times New Roman" w:cs="Times New Roman"/>
          <w:sz w:val="24"/>
          <w:szCs w:val="24"/>
        </w:rPr>
        <w:t xml:space="preserve">eflexné prvky </w:t>
      </w:r>
      <w:r w:rsidR="00A75466">
        <w:rPr>
          <w:rFonts w:ascii="Times New Roman" w:hAnsi="Times New Roman" w:cs="Times New Roman"/>
          <w:sz w:val="24"/>
          <w:szCs w:val="24"/>
        </w:rPr>
        <w:t>na rovnošate môžu byť inej farby</w:t>
      </w:r>
      <w:r w:rsidR="00A75466" w:rsidRPr="00A75466">
        <w:rPr>
          <w:rFonts w:ascii="Times New Roman" w:hAnsi="Times New Roman" w:cs="Times New Roman"/>
          <w:sz w:val="24"/>
          <w:szCs w:val="24"/>
        </w:rPr>
        <w:t>.</w:t>
      </w:r>
    </w:p>
    <w:p w:rsidR="00333E98" w:rsidRDefault="00333E98" w:rsidP="00333E98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D033E" w:rsidRPr="000D033E" w:rsidRDefault="000D033E" w:rsidP="000D033E">
      <w:pPr>
        <w:pStyle w:val="Odsekzoznamu"/>
        <w:numPr>
          <w:ilvl w:val="0"/>
          <w:numId w:val="1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Iné</w:t>
      </w:r>
      <w:r w:rsidRPr="000D033E">
        <w:rPr>
          <w:rFonts w:ascii="Times New Roman" w:hAnsi="Times New Roman" w:cs="Times New Roman"/>
          <w:sz w:val="24"/>
          <w:szCs w:val="24"/>
        </w:rPr>
        <w:t xml:space="preserve"> výstrojné súčiastky</w:t>
      </w:r>
      <w:r>
        <w:rPr>
          <w:rFonts w:ascii="Times New Roman" w:hAnsi="Times New Roman" w:cs="Times New Roman"/>
          <w:sz w:val="24"/>
          <w:szCs w:val="24"/>
        </w:rPr>
        <w:t xml:space="preserve"> sa používajú </w:t>
      </w:r>
      <w:r w:rsidRPr="000D033E">
        <w:rPr>
          <w:rFonts w:ascii="Times New Roman" w:hAnsi="Times New Roman" w:cs="Times New Roman"/>
          <w:sz w:val="24"/>
          <w:szCs w:val="24"/>
        </w:rPr>
        <w:t>v rovnakom farebnom vyhotovení s primeraným označením príslušnosti k obecnej polícii.</w:t>
      </w:r>
    </w:p>
    <w:p w:rsidR="006E4199" w:rsidRPr="004A0C92" w:rsidRDefault="006E4199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E71D7E" w:rsidP="002E40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3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C92">
        <w:rPr>
          <w:rFonts w:ascii="Times New Roman" w:hAnsi="Times New Roman" w:cs="Times New Roman"/>
          <w:b/>
          <w:sz w:val="24"/>
          <w:szCs w:val="24"/>
        </w:rPr>
        <w:t>Označenie dopravných prostriedkov obecnej polície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0B2" w:rsidRDefault="002E40B2" w:rsidP="009F42B3">
      <w:pPr>
        <w:pStyle w:val="Odsekzoznamu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obidvoch predných dverách motorového vozidla je pod nápisom </w:t>
      </w:r>
      <w:r w:rsid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„obecná polícia“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umiestnený názov obce s veľkosťou najmenej 40 mm a erb obce. Na prednej časti motorového vozidla je pod nápisom </w:t>
      </w:r>
      <w:r w:rsid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„obecná polícia“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umiestnený erb obce. Na obidvoch bočných stranách motorového vozidla nad nápisom </w:t>
      </w:r>
      <w:r w:rsid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„obecná polícia“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môže byť umiestnený modrý súvislý alebo prerušovaný pás a pod názvom obce a erbom obce je umiestnené odrazové (reflexné) označenie na zvýšenie viditeľnosti a rozoznateľnosti motorového vozidla.</w:t>
      </w:r>
    </w:p>
    <w:p w:rsidR="009F42B3" w:rsidRDefault="009F42B3" w:rsidP="009F42B3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F42B3" w:rsidRPr="009F42B3" w:rsidRDefault="009F42B3" w:rsidP="009F42B3">
      <w:pPr>
        <w:pStyle w:val="Odsekzoznamu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Nápis „obecná polícia“ a názov obce podľa odseku 1 sú 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tvoren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é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veľkými tlačenými písmenami čiernej farby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Pr="009F42B3">
        <w:rPr>
          <w:rFonts w:ascii="Times New Roman" w:eastAsia="Times New Roman" w:hAnsi="Times New Roman" w:cs="Times New Roman"/>
          <w:sz w:val="24"/>
          <w:szCs w:val="24"/>
          <w:lang w:eastAsia="sk-SK"/>
        </w:rPr>
        <w:t>Veľkosť a hrúbka písmen tvoriacich nápis „obecná polícia“ musia byť rovnaké.</w:t>
      </w:r>
    </w:p>
    <w:p w:rsidR="002E40B2" w:rsidRPr="004A0C92" w:rsidRDefault="002E40B2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2E40B2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4</w:t>
      </w:r>
    </w:p>
    <w:p w:rsidR="002E40B2" w:rsidRPr="004A0C92" w:rsidRDefault="002E40B2" w:rsidP="002E40B2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Preukaz príslušníka obecnej polície</w:t>
      </w:r>
    </w:p>
    <w:p w:rsidR="00E71D7E" w:rsidRPr="004A0C92" w:rsidRDefault="00E71D7E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B7840" w:rsidRPr="004A0C92" w:rsidRDefault="00DB7840" w:rsidP="005D7DCA">
      <w:pPr>
        <w:pStyle w:val="Odsekzoznamu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Preukaz príslušníka obecnej polície má rozmery 87 mm × 67 mm. Fotografia príslušníka obecnej polície má rozmery 30 mm × 25 mm.</w:t>
      </w:r>
    </w:p>
    <w:p w:rsidR="00DB7840" w:rsidRPr="004A0C92" w:rsidRDefault="00DB7840" w:rsidP="00DB7840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B7840" w:rsidRPr="004A0C92" w:rsidRDefault="00DB7840" w:rsidP="005D7DCA">
      <w:pPr>
        <w:pStyle w:val="Odsekzoznamu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Preukaz príslušníka obecnej polície obsahuje ochranné prvky ochranné vlákna UV (obojstranné), ochranný tlačený prúžok, vodoznak, sériové číslo preukazu a hologram.</w:t>
      </w:r>
    </w:p>
    <w:p w:rsidR="00DB7840" w:rsidRPr="004A0C92" w:rsidRDefault="00DB7840" w:rsidP="00DB7840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E71D7E" w:rsidP="005D7DCA">
      <w:pPr>
        <w:pStyle w:val="Odsekzoznamu"/>
        <w:numPr>
          <w:ilvl w:val="0"/>
          <w:numId w:val="2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Vzor preukazu príslušníka obecnej p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>olície je uvedený v prílohe č. 1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2E40B2" w:rsidRDefault="002E40B2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542C4" w:rsidRDefault="00E542C4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542C4" w:rsidRPr="00866EE9" w:rsidRDefault="00E542C4" w:rsidP="00E542C4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66EE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5</w:t>
      </w:r>
    </w:p>
    <w:p w:rsidR="00E542C4" w:rsidRPr="00866EE9" w:rsidRDefault="00E542C4" w:rsidP="00E542C4">
      <w:pPr>
        <w:spacing w:after="0" w:line="240" w:lineRule="auto"/>
        <w:ind w:hanging="1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66EE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Zdravotná spôsobilosť a psychická spôsobilosť</w:t>
      </w:r>
    </w:p>
    <w:p w:rsidR="00E542C4" w:rsidRPr="00866EE9" w:rsidRDefault="00E542C4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542C4" w:rsidRDefault="004E6A4E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66EE9">
        <w:rPr>
          <w:rFonts w:ascii="Times New Roman" w:eastAsia="Times New Roman" w:hAnsi="Times New Roman" w:cs="Times New Roman"/>
          <w:sz w:val="24"/>
          <w:szCs w:val="24"/>
          <w:lang w:eastAsia="sk-SK"/>
        </w:rPr>
        <w:t>príloha č. 2 ...</w:t>
      </w:r>
    </w:p>
    <w:p w:rsidR="00E542C4" w:rsidRPr="004A0C92" w:rsidRDefault="00E542C4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5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Skúška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Dátum a miesto vykonania skúšky sa určuje tak, aby skúška bola vykonaná najneskôr do 15 dní od skončenia odbornej prípravy. Dátum a miesto vykonania skúšky sa oznamuje obci, ktorá vykonala odbornú prípravu a to najneskôr 15 dní pred jej vykonaním.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hAnsi="Times New Roman" w:cs="Times New Roman"/>
          <w:sz w:val="24"/>
          <w:szCs w:val="24"/>
          <w:lang w:eastAsia="sk-SK"/>
        </w:rPr>
        <w:t xml:space="preserve">Skúška pozostáva z písomnej časti a z ústnej časti. Písomná časť skúšky pozostáva </w:t>
      </w:r>
      <w:r w:rsidRPr="004A0C92">
        <w:rPr>
          <w:rFonts w:ascii="Times New Roman" w:hAnsi="Times New Roman" w:cs="Times New Roman"/>
          <w:sz w:val="24"/>
          <w:szCs w:val="24"/>
          <w:lang w:eastAsia="sk-SK"/>
        </w:rPr>
        <w:br/>
        <w:t>z písomného testu, ktorý obsahuje 40 otázok a ktorý čakateľ vypracuje do 30 minút. Ústna časť skúšky sa skladá z troch otázok, z ktorých jedna otázka má praktické zameranie. Príprava na ústnu časť skúšky trvá najdlhšie 20 minút a odpoveď na ústnej časti skúšky trvá najdlhšie 30 minút. Čas vymedzený na prípravu na ústnu časť skúšky možno skrátiť len na žiadosť čakateľa, ak vyhlási, že je pripravený odpovedať.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</w:t>
      </w:r>
      <w:r w:rsidRPr="004A0C92">
        <w:rPr>
          <w:rFonts w:ascii="Times New Roman" w:hAnsi="Times New Roman" w:cs="Times New Roman"/>
          <w:sz w:val="24"/>
          <w:szCs w:val="24"/>
          <w:lang w:eastAsia="sk-SK"/>
        </w:rPr>
        <w:t>skúške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nie je dovolené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používať písomné, zvukové, obrazové alebo iné pomôcky, ktoré nie sú určené na skúšku,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radiť sa alebo získavať informácie od iných príslušníkov obecnej polície alebo od iných osôb zúčastnených na skúške, 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poskytovať informácie iným osobám zúčastneným na skúške,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vyrušovať alebo iným spôsobom mariť priebeh skúšky,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používať vopred vypracované odpovede na otázky, odbornú literatúru, znenia zákonov a predpisov s nimi súvisiacimi,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používať mobilné telefóny, elektronické diáre a iné nepovolené pomôcky, </w:t>
      </w:r>
    </w:p>
    <w:p w:rsidR="002E40B2" w:rsidRPr="004A0C92" w:rsidRDefault="002E40B2" w:rsidP="005D7DCA">
      <w:pPr>
        <w:pStyle w:val="Odsekzoznamu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počas vypracúvania písomného testu a po vyžrebovaní otázok vzdialiť sa zo skúšobnej miestnosti.</w:t>
      </w:r>
    </w:p>
    <w:p w:rsidR="002E40B2" w:rsidRPr="004A0C92" w:rsidRDefault="002E40B2" w:rsidP="002E40B2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Čakateľ môže pri ústnej skúške nazerať do poznámok, ktoré si počas prípravy napísal, alebo môže písomne pripravenú odpoveď prečítať.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Ak čakateľ porušil ustanovenia odseku 3, predseda skúšku preruší. Komisia posúdi charakter nedovoleného postupu čakateľa, ktorý viedol k prerušeniu skúšky a rozhodne o jeho ďalšom pokračovaní v skúške. 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Ak komisia nepovolí čakateľovi pokračovať v skúške, môže ju opakovať až na opravnej skúške. 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6</w:t>
      </w:r>
    </w:p>
    <w:p w:rsidR="002E40B2" w:rsidRPr="004A0C92" w:rsidRDefault="002E40B2" w:rsidP="002E40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Hodnotenie skúšky</w:t>
      </w:r>
    </w:p>
    <w:p w:rsidR="002E40B2" w:rsidRPr="004A0C92" w:rsidRDefault="002E40B2" w:rsidP="002E40B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Výsledok skúšky hodnotí komisia stupňom vyhovel alebo stupňom nevyhovel.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písomnej časti skúšky čakateľ vyhovel, ak získal najmenej 85 % bodov z písomného testu; inak ho komisia hodnotí stupňom nevyhovel.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Pri ústnej časti skúšky hodnotí komisia čakateľa stupňom vyhovel, ak na skúške preukázal, že má vedomosti a praktické zručnosti v ustanovenom rozsahu a má schopnosť ich prakticky uplatňovať pri plnení úloh príslušníka obecnej polície; inak ho komisia hodnotí stupňom nevyhovel.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Komisia pri celkovom hodnotení skúšky hodnotí čakateľa </w:t>
      </w:r>
    </w:p>
    <w:p w:rsidR="002E40B2" w:rsidRPr="004A0C92" w:rsidRDefault="002E40B2" w:rsidP="005D7DC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stupňom vyhovel, ak bol súčasne na písomnej časti skúšky a ústnej časti skúšky hodnotený stupňom vyhovel, </w:t>
      </w:r>
    </w:p>
    <w:p w:rsidR="002E40B2" w:rsidRPr="004A0C92" w:rsidRDefault="002E40B2" w:rsidP="005D7DC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stupňom nevyhovel, ak bol v niektorej časti skúšky hodnotený stupňom nevyhovel,</w:t>
      </w:r>
    </w:p>
    <w:p w:rsidR="002E40B2" w:rsidRPr="004A0C92" w:rsidRDefault="002E40B2" w:rsidP="005D7DCA">
      <w:pPr>
        <w:pStyle w:val="Odsekzoznamu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stupňom nevyhovel, ak odborná komisia nepovolila čakateľovi pokračovať v skúške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z dôvodu nedovoleného spôsobu správania na skúške (</w:t>
      </w:r>
      <w:hyperlink r:id="rId9" w:anchor="paragraf-3.odsek-4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>§ 5 ods. 5</w:t>
        </w:r>
      </w:hyperlink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). </w:t>
      </w:r>
    </w:p>
    <w:p w:rsidR="002E40B2" w:rsidRPr="004A0C92" w:rsidRDefault="002E40B2" w:rsidP="002E40B2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Ak sa čakateľ resp. príslušník obecnej polície bez riadneho ospravedlnenia nezúčastnil na skúške v riadnom termíne alebo v náhradnom termíne, komisia príslušníka obecnej polície hodnotí stupňom nevyhovel. </w:t>
      </w:r>
    </w:p>
    <w:p w:rsidR="002E40B2" w:rsidRPr="004A0C92" w:rsidRDefault="002E40B2" w:rsidP="002E40B2">
      <w:pPr>
        <w:pStyle w:val="Odsekzoznamu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71D7E" w:rsidRPr="004A0C92" w:rsidRDefault="002E40B2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 úspešnom vykonaní skúšky komisia vydá príslušníkovi obecnej polície osvedčenie.</w:t>
      </w:r>
    </w:p>
    <w:p w:rsidR="00E71D7E" w:rsidRPr="004A0C92" w:rsidRDefault="00E71D7E" w:rsidP="00E71D7E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E40B2" w:rsidRPr="004A0C92" w:rsidRDefault="006158A3" w:rsidP="005D7DCA">
      <w:pPr>
        <w:pStyle w:val="Odsekzoznamu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Vzor tlačiva z písomnej časti skúšky je uvedený v prílohe č. </w:t>
      </w:r>
      <w:r w:rsidR="00B8723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Vzor tlačiva z ústnej časti skúšky je uvedený v prílohe č. </w:t>
      </w:r>
      <w:r w:rsidR="00B8723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4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Vzor protokolu o skúške je uvedený v prílohe č. 5. </w:t>
      </w:r>
      <w:r w:rsidR="002E40B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Vzor osvedčenia o odbornej spôsobilosti príslušníka obecnej polície je uvedený v </w:t>
      </w:r>
      <w:hyperlink r:id="rId10" w:anchor="prilohy.priloha-priloha_c_1_k_nariadeniu_c_590_2003_z_z.oznacenie" w:tooltip="Odkaz na predpis alebo ustanovenie" w:history="1">
        <w:r w:rsidR="002E40B2"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prílohe č. </w:t>
        </w:r>
      </w:hyperlink>
      <w:r w:rsidR="00B87239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6</w:t>
      </w:r>
      <w:r w:rsidR="002E40B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2E40B2" w:rsidRPr="004A0C92" w:rsidRDefault="002E40B2" w:rsidP="000A4CC6">
      <w:pPr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37B15" w:rsidRPr="004A0C92" w:rsidRDefault="00837B15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7</w:t>
      </w:r>
    </w:p>
    <w:p w:rsidR="00837B15" w:rsidRPr="004A0C92" w:rsidRDefault="004238AC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Zloženie komisie</w:t>
      </w:r>
    </w:p>
    <w:p w:rsidR="00372B46" w:rsidRPr="004A0C92" w:rsidRDefault="00372B46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5B8C" w:rsidRPr="004A0C92" w:rsidRDefault="00465B8C" w:rsidP="005D7DCA">
      <w:pPr>
        <w:pStyle w:val="Odsekzoznamu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Komisiu tvoria predseda komisie</w:t>
      </w:r>
      <w:r w:rsidR="00E71D7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len „predseda“)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ďalší </w:t>
      </w:r>
      <w:r w:rsidR="00984E7C">
        <w:rPr>
          <w:rFonts w:ascii="Times New Roman" w:eastAsia="Times New Roman" w:hAnsi="Times New Roman" w:cs="Times New Roman"/>
          <w:sz w:val="24"/>
          <w:szCs w:val="24"/>
          <w:lang w:eastAsia="sk-SK"/>
        </w:rPr>
        <w:t>štyria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členovia komisie</w:t>
      </w:r>
      <w:r w:rsidR="00727E2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5335C7" w:rsidRPr="004A0C92" w:rsidRDefault="005335C7" w:rsidP="005335C7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238AC" w:rsidRPr="004A0C92" w:rsidRDefault="005112CF" w:rsidP="005D7DCA">
      <w:pPr>
        <w:pStyle w:val="Odsekzoznamu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Predsedom </w:t>
      </w:r>
      <w:r w:rsidR="00465B8C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komisie môže byť len príslušník Policajného zboru</w:t>
      </w:r>
      <w:r w:rsidR="00727E2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4238AC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791FD2" w:rsidRPr="004A0C92" w:rsidRDefault="00791FD2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E71D7E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 8</w:t>
      </w:r>
    </w:p>
    <w:p w:rsidR="008D0213" w:rsidRPr="004A0C92" w:rsidRDefault="008D0213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Úlohy predsedu komisie</w:t>
      </w:r>
    </w:p>
    <w:p w:rsidR="008D0213" w:rsidRPr="004A0C92" w:rsidRDefault="008D0213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riadi rokovanie a činnosť komisie a zodpovedá za jednotný, vecne správny a objektívny postup komisie pri skúšaní.</w:t>
      </w:r>
    </w:p>
    <w:p w:rsidR="00BF0B43" w:rsidRPr="004A0C92" w:rsidRDefault="00BF0B43" w:rsidP="000A4CC6">
      <w:pPr>
        <w:pStyle w:val="Odsekzoznamu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je oprávnený rozhodovať o všetkých veciach súvisiacich so skúškou.</w:t>
      </w:r>
    </w:p>
    <w:p w:rsidR="00BF0B43" w:rsidRPr="004A0C92" w:rsidRDefault="00BF0B43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Predseda zodpovedá za vypracovanie </w:t>
      </w:r>
      <w:r w:rsidR="00A71AE8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protokolu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</w:t>
      </w:r>
      <w:r w:rsidR="00310067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skúške</w:t>
      </w:r>
      <w:r w:rsidR="00191BA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 </w:t>
      </w:r>
      <w:r w:rsidR="00A71AE8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vypracovanie osvedčenia o odbornej spôsobilosti príslušníka obecnej polície a za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zapísanie výsledku </w:t>
      </w:r>
      <w:r w:rsidR="004D5AA6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 písomnej časti skúšky</w:t>
      </w:r>
      <w:r w:rsidR="00B37FA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FC565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</w:t>
      </w:r>
      <w:r w:rsidR="004D5AA6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ústnej časti skúšky </w:t>
      </w:r>
      <w:r w:rsidR="00FC565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do protokolu o skúške.</w:t>
      </w:r>
      <w:r w:rsidR="00A71AE8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7935F0" w:rsidRPr="004A0C92" w:rsidRDefault="007935F0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D0213" w:rsidRPr="004A0C92" w:rsidRDefault="008D0213" w:rsidP="005D7DCA">
      <w:pPr>
        <w:pStyle w:val="Odsekzoznamu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pred začatím skúšky zvolá členov komisie na poradu, na ktorej ich oboznámi s ich právami a povinnosťami, s</w:t>
      </w:r>
      <w:r w:rsidR="00C734D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čakateľmi, ktorí sa zúčastnia skúšky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 so skúšobným poriadkom, so spôsobom vykonania skúšky a podľa potreby aj s ďalšími súvisiacimi skutočnosťami</w:t>
      </w:r>
      <w:r w:rsidR="0028478D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28478D" w:rsidRPr="004A0C92" w:rsidRDefault="0028478D" w:rsidP="000A4C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sk-SK"/>
        </w:rPr>
      </w:pPr>
    </w:p>
    <w:p w:rsidR="0028478D" w:rsidRPr="004A0C92" w:rsidRDefault="00E71D7E" w:rsidP="00FE6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hAnsi="Times New Roman" w:cs="Times New Roman"/>
          <w:b/>
          <w:sz w:val="24"/>
          <w:szCs w:val="24"/>
          <w:lang w:eastAsia="sk-SK"/>
        </w:rPr>
        <w:t>§ 9</w:t>
      </w:r>
    </w:p>
    <w:p w:rsidR="0028478D" w:rsidRPr="004A0C92" w:rsidRDefault="0028478D" w:rsidP="00FE64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hAnsi="Times New Roman" w:cs="Times New Roman"/>
          <w:b/>
          <w:sz w:val="24"/>
          <w:szCs w:val="24"/>
          <w:lang w:eastAsia="sk-SK"/>
        </w:rPr>
        <w:t>Úlohy komisie</w:t>
      </w:r>
    </w:p>
    <w:p w:rsidR="00EB731B" w:rsidRPr="004A0C92" w:rsidRDefault="00EB731B" w:rsidP="000A4CC6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FA2D8B" w:rsidRPr="004A0C92" w:rsidRDefault="00FA2D8B" w:rsidP="005D7DCA">
      <w:pPr>
        <w:pStyle w:val="Odsekzoznamu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Komisia pred začatím skúšky</w:t>
      </w:r>
    </w:p>
    <w:p w:rsidR="00FA2D8B" w:rsidRPr="004A0C92" w:rsidRDefault="00FA2D8B" w:rsidP="005D7DCA">
      <w:pPr>
        <w:pStyle w:val="Odsekzoznamu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pripraví písomné testy a skúšobné otázky na ústnu časť skúšky,</w:t>
      </w:r>
    </w:p>
    <w:p w:rsidR="00FA2D8B" w:rsidRPr="004A0C92" w:rsidRDefault="00FA2D8B" w:rsidP="005D7DCA">
      <w:pPr>
        <w:pStyle w:val="Odsekzoznamu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informuje </w:t>
      </w:r>
      <w:r w:rsidR="00BA4BA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čakateľov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 organizácii a priebehu skúšky, o ich právach a povinnostiach </w:t>
      </w:r>
      <w:r w:rsidR="003D5DF0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BA4BA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</w:t>
      </w:r>
      <w:r w:rsidR="00BA4BA2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spôsobe hodnotenia skúšky,</w:t>
      </w:r>
    </w:p>
    <w:p w:rsidR="00FA2D8B" w:rsidRPr="004A0C92" w:rsidRDefault="00FA2D8B" w:rsidP="005D7DCA">
      <w:pPr>
        <w:pStyle w:val="Odsekzoznamu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overí totožnosť žiadateľov podľa dokladov totožnosti.</w:t>
      </w:r>
    </w:p>
    <w:p w:rsidR="006946D1" w:rsidRPr="004A0C92" w:rsidRDefault="006946D1" w:rsidP="000A4CC6">
      <w:pPr>
        <w:pStyle w:val="Odsekzoznamu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A2D8B" w:rsidRPr="004A0C92" w:rsidRDefault="00FA2D8B" w:rsidP="005D7DCA">
      <w:pPr>
        <w:pStyle w:val="Odsekzoznamu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Komisia po skončení skúšky</w:t>
      </w:r>
    </w:p>
    <w:p w:rsidR="00FA2D8B" w:rsidRPr="004A0C92" w:rsidRDefault="00FA2D8B" w:rsidP="005D7DCA">
      <w:pPr>
        <w:pStyle w:val="Odsekzoznamu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vyhodnotí </w:t>
      </w:r>
      <w:r w:rsidR="00921165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písomný test a odpoveď čakateľa</w:t>
      </w:r>
      <w:r w:rsidR="00191BA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9D06A9" w:rsidRPr="004A0C92" w:rsidRDefault="009D06A9" w:rsidP="005D7DCA">
      <w:pPr>
        <w:pStyle w:val="Odsekzoznamu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zapíše výsledok skúšky do </w:t>
      </w:r>
      <w:r w:rsidR="009F56A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protokolu o</w:t>
      </w:r>
      <w:r w:rsidR="00310067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9F56AE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skúške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28478D" w:rsidRPr="004A0C92" w:rsidRDefault="00FA2D8B" w:rsidP="005D7DCA">
      <w:pPr>
        <w:pStyle w:val="Odsekzoznamu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oboznámi </w:t>
      </w:r>
      <w:r w:rsidR="00802E63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čakateľa ústne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 výsledkom skúšky v deň vykonania skúšky.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10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Opravná skúška a preskúšanie príslušníkov obecnej polície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Dátum a miesto vykonania prvej opravnej skúšky sa určuje tak, aby prvá opravná skúška bola vykonaná najneskôr do troch mesiacov od skončenia skúšky, pri ktorej bol čakateľ hodnotený stupňom nevyhovel. Dátum a miesto vykonania opravnej skúšky sa oznamuje obci, ktorá žiadala o vykonanie odbornej prípravy 15 dní pred jej vykonaním.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Na postup pri druhej opravnej skúšk</w:t>
      </w:r>
      <w:r w:rsidR="00342979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>sa primerane použije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ods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ek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1.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Ak príslušník obecnej polície pri preskúšaní nevyhovel, dôjde k zániku platnosti osvedčenia dňom preskúšania. Dátum a miesto preskúšania sa oznamuje obci</w:t>
      </w:r>
      <w:r w:rsidR="004E6A4E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to najneskôr 15 dní pred jej vykonaním.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 organizáciu, hodnotenie opravnej skúšky a preskúšania sa vzťahujú rovnako ustanovenia </w:t>
      </w:r>
      <w:hyperlink r:id="rId11" w:anchor="paragraf-3.odsek-2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§ </w:t>
        </w:r>
        <w:r w:rsidR="007C08C3"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>5</w:t>
        </w:r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 </w:t>
        </w:r>
      </w:hyperlink>
      <w:r w:rsidR="007C08C3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a</w:t>
      </w:r>
      <w:r w:rsidR="005335C7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6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 úspešnom vykonaní opravnej skúšky, komisia vydá čakateľovi osvedčenie. </w:t>
      </w:r>
    </w:p>
    <w:p w:rsidR="000A60A9" w:rsidRPr="004A0C92" w:rsidRDefault="000A60A9" w:rsidP="000A4CC6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E71D7E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11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Odborná príprava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Odborná príprava sa vykonáva dennou formou.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Dĺžka trvania odbornej prípravy</w:t>
      </w:r>
      <w:hyperlink r:id="rId12" w:anchor="poznamky.poznamka-1" w:tooltip="Odkaz na predpis alebo ustanovenie" w:history="1"/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rozvrhnutá na tri po sebe nasledujúce mesiace.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Odborná príprava pozostáva z teoretickej časti v rozsahu 340 hodín a praktickej časti </w:t>
      </w:r>
      <w:r w:rsidR="00E3765A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rozsahu 80 hodín.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Teoretická časť odbornej prípravy obsahuje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základy právneho poriadku,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základy ústavného práva,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správneho práva,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trestného práva,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všeobecne záväzné nariadenia obce,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odborno-policajnú prípravu</w:t>
      </w:r>
    </w:p>
    <w:p w:rsidR="000110B9" w:rsidRPr="004A0C92" w:rsidRDefault="000110B9" w:rsidP="005D7DCA">
      <w:pPr>
        <w:pStyle w:val="Odsekzoznamu"/>
        <w:numPr>
          <w:ilvl w:val="0"/>
          <w:numId w:val="1"/>
        </w:numPr>
        <w:spacing w:after="0" w:line="240" w:lineRule="auto"/>
        <w:ind w:left="567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poriadková služba a dopravná služba,</w:t>
      </w:r>
    </w:p>
    <w:p w:rsidR="000110B9" w:rsidRPr="004A0C92" w:rsidRDefault="000110B9" w:rsidP="005D7DCA">
      <w:pPr>
        <w:pStyle w:val="Odsekzoznamu"/>
        <w:numPr>
          <w:ilvl w:val="0"/>
          <w:numId w:val="1"/>
        </w:numPr>
        <w:spacing w:after="0" w:line="240" w:lineRule="auto"/>
        <w:ind w:left="567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kriminalistiky,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etiku a psychológiu policajnej práce a služby,</w:t>
      </w:r>
    </w:p>
    <w:p w:rsidR="000110B9" w:rsidRPr="004A0C92" w:rsidRDefault="000110B9" w:rsidP="005D7DCA">
      <w:pPr>
        <w:pStyle w:val="Odsekzoznamu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vybrané otázky bezpečnosti a ochrany zdravia pri práci.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Praktická časť odbornej prípravy obsahuje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administratívne spracovávanie dokumentácie,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praktický postup pri aplikácii jednotlivých oprávnení a pri vykonávaní zákrokov,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streleckú prípravu,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telesnú prípravu,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zdravotnícku prípravu,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techniku administratívy a základy informatiky,</w:t>
      </w:r>
    </w:p>
    <w:p w:rsidR="000110B9" w:rsidRPr="004A0C92" w:rsidRDefault="000110B9" w:rsidP="005D7DCA">
      <w:pPr>
        <w:pStyle w:val="Odsekzoznamu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spojovaciu prípravu.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Odborná príprava sa vykonáva podľa vzdelávacieho programu odbornej prípravy schváleného Ministerstvom vnútra Slovenskej republiky.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Ministerstvo vnútra Slovenskej republiky na požiadanie zašle obci vzdelávací program odbornej prípravy.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Vzor žiadosti o vykonanie odbornej prípravy a o vykonanie skúšky je uvedený v</w:t>
      </w:r>
      <w:r w:rsidR="005335C7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hyperlink r:id="rId13" w:anchor="prilohy.priloha-priloha_c_2_k_nariadeniu_c_590_2003_z_z.oznacenie" w:tooltip="Odkaz na predpis alebo ustanovenie" w:history="1">
        <w:r w:rsidR="005335C7"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prílohe </w:t>
        </w:r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č. </w:t>
        </w:r>
      </w:hyperlink>
      <w:r w:rsidR="00791FD2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7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D544A" w:rsidRPr="004A0C92" w:rsidRDefault="001D544A" w:rsidP="001E4C6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1E4C6C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12</w:t>
      </w:r>
    </w:p>
    <w:p w:rsidR="00557990" w:rsidRPr="004A0C92" w:rsidRDefault="001D544A" w:rsidP="001E4C6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Dobrovoľník</w:t>
      </w:r>
      <w:r w:rsidR="008A6696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obecnej polície</w:t>
      </w:r>
    </w:p>
    <w:p w:rsidR="009D7BEA" w:rsidRPr="004A0C92" w:rsidRDefault="009D7BEA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E4C6C" w:rsidRPr="004A0C92" w:rsidRDefault="001E4C6C" w:rsidP="005D7DCA">
      <w:pPr>
        <w:pStyle w:val="Odsekzoznamu"/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A0C92">
        <w:rPr>
          <w:rFonts w:ascii="Times New Roman" w:hAnsi="Times New Roman" w:cs="Times New Roman"/>
          <w:sz w:val="24"/>
          <w:szCs w:val="24"/>
        </w:rPr>
        <w:t>Rukávovú pásku</w:t>
      </w:r>
      <w:r w:rsidR="008A6696" w:rsidRPr="004A0C92">
        <w:rPr>
          <w:rFonts w:ascii="Times New Roman" w:hAnsi="Times New Roman" w:cs="Times New Roman"/>
          <w:sz w:val="24"/>
          <w:szCs w:val="24"/>
        </w:rPr>
        <w:t xml:space="preserve"> dobrovoľníka obecnej polície</w:t>
      </w:r>
      <w:r w:rsidRPr="004A0C92">
        <w:rPr>
          <w:rFonts w:ascii="Times New Roman" w:hAnsi="Times New Roman" w:cs="Times New Roman"/>
          <w:sz w:val="24"/>
          <w:szCs w:val="24"/>
        </w:rPr>
        <w:t xml:space="preserve"> tvorí pruh látky žltej farby široký 120 mm s nápisom „dobrovoľník obecnej polície“. </w:t>
      </w:r>
    </w:p>
    <w:p w:rsidR="001E4C6C" w:rsidRPr="004A0C92" w:rsidRDefault="001E4C6C" w:rsidP="001E4C6C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4C6C" w:rsidRPr="004A0C92" w:rsidRDefault="001E4C6C" w:rsidP="005D7DCA">
      <w:pPr>
        <w:pStyle w:val="Odsekzoznamu"/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A0C92">
        <w:rPr>
          <w:rFonts w:ascii="Times New Roman" w:hAnsi="Times New Roman" w:cs="Times New Roman"/>
          <w:sz w:val="24"/>
          <w:szCs w:val="24"/>
        </w:rPr>
        <w:t>Reflexná vesta</w:t>
      </w:r>
      <w:r w:rsidR="008A6696" w:rsidRPr="004A0C92">
        <w:rPr>
          <w:rFonts w:ascii="Times New Roman" w:hAnsi="Times New Roman" w:cs="Times New Roman"/>
          <w:sz w:val="24"/>
          <w:szCs w:val="24"/>
        </w:rPr>
        <w:t xml:space="preserve"> dobrovoľníka obecnej polície</w:t>
      </w:r>
      <w:r w:rsidRPr="004A0C92">
        <w:rPr>
          <w:rFonts w:ascii="Times New Roman" w:hAnsi="Times New Roman" w:cs="Times New Roman"/>
          <w:sz w:val="24"/>
          <w:szCs w:val="24"/>
        </w:rPr>
        <w:t xml:space="preserve"> je žltej farby s nápisom „dobrovoľník obecnej polície“. </w:t>
      </w:r>
    </w:p>
    <w:p w:rsidR="001E4C6C" w:rsidRPr="004A0C92" w:rsidRDefault="001E4C6C" w:rsidP="001E4C6C">
      <w:pPr>
        <w:pStyle w:val="Odsekzoznamu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D544A" w:rsidRPr="004A0C92" w:rsidRDefault="001E4C6C" w:rsidP="005D7DCA">
      <w:pPr>
        <w:pStyle w:val="Odsekzoznamu"/>
        <w:numPr>
          <w:ilvl w:val="0"/>
          <w:numId w:val="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A0C92">
        <w:rPr>
          <w:rFonts w:ascii="Times New Roman" w:hAnsi="Times New Roman" w:cs="Times New Roman"/>
          <w:sz w:val="24"/>
          <w:szCs w:val="24"/>
        </w:rPr>
        <w:t>V</w:t>
      </w:r>
      <w:r w:rsidR="001D544A" w:rsidRPr="004A0C92">
        <w:rPr>
          <w:rFonts w:ascii="Times New Roman" w:hAnsi="Times New Roman" w:cs="Times New Roman"/>
          <w:sz w:val="24"/>
          <w:szCs w:val="24"/>
        </w:rPr>
        <w:t xml:space="preserve">zor preukazu dobrovoľníka obecnej polície </w:t>
      </w:r>
      <w:r w:rsidRPr="004A0C92">
        <w:rPr>
          <w:rFonts w:ascii="Times New Roman" w:hAnsi="Times New Roman" w:cs="Times New Roman"/>
          <w:sz w:val="24"/>
          <w:szCs w:val="24"/>
        </w:rPr>
        <w:t>je uvedený v prílohe č.</w:t>
      </w:r>
      <w:r w:rsidR="00D2657B" w:rsidRPr="004A0C92">
        <w:rPr>
          <w:rFonts w:ascii="Times New Roman" w:hAnsi="Times New Roman" w:cs="Times New Roman"/>
          <w:sz w:val="24"/>
          <w:szCs w:val="24"/>
        </w:rPr>
        <w:t xml:space="preserve"> 8</w:t>
      </w:r>
      <w:r w:rsidRPr="004A0C92">
        <w:rPr>
          <w:rFonts w:ascii="Times New Roman" w:hAnsi="Times New Roman" w:cs="Times New Roman"/>
          <w:sz w:val="24"/>
          <w:szCs w:val="24"/>
        </w:rPr>
        <w:t>.</w:t>
      </w:r>
    </w:p>
    <w:p w:rsidR="009D7BEA" w:rsidRPr="004A0C92" w:rsidRDefault="009D7BEA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A6696" w:rsidRPr="004A0C92" w:rsidRDefault="000110B9" w:rsidP="008A669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§</w:t>
      </w:r>
      <w:r w:rsidR="00FE64E7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8A6696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13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Správa o činnosti obecnej polície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Správa o činnosti obecnej polície sa predkladá za hodnotené obdobie, ktorým je obdobie kalendárneho roka. Ak bola obecná polícia zriadená počas kalendárneho roka, správa o činnosti obecnej polície sa predkladá za obdobie odo dňa zriadenia obecnej polície do konca kalendárneho roka. Ak bola obecná polícia v kalendárnom roku zrušená, správa o činnosti obecnej polície sa predkladá za obdobie od začiatku kalendárneho roka do zrušenia obecnej polície.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Správa o činnosti obecnej polície obsahuje: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údaj o sídle obecnej polície, o názve obce, ktorá zriadila obecnú políciu, ich kontaktné údaje a údaj o hodnotenom období, 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štatistické údaje,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opisnú časť,</w:t>
      </w:r>
    </w:p>
    <w:p w:rsidR="000110B9" w:rsidRPr="004A0C92" w:rsidRDefault="000110B9" w:rsidP="005D7DCA">
      <w:pPr>
        <w:pStyle w:val="Odsekzoznamu"/>
        <w:numPr>
          <w:ilvl w:val="1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dátum vypracovania správy, podpis náčelníka obecnej polície, podpis starostu obce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a odtlačok pečiatky obce.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Opisná časť správy o činnosti obecnej polície obsahuje: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zoznam príslušníkov obecnej polície s uvedením ich mena, priezviska, titulu, dátumu narodenia, adresy trvalého pobytu, dátumu a miesta vykonania skúšky o odbornej spôsobilosti príslušníka obecnej polície a evidenčného čísla osvedčenia o odbornej spôsobilosti príslušníka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príslušníkov obecnej polície, ktorí v hodnotenom období nastúpili na odbornú prípravu príslušníka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prevažujúce predmety sťažností na príslušníkov obecnej polície,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plnenie úloh obecnej polície pri mimoriadnych udalostiach,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úloh obecnej polície pri zabezpečovaní verejného poriadku v obci, ochrany životného prostredia, poriadku, čistoty a hygieny v uliciach, iných verejných priestranstvách a verejne prístupných miestach,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úloh obecnej polície pri porušení zákazu požitia alkoholických nápojov a iných návykových látok osobou maloletou do 15 rokov alebo mladistvou do 18 rokov,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plnenie úloh obecnej polície pri zabezpečovaní verejného poriadku v obci pri organizovaní verejných telovýchovných, športových, kultúrnych alebo iných podujatí,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stručný opis spolupráce obecnej polície s inými orgánmi,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názov a stručný opis uskutočneného preventívneho projektu alebo iných uskutočnených preventívnych aktivít,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počet a druh dopravných prostriedkov používaných pri plnení úloh obecnej polície,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využívanie inštitútu objektívnej zodpovednosti,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počet, druh a typ výzbroje používanej príslušníkmi obecnej polície pri plnení úloh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druh a stručný opis výstrojných súčiastok používaných príslušníkmi obecnej polície pri plnení úloh obecnej polície, ktoré určila obec všeobecne záväzným nariadením,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druh a stručný opis technických prostriedkov používaných príslušníkmi obecnej polície pri plnení úloh obecnej polície,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využívanie chránenej dielne alebo chráneného pracoviska,</w:t>
      </w:r>
      <w:r w:rsidRPr="004A0C92">
        <w:rPr>
          <w:rStyle w:val="Odkaznapoznmkupodiarou"/>
          <w:rFonts w:ascii="Times New Roman" w:eastAsia="Times New Roman" w:hAnsi="Times New Roman" w:cs="Times New Roman"/>
          <w:sz w:val="24"/>
          <w:szCs w:val="24"/>
          <w:lang w:eastAsia="sk-SK"/>
        </w:rPr>
        <w:footnoteReference w:id="1"/>
      </w:r>
      <w:r w:rsidR="00557990"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)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a stručný opis používaných monitorovacích kamerových systémov, počet kamier a iné informácie súvisiace s ich využívaním,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stručný opis ústrední zabezpečujúcich signalizáciu a iných zabezpečovacích systémov používaných príslušníkmi obecnej polície pri plnení úloh obecnej polície, celkový počet pripojených objektov a počet osôb, ktorým bola obmedzená osobná sloboda v súvislosti s narušením objektu,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počet služobných psov používaných príslušníkmi obecnej polície pri plnení úloh obecnej polície a zabezpečenie ich výcviku,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zoznam všeobecne záväzných nariadení obce upravujúcich činnosť obecnej polície,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zoznam všeobecne záväzných nariadení obce, ktorých dodržiavanie kontroluje obecná polícia, </w:t>
      </w:r>
    </w:p>
    <w:p w:rsidR="000110B9" w:rsidRPr="004A0C92" w:rsidRDefault="000110B9" w:rsidP="005D7DCA">
      <w:pPr>
        <w:pStyle w:val="Odsekzoznamu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iné dôležité skutočnosti súvisiace s činnosťou obecnej polície.</w:t>
      </w:r>
    </w:p>
    <w:p w:rsidR="008A6696" w:rsidRPr="004A0C92" w:rsidRDefault="008A6696" w:rsidP="008A6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A6696" w:rsidRPr="004A0C92" w:rsidRDefault="008A6696" w:rsidP="005D7DCA">
      <w:pPr>
        <w:pStyle w:val="Odsekzoznamu"/>
        <w:numPr>
          <w:ilvl w:val="0"/>
          <w:numId w:val="17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Štatistické údaje sa vedú vo výkaze štatistických údajov správy, ktorého vzor je uvedený v </w:t>
      </w:r>
      <w:hyperlink r:id="rId14" w:anchor="prilohy.priloha-priloha_c_2_k_vyhlaske_c_532_2003_z_z.oznacenie" w:tooltip="Odkaz na predpis alebo ustanovenie" w:history="1">
        <w:r w:rsidRPr="004A0C92">
          <w:rPr>
            <w:rFonts w:ascii="Times New Roman" w:eastAsia="Times New Roman" w:hAnsi="Times New Roman" w:cs="Times New Roman"/>
            <w:bCs/>
            <w:sz w:val="24"/>
            <w:szCs w:val="24"/>
            <w:lang w:eastAsia="sk-SK"/>
          </w:rPr>
          <w:t xml:space="preserve">prílohe č. </w:t>
        </w:r>
      </w:hyperlink>
      <w:r w:rsidR="00D2657B"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9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§ </w:t>
      </w:r>
      <w:r w:rsidR="008A6696"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14</w:t>
      </w:r>
    </w:p>
    <w:p w:rsidR="000110B9" w:rsidRPr="004A0C92" w:rsidRDefault="000110B9" w:rsidP="00FE64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Účinnosť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110B9" w:rsidRPr="004A0C92" w:rsidRDefault="000110B9" w:rsidP="005335C7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Táto vyhláška nadobúda účinnosť 1. </w:t>
      </w:r>
      <w:r w:rsidR="00995280">
        <w:rPr>
          <w:rFonts w:ascii="Times New Roman" w:eastAsia="Times New Roman" w:hAnsi="Times New Roman" w:cs="Times New Roman"/>
          <w:sz w:val="24"/>
          <w:szCs w:val="24"/>
          <w:lang w:eastAsia="sk-SK"/>
        </w:rPr>
        <w:t>januára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202</w:t>
      </w:r>
      <w:r w:rsidR="00995280">
        <w:rPr>
          <w:rFonts w:ascii="Times New Roman" w:eastAsia="Times New Roman" w:hAnsi="Times New Roman" w:cs="Times New Roman"/>
          <w:sz w:val="24"/>
          <w:szCs w:val="24"/>
          <w:lang w:eastAsia="sk-SK"/>
        </w:rPr>
        <w:t>4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0110B9" w:rsidRPr="004A0C92" w:rsidRDefault="000110B9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0A4CC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1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69393B" w:rsidRPr="004A0C92" w:rsidRDefault="0069393B" w:rsidP="00AF75B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F75B4" w:rsidRPr="004A0C92" w:rsidRDefault="00DB7840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preukazu príslušníka obecnej polície</w:t>
      </w:r>
    </w:p>
    <w:p w:rsidR="00DB7840" w:rsidRPr="004A0C92" w:rsidRDefault="00DB7840" w:rsidP="00DB78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B7840" w:rsidRPr="004A0C92" w:rsidRDefault="00DB7840" w:rsidP="00DB78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Predná strana:</w:t>
      </w:r>
    </w:p>
    <w:p w:rsidR="00DB7840" w:rsidRPr="004A0C92" w:rsidRDefault="00DB7840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3805200" cy="2880000"/>
            <wp:effectExtent l="0" t="0" r="508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40" w:rsidRPr="004A0C92" w:rsidRDefault="00DB7840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DB7840" w:rsidRPr="004A0C92" w:rsidRDefault="00DB7840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DB7840" w:rsidRPr="004A0C92" w:rsidRDefault="00DB7840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Zadná strana:</w:t>
      </w:r>
    </w:p>
    <w:p w:rsidR="00DB7840" w:rsidRPr="004A0C92" w:rsidRDefault="00DB7840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3762000" cy="28800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17" w:rsidRPr="004A0C92" w:rsidRDefault="00934917" w:rsidP="00DB78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3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B87239" w:rsidP="00B8723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tlačiva z písomnej časti skúšky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16"/>
          <w:szCs w:val="16"/>
          <w:lang w:eastAsia="sk-S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  <w:t>MINISTERSTVO VNÚTRA SLOVENSKEJ REPUBLIKY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PREZÍDIUM POLICAJNÉHO ZBORU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 poriadkovej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oddelenie dohľadu nad činnosťou obecnej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Račianska 45, 812 72  Bratislava</w:t>
      </w:r>
    </w:p>
    <w:p w:rsidR="00B87239" w:rsidRPr="004A0C92" w:rsidRDefault="00B87239" w:rsidP="00B872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215A0" wp14:editId="7784A331">
                <wp:simplePos x="0" y="0"/>
                <wp:positionH relativeFrom="margin">
                  <wp:posOffset>-2540</wp:posOffset>
                </wp:positionH>
                <wp:positionV relativeFrom="paragraph">
                  <wp:posOffset>121920</wp:posOffset>
                </wp:positionV>
                <wp:extent cx="5760085" cy="0"/>
                <wp:effectExtent l="11430" t="13335" r="10160" b="15240"/>
                <wp:wrapNone/>
                <wp:docPr id="15" name="Rovná spojovacia šípk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EBC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5" o:spid="_x0000_s1026" type="#_x0000_t32" style="position:absolute;margin-left:-.2pt;margin-top:9.6pt;width:453.5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" strokeweight="1pt">
                <w10:wrap anchorx="margin"/>
              </v:shape>
            </w:pict>
          </mc:Fallback>
        </mc:AlternateContent>
      </w:r>
    </w:p>
    <w:p w:rsidR="00B87239" w:rsidRPr="004A0C92" w:rsidRDefault="00B87239" w:rsidP="00B87239">
      <w:pPr>
        <w:tabs>
          <w:tab w:val="left" w:pos="6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Č. p.: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V.......... dňa......... 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Písomná časť skúšky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Test: 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838"/>
        <w:gridCol w:w="5450"/>
      </w:tblGrid>
      <w:tr w:rsidR="00B87239" w:rsidRPr="004A0C92" w:rsidTr="00E227A2">
        <w:trPr>
          <w:trHeight w:val="443"/>
        </w:trPr>
        <w:tc>
          <w:tcPr>
            <w:tcW w:w="2066" w:type="pct"/>
          </w:tcPr>
          <w:p w:rsidR="00B87239" w:rsidRPr="004A0C92" w:rsidRDefault="00B87239" w:rsidP="00B87239">
            <w:pPr>
              <w:ind w:left="708" w:hanging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Titul, meno a priezvisko</w:t>
            </w:r>
          </w:p>
        </w:tc>
        <w:tc>
          <w:tcPr>
            <w:tcW w:w="2934" w:type="pct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B87239" w:rsidRPr="004A0C92" w:rsidTr="00E227A2">
        <w:trPr>
          <w:trHeight w:val="437"/>
        </w:trPr>
        <w:tc>
          <w:tcPr>
            <w:tcW w:w="2066" w:type="pct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Podpis</w:t>
            </w:r>
          </w:p>
        </w:tc>
        <w:tc>
          <w:tcPr>
            <w:tcW w:w="2934" w:type="pct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468"/>
        <w:gridCol w:w="576"/>
        <w:gridCol w:w="576"/>
        <w:gridCol w:w="576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</w:tblGrid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57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48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57"/>
        </w:trPr>
        <w:tc>
          <w:tcPr>
            <w:tcW w:w="4503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Počet bodov v teste:</w:t>
            </w:r>
          </w:p>
        </w:tc>
        <w:tc>
          <w:tcPr>
            <w:tcW w:w="4616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Celkové hodnotenie:  Prospel  /  Neprospel</w:t>
            </w:r>
          </w:p>
        </w:tc>
      </w:tr>
    </w:tbl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predsedu komisie: 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  <w:t>MINISTERSTVO VNÚTRA SLOVENSKEJ REPUBLIKY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PREZÍDIUM POLICAJNÉHO ZBORU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 poriadkovej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oddelenie dohľadu nad činnosťou obecnej polície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Račianska 45, 812 72  Bratislava</w:t>
      </w:r>
    </w:p>
    <w:p w:rsidR="00B87239" w:rsidRPr="004A0C92" w:rsidRDefault="00B87239" w:rsidP="00B872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5899C" wp14:editId="562CF46C">
                <wp:simplePos x="0" y="0"/>
                <wp:positionH relativeFrom="margin">
                  <wp:posOffset>-2540</wp:posOffset>
                </wp:positionH>
                <wp:positionV relativeFrom="paragraph">
                  <wp:posOffset>121920</wp:posOffset>
                </wp:positionV>
                <wp:extent cx="5760085" cy="0"/>
                <wp:effectExtent l="11430" t="13335" r="10160" b="15240"/>
                <wp:wrapNone/>
                <wp:docPr id="16" name="Rovná spojovacia šípk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4245" id="Rovná spojovacia šípka 16" o:spid="_x0000_s1026" type="#_x0000_t32" style="position:absolute;margin-left:-.2pt;margin-top:9.6pt;width:453.55pt;height: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" strokeweight="1pt">
                <w10:wrap anchorx="margin"/>
              </v:shape>
            </w:pict>
          </mc:Fallback>
        </mc:AlternateContent>
      </w:r>
    </w:p>
    <w:p w:rsidR="00B87239" w:rsidRPr="004A0C92" w:rsidRDefault="00B87239" w:rsidP="00B87239">
      <w:pPr>
        <w:tabs>
          <w:tab w:val="left" w:pos="6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Č. p.: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V........... dňa .............    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Záznamový hárok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B87239" w:rsidRPr="004A0C92" w:rsidRDefault="00B87239" w:rsidP="00B87239">
      <w:pPr>
        <w:tabs>
          <w:tab w:val="left" w:pos="396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 písomnej časti skúšky čakateľa 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Test: 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Meno a priezvisko, titul: .......................................................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čakateľa:.....................................................................</w:t>
      </w: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516"/>
        <w:gridCol w:w="576"/>
        <w:gridCol w:w="576"/>
        <w:gridCol w:w="576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</w:tblGrid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21.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40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32.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13.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23.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33.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24.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34.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5.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25.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35.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26.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36.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27.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37.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18.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38.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19.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29.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39.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405"/>
        </w:trPr>
        <w:tc>
          <w:tcPr>
            <w:tcW w:w="468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10.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6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20.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40.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B</w:t>
            </w:r>
          </w:p>
        </w:tc>
        <w:tc>
          <w:tcPr>
            <w:tcW w:w="577" w:type="dxa"/>
          </w:tcPr>
          <w:p w:rsidR="00B87239" w:rsidRPr="004A0C92" w:rsidRDefault="00B87239" w:rsidP="00B8723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</w:t>
            </w:r>
          </w:p>
        </w:tc>
      </w:tr>
      <w:tr w:rsidR="00B87239" w:rsidRPr="004A0C92" w:rsidTr="00E227A2">
        <w:trPr>
          <w:trHeight w:val="395"/>
        </w:trPr>
        <w:tc>
          <w:tcPr>
            <w:tcW w:w="4504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Počet bodov v teste:</w:t>
            </w:r>
          </w:p>
        </w:tc>
        <w:tc>
          <w:tcPr>
            <w:tcW w:w="4616" w:type="dxa"/>
            <w:gridSpan w:val="8"/>
          </w:tcPr>
          <w:p w:rsidR="00B87239" w:rsidRPr="004A0C92" w:rsidRDefault="00B87239" w:rsidP="00B87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4A0C9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Celkové hodnotenie:  Prospel  /  Neprospel</w:t>
            </w:r>
          </w:p>
        </w:tc>
      </w:tr>
    </w:tbl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predsedu komisie: 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Podpis člena komisie: .........................................</w:t>
      </w:r>
    </w:p>
    <w:p w:rsidR="00B87239" w:rsidRPr="004A0C92" w:rsidRDefault="00B87239" w:rsidP="00B872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Príloha č. 4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E227A2" w:rsidP="004C4E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lastRenderedPageBreak/>
        <w:t>Vzor tlačiva z ústnej časti skúšky</w:t>
      </w:r>
    </w:p>
    <w:p w:rsidR="00E227A2" w:rsidRPr="004A0C92" w:rsidRDefault="00E227A2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tbl>
      <w:tblPr>
        <w:tblStyle w:val="Mriekatabuky"/>
        <w:tblW w:w="5017" w:type="pct"/>
        <w:jc w:val="center"/>
        <w:tblLook w:val="04A0" w:firstRow="1" w:lastRow="0" w:firstColumn="1" w:lastColumn="0" w:noHBand="0" w:noVBand="1"/>
      </w:tblPr>
      <w:tblGrid>
        <w:gridCol w:w="1027"/>
        <w:gridCol w:w="1094"/>
        <w:gridCol w:w="509"/>
        <w:gridCol w:w="512"/>
        <w:gridCol w:w="512"/>
        <w:gridCol w:w="512"/>
        <w:gridCol w:w="513"/>
        <w:gridCol w:w="513"/>
        <w:gridCol w:w="513"/>
        <w:gridCol w:w="513"/>
        <w:gridCol w:w="513"/>
        <w:gridCol w:w="513"/>
        <w:gridCol w:w="513"/>
        <w:gridCol w:w="513"/>
        <w:gridCol w:w="1050"/>
      </w:tblGrid>
      <w:tr w:rsidR="00DC7583" w:rsidRPr="004A0C92" w:rsidTr="00DC7583">
        <w:trPr>
          <w:cantSplit/>
          <w:trHeight w:val="1451"/>
          <w:jc w:val="center"/>
        </w:trPr>
        <w:tc>
          <w:tcPr>
            <w:tcW w:w="552" w:type="pct"/>
            <w:vMerge w:val="restar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Ústna časť skúšky</w:t>
            </w:r>
          </w:p>
          <w:p w:rsidR="00DC7583" w:rsidRPr="004A0C92" w:rsidRDefault="00DC7583" w:rsidP="004C4EA7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V ........  dňa ........</w:t>
            </w: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Hodnotenie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 w:val="restar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Predseda (člen komisie)*</w:t>
            </w:r>
          </w:p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* Nehodiace sa prečiarknuť.</w:t>
            </w:r>
          </w:p>
        </w:tc>
      </w:tr>
      <w:tr w:rsidR="00DC7583" w:rsidRPr="004A0C92" w:rsidTr="00DC7583">
        <w:trPr>
          <w:cantSplit/>
          <w:trHeight w:val="1981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Poznámky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542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Praktické zameranie</w:t>
            </w:r>
          </w:p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č. / V, N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266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Otázka B</w:t>
            </w:r>
          </w:p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č. / V, N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257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Otázka A</w:t>
            </w:r>
          </w:p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č. / V, N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1133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MsP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2978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Titul, meno a priezvisko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583" w:rsidRPr="004A0C92" w:rsidTr="00DC7583">
        <w:trPr>
          <w:cantSplit/>
          <w:trHeight w:val="685"/>
          <w:jc w:val="center"/>
        </w:trPr>
        <w:tc>
          <w:tcPr>
            <w:tcW w:w="552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  <w:textDirection w:val="btLr"/>
            <w:vAlign w:val="cente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b/>
                <w:sz w:val="24"/>
                <w:szCs w:val="24"/>
              </w:rPr>
              <w:t>P. č.</w:t>
            </w:r>
          </w:p>
        </w:tc>
        <w:tc>
          <w:tcPr>
            <w:tcW w:w="274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6" w:type="pct"/>
            <w:textDirection w:val="btLr"/>
          </w:tcPr>
          <w:p w:rsidR="00DC7583" w:rsidRPr="004A0C92" w:rsidRDefault="00DC7583" w:rsidP="00DC758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9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50" w:type="pct"/>
            <w:vMerge/>
            <w:textDirection w:val="btLr"/>
          </w:tcPr>
          <w:p w:rsidR="00DC7583" w:rsidRPr="004A0C92" w:rsidRDefault="00DC7583" w:rsidP="004C4EA7">
            <w:pPr>
              <w:ind w:left="113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Príloha č. 5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C81681" w:rsidRPr="004A0C92" w:rsidRDefault="00C81681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F75B4" w:rsidRPr="004A0C92" w:rsidRDefault="00C81681" w:rsidP="00C8168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protokolu o skúške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2"/>
          <w:szCs w:val="24"/>
          <w:lang w:eastAsia="sk-SK"/>
        </w:rPr>
        <w:t>MINISTERSTVO VNÚTRA SLOVENSKEJ REPUBLIKY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PREZÍDIUM POLICAJNÉHO ZBORU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odbor poriadkovej polície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oddelenie dohľadu nad činnosťou obecnej polície</w:t>
      </w: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Račianska 45, 812 72  Bratislava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-2540</wp:posOffset>
                </wp:positionH>
                <wp:positionV relativeFrom="paragraph">
                  <wp:posOffset>121920</wp:posOffset>
                </wp:positionV>
                <wp:extent cx="5760085" cy="0"/>
                <wp:effectExtent l="6985" t="7620" r="14605" b="11430"/>
                <wp:wrapNone/>
                <wp:docPr id="12" name="Rovná spojovacia šípk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9C218" id="Rovná spojovacia šípka 12" o:spid="_x0000_s1026" type="#_x0000_t32" style="position:absolute;margin-left:-.2pt;margin-top:9.6pt;width:453.5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" strokeweight="1pt">
                <w10:wrap anchorx="margin"/>
              </v:shape>
            </w:pict>
          </mc:Fallback>
        </mc:AlternateContent>
      </w:r>
    </w:p>
    <w:p w:rsidR="00C81681" w:rsidRPr="004A0C92" w:rsidRDefault="00C81681" w:rsidP="00C81681">
      <w:pPr>
        <w:tabs>
          <w:tab w:val="left" w:pos="67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Č. p.: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V ............ dňa ............. 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  <w:t>P r o t o k o l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 skúške (opravnej skúške) ⃰ na preukázanie odbornej spôsobilosti príslušníka obecnej polície podľa nariadenia ministra vnútra Slovenskej republiky č.-------------------. o 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0"/>
          <w:tab w:val="left" w:pos="3600"/>
          <w:tab w:val="left" w:pos="3960"/>
        </w:tabs>
        <w:spacing w:after="12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 xml:space="preserve">Evid. číslo </w:t>
      </w: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tabs>
          <w:tab w:val="left" w:pos="0"/>
          <w:tab w:val="left" w:pos="3600"/>
          <w:tab w:val="left" w:pos="39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Titul, meno a priezvisko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tabs>
          <w:tab w:val="left" w:pos="180"/>
          <w:tab w:val="left" w:pos="3600"/>
          <w:tab w:val="left" w:pos="3960"/>
        </w:tabs>
        <w:spacing w:after="12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Rodné číslo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tabs>
          <w:tab w:val="left" w:pos="180"/>
          <w:tab w:val="left" w:pos="3600"/>
          <w:tab w:val="left" w:pos="3960"/>
        </w:tabs>
        <w:spacing w:after="12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Príslušník obecnej polície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Písomný test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</w:t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Čísla otázok ústnej odpovede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A/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B/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C/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Celkové hodnotenie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komisie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</w:t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Člen komisie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       : </w:t>
      </w:r>
    </w:p>
    <w:p w:rsidR="00C81681" w:rsidRPr="004A0C92" w:rsidRDefault="00C81681" w:rsidP="00C8168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Člen komisie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       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: </w:t>
      </w:r>
    </w:p>
    <w:p w:rsidR="00C81681" w:rsidRPr="004A0C92" w:rsidRDefault="00C81681" w:rsidP="00C81681">
      <w:pPr>
        <w:tabs>
          <w:tab w:val="left" w:pos="360"/>
          <w:tab w:val="left" w:pos="3544"/>
          <w:tab w:val="left" w:pos="69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  <w:tab w:val="left" w:pos="3544"/>
          <w:tab w:val="left" w:pos="69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Osvedčenie vydané  dňa:</w:t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Prevzal:</w:t>
      </w: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81681" w:rsidRPr="004A0C92" w:rsidRDefault="00C81681" w:rsidP="00C81681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sz w:val="24"/>
          <w:szCs w:val="24"/>
          <w:lang w:eastAsia="sk-SK"/>
        </w:rPr>
        <w:t>_______________</w:t>
      </w:r>
    </w:p>
    <w:p w:rsidR="00C81681" w:rsidRPr="004A0C92" w:rsidRDefault="00C81681" w:rsidP="00C8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4A0C92">
        <w:rPr>
          <w:rFonts w:ascii="Times New Roman" w:eastAsia="Times New Roman" w:hAnsi="Times New Roman" w:cs="Times New Roman"/>
          <w:sz w:val="20"/>
          <w:szCs w:val="20"/>
          <w:lang w:eastAsia="sk-SK"/>
        </w:rPr>
        <w:t>⃰ Nehodiace sa prečiarknuť.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Príloha č. 6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0066E9" w:rsidRPr="004A0C92" w:rsidRDefault="00E227A2" w:rsidP="000066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 xml:space="preserve">Vzor osvedčenia o odbornej spôsobilosti </w:t>
      </w:r>
    </w:p>
    <w:p w:rsidR="00AF75B4" w:rsidRPr="004A0C92" w:rsidRDefault="00E227A2" w:rsidP="000066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príslušníka obecnej polície</w:t>
      </w:r>
    </w:p>
    <w:p w:rsidR="00E227A2" w:rsidRPr="004A0C92" w:rsidRDefault="00E227A2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0066E9" w:rsidRPr="004A0C92" w:rsidRDefault="000066E9" w:rsidP="000066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Cs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090400" cy="7200000"/>
            <wp:effectExtent l="0" t="0" r="0" b="1270"/>
            <wp:docPr id="17" name="Obrázok 17" descr="C:\2022\obecna policia\3. po VPK\Príloha č. 1 - Osvedč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2\obecna policia\3. po VPK\Príloha č. 1 - Osvedče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7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791FD2" w:rsidRPr="004A0C92" w:rsidRDefault="00791FD2" w:rsidP="00791FD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 xml:space="preserve">Vzor žiadosti o vykonanie odbornej prípravy </w:t>
      </w:r>
    </w:p>
    <w:p w:rsidR="00791FD2" w:rsidRPr="004A0C92" w:rsidRDefault="00791FD2" w:rsidP="00791FD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a o vykonanie skúšky</w:t>
      </w:r>
    </w:p>
    <w:p w:rsidR="00791FD2" w:rsidRPr="004A0C92" w:rsidRDefault="00791FD2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60" w:lineRule="auto"/>
        <w:jc w:val="both"/>
        <w:rPr>
          <w:rFonts w:ascii="Times New Roman" w:eastAsia="Times New Roman" w:hAnsi="Times New Roman" w:cs="Times New Roman"/>
          <w:color w:val="181717"/>
          <w:sz w:val="23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3"/>
          <w:lang w:eastAsia="sk-SK"/>
        </w:rPr>
        <w:t>_____________________________________________________________________________</w:t>
      </w:r>
    </w:p>
    <w:p w:rsidR="00791FD2" w:rsidRPr="00791FD2" w:rsidRDefault="00791FD2" w:rsidP="00791FD2">
      <w:pPr>
        <w:spacing w:after="0" w:line="260" w:lineRule="auto"/>
        <w:ind w:left="3535" w:firstLine="5"/>
        <w:jc w:val="both"/>
        <w:rPr>
          <w:rFonts w:ascii="Times New Roman" w:eastAsia="Times New Roman" w:hAnsi="Times New Roman" w:cs="Times New Roman"/>
          <w:color w:val="181717"/>
          <w:sz w:val="23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3"/>
          <w:lang w:eastAsia="sk-SK"/>
        </w:rPr>
        <w:t xml:space="preserve"> Označenie obce </w:t>
      </w:r>
    </w:p>
    <w:p w:rsidR="00791FD2" w:rsidRPr="00791FD2" w:rsidRDefault="00791FD2" w:rsidP="00791FD2">
      <w:pPr>
        <w:tabs>
          <w:tab w:val="left" w:pos="4962"/>
          <w:tab w:val="left" w:pos="5103"/>
        </w:tabs>
        <w:spacing w:after="0" w:line="260" w:lineRule="auto"/>
        <w:ind w:left="-426" w:right="43" w:firstLine="4962"/>
        <w:jc w:val="both"/>
        <w:rPr>
          <w:rFonts w:ascii="Times New Roman" w:eastAsia="Times New Roman" w:hAnsi="Times New Roman" w:cs="Times New Roman"/>
          <w:color w:val="181717"/>
          <w:sz w:val="36"/>
          <w:lang w:eastAsia="sk-SK"/>
        </w:rPr>
      </w:pPr>
    </w:p>
    <w:p w:rsidR="00791FD2" w:rsidRPr="00791FD2" w:rsidRDefault="00791FD2" w:rsidP="00791FD2">
      <w:pPr>
        <w:tabs>
          <w:tab w:val="left" w:pos="4962"/>
          <w:tab w:val="left" w:pos="5103"/>
        </w:tabs>
        <w:spacing w:after="0" w:line="260" w:lineRule="auto"/>
        <w:ind w:left="-426" w:right="43" w:firstLine="4962"/>
        <w:jc w:val="both"/>
        <w:rPr>
          <w:rFonts w:ascii="Times New Roman" w:eastAsia="Times New Roman" w:hAnsi="Times New Roman" w:cs="Times New Roman"/>
          <w:color w:val="181717"/>
          <w:sz w:val="36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t xml:space="preserve">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</w:p>
    <w:p w:rsidR="00791FD2" w:rsidRPr="00791FD2" w:rsidRDefault="00791FD2" w:rsidP="00791FD2">
      <w:pPr>
        <w:tabs>
          <w:tab w:val="left" w:pos="-567"/>
          <w:tab w:val="left" w:pos="4820"/>
          <w:tab w:val="left" w:pos="5103"/>
        </w:tabs>
        <w:spacing w:after="0" w:line="260" w:lineRule="auto"/>
        <w:ind w:left="4820" w:right="43" w:hanging="10"/>
        <w:jc w:val="both"/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10"/>
          <w:szCs w:val="10"/>
          <w:lang w:eastAsia="sk-S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 xml:space="preserve">Ministerstvo vnútra Slovenskej republiky                   </w:t>
      </w:r>
    </w:p>
    <w:p w:rsidR="00791FD2" w:rsidRPr="00791FD2" w:rsidRDefault="00791FD2" w:rsidP="00791FD2">
      <w:pPr>
        <w:tabs>
          <w:tab w:val="left" w:pos="0"/>
          <w:tab w:val="left" w:pos="9356"/>
        </w:tabs>
        <w:spacing w:after="0" w:line="260" w:lineRule="auto"/>
        <w:ind w:left="10" w:right="43" w:firstLine="4820"/>
        <w:jc w:val="both"/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>Pribinova 2</w:t>
      </w:r>
    </w:p>
    <w:p w:rsidR="00791FD2" w:rsidRPr="00791FD2" w:rsidRDefault="00791FD2" w:rsidP="00791FD2">
      <w:pPr>
        <w:tabs>
          <w:tab w:val="left" w:pos="0"/>
          <w:tab w:val="left" w:pos="9356"/>
        </w:tabs>
        <w:spacing w:after="0" w:line="260" w:lineRule="auto"/>
        <w:ind w:left="10" w:right="43" w:firstLine="4820"/>
        <w:jc w:val="both"/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</w:pPr>
    </w:p>
    <w:p w:rsidR="00791FD2" w:rsidRPr="00791FD2" w:rsidRDefault="00791FD2" w:rsidP="00791FD2">
      <w:pPr>
        <w:tabs>
          <w:tab w:val="left" w:pos="-567"/>
          <w:tab w:val="left" w:pos="4820"/>
          <w:tab w:val="left" w:pos="5103"/>
        </w:tabs>
        <w:spacing w:after="0" w:line="260" w:lineRule="auto"/>
        <w:ind w:left="10" w:right="43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ab/>
      </w:r>
      <w:r w:rsidRPr="00791FD2">
        <w:rPr>
          <w:rFonts w:ascii="Times New Roman" w:eastAsia="Times New Roman" w:hAnsi="Times New Roman" w:cs="Times New Roman"/>
          <w:color w:val="181717"/>
          <w:sz w:val="20"/>
          <w:szCs w:val="20"/>
          <w:lang w:eastAsia="sk-SK"/>
        </w:rPr>
        <w:tab/>
        <w:t>812 72  Bratislava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  <w:t xml:space="preserve">   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  <w:t xml:space="preserve">   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ab/>
      </w:r>
    </w:p>
    <w:p w:rsidR="00791FD2" w:rsidRPr="00791FD2" w:rsidRDefault="00791FD2" w:rsidP="00791FD2">
      <w:pPr>
        <w:tabs>
          <w:tab w:val="left" w:pos="-567"/>
          <w:tab w:val="left" w:pos="4678"/>
          <w:tab w:val="left" w:pos="5103"/>
        </w:tabs>
        <w:spacing w:after="0" w:line="260" w:lineRule="auto"/>
        <w:ind w:left="10" w:right="43" w:hanging="10"/>
        <w:jc w:val="both"/>
        <w:rPr>
          <w:rFonts w:ascii="Times New Roman" w:eastAsia="Times New Roman" w:hAnsi="Times New Roman" w:cs="Times New Roman"/>
          <w:color w:val="181717"/>
          <w:sz w:val="24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 xml:space="preserve">                           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t xml:space="preserve">                                                 </w:t>
      </w:r>
      <w:r w:rsidRPr="00791FD2">
        <w:rPr>
          <w:rFonts w:ascii="Times New Roman" w:eastAsia="Times New Roman" w:hAnsi="Times New Roman" w:cs="Times New Roman"/>
          <w:color w:val="181717"/>
          <w:sz w:val="36"/>
          <w:lang w:eastAsia="sk-SK"/>
        </w:rPr>
        <w:sym w:font="Symbol" w:char="F0B7"/>
      </w:r>
    </w:p>
    <w:p w:rsidR="00791FD2" w:rsidRPr="00791FD2" w:rsidRDefault="00791FD2" w:rsidP="00791FD2">
      <w:pPr>
        <w:spacing w:after="0" w:line="260" w:lineRule="auto"/>
        <w:ind w:left="-426" w:right="141" w:firstLine="426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60" w:lineRule="auto"/>
        <w:ind w:left="-426" w:right="141" w:firstLine="426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60" w:lineRule="auto"/>
        <w:ind w:left="-426" w:right="43" w:firstLine="426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tbl>
      <w:tblPr>
        <w:tblW w:w="9696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51"/>
        <w:gridCol w:w="2551"/>
        <w:gridCol w:w="2835"/>
        <w:gridCol w:w="1559"/>
      </w:tblGrid>
      <w:tr w:rsidR="00791FD2" w:rsidRPr="00791FD2" w:rsidTr="00A0404A">
        <w:tc>
          <w:tcPr>
            <w:tcW w:w="2751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>Váš list číslo/zo dňa</w:t>
            </w:r>
          </w:p>
        </w:tc>
        <w:tc>
          <w:tcPr>
            <w:tcW w:w="2551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 xml:space="preserve">  Naše číslo</w:t>
            </w:r>
          </w:p>
        </w:tc>
        <w:tc>
          <w:tcPr>
            <w:tcW w:w="2835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199" w:hanging="10"/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 xml:space="preserve">     Vybavuje/linka</w:t>
            </w:r>
          </w:p>
        </w:tc>
        <w:tc>
          <w:tcPr>
            <w:tcW w:w="1559" w:type="dxa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624" w:hanging="10"/>
              <w:jc w:val="center"/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b/>
                <w:color w:val="181717"/>
                <w:sz w:val="18"/>
                <w:szCs w:val="18"/>
                <w:lang w:eastAsia="sk-SK"/>
              </w:rPr>
              <w:t>V ...............</w:t>
            </w:r>
          </w:p>
        </w:tc>
      </w:tr>
      <w:tr w:rsidR="00791FD2" w:rsidRPr="00791FD2" w:rsidTr="00A0404A">
        <w:tc>
          <w:tcPr>
            <w:tcW w:w="2751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</w:p>
        </w:tc>
        <w:tc>
          <w:tcPr>
            <w:tcW w:w="2551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  <w:t xml:space="preserve">  </w:t>
            </w:r>
          </w:p>
        </w:tc>
        <w:tc>
          <w:tcPr>
            <w:tcW w:w="2835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199" w:hanging="10"/>
              <w:jc w:val="both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</w:p>
        </w:tc>
        <w:tc>
          <w:tcPr>
            <w:tcW w:w="1559" w:type="dxa"/>
            <w:shd w:val="clear" w:color="auto" w:fill="auto"/>
          </w:tcPr>
          <w:p w:rsidR="00791FD2" w:rsidRPr="00791FD2" w:rsidRDefault="00791FD2" w:rsidP="00791FD2">
            <w:pPr>
              <w:tabs>
                <w:tab w:val="left" w:pos="3402"/>
                <w:tab w:val="left" w:pos="5954"/>
                <w:tab w:val="left" w:pos="8080"/>
              </w:tabs>
              <w:spacing w:after="0" w:line="260" w:lineRule="auto"/>
              <w:ind w:left="-624" w:hanging="10"/>
              <w:jc w:val="center"/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</w:pPr>
            <w:r w:rsidRPr="00791FD2">
              <w:rPr>
                <w:rFonts w:ascii="Times New Roman" w:eastAsia="Times New Roman" w:hAnsi="Times New Roman" w:cs="Times New Roman"/>
                <w:color w:val="181717"/>
                <w:sz w:val="18"/>
                <w:szCs w:val="18"/>
                <w:lang w:eastAsia="sk-SK"/>
              </w:rPr>
              <w:t xml:space="preserve">   </w:t>
            </w:r>
          </w:p>
        </w:tc>
      </w:tr>
    </w:tbl>
    <w:p w:rsidR="00791FD2" w:rsidRPr="00791FD2" w:rsidRDefault="00791FD2" w:rsidP="00791FD2">
      <w:pPr>
        <w:tabs>
          <w:tab w:val="left" w:pos="432"/>
          <w:tab w:val="left" w:pos="720"/>
          <w:tab w:val="left" w:pos="864"/>
        </w:tabs>
        <w:spacing w:after="0" w:line="260" w:lineRule="auto"/>
        <w:ind w:left="10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91FD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Vec:</w:t>
      </w:r>
    </w:p>
    <w:p w:rsidR="00791FD2" w:rsidRPr="00791FD2" w:rsidRDefault="00791FD2" w:rsidP="00791F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91FD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Žiadosť o vykonanie odbornej prípravy (a skúšky odbornej spôsobilosti) ⃰ príslušníkov obecnej polície </w:t>
      </w:r>
    </w:p>
    <w:p w:rsidR="00791FD2" w:rsidRPr="00791FD2" w:rsidRDefault="00791FD2" w:rsidP="00791FD2">
      <w:pPr>
        <w:spacing w:after="0" w:line="260" w:lineRule="auto"/>
        <w:ind w:left="10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noProof/>
          <w:color w:val="181717"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3B352" wp14:editId="15932037">
                <wp:simplePos x="0" y="0"/>
                <wp:positionH relativeFrom="margin">
                  <wp:posOffset>-2540</wp:posOffset>
                </wp:positionH>
                <wp:positionV relativeFrom="paragraph">
                  <wp:posOffset>14923</wp:posOffset>
                </wp:positionV>
                <wp:extent cx="6034088" cy="0"/>
                <wp:effectExtent l="0" t="0" r="24130" b="19050"/>
                <wp:wrapNone/>
                <wp:docPr id="19" name="Rovná spojovacia šípk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408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EE997" id="Rovná spojovacia šípka 19" o:spid="_x0000_s1026" type="#_x0000_t32" style="position:absolute;margin-left:-.2pt;margin-top:1.2pt;width:475.1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">
                <w10:wrap anchorx="margin"/>
              </v:shape>
            </w:pict>
          </mc:Fallback>
        </mc:AlternateContent>
      </w:r>
    </w:p>
    <w:p w:rsidR="00791FD2" w:rsidRPr="00791FD2" w:rsidRDefault="00791FD2" w:rsidP="00791FD2">
      <w:pPr>
        <w:spacing w:after="0" w:line="240" w:lineRule="auto"/>
        <w:ind w:left="-5" w:firstLine="572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 xml:space="preserve">V zmysle ustanovenia § 36 ods. 7 zákona č.---------- o obecnej polícii v znení neskorších predpisov Vás žiadam o vykonanie odbornej prípravy (a skúšky odbornej spôsobilosti)⃰ pre nasledujúcich príslušníkov obecnej polície: </w:t>
      </w:r>
    </w:p>
    <w:p w:rsidR="00791FD2" w:rsidRPr="00791FD2" w:rsidRDefault="00791FD2" w:rsidP="00791FD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91FD2" w:rsidRPr="00791FD2" w:rsidRDefault="00791FD2" w:rsidP="00791FD2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sk-SK"/>
        </w:rPr>
        <w:t>Vyhlásenie</w:t>
      </w:r>
      <w:r w:rsidRPr="00791FD2"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  <w:t>: Čakateľ svojím podpisom vyhlasuje, že súhlasí s tým, aby Ministerstvo vnútra Slovenskej republiky spracúvalo a evidovalo jeho osobné údaje v súlade so zákonom č.18/2018 Z. z. o ochrane osobných údajov a o zmene a doplnení niektorých zákonov v znení neskorších predpisov.</w:t>
      </w:r>
    </w:p>
    <w:p w:rsidR="00791FD2" w:rsidRPr="00791FD2" w:rsidRDefault="00791FD2" w:rsidP="00791FD2">
      <w:pPr>
        <w:spacing w:after="0" w:line="260" w:lineRule="auto"/>
        <w:ind w:left="-5" w:hanging="10"/>
        <w:jc w:val="both"/>
        <w:rPr>
          <w:rFonts w:ascii="Times New Roman" w:eastAsia="Times New Roman" w:hAnsi="Times New Roman" w:cs="Times New Roman"/>
          <w:color w:val="181717"/>
          <w:sz w:val="23"/>
          <w:lang w:eastAsia="sk-SK"/>
        </w:rPr>
      </w:pPr>
    </w:p>
    <w:tbl>
      <w:tblPr>
        <w:tblStyle w:val="TableGrid"/>
        <w:tblW w:w="9498" w:type="dxa"/>
        <w:tblInd w:w="67" w:type="dxa"/>
        <w:tblCellMar>
          <w:top w:w="12" w:type="dxa"/>
          <w:left w:w="67" w:type="dxa"/>
          <w:right w:w="90" w:type="dxa"/>
        </w:tblCellMar>
        <w:tblLook w:val="04A0" w:firstRow="1" w:lastRow="0" w:firstColumn="1" w:lastColumn="0" w:noHBand="0" w:noVBand="1"/>
      </w:tblPr>
      <w:tblGrid>
        <w:gridCol w:w="592"/>
        <w:gridCol w:w="2981"/>
        <w:gridCol w:w="2034"/>
        <w:gridCol w:w="1764"/>
        <w:gridCol w:w="2127"/>
      </w:tblGrid>
      <w:tr w:rsidR="00791FD2" w:rsidRPr="00791FD2" w:rsidTr="00A0404A">
        <w:trPr>
          <w:trHeight w:val="554"/>
        </w:trPr>
        <w:tc>
          <w:tcPr>
            <w:tcW w:w="483" w:type="dxa"/>
            <w:tcBorders>
              <w:top w:val="single" w:sz="12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>Por. číslo</w:t>
            </w:r>
          </w:p>
        </w:tc>
        <w:tc>
          <w:tcPr>
            <w:tcW w:w="3020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 xml:space="preserve">Titul, meno a priezvisko príslušníka obecnej polície </w:t>
            </w:r>
          </w:p>
        </w:tc>
        <w:tc>
          <w:tcPr>
            <w:tcW w:w="2058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>Adresa trvalého pobytu</w:t>
            </w:r>
          </w:p>
        </w:tc>
        <w:tc>
          <w:tcPr>
            <w:tcW w:w="1785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 xml:space="preserve">Rodné číslo </w:t>
            </w:r>
          </w:p>
        </w:tc>
        <w:tc>
          <w:tcPr>
            <w:tcW w:w="2152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jc w:val="center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b/>
                <w:color w:val="181717"/>
                <w:sz w:val="23"/>
              </w:rPr>
              <w:t xml:space="preserve">Podpis čakateľa </w:t>
            </w:r>
          </w:p>
        </w:tc>
      </w:tr>
      <w:tr w:rsidR="00791FD2" w:rsidRPr="00791FD2" w:rsidTr="00A0404A">
        <w:trPr>
          <w:trHeight w:val="278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  <w:tr w:rsidR="00791FD2" w:rsidRPr="00791FD2" w:rsidTr="00A0404A">
        <w:trPr>
          <w:trHeight w:val="277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  <w:tr w:rsidR="00791FD2" w:rsidRPr="00791FD2" w:rsidTr="00A0404A">
        <w:trPr>
          <w:trHeight w:val="277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  <w:tr w:rsidR="00791FD2" w:rsidRPr="00791FD2" w:rsidTr="00A0404A">
        <w:trPr>
          <w:trHeight w:val="288"/>
        </w:trPr>
        <w:tc>
          <w:tcPr>
            <w:tcW w:w="483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3020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058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4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  <w:tc>
          <w:tcPr>
            <w:tcW w:w="2152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</w:tcPr>
          <w:p w:rsidR="00791FD2" w:rsidRPr="00791FD2" w:rsidRDefault="00791FD2" w:rsidP="00791FD2">
            <w:pPr>
              <w:spacing w:line="259" w:lineRule="auto"/>
              <w:ind w:left="1"/>
              <w:rPr>
                <w:rFonts w:ascii="Times New Roman" w:hAnsi="Times New Roman" w:cs="Times New Roman"/>
                <w:color w:val="181717"/>
                <w:sz w:val="23"/>
              </w:rPr>
            </w:pPr>
            <w:r w:rsidRPr="00791FD2">
              <w:rPr>
                <w:rFonts w:ascii="Times New Roman" w:hAnsi="Times New Roman" w:cs="Times New Roman"/>
                <w:color w:val="181717"/>
                <w:sz w:val="23"/>
              </w:rPr>
              <w:t xml:space="preserve"> </w:t>
            </w:r>
          </w:p>
        </w:tc>
      </w:tr>
    </w:tbl>
    <w:p w:rsidR="00791FD2" w:rsidRPr="00791FD2" w:rsidRDefault="00791FD2" w:rsidP="00791FD2">
      <w:pPr>
        <w:spacing w:after="258" w:line="26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181717"/>
          <w:sz w:val="23"/>
          <w:lang w:eastAsia="sk-SK"/>
        </w:rPr>
      </w:pPr>
    </w:p>
    <w:p w:rsidR="00791FD2" w:rsidRPr="00791FD2" w:rsidRDefault="00791FD2" w:rsidP="00791FD2">
      <w:pPr>
        <w:tabs>
          <w:tab w:val="center" w:pos="1843"/>
          <w:tab w:val="center" w:pos="7001"/>
        </w:tabs>
        <w:spacing w:after="3" w:line="259" w:lineRule="auto"/>
        <w:rPr>
          <w:rFonts w:ascii="Times New Roman" w:eastAsia="Calibri" w:hAnsi="Times New Roman" w:cs="Times New Roman"/>
          <w:color w:val="000000"/>
          <w:lang w:eastAsia="sk-SK"/>
        </w:rPr>
      </w:pP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  <w:t xml:space="preserve">        ................................</w:t>
      </w: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  <w:t>............................</w:t>
      </w:r>
    </w:p>
    <w:p w:rsidR="00791FD2" w:rsidRPr="004A0C92" w:rsidRDefault="00791FD2" w:rsidP="00791FD2">
      <w:pPr>
        <w:tabs>
          <w:tab w:val="center" w:pos="1276"/>
          <w:tab w:val="center" w:pos="7001"/>
        </w:tabs>
        <w:spacing w:after="3" w:line="259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  <w:r w:rsidRPr="00791FD2">
        <w:rPr>
          <w:rFonts w:ascii="Times New Roman" w:eastAsia="Calibri" w:hAnsi="Times New Roman" w:cs="Times New Roman"/>
          <w:color w:val="000000"/>
          <w:lang w:eastAsia="sk-SK"/>
        </w:rPr>
        <w:t xml:space="preserve">    </w:t>
      </w: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  <w:t xml:space="preserve">                        </w:t>
      </w:r>
      <w:r w:rsidRPr="00791FD2"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  <w:t>Pečiatka obce</w:t>
      </w:r>
      <w:r w:rsidRPr="00791FD2">
        <w:rPr>
          <w:rFonts w:ascii="Times New Roman" w:eastAsia="Calibri" w:hAnsi="Times New Roman" w:cs="Times New Roman"/>
          <w:color w:val="000000"/>
          <w:lang w:eastAsia="sk-SK"/>
        </w:rPr>
        <w:tab/>
      </w:r>
      <w:r w:rsidRPr="00791FD2">
        <w:rPr>
          <w:rFonts w:ascii="Times New Roman" w:eastAsia="Calibri" w:hAnsi="Times New Roman" w:cs="Times New Roman"/>
          <w:color w:val="000000"/>
          <w:sz w:val="24"/>
          <w:szCs w:val="24"/>
          <w:lang w:eastAsia="sk-SK"/>
        </w:rPr>
        <w:t>Starosta obce</w:t>
      </w:r>
    </w:p>
    <w:p w:rsidR="00791FD2" w:rsidRPr="00791FD2" w:rsidRDefault="00791FD2" w:rsidP="00791FD2">
      <w:pPr>
        <w:tabs>
          <w:tab w:val="center" w:pos="1276"/>
          <w:tab w:val="center" w:pos="7001"/>
        </w:tabs>
        <w:spacing w:after="3" w:line="259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sk-SK"/>
        </w:rPr>
      </w:pPr>
    </w:p>
    <w:p w:rsidR="00AF75B4" w:rsidRPr="004A0C92" w:rsidRDefault="00791FD2" w:rsidP="00AF75B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791FD2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⃰ </w:t>
      </w:r>
      <w:r w:rsidRPr="004A0C92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N</w:t>
      </w:r>
      <w:r w:rsidRPr="00791FD2">
        <w:rPr>
          <w:rFonts w:ascii="Times New Roman" w:eastAsia="Times New Roman" w:hAnsi="Times New Roman" w:cs="Times New Roman"/>
          <w:sz w:val="20"/>
          <w:szCs w:val="20"/>
          <w:lang w:eastAsia="sk-SK"/>
        </w:rPr>
        <w:t>ehodiace sa prečiarknuť</w:t>
      </w:r>
      <w:r w:rsidRPr="004A0C92">
        <w:rPr>
          <w:rFonts w:ascii="Times New Roman" w:eastAsia="Times New Roman" w:hAnsi="Times New Roman" w:cs="Times New Roman"/>
          <w:sz w:val="20"/>
          <w:szCs w:val="20"/>
          <w:lang w:eastAsia="sk-SK"/>
        </w:rPr>
        <w:t>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Príloha č. 8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D2657B" w:rsidRPr="004A0C92" w:rsidRDefault="00D2657B" w:rsidP="00D2657B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4A0C92">
        <w:rPr>
          <w:rFonts w:ascii="Times New Roman" w:hAnsi="Times New Roman" w:cs="Times New Roman"/>
          <w:caps/>
          <w:sz w:val="24"/>
          <w:szCs w:val="24"/>
        </w:rPr>
        <w:t>Vzor preukazu dobrovoľníka obecnej polície</w:t>
      </w:r>
    </w:p>
    <w:p w:rsidR="00D2657B" w:rsidRPr="004A0C92" w:rsidRDefault="00D2657B" w:rsidP="00AF75B4">
      <w:pPr>
        <w:spacing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D2657B" w:rsidRPr="004A0C92" w:rsidRDefault="00D2657B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br w:type="page"/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Príloha č. 9</w:t>
      </w:r>
    </w:p>
    <w:p w:rsidR="00AF75B4" w:rsidRPr="004A0C92" w:rsidRDefault="00AF75B4" w:rsidP="00AF75B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 vyhláške č. .../2023 Z. z.</w:t>
      </w:r>
    </w:p>
    <w:p w:rsidR="00D2657B" w:rsidRPr="004A0C92" w:rsidRDefault="00D2657B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F75B4" w:rsidRPr="004A0C92" w:rsidRDefault="00D2657B" w:rsidP="00D2657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sk-SK"/>
        </w:rPr>
      </w:pPr>
      <w:r w:rsidRPr="004A0C92">
        <w:rPr>
          <w:rFonts w:ascii="Times New Roman" w:eastAsia="Times New Roman" w:hAnsi="Times New Roman" w:cs="Times New Roman"/>
          <w:caps/>
          <w:sz w:val="24"/>
          <w:szCs w:val="24"/>
          <w:lang w:eastAsia="sk-SK"/>
        </w:rPr>
        <w:t>vzor výkazu štatistických údajov správy</w:t>
      </w:r>
    </w:p>
    <w:p w:rsidR="00AF75B4" w:rsidRPr="004A0C92" w:rsidRDefault="00AF75B4" w:rsidP="00AF75B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4A0C92" w:rsidRPr="004A0C92" w:rsidRDefault="004A0C92" w:rsidP="004A0C92">
      <w:pPr>
        <w:spacing w:after="0" w:line="240" w:lineRule="auto"/>
        <w:ind w:left="743" w:right="301"/>
        <w:jc w:val="center"/>
        <w:rPr>
          <w:rFonts w:ascii="Times New Roman" w:eastAsia="Calibri" w:hAnsi="Times New Roman" w:cs="Times New Roman"/>
          <w:b/>
          <w:color w:val="000000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lang w:eastAsia="sk-SK"/>
        </w:rPr>
        <w:t xml:space="preserve">Výkaz štatistických údajov správy o činnosti obecnej polície v ............... </w:t>
      </w:r>
    </w:p>
    <w:p w:rsidR="004A0C92" w:rsidRPr="004A0C92" w:rsidRDefault="004A0C92" w:rsidP="004A0C92">
      <w:pPr>
        <w:spacing w:after="0" w:line="240" w:lineRule="auto"/>
        <w:ind w:left="743" w:right="301"/>
        <w:jc w:val="center"/>
        <w:rPr>
          <w:rFonts w:ascii="Times New Roman" w:eastAsia="Calibri" w:hAnsi="Times New Roman" w:cs="Times New Roman"/>
          <w:b/>
          <w:color w:val="000000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lang w:eastAsia="sk-SK"/>
        </w:rPr>
        <w:t>za obdobie od ................... do ......................</w:t>
      </w:r>
    </w:p>
    <w:p w:rsidR="004A0C92" w:rsidRPr="004A0C92" w:rsidRDefault="004A0C92" w:rsidP="004A0C92">
      <w:pPr>
        <w:spacing w:after="0" w:line="240" w:lineRule="auto"/>
        <w:ind w:left="743" w:right="301"/>
        <w:jc w:val="center"/>
        <w:rPr>
          <w:rFonts w:ascii="Times New Roman" w:eastAsia="Calibri" w:hAnsi="Times New Roman" w:cs="Times New Roman"/>
          <w:color w:val="000000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>Počet príslušníkov obecnej polície</w:t>
      </w:r>
    </w:p>
    <w:tbl>
      <w:tblPr>
        <w:tblStyle w:val="TableGrid1"/>
        <w:tblW w:w="10263" w:type="dxa"/>
        <w:tblInd w:w="0" w:type="dxa"/>
        <w:tblCellMar>
          <w:top w:w="46" w:type="dxa"/>
          <w:left w:w="57" w:type="dxa"/>
          <w:right w:w="126" w:type="dxa"/>
        </w:tblCellMar>
        <w:tblLook w:val="04A0" w:firstRow="1" w:lastRow="0" w:firstColumn="1" w:lastColumn="0" w:noHBand="0" w:noVBand="1"/>
      </w:tblPr>
      <w:tblGrid>
        <w:gridCol w:w="566"/>
        <w:gridCol w:w="7370"/>
        <w:gridCol w:w="2327"/>
      </w:tblGrid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Plánovaný počet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Skutočný počet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prijatých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prepustených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502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23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príslušníkov obecnej polície, ktorí boli právoplatne odsúdení za spáchanie úmyselného trestného činu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6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8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>Sťažnosti na príslušníkov obecnej polície</w:t>
      </w:r>
    </w:p>
    <w:tbl>
      <w:tblPr>
        <w:tblStyle w:val="TableGrid1"/>
        <w:tblW w:w="10263" w:type="dxa"/>
        <w:tblInd w:w="0" w:type="dxa"/>
        <w:tblCellMar>
          <w:top w:w="46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566"/>
        <w:gridCol w:w="7370"/>
        <w:gridCol w:w="2327"/>
      </w:tblGrid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opodstatnených sťažností na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neopodstatnených sťažností na príslušníkov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9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ind w:left="369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 xml:space="preserve">Zákroky, donucovacie prostriedky a útoky na príslušníkov obecnej polície </w:t>
      </w:r>
    </w:p>
    <w:tbl>
      <w:tblPr>
        <w:tblStyle w:val="TableGrid1"/>
        <w:tblW w:w="10263" w:type="dxa"/>
        <w:tblInd w:w="0" w:type="dxa"/>
        <w:tblCellMar>
          <w:top w:w="46" w:type="dxa"/>
          <w:left w:w="57" w:type="dxa"/>
        </w:tblCellMar>
        <w:tblLook w:val="04A0" w:firstRow="1" w:lastRow="0" w:firstColumn="1" w:lastColumn="0" w:noHBand="0" w:noVBand="1"/>
      </w:tblPr>
      <w:tblGrid>
        <w:gridCol w:w="566"/>
        <w:gridCol w:w="7370"/>
        <w:gridCol w:w="2327"/>
      </w:tblGrid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vykonaných zákrokov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zbrane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3.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neoprávneného použitia zbrane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varovného výstrelu do vzduchu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5.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neoprávneného použitia varovného výstrelu do vzduchu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6.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donucovacích prostriedkov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7.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Počet prípadov neoprávneného použitia donucovacích prostriedkov 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8.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 použitia technického prostriedku na zabránenie odjazdu motorového vozidla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24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9.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24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k zraneniu osoby, proti ktorej zákrok smeroval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186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10.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2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k  usmrteniu osoby, proti ktorej zákrok smeroval (do 24 hod.)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90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11.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30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 zraneniu nezúčastnenej osoby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24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12.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15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 usmrteniu nezúčastnenej osoby (do 24 hod.)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186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61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13.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right="594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 spôsobeniu škody na majetku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14.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prípadov, v ktorých došlo pri zákroku k spôsobeniu škody na majetku obce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502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9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15.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útokov na príslušníkov obecnej polície (pri plnení úloh obecnej polície alebo v súvislosti s ich plnením)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41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 16.</w:t>
            </w:r>
          </w:p>
        </w:tc>
        <w:tc>
          <w:tcPr>
            <w:tcW w:w="737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 toho so zranením príslušníka obecnej polície</w:t>
            </w:r>
          </w:p>
        </w:tc>
        <w:tc>
          <w:tcPr>
            <w:tcW w:w="2327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9"/>
        <w:contextualSpacing/>
        <w:jc w:val="both"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ind w:left="369"/>
        <w:contextualSpacing/>
        <w:jc w:val="both"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 xml:space="preserve">Vybavenie obecných polícií </w:t>
      </w:r>
    </w:p>
    <w:tbl>
      <w:tblPr>
        <w:tblStyle w:val="Mriekatabuky1"/>
        <w:tblW w:w="10206" w:type="dxa"/>
        <w:tblInd w:w="-5" w:type="dxa"/>
        <w:tblLook w:val="04A0" w:firstRow="1" w:lastRow="0" w:firstColumn="1" w:lastColumn="0" w:noHBand="0" w:noVBand="1"/>
      </w:tblPr>
      <w:tblGrid>
        <w:gridCol w:w="426"/>
        <w:gridCol w:w="7512"/>
        <w:gridCol w:w="2268"/>
      </w:tblGrid>
      <w:tr w:rsidR="004A0C92" w:rsidRPr="004A0C92" w:rsidTr="004A0C92">
        <w:trPr>
          <w:trHeight w:val="275"/>
        </w:trPr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umiestnených kamier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objektov pripojených k pultu centrálnej ochrany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zamestnancov pracujúcich v chránenej dielni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motorových vozidiel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  <w:tr w:rsidR="004A0C92" w:rsidRPr="004A0C92" w:rsidTr="004A0C92">
        <w:tc>
          <w:tcPr>
            <w:tcW w:w="426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7512" w:type="dxa"/>
          </w:tcPr>
          <w:p w:rsidR="004A0C92" w:rsidRPr="004A0C92" w:rsidRDefault="004A0C92" w:rsidP="004A0C92">
            <w:pPr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služobných psov</w:t>
            </w:r>
          </w:p>
        </w:tc>
        <w:tc>
          <w:tcPr>
            <w:tcW w:w="2268" w:type="dxa"/>
          </w:tcPr>
          <w:p w:rsidR="004A0C92" w:rsidRPr="004A0C92" w:rsidRDefault="004A0C92" w:rsidP="004A0C92">
            <w:pPr>
              <w:spacing w:after="12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  <w:u w:val="single"/>
              </w:rPr>
            </w:pPr>
          </w:p>
        </w:tc>
      </w:tr>
    </w:tbl>
    <w:p w:rsidR="004A0C92" w:rsidRPr="004A0C92" w:rsidRDefault="004A0C92" w:rsidP="004A0C92">
      <w:pPr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19"/>
          <w:szCs w:val="19"/>
          <w:u w:val="single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>Činnosť pri plnení úloh obecnej polície</w:t>
      </w:r>
    </w:p>
    <w:tbl>
      <w:tblPr>
        <w:tblStyle w:val="TableGrid1"/>
        <w:tblW w:w="10235" w:type="dxa"/>
        <w:tblInd w:w="0" w:type="dxa"/>
        <w:tblCellMar>
          <w:top w:w="46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566"/>
        <w:gridCol w:w="7371"/>
        <w:gridCol w:w="2298"/>
      </w:tblGrid>
      <w:tr w:rsidR="004A0C92" w:rsidRPr="004A0C92" w:rsidTr="00A0404A">
        <w:trPr>
          <w:trHeight w:val="270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osôb, ktorým bola obmedzená osobná sloboda zákrokom príslušníka obecnej polície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osôb predvedených na útvar obecnej polície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osôb predvedených na útvary Policajného zboru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78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nájdených osôb, po ktorých bolo vyhlásené pátranie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nájdených vecí, po ktorých bolo vyhlásené pátranie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A0404A">
        <w:trPr>
          <w:trHeight w:val="281"/>
        </w:trPr>
        <w:tc>
          <w:tcPr>
            <w:tcW w:w="566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6.</w:t>
            </w:r>
          </w:p>
        </w:tc>
        <w:tc>
          <w:tcPr>
            <w:tcW w:w="7371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Počet nájdených motorových vozidiel, po ktorých bolo vyhlásené pátranie</w:t>
            </w:r>
          </w:p>
        </w:tc>
        <w:tc>
          <w:tcPr>
            <w:tcW w:w="229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8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Calibri" w:hAnsi="Times New Roman" w:cs="Times New Roman"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>Priestupky (zákon Slovenskej národnej rady č. 372/1990 Zb. o priestupkoch v znení neskorších predpisov)</w:t>
      </w:r>
    </w:p>
    <w:tbl>
      <w:tblPr>
        <w:tblStyle w:val="TableGrid1"/>
        <w:tblW w:w="10203" w:type="dxa"/>
        <w:tblInd w:w="0" w:type="dxa"/>
        <w:tblCellMar>
          <w:top w:w="46" w:type="dxa"/>
          <w:left w:w="26" w:type="dxa"/>
          <w:right w:w="30" w:type="dxa"/>
        </w:tblCellMar>
        <w:tblLook w:val="04A0" w:firstRow="1" w:lastRow="0" w:firstColumn="1" w:lastColumn="0" w:noHBand="0" w:noVBand="1"/>
      </w:tblPr>
      <w:tblGrid>
        <w:gridCol w:w="565"/>
        <w:gridCol w:w="3403"/>
        <w:gridCol w:w="850"/>
        <w:gridCol w:w="850"/>
        <w:gridCol w:w="852"/>
        <w:gridCol w:w="850"/>
        <w:gridCol w:w="1248"/>
        <w:gridCol w:w="850"/>
        <w:gridCol w:w="735"/>
      </w:tblGrid>
      <w:tr w:rsidR="004A0C92" w:rsidRPr="004A0C92" w:rsidTr="004A0C92">
        <w:trPr>
          <w:trHeight w:val="941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nil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 xml:space="preserve"> </w:t>
            </w:r>
          </w:p>
        </w:tc>
        <w:tc>
          <w:tcPr>
            <w:tcW w:w="3403" w:type="dxa"/>
            <w:tcBorders>
              <w:top w:val="single" w:sz="2" w:space="0" w:color="25221E"/>
              <w:left w:val="nil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   § 22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 xml:space="preserve"> § 47-48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7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§ 49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7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§ 50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jc w:val="center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Všeobecne záväzné nariadenia obce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4"/>
              <w:jc w:val="both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Ostatné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1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Spolu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1.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31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zistených priestupkov vlastnou činnosťou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511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2.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4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oznámených priestupkov na útvar obecnej polície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3.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637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uložených priestupkov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502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4.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54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odložených priestupkov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5.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36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odovzdaných priestupkov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499"/>
        </w:trPr>
        <w:tc>
          <w:tcPr>
            <w:tcW w:w="56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6.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 w:right="206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oznámených priestupkov príslušnému orgánu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502"/>
        </w:trPr>
        <w:tc>
          <w:tcPr>
            <w:tcW w:w="565" w:type="dxa"/>
            <w:vMerge w:val="restart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7.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 w:right="18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priestupkov prejednaných v blokovom konaní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278"/>
        </w:trPr>
        <w:tc>
          <w:tcPr>
            <w:tcW w:w="565" w:type="dxa"/>
            <w:vMerge/>
            <w:tcBorders>
              <w:top w:val="nil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výška finančnej hotovosti (eur)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765"/>
        </w:trPr>
        <w:tc>
          <w:tcPr>
            <w:tcW w:w="565" w:type="dxa"/>
            <w:vMerge w:val="restart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19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b/>
                <w:color w:val="000000"/>
                <w:sz w:val="19"/>
                <w:szCs w:val="19"/>
              </w:rPr>
              <w:t>8.</w:t>
            </w: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 w:right="180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Celkový počet priestupkov prejednaných v blokovom konaní vydaním bloku na pokutu nezaplatenú na mieste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  <w:tr w:rsidR="004A0C92" w:rsidRPr="004A0C92" w:rsidTr="004A0C92">
        <w:trPr>
          <w:trHeight w:val="281"/>
        </w:trPr>
        <w:tc>
          <w:tcPr>
            <w:tcW w:w="565" w:type="dxa"/>
            <w:vMerge/>
            <w:tcBorders>
              <w:top w:val="nil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403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výška finančnej hotovosti (eur)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248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3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735" w:type="dxa"/>
            <w:tcBorders>
              <w:top w:val="single" w:sz="2" w:space="0" w:color="25221E"/>
              <w:left w:val="single" w:sz="2" w:space="0" w:color="25221E"/>
              <w:bottom w:val="single" w:sz="2" w:space="0" w:color="25221E"/>
              <w:right w:val="single" w:sz="2" w:space="0" w:color="25221E"/>
            </w:tcBorders>
          </w:tcPr>
          <w:p w:rsidR="004A0C92" w:rsidRPr="004A0C92" w:rsidRDefault="004A0C92" w:rsidP="004A0C92">
            <w:pPr>
              <w:ind w:left="2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</w:tr>
    </w:tbl>
    <w:p w:rsidR="004A0C92" w:rsidRPr="004A0C92" w:rsidRDefault="004A0C92" w:rsidP="004A0C92">
      <w:pPr>
        <w:spacing w:after="0" w:line="259" w:lineRule="auto"/>
        <w:ind w:left="368"/>
        <w:contextualSpacing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</w:p>
    <w:p w:rsidR="004A0C92" w:rsidRPr="004A0C92" w:rsidRDefault="004A0C92" w:rsidP="005D7DCA">
      <w:pPr>
        <w:numPr>
          <w:ilvl w:val="0"/>
          <w:numId w:val="21"/>
        </w:numPr>
        <w:spacing w:after="0" w:line="259" w:lineRule="auto"/>
        <w:contextualSpacing/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</w:pPr>
      <w:r w:rsidRPr="004A0C92">
        <w:rPr>
          <w:rFonts w:ascii="Times New Roman" w:eastAsia="Calibri" w:hAnsi="Times New Roman" w:cs="Times New Roman"/>
          <w:b/>
          <w:color w:val="000000"/>
          <w:sz w:val="19"/>
          <w:szCs w:val="19"/>
          <w:lang w:eastAsia="sk-SK"/>
        </w:rPr>
        <w:t xml:space="preserve">Správne delikty </w:t>
      </w:r>
    </w:p>
    <w:tbl>
      <w:tblPr>
        <w:tblStyle w:val="Mriekatabuky1"/>
        <w:tblW w:w="10206" w:type="dxa"/>
        <w:tblInd w:w="-5" w:type="dxa"/>
        <w:tblLook w:val="04A0" w:firstRow="1" w:lastRow="0" w:firstColumn="1" w:lastColumn="0" w:noHBand="0" w:noVBand="1"/>
      </w:tblPr>
      <w:tblGrid>
        <w:gridCol w:w="7910"/>
        <w:gridCol w:w="1275"/>
        <w:gridCol w:w="1021"/>
      </w:tblGrid>
      <w:tr w:rsidR="004A0C92" w:rsidRPr="004A0C92" w:rsidTr="004A0C92">
        <w:tc>
          <w:tcPr>
            <w:tcW w:w="7910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275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 xml:space="preserve">Počet </w:t>
            </w:r>
          </w:p>
        </w:tc>
        <w:tc>
          <w:tcPr>
            <w:tcW w:w="1021" w:type="dxa"/>
          </w:tcPr>
          <w:p w:rsidR="004A0C92" w:rsidRPr="004A0C92" w:rsidRDefault="004A0C92" w:rsidP="004A0C92">
            <w:pPr>
              <w:spacing w:after="160" w:line="259" w:lineRule="auto"/>
              <w:ind w:right="-108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>Suma</w:t>
            </w:r>
          </w:p>
        </w:tc>
      </w:tr>
      <w:tr w:rsidR="004A0C92" w:rsidRPr="004A0C92" w:rsidTr="004A0C92">
        <w:tc>
          <w:tcPr>
            <w:tcW w:w="7910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  <w:r w:rsidRPr="004A0C92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 xml:space="preserve">Využívanie inštitútu objektívnej zodpovednosti </w:t>
            </w:r>
          </w:p>
        </w:tc>
        <w:tc>
          <w:tcPr>
            <w:tcW w:w="1275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021" w:type="dxa"/>
          </w:tcPr>
          <w:p w:rsidR="004A0C92" w:rsidRPr="004A0C92" w:rsidRDefault="004A0C92" w:rsidP="004A0C92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</w:pPr>
          </w:p>
        </w:tc>
      </w:tr>
    </w:tbl>
    <w:p w:rsidR="00AF75B4" w:rsidRPr="004A0C92" w:rsidRDefault="00AF75B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sectPr w:rsidR="00AF75B4" w:rsidRPr="004A0C92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6CE" w:rsidRDefault="00FF46CE" w:rsidP="00D0297C">
      <w:pPr>
        <w:spacing w:after="0" w:line="240" w:lineRule="auto"/>
      </w:pPr>
      <w:r>
        <w:separator/>
      </w:r>
    </w:p>
  </w:endnote>
  <w:endnote w:type="continuationSeparator" w:id="0">
    <w:p w:rsidR="00FF46CE" w:rsidRDefault="00FF46CE" w:rsidP="00D02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1660113045"/>
      <w:docPartObj>
        <w:docPartGallery w:val="Page Numbers (Bottom of Page)"/>
        <w:docPartUnique/>
      </w:docPartObj>
    </w:sdtPr>
    <w:sdtEndPr/>
    <w:sdtContent>
      <w:p w:rsidR="00A0404A" w:rsidRPr="000A4CC6" w:rsidRDefault="00A0404A" w:rsidP="000A4CC6">
        <w:pPr>
          <w:pStyle w:val="Pt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0A4CC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0A4CC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0A4CC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92286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0A4CC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6CE" w:rsidRDefault="00FF46CE" w:rsidP="00D0297C">
      <w:pPr>
        <w:spacing w:after="0" w:line="240" w:lineRule="auto"/>
      </w:pPr>
      <w:r>
        <w:separator/>
      </w:r>
    </w:p>
  </w:footnote>
  <w:footnote w:type="continuationSeparator" w:id="0">
    <w:p w:rsidR="00FF46CE" w:rsidRDefault="00FF46CE" w:rsidP="00D0297C">
      <w:pPr>
        <w:spacing w:after="0" w:line="240" w:lineRule="auto"/>
      </w:pPr>
      <w:r>
        <w:continuationSeparator/>
      </w:r>
    </w:p>
  </w:footnote>
  <w:footnote w:id="1">
    <w:p w:rsidR="00A0404A" w:rsidRDefault="00A0404A" w:rsidP="000110B9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</w:t>
      </w:r>
      <w:r w:rsidRPr="00D0297C">
        <w:rPr>
          <w:rFonts w:ascii="Times New Roman" w:hAnsi="Times New Roman" w:cs="Times New Roman"/>
          <w:sz w:val="18"/>
          <w:szCs w:val="18"/>
        </w:rPr>
        <w:t>§ 55 zákona č. 5/2004 Z. z. o službách zamestnanosti a o zmene a doplnení niektorých zákonov v znení neskoršíc</w:t>
      </w:r>
      <w:r>
        <w:rPr>
          <w:rFonts w:ascii="Times New Roman" w:hAnsi="Times New Roman" w:cs="Times New Roman"/>
          <w:sz w:val="18"/>
          <w:szCs w:val="18"/>
        </w:rPr>
        <w:t>h pre</w:t>
      </w:r>
      <w:r w:rsidRPr="00D0297C">
        <w:rPr>
          <w:rFonts w:ascii="Times New Roman" w:hAnsi="Times New Roman" w:cs="Times New Roman"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p</w:t>
      </w:r>
      <w:r w:rsidRPr="00D0297C">
        <w:rPr>
          <w:rFonts w:ascii="Times New Roman" w:hAnsi="Times New Roman" w:cs="Times New Roman"/>
          <w:sz w:val="18"/>
          <w:szCs w:val="18"/>
        </w:rPr>
        <w:t>isov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36F"/>
    <w:multiLevelType w:val="hybridMultilevel"/>
    <w:tmpl w:val="3CD2A74E"/>
    <w:lvl w:ilvl="0" w:tplc="041B0017">
      <w:start w:val="1"/>
      <w:numFmt w:val="lowerLetter"/>
      <w:lvlText w:val="%1)"/>
      <w:lvlJc w:val="left"/>
      <w:pPr>
        <w:ind w:left="1800" w:hanging="360"/>
      </w:p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6C31B1E"/>
    <w:multiLevelType w:val="hybridMultilevel"/>
    <w:tmpl w:val="FD7E596E"/>
    <w:lvl w:ilvl="0" w:tplc="65FCE3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35E2A"/>
    <w:multiLevelType w:val="hybridMultilevel"/>
    <w:tmpl w:val="212AC4B6"/>
    <w:lvl w:ilvl="0" w:tplc="72F47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34760"/>
    <w:multiLevelType w:val="hybridMultilevel"/>
    <w:tmpl w:val="3C6EB83C"/>
    <w:lvl w:ilvl="0" w:tplc="72F47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C46D0"/>
    <w:multiLevelType w:val="hybridMultilevel"/>
    <w:tmpl w:val="9E3E3110"/>
    <w:lvl w:ilvl="0" w:tplc="A5540810">
      <w:start w:val="1"/>
      <w:numFmt w:val="upperRoman"/>
      <w:lvlText w:val="%1."/>
      <w:lvlJc w:val="left"/>
      <w:pPr>
        <w:ind w:left="368"/>
      </w:pPr>
      <w:rPr>
        <w:rFonts w:ascii="Times New Roman" w:eastAsia="Calibri" w:hAnsi="Times New Roman" w:cs="Times New Roman" w:hint="default"/>
        <w:b w:val="0"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DE2AE40">
      <w:start w:val="1"/>
      <w:numFmt w:val="lowerLetter"/>
      <w:lvlText w:val="%2"/>
      <w:lvlJc w:val="left"/>
      <w:pPr>
        <w:ind w:left="10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4E26352">
      <w:start w:val="1"/>
      <w:numFmt w:val="lowerRoman"/>
      <w:lvlText w:val="%3"/>
      <w:lvlJc w:val="left"/>
      <w:pPr>
        <w:ind w:left="18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52A36AA">
      <w:start w:val="1"/>
      <w:numFmt w:val="decimal"/>
      <w:lvlText w:val="%4"/>
      <w:lvlJc w:val="left"/>
      <w:pPr>
        <w:ind w:left="25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E400158">
      <w:start w:val="1"/>
      <w:numFmt w:val="lowerLetter"/>
      <w:lvlText w:val="%5"/>
      <w:lvlJc w:val="left"/>
      <w:pPr>
        <w:ind w:left="32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F10CBBE">
      <w:start w:val="1"/>
      <w:numFmt w:val="lowerRoman"/>
      <w:lvlText w:val="%6"/>
      <w:lvlJc w:val="left"/>
      <w:pPr>
        <w:ind w:left="39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CF8C044">
      <w:start w:val="1"/>
      <w:numFmt w:val="decimal"/>
      <w:lvlText w:val="%7"/>
      <w:lvlJc w:val="left"/>
      <w:pPr>
        <w:ind w:left="46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9AC2C08">
      <w:start w:val="1"/>
      <w:numFmt w:val="lowerLetter"/>
      <w:lvlText w:val="%8"/>
      <w:lvlJc w:val="left"/>
      <w:pPr>
        <w:ind w:left="54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814B3CA">
      <w:start w:val="1"/>
      <w:numFmt w:val="lowerRoman"/>
      <w:lvlText w:val="%9"/>
      <w:lvlJc w:val="left"/>
      <w:pPr>
        <w:ind w:left="61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770438"/>
    <w:multiLevelType w:val="hybridMultilevel"/>
    <w:tmpl w:val="28605E4C"/>
    <w:lvl w:ilvl="0" w:tplc="65FCE35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144AD3F2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AC679C"/>
    <w:multiLevelType w:val="hybridMultilevel"/>
    <w:tmpl w:val="1DB865A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0634F"/>
    <w:multiLevelType w:val="hybridMultilevel"/>
    <w:tmpl w:val="82E041AA"/>
    <w:lvl w:ilvl="0" w:tplc="C20E50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2D037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E26F0"/>
    <w:multiLevelType w:val="hybridMultilevel"/>
    <w:tmpl w:val="77209024"/>
    <w:lvl w:ilvl="0" w:tplc="54B2C202">
      <w:start w:val="1"/>
      <w:numFmt w:val="decimal"/>
      <w:lvlText w:val="(%1)"/>
      <w:lvlJc w:val="left"/>
      <w:pPr>
        <w:ind w:left="674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DD236E8"/>
    <w:multiLevelType w:val="hybridMultilevel"/>
    <w:tmpl w:val="2398CD18"/>
    <w:lvl w:ilvl="0" w:tplc="F7F4F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32751"/>
    <w:multiLevelType w:val="hybridMultilevel"/>
    <w:tmpl w:val="0980BD60"/>
    <w:lvl w:ilvl="0" w:tplc="91783B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944A8"/>
    <w:multiLevelType w:val="hybridMultilevel"/>
    <w:tmpl w:val="0164CA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B73DF"/>
    <w:multiLevelType w:val="hybridMultilevel"/>
    <w:tmpl w:val="036ED764"/>
    <w:lvl w:ilvl="0" w:tplc="5C0CA8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2439F3"/>
    <w:multiLevelType w:val="hybridMultilevel"/>
    <w:tmpl w:val="E26601B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907018F"/>
    <w:multiLevelType w:val="hybridMultilevel"/>
    <w:tmpl w:val="0E8A2B7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1094842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55F6A"/>
    <w:multiLevelType w:val="hybridMultilevel"/>
    <w:tmpl w:val="8F22878A"/>
    <w:lvl w:ilvl="0" w:tplc="CF2C40FC">
      <w:start w:val="1"/>
      <w:numFmt w:val="decimal"/>
      <w:lvlText w:val="(%1)"/>
      <w:lvlJc w:val="left"/>
      <w:pPr>
        <w:ind w:left="1273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E122A"/>
    <w:multiLevelType w:val="hybridMultilevel"/>
    <w:tmpl w:val="E26254F4"/>
    <w:lvl w:ilvl="0" w:tplc="75C482FE">
      <w:start w:val="1"/>
      <w:numFmt w:val="decimal"/>
      <w:lvlText w:val="(%1)"/>
      <w:lvlJc w:val="left"/>
      <w:pPr>
        <w:ind w:left="719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5C1455F"/>
    <w:multiLevelType w:val="hybridMultilevel"/>
    <w:tmpl w:val="47146174"/>
    <w:lvl w:ilvl="0" w:tplc="65FCE3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B0716"/>
    <w:multiLevelType w:val="hybridMultilevel"/>
    <w:tmpl w:val="4A865344"/>
    <w:lvl w:ilvl="0" w:tplc="72F475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EC5E12"/>
    <w:multiLevelType w:val="hybridMultilevel"/>
    <w:tmpl w:val="B542412C"/>
    <w:lvl w:ilvl="0" w:tplc="9A7050F8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85DD8"/>
    <w:multiLevelType w:val="hybridMultilevel"/>
    <w:tmpl w:val="EFC892FC"/>
    <w:lvl w:ilvl="0" w:tplc="041B0017">
      <w:start w:val="1"/>
      <w:numFmt w:val="lowerLetter"/>
      <w:lvlText w:val="%1)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2355D4"/>
    <w:multiLevelType w:val="hybridMultilevel"/>
    <w:tmpl w:val="C8480D7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773AE"/>
    <w:multiLevelType w:val="hybridMultilevel"/>
    <w:tmpl w:val="F10E61C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A41E1"/>
    <w:multiLevelType w:val="hybridMultilevel"/>
    <w:tmpl w:val="B916FDF2"/>
    <w:lvl w:ilvl="0" w:tplc="32D8EF1C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24" w:hanging="360"/>
      </w:pPr>
    </w:lvl>
    <w:lvl w:ilvl="2" w:tplc="041B001B" w:tentative="1">
      <w:start w:val="1"/>
      <w:numFmt w:val="lowerRoman"/>
      <w:lvlText w:val="%3."/>
      <w:lvlJc w:val="right"/>
      <w:pPr>
        <w:ind w:left="2144" w:hanging="180"/>
      </w:pPr>
    </w:lvl>
    <w:lvl w:ilvl="3" w:tplc="041B000F" w:tentative="1">
      <w:start w:val="1"/>
      <w:numFmt w:val="decimal"/>
      <w:lvlText w:val="%4."/>
      <w:lvlJc w:val="left"/>
      <w:pPr>
        <w:ind w:left="2864" w:hanging="360"/>
      </w:pPr>
    </w:lvl>
    <w:lvl w:ilvl="4" w:tplc="041B0019" w:tentative="1">
      <w:start w:val="1"/>
      <w:numFmt w:val="lowerLetter"/>
      <w:lvlText w:val="%5."/>
      <w:lvlJc w:val="left"/>
      <w:pPr>
        <w:ind w:left="3584" w:hanging="360"/>
      </w:pPr>
    </w:lvl>
    <w:lvl w:ilvl="5" w:tplc="041B001B" w:tentative="1">
      <w:start w:val="1"/>
      <w:numFmt w:val="lowerRoman"/>
      <w:lvlText w:val="%6."/>
      <w:lvlJc w:val="right"/>
      <w:pPr>
        <w:ind w:left="4304" w:hanging="180"/>
      </w:pPr>
    </w:lvl>
    <w:lvl w:ilvl="6" w:tplc="041B000F" w:tentative="1">
      <w:start w:val="1"/>
      <w:numFmt w:val="decimal"/>
      <w:lvlText w:val="%7."/>
      <w:lvlJc w:val="left"/>
      <w:pPr>
        <w:ind w:left="5024" w:hanging="360"/>
      </w:pPr>
    </w:lvl>
    <w:lvl w:ilvl="7" w:tplc="041B0019" w:tentative="1">
      <w:start w:val="1"/>
      <w:numFmt w:val="lowerLetter"/>
      <w:lvlText w:val="%8."/>
      <w:lvlJc w:val="left"/>
      <w:pPr>
        <w:ind w:left="5744" w:hanging="360"/>
      </w:pPr>
    </w:lvl>
    <w:lvl w:ilvl="8" w:tplc="041B001B" w:tentative="1">
      <w:start w:val="1"/>
      <w:numFmt w:val="lowerRoman"/>
      <w:lvlText w:val="%9."/>
      <w:lvlJc w:val="right"/>
      <w:pPr>
        <w:ind w:left="6464" w:hanging="180"/>
      </w:pPr>
    </w:lvl>
  </w:abstractNum>
  <w:num w:numId="1">
    <w:abstractNumId w:val="14"/>
  </w:num>
  <w:num w:numId="2">
    <w:abstractNumId w:val="22"/>
  </w:num>
  <w:num w:numId="3">
    <w:abstractNumId w:val="23"/>
  </w:num>
  <w:num w:numId="4">
    <w:abstractNumId w:val="10"/>
  </w:num>
  <w:num w:numId="5">
    <w:abstractNumId w:val="7"/>
  </w:num>
  <w:num w:numId="6">
    <w:abstractNumId w:val="0"/>
  </w:num>
  <w:num w:numId="7">
    <w:abstractNumId w:val="12"/>
  </w:num>
  <w:num w:numId="8">
    <w:abstractNumId w:val="5"/>
  </w:num>
  <w:num w:numId="9">
    <w:abstractNumId w:val="17"/>
  </w:num>
  <w:num w:numId="10">
    <w:abstractNumId w:val="6"/>
  </w:num>
  <w:num w:numId="11">
    <w:abstractNumId w:val="21"/>
  </w:num>
  <w:num w:numId="12">
    <w:abstractNumId w:val="13"/>
  </w:num>
  <w:num w:numId="13">
    <w:abstractNumId w:val="1"/>
  </w:num>
  <w:num w:numId="14">
    <w:abstractNumId w:val="15"/>
  </w:num>
  <w:num w:numId="15">
    <w:abstractNumId w:val="2"/>
  </w:num>
  <w:num w:numId="16">
    <w:abstractNumId w:val="3"/>
  </w:num>
  <w:num w:numId="17">
    <w:abstractNumId w:val="18"/>
  </w:num>
  <w:num w:numId="18">
    <w:abstractNumId w:val="9"/>
  </w:num>
  <w:num w:numId="19">
    <w:abstractNumId w:val="19"/>
  </w:num>
  <w:num w:numId="20">
    <w:abstractNumId w:val="16"/>
  </w:num>
  <w:num w:numId="21">
    <w:abstractNumId w:val="4"/>
  </w:num>
  <w:num w:numId="22">
    <w:abstractNumId w:val="11"/>
  </w:num>
  <w:num w:numId="23">
    <w:abstractNumId w:val="20"/>
  </w:num>
  <w:num w:numId="24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04E"/>
    <w:rsid w:val="00005A93"/>
    <w:rsid w:val="000066E9"/>
    <w:rsid w:val="000110B9"/>
    <w:rsid w:val="000443CA"/>
    <w:rsid w:val="0006612F"/>
    <w:rsid w:val="0007489B"/>
    <w:rsid w:val="000761D9"/>
    <w:rsid w:val="000A1992"/>
    <w:rsid w:val="000A2CEA"/>
    <w:rsid w:val="000A4CC6"/>
    <w:rsid w:val="000A60A9"/>
    <w:rsid w:val="000C1C7A"/>
    <w:rsid w:val="000D033E"/>
    <w:rsid w:val="000F4923"/>
    <w:rsid w:val="000F619F"/>
    <w:rsid w:val="00102620"/>
    <w:rsid w:val="00114DB0"/>
    <w:rsid w:val="00121198"/>
    <w:rsid w:val="00143CCA"/>
    <w:rsid w:val="00152FA1"/>
    <w:rsid w:val="001816B3"/>
    <w:rsid w:val="00191BA9"/>
    <w:rsid w:val="00192286"/>
    <w:rsid w:val="001A244B"/>
    <w:rsid w:val="001D0687"/>
    <w:rsid w:val="001D4D03"/>
    <w:rsid w:val="001D544A"/>
    <w:rsid w:val="001E4C6C"/>
    <w:rsid w:val="00220764"/>
    <w:rsid w:val="00247286"/>
    <w:rsid w:val="00265504"/>
    <w:rsid w:val="002774D2"/>
    <w:rsid w:val="00282D2F"/>
    <w:rsid w:val="0028478D"/>
    <w:rsid w:val="0028776F"/>
    <w:rsid w:val="00293371"/>
    <w:rsid w:val="0029664E"/>
    <w:rsid w:val="002A3BC1"/>
    <w:rsid w:val="002A6A7B"/>
    <w:rsid w:val="002B0A0B"/>
    <w:rsid w:val="002B0A9A"/>
    <w:rsid w:val="002C0A99"/>
    <w:rsid w:val="002C0DEB"/>
    <w:rsid w:val="002C6A2F"/>
    <w:rsid w:val="002D2B86"/>
    <w:rsid w:val="002E40B2"/>
    <w:rsid w:val="00310067"/>
    <w:rsid w:val="003119D0"/>
    <w:rsid w:val="00333E98"/>
    <w:rsid w:val="003411A3"/>
    <w:rsid w:val="003418D9"/>
    <w:rsid w:val="00342979"/>
    <w:rsid w:val="003546AE"/>
    <w:rsid w:val="00355248"/>
    <w:rsid w:val="00355EA8"/>
    <w:rsid w:val="00372B46"/>
    <w:rsid w:val="00372DE4"/>
    <w:rsid w:val="0037340B"/>
    <w:rsid w:val="003B7B31"/>
    <w:rsid w:val="003C3183"/>
    <w:rsid w:val="003D5DF0"/>
    <w:rsid w:val="003D5E7B"/>
    <w:rsid w:val="003E0008"/>
    <w:rsid w:val="0040028E"/>
    <w:rsid w:val="00402A0A"/>
    <w:rsid w:val="00404036"/>
    <w:rsid w:val="004156D3"/>
    <w:rsid w:val="004238AC"/>
    <w:rsid w:val="00465B8C"/>
    <w:rsid w:val="00477282"/>
    <w:rsid w:val="0049771C"/>
    <w:rsid w:val="004A0C92"/>
    <w:rsid w:val="004A64DC"/>
    <w:rsid w:val="004C4EA7"/>
    <w:rsid w:val="004C537C"/>
    <w:rsid w:val="004D5AA6"/>
    <w:rsid w:val="004E08E2"/>
    <w:rsid w:val="004E6A4E"/>
    <w:rsid w:val="005112CF"/>
    <w:rsid w:val="005161AB"/>
    <w:rsid w:val="0053072E"/>
    <w:rsid w:val="005335C7"/>
    <w:rsid w:val="00557990"/>
    <w:rsid w:val="005667A2"/>
    <w:rsid w:val="005A0EC3"/>
    <w:rsid w:val="005C67EA"/>
    <w:rsid w:val="005C6B97"/>
    <w:rsid w:val="005D7DCA"/>
    <w:rsid w:val="006010FF"/>
    <w:rsid w:val="006158A3"/>
    <w:rsid w:val="006518E2"/>
    <w:rsid w:val="0066046B"/>
    <w:rsid w:val="0069393B"/>
    <w:rsid w:val="006946D1"/>
    <w:rsid w:val="006A16C4"/>
    <w:rsid w:val="006C2B45"/>
    <w:rsid w:val="006E4199"/>
    <w:rsid w:val="006E704E"/>
    <w:rsid w:val="00727E22"/>
    <w:rsid w:val="0075108B"/>
    <w:rsid w:val="00752AB5"/>
    <w:rsid w:val="00755661"/>
    <w:rsid w:val="007819D3"/>
    <w:rsid w:val="00791FD2"/>
    <w:rsid w:val="007935F0"/>
    <w:rsid w:val="007B38B9"/>
    <w:rsid w:val="007C08C3"/>
    <w:rsid w:val="007C3B4D"/>
    <w:rsid w:val="00802E63"/>
    <w:rsid w:val="00803230"/>
    <w:rsid w:val="008145DA"/>
    <w:rsid w:val="008369B0"/>
    <w:rsid w:val="00837B15"/>
    <w:rsid w:val="00866EE9"/>
    <w:rsid w:val="008724CC"/>
    <w:rsid w:val="008A6696"/>
    <w:rsid w:val="008A7933"/>
    <w:rsid w:val="008D0213"/>
    <w:rsid w:val="008F4251"/>
    <w:rsid w:val="00900376"/>
    <w:rsid w:val="00921165"/>
    <w:rsid w:val="00925383"/>
    <w:rsid w:val="00931543"/>
    <w:rsid w:val="00931826"/>
    <w:rsid w:val="00934917"/>
    <w:rsid w:val="009414D6"/>
    <w:rsid w:val="00942D0D"/>
    <w:rsid w:val="00951DFE"/>
    <w:rsid w:val="00984E7C"/>
    <w:rsid w:val="00991601"/>
    <w:rsid w:val="00994270"/>
    <w:rsid w:val="00995280"/>
    <w:rsid w:val="009D06A9"/>
    <w:rsid w:val="009D7BEA"/>
    <w:rsid w:val="009E064D"/>
    <w:rsid w:val="009F4188"/>
    <w:rsid w:val="009F42B3"/>
    <w:rsid w:val="009F4CA1"/>
    <w:rsid w:val="009F56AE"/>
    <w:rsid w:val="00A0404A"/>
    <w:rsid w:val="00A07830"/>
    <w:rsid w:val="00A07D2B"/>
    <w:rsid w:val="00A11699"/>
    <w:rsid w:val="00A13652"/>
    <w:rsid w:val="00A3524E"/>
    <w:rsid w:val="00A3731E"/>
    <w:rsid w:val="00A4475C"/>
    <w:rsid w:val="00A632E5"/>
    <w:rsid w:val="00A66497"/>
    <w:rsid w:val="00A665BF"/>
    <w:rsid w:val="00A71AE8"/>
    <w:rsid w:val="00A75466"/>
    <w:rsid w:val="00A908B8"/>
    <w:rsid w:val="00A9484D"/>
    <w:rsid w:val="00A9693C"/>
    <w:rsid w:val="00AA5BE7"/>
    <w:rsid w:val="00AB2DD6"/>
    <w:rsid w:val="00AB7C61"/>
    <w:rsid w:val="00AF75B4"/>
    <w:rsid w:val="00B061BE"/>
    <w:rsid w:val="00B231C9"/>
    <w:rsid w:val="00B27F75"/>
    <w:rsid w:val="00B37FAE"/>
    <w:rsid w:val="00B4704F"/>
    <w:rsid w:val="00B77009"/>
    <w:rsid w:val="00B87239"/>
    <w:rsid w:val="00B9597C"/>
    <w:rsid w:val="00BA404A"/>
    <w:rsid w:val="00BA4BA2"/>
    <w:rsid w:val="00BF0B43"/>
    <w:rsid w:val="00C01140"/>
    <w:rsid w:val="00C04398"/>
    <w:rsid w:val="00C11A31"/>
    <w:rsid w:val="00C734DE"/>
    <w:rsid w:val="00C81681"/>
    <w:rsid w:val="00C95695"/>
    <w:rsid w:val="00CA3BA4"/>
    <w:rsid w:val="00CD1898"/>
    <w:rsid w:val="00CD3659"/>
    <w:rsid w:val="00D0297C"/>
    <w:rsid w:val="00D047A3"/>
    <w:rsid w:val="00D2657B"/>
    <w:rsid w:val="00DB6B79"/>
    <w:rsid w:val="00DB7840"/>
    <w:rsid w:val="00DC7583"/>
    <w:rsid w:val="00E02295"/>
    <w:rsid w:val="00E227A2"/>
    <w:rsid w:val="00E3148F"/>
    <w:rsid w:val="00E3263E"/>
    <w:rsid w:val="00E353D0"/>
    <w:rsid w:val="00E3765A"/>
    <w:rsid w:val="00E37DC3"/>
    <w:rsid w:val="00E40B1D"/>
    <w:rsid w:val="00E475F8"/>
    <w:rsid w:val="00E518E0"/>
    <w:rsid w:val="00E542C4"/>
    <w:rsid w:val="00E71D7E"/>
    <w:rsid w:val="00E8056E"/>
    <w:rsid w:val="00E87388"/>
    <w:rsid w:val="00EA025C"/>
    <w:rsid w:val="00EA1BE4"/>
    <w:rsid w:val="00EB1F16"/>
    <w:rsid w:val="00EB731B"/>
    <w:rsid w:val="00EC383F"/>
    <w:rsid w:val="00EC5C43"/>
    <w:rsid w:val="00EE03DF"/>
    <w:rsid w:val="00EF625C"/>
    <w:rsid w:val="00F153E0"/>
    <w:rsid w:val="00F47268"/>
    <w:rsid w:val="00F637D2"/>
    <w:rsid w:val="00F75935"/>
    <w:rsid w:val="00F92FA2"/>
    <w:rsid w:val="00FA2D8B"/>
    <w:rsid w:val="00FC5659"/>
    <w:rsid w:val="00FD20BF"/>
    <w:rsid w:val="00FE64E7"/>
    <w:rsid w:val="00FF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58239-F890-45FA-983F-A4B613834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282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481659"/>
      <w:kern w:val="36"/>
      <w:sz w:val="48"/>
      <w:szCs w:val="48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282D2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481659"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282D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227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82D2F"/>
    <w:rPr>
      <w:rFonts w:ascii="Times New Roman" w:eastAsia="Times New Roman" w:hAnsi="Times New Roman" w:cs="Times New Roman"/>
      <w:color w:val="481659"/>
      <w:kern w:val="36"/>
      <w:sz w:val="48"/>
      <w:szCs w:val="48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282D2F"/>
    <w:rPr>
      <w:rFonts w:ascii="Times New Roman" w:eastAsia="Times New Roman" w:hAnsi="Times New Roman" w:cs="Times New Roman"/>
      <w:color w:val="481659"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282D2F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282D2F"/>
    <w:rPr>
      <w:color w:val="0000FF"/>
      <w:u w:val="single"/>
    </w:rPr>
  </w:style>
  <w:style w:type="paragraph" w:customStyle="1" w:styleId="Standard">
    <w:name w:val="Standard"/>
    <w:uiPriority w:val="99"/>
    <w:rsid w:val="00837B1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D0297C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D0297C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D0297C"/>
    <w:rPr>
      <w:vertAlign w:val="superscript"/>
    </w:rPr>
  </w:style>
  <w:style w:type="paragraph" w:styleId="Odsekzoznamu">
    <w:name w:val="List Paragraph"/>
    <w:basedOn w:val="Normlny"/>
    <w:uiPriority w:val="34"/>
    <w:qFormat/>
    <w:rsid w:val="003D5E7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0A4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A4CC6"/>
  </w:style>
  <w:style w:type="paragraph" w:styleId="Pta">
    <w:name w:val="footer"/>
    <w:basedOn w:val="Normlny"/>
    <w:link w:val="PtaChar"/>
    <w:uiPriority w:val="99"/>
    <w:unhideWhenUsed/>
    <w:rsid w:val="000A4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A4CC6"/>
  </w:style>
  <w:style w:type="table" w:styleId="Mriekatabuky">
    <w:name w:val="Table Grid"/>
    <w:basedOn w:val="Normlnatabuka"/>
    <w:uiPriority w:val="39"/>
    <w:rsid w:val="00B87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9Char">
    <w:name w:val="Nadpis 9 Char"/>
    <w:basedOn w:val="Predvolenpsmoodseku"/>
    <w:link w:val="Nadpis9"/>
    <w:uiPriority w:val="9"/>
    <w:semiHidden/>
    <w:rsid w:val="00E227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">
    <w:name w:val="TableGrid"/>
    <w:rsid w:val="00791FD2"/>
    <w:pPr>
      <w:spacing w:after="0" w:line="240" w:lineRule="auto"/>
    </w:pPr>
    <w:rPr>
      <w:rFonts w:eastAsia="Times New Roman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A0C92"/>
    <w:pPr>
      <w:spacing w:after="0" w:line="240" w:lineRule="auto"/>
    </w:pPr>
    <w:rPr>
      <w:rFonts w:eastAsia="Times New Roman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riekatabuky1">
    <w:name w:val="Mriežka tabuľky1"/>
    <w:basedOn w:val="Normlnatabuka"/>
    <w:next w:val="Mriekatabuky"/>
    <w:uiPriority w:val="39"/>
    <w:rsid w:val="004A0C92"/>
    <w:pPr>
      <w:spacing w:after="0" w:line="240" w:lineRule="auto"/>
    </w:pPr>
    <w:rPr>
      <w:rFonts w:eastAsia="Times New Roman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F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6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2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1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8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41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6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9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8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8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2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0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9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42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5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6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676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73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0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07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09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8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6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4853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7576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3692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231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045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716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44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150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796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98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7134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3018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963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0913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6966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049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816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824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553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924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623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793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2630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1603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0182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0540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4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7106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63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7611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2890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649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9953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5255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0608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711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03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991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9819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8523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87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0340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1531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390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36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8352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36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5361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937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4823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9300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46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0595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08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254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1950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422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381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151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69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753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9620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70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0620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423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045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261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4798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19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4643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577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080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1339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508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57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8967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8349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414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1373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5017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785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2778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1187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358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294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309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780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0617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295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5760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7093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13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8941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357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27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01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929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15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287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3938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18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3293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584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9113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5534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93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4450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477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6947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6063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50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745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0303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066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037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201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80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7141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5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467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653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2318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15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6217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7539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069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7240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1296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701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701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6450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600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18737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6957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85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8029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70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102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6334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4862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768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342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7184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50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5278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8205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0929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0684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43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290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9398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5033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81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1748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5703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342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5959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6485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105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9891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6223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427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462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0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670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989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622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279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7112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4344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3629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5681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779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550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5475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7739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705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326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126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9560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582259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0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325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9492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7838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709">
                                                              <w:marLeft w:val="10380"/>
                                                              <w:marRight w:val="0"/>
                                                              <w:marTop w:val="255"/>
                                                              <w:marBottom w:val="0"/>
                                                              <w:divBdr>
                                                                <w:top w:val="single" w:sz="12" w:space="0" w:color="481659"/>
                                                                <w:left w:val="single" w:sz="12" w:space="0" w:color="481659"/>
                                                                <w:bottom w:val="single" w:sz="12" w:space="0" w:color="481659"/>
                                                                <w:right w:val="single" w:sz="12" w:space="0" w:color="481659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876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769911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42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2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763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0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7552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63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999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01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52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1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234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823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769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84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707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263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163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361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584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568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9527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6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154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751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849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1147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7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071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969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499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813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191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645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930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0152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2375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032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1954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669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193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0589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700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33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3633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1919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304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5130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43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948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2444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29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274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241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895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711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908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328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029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1801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7364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1580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1336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3823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985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5939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036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2402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7339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4058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991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168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072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4213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92061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432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345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769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223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105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0049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913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8259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401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526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757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5475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3799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398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70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830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309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0928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260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472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964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0475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12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4752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6254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47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06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6914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799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25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525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9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060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297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4207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ov-lex.sk/pravne-predpisy/SK/ZZ/1991/564/" TargetMode="External"/><Relationship Id="rId13" Type="http://schemas.openxmlformats.org/officeDocument/2006/relationships/hyperlink" Target="https://www.slov-lex.sk/pravne-predpisy/SK/ZZ/2003/590/2004010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lov-lex.sk/pravne-predpisy/SK/ZZ/2003/590/20040101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ov-lex.sk/pravne-predpisy/SK/ZZ/2003/590/2004010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https://www.slov-lex.sk/pravne-predpisy/SK/ZZ/2003/590/2004010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lov-lex.sk/pravne-predpisy/SK/ZZ/2003/590/20040101" TargetMode="External"/><Relationship Id="rId14" Type="http://schemas.openxmlformats.org/officeDocument/2006/relationships/hyperlink" Target="https://www.slov-lex.sk/pravne-predpisy/SK/ZZ/2003/532/20091201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90B5B-BEDD-4101-BBAF-679A2763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4050</Words>
  <Characters>23087</Characters>
  <Application>Microsoft Office Word</Application>
  <DocSecurity>0</DocSecurity>
  <Lines>192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Nociar</dc:creator>
  <cp:lastModifiedBy>Nikoleta Fekete</cp:lastModifiedBy>
  <cp:revision>2</cp:revision>
  <cp:lastPrinted>2022-07-21T06:32:00Z</cp:lastPrinted>
  <dcterms:created xsi:type="dcterms:W3CDTF">2023-03-23T12:57:00Z</dcterms:created>
  <dcterms:modified xsi:type="dcterms:W3CDTF">2023-03-23T12:57:00Z</dcterms:modified>
</cp:coreProperties>
</file>