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95CF7" w14:textId="770F5F14" w:rsidR="00816C5B" w:rsidRPr="00585478" w:rsidRDefault="00816C5B" w:rsidP="00236851">
      <w:pPr>
        <w:spacing w:after="0" w:line="240" w:lineRule="auto"/>
        <w:contextualSpacing/>
        <w:jc w:val="center"/>
        <w:rPr>
          <w:rFonts w:ascii="Times New Roman" w:hAnsi="Times New Roman" w:cs="Times New Roman"/>
          <w:b/>
          <w:caps/>
          <w:sz w:val="24"/>
          <w:szCs w:val="24"/>
        </w:rPr>
      </w:pPr>
      <w:bookmarkStart w:id="0" w:name="_GoBack"/>
      <w:bookmarkEnd w:id="0"/>
      <w:r w:rsidRPr="00585478">
        <w:rPr>
          <w:rFonts w:ascii="Times New Roman" w:hAnsi="Times New Roman" w:cs="Times New Roman"/>
          <w:b/>
          <w:caps/>
          <w:sz w:val="24"/>
          <w:szCs w:val="24"/>
        </w:rPr>
        <w:t>Dôvodová správa</w:t>
      </w:r>
    </w:p>
    <w:p w14:paraId="7A82E7AF" w14:textId="6F77394B" w:rsidR="000221EE" w:rsidRDefault="000221EE" w:rsidP="00236851">
      <w:pPr>
        <w:spacing w:after="0" w:line="240" w:lineRule="auto"/>
        <w:contextualSpacing/>
        <w:jc w:val="both"/>
        <w:rPr>
          <w:rFonts w:ascii="Times New Roman" w:hAnsi="Times New Roman" w:cs="Times New Roman"/>
          <w:sz w:val="24"/>
          <w:szCs w:val="24"/>
        </w:rPr>
      </w:pPr>
    </w:p>
    <w:p w14:paraId="4BDDD59A" w14:textId="77777777" w:rsidR="00585478" w:rsidRPr="009538FF" w:rsidRDefault="00585478" w:rsidP="00236851">
      <w:pPr>
        <w:spacing w:after="0" w:line="240" w:lineRule="auto"/>
        <w:contextualSpacing/>
        <w:jc w:val="both"/>
        <w:rPr>
          <w:rFonts w:ascii="Times New Roman" w:hAnsi="Times New Roman" w:cs="Times New Roman"/>
          <w:sz w:val="24"/>
          <w:szCs w:val="24"/>
        </w:rPr>
      </w:pPr>
    </w:p>
    <w:p w14:paraId="70EBBD2A" w14:textId="77777777" w:rsidR="00236851" w:rsidRDefault="00236851" w:rsidP="0023685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 Všeobecná časť</w:t>
      </w:r>
    </w:p>
    <w:p w14:paraId="1EC4EF4B" w14:textId="77777777" w:rsidR="00236851" w:rsidRDefault="00236851" w:rsidP="00236851">
      <w:pPr>
        <w:spacing w:after="0" w:line="240" w:lineRule="auto"/>
        <w:contextualSpacing/>
        <w:jc w:val="both"/>
        <w:rPr>
          <w:rFonts w:ascii="Times New Roman" w:hAnsi="Times New Roman" w:cs="Times New Roman"/>
          <w:sz w:val="24"/>
          <w:szCs w:val="24"/>
        </w:rPr>
      </w:pPr>
    </w:p>
    <w:p w14:paraId="041CCD9E" w14:textId="77777777" w:rsidR="00236851" w:rsidRDefault="00236851"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Návrh zákona o obecnej polícii a o zmene a doplnení niektorých zákonov (ďalej len „návrh zákona“) vypracovalo Ministerstvo vnútra Slovenskej republiky na základe Plánu legislatívnych úloh vlády Slovenskej republiky na rok 2022. Návrh zákona vychádza z Programového vyhlásenia vlády SR na obdobie rokov 2021 až 2024, podľa ktorého sa majú pripraviť také zmeny, aby obecné a mestské polície mohli zabezpečiť kvalitnejší výkon kontroly verejného poriadku a užšiu spoluprácu s jednotlivými bezpečnostnými zložkami Policajného zboru.</w:t>
      </w:r>
    </w:p>
    <w:p w14:paraId="6008D0CE" w14:textId="77777777" w:rsidR="00236851" w:rsidRDefault="00236851" w:rsidP="00236851">
      <w:pPr>
        <w:spacing w:after="0" w:line="240" w:lineRule="auto"/>
        <w:contextualSpacing/>
        <w:jc w:val="both"/>
        <w:rPr>
          <w:rFonts w:ascii="Times New Roman" w:hAnsi="Times New Roman" w:cs="Times New Roman"/>
          <w:sz w:val="24"/>
          <w:szCs w:val="24"/>
        </w:rPr>
      </w:pPr>
    </w:p>
    <w:p w14:paraId="4D3F67B2" w14:textId="0CC818C3" w:rsidR="00236851" w:rsidRDefault="00236851"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V rámci prípravy návrhu zákona sa prehodnocovalo postavenie, kompetencie, sociálne zabezpečenie a finančné ohodnotenie obecných (mestských) polícií na skvalitnenie ich práce. Na území Slovenska sa pri zabezpečovaní ochrany verejného poriadku a ďalších bezpečnostných úloh historicky uplatňuje tradičný kontinentálny systém s preferenciou štátnych policajných zložiek, popri ktorých pôsobia miestne zložky na úrovni obcí (miest) s doplnkovými funkciami vo vzťahu k štátnym policajným zložkám. V takom poňatí bolo koncipované i zriadenie a pôsobe</w:t>
      </w:r>
      <w:r w:rsidR="000E0032">
        <w:rPr>
          <w:rFonts w:ascii="Times New Roman" w:hAnsi="Times New Roman" w:cs="Times New Roman"/>
          <w:sz w:val="24"/>
          <w:szCs w:val="24"/>
        </w:rPr>
        <w:t>nie obecných a mestských polícií</w:t>
      </w:r>
      <w:r>
        <w:rPr>
          <w:rFonts w:ascii="Times New Roman" w:hAnsi="Times New Roman" w:cs="Times New Roman"/>
          <w:sz w:val="24"/>
          <w:szCs w:val="24"/>
        </w:rPr>
        <w:t xml:space="preserve"> po roku 1989 (najskôr len priamo v rámci zákona Slovenskej národnej rady č. 369/1990 Zb. o obecnom zriadení, resp. zákona Slovenskej národnej rady č. 204/1991 Zb. o Policajnom zbore Slovenskej republiky, neskôr vo forme samostatného zákona Slovenskej národnej rady č. 564/1991 Zb. o obecnej polícii), ktoré nahradili dovtedy pôsobiace inšpekcie verejného poriadku národných výborov. Obecné polície boli konštituované ako poriadkové útvary zriaďované, resp. zrušované, obcami na zabezpečenie obecných vecí verejného poriadku, dbanie o poriadok a o ochranu životného prostredia v obci a plnenie ďalších „miestnych“ úloh vyplývajúcich z nariadení obce, uznesení obecného zastupiteľstva a z rozhodnutí starostu.</w:t>
      </w:r>
    </w:p>
    <w:p w14:paraId="1479F0FB" w14:textId="77777777" w:rsidR="00236851" w:rsidRDefault="00236851" w:rsidP="00236851">
      <w:pPr>
        <w:spacing w:after="0" w:line="240" w:lineRule="auto"/>
        <w:contextualSpacing/>
        <w:jc w:val="both"/>
        <w:rPr>
          <w:rFonts w:ascii="Times New Roman" w:hAnsi="Times New Roman" w:cs="Times New Roman"/>
          <w:sz w:val="24"/>
          <w:szCs w:val="24"/>
        </w:rPr>
      </w:pPr>
    </w:p>
    <w:p w14:paraId="251E9471" w14:textId="06C2FF55" w:rsidR="00236851" w:rsidRDefault="00236851"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Postupne bola novelami zákona o obecnej polícii pôsobnosť obecných polícií rozširovaná i o ďalšie úlohy obdobného charakteru. Rôzne novely však riešili problémy tohto zákona len čiastočne a reagovali spravidla len na problémy, ktoré boli v danej dobe aktuálne a ich vyriešenie bolo nevyhnutné, prípadne sa novelami reagovalo len na zmeny v iných zákonoch. Súčasný zákon o obecnej polícii síce poskytuje nástroje v podobe oprávnení a donucovacích pros</w:t>
      </w:r>
      <w:r w:rsidR="000E0032">
        <w:rPr>
          <w:rFonts w:ascii="Times New Roman" w:hAnsi="Times New Roman" w:cs="Times New Roman"/>
          <w:sz w:val="24"/>
          <w:szCs w:val="24"/>
        </w:rPr>
        <w:t>triedkov obecnej polície</w:t>
      </w:r>
      <w:r>
        <w:rPr>
          <w:rFonts w:ascii="Times New Roman" w:hAnsi="Times New Roman" w:cs="Times New Roman"/>
          <w:sz w:val="24"/>
          <w:szCs w:val="24"/>
        </w:rPr>
        <w:t xml:space="preserve">, ktoré sú potrebné na plnenie ich úloh, avšak tieto  nástroje už nezodpovedajú potrebám súčasnej spoločnosti a nárokom, ktoré spoločnosť kladie na fungovanie obecných (mestských) polícií. Súčasný zákon neupravuje dostatočne všetky možnosti, ktorými by obecné (mestské) polície mohli a mali pri plnení svojich úloh disponovať. Mnohé inštitúty zákona o obecnej polícii sú upravené nedostatočne či nejednoznačne a celkovo je možné tento zákon považovať už za zastaraný, resp. nemoderný, neposkytujúci príslušníkom obecných (mestských) polícii adekvátne nástroje na plnenie ich úloh. </w:t>
      </w:r>
    </w:p>
    <w:p w14:paraId="213182ED" w14:textId="77777777" w:rsidR="00236851" w:rsidRDefault="00236851" w:rsidP="00236851">
      <w:pPr>
        <w:spacing w:after="0" w:line="240" w:lineRule="auto"/>
        <w:contextualSpacing/>
        <w:jc w:val="both"/>
        <w:rPr>
          <w:rFonts w:ascii="Times New Roman" w:hAnsi="Times New Roman" w:cs="Times New Roman"/>
          <w:sz w:val="24"/>
          <w:szCs w:val="24"/>
        </w:rPr>
      </w:pPr>
    </w:p>
    <w:p w14:paraId="037889B4" w14:textId="0DCABB00" w:rsidR="00236851" w:rsidRDefault="00236851"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Ako najvhodnejším spôsobom právnej úpravy postavenia, úloh, oprávnení a donucovacích prostried</w:t>
      </w:r>
      <w:r w:rsidR="000E0032">
        <w:rPr>
          <w:rFonts w:ascii="Times New Roman" w:hAnsi="Times New Roman" w:cs="Times New Roman"/>
          <w:sz w:val="24"/>
          <w:szCs w:val="24"/>
        </w:rPr>
        <w:t>kov obecných (mestských) polícií</w:t>
      </w:r>
      <w:r>
        <w:rPr>
          <w:rFonts w:ascii="Times New Roman" w:hAnsi="Times New Roman" w:cs="Times New Roman"/>
          <w:sz w:val="24"/>
          <w:szCs w:val="24"/>
        </w:rPr>
        <w:t xml:space="preserve"> sa preto javí schválenie </w:t>
      </w:r>
      <w:r>
        <w:rPr>
          <w:rFonts w:ascii="Times New Roman" w:hAnsi="Times New Roman" w:cs="Times New Roman"/>
          <w:sz w:val="24"/>
          <w:szCs w:val="24"/>
        </w:rPr>
        <w:lastRenderedPageBreak/>
        <w:t>úplne nového zákona, ktorý by komplexne a systémovo riešil nedostatky súčasného zákona a</w:t>
      </w:r>
      <w:r w:rsidR="000E0032">
        <w:rPr>
          <w:rFonts w:ascii="Times New Roman" w:hAnsi="Times New Roman" w:cs="Times New Roman"/>
          <w:sz w:val="24"/>
          <w:szCs w:val="24"/>
        </w:rPr>
        <w:t xml:space="preserve"> ktorý </w:t>
      </w:r>
      <w:r>
        <w:rPr>
          <w:rFonts w:ascii="Times New Roman" w:hAnsi="Times New Roman" w:cs="Times New Roman"/>
          <w:sz w:val="24"/>
          <w:szCs w:val="24"/>
        </w:rPr>
        <w:t xml:space="preserve">by zaradil obecné (mestské) polície pôsobiace v Slovenskej republike medzi moderné bezpečnostné </w:t>
      </w:r>
      <w:r w:rsidR="00E358C8">
        <w:rPr>
          <w:rFonts w:ascii="Times New Roman" w:hAnsi="Times New Roman" w:cs="Times New Roman"/>
          <w:sz w:val="24"/>
          <w:szCs w:val="24"/>
        </w:rPr>
        <w:t>zložky</w:t>
      </w:r>
      <w:r>
        <w:rPr>
          <w:rFonts w:ascii="Times New Roman" w:hAnsi="Times New Roman" w:cs="Times New Roman"/>
          <w:sz w:val="24"/>
          <w:szCs w:val="24"/>
        </w:rPr>
        <w:t xml:space="preserve"> pôsobiace vo vyspelých demokratických krajinách. Navrhuje sa teda zrušenie a nahradenie v súčasnosti účinného zákona Slovenskej národnej rady č. 564/1991 Zb. o obecnej polícii v znení neskorších predpisov.</w:t>
      </w:r>
    </w:p>
    <w:p w14:paraId="42477C6E" w14:textId="77777777" w:rsidR="00236851" w:rsidRDefault="00236851" w:rsidP="00236851">
      <w:pPr>
        <w:spacing w:after="0" w:line="240" w:lineRule="auto"/>
        <w:contextualSpacing/>
        <w:jc w:val="both"/>
        <w:rPr>
          <w:rFonts w:ascii="Times New Roman" w:hAnsi="Times New Roman" w:cs="Times New Roman"/>
          <w:sz w:val="24"/>
          <w:szCs w:val="24"/>
        </w:rPr>
      </w:pPr>
    </w:p>
    <w:p w14:paraId="4B7D7116" w14:textId="092D3F0C" w:rsidR="00236851" w:rsidRDefault="00236851"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Návrh zákona vychádza z predpokladu, že obecné (mestské) polície majú v systéme </w:t>
      </w:r>
      <w:r w:rsidR="00E358C8">
        <w:rPr>
          <w:rFonts w:ascii="Times New Roman" w:hAnsi="Times New Roman" w:cs="Times New Roman"/>
          <w:sz w:val="24"/>
          <w:szCs w:val="24"/>
        </w:rPr>
        <w:t>poriadkovo</w:t>
      </w:r>
      <w:r>
        <w:rPr>
          <w:rFonts w:ascii="Times New Roman" w:hAnsi="Times New Roman" w:cs="Times New Roman"/>
          <w:sz w:val="24"/>
          <w:szCs w:val="24"/>
        </w:rPr>
        <w:t xml:space="preserve">-bezpečnostných orgánov na území Slovenska svoje </w:t>
      </w:r>
      <w:r w:rsidR="000E0032">
        <w:rPr>
          <w:rFonts w:ascii="Times New Roman" w:hAnsi="Times New Roman" w:cs="Times New Roman"/>
          <w:sz w:val="24"/>
          <w:szCs w:val="24"/>
        </w:rPr>
        <w:t>nespochybniteľné</w:t>
      </w:r>
      <w:r>
        <w:rPr>
          <w:rFonts w:ascii="Times New Roman" w:hAnsi="Times New Roman" w:cs="Times New Roman"/>
          <w:sz w:val="24"/>
          <w:szCs w:val="24"/>
        </w:rPr>
        <w:t xml:space="preserve"> miesto, ktoré je dôsledkom ich silnej previazanosti s územím, na ktorom pôsobia a tiež silnej previazanosti s obcou ako základným prvkom územnej samosprávy. Práve obec v rámci svojej originálnej pôsobnosti musí zabezpečovať rôzne úlohy, medzi inými napríklad zabezpečovanie verejného poriadku, udržiavanie čistoty či chránenie životného prostredia v obci, ktorých plnenie je účelnejšie, hospodárnejšie a efektívnejšie vykonávať prostredníctvom na to určeného útvaru obce – obecnej (mestskej) polície. </w:t>
      </w:r>
    </w:p>
    <w:p w14:paraId="26682CC4" w14:textId="77777777" w:rsidR="00236851" w:rsidRDefault="00236851" w:rsidP="00236851">
      <w:pPr>
        <w:spacing w:after="0" w:line="240" w:lineRule="auto"/>
        <w:ind w:firstLine="708"/>
        <w:contextualSpacing/>
        <w:jc w:val="both"/>
        <w:rPr>
          <w:rFonts w:ascii="Times New Roman" w:hAnsi="Times New Roman" w:cs="Times New Roman"/>
          <w:sz w:val="24"/>
          <w:szCs w:val="24"/>
        </w:rPr>
      </w:pPr>
    </w:p>
    <w:p w14:paraId="058A1188" w14:textId="406AA37E" w:rsidR="00236851" w:rsidRDefault="00236851"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 hľadiska systematiky sa návrh zákona delí na jednotlivé ucelené skupiny paragrafov tak, aby právna úprava bola logická a konzistentná. Po úvodných ustanoveniach nasledujú ustanovenia o úlohách, organizácii a riadení obecnej polície, potom o preukazovaní príslušnosti k obecnej polícii a označení obecnej polície, o oprávneniach príslušníka obecnej polície, použití donucovacích prostriedkov, pracovnom pomere v obecnej polícii, osobitnom sociálnom poistení príslušníkov obecnej polície, vzťahoch obecnej polície s inými orgánmi a osobami a návrh zákona končí záverečnými ustanoveniami. Viaceré súčasné ustanovenia boli presunuté v rámci návrhu zákona tam, kde logicky patria a rôzne duplicitné ustanovenia boli vypustené. Taktiež sa navrhuje niektoré ustanovenia presunúť zo zákona do súčasne pripravovanej vyhlášky, ktorá </w:t>
      </w:r>
      <w:r w:rsidR="000E0032">
        <w:rPr>
          <w:rFonts w:ascii="Times New Roman" w:hAnsi="Times New Roman" w:cs="Times New Roman"/>
          <w:sz w:val="24"/>
          <w:szCs w:val="24"/>
        </w:rPr>
        <w:t xml:space="preserve">tak </w:t>
      </w:r>
      <w:r>
        <w:rPr>
          <w:rFonts w:ascii="Times New Roman" w:hAnsi="Times New Roman" w:cs="Times New Roman"/>
          <w:sz w:val="24"/>
          <w:szCs w:val="24"/>
        </w:rPr>
        <w:t>nahradí nariadenie vlády Slovenskej republiky č. 590/2003 Z. z., ako aj vyhlášku Ministerstva vnútra Slovenskej republiky č. 532/2003 Z. z.</w:t>
      </w:r>
    </w:p>
    <w:p w14:paraId="1CCF35F9" w14:textId="77777777" w:rsidR="00236851" w:rsidRDefault="00236851" w:rsidP="00236851">
      <w:pPr>
        <w:spacing w:after="0" w:line="240" w:lineRule="auto"/>
        <w:contextualSpacing/>
        <w:jc w:val="both"/>
        <w:rPr>
          <w:rFonts w:ascii="Times New Roman" w:hAnsi="Times New Roman" w:cs="Times New Roman"/>
          <w:sz w:val="24"/>
          <w:szCs w:val="24"/>
        </w:rPr>
      </w:pPr>
    </w:p>
    <w:p w14:paraId="54564156" w14:textId="459354AA" w:rsidR="00236851" w:rsidRDefault="00236851"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 obsahovej stránke má návrh zákona ambíciu reflektovať na vyriešenie nedostatkov súčasnej právnej úpravy pri akceptácii postavenia obecnej polície v celkovej štruktúre bezpečnostných zložiek na území Slovenska. V praxi je bežné, že často práve príslušník obecnej polície je subjektom prvého kontaktu na mieste protiprávneho konania a musí profesionálne, kvalifikovane a v krátkom čase, často v stresovej situácii, rozhodnúť, či a aký úkon, zásah, zákrok, opatrenie vykoná. Požiadavky kladené v súčasnosti na akýkoľvek bezpečnostný orgán, ktoré sú premietnuté do ich úloh, nutne vyvolávajú potrebu disponovania adekvátnymi nástrojmi. Vzhľadom na uvedené sa návrhom zákona nanovo upravuje základné legislatívne vymedzenie vykonávania zákrokov, všeobecných i konkrétnych oprávnení a použitia donucovacích prostriedkov a strelnej zbrane. V časti o pracovnom pomere v obecnej polícii sa okrem základných požiadaviek na príslušníka zavádza nová kategória zamestnanca obce zaradeného na výkon práve v obecnej polícii – čakateľ, dočasné pozastavenie </w:t>
      </w:r>
      <w:r w:rsidR="0014753F">
        <w:rPr>
          <w:rFonts w:ascii="Times New Roman" w:hAnsi="Times New Roman" w:cs="Times New Roman"/>
          <w:sz w:val="24"/>
          <w:szCs w:val="24"/>
        </w:rPr>
        <w:t>výkonu činnosti</w:t>
      </w:r>
      <w:r>
        <w:rPr>
          <w:rFonts w:ascii="Times New Roman" w:hAnsi="Times New Roman" w:cs="Times New Roman"/>
          <w:sz w:val="24"/>
          <w:szCs w:val="24"/>
        </w:rPr>
        <w:t xml:space="preserve"> či preskúšanie odbornej spôsobilosti. V oblasti osobitného sociálneho poistenia príslušníkov obecnej polície sa </w:t>
      </w:r>
      <w:r w:rsidR="0014753F">
        <w:rPr>
          <w:rFonts w:ascii="Times New Roman" w:hAnsi="Times New Roman" w:cs="Times New Roman"/>
          <w:sz w:val="24"/>
          <w:szCs w:val="24"/>
        </w:rPr>
        <w:t xml:space="preserve">systémovo preberá súčasná práva úprava so zohľadnením niektorých výhrad k jej </w:t>
      </w:r>
      <w:r w:rsidR="0014753F" w:rsidRPr="0014753F">
        <w:rPr>
          <w:rFonts w:ascii="Times New Roman" w:hAnsi="Times New Roman" w:cs="Times New Roman"/>
          <w:sz w:val="24"/>
          <w:szCs w:val="24"/>
        </w:rPr>
        <w:t>nedostatk</w:t>
      </w:r>
      <w:r w:rsidR="0014753F">
        <w:rPr>
          <w:rFonts w:ascii="Times New Roman" w:hAnsi="Times New Roman" w:cs="Times New Roman"/>
          <w:sz w:val="24"/>
          <w:szCs w:val="24"/>
        </w:rPr>
        <w:t>om.</w:t>
      </w:r>
    </w:p>
    <w:p w14:paraId="4023C624" w14:textId="20F5A78E" w:rsidR="0014753F" w:rsidRDefault="0014753F" w:rsidP="00236851">
      <w:pPr>
        <w:spacing w:after="0" w:line="240" w:lineRule="auto"/>
        <w:ind w:firstLine="708"/>
        <w:contextualSpacing/>
        <w:jc w:val="both"/>
        <w:rPr>
          <w:rFonts w:ascii="Times New Roman" w:hAnsi="Times New Roman" w:cs="Times New Roman"/>
          <w:sz w:val="24"/>
          <w:szCs w:val="24"/>
        </w:rPr>
      </w:pPr>
    </w:p>
    <w:p w14:paraId="0B29AF5B" w14:textId="28315E63" w:rsidR="0014753F" w:rsidRDefault="0014753F"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V nadväznosti na zmeny navrhované pri bezúhonnosti príslušníkov obecnej polície a pri osobitnom sociálnom poistení príslušníkov obecnej polície sa navrhujú tiež súvisiace úpravy v  </w:t>
      </w:r>
      <w:r w:rsidRPr="0014753F">
        <w:rPr>
          <w:rFonts w:ascii="Times New Roman" w:hAnsi="Times New Roman" w:cs="Times New Roman"/>
          <w:sz w:val="24"/>
          <w:szCs w:val="24"/>
        </w:rPr>
        <w:t>zákone č. 330/2007 Z. z. o registri trestov</w:t>
      </w:r>
      <w:r>
        <w:rPr>
          <w:rFonts w:ascii="Times New Roman" w:hAnsi="Times New Roman" w:cs="Times New Roman"/>
          <w:sz w:val="24"/>
          <w:szCs w:val="24"/>
        </w:rPr>
        <w:t xml:space="preserve"> </w:t>
      </w:r>
      <w:r w:rsidRPr="0014753F">
        <w:rPr>
          <w:rFonts w:ascii="Times New Roman" w:hAnsi="Times New Roman" w:cs="Times New Roman"/>
          <w:sz w:val="24"/>
          <w:szCs w:val="24"/>
        </w:rPr>
        <w:t>a o zmene a doplnení niektorých zákonov</w:t>
      </w:r>
      <w:r>
        <w:rPr>
          <w:rFonts w:ascii="Times New Roman" w:hAnsi="Times New Roman" w:cs="Times New Roman"/>
          <w:sz w:val="24"/>
          <w:szCs w:val="24"/>
        </w:rPr>
        <w:t xml:space="preserve"> v znení neskorších predpisov (čl. IV) a</w:t>
      </w:r>
      <w:r w:rsidRPr="0014753F">
        <w:rPr>
          <w:rFonts w:ascii="Times New Roman" w:hAnsi="Times New Roman" w:cs="Times New Roman"/>
          <w:sz w:val="24"/>
          <w:szCs w:val="24"/>
        </w:rPr>
        <w:t xml:space="preserve"> zákone č. 461/2003 Z. z. o sociálnom poistení</w:t>
      </w:r>
      <w:r>
        <w:rPr>
          <w:rFonts w:ascii="Times New Roman" w:hAnsi="Times New Roman" w:cs="Times New Roman"/>
          <w:sz w:val="24"/>
          <w:szCs w:val="24"/>
        </w:rPr>
        <w:t xml:space="preserve"> v znení neskorších predpisov (čl. III).</w:t>
      </w:r>
    </w:p>
    <w:p w14:paraId="0C155CB5" w14:textId="77777777" w:rsidR="00236851" w:rsidRDefault="00236851" w:rsidP="00236851">
      <w:pPr>
        <w:spacing w:after="0" w:line="240" w:lineRule="auto"/>
        <w:ind w:firstLine="708"/>
        <w:contextualSpacing/>
        <w:jc w:val="both"/>
        <w:rPr>
          <w:rFonts w:ascii="Times New Roman" w:hAnsi="Times New Roman" w:cs="Times New Roman"/>
          <w:sz w:val="24"/>
          <w:szCs w:val="24"/>
        </w:rPr>
      </w:pPr>
    </w:p>
    <w:p w14:paraId="2A9244C7" w14:textId="55AD3CE9" w:rsidR="00236851" w:rsidRDefault="00236851"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Návrhom zákona sa mení a dopĺňa aj zákon Slovenskej národnej rady č. 372/1990 Zb. o priestupkoch v znení neskorších predpisov</w:t>
      </w:r>
      <w:r w:rsidR="0014753F">
        <w:rPr>
          <w:rFonts w:ascii="Times New Roman" w:hAnsi="Times New Roman" w:cs="Times New Roman"/>
          <w:sz w:val="24"/>
          <w:szCs w:val="24"/>
        </w:rPr>
        <w:t xml:space="preserve"> (čl. II)</w:t>
      </w:r>
      <w:r>
        <w:rPr>
          <w:rFonts w:ascii="Times New Roman" w:hAnsi="Times New Roman" w:cs="Times New Roman"/>
          <w:sz w:val="24"/>
          <w:szCs w:val="24"/>
        </w:rPr>
        <w:t xml:space="preserve"> a zákon č. 8/2009 Z. z. o cestnej premávke a o zmene a doplnení niektorých zákonov v znení neskorších predpisov</w:t>
      </w:r>
      <w:r w:rsidR="0014753F">
        <w:rPr>
          <w:rFonts w:ascii="Times New Roman" w:hAnsi="Times New Roman" w:cs="Times New Roman"/>
          <w:sz w:val="24"/>
          <w:szCs w:val="24"/>
        </w:rPr>
        <w:t xml:space="preserve"> (čl. V)</w:t>
      </w:r>
      <w:r>
        <w:rPr>
          <w:rFonts w:ascii="Times New Roman" w:hAnsi="Times New Roman" w:cs="Times New Roman"/>
          <w:sz w:val="24"/>
          <w:szCs w:val="24"/>
        </w:rPr>
        <w:t>. Navrhov</w:t>
      </w:r>
      <w:r w:rsidR="000E0032">
        <w:rPr>
          <w:rFonts w:ascii="Times New Roman" w:hAnsi="Times New Roman" w:cs="Times New Roman"/>
          <w:sz w:val="24"/>
          <w:szCs w:val="24"/>
        </w:rPr>
        <w:t>ané zmeny v týchto dvoch zákonoch</w:t>
      </w:r>
      <w:r>
        <w:rPr>
          <w:rFonts w:ascii="Times New Roman" w:hAnsi="Times New Roman" w:cs="Times New Roman"/>
          <w:sz w:val="24"/>
          <w:szCs w:val="24"/>
        </w:rPr>
        <w:t xml:space="preserve"> reagujú na čím ďalej väčšiu angažovanosť obcí, resp. obecných polícií aj v oblasti cestnej premávky, pričom najpodstatnejšími zmenami je zavedenie možnosti pre príslušníkov obecnej (mestskej) polície objasňovať aj delikty súvisiace s požívaním alkoholu alebo inej návykovej látky u vodičov vozidiel a možnosť obce prejednávať prekročenie najvyššej dovolenej rýchlosti v rámci tzv. objektívnej zodpovednosti.</w:t>
      </w:r>
    </w:p>
    <w:p w14:paraId="48654289" w14:textId="77777777" w:rsidR="00236851" w:rsidRDefault="00236851" w:rsidP="00236851">
      <w:pPr>
        <w:spacing w:after="0" w:line="240" w:lineRule="auto"/>
        <w:contextualSpacing/>
        <w:jc w:val="both"/>
        <w:rPr>
          <w:rFonts w:ascii="Times New Roman" w:hAnsi="Times New Roman" w:cs="Times New Roman"/>
          <w:sz w:val="24"/>
          <w:szCs w:val="24"/>
        </w:rPr>
      </w:pPr>
    </w:p>
    <w:p w14:paraId="6FB65D1B" w14:textId="77777777" w:rsidR="00236851" w:rsidRDefault="00236851"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Predkladaný návrh zákona je v súlade s Ústavou Slovenskej republiky, ústavnými zákonmi a inými zákonmi, nálezmi Ústavného súdu Slovenskej republiky, s právom Európskej únie, s medzinárodnými zmluvami a inými medzinárodnými dokumentmi, ktorými je Slovenská republika viazaná.</w:t>
      </w:r>
    </w:p>
    <w:p w14:paraId="421EBEC2" w14:textId="77777777" w:rsidR="00236851" w:rsidRDefault="00236851" w:rsidP="0023685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3088EC53" w14:textId="77777777" w:rsidR="00236851" w:rsidRDefault="00236851"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Predkladaný návrh zákona nepredpokladá negatívne dopady na rozpočet verejnej správy, podnikateľské prostredie, životné prostredie, služby verejnej správy pre občana, informatizáciu spoločnosti, vplyvy na manželstvo, rodičovstvo a rodinu ani sociálne vplyvy.</w:t>
      </w:r>
    </w:p>
    <w:p w14:paraId="0FDEE972" w14:textId="77777777" w:rsidR="00236851" w:rsidRDefault="00236851" w:rsidP="00236851">
      <w:pPr>
        <w:spacing w:after="0" w:line="240" w:lineRule="auto"/>
        <w:contextualSpacing/>
      </w:pPr>
    </w:p>
    <w:p w14:paraId="735D773C" w14:textId="77777777" w:rsidR="00922ECB" w:rsidRDefault="00922ECB" w:rsidP="00236851">
      <w:pPr>
        <w:spacing w:after="0" w:line="240" w:lineRule="auto"/>
        <w:contextualSpacing/>
        <w:jc w:val="both"/>
        <w:rPr>
          <w:rFonts w:ascii="Times New Roman" w:hAnsi="Times New Roman" w:cs="Times New Roman"/>
          <w:sz w:val="24"/>
          <w:szCs w:val="24"/>
        </w:rPr>
      </w:pPr>
    </w:p>
    <w:p w14:paraId="218840DB" w14:textId="77777777" w:rsidR="00236851" w:rsidRPr="009538FF" w:rsidRDefault="00236851" w:rsidP="00236851">
      <w:pPr>
        <w:spacing w:after="0" w:line="240" w:lineRule="auto"/>
        <w:contextualSpacing/>
        <w:jc w:val="both"/>
        <w:rPr>
          <w:rFonts w:ascii="Times New Roman" w:hAnsi="Times New Roman" w:cs="Times New Roman"/>
          <w:sz w:val="24"/>
          <w:szCs w:val="24"/>
        </w:rPr>
      </w:pPr>
    </w:p>
    <w:p w14:paraId="63B43CBE" w14:textId="16B25B38" w:rsidR="00CE6DC8" w:rsidRDefault="009538FF" w:rsidP="0023685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B. Osobitná časť</w:t>
      </w:r>
    </w:p>
    <w:p w14:paraId="071AB636" w14:textId="23C1931F" w:rsidR="009538FF" w:rsidRDefault="009538FF" w:rsidP="00236851">
      <w:pPr>
        <w:spacing w:after="0" w:line="240" w:lineRule="auto"/>
        <w:contextualSpacing/>
        <w:jc w:val="both"/>
        <w:rPr>
          <w:rFonts w:ascii="Times New Roman" w:hAnsi="Times New Roman" w:cs="Times New Roman"/>
          <w:sz w:val="24"/>
          <w:szCs w:val="24"/>
          <w:u w:val="single"/>
        </w:rPr>
      </w:pPr>
    </w:p>
    <w:p w14:paraId="373FB179" w14:textId="77777777" w:rsidR="00236851" w:rsidRPr="00952FA6" w:rsidRDefault="00236851" w:rsidP="00236851">
      <w:pPr>
        <w:spacing w:after="0" w:line="240" w:lineRule="auto"/>
        <w:contextualSpacing/>
        <w:jc w:val="both"/>
        <w:rPr>
          <w:rFonts w:ascii="Times New Roman" w:hAnsi="Times New Roman" w:cs="Times New Roman"/>
          <w:sz w:val="24"/>
          <w:szCs w:val="24"/>
          <w:u w:val="single"/>
        </w:rPr>
      </w:pPr>
    </w:p>
    <w:p w14:paraId="5435E3C7" w14:textId="52128616" w:rsidR="00952FA6" w:rsidRPr="000F50B6" w:rsidRDefault="00952FA6" w:rsidP="00236851">
      <w:pPr>
        <w:spacing w:after="0" w:line="240" w:lineRule="auto"/>
        <w:contextualSpacing/>
        <w:jc w:val="both"/>
        <w:rPr>
          <w:rFonts w:ascii="Times New Roman" w:hAnsi="Times New Roman" w:cs="Times New Roman"/>
          <w:b/>
          <w:sz w:val="24"/>
          <w:szCs w:val="24"/>
          <w:u w:val="single"/>
        </w:rPr>
      </w:pPr>
      <w:r w:rsidRPr="000F50B6">
        <w:rPr>
          <w:rFonts w:ascii="Times New Roman" w:hAnsi="Times New Roman" w:cs="Times New Roman"/>
          <w:b/>
          <w:sz w:val="24"/>
          <w:szCs w:val="24"/>
          <w:u w:val="single"/>
        </w:rPr>
        <w:t>K čl. I</w:t>
      </w:r>
      <w:r w:rsidR="004508D2">
        <w:rPr>
          <w:rFonts w:ascii="Times New Roman" w:hAnsi="Times New Roman" w:cs="Times New Roman"/>
          <w:b/>
          <w:sz w:val="24"/>
          <w:szCs w:val="24"/>
          <w:u w:val="single"/>
        </w:rPr>
        <w:t xml:space="preserve"> (zákon o obecnej polícii)</w:t>
      </w:r>
    </w:p>
    <w:p w14:paraId="13E696AE" w14:textId="77777777" w:rsidR="00952FA6" w:rsidRPr="00952FA6" w:rsidRDefault="00952FA6" w:rsidP="00236851">
      <w:pPr>
        <w:spacing w:after="0" w:line="240" w:lineRule="auto"/>
        <w:contextualSpacing/>
        <w:jc w:val="both"/>
        <w:rPr>
          <w:rFonts w:ascii="Times New Roman" w:hAnsi="Times New Roman" w:cs="Times New Roman"/>
          <w:sz w:val="24"/>
          <w:szCs w:val="24"/>
          <w:u w:val="single"/>
        </w:rPr>
      </w:pPr>
    </w:p>
    <w:p w14:paraId="148B4049" w14:textId="1BE06DEE" w:rsidR="00ED7875" w:rsidRPr="009538FF" w:rsidRDefault="00000054" w:rsidP="00236851">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w:t>
      </w:r>
      <w:r w:rsidR="0083619C" w:rsidRPr="009538FF">
        <w:rPr>
          <w:rFonts w:ascii="Times New Roman" w:hAnsi="Times New Roman" w:cs="Times New Roman"/>
          <w:sz w:val="24"/>
          <w:szCs w:val="24"/>
          <w:u w:val="single"/>
        </w:rPr>
        <w:t xml:space="preserve">§ 1 </w:t>
      </w:r>
      <w:r>
        <w:rPr>
          <w:rFonts w:ascii="Times New Roman" w:hAnsi="Times New Roman" w:cs="Times New Roman"/>
          <w:sz w:val="24"/>
          <w:szCs w:val="24"/>
          <w:u w:val="single"/>
        </w:rPr>
        <w:t>a</w:t>
      </w:r>
      <w:r w:rsidR="0083619C" w:rsidRPr="009538FF">
        <w:rPr>
          <w:rFonts w:ascii="Times New Roman" w:hAnsi="Times New Roman" w:cs="Times New Roman"/>
          <w:sz w:val="24"/>
          <w:szCs w:val="24"/>
          <w:u w:val="single"/>
        </w:rPr>
        <w:t xml:space="preserve"> 2 </w:t>
      </w:r>
      <w:r>
        <w:rPr>
          <w:rFonts w:ascii="Times New Roman" w:hAnsi="Times New Roman" w:cs="Times New Roman"/>
          <w:sz w:val="24"/>
          <w:szCs w:val="24"/>
          <w:u w:val="single"/>
        </w:rPr>
        <w:t>(</w:t>
      </w:r>
      <w:r w:rsidR="00ED7875" w:rsidRPr="009538FF">
        <w:rPr>
          <w:rFonts w:ascii="Times New Roman" w:hAnsi="Times New Roman" w:cs="Times New Roman"/>
          <w:sz w:val="24"/>
          <w:szCs w:val="24"/>
          <w:u w:val="single"/>
        </w:rPr>
        <w:t>Úvodné ustanovenia</w:t>
      </w:r>
      <w:r>
        <w:rPr>
          <w:rFonts w:ascii="Times New Roman" w:hAnsi="Times New Roman" w:cs="Times New Roman"/>
          <w:sz w:val="24"/>
          <w:szCs w:val="24"/>
          <w:u w:val="single"/>
        </w:rPr>
        <w:t>)</w:t>
      </w:r>
    </w:p>
    <w:p w14:paraId="3D2DDC47" w14:textId="03625E1F" w:rsidR="00ED7875" w:rsidRDefault="00ED7875"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 xml:space="preserve">Účelom úvodných ustanovení je vymedziť </w:t>
      </w:r>
      <w:r w:rsidR="00565B4A">
        <w:rPr>
          <w:rFonts w:ascii="Times New Roman" w:hAnsi="Times New Roman" w:cs="Times New Roman"/>
          <w:sz w:val="24"/>
          <w:szCs w:val="24"/>
        </w:rPr>
        <w:t xml:space="preserve">okrem predmetu zákona </w:t>
      </w:r>
      <w:r w:rsidRPr="009538FF">
        <w:rPr>
          <w:rFonts w:ascii="Times New Roman" w:hAnsi="Times New Roman" w:cs="Times New Roman"/>
          <w:sz w:val="24"/>
          <w:szCs w:val="24"/>
        </w:rPr>
        <w:t>postavenie</w:t>
      </w:r>
      <w:r w:rsidR="00565B4A">
        <w:rPr>
          <w:rFonts w:ascii="Times New Roman" w:hAnsi="Times New Roman" w:cs="Times New Roman"/>
          <w:sz w:val="24"/>
          <w:szCs w:val="24"/>
        </w:rPr>
        <w:t xml:space="preserve"> a kreovanie obecnej polície, </w:t>
      </w:r>
      <w:r w:rsidRPr="009538FF">
        <w:rPr>
          <w:rFonts w:ascii="Times New Roman" w:hAnsi="Times New Roman" w:cs="Times New Roman"/>
          <w:sz w:val="24"/>
          <w:szCs w:val="24"/>
        </w:rPr>
        <w:t xml:space="preserve">vymedzenie jej </w:t>
      </w:r>
      <w:r w:rsidR="00565B4A">
        <w:rPr>
          <w:rFonts w:ascii="Times New Roman" w:hAnsi="Times New Roman" w:cs="Times New Roman"/>
          <w:sz w:val="24"/>
          <w:szCs w:val="24"/>
        </w:rPr>
        <w:t>územnej pôsobnosti a</w:t>
      </w:r>
      <w:r w:rsidR="00CE6DC8" w:rsidRPr="009538FF">
        <w:rPr>
          <w:rFonts w:ascii="Times New Roman" w:hAnsi="Times New Roman" w:cs="Times New Roman"/>
          <w:sz w:val="24"/>
          <w:szCs w:val="24"/>
        </w:rPr>
        <w:t xml:space="preserve"> </w:t>
      </w:r>
      <w:r w:rsidR="006F1041" w:rsidRPr="009538FF">
        <w:rPr>
          <w:rFonts w:ascii="Times New Roman" w:hAnsi="Times New Roman" w:cs="Times New Roman"/>
          <w:sz w:val="24"/>
          <w:szCs w:val="24"/>
        </w:rPr>
        <w:t xml:space="preserve">taktiež </w:t>
      </w:r>
      <w:r w:rsidR="00CE6DC8" w:rsidRPr="009538FF">
        <w:rPr>
          <w:rFonts w:ascii="Times New Roman" w:hAnsi="Times New Roman" w:cs="Times New Roman"/>
          <w:sz w:val="24"/>
          <w:szCs w:val="24"/>
        </w:rPr>
        <w:t>stanov</w:t>
      </w:r>
      <w:r w:rsidR="00565B4A">
        <w:rPr>
          <w:rFonts w:ascii="Times New Roman" w:hAnsi="Times New Roman" w:cs="Times New Roman"/>
          <w:sz w:val="24"/>
          <w:szCs w:val="24"/>
        </w:rPr>
        <w:t>enie</w:t>
      </w:r>
      <w:r w:rsidR="006F1041" w:rsidRPr="009538FF">
        <w:rPr>
          <w:rFonts w:ascii="Times New Roman" w:hAnsi="Times New Roman" w:cs="Times New Roman"/>
          <w:sz w:val="24"/>
          <w:szCs w:val="24"/>
        </w:rPr>
        <w:t xml:space="preserve"> právn</w:t>
      </w:r>
      <w:r w:rsidR="00565B4A">
        <w:rPr>
          <w:rFonts w:ascii="Times New Roman" w:hAnsi="Times New Roman" w:cs="Times New Roman"/>
          <w:sz w:val="24"/>
          <w:szCs w:val="24"/>
        </w:rPr>
        <w:t>ych</w:t>
      </w:r>
      <w:r w:rsidR="006F1041" w:rsidRPr="009538FF">
        <w:rPr>
          <w:rFonts w:ascii="Times New Roman" w:hAnsi="Times New Roman" w:cs="Times New Roman"/>
          <w:sz w:val="24"/>
          <w:szCs w:val="24"/>
        </w:rPr>
        <w:t xml:space="preserve"> predpis</w:t>
      </w:r>
      <w:r w:rsidR="00565B4A">
        <w:rPr>
          <w:rFonts w:ascii="Times New Roman" w:hAnsi="Times New Roman" w:cs="Times New Roman"/>
          <w:sz w:val="24"/>
          <w:szCs w:val="24"/>
        </w:rPr>
        <w:t>ov</w:t>
      </w:r>
      <w:r w:rsidR="006F1041" w:rsidRPr="009538FF">
        <w:rPr>
          <w:rFonts w:ascii="Times New Roman" w:hAnsi="Times New Roman" w:cs="Times New Roman"/>
          <w:sz w:val="24"/>
          <w:szCs w:val="24"/>
        </w:rPr>
        <w:t>, ktorým</w:t>
      </w:r>
      <w:r w:rsidR="00565B4A">
        <w:rPr>
          <w:rFonts w:ascii="Times New Roman" w:hAnsi="Times New Roman" w:cs="Times New Roman"/>
          <w:sz w:val="24"/>
          <w:szCs w:val="24"/>
        </w:rPr>
        <w:t>i</w:t>
      </w:r>
      <w:r w:rsidR="006F1041" w:rsidRPr="009538FF">
        <w:rPr>
          <w:rFonts w:ascii="Times New Roman" w:hAnsi="Times New Roman" w:cs="Times New Roman"/>
          <w:sz w:val="24"/>
          <w:szCs w:val="24"/>
        </w:rPr>
        <w:t xml:space="preserve"> sa riadia pracovnoprávne vzťahy príslušníkov obecnej polície.</w:t>
      </w:r>
    </w:p>
    <w:p w14:paraId="6FC18A59" w14:textId="56B2A6B0" w:rsidR="00680D8E" w:rsidRDefault="00680D8E"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Na rozdiel od súčasnosti, kedy je obecná polícia legislatívne definovaná ako poriadkový útvar obce, sa obecná polícia vymedzuje ako bezpečnostný poriadkový útvar obce, čo má reflektovať zmenu v jej úlohách a oprávneniach. Zároveň to terminologicky korešponduje s inými subjektmi s príbuznou pôsobnosťou, najmä čo sa týka Policajného zboru (ktorý je vymedzený ako ozbrojený bezpečnostný zbor a v rámci neho pôsobí o. i. aj služba poriadkovej polície), ale napríklad aj súkromných bezpečnostných služieb (ktoré </w:t>
      </w:r>
      <w:r w:rsidR="00C07645">
        <w:rPr>
          <w:rFonts w:ascii="Times New Roman" w:hAnsi="Times New Roman" w:cs="Times New Roman"/>
          <w:sz w:val="24"/>
          <w:szCs w:val="24"/>
        </w:rPr>
        <w:t xml:space="preserve">ochraňujú majetok, osoby alebo </w:t>
      </w:r>
      <w:r w:rsidRPr="00680D8E">
        <w:rPr>
          <w:rFonts w:ascii="Times New Roman" w:hAnsi="Times New Roman" w:cs="Times New Roman"/>
          <w:sz w:val="24"/>
          <w:szCs w:val="24"/>
        </w:rPr>
        <w:t>zabezpeč</w:t>
      </w:r>
      <w:r w:rsidR="00C07645">
        <w:rPr>
          <w:rFonts w:ascii="Times New Roman" w:hAnsi="Times New Roman" w:cs="Times New Roman"/>
          <w:sz w:val="24"/>
          <w:szCs w:val="24"/>
        </w:rPr>
        <w:t>ujú</w:t>
      </w:r>
      <w:r w:rsidRPr="00680D8E">
        <w:rPr>
          <w:rFonts w:ascii="Times New Roman" w:hAnsi="Times New Roman" w:cs="Times New Roman"/>
          <w:sz w:val="24"/>
          <w:szCs w:val="24"/>
        </w:rPr>
        <w:t xml:space="preserve"> poriad</w:t>
      </w:r>
      <w:r w:rsidR="00C07645">
        <w:rPr>
          <w:rFonts w:ascii="Times New Roman" w:hAnsi="Times New Roman" w:cs="Times New Roman"/>
          <w:sz w:val="24"/>
          <w:szCs w:val="24"/>
        </w:rPr>
        <w:t>o</w:t>
      </w:r>
      <w:r w:rsidRPr="00680D8E">
        <w:rPr>
          <w:rFonts w:ascii="Times New Roman" w:hAnsi="Times New Roman" w:cs="Times New Roman"/>
          <w:sz w:val="24"/>
          <w:szCs w:val="24"/>
        </w:rPr>
        <w:t>k</w:t>
      </w:r>
      <w:r w:rsidR="00C07645">
        <w:rPr>
          <w:rFonts w:ascii="Times New Roman" w:hAnsi="Times New Roman" w:cs="Times New Roman"/>
          <w:sz w:val="24"/>
          <w:szCs w:val="24"/>
        </w:rPr>
        <w:t xml:space="preserve"> na mieste zhromažďovania osôb).</w:t>
      </w:r>
    </w:p>
    <w:p w14:paraId="1EB1A2AE" w14:textId="0463366E" w:rsidR="00C07645" w:rsidRDefault="00C07645"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Pri miestnej pôsobnosti sa jasne deklaruje spätosť obecnej polície s územím obce, ktorá ju zriadila. Zároveň sa však umožňuje jej pôsobenie aj na území inej obce, avšak vždy len na základe zmluvy alebo </w:t>
      </w:r>
      <w:r w:rsidR="000E0032">
        <w:rPr>
          <w:rFonts w:ascii="Times New Roman" w:hAnsi="Times New Roman" w:cs="Times New Roman"/>
          <w:sz w:val="24"/>
          <w:szCs w:val="24"/>
        </w:rPr>
        <w:t xml:space="preserve">so </w:t>
      </w:r>
      <w:r>
        <w:rPr>
          <w:rFonts w:ascii="Times New Roman" w:hAnsi="Times New Roman" w:cs="Times New Roman"/>
          <w:sz w:val="24"/>
          <w:szCs w:val="24"/>
        </w:rPr>
        <w:t>súhlasom jej starostu, čo umožní efektívne využívať a zdieľať personálne a materiálne kapacity.</w:t>
      </w:r>
    </w:p>
    <w:p w14:paraId="1FD1BB7A" w14:textId="77777777" w:rsidR="009538FF" w:rsidRPr="009538FF" w:rsidRDefault="009538FF" w:rsidP="00236851">
      <w:pPr>
        <w:spacing w:after="0" w:line="240" w:lineRule="auto"/>
        <w:contextualSpacing/>
        <w:jc w:val="both"/>
        <w:rPr>
          <w:rFonts w:ascii="Times New Roman" w:hAnsi="Times New Roman" w:cs="Times New Roman"/>
          <w:sz w:val="24"/>
          <w:szCs w:val="24"/>
        </w:rPr>
      </w:pPr>
    </w:p>
    <w:p w14:paraId="781C3859" w14:textId="4FC29F23" w:rsidR="006F1041" w:rsidRPr="009538FF" w:rsidRDefault="00FA39D2" w:rsidP="00236851">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w:t>
      </w:r>
      <w:r w:rsidR="0083619C" w:rsidRPr="009538FF">
        <w:rPr>
          <w:rFonts w:ascii="Times New Roman" w:hAnsi="Times New Roman" w:cs="Times New Roman"/>
          <w:sz w:val="24"/>
          <w:szCs w:val="24"/>
          <w:u w:val="single"/>
        </w:rPr>
        <w:t xml:space="preserve">§ 3 </w:t>
      </w:r>
      <w:r>
        <w:rPr>
          <w:rFonts w:ascii="Times New Roman" w:hAnsi="Times New Roman" w:cs="Times New Roman"/>
          <w:sz w:val="24"/>
          <w:szCs w:val="24"/>
          <w:u w:val="single"/>
        </w:rPr>
        <w:t>(</w:t>
      </w:r>
      <w:r w:rsidR="00000054" w:rsidRPr="009538FF">
        <w:rPr>
          <w:rFonts w:ascii="Times New Roman" w:hAnsi="Times New Roman" w:cs="Times New Roman"/>
          <w:sz w:val="24"/>
          <w:szCs w:val="24"/>
          <w:u w:val="single"/>
        </w:rPr>
        <w:t>Základné úlohy obecnej polície</w:t>
      </w:r>
      <w:r>
        <w:rPr>
          <w:rFonts w:ascii="Times New Roman" w:hAnsi="Times New Roman" w:cs="Times New Roman"/>
          <w:sz w:val="24"/>
          <w:szCs w:val="24"/>
          <w:u w:val="single"/>
        </w:rPr>
        <w:t>)</w:t>
      </w:r>
    </w:p>
    <w:p w14:paraId="12AAE8DE" w14:textId="6221702A" w:rsidR="00D730F3" w:rsidRDefault="00565B4A" w:rsidP="00D730F3">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Ustanovenie o základných úlohách </w:t>
      </w:r>
      <w:r w:rsidR="003A4325" w:rsidRPr="009538FF">
        <w:rPr>
          <w:rFonts w:ascii="Times New Roman" w:hAnsi="Times New Roman" w:cs="Times New Roman"/>
          <w:sz w:val="24"/>
          <w:szCs w:val="24"/>
        </w:rPr>
        <w:t>obecnej polície predstavuj</w:t>
      </w:r>
      <w:r>
        <w:rPr>
          <w:rFonts w:ascii="Times New Roman" w:hAnsi="Times New Roman" w:cs="Times New Roman"/>
          <w:sz w:val="24"/>
          <w:szCs w:val="24"/>
        </w:rPr>
        <w:t>e</w:t>
      </w:r>
      <w:r w:rsidR="003A4325" w:rsidRPr="009538FF">
        <w:rPr>
          <w:rFonts w:ascii="Times New Roman" w:hAnsi="Times New Roman" w:cs="Times New Roman"/>
          <w:sz w:val="24"/>
          <w:szCs w:val="24"/>
        </w:rPr>
        <w:t xml:space="preserve"> výpočet úloh, ktoré obecná polícia plní, pričom z väčšej časti ide o úlohy totožné s výpočtom úloh uvedený</w:t>
      </w:r>
      <w:r>
        <w:rPr>
          <w:rFonts w:ascii="Times New Roman" w:hAnsi="Times New Roman" w:cs="Times New Roman"/>
          <w:sz w:val="24"/>
          <w:szCs w:val="24"/>
        </w:rPr>
        <w:t>m</w:t>
      </w:r>
      <w:r w:rsidR="003A4325" w:rsidRPr="009538FF">
        <w:rPr>
          <w:rFonts w:ascii="Times New Roman" w:hAnsi="Times New Roman" w:cs="Times New Roman"/>
          <w:sz w:val="24"/>
          <w:szCs w:val="24"/>
        </w:rPr>
        <w:t xml:space="preserve"> v súčasnom zákone o</w:t>
      </w:r>
      <w:r>
        <w:rPr>
          <w:rFonts w:ascii="Times New Roman" w:hAnsi="Times New Roman" w:cs="Times New Roman"/>
          <w:sz w:val="24"/>
          <w:szCs w:val="24"/>
        </w:rPr>
        <w:t> obecnej polícii</w:t>
      </w:r>
      <w:r w:rsidR="003A4325" w:rsidRPr="009538FF">
        <w:rPr>
          <w:rFonts w:ascii="Times New Roman" w:hAnsi="Times New Roman" w:cs="Times New Roman"/>
          <w:sz w:val="24"/>
          <w:szCs w:val="24"/>
        </w:rPr>
        <w:t xml:space="preserve">. </w:t>
      </w:r>
      <w:r>
        <w:rPr>
          <w:rFonts w:ascii="Times New Roman" w:hAnsi="Times New Roman" w:cs="Times New Roman"/>
          <w:sz w:val="24"/>
          <w:szCs w:val="24"/>
        </w:rPr>
        <w:t>Ú</w:t>
      </w:r>
      <w:r w:rsidR="003A4325" w:rsidRPr="009538FF">
        <w:rPr>
          <w:rFonts w:ascii="Times New Roman" w:hAnsi="Times New Roman" w:cs="Times New Roman"/>
          <w:sz w:val="24"/>
          <w:szCs w:val="24"/>
        </w:rPr>
        <w:t>loh</w:t>
      </w:r>
      <w:r>
        <w:rPr>
          <w:rFonts w:ascii="Times New Roman" w:hAnsi="Times New Roman" w:cs="Times New Roman"/>
          <w:sz w:val="24"/>
          <w:szCs w:val="24"/>
        </w:rPr>
        <w:t>y uvedené</w:t>
      </w:r>
      <w:r w:rsidR="003A4325" w:rsidRPr="009538FF">
        <w:rPr>
          <w:rFonts w:ascii="Times New Roman" w:hAnsi="Times New Roman" w:cs="Times New Roman"/>
          <w:sz w:val="24"/>
          <w:szCs w:val="24"/>
        </w:rPr>
        <w:t xml:space="preserve"> </w:t>
      </w:r>
      <w:r>
        <w:rPr>
          <w:rFonts w:ascii="Times New Roman" w:hAnsi="Times New Roman" w:cs="Times New Roman"/>
          <w:sz w:val="24"/>
          <w:szCs w:val="24"/>
        </w:rPr>
        <w:t xml:space="preserve">v odseku 1 predstavujú však len všeobecný, základný rámec úloh, </w:t>
      </w:r>
      <w:r w:rsidR="003A4325" w:rsidRPr="009538FF">
        <w:rPr>
          <w:rFonts w:ascii="Times New Roman" w:hAnsi="Times New Roman" w:cs="Times New Roman"/>
          <w:sz w:val="24"/>
          <w:szCs w:val="24"/>
        </w:rPr>
        <w:t xml:space="preserve">nie je </w:t>
      </w:r>
      <w:r>
        <w:rPr>
          <w:rFonts w:ascii="Times New Roman" w:hAnsi="Times New Roman" w:cs="Times New Roman"/>
          <w:sz w:val="24"/>
          <w:szCs w:val="24"/>
        </w:rPr>
        <w:t xml:space="preserve">to </w:t>
      </w:r>
      <w:r w:rsidR="003A4325" w:rsidRPr="009538FF">
        <w:rPr>
          <w:rFonts w:ascii="Times New Roman" w:hAnsi="Times New Roman" w:cs="Times New Roman"/>
          <w:sz w:val="24"/>
          <w:szCs w:val="24"/>
        </w:rPr>
        <w:t>konečný</w:t>
      </w:r>
      <w:r>
        <w:rPr>
          <w:rFonts w:ascii="Times New Roman" w:hAnsi="Times New Roman" w:cs="Times New Roman"/>
          <w:sz w:val="24"/>
          <w:szCs w:val="24"/>
        </w:rPr>
        <w:t xml:space="preserve"> výpočet</w:t>
      </w:r>
      <w:r w:rsidR="003A4325" w:rsidRPr="009538FF">
        <w:rPr>
          <w:rFonts w:ascii="Times New Roman" w:hAnsi="Times New Roman" w:cs="Times New Roman"/>
          <w:sz w:val="24"/>
          <w:szCs w:val="24"/>
        </w:rPr>
        <w:t xml:space="preserve">. </w:t>
      </w:r>
      <w:r w:rsidR="00C07645">
        <w:rPr>
          <w:rFonts w:ascii="Times New Roman" w:hAnsi="Times New Roman" w:cs="Times New Roman"/>
          <w:sz w:val="24"/>
          <w:szCs w:val="24"/>
        </w:rPr>
        <w:t xml:space="preserve">Základnými úlohami obecnej polície sú predovšetkým tie úlohy, ktoré priamo vyplývajú z originálnej pôsobnosti obce, ktorá ju zriadila – zabezpečenie verejného poriadku, ochrana majetku či ochrana životného prostredia. </w:t>
      </w:r>
      <w:r w:rsidR="00D730F3">
        <w:rPr>
          <w:rFonts w:ascii="Times New Roman" w:hAnsi="Times New Roman" w:cs="Times New Roman"/>
          <w:sz w:val="24"/>
          <w:szCs w:val="24"/>
        </w:rPr>
        <w:t xml:space="preserve">Zároveň zabezpečuje úlohy vyplývajúce zo všeobecne záväzných nariadení obce, ktorými zvyčajne sú kontrola </w:t>
      </w:r>
      <w:r w:rsidR="00D730F3" w:rsidRPr="00D730F3">
        <w:rPr>
          <w:rFonts w:ascii="Times New Roman" w:hAnsi="Times New Roman" w:cs="Times New Roman"/>
          <w:sz w:val="24"/>
          <w:szCs w:val="24"/>
        </w:rPr>
        <w:t>pravid</w:t>
      </w:r>
      <w:r w:rsidR="00D730F3">
        <w:rPr>
          <w:rFonts w:ascii="Times New Roman" w:hAnsi="Times New Roman" w:cs="Times New Roman"/>
          <w:sz w:val="24"/>
          <w:szCs w:val="24"/>
        </w:rPr>
        <w:t>iel</w:t>
      </w:r>
      <w:r w:rsidR="00D730F3" w:rsidRPr="00D730F3">
        <w:rPr>
          <w:rFonts w:ascii="Times New Roman" w:hAnsi="Times New Roman" w:cs="Times New Roman"/>
          <w:sz w:val="24"/>
          <w:szCs w:val="24"/>
        </w:rPr>
        <w:t xml:space="preserve"> na udržiavanie čistoty v obci a ochranu verejnej zelene</w:t>
      </w:r>
      <w:r w:rsidR="00D730F3">
        <w:rPr>
          <w:rFonts w:ascii="Times New Roman" w:hAnsi="Times New Roman" w:cs="Times New Roman"/>
          <w:sz w:val="24"/>
          <w:szCs w:val="24"/>
        </w:rPr>
        <w:t xml:space="preserve">, </w:t>
      </w:r>
      <w:r w:rsidR="00D730F3" w:rsidRPr="00D730F3">
        <w:rPr>
          <w:rFonts w:ascii="Times New Roman" w:hAnsi="Times New Roman" w:cs="Times New Roman"/>
          <w:sz w:val="24"/>
          <w:szCs w:val="24"/>
        </w:rPr>
        <w:t>pravid</w:t>
      </w:r>
      <w:r w:rsidR="00D730F3">
        <w:rPr>
          <w:rFonts w:ascii="Times New Roman" w:hAnsi="Times New Roman" w:cs="Times New Roman"/>
          <w:sz w:val="24"/>
          <w:szCs w:val="24"/>
        </w:rPr>
        <w:t>iel</w:t>
      </w:r>
      <w:r w:rsidR="00D730F3" w:rsidRPr="00D730F3">
        <w:rPr>
          <w:rFonts w:ascii="Times New Roman" w:hAnsi="Times New Roman" w:cs="Times New Roman"/>
          <w:sz w:val="24"/>
          <w:szCs w:val="24"/>
        </w:rPr>
        <w:t xml:space="preserve"> času predaja v obchode a času prevá</w:t>
      </w:r>
      <w:r w:rsidR="00D730F3">
        <w:rPr>
          <w:rFonts w:ascii="Times New Roman" w:hAnsi="Times New Roman" w:cs="Times New Roman"/>
          <w:sz w:val="24"/>
          <w:szCs w:val="24"/>
        </w:rPr>
        <w:t xml:space="preserve">dzky služieb či </w:t>
      </w:r>
      <w:r w:rsidR="00D730F3" w:rsidRPr="00D730F3">
        <w:rPr>
          <w:rFonts w:ascii="Times New Roman" w:hAnsi="Times New Roman" w:cs="Times New Roman"/>
          <w:sz w:val="24"/>
          <w:szCs w:val="24"/>
        </w:rPr>
        <w:t>činnost</w:t>
      </w:r>
      <w:r w:rsidR="00D730F3">
        <w:rPr>
          <w:rFonts w:ascii="Times New Roman" w:hAnsi="Times New Roman" w:cs="Times New Roman"/>
          <w:sz w:val="24"/>
          <w:szCs w:val="24"/>
        </w:rPr>
        <w:t>í</w:t>
      </w:r>
      <w:r w:rsidR="00D730F3" w:rsidRPr="00D730F3">
        <w:rPr>
          <w:rFonts w:ascii="Times New Roman" w:hAnsi="Times New Roman" w:cs="Times New Roman"/>
          <w:sz w:val="24"/>
          <w:szCs w:val="24"/>
        </w:rPr>
        <w:t xml:space="preserve">, ktorých vykonávanie je </w:t>
      </w:r>
      <w:r w:rsidR="00D730F3">
        <w:rPr>
          <w:rFonts w:ascii="Times New Roman" w:hAnsi="Times New Roman" w:cs="Times New Roman"/>
          <w:sz w:val="24"/>
          <w:szCs w:val="24"/>
        </w:rPr>
        <w:t xml:space="preserve">v obci </w:t>
      </w:r>
      <w:r w:rsidR="00D730F3" w:rsidRPr="00D730F3">
        <w:rPr>
          <w:rFonts w:ascii="Times New Roman" w:hAnsi="Times New Roman" w:cs="Times New Roman"/>
          <w:sz w:val="24"/>
          <w:szCs w:val="24"/>
        </w:rPr>
        <w:t>zakázané alebo obmedzené na určitý čas alebo na určitom mieste</w:t>
      </w:r>
      <w:r w:rsidR="00D730F3">
        <w:rPr>
          <w:rFonts w:ascii="Times New Roman" w:hAnsi="Times New Roman" w:cs="Times New Roman"/>
          <w:sz w:val="24"/>
          <w:szCs w:val="24"/>
        </w:rPr>
        <w:t>. S týmito úlohami úzko súvisí spolupráca (spolupôsobenie) s Policajným zborom či objasňovanie a prejednávanie priestupkov. Nezanedbateľnou úlohou je tiež vykonávanie rôznych preventívnych činností.</w:t>
      </w:r>
    </w:p>
    <w:p w14:paraId="42B43D42" w14:textId="5B05261E" w:rsidR="00565B4A" w:rsidRDefault="00D730F3" w:rsidP="00D730F3">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w:t>
      </w:r>
      <w:r w:rsidR="00C07645" w:rsidRPr="009538FF">
        <w:rPr>
          <w:rFonts w:ascii="Times New Roman" w:hAnsi="Times New Roman" w:cs="Times New Roman"/>
          <w:sz w:val="24"/>
          <w:szCs w:val="24"/>
        </w:rPr>
        <w:t xml:space="preserve">bec môže obecnej polícii </w:t>
      </w:r>
      <w:r w:rsidR="00C07645">
        <w:rPr>
          <w:rFonts w:ascii="Times New Roman" w:hAnsi="Times New Roman" w:cs="Times New Roman"/>
          <w:sz w:val="24"/>
          <w:szCs w:val="24"/>
        </w:rPr>
        <w:t xml:space="preserve">ako svojmu útvaru </w:t>
      </w:r>
      <w:r w:rsidR="00C07645" w:rsidRPr="009538FF">
        <w:rPr>
          <w:rFonts w:ascii="Times New Roman" w:hAnsi="Times New Roman" w:cs="Times New Roman"/>
          <w:sz w:val="24"/>
          <w:szCs w:val="24"/>
        </w:rPr>
        <w:t>určiť aj i</w:t>
      </w:r>
      <w:r w:rsidR="00C07645">
        <w:rPr>
          <w:rFonts w:ascii="Times New Roman" w:hAnsi="Times New Roman" w:cs="Times New Roman"/>
          <w:sz w:val="24"/>
          <w:szCs w:val="24"/>
        </w:rPr>
        <w:t>né</w:t>
      </w:r>
      <w:r w:rsidR="00C07645" w:rsidRPr="009538FF">
        <w:rPr>
          <w:rFonts w:ascii="Times New Roman" w:hAnsi="Times New Roman" w:cs="Times New Roman"/>
          <w:sz w:val="24"/>
          <w:szCs w:val="24"/>
        </w:rPr>
        <w:t xml:space="preserve"> úloh</w:t>
      </w:r>
      <w:r w:rsidR="00C07645">
        <w:rPr>
          <w:rFonts w:ascii="Times New Roman" w:hAnsi="Times New Roman" w:cs="Times New Roman"/>
          <w:sz w:val="24"/>
          <w:szCs w:val="24"/>
        </w:rPr>
        <w:t xml:space="preserve">y za predpokladu, že to umožňuje </w:t>
      </w:r>
      <w:r w:rsidR="00C07645" w:rsidRPr="009538FF">
        <w:rPr>
          <w:rFonts w:ascii="Times New Roman" w:hAnsi="Times New Roman" w:cs="Times New Roman"/>
          <w:sz w:val="24"/>
          <w:szCs w:val="24"/>
        </w:rPr>
        <w:t>osobitný zákon</w:t>
      </w:r>
      <w:r>
        <w:rPr>
          <w:rFonts w:ascii="Times New Roman" w:hAnsi="Times New Roman" w:cs="Times New Roman"/>
          <w:sz w:val="24"/>
          <w:szCs w:val="24"/>
        </w:rPr>
        <w:t>, resp. obecná políc</w:t>
      </w:r>
      <w:r w:rsidR="0050749C">
        <w:rPr>
          <w:rFonts w:ascii="Times New Roman" w:hAnsi="Times New Roman" w:cs="Times New Roman"/>
          <w:sz w:val="24"/>
          <w:szCs w:val="24"/>
        </w:rPr>
        <w:t>ia môže plniť aj niektoré iné ú</w:t>
      </w:r>
      <w:r>
        <w:rPr>
          <w:rFonts w:ascii="Times New Roman" w:hAnsi="Times New Roman" w:cs="Times New Roman"/>
          <w:sz w:val="24"/>
          <w:szCs w:val="24"/>
        </w:rPr>
        <w:t>lohy, ktoré vyplývajú z osobitných predpisov.</w:t>
      </w:r>
      <w:r w:rsidR="00C07645">
        <w:rPr>
          <w:rFonts w:ascii="Times New Roman" w:hAnsi="Times New Roman" w:cs="Times New Roman"/>
          <w:sz w:val="24"/>
          <w:szCs w:val="24"/>
        </w:rPr>
        <w:t xml:space="preserve"> </w:t>
      </w:r>
      <w:r w:rsidR="00565B4A">
        <w:rPr>
          <w:rFonts w:ascii="Times New Roman" w:hAnsi="Times New Roman" w:cs="Times New Roman"/>
          <w:sz w:val="24"/>
          <w:szCs w:val="24"/>
        </w:rPr>
        <w:t xml:space="preserve">Tieto iné úlohy však nie je dôvod duplikovať v ustanovení o základných úlohách, preto </w:t>
      </w:r>
      <w:r w:rsidR="004752C3">
        <w:rPr>
          <w:rFonts w:ascii="Times New Roman" w:hAnsi="Times New Roman" w:cs="Times New Roman"/>
          <w:sz w:val="24"/>
          <w:szCs w:val="24"/>
        </w:rPr>
        <w:t xml:space="preserve">na iné úlohy </w:t>
      </w:r>
      <w:r w:rsidR="00565B4A">
        <w:rPr>
          <w:rFonts w:ascii="Times New Roman" w:hAnsi="Times New Roman" w:cs="Times New Roman"/>
          <w:sz w:val="24"/>
          <w:szCs w:val="24"/>
        </w:rPr>
        <w:t>postačuje uviesť len blanketný odkaz.</w:t>
      </w:r>
      <w:r>
        <w:rPr>
          <w:rFonts w:ascii="Times New Roman" w:hAnsi="Times New Roman" w:cs="Times New Roman"/>
          <w:sz w:val="24"/>
          <w:szCs w:val="24"/>
        </w:rPr>
        <w:t xml:space="preserve"> </w:t>
      </w:r>
      <w:r w:rsidR="0050749C">
        <w:rPr>
          <w:rFonts w:ascii="Times New Roman" w:hAnsi="Times New Roman" w:cs="Times New Roman"/>
          <w:sz w:val="24"/>
          <w:szCs w:val="24"/>
        </w:rPr>
        <w:t xml:space="preserve">Ide napríklad o </w:t>
      </w:r>
      <w:r w:rsidR="0050749C" w:rsidRPr="0050749C">
        <w:rPr>
          <w:rFonts w:ascii="Times New Roman" w:hAnsi="Times New Roman" w:cs="Times New Roman"/>
          <w:sz w:val="24"/>
          <w:szCs w:val="24"/>
        </w:rPr>
        <w:t>výkon odborného dozoru</w:t>
      </w:r>
      <w:r w:rsidR="0050749C">
        <w:rPr>
          <w:rFonts w:ascii="Times New Roman" w:hAnsi="Times New Roman" w:cs="Times New Roman"/>
          <w:sz w:val="24"/>
          <w:szCs w:val="24"/>
        </w:rPr>
        <w:t xml:space="preserve"> podľa zákona č. 56/2012 Z. z. o cestnej doprave v znení neskorších predpisov alebo o pôsobenie v rámci integrovaného záchranného systému.</w:t>
      </w:r>
    </w:p>
    <w:p w14:paraId="54D72226" w14:textId="72D9E7BC" w:rsidR="00B17194" w:rsidRDefault="00565B4A"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 dôvodu zabránenia </w:t>
      </w:r>
      <w:r w:rsidR="00B17194" w:rsidRPr="009538FF">
        <w:rPr>
          <w:rFonts w:ascii="Times New Roman" w:hAnsi="Times New Roman" w:cs="Times New Roman"/>
          <w:sz w:val="24"/>
          <w:szCs w:val="24"/>
        </w:rPr>
        <w:t>spochybňovani</w:t>
      </w:r>
      <w:r>
        <w:rPr>
          <w:rFonts w:ascii="Times New Roman" w:hAnsi="Times New Roman" w:cs="Times New Roman"/>
          <w:sz w:val="24"/>
          <w:szCs w:val="24"/>
        </w:rPr>
        <w:t>a</w:t>
      </w:r>
      <w:r w:rsidR="00B17194" w:rsidRPr="009538FF">
        <w:rPr>
          <w:rFonts w:ascii="Times New Roman" w:hAnsi="Times New Roman" w:cs="Times New Roman"/>
          <w:sz w:val="24"/>
          <w:szCs w:val="24"/>
        </w:rPr>
        <w:t xml:space="preserve"> oprávnenosti použitia rôznych technických prostriedkov príslušníkmi obecnej polície pri plnení úloh obecnej polície s</w:t>
      </w:r>
      <w:r>
        <w:rPr>
          <w:rFonts w:ascii="Times New Roman" w:hAnsi="Times New Roman" w:cs="Times New Roman"/>
          <w:sz w:val="24"/>
          <w:szCs w:val="24"/>
        </w:rPr>
        <w:t xml:space="preserve">a – obdobne ako </w:t>
      </w:r>
      <w:r w:rsidR="0050749C">
        <w:rPr>
          <w:rFonts w:ascii="Times New Roman" w:hAnsi="Times New Roman" w:cs="Times New Roman"/>
          <w:sz w:val="24"/>
          <w:szCs w:val="24"/>
        </w:rPr>
        <w:t xml:space="preserve">je tomu </w:t>
      </w:r>
      <w:r>
        <w:rPr>
          <w:rFonts w:ascii="Times New Roman" w:hAnsi="Times New Roman" w:cs="Times New Roman"/>
          <w:sz w:val="24"/>
          <w:szCs w:val="24"/>
        </w:rPr>
        <w:t>napr. v zákone Národnej rady Slovenskej republiky č. 171/1993 Z. z. o Policajnom zbore v znení neskorších predpisov – dopĺňa výslovné</w:t>
      </w:r>
      <w:r w:rsidR="00B17194" w:rsidRPr="009538FF">
        <w:rPr>
          <w:rFonts w:ascii="Times New Roman" w:hAnsi="Times New Roman" w:cs="Times New Roman"/>
          <w:sz w:val="24"/>
          <w:szCs w:val="24"/>
        </w:rPr>
        <w:t xml:space="preserve"> zakotvenie možnosti</w:t>
      </w:r>
      <w:r>
        <w:rPr>
          <w:rFonts w:ascii="Times New Roman" w:hAnsi="Times New Roman" w:cs="Times New Roman"/>
          <w:sz w:val="24"/>
          <w:szCs w:val="24"/>
        </w:rPr>
        <w:t xml:space="preserve"> používať technické prostriedky, medzi inými aj určené meradlá (napr.</w:t>
      </w:r>
      <w:r w:rsidR="00B17194" w:rsidRPr="009538FF">
        <w:rPr>
          <w:rFonts w:ascii="Times New Roman" w:hAnsi="Times New Roman" w:cs="Times New Roman"/>
          <w:sz w:val="24"/>
          <w:szCs w:val="24"/>
        </w:rPr>
        <w:t> technické prostriedky na kontrolu alkoholu v dychu, orientačné testy na požitie omamných látok, prostriedky na zdokumentovanie priestupko</w:t>
      </w:r>
      <w:r>
        <w:rPr>
          <w:rFonts w:ascii="Times New Roman" w:hAnsi="Times New Roman" w:cs="Times New Roman"/>
          <w:sz w:val="24"/>
          <w:szCs w:val="24"/>
        </w:rPr>
        <w:t>v a iných protiprávnych konaní a pod.).</w:t>
      </w:r>
    </w:p>
    <w:p w14:paraId="58119FD0" w14:textId="785FDE8C" w:rsidR="009538FF" w:rsidRDefault="009538FF" w:rsidP="00236851">
      <w:pPr>
        <w:spacing w:after="0" w:line="240" w:lineRule="auto"/>
        <w:contextualSpacing/>
        <w:jc w:val="both"/>
        <w:rPr>
          <w:rFonts w:ascii="Times New Roman" w:hAnsi="Times New Roman" w:cs="Times New Roman"/>
          <w:sz w:val="24"/>
          <w:szCs w:val="24"/>
        </w:rPr>
      </w:pPr>
    </w:p>
    <w:p w14:paraId="10E9A317" w14:textId="5B11B58E" w:rsidR="00FA39D2" w:rsidRPr="004752C3" w:rsidRDefault="00FA39D2" w:rsidP="00236851">
      <w:pPr>
        <w:spacing w:after="0" w:line="240" w:lineRule="auto"/>
        <w:contextualSpacing/>
        <w:jc w:val="both"/>
        <w:rPr>
          <w:rFonts w:ascii="Times New Roman" w:hAnsi="Times New Roman" w:cs="Times New Roman"/>
          <w:sz w:val="24"/>
          <w:szCs w:val="24"/>
          <w:u w:val="single"/>
        </w:rPr>
      </w:pPr>
      <w:r w:rsidRPr="004752C3">
        <w:rPr>
          <w:rFonts w:ascii="Times New Roman" w:hAnsi="Times New Roman" w:cs="Times New Roman"/>
          <w:sz w:val="24"/>
          <w:szCs w:val="24"/>
          <w:u w:val="single"/>
        </w:rPr>
        <w:t>K § 4 (Základné povinnosti príslušníka obecnej polície)</w:t>
      </w:r>
    </w:p>
    <w:p w14:paraId="79325C87" w14:textId="7AC533DF" w:rsidR="000311D5" w:rsidRDefault="004752C3" w:rsidP="00236851">
      <w:pPr>
        <w:spacing w:after="0" w:line="240" w:lineRule="auto"/>
        <w:ind w:firstLine="708"/>
        <w:contextualSpacing/>
        <w:jc w:val="both"/>
        <w:rPr>
          <w:rFonts w:ascii="Times New Roman" w:hAnsi="Times New Roman" w:cs="Times New Roman"/>
          <w:sz w:val="24"/>
          <w:szCs w:val="24"/>
        </w:rPr>
      </w:pPr>
      <w:r w:rsidRPr="004752C3">
        <w:rPr>
          <w:rFonts w:ascii="Times New Roman" w:hAnsi="Times New Roman" w:cs="Times New Roman"/>
          <w:sz w:val="24"/>
          <w:szCs w:val="24"/>
        </w:rPr>
        <w:t>Ustanovenie upravuje základné povinnosti pri plnení úloh obecnej polície, ktoré je potrebné</w:t>
      </w:r>
      <w:r>
        <w:rPr>
          <w:rFonts w:ascii="Times New Roman" w:hAnsi="Times New Roman" w:cs="Times New Roman"/>
          <w:sz w:val="24"/>
          <w:szCs w:val="24"/>
        </w:rPr>
        <w:t xml:space="preserve"> dodržiavať vo všeobecnosti pri akejkoľvek činnosti. Ide napríklad o požiadavku na dodržiavanie zákonov, dbanie na česť, vážnosť a dôstojnosť či poskytnutie pomoci. Základnou povinnosťou je aj poučovacia povinnosť p</w:t>
      </w:r>
      <w:r w:rsidR="000311D5">
        <w:rPr>
          <w:rFonts w:ascii="Times New Roman" w:hAnsi="Times New Roman" w:cs="Times New Roman"/>
          <w:sz w:val="24"/>
          <w:szCs w:val="24"/>
        </w:rPr>
        <w:t>ri zásahu do práv alebo slobôd. Pri zásahoch do práv a slobôd (výkon oprávnení) je dôležitá zásada primeranosti (zásah nesmie prekročiť nevyhnutnú mieru potrebnú na dosiahnutie účelu), ktorá je ďalej podrobnejšie rozvedená pri použití donucovacích prostriedkov.</w:t>
      </w:r>
    </w:p>
    <w:p w14:paraId="77F60AE5" w14:textId="2CBD6758" w:rsidR="00B17194"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 xml:space="preserve">Oproti v súčasnosti platnej právnej úprave </w:t>
      </w:r>
      <w:r w:rsidR="004752C3">
        <w:rPr>
          <w:rFonts w:ascii="Times New Roman" w:hAnsi="Times New Roman" w:cs="Times New Roman"/>
          <w:sz w:val="24"/>
          <w:szCs w:val="24"/>
        </w:rPr>
        <w:t>sa</w:t>
      </w:r>
      <w:r w:rsidRPr="009538FF">
        <w:rPr>
          <w:rFonts w:ascii="Times New Roman" w:hAnsi="Times New Roman" w:cs="Times New Roman"/>
          <w:sz w:val="24"/>
          <w:szCs w:val="24"/>
        </w:rPr>
        <w:t xml:space="preserve"> </w:t>
      </w:r>
      <w:r w:rsidR="004752C3">
        <w:rPr>
          <w:rFonts w:ascii="Times New Roman" w:hAnsi="Times New Roman" w:cs="Times New Roman"/>
          <w:sz w:val="24"/>
          <w:szCs w:val="24"/>
        </w:rPr>
        <w:t xml:space="preserve">podrobnejšie </w:t>
      </w:r>
      <w:r w:rsidRPr="009538FF">
        <w:rPr>
          <w:rFonts w:ascii="Times New Roman" w:hAnsi="Times New Roman" w:cs="Times New Roman"/>
          <w:sz w:val="24"/>
          <w:szCs w:val="24"/>
        </w:rPr>
        <w:t>vymedz</w:t>
      </w:r>
      <w:r w:rsidR="004752C3">
        <w:rPr>
          <w:rFonts w:ascii="Times New Roman" w:hAnsi="Times New Roman" w:cs="Times New Roman"/>
          <w:sz w:val="24"/>
          <w:szCs w:val="24"/>
        </w:rPr>
        <w:t xml:space="preserve">ujú povinnosti pri zákroku príslušníka obecnej polície vrátane doplnenia samotnej definície </w:t>
      </w:r>
      <w:r w:rsidR="004752C3">
        <w:rPr>
          <w:rFonts w:ascii="Times New Roman" w:hAnsi="Times New Roman" w:cs="Times New Roman"/>
          <w:sz w:val="24"/>
          <w:szCs w:val="24"/>
        </w:rPr>
        <w:lastRenderedPageBreak/>
        <w:t xml:space="preserve">zákroku. </w:t>
      </w:r>
      <w:r w:rsidR="00DD727C">
        <w:rPr>
          <w:rFonts w:ascii="Times New Roman" w:hAnsi="Times New Roman" w:cs="Times New Roman"/>
          <w:sz w:val="24"/>
          <w:szCs w:val="24"/>
        </w:rPr>
        <w:t xml:space="preserve">Rozšírila sa </w:t>
      </w:r>
      <w:r w:rsidRPr="009538FF">
        <w:rPr>
          <w:rFonts w:ascii="Times New Roman" w:hAnsi="Times New Roman" w:cs="Times New Roman"/>
          <w:sz w:val="24"/>
          <w:szCs w:val="24"/>
        </w:rPr>
        <w:t>povinnosť vykonania zákro</w:t>
      </w:r>
      <w:r w:rsidR="00DD727C">
        <w:rPr>
          <w:rFonts w:ascii="Times New Roman" w:hAnsi="Times New Roman" w:cs="Times New Roman"/>
          <w:sz w:val="24"/>
          <w:szCs w:val="24"/>
        </w:rPr>
        <w:t xml:space="preserve">ku aj na dobu mimo pracovný čas, </w:t>
      </w:r>
      <w:r w:rsidRPr="009538FF">
        <w:rPr>
          <w:rFonts w:ascii="Times New Roman" w:hAnsi="Times New Roman" w:cs="Times New Roman"/>
          <w:sz w:val="24"/>
          <w:szCs w:val="24"/>
        </w:rPr>
        <w:t xml:space="preserve">a to v presne vymedzených prípadoch. Uvedené je potrebné z dôvodu, že nevykonanie zákroku mimo pracovnú dobu osobou, ktorá má vykonávanie zákrokov medzi základnými </w:t>
      </w:r>
      <w:r w:rsidR="00DD727C">
        <w:rPr>
          <w:rFonts w:ascii="Times New Roman" w:hAnsi="Times New Roman" w:cs="Times New Roman"/>
          <w:sz w:val="24"/>
          <w:szCs w:val="24"/>
        </w:rPr>
        <w:t xml:space="preserve">pracovnými </w:t>
      </w:r>
      <w:r w:rsidRPr="009538FF">
        <w:rPr>
          <w:rFonts w:ascii="Times New Roman" w:hAnsi="Times New Roman" w:cs="Times New Roman"/>
          <w:sz w:val="24"/>
          <w:szCs w:val="24"/>
        </w:rPr>
        <w:t xml:space="preserve">povinnosťami a je </w:t>
      </w:r>
      <w:r w:rsidR="00DD727C">
        <w:rPr>
          <w:rFonts w:ascii="Times New Roman" w:hAnsi="Times New Roman" w:cs="Times New Roman"/>
          <w:sz w:val="24"/>
          <w:szCs w:val="24"/>
        </w:rPr>
        <w:t>na ne v</w:t>
      </w:r>
      <w:r w:rsidRPr="009538FF">
        <w:rPr>
          <w:rFonts w:ascii="Times New Roman" w:hAnsi="Times New Roman" w:cs="Times New Roman"/>
          <w:sz w:val="24"/>
          <w:szCs w:val="24"/>
        </w:rPr>
        <w:t>yškolená a vycvičená, je nezlučiteľné s poslaním obecnej polície. V praxi sa</w:t>
      </w:r>
      <w:r w:rsidR="00DD727C">
        <w:rPr>
          <w:rFonts w:ascii="Times New Roman" w:hAnsi="Times New Roman" w:cs="Times New Roman"/>
          <w:sz w:val="24"/>
          <w:szCs w:val="24"/>
        </w:rPr>
        <w:t xml:space="preserve"> stáva</w:t>
      </w:r>
      <w:r w:rsidRPr="009538FF">
        <w:rPr>
          <w:rFonts w:ascii="Times New Roman" w:hAnsi="Times New Roman" w:cs="Times New Roman"/>
          <w:sz w:val="24"/>
          <w:szCs w:val="24"/>
        </w:rPr>
        <w:t>, že príslušník obecnej polície, ktorý je mimo služby</w:t>
      </w:r>
      <w:r w:rsidR="00DD727C">
        <w:rPr>
          <w:rFonts w:ascii="Times New Roman" w:hAnsi="Times New Roman" w:cs="Times New Roman"/>
          <w:sz w:val="24"/>
          <w:szCs w:val="24"/>
        </w:rPr>
        <w:t>,</w:t>
      </w:r>
      <w:r w:rsidRPr="009538FF">
        <w:rPr>
          <w:rFonts w:ascii="Times New Roman" w:hAnsi="Times New Roman" w:cs="Times New Roman"/>
          <w:sz w:val="24"/>
          <w:szCs w:val="24"/>
        </w:rPr>
        <w:t xml:space="preserve"> </w:t>
      </w:r>
      <w:r w:rsidR="00DD727C">
        <w:rPr>
          <w:rFonts w:ascii="Times New Roman" w:hAnsi="Times New Roman" w:cs="Times New Roman"/>
          <w:sz w:val="24"/>
          <w:szCs w:val="24"/>
        </w:rPr>
        <w:t xml:space="preserve">sa </w:t>
      </w:r>
      <w:r w:rsidRPr="009538FF">
        <w:rPr>
          <w:rFonts w:ascii="Times New Roman" w:hAnsi="Times New Roman" w:cs="Times New Roman"/>
          <w:sz w:val="24"/>
          <w:szCs w:val="24"/>
        </w:rPr>
        <w:t>ocitne ako prvý na mieste pri bezprostrednom ohrození alebo porušovaní chránených objektov (život, z</w:t>
      </w:r>
      <w:r w:rsidR="00DD727C">
        <w:rPr>
          <w:rFonts w:ascii="Times New Roman" w:hAnsi="Times New Roman" w:cs="Times New Roman"/>
          <w:sz w:val="24"/>
          <w:szCs w:val="24"/>
        </w:rPr>
        <w:t>dravie, práv a slobôd, majetku)</w:t>
      </w:r>
      <w:r w:rsidRPr="009538FF">
        <w:rPr>
          <w:rFonts w:ascii="Times New Roman" w:hAnsi="Times New Roman" w:cs="Times New Roman"/>
          <w:sz w:val="24"/>
          <w:szCs w:val="24"/>
        </w:rPr>
        <w:t>. V takom prípade mohol príslušník obecnej polície zakročiť len ako radový občan, t.</w:t>
      </w:r>
      <w:r w:rsidR="00DD727C">
        <w:rPr>
          <w:rFonts w:ascii="Times New Roman" w:hAnsi="Times New Roman" w:cs="Times New Roman"/>
          <w:sz w:val="24"/>
          <w:szCs w:val="24"/>
        </w:rPr>
        <w:t xml:space="preserve"> </w:t>
      </w:r>
      <w:r w:rsidRPr="009538FF">
        <w:rPr>
          <w:rFonts w:ascii="Times New Roman" w:hAnsi="Times New Roman" w:cs="Times New Roman"/>
          <w:sz w:val="24"/>
          <w:szCs w:val="24"/>
        </w:rPr>
        <w:t xml:space="preserve">j. bez možnosti využitia zákonných oprávnení </w:t>
      </w:r>
      <w:r w:rsidR="00A421E5">
        <w:rPr>
          <w:rFonts w:ascii="Times New Roman" w:hAnsi="Times New Roman" w:cs="Times New Roman"/>
          <w:sz w:val="24"/>
          <w:szCs w:val="24"/>
        </w:rPr>
        <w:t>príslušníka obecnej polície</w:t>
      </w:r>
      <w:r w:rsidRPr="009538FF">
        <w:rPr>
          <w:rFonts w:ascii="Times New Roman" w:hAnsi="Times New Roman" w:cs="Times New Roman"/>
          <w:sz w:val="24"/>
          <w:szCs w:val="24"/>
        </w:rPr>
        <w:t>. Súčasťou tejto povinnosti je aj vymedzenie dôvodov, kedy príslušník obecnej polície nie je povinný vykonať zákrok bez rozdielu na to, či tá povinnosť vznikne počas alebo mimo pracovnú dobu.</w:t>
      </w:r>
    </w:p>
    <w:p w14:paraId="25E7CC90" w14:textId="77777777" w:rsidR="00C07645" w:rsidRDefault="00C07645" w:rsidP="00236851">
      <w:pPr>
        <w:spacing w:after="0" w:line="240" w:lineRule="auto"/>
        <w:ind w:firstLine="708"/>
        <w:contextualSpacing/>
        <w:jc w:val="both"/>
        <w:rPr>
          <w:rFonts w:ascii="Times New Roman" w:hAnsi="Times New Roman" w:cs="Times New Roman"/>
          <w:sz w:val="24"/>
          <w:szCs w:val="24"/>
        </w:rPr>
      </w:pPr>
    </w:p>
    <w:p w14:paraId="017A0245" w14:textId="6D111BE8" w:rsidR="00922ECB" w:rsidRPr="009538FF" w:rsidRDefault="000371D5" w:rsidP="00236851">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w:t>
      </w:r>
      <w:r w:rsidR="0083619C" w:rsidRPr="009538FF">
        <w:rPr>
          <w:rFonts w:ascii="Times New Roman" w:hAnsi="Times New Roman" w:cs="Times New Roman"/>
          <w:sz w:val="24"/>
          <w:szCs w:val="24"/>
          <w:u w:val="single"/>
        </w:rPr>
        <w:t xml:space="preserve">§ 5 </w:t>
      </w:r>
      <w:r>
        <w:rPr>
          <w:rFonts w:ascii="Times New Roman" w:hAnsi="Times New Roman" w:cs="Times New Roman"/>
          <w:sz w:val="24"/>
          <w:szCs w:val="24"/>
          <w:u w:val="single"/>
        </w:rPr>
        <w:t>(</w:t>
      </w:r>
      <w:r w:rsidR="00922ECB" w:rsidRPr="009538FF">
        <w:rPr>
          <w:rFonts w:ascii="Times New Roman" w:hAnsi="Times New Roman" w:cs="Times New Roman"/>
          <w:sz w:val="24"/>
          <w:szCs w:val="24"/>
          <w:u w:val="single"/>
        </w:rPr>
        <w:t>Organizácia obecnej polície</w:t>
      </w:r>
      <w:r>
        <w:rPr>
          <w:rFonts w:ascii="Times New Roman" w:hAnsi="Times New Roman" w:cs="Times New Roman"/>
          <w:sz w:val="24"/>
          <w:szCs w:val="24"/>
          <w:u w:val="single"/>
        </w:rPr>
        <w:t>)</w:t>
      </w:r>
    </w:p>
    <w:p w14:paraId="4F23B505" w14:textId="77777777" w:rsidR="000311D5" w:rsidRDefault="00922ECB"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 xml:space="preserve">Účelom uvedeného ustanovenia je </w:t>
      </w:r>
      <w:r w:rsidR="00AA6900" w:rsidRPr="009538FF">
        <w:rPr>
          <w:rFonts w:ascii="Times New Roman" w:hAnsi="Times New Roman" w:cs="Times New Roman"/>
          <w:sz w:val="24"/>
          <w:szCs w:val="24"/>
        </w:rPr>
        <w:t>predovšetkým vymedzenie zamestnancov, ktorí tvoria obecnú políciu  a vymedzenie spôsobu</w:t>
      </w:r>
      <w:r w:rsidR="000A5D68">
        <w:rPr>
          <w:rFonts w:ascii="Times New Roman" w:hAnsi="Times New Roman" w:cs="Times New Roman"/>
          <w:sz w:val="24"/>
          <w:szCs w:val="24"/>
        </w:rPr>
        <w:t>,</w:t>
      </w:r>
      <w:r w:rsidR="00AA6900" w:rsidRPr="009538FF">
        <w:rPr>
          <w:rFonts w:ascii="Times New Roman" w:hAnsi="Times New Roman" w:cs="Times New Roman"/>
          <w:sz w:val="24"/>
          <w:szCs w:val="24"/>
        </w:rPr>
        <w:t xml:space="preserve"> akým sa obecná polícia organizuje, financuje a v akom rozsahu sa jej poskytujú technické prostriedky, pričom uvedené sa zveruje do kompetencie obecného zastupiteľstva. Veľmi dôležitou zmenou je vymedzenie zamestnancov, ktorí tvoria obecnú políciu</w:t>
      </w:r>
      <w:r w:rsidR="000A5D68">
        <w:rPr>
          <w:rFonts w:ascii="Times New Roman" w:hAnsi="Times New Roman" w:cs="Times New Roman"/>
          <w:sz w:val="24"/>
          <w:szCs w:val="24"/>
        </w:rPr>
        <w:t>,</w:t>
      </w:r>
      <w:r w:rsidR="00AA6900" w:rsidRPr="009538FF">
        <w:rPr>
          <w:rFonts w:ascii="Times New Roman" w:hAnsi="Times New Roman" w:cs="Times New Roman"/>
          <w:sz w:val="24"/>
          <w:szCs w:val="24"/>
        </w:rPr>
        <w:t xml:space="preserve"> a to na zamestnancov, ktorí spĺňajú všetky podmienky na pozíciu príslušníka obecnej polície, ďalej zamestnancov</w:t>
      </w:r>
      <w:r w:rsidR="00835EEA" w:rsidRPr="009538FF">
        <w:rPr>
          <w:rFonts w:ascii="Times New Roman" w:hAnsi="Times New Roman" w:cs="Times New Roman"/>
          <w:sz w:val="24"/>
          <w:szCs w:val="24"/>
        </w:rPr>
        <w:t>, ktorí ešte nespĺňajú všetky podmienky, t.</w:t>
      </w:r>
      <w:r w:rsidR="000A5D68">
        <w:rPr>
          <w:rFonts w:ascii="Times New Roman" w:hAnsi="Times New Roman" w:cs="Times New Roman"/>
          <w:sz w:val="24"/>
          <w:szCs w:val="24"/>
        </w:rPr>
        <w:t xml:space="preserve"> </w:t>
      </w:r>
      <w:r w:rsidR="00835EEA" w:rsidRPr="009538FF">
        <w:rPr>
          <w:rFonts w:ascii="Times New Roman" w:hAnsi="Times New Roman" w:cs="Times New Roman"/>
          <w:sz w:val="24"/>
          <w:szCs w:val="24"/>
        </w:rPr>
        <w:t>j. ešte sa len na pozíciu príslušníka obecnej polície pripravujú a ostatných zamestnancov.</w:t>
      </w:r>
    </w:p>
    <w:p w14:paraId="40B5C55E" w14:textId="35C7F184" w:rsidR="00AA6900" w:rsidRDefault="00835EEA"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Uvedené vymedzenie sleduje odstránenie jedného z najväčší</w:t>
      </w:r>
      <w:r w:rsidR="000A5D68">
        <w:rPr>
          <w:rFonts w:ascii="Times New Roman" w:hAnsi="Times New Roman" w:cs="Times New Roman"/>
          <w:sz w:val="24"/>
          <w:szCs w:val="24"/>
        </w:rPr>
        <w:t>ch nedostatkov súčasného zákona</w:t>
      </w:r>
      <w:r w:rsidRPr="009538FF">
        <w:rPr>
          <w:rFonts w:ascii="Times New Roman" w:hAnsi="Times New Roman" w:cs="Times New Roman"/>
          <w:sz w:val="24"/>
          <w:szCs w:val="24"/>
        </w:rPr>
        <w:t>, ktorý na jednej strane neumožňoval prijať do pracovného pomeru príslušníka obecnej polície osobu, ktorá nespĺňala všetky zákonom stanovené podmienky, ale na druhej strane vyžadoval na prijatie do odbornej prípravy</w:t>
      </w:r>
      <w:r w:rsidR="00B043A5" w:rsidRPr="009538FF">
        <w:rPr>
          <w:rFonts w:ascii="Times New Roman" w:hAnsi="Times New Roman" w:cs="Times New Roman"/>
          <w:sz w:val="24"/>
          <w:szCs w:val="24"/>
        </w:rPr>
        <w:t>, v ktorej sa zabezpečovala jedna zo zákonných spôsobilostí</w:t>
      </w:r>
      <w:r w:rsidR="000E0032">
        <w:rPr>
          <w:rFonts w:ascii="Times New Roman" w:hAnsi="Times New Roman" w:cs="Times New Roman"/>
          <w:sz w:val="24"/>
          <w:szCs w:val="24"/>
        </w:rPr>
        <w:t>,</w:t>
      </w:r>
      <w:r w:rsidRPr="009538FF">
        <w:rPr>
          <w:rFonts w:ascii="Times New Roman" w:hAnsi="Times New Roman" w:cs="Times New Roman"/>
          <w:sz w:val="24"/>
          <w:szCs w:val="24"/>
        </w:rPr>
        <w:t xml:space="preserve"> osobu, ktorá už bola v pracovnom pomere príslušníka obecnej polície. </w:t>
      </w:r>
      <w:r w:rsidR="00B043A5" w:rsidRPr="009538FF">
        <w:rPr>
          <w:rFonts w:ascii="Times New Roman" w:hAnsi="Times New Roman" w:cs="Times New Roman"/>
          <w:sz w:val="24"/>
          <w:szCs w:val="24"/>
        </w:rPr>
        <w:t>Výpočet zamestnancov obecnej polície rovnako presne vymedzuje postavenie týchto zamestnancov a súčasne jasne všetkých týchto zamestnancov dáva do riadiacej pôsobnosti náčelníka obecnej polície. Tí zamestnanci obecnej polície, ktorí spĺňajú všetky podmienky na pozíciu príslušníka obecnej polície</w:t>
      </w:r>
      <w:r w:rsidR="000A5D68">
        <w:rPr>
          <w:rFonts w:ascii="Times New Roman" w:hAnsi="Times New Roman" w:cs="Times New Roman"/>
          <w:sz w:val="24"/>
          <w:szCs w:val="24"/>
        </w:rPr>
        <w:t>,</w:t>
      </w:r>
      <w:r w:rsidR="00B043A5" w:rsidRPr="009538FF">
        <w:rPr>
          <w:rFonts w:ascii="Times New Roman" w:hAnsi="Times New Roman" w:cs="Times New Roman"/>
          <w:sz w:val="24"/>
          <w:szCs w:val="24"/>
        </w:rPr>
        <w:t xml:space="preserve"> majú postavenie verejného činiteľa, čo </w:t>
      </w:r>
      <w:r w:rsidR="00E75BF6" w:rsidRPr="009538FF">
        <w:rPr>
          <w:rFonts w:ascii="Times New Roman" w:hAnsi="Times New Roman" w:cs="Times New Roman"/>
          <w:sz w:val="24"/>
          <w:szCs w:val="24"/>
        </w:rPr>
        <w:t>ich súčasne vymedzuje ako tých zamestnancov obecnej polície, ktorí sú spôsobilí plniť všetky úlohy obecnej polície a za tým účelom využívať im zverené oprávnenia a prostriedky.</w:t>
      </w:r>
    </w:p>
    <w:p w14:paraId="501BBA88" w14:textId="77777777" w:rsidR="009538FF" w:rsidRPr="009538FF" w:rsidRDefault="009538FF" w:rsidP="00236851">
      <w:pPr>
        <w:spacing w:after="0" w:line="240" w:lineRule="auto"/>
        <w:contextualSpacing/>
        <w:jc w:val="both"/>
        <w:rPr>
          <w:rFonts w:ascii="Times New Roman" w:hAnsi="Times New Roman" w:cs="Times New Roman"/>
          <w:sz w:val="24"/>
          <w:szCs w:val="24"/>
        </w:rPr>
      </w:pPr>
    </w:p>
    <w:p w14:paraId="6E621545" w14:textId="4A7C2ECF" w:rsidR="00E75BF6" w:rsidRDefault="000371D5" w:rsidP="00236851">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w:t>
      </w:r>
      <w:r w:rsidR="0083619C" w:rsidRPr="009538FF">
        <w:rPr>
          <w:rFonts w:ascii="Times New Roman" w:hAnsi="Times New Roman" w:cs="Times New Roman"/>
          <w:sz w:val="24"/>
          <w:szCs w:val="24"/>
          <w:u w:val="single"/>
        </w:rPr>
        <w:t xml:space="preserve">§ 6 </w:t>
      </w:r>
      <w:r>
        <w:rPr>
          <w:rFonts w:ascii="Times New Roman" w:hAnsi="Times New Roman" w:cs="Times New Roman"/>
          <w:sz w:val="24"/>
          <w:szCs w:val="24"/>
          <w:u w:val="single"/>
        </w:rPr>
        <w:t>(Riadenie</w:t>
      </w:r>
      <w:r w:rsidR="00E75BF6" w:rsidRPr="009538FF">
        <w:rPr>
          <w:rFonts w:ascii="Times New Roman" w:hAnsi="Times New Roman" w:cs="Times New Roman"/>
          <w:sz w:val="24"/>
          <w:szCs w:val="24"/>
          <w:u w:val="single"/>
        </w:rPr>
        <w:t xml:space="preserve"> obecnej polície</w:t>
      </w:r>
      <w:r>
        <w:rPr>
          <w:rFonts w:ascii="Times New Roman" w:hAnsi="Times New Roman" w:cs="Times New Roman"/>
          <w:sz w:val="24"/>
          <w:szCs w:val="24"/>
          <w:u w:val="single"/>
        </w:rPr>
        <w:t>)</w:t>
      </w:r>
    </w:p>
    <w:p w14:paraId="3A9049A3" w14:textId="0E1DF25A" w:rsidR="00B17194" w:rsidRDefault="000A5D68"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Pri riadení obecnej polície sa v zásade preberá súčasný stav, t. j. obecnú políciu riadi náčelník, ktorý sám musí byť príslušníkom obecnej polície. Vzhľadom na predchádzajúce ustanovenie, ktorým sa rozlišujú okrem príslušníkov obecnej polície aj čakatelia a iní zamestnanci obce zaradení na výkon práce v obecnej polícii</w:t>
      </w:r>
      <w:r w:rsidR="000E0032">
        <w:rPr>
          <w:rFonts w:ascii="Times New Roman" w:hAnsi="Times New Roman" w:cs="Times New Roman"/>
          <w:sz w:val="24"/>
          <w:szCs w:val="24"/>
        </w:rPr>
        <w:t>,</w:t>
      </w:r>
      <w:r>
        <w:rPr>
          <w:rFonts w:ascii="Times New Roman" w:hAnsi="Times New Roman" w:cs="Times New Roman"/>
          <w:sz w:val="24"/>
          <w:szCs w:val="24"/>
        </w:rPr>
        <w:t xml:space="preserve"> sa jasne deklaruje riadenie</w:t>
      </w:r>
      <w:r w:rsidR="00B13898">
        <w:rPr>
          <w:rFonts w:ascii="Times New Roman" w:hAnsi="Times New Roman" w:cs="Times New Roman"/>
          <w:sz w:val="24"/>
          <w:szCs w:val="24"/>
        </w:rPr>
        <w:t xml:space="preserve"> celej obecnej polície, t. j.</w:t>
      </w:r>
      <w:r>
        <w:rPr>
          <w:rFonts w:ascii="Times New Roman" w:hAnsi="Times New Roman" w:cs="Times New Roman"/>
          <w:sz w:val="24"/>
          <w:szCs w:val="24"/>
        </w:rPr>
        <w:t xml:space="preserve"> aj týchto zamestnancov</w:t>
      </w:r>
      <w:r w:rsidR="00B13898">
        <w:rPr>
          <w:rFonts w:ascii="Times New Roman" w:hAnsi="Times New Roman" w:cs="Times New Roman"/>
          <w:sz w:val="24"/>
          <w:szCs w:val="24"/>
        </w:rPr>
        <w:t>,</w:t>
      </w:r>
      <w:r>
        <w:rPr>
          <w:rFonts w:ascii="Times New Roman" w:hAnsi="Times New Roman" w:cs="Times New Roman"/>
          <w:sz w:val="24"/>
          <w:szCs w:val="24"/>
        </w:rPr>
        <w:t xml:space="preserve"> náčelníkom. Prípadné podrobnejšie vnútorné delenie obecnej polície a rozsah kompetencií na nižších stupňoch riadenia môže byť dané organizačným poriadkom. Ponecháva sa tiež určitá atypickosť pri vymenúvaní náčelníka, kedy je táto možnosť zverená obecnému zastupiteľstvu, hoci ide o zamestnanca obce, ktorý inak patrí do personálnej pôsobnosti starostu.</w:t>
      </w:r>
    </w:p>
    <w:p w14:paraId="0DC9F4E6" w14:textId="17C4DEEB" w:rsidR="000371D5" w:rsidRPr="000371D5" w:rsidRDefault="000371D5" w:rsidP="00236851">
      <w:pPr>
        <w:spacing w:after="0" w:line="240" w:lineRule="auto"/>
        <w:contextualSpacing/>
        <w:jc w:val="both"/>
        <w:rPr>
          <w:rFonts w:ascii="Times New Roman" w:hAnsi="Times New Roman" w:cs="Times New Roman"/>
          <w:sz w:val="24"/>
          <w:szCs w:val="24"/>
        </w:rPr>
      </w:pPr>
    </w:p>
    <w:p w14:paraId="76A89C28" w14:textId="44395633" w:rsidR="000371D5" w:rsidRPr="009538FF" w:rsidRDefault="000371D5" w:rsidP="00236851">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K § 7 (Preukazovanie príslušnosti k obecnej polícii)</w:t>
      </w:r>
    </w:p>
    <w:p w14:paraId="12772FE7" w14:textId="0A2DE6F6" w:rsidR="00B17194" w:rsidRPr="009538FF" w:rsidRDefault="00797B57"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Nevhodná formulácia</w:t>
      </w:r>
      <w:r w:rsidR="00B17194" w:rsidRPr="009538FF">
        <w:rPr>
          <w:rFonts w:ascii="Times New Roman" w:hAnsi="Times New Roman" w:cs="Times New Roman"/>
          <w:sz w:val="24"/>
          <w:szCs w:val="24"/>
        </w:rPr>
        <w:t xml:space="preserve"> súčasného zákona </w:t>
      </w:r>
      <w:r>
        <w:rPr>
          <w:rFonts w:ascii="Times New Roman" w:hAnsi="Times New Roman" w:cs="Times New Roman"/>
          <w:sz w:val="24"/>
          <w:szCs w:val="24"/>
        </w:rPr>
        <w:t>o preukazovaní príslušnosti</w:t>
      </w:r>
      <w:r w:rsidR="00B17194" w:rsidRPr="009538FF">
        <w:rPr>
          <w:rFonts w:ascii="Times New Roman" w:hAnsi="Times New Roman" w:cs="Times New Roman"/>
          <w:sz w:val="24"/>
          <w:szCs w:val="24"/>
        </w:rPr>
        <w:t>, ktor</w:t>
      </w:r>
      <w:r>
        <w:rPr>
          <w:rFonts w:ascii="Times New Roman" w:hAnsi="Times New Roman" w:cs="Times New Roman"/>
          <w:sz w:val="24"/>
          <w:szCs w:val="24"/>
        </w:rPr>
        <w:t>á</w:t>
      </w:r>
      <w:r w:rsidR="00B17194" w:rsidRPr="009538FF">
        <w:rPr>
          <w:rFonts w:ascii="Times New Roman" w:hAnsi="Times New Roman" w:cs="Times New Roman"/>
          <w:sz w:val="24"/>
          <w:szCs w:val="24"/>
        </w:rPr>
        <w:t xml:space="preserve"> </w:t>
      </w:r>
      <w:r>
        <w:rPr>
          <w:rFonts w:ascii="Times New Roman" w:hAnsi="Times New Roman" w:cs="Times New Roman"/>
          <w:sz w:val="24"/>
          <w:szCs w:val="24"/>
        </w:rPr>
        <w:t xml:space="preserve">pri gramatickom výklade mohla viesť </w:t>
      </w:r>
      <w:r w:rsidR="00B17194" w:rsidRPr="009538FF">
        <w:rPr>
          <w:rFonts w:ascii="Times New Roman" w:hAnsi="Times New Roman" w:cs="Times New Roman"/>
          <w:sz w:val="24"/>
          <w:szCs w:val="24"/>
        </w:rPr>
        <w:t xml:space="preserve">až k absurdným situáciám, </w:t>
      </w:r>
      <w:r>
        <w:rPr>
          <w:rFonts w:ascii="Times New Roman" w:hAnsi="Times New Roman" w:cs="Times New Roman"/>
          <w:sz w:val="24"/>
          <w:szCs w:val="24"/>
        </w:rPr>
        <w:t xml:space="preserve">sa nahrádza štandardným znením, z ktorého </w:t>
      </w:r>
      <w:r w:rsidR="00B17194" w:rsidRPr="009538FF">
        <w:rPr>
          <w:rFonts w:ascii="Times New Roman" w:hAnsi="Times New Roman" w:cs="Times New Roman"/>
          <w:sz w:val="24"/>
          <w:szCs w:val="24"/>
        </w:rPr>
        <w:t>už jednoznačne vyplýva</w:t>
      </w:r>
      <w:r>
        <w:rPr>
          <w:rFonts w:ascii="Times New Roman" w:hAnsi="Times New Roman" w:cs="Times New Roman"/>
          <w:sz w:val="24"/>
          <w:szCs w:val="24"/>
        </w:rPr>
        <w:t>,</w:t>
      </w:r>
      <w:r w:rsidR="00B17194" w:rsidRPr="009538FF">
        <w:rPr>
          <w:rFonts w:ascii="Times New Roman" w:hAnsi="Times New Roman" w:cs="Times New Roman"/>
          <w:sz w:val="24"/>
          <w:szCs w:val="24"/>
        </w:rPr>
        <w:t xml:space="preserve"> akými spôsobmi príslušník obecnej polície preukazuje príslušnosť k obecnej </w:t>
      </w:r>
      <w:r w:rsidR="000E0032">
        <w:rPr>
          <w:rFonts w:ascii="Times New Roman" w:hAnsi="Times New Roman" w:cs="Times New Roman"/>
          <w:sz w:val="24"/>
          <w:szCs w:val="24"/>
        </w:rPr>
        <w:t>polícii a v akých prípadoch ten –</w:t>
      </w:r>
      <w:r w:rsidR="00B17194" w:rsidRPr="009538FF">
        <w:rPr>
          <w:rFonts w:ascii="Times New Roman" w:hAnsi="Times New Roman" w:cs="Times New Roman"/>
          <w:sz w:val="24"/>
          <w:szCs w:val="24"/>
        </w:rPr>
        <w:t xml:space="preserve"> ktorý</w:t>
      </w:r>
      <w:r w:rsidR="000E0032">
        <w:rPr>
          <w:rFonts w:ascii="Times New Roman" w:hAnsi="Times New Roman" w:cs="Times New Roman"/>
          <w:sz w:val="24"/>
          <w:szCs w:val="24"/>
        </w:rPr>
        <w:t xml:space="preserve"> </w:t>
      </w:r>
      <w:r w:rsidR="00B17194" w:rsidRPr="009538FF">
        <w:rPr>
          <w:rFonts w:ascii="Times New Roman" w:hAnsi="Times New Roman" w:cs="Times New Roman"/>
          <w:sz w:val="24"/>
          <w:szCs w:val="24"/>
        </w:rPr>
        <w:t>spôsob použije.</w:t>
      </w:r>
      <w:r>
        <w:rPr>
          <w:rFonts w:ascii="Times New Roman" w:hAnsi="Times New Roman" w:cs="Times New Roman"/>
          <w:sz w:val="24"/>
          <w:szCs w:val="24"/>
        </w:rPr>
        <w:t xml:space="preserve"> Zároveň sa – analogicky ako je tomu pri iných uniformovaných zložkách – zavádza pravidlo o tom, že plnenie úloh obecnej polície sa vykonáva spravidla v</w:t>
      </w:r>
      <w:r w:rsidR="00367BE3">
        <w:rPr>
          <w:rFonts w:ascii="Times New Roman" w:hAnsi="Times New Roman" w:cs="Times New Roman"/>
          <w:sz w:val="24"/>
          <w:szCs w:val="24"/>
        </w:rPr>
        <w:t> </w:t>
      </w:r>
      <w:r>
        <w:rPr>
          <w:rFonts w:ascii="Times New Roman" w:hAnsi="Times New Roman" w:cs="Times New Roman"/>
          <w:sz w:val="24"/>
          <w:szCs w:val="24"/>
        </w:rPr>
        <w:t>rovnošate</w:t>
      </w:r>
      <w:r w:rsidR="00367BE3">
        <w:rPr>
          <w:rFonts w:ascii="Times New Roman" w:hAnsi="Times New Roman" w:cs="Times New Roman"/>
          <w:sz w:val="24"/>
          <w:szCs w:val="24"/>
        </w:rPr>
        <w:t xml:space="preserve"> (s konkrétne vymenovanými výnimkami)</w:t>
      </w:r>
      <w:r>
        <w:rPr>
          <w:rFonts w:ascii="Times New Roman" w:hAnsi="Times New Roman" w:cs="Times New Roman"/>
          <w:sz w:val="24"/>
          <w:szCs w:val="24"/>
        </w:rPr>
        <w:t>, ktorá na jednej strane poskytuje samotnému príslušníkovi ochranu prostredníctvom jasnej vizualizácie príslušnosti ku konkrétnej zložke a ostatným osobám poskytuje jednoznačnú informáciu o identifikovaní konania danej osoby ako príslušníka obecnej polície a s tým spojenými povinnosťami poslúchnuť jeho výzvy, pokyny či príkazy.</w:t>
      </w:r>
    </w:p>
    <w:p w14:paraId="0BDFF288" w14:textId="2967FB96" w:rsidR="000371D5" w:rsidRDefault="000371D5" w:rsidP="00236851">
      <w:pPr>
        <w:spacing w:after="0" w:line="240" w:lineRule="auto"/>
        <w:contextualSpacing/>
        <w:jc w:val="both"/>
        <w:rPr>
          <w:rFonts w:ascii="Times New Roman" w:hAnsi="Times New Roman" w:cs="Times New Roman"/>
          <w:sz w:val="24"/>
          <w:szCs w:val="24"/>
        </w:rPr>
      </w:pPr>
    </w:p>
    <w:p w14:paraId="152B7B77" w14:textId="1FEE62D4"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8 (Rovnošata)</w:t>
      </w:r>
    </w:p>
    <w:p w14:paraId="1045C09B" w14:textId="40C2D0BF" w:rsidR="00B17194"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Rovnošata príslušníkov obecnej polície ostáva z hľadiska f</w:t>
      </w:r>
      <w:r w:rsidR="00B13898">
        <w:rPr>
          <w:rFonts w:ascii="Times New Roman" w:hAnsi="Times New Roman" w:cs="Times New Roman"/>
          <w:sz w:val="24"/>
          <w:szCs w:val="24"/>
        </w:rPr>
        <w:t>arebného vyhotovenia zachovaná – jej prevažujúca farba je modrá. N</w:t>
      </w:r>
      <w:r w:rsidR="00B13898" w:rsidRPr="00B13898">
        <w:rPr>
          <w:rFonts w:ascii="Times New Roman" w:hAnsi="Times New Roman" w:cs="Times New Roman"/>
          <w:sz w:val="24"/>
          <w:szCs w:val="24"/>
        </w:rPr>
        <w:t>amiesto jednotného vzoru rovnošaty obecnej polície budú nastavené vo vyhláške jej jednotné prvky</w:t>
      </w:r>
      <w:r w:rsidR="00B13898">
        <w:rPr>
          <w:rFonts w:ascii="Times New Roman" w:hAnsi="Times New Roman" w:cs="Times New Roman"/>
          <w:sz w:val="24"/>
          <w:szCs w:val="24"/>
        </w:rPr>
        <w:t>, keďže striktnú jednotnosť nie je možné dosiahnuť vzhľadom na to, že ich obstarávajú rôzne subjekty (obce) s rôznymi finančnými možnosťami.</w:t>
      </w:r>
      <w:r w:rsidRPr="009538FF">
        <w:rPr>
          <w:rFonts w:ascii="Times New Roman" w:hAnsi="Times New Roman" w:cs="Times New Roman"/>
          <w:sz w:val="24"/>
          <w:szCs w:val="24"/>
        </w:rPr>
        <w:t xml:space="preserve"> </w:t>
      </w:r>
      <w:r w:rsidR="00367BE3">
        <w:rPr>
          <w:rFonts w:ascii="Times New Roman" w:hAnsi="Times New Roman" w:cs="Times New Roman"/>
          <w:sz w:val="24"/>
          <w:szCs w:val="24"/>
        </w:rPr>
        <w:t xml:space="preserve">Kvôli zamedzeniu pochybností a nejednoznačným výkladom sa jasne zakotvuje, </w:t>
      </w:r>
      <w:r w:rsidR="00B13898">
        <w:rPr>
          <w:rFonts w:ascii="Times New Roman" w:hAnsi="Times New Roman" w:cs="Times New Roman"/>
          <w:sz w:val="24"/>
          <w:szCs w:val="24"/>
        </w:rPr>
        <w:t xml:space="preserve">že </w:t>
      </w:r>
      <w:r w:rsidR="00367BE3">
        <w:rPr>
          <w:rFonts w:ascii="Times New Roman" w:hAnsi="Times New Roman" w:cs="Times New Roman"/>
          <w:sz w:val="24"/>
          <w:szCs w:val="24"/>
        </w:rPr>
        <w:t>na rovnošate môže</w:t>
      </w:r>
      <w:r w:rsidR="00B13898">
        <w:rPr>
          <w:rFonts w:ascii="Times New Roman" w:hAnsi="Times New Roman" w:cs="Times New Roman"/>
          <w:sz w:val="24"/>
          <w:szCs w:val="24"/>
        </w:rPr>
        <w:t xml:space="preserve"> byť</w:t>
      </w:r>
      <w:r w:rsidR="00367BE3">
        <w:rPr>
          <w:rFonts w:ascii="Times New Roman" w:hAnsi="Times New Roman" w:cs="Times New Roman"/>
          <w:sz w:val="24"/>
          <w:szCs w:val="24"/>
        </w:rPr>
        <w:t xml:space="preserve"> </w:t>
      </w:r>
      <w:r w:rsidR="00F34FF8">
        <w:rPr>
          <w:rFonts w:ascii="Times New Roman" w:hAnsi="Times New Roman" w:cs="Times New Roman"/>
          <w:sz w:val="24"/>
          <w:szCs w:val="24"/>
        </w:rPr>
        <w:t xml:space="preserve">funkčné </w:t>
      </w:r>
      <w:r w:rsidR="00B13898">
        <w:rPr>
          <w:rFonts w:ascii="Times New Roman" w:hAnsi="Times New Roman" w:cs="Times New Roman"/>
          <w:sz w:val="24"/>
          <w:szCs w:val="24"/>
        </w:rPr>
        <w:t xml:space="preserve">i hodnostné </w:t>
      </w:r>
      <w:r w:rsidR="00F34FF8">
        <w:rPr>
          <w:rFonts w:ascii="Times New Roman" w:hAnsi="Times New Roman" w:cs="Times New Roman"/>
          <w:sz w:val="24"/>
          <w:szCs w:val="24"/>
        </w:rPr>
        <w:t>označenie,</w:t>
      </w:r>
      <w:r w:rsidR="00B13898">
        <w:rPr>
          <w:rFonts w:ascii="Times New Roman" w:hAnsi="Times New Roman" w:cs="Times New Roman"/>
          <w:sz w:val="24"/>
          <w:szCs w:val="24"/>
        </w:rPr>
        <w:t xml:space="preserve"> ktoré nesmie byť zameniteľné i inými hodnostnými označeniami (ozbrojené bezpečnostné zbory, ozbrojené zbory, ozbrojené sily, hasičský zbor).</w:t>
      </w:r>
      <w:r w:rsidR="00F34FF8">
        <w:rPr>
          <w:rFonts w:ascii="Times New Roman" w:hAnsi="Times New Roman" w:cs="Times New Roman"/>
          <w:sz w:val="24"/>
          <w:szCs w:val="24"/>
        </w:rPr>
        <w:t xml:space="preserve"> </w:t>
      </w:r>
      <w:r w:rsidR="00B13898">
        <w:rPr>
          <w:rFonts w:ascii="Times New Roman" w:hAnsi="Times New Roman" w:cs="Times New Roman"/>
          <w:sz w:val="24"/>
          <w:szCs w:val="24"/>
        </w:rPr>
        <w:t>T</w:t>
      </w:r>
      <w:r w:rsidR="00F34FF8">
        <w:rPr>
          <w:rFonts w:ascii="Times New Roman" w:hAnsi="Times New Roman" w:cs="Times New Roman"/>
          <w:sz w:val="24"/>
          <w:szCs w:val="24"/>
        </w:rPr>
        <w:t xml:space="preserve">aktiež sa jasne upravuje možnosť používať na rovnošate aj iné </w:t>
      </w:r>
      <w:r w:rsidRPr="009538FF">
        <w:rPr>
          <w:rFonts w:ascii="Times New Roman" w:hAnsi="Times New Roman" w:cs="Times New Roman"/>
          <w:sz w:val="24"/>
          <w:szCs w:val="24"/>
        </w:rPr>
        <w:t>súčast</w:t>
      </w:r>
      <w:r w:rsidR="00F34FF8">
        <w:rPr>
          <w:rFonts w:ascii="Times New Roman" w:hAnsi="Times New Roman" w:cs="Times New Roman"/>
          <w:sz w:val="24"/>
          <w:szCs w:val="24"/>
        </w:rPr>
        <w:t>i vrátane osobitných výstrojných súčastí a</w:t>
      </w:r>
      <w:r w:rsidR="00B13898">
        <w:rPr>
          <w:rFonts w:ascii="Times New Roman" w:hAnsi="Times New Roman" w:cs="Times New Roman"/>
          <w:sz w:val="24"/>
          <w:szCs w:val="24"/>
        </w:rPr>
        <w:t> </w:t>
      </w:r>
      <w:r w:rsidR="00F34FF8">
        <w:rPr>
          <w:rFonts w:ascii="Times New Roman" w:hAnsi="Times New Roman" w:cs="Times New Roman"/>
          <w:sz w:val="24"/>
          <w:szCs w:val="24"/>
        </w:rPr>
        <w:t>doplnkov</w:t>
      </w:r>
      <w:r w:rsidR="00B13898">
        <w:rPr>
          <w:rFonts w:ascii="Times New Roman" w:hAnsi="Times New Roman" w:cs="Times New Roman"/>
          <w:sz w:val="24"/>
          <w:szCs w:val="24"/>
        </w:rPr>
        <w:t xml:space="preserve"> ako sú prilby, štíty, vesty</w:t>
      </w:r>
      <w:r w:rsidR="00F34FF8">
        <w:rPr>
          <w:rFonts w:ascii="Times New Roman" w:hAnsi="Times New Roman" w:cs="Times New Roman"/>
          <w:sz w:val="24"/>
          <w:szCs w:val="24"/>
        </w:rPr>
        <w:t>. Upravuje sa tiež možnosť používania rovnošaty pr</w:t>
      </w:r>
      <w:r w:rsidR="00C73B1B">
        <w:rPr>
          <w:rFonts w:ascii="Times New Roman" w:hAnsi="Times New Roman" w:cs="Times New Roman"/>
          <w:sz w:val="24"/>
          <w:szCs w:val="24"/>
        </w:rPr>
        <w:t>e</w:t>
      </w:r>
      <w:r w:rsidR="00F34FF8">
        <w:rPr>
          <w:rFonts w:ascii="Times New Roman" w:hAnsi="Times New Roman" w:cs="Times New Roman"/>
          <w:sz w:val="24"/>
          <w:szCs w:val="24"/>
        </w:rPr>
        <w:t xml:space="preserve"> bývalýc</w:t>
      </w:r>
      <w:r w:rsidR="00B13898">
        <w:rPr>
          <w:rFonts w:ascii="Times New Roman" w:hAnsi="Times New Roman" w:cs="Times New Roman"/>
          <w:sz w:val="24"/>
          <w:szCs w:val="24"/>
        </w:rPr>
        <w:t>h príslušníkov obecnej polície, čo je využiteľné najmä pri slávnostných príležitostiach.</w:t>
      </w:r>
    </w:p>
    <w:p w14:paraId="1834E6AD" w14:textId="77777777" w:rsidR="000371D5" w:rsidRDefault="000371D5" w:rsidP="00236851">
      <w:pPr>
        <w:spacing w:after="0" w:line="240" w:lineRule="auto"/>
        <w:contextualSpacing/>
        <w:jc w:val="both"/>
        <w:rPr>
          <w:rFonts w:ascii="Times New Roman" w:hAnsi="Times New Roman" w:cs="Times New Roman"/>
          <w:sz w:val="24"/>
          <w:szCs w:val="24"/>
        </w:rPr>
      </w:pPr>
    </w:p>
    <w:p w14:paraId="439EF1CE" w14:textId="7B8A2DFC"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9 (Označenie dopravných prostriedkov)</w:t>
      </w:r>
    </w:p>
    <w:p w14:paraId="5508F13D" w14:textId="1B0464D2" w:rsidR="00B17194"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V tomto ustanovení je upravené označovanie motorových vozidiel obecnej polície</w:t>
      </w:r>
      <w:r w:rsidR="00B13898">
        <w:rPr>
          <w:rFonts w:ascii="Times New Roman" w:hAnsi="Times New Roman" w:cs="Times New Roman"/>
          <w:sz w:val="24"/>
          <w:szCs w:val="24"/>
        </w:rPr>
        <w:t>, ktoré v základných rysoch ostáva rovnaké – prevažujúca farba musí byť biela s označení</w:t>
      </w:r>
      <w:r w:rsidR="000E0032">
        <w:rPr>
          <w:rFonts w:ascii="Times New Roman" w:hAnsi="Times New Roman" w:cs="Times New Roman"/>
          <w:sz w:val="24"/>
          <w:szCs w:val="24"/>
        </w:rPr>
        <w:t>m príslušnosti k obecnej polícii</w:t>
      </w:r>
      <w:r w:rsidR="00B13898">
        <w:rPr>
          <w:rFonts w:ascii="Times New Roman" w:hAnsi="Times New Roman" w:cs="Times New Roman"/>
          <w:sz w:val="24"/>
          <w:szCs w:val="24"/>
        </w:rPr>
        <w:t xml:space="preserve">. </w:t>
      </w:r>
      <w:r w:rsidR="00961C11">
        <w:rPr>
          <w:rFonts w:ascii="Times New Roman" w:hAnsi="Times New Roman" w:cs="Times New Roman"/>
          <w:sz w:val="24"/>
          <w:szCs w:val="24"/>
        </w:rPr>
        <w:t xml:space="preserve">Podrobnejšie grafické požiadavky na označenie dopravných prostriedkov budú upravené vo vykonávacej vyhláške. </w:t>
      </w:r>
      <w:r w:rsidR="00B13898">
        <w:rPr>
          <w:rFonts w:ascii="Times New Roman" w:hAnsi="Times New Roman" w:cs="Times New Roman"/>
          <w:sz w:val="24"/>
          <w:szCs w:val="24"/>
        </w:rPr>
        <w:t>Dáva sa</w:t>
      </w:r>
      <w:r w:rsidRPr="009538FF">
        <w:rPr>
          <w:rFonts w:ascii="Times New Roman" w:hAnsi="Times New Roman" w:cs="Times New Roman"/>
          <w:sz w:val="24"/>
          <w:szCs w:val="24"/>
        </w:rPr>
        <w:t xml:space="preserve"> možnosť používať pre výkon služby motorové vozidlá </w:t>
      </w:r>
      <w:r w:rsidR="00B13898">
        <w:rPr>
          <w:rFonts w:ascii="Times New Roman" w:hAnsi="Times New Roman" w:cs="Times New Roman"/>
          <w:sz w:val="24"/>
          <w:szCs w:val="24"/>
        </w:rPr>
        <w:t xml:space="preserve">aj </w:t>
      </w:r>
      <w:r w:rsidRPr="009538FF">
        <w:rPr>
          <w:rFonts w:ascii="Times New Roman" w:hAnsi="Times New Roman" w:cs="Times New Roman"/>
          <w:sz w:val="24"/>
          <w:szCs w:val="24"/>
        </w:rPr>
        <w:t xml:space="preserve">bez označenia </w:t>
      </w:r>
      <w:r w:rsidR="00F34FF8">
        <w:rPr>
          <w:rFonts w:ascii="Times New Roman" w:hAnsi="Times New Roman" w:cs="Times New Roman"/>
          <w:sz w:val="24"/>
          <w:szCs w:val="24"/>
        </w:rPr>
        <w:t>s tým, že motorové vozidlá obecnej polície s právom prednostnej jazdy musia byť označené príslušnosťou k obecnej polícii.</w:t>
      </w:r>
    </w:p>
    <w:p w14:paraId="3FD9646C" w14:textId="1FE1A5AA" w:rsidR="000371D5" w:rsidRDefault="000371D5" w:rsidP="00236851">
      <w:pPr>
        <w:spacing w:after="0" w:line="240" w:lineRule="auto"/>
        <w:contextualSpacing/>
        <w:jc w:val="both"/>
        <w:rPr>
          <w:rFonts w:ascii="Times New Roman" w:hAnsi="Times New Roman" w:cs="Times New Roman"/>
          <w:sz w:val="24"/>
          <w:szCs w:val="24"/>
        </w:rPr>
      </w:pPr>
    </w:p>
    <w:p w14:paraId="2E9D3AEF" w14:textId="1A747130" w:rsidR="00961C11" w:rsidRDefault="00961C11" w:rsidP="00236851">
      <w:pPr>
        <w:spacing w:after="0" w:line="240" w:lineRule="auto"/>
        <w:contextualSpacing/>
        <w:jc w:val="both"/>
        <w:rPr>
          <w:rFonts w:ascii="Times New Roman" w:hAnsi="Times New Roman" w:cs="Times New Roman"/>
          <w:sz w:val="24"/>
          <w:szCs w:val="24"/>
        </w:rPr>
      </w:pPr>
    </w:p>
    <w:p w14:paraId="00270566" w14:textId="77777777" w:rsidR="00961C11" w:rsidRDefault="00961C11" w:rsidP="00236851">
      <w:pPr>
        <w:spacing w:after="0" w:line="240" w:lineRule="auto"/>
        <w:contextualSpacing/>
        <w:jc w:val="both"/>
        <w:rPr>
          <w:rFonts w:ascii="Times New Roman" w:hAnsi="Times New Roman" w:cs="Times New Roman"/>
          <w:sz w:val="24"/>
          <w:szCs w:val="24"/>
        </w:rPr>
      </w:pPr>
    </w:p>
    <w:p w14:paraId="5F76DDF5" w14:textId="1C1287BD"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10 (Preukaz príslušníka obecnej polície)</w:t>
      </w:r>
    </w:p>
    <w:p w14:paraId="4514802E" w14:textId="0954C986" w:rsidR="00435333" w:rsidRDefault="00435333"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Obdobne ako je tomu pri </w:t>
      </w:r>
      <w:r w:rsidR="00B17194" w:rsidRPr="009538FF">
        <w:rPr>
          <w:rFonts w:ascii="Times New Roman" w:hAnsi="Times New Roman" w:cs="Times New Roman"/>
          <w:sz w:val="24"/>
          <w:szCs w:val="24"/>
        </w:rPr>
        <w:t>rovnošat</w:t>
      </w:r>
      <w:r>
        <w:rPr>
          <w:rFonts w:ascii="Times New Roman" w:hAnsi="Times New Roman" w:cs="Times New Roman"/>
          <w:sz w:val="24"/>
          <w:szCs w:val="24"/>
        </w:rPr>
        <w:t>ách</w:t>
      </w:r>
      <w:r w:rsidR="00B17194" w:rsidRPr="009538FF">
        <w:rPr>
          <w:rFonts w:ascii="Times New Roman" w:hAnsi="Times New Roman" w:cs="Times New Roman"/>
          <w:sz w:val="24"/>
          <w:szCs w:val="24"/>
        </w:rPr>
        <w:t xml:space="preserve"> a </w:t>
      </w:r>
      <w:r w:rsidR="00F34FF8">
        <w:rPr>
          <w:rFonts w:ascii="Times New Roman" w:hAnsi="Times New Roman" w:cs="Times New Roman"/>
          <w:sz w:val="24"/>
          <w:szCs w:val="24"/>
        </w:rPr>
        <w:t>vozidl</w:t>
      </w:r>
      <w:r>
        <w:rPr>
          <w:rFonts w:ascii="Times New Roman" w:hAnsi="Times New Roman" w:cs="Times New Roman"/>
          <w:sz w:val="24"/>
          <w:szCs w:val="24"/>
        </w:rPr>
        <w:t>ách</w:t>
      </w:r>
      <w:r w:rsidR="00F34FF8">
        <w:rPr>
          <w:rFonts w:ascii="Times New Roman" w:hAnsi="Times New Roman" w:cs="Times New Roman"/>
          <w:sz w:val="24"/>
          <w:szCs w:val="24"/>
        </w:rPr>
        <w:t xml:space="preserve"> obecnej polície</w:t>
      </w:r>
      <w:r w:rsidR="000E0032">
        <w:rPr>
          <w:rFonts w:ascii="Times New Roman" w:hAnsi="Times New Roman" w:cs="Times New Roman"/>
          <w:sz w:val="24"/>
          <w:szCs w:val="24"/>
        </w:rPr>
        <w:t>,</w:t>
      </w:r>
      <w:r w:rsidR="00F34FF8">
        <w:rPr>
          <w:rFonts w:ascii="Times New Roman" w:hAnsi="Times New Roman" w:cs="Times New Roman"/>
          <w:sz w:val="24"/>
          <w:szCs w:val="24"/>
        </w:rPr>
        <w:t xml:space="preserve"> </w:t>
      </w:r>
      <w:r w:rsidR="00B17194" w:rsidRPr="009538FF">
        <w:rPr>
          <w:rFonts w:ascii="Times New Roman" w:hAnsi="Times New Roman" w:cs="Times New Roman"/>
          <w:sz w:val="24"/>
          <w:szCs w:val="24"/>
        </w:rPr>
        <w:t>uprav</w:t>
      </w:r>
      <w:r w:rsidR="00F34FF8">
        <w:rPr>
          <w:rFonts w:ascii="Times New Roman" w:hAnsi="Times New Roman" w:cs="Times New Roman"/>
          <w:sz w:val="24"/>
          <w:szCs w:val="24"/>
        </w:rPr>
        <w:t>uj</w:t>
      </w:r>
      <w:r>
        <w:rPr>
          <w:rFonts w:ascii="Times New Roman" w:hAnsi="Times New Roman" w:cs="Times New Roman"/>
          <w:sz w:val="24"/>
          <w:szCs w:val="24"/>
        </w:rPr>
        <w:t>ú</w:t>
      </w:r>
      <w:r w:rsidR="00B17194" w:rsidRPr="009538FF">
        <w:rPr>
          <w:rFonts w:ascii="Times New Roman" w:hAnsi="Times New Roman" w:cs="Times New Roman"/>
          <w:sz w:val="24"/>
          <w:szCs w:val="24"/>
        </w:rPr>
        <w:t xml:space="preserve"> </w:t>
      </w:r>
      <w:r w:rsidR="000E0032">
        <w:rPr>
          <w:rFonts w:ascii="Times New Roman" w:hAnsi="Times New Roman" w:cs="Times New Roman"/>
          <w:sz w:val="24"/>
          <w:szCs w:val="24"/>
        </w:rPr>
        <w:t xml:space="preserve">sa v návrhu zákona </w:t>
      </w:r>
      <w:r w:rsidR="00B17194" w:rsidRPr="009538FF">
        <w:rPr>
          <w:rFonts w:ascii="Times New Roman" w:hAnsi="Times New Roman" w:cs="Times New Roman"/>
          <w:sz w:val="24"/>
          <w:szCs w:val="24"/>
        </w:rPr>
        <w:t>aj jednotn</w:t>
      </w:r>
      <w:r>
        <w:rPr>
          <w:rFonts w:ascii="Times New Roman" w:hAnsi="Times New Roman" w:cs="Times New Roman"/>
          <w:sz w:val="24"/>
          <w:szCs w:val="24"/>
        </w:rPr>
        <w:t>é prvky</w:t>
      </w:r>
      <w:r w:rsidR="00B17194" w:rsidRPr="009538FF">
        <w:rPr>
          <w:rFonts w:ascii="Times New Roman" w:hAnsi="Times New Roman" w:cs="Times New Roman"/>
          <w:sz w:val="24"/>
          <w:szCs w:val="24"/>
        </w:rPr>
        <w:t xml:space="preserve"> preukaz</w:t>
      </w:r>
      <w:r>
        <w:rPr>
          <w:rFonts w:ascii="Times New Roman" w:hAnsi="Times New Roman" w:cs="Times New Roman"/>
          <w:sz w:val="24"/>
          <w:szCs w:val="24"/>
        </w:rPr>
        <w:t>u</w:t>
      </w:r>
      <w:r w:rsidR="00B17194" w:rsidRPr="009538FF">
        <w:rPr>
          <w:rFonts w:ascii="Times New Roman" w:hAnsi="Times New Roman" w:cs="Times New Roman"/>
          <w:sz w:val="24"/>
          <w:szCs w:val="24"/>
        </w:rPr>
        <w:t xml:space="preserve"> príslušníkov obecnej políci</w:t>
      </w:r>
      <w:r w:rsidR="00961C11">
        <w:rPr>
          <w:rFonts w:ascii="Times New Roman" w:hAnsi="Times New Roman" w:cs="Times New Roman"/>
          <w:sz w:val="24"/>
          <w:szCs w:val="24"/>
        </w:rPr>
        <w:t xml:space="preserve">e, </w:t>
      </w:r>
      <w:r w:rsidR="000E0032">
        <w:rPr>
          <w:rFonts w:ascii="Times New Roman" w:hAnsi="Times New Roman" w:cs="Times New Roman"/>
          <w:sz w:val="24"/>
          <w:szCs w:val="24"/>
        </w:rPr>
        <w:t>ktorého</w:t>
      </w:r>
      <w:r w:rsidR="00961C11">
        <w:rPr>
          <w:rFonts w:ascii="Times New Roman" w:hAnsi="Times New Roman" w:cs="Times New Roman"/>
          <w:sz w:val="24"/>
          <w:szCs w:val="24"/>
        </w:rPr>
        <w:t xml:space="preserve"> vzor bude uvedený vo vyhláške.</w:t>
      </w:r>
    </w:p>
    <w:p w14:paraId="6184171D" w14:textId="16821772" w:rsidR="00B17194" w:rsidRPr="009538FF"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 xml:space="preserve">Ustanovenie o preukaze </w:t>
      </w:r>
      <w:r w:rsidR="00F34FF8">
        <w:rPr>
          <w:rFonts w:ascii="Times New Roman" w:hAnsi="Times New Roman" w:cs="Times New Roman"/>
          <w:sz w:val="24"/>
          <w:szCs w:val="24"/>
        </w:rPr>
        <w:t>sa</w:t>
      </w:r>
      <w:r w:rsidRPr="009538FF">
        <w:rPr>
          <w:rFonts w:ascii="Times New Roman" w:hAnsi="Times New Roman" w:cs="Times New Roman"/>
          <w:sz w:val="24"/>
          <w:szCs w:val="24"/>
        </w:rPr>
        <w:t xml:space="preserve"> dop</w:t>
      </w:r>
      <w:r w:rsidR="00F34FF8">
        <w:rPr>
          <w:rFonts w:ascii="Times New Roman" w:hAnsi="Times New Roman" w:cs="Times New Roman"/>
          <w:sz w:val="24"/>
          <w:szCs w:val="24"/>
        </w:rPr>
        <w:t>ĺňa aj</w:t>
      </w:r>
      <w:r w:rsidRPr="009538FF">
        <w:rPr>
          <w:rFonts w:ascii="Times New Roman" w:hAnsi="Times New Roman" w:cs="Times New Roman"/>
          <w:sz w:val="24"/>
          <w:szCs w:val="24"/>
        </w:rPr>
        <w:t xml:space="preserve"> o povinnos</w:t>
      </w:r>
      <w:r w:rsidR="00F34FF8">
        <w:rPr>
          <w:rFonts w:ascii="Times New Roman" w:hAnsi="Times New Roman" w:cs="Times New Roman"/>
          <w:sz w:val="24"/>
          <w:szCs w:val="24"/>
        </w:rPr>
        <w:t>ť</w:t>
      </w:r>
      <w:r w:rsidRPr="009538FF">
        <w:rPr>
          <w:rFonts w:ascii="Times New Roman" w:hAnsi="Times New Roman" w:cs="Times New Roman"/>
          <w:sz w:val="24"/>
          <w:szCs w:val="24"/>
        </w:rPr>
        <w:t xml:space="preserve"> príslušníka obecnej polície odovzdať preukaz po skončení pracovného pomeru a povinnos</w:t>
      </w:r>
      <w:r w:rsidR="00F34FF8">
        <w:rPr>
          <w:rFonts w:ascii="Times New Roman" w:hAnsi="Times New Roman" w:cs="Times New Roman"/>
          <w:sz w:val="24"/>
          <w:szCs w:val="24"/>
        </w:rPr>
        <w:t>ť</w:t>
      </w:r>
      <w:r w:rsidRPr="009538FF">
        <w:rPr>
          <w:rFonts w:ascii="Times New Roman" w:hAnsi="Times New Roman" w:cs="Times New Roman"/>
          <w:sz w:val="24"/>
          <w:szCs w:val="24"/>
        </w:rPr>
        <w:t xml:space="preserve"> nálezcu preukazu príslušníka obecnej polície </w:t>
      </w:r>
      <w:r w:rsidR="00435333">
        <w:rPr>
          <w:rFonts w:ascii="Times New Roman" w:hAnsi="Times New Roman" w:cs="Times New Roman"/>
          <w:sz w:val="24"/>
          <w:szCs w:val="24"/>
        </w:rPr>
        <w:t>odovzdať</w:t>
      </w:r>
      <w:r w:rsidR="00F34FF8">
        <w:rPr>
          <w:rFonts w:ascii="Times New Roman" w:hAnsi="Times New Roman" w:cs="Times New Roman"/>
          <w:sz w:val="24"/>
          <w:szCs w:val="24"/>
        </w:rPr>
        <w:t xml:space="preserve"> nájdený preukaz</w:t>
      </w:r>
      <w:r w:rsidRPr="009538FF">
        <w:rPr>
          <w:rFonts w:ascii="Times New Roman" w:hAnsi="Times New Roman" w:cs="Times New Roman"/>
          <w:sz w:val="24"/>
          <w:szCs w:val="24"/>
        </w:rPr>
        <w:t>.</w:t>
      </w:r>
    </w:p>
    <w:p w14:paraId="72F0A3C6" w14:textId="0DEE2BF7" w:rsidR="000371D5" w:rsidRDefault="000371D5" w:rsidP="00236851">
      <w:pPr>
        <w:spacing w:after="0" w:line="240" w:lineRule="auto"/>
        <w:contextualSpacing/>
        <w:jc w:val="both"/>
        <w:rPr>
          <w:rFonts w:ascii="Times New Roman" w:hAnsi="Times New Roman" w:cs="Times New Roman"/>
          <w:sz w:val="24"/>
          <w:szCs w:val="24"/>
        </w:rPr>
      </w:pPr>
    </w:p>
    <w:p w14:paraId="05194F18" w14:textId="7A2F159A"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11 (Všeobecné oprávnenia)</w:t>
      </w:r>
    </w:p>
    <w:p w14:paraId="49952176" w14:textId="60E8A5B6" w:rsidR="00B17194" w:rsidRDefault="0048482F"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Aj pri ustanovení o všeobecných oprávneniach platí obdoba toho, čo pri ustanovení o z</w:t>
      </w:r>
      <w:r w:rsidR="00457787">
        <w:rPr>
          <w:rFonts w:ascii="Times New Roman" w:hAnsi="Times New Roman" w:cs="Times New Roman"/>
          <w:sz w:val="24"/>
          <w:szCs w:val="24"/>
        </w:rPr>
        <w:t>ákladných úlohách – v súčasnom zákone</w:t>
      </w:r>
      <w:r>
        <w:rPr>
          <w:rFonts w:ascii="Times New Roman" w:hAnsi="Times New Roman" w:cs="Times New Roman"/>
          <w:sz w:val="24"/>
          <w:szCs w:val="24"/>
        </w:rPr>
        <w:t xml:space="preserve"> sú v danom ustanovení duplicitne uvedené niektoré oprávnenia, ktoré vyplývajú z osobitných predpisov, a teda nie je dôvod ich opakovať.</w:t>
      </w:r>
      <w:r w:rsidR="00457787">
        <w:rPr>
          <w:rFonts w:ascii="Times New Roman" w:hAnsi="Times New Roman" w:cs="Times New Roman"/>
          <w:sz w:val="24"/>
          <w:szCs w:val="24"/>
        </w:rPr>
        <w:t xml:space="preserve"> Medzi všeobecné oprávnenia patrí predovšetkým nosenie strelnej zbrane v súlade so zákonom č. 190/2003 Z. z. o strelných zbraniach na strelive a o zmene a doplnení niektorých zákonov v znení neskorších predpisov (t. j. zbrojný preukaz skupiny C), vyzvať osobu na upustenie od protiprávneho konania a vykonanie tzv. bezpečnostnej prehliadky osoby.</w:t>
      </w:r>
      <w:r>
        <w:rPr>
          <w:rFonts w:ascii="Times New Roman" w:hAnsi="Times New Roman" w:cs="Times New Roman"/>
          <w:sz w:val="24"/>
          <w:szCs w:val="24"/>
        </w:rPr>
        <w:t xml:space="preserve"> K pôvodným všeobecným oprávneniam bolo pridané oprávnenie požiadať vodiča vozidla o predloženie dokladov</w:t>
      </w:r>
      <w:r w:rsidR="00457787">
        <w:rPr>
          <w:rFonts w:ascii="Times New Roman" w:hAnsi="Times New Roman" w:cs="Times New Roman"/>
          <w:sz w:val="24"/>
          <w:szCs w:val="24"/>
        </w:rPr>
        <w:t xml:space="preserve"> a vyzvať vodiča na vy</w:t>
      </w:r>
      <w:r w:rsidR="00307F59">
        <w:rPr>
          <w:rFonts w:ascii="Times New Roman" w:hAnsi="Times New Roman" w:cs="Times New Roman"/>
          <w:sz w:val="24"/>
          <w:szCs w:val="24"/>
        </w:rPr>
        <w:t>š</w:t>
      </w:r>
      <w:r w:rsidR="00457787">
        <w:rPr>
          <w:rFonts w:ascii="Times New Roman" w:hAnsi="Times New Roman" w:cs="Times New Roman"/>
          <w:sz w:val="24"/>
          <w:szCs w:val="24"/>
        </w:rPr>
        <w:t>etr</w:t>
      </w:r>
      <w:r w:rsidR="00307F59">
        <w:rPr>
          <w:rFonts w:ascii="Times New Roman" w:hAnsi="Times New Roman" w:cs="Times New Roman"/>
          <w:sz w:val="24"/>
          <w:szCs w:val="24"/>
        </w:rPr>
        <w:t>e</w:t>
      </w:r>
      <w:r w:rsidR="00457787">
        <w:rPr>
          <w:rFonts w:ascii="Times New Roman" w:hAnsi="Times New Roman" w:cs="Times New Roman"/>
          <w:sz w:val="24"/>
          <w:szCs w:val="24"/>
        </w:rPr>
        <w:t>nie</w:t>
      </w:r>
      <w:r w:rsidR="00307F59">
        <w:rPr>
          <w:rFonts w:ascii="Times New Roman" w:hAnsi="Times New Roman" w:cs="Times New Roman"/>
          <w:sz w:val="24"/>
          <w:szCs w:val="24"/>
        </w:rPr>
        <w:t xml:space="preserve"> na zistenie prítomnosti alkoholu alebo inej návykovej látky vrátane možnosti zakázať ďalšiu jazdu po pozitívnom výsledku</w:t>
      </w:r>
      <w:r>
        <w:rPr>
          <w:rFonts w:ascii="Times New Roman" w:hAnsi="Times New Roman" w:cs="Times New Roman"/>
          <w:sz w:val="24"/>
          <w:szCs w:val="24"/>
        </w:rPr>
        <w:t>, ktoré</w:t>
      </w:r>
      <w:r w:rsidR="00B17194" w:rsidRPr="009538FF">
        <w:rPr>
          <w:rFonts w:ascii="Times New Roman" w:hAnsi="Times New Roman" w:cs="Times New Roman"/>
          <w:sz w:val="24"/>
          <w:szCs w:val="24"/>
        </w:rPr>
        <w:t xml:space="preserve"> reflektuj</w:t>
      </w:r>
      <w:r w:rsidR="00307F59">
        <w:rPr>
          <w:rFonts w:ascii="Times New Roman" w:hAnsi="Times New Roman" w:cs="Times New Roman"/>
          <w:sz w:val="24"/>
          <w:szCs w:val="24"/>
        </w:rPr>
        <w:t>ú</w:t>
      </w:r>
      <w:r w:rsidR="00B17194" w:rsidRPr="009538FF">
        <w:rPr>
          <w:rFonts w:ascii="Times New Roman" w:hAnsi="Times New Roman" w:cs="Times New Roman"/>
          <w:sz w:val="24"/>
          <w:szCs w:val="24"/>
        </w:rPr>
        <w:t xml:space="preserve"> rozšírenie okruhu </w:t>
      </w:r>
      <w:r>
        <w:rPr>
          <w:rFonts w:ascii="Times New Roman" w:hAnsi="Times New Roman" w:cs="Times New Roman"/>
          <w:sz w:val="24"/>
          <w:szCs w:val="24"/>
        </w:rPr>
        <w:t>protiprávnych konaní v oblasti cestnej premávky</w:t>
      </w:r>
      <w:r w:rsidR="00B17194" w:rsidRPr="009538FF">
        <w:rPr>
          <w:rFonts w:ascii="Times New Roman" w:hAnsi="Times New Roman" w:cs="Times New Roman"/>
          <w:sz w:val="24"/>
          <w:szCs w:val="24"/>
        </w:rPr>
        <w:t xml:space="preserve">, ktoré </w:t>
      </w:r>
      <w:r>
        <w:rPr>
          <w:rFonts w:ascii="Times New Roman" w:hAnsi="Times New Roman" w:cs="Times New Roman"/>
          <w:sz w:val="24"/>
          <w:szCs w:val="24"/>
        </w:rPr>
        <w:t xml:space="preserve">je </w:t>
      </w:r>
      <w:r w:rsidR="00B17194" w:rsidRPr="009538FF">
        <w:rPr>
          <w:rFonts w:ascii="Times New Roman" w:hAnsi="Times New Roman" w:cs="Times New Roman"/>
          <w:sz w:val="24"/>
          <w:szCs w:val="24"/>
        </w:rPr>
        <w:t>obecná polícia oprávnená objasňovať</w:t>
      </w:r>
      <w:r>
        <w:rPr>
          <w:rFonts w:ascii="Times New Roman" w:hAnsi="Times New Roman" w:cs="Times New Roman"/>
          <w:sz w:val="24"/>
          <w:szCs w:val="24"/>
        </w:rPr>
        <w:t>.</w:t>
      </w:r>
    </w:p>
    <w:p w14:paraId="2EC962B0" w14:textId="7EDBC9E2" w:rsidR="000371D5" w:rsidRDefault="000371D5" w:rsidP="00236851">
      <w:pPr>
        <w:spacing w:after="0" w:line="240" w:lineRule="auto"/>
        <w:contextualSpacing/>
        <w:jc w:val="both"/>
        <w:rPr>
          <w:rFonts w:ascii="Times New Roman" w:hAnsi="Times New Roman" w:cs="Times New Roman"/>
          <w:sz w:val="24"/>
          <w:szCs w:val="24"/>
        </w:rPr>
      </w:pPr>
    </w:p>
    <w:p w14:paraId="50DCDC09" w14:textId="128518DC"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12 (Oprávnenie požadovať preukázanie totožnosti)</w:t>
      </w:r>
    </w:p>
    <w:p w14:paraId="7A7632D9" w14:textId="4FD0EBAD" w:rsidR="00B17194" w:rsidRDefault="0092653D"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Súčasná právna úprava </w:t>
      </w:r>
      <w:r w:rsidR="00307F59">
        <w:rPr>
          <w:rFonts w:ascii="Times New Roman" w:hAnsi="Times New Roman" w:cs="Times New Roman"/>
          <w:sz w:val="24"/>
          <w:szCs w:val="24"/>
        </w:rPr>
        <w:t xml:space="preserve">preukazovania totožnosti </w:t>
      </w:r>
      <w:r w:rsidR="00B17194" w:rsidRPr="009538FF">
        <w:rPr>
          <w:rFonts w:ascii="Times New Roman" w:hAnsi="Times New Roman" w:cs="Times New Roman"/>
          <w:sz w:val="24"/>
          <w:szCs w:val="24"/>
        </w:rPr>
        <w:t xml:space="preserve">je vo vzťahu k plneniu úloh obecnej polície nevyhovujúca, </w:t>
      </w:r>
      <w:r>
        <w:rPr>
          <w:rFonts w:ascii="Times New Roman" w:hAnsi="Times New Roman" w:cs="Times New Roman"/>
          <w:sz w:val="24"/>
          <w:szCs w:val="24"/>
        </w:rPr>
        <w:t>bola preto</w:t>
      </w:r>
      <w:r w:rsidR="00B17194" w:rsidRPr="009538FF">
        <w:rPr>
          <w:rFonts w:ascii="Times New Roman" w:hAnsi="Times New Roman" w:cs="Times New Roman"/>
          <w:sz w:val="24"/>
          <w:szCs w:val="24"/>
        </w:rPr>
        <w:t xml:space="preserve"> rozšíren</w:t>
      </w:r>
      <w:r>
        <w:rPr>
          <w:rFonts w:ascii="Times New Roman" w:hAnsi="Times New Roman" w:cs="Times New Roman"/>
          <w:sz w:val="24"/>
          <w:szCs w:val="24"/>
        </w:rPr>
        <w:t>á o</w:t>
      </w:r>
      <w:r w:rsidR="00B17194" w:rsidRPr="009538FF">
        <w:rPr>
          <w:rFonts w:ascii="Times New Roman" w:hAnsi="Times New Roman" w:cs="Times New Roman"/>
          <w:sz w:val="24"/>
          <w:szCs w:val="24"/>
        </w:rPr>
        <w:t xml:space="preserve"> dôvod</w:t>
      </w:r>
      <w:r>
        <w:rPr>
          <w:rFonts w:ascii="Times New Roman" w:hAnsi="Times New Roman" w:cs="Times New Roman"/>
          <w:sz w:val="24"/>
          <w:szCs w:val="24"/>
        </w:rPr>
        <w:t>y</w:t>
      </w:r>
      <w:r w:rsidR="00B17194" w:rsidRPr="009538FF">
        <w:rPr>
          <w:rFonts w:ascii="Times New Roman" w:hAnsi="Times New Roman" w:cs="Times New Roman"/>
          <w:sz w:val="24"/>
          <w:szCs w:val="24"/>
        </w:rPr>
        <w:t xml:space="preserve"> na požadovanie preukázania totožnosti. Situácia, kedy príslušník obecnej polície vykonáva svoju činnosť voči konkrétnej fyzickej osobe, bez možnosti zistenia jej totožnosti, je neodôvodniteľná a neudržateľná. Okruh dôvodov zameraných len na konanie o priestupku a na hľadané osoby, bolo preto potrebné rozšíriť aj na ďalšie oblasti pôsobností obecnej polície. Návrh súčasne spresňuje rozsah osobných údajov, ktoré príslušník obecnej polície je oprávnený zisťovať a následne sprac</w:t>
      </w:r>
      <w:r w:rsidR="00307F59">
        <w:rPr>
          <w:rFonts w:ascii="Times New Roman" w:hAnsi="Times New Roman" w:cs="Times New Roman"/>
          <w:sz w:val="24"/>
          <w:szCs w:val="24"/>
        </w:rPr>
        <w:t>úvať</w:t>
      </w:r>
      <w:r w:rsidR="00B17194" w:rsidRPr="009538FF">
        <w:rPr>
          <w:rFonts w:ascii="Times New Roman" w:hAnsi="Times New Roman" w:cs="Times New Roman"/>
          <w:sz w:val="24"/>
          <w:szCs w:val="24"/>
        </w:rPr>
        <w:t xml:space="preserve">, rozsah dokladov, ktoré </w:t>
      </w:r>
      <w:r w:rsidR="00307F59">
        <w:rPr>
          <w:rFonts w:ascii="Times New Roman" w:hAnsi="Times New Roman" w:cs="Times New Roman"/>
          <w:sz w:val="24"/>
          <w:szCs w:val="24"/>
        </w:rPr>
        <w:t xml:space="preserve">je </w:t>
      </w:r>
      <w:r w:rsidR="00B17194" w:rsidRPr="009538FF">
        <w:rPr>
          <w:rFonts w:ascii="Times New Roman" w:hAnsi="Times New Roman" w:cs="Times New Roman"/>
          <w:sz w:val="24"/>
          <w:szCs w:val="24"/>
        </w:rPr>
        <w:t xml:space="preserve">pri využití tohto oprávnenia príslušník obecnej polície oprávnený požadovať a rozsah dokladov, ktoré môže kontrolovaná osoba predložiť. </w:t>
      </w:r>
    </w:p>
    <w:p w14:paraId="773EB25F" w14:textId="3B4DD482" w:rsidR="000371D5" w:rsidRDefault="000371D5" w:rsidP="00236851">
      <w:pPr>
        <w:spacing w:after="0" w:line="240" w:lineRule="auto"/>
        <w:contextualSpacing/>
        <w:jc w:val="both"/>
        <w:rPr>
          <w:rFonts w:ascii="Times New Roman" w:hAnsi="Times New Roman" w:cs="Times New Roman"/>
          <w:sz w:val="24"/>
          <w:szCs w:val="24"/>
        </w:rPr>
      </w:pPr>
    </w:p>
    <w:p w14:paraId="33DE4B94" w14:textId="657912D8"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13 (Oprávnenie požadovať vysvetlenie)</w:t>
      </w:r>
    </w:p>
    <w:p w14:paraId="71F05654" w14:textId="6063429A" w:rsidR="00B17194" w:rsidRPr="009538FF"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 xml:space="preserve">Navrhované znenie oprávnenia požadovať vysvetlenie spresňuje v súčasnosti </w:t>
      </w:r>
      <w:r w:rsidR="0092653D">
        <w:rPr>
          <w:rFonts w:ascii="Times New Roman" w:hAnsi="Times New Roman" w:cs="Times New Roman"/>
          <w:sz w:val="24"/>
          <w:szCs w:val="24"/>
        </w:rPr>
        <w:t>účinné</w:t>
      </w:r>
      <w:r w:rsidRPr="009538FF">
        <w:rPr>
          <w:rFonts w:ascii="Times New Roman" w:hAnsi="Times New Roman" w:cs="Times New Roman"/>
          <w:sz w:val="24"/>
          <w:szCs w:val="24"/>
        </w:rPr>
        <w:t xml:space="preserve"> oprávnenie a súčasne zapracováva postup v súvislosti s podaním vysvetlenia maloletými a mladistvými osobami</w:t>
      </w:r>
      <w:r w:rsidR="00307F59">
        <w:rPr>
          <w:rFonts w:ascii="Times New Roman" w:hAnsi="Times New Roman" w:cs="Times New Roman"/>
          <w:sz w:val="24"/>
          <w:szCs w:val="24"/>
        </w:rPr>
        <w:t xml:space="preserve"> (len za prítomnosti osoby alebo zástupcu zariadenia, ktoré ju má v starostlivosti).</w:t>
      </w:r>
      <w:r w:rsidRPr="009538FF">
        <w:rPr>
          <w:rFonts w:ascii="Times New Roman" w:hAnsi="Times New Roman" w:cs="Times New Roman"/>
          <w:sz w:val="24"/>
          <w:szCs w:val="24"/>
        </w:rPr>
        <w:t xml:space="preserve"> </w:t>
      </w:r>
      <w:r w:rsidR="00307F59">
        <w:rPr>
          <w:rFonts w:ascii="Times New Roman" w:hAnsi="Times New Roman" w:cs="Times New Roman"/>
          <w:sz w:val="24"/>
          <w:szCs w:val="24"/>
        </w:rPr>
        <w:t>Obdobne ako je tomu pri iných bezpečnostných zložkách, ktoré majú možnosť využívať takéto oprávnenie, aj obecná polícia má možnosť osobu vyzvať, aby sa dostavila na útvar obecnej polície vrátane nároku na náhradu nevyhnutných výdavkov s tým spojených, ako aj možnosti odopre</w:t>
      </w:r>
      <w:r w:rsidR="000E0032">
        <w:rPr>
          <w:rFonts w:ascii="Times New Roman" w:hAnsi="Times New Roman" w:cs="Times New Roman"/>
          <w:sz w:val="24"/>
          <w:szCs w:val="24"/>
        </w:rPr>
        <w:t>t</w:t>
      </w:r>
      <w:r w:rsidR="00307F59">
        <w:rPr>
          <w:rFonts w:ascii="Times New Roman" w:hAnsi="Times New Roman" w:cs="Times New Roman"/>
          <w:sz w:val="24"/>
          <w:szCs w:val="24"/>
        </w:rPr>
        <w:t>ia podania vysvetlenia, resp. zákazu vyžadovať vysvetlenie.</w:t>
      </w:r>
    </w:p>
    <w:p w14:paraId="300381C8" w14:textId="1196AC80" w:rsidR="000371D5" w:rsidRDefault="000371D5" w:rsidP="00236851">
      <w:pPr>
        <w:spacing w:after="0" w:line="240" w:lineRule="auto"/>
        <w:contextualSpacing/>
        <w:jc w:val="both"/>
        <w:rPr>
          <w:rFonts w:ascii="Times New Roman" w:hAnsi="Times New Roman" w:cs="Times New Roman"/>
          <w:sz w:val="24"/>
          <w:szCs w:val="24"/>
        </w:rPr>
      </w:pPr>
    </w:p>
    <w:p w14:paraId="5C6471FB" w14:textId="57996C39"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14 (Oprávnenie predviesť osobu)</w:t>
      </w:r>
    </w:p>
    <w:p w14:paraId="6706EF1C" w14:textId="77777777" w:rsidR="00433CAA"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Súčasná právna úprava upravuje celko</w:t>
      </w:r>
      <w:r w:rsidR="0092653D">
        <w:rPr>
          <w:rFonts w:ascii="Times New Roman" w:hAnsi="Times New Roman" w:cs="Times New Roman"/>
          <w:sz w:val="24"/>
          <w:szCs w:val="24"/>
        </w:rPr>
        <w:t>vo</w:t>
      </w:r>
      <w:r w:rsidRPr="009538FF">
        <w:rPr>
          <w:rFonts w:ascii="Times New Roman" w:hAnsi="Times New Roman" w:cs="Times New Roman"/>
          <w:sz w:val="24"/>
          <w:szCs w:val="24"/>
        </w:rPr>
        <w:t xml:space="preserve"> štyri prípady, kedy </w:t>
      </w:r>
      <w:r w:rsidR="0092653D">
        <w:rPr>
          <w:rFonts w:ascii="Times New Roman" w:hAnsi="Times New Roman" w:cs="Times New Roman"/>
          <w:sz w:val="24"/>
          <w:szCs w:val="24"/>
        </w:rPr>
        <w:t xml:space="preserve">je </w:t>
      </w:r>
      <w:r w:rsidRPr="009538FF">
        <w:rPr>
          <w:rFonts w:ascii="Times New Roman" w:hAnsi="Times New Roman" w:cs="Times New Roman"/>
          <w:sz w:val="24"/>
          <w:szCs w:val="24"/>
        </w:rPr>
        <w:t xml:space="preserve">príslušník obecnej polície oprávnený predviesť osobu, pričom tieto prípady </w:t>
      </w:r>
      <w:r w:rsidR="0092653D">
        <w:rPr>
          <w:rFonts w:ascii="Times New Roman" w:hAnsi="Times New Roman" w:cs="Times New Roman"/>
          <w:sz w:val="24"/>
          <w:szCs w:val="24"/>
        </w:rPr>
        <w:t>sú</w:t>
      </w:r>
      <w:r w:rsidRPr="009538FF">
        <w:rPr>
          <w:rFonts w:ascii="Times New Roman" w:hAnsi="Times New Roman" w:cs="Times New Roman"/>
          <w:sz w:val="24"/>
          <w:szCs w:val="24"/>
        </w:rPr>
        <w:t xml:space="preserve"> súčasťou rôznych ustanovení zákona s rozdielnou úpravou povinností príslušníka obecnej polície súvisiacich s predvedením. Cieľom návrhu je preto zjednotiť všetky druhy predvedenia do jedného ustanovenia, s vymedzením dôvodov pre jednotlivé predvedenia</w:t>
      </w:r>
      <w:r w:rsidR="00433CAA">
        <w:rPr>
          <w:rFonts w:ascii="Times New Roman" w:hAnsi="Times New Roman" w:cs="Times New Roman"/>
          <w:sz w:val="24"/>
          <w:szCs w:val="24"/>
        </w:rPr>
        <w:t>, miesta, kde sa osoba predvádza vyplývajúceho z dôvodu a účelu predvedenia</w:t>
      </w:r>
      <w:r w:rsidRPr="009538FF">
        <w:rPr>
          <w:rFonts w:ascii="Times New Roman" w:hAnsi="Times New Roman" w:cs="Times New Roman"/>
          <w:sz w:val="24"/>
          <w:szCs w:val="24"/>
        </w:rPr>
        <w:t xml:space="preserve"> a stanovenie jednotných povinností pre príslušníka obecnej polície vykonávajúceho predvedenie. </w:t>
      </w:r>
    </w:p>
    <w:p w14:paraId="4B4332B2" w14:textId="2A22FA14" w:rsidR="00B17194" w:rsidRDefault="00433CAA"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Samotné dôvody predvedenia sa dopĺňajú o také, ktoré vyplynuli z požiadaviek aplikačnej praxe – predvedenie osoby, </w:t>
      </w:r>
      <w:r w:rsidRPr="00433CAA">
        <w:rPr>
          <w:rFonts w:ascii="Times New Roman" w:hAnsi="Times New Roman" w:cs="Times New Roman"/>
          <w:sz w:val="24"/>
          <w:szCs w:val="24"/>
        </w:rPr>
        <w:t xml:space="preserve">ktorá bola pristihnutá pri trestnom čine </w:t>
      </w:r>
      <w:r w:rsidRPr="00433CAA">
        <w:rPr>
          <w:rFonts w:ascii="Times New Roman" w:hAnsi="Times New Roman" w:cs="Times New Roman"/>
          <w:sz w:val="24"/>
          <w:szCs w:val="24"/>
        </w:rPr>
        <w:lastRenderedPageBreak/>
        <w:t>alebo bezprostredne po ňom</w:t>
      </w:r>
      <w:r>
        <w:rPr>
          <w:rFonts w:ascii="Times New Roman" w:hAnsi="Times New Roman" w:cs="Times New Roman"/>
          <w:sz w:val="24"/>
          <w:szCs w:val="24"/>
        </w:rPr>
        <w:t xml:space="preserve"> a osoby, ktorá bezprostredne ohrozuje život, zdravie majetok alebo porušuje verejný poriadok. Vzhľadom na to, že obecná polícia je útvar obce, umožňuje sa obci využívať jej príslušníkov aj na zabezpečenie riadneho konania v situácii, ak je obec správnym orgánom a účastník alebo svedok sa nedostaví ani na opätovné predvolanie.</w:t>
      </w:r>
    </w:p>
    <w:p w14:paraId="1AE0A20B" w14:textId="466B8E13" w:rsidR="00367B28" w:rsidRDefault="00367B28"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Po predvedení sa osoba odovzdá tomu, kto je príslušný s ňou ďalej konať, napr. orgánu činnému v trestnom konaní, Zboru väzenskej a justičnej stráže či zariadeniu, v ktorom je maloletý alebo mladistvý umiestnený na základe súdneho rozhodnutia.</w:t>
      </w:r>
    </w:p>
    <w:p w14:paraId="4A4F8686" w14:textId="4288C834" w:rsidR="00433CAA" w:rsidRDefault="00433CAA"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Pri predvedení maloletej osoby do 15 rokov sa jasne ustanovuje, že takúto osobu možno prepustiť len jej odovzdaním zákonnému zástupcovi alebo inej osobe, ktorá sa osobne stará o maloletého na základe súdneho rozhodnutia, resp. nimi určenej osobe. Tento postup nadväzuje na informačnú </w:t>
      </w:r>
      <w:r w:rsidR="000C4C3A">
        <w:rPr>
          <w:rFonts w:ascii="Times New Roman" w:hAnsi="Times New Roman" w:cs="Times New Roman"/>
          <w:sz w:val="24"/>
          <w:szCs w:val="24"/>
        </w:rPr>
        <w:t>povinnosť</w:t>
      </w:r>
      <w:r>
        <w:rPr>
          <w:rFonts w:ascii="Times New Roman" w:hAnsi="Times New Roman" w:cs="Times New Roman"/>
          <w:sz w:val="24"/>
          <w:szCs w:val="24"/>
        </w:rPr>
        <w:t xml:space="preserve"> obecnej polície</w:t>
      </w:r>
      <w:r w:rsidR="000C4C3A">
        <w:rPr>
          <w:rFonts w:ascii="Times New Roman" w:hAnsi="Times New Roman" w:cs="Times New Roman"/>
          <w:sz w:val="24"/>
          <w:szCs w:val="24"/>
        </w:rPr>
        <w:t xml:space="preserve"> voči týmto osobám o predvedení maloletého a mladistvého.</w:t>
      </w:r>
    </w:p>
    <w:p w14:paraId="7173E99B" w14:textId="77777777" w:rsidR="00236851" w:rsidRDefault="00236851" w:rsidP="00236851">
      <w:pPr>
        <w:spacing w:after="0" w:line="240" w:lineRule="auto"/>
        <w:contextualSpacing/>
        <w:jc w:val="both"/>
        <w:rPr>
          <w:rFonts w:ascii="Times New Roman" w:hAnsi="Times New Roman" w:cs="Times New Roman"/>
          <w:sz w:val="24"/>
          <w:szCs w:val="24"/>
        </w:rPr>
      </w:pPr>
    </w:p>
    <w:p w14:paraId="3CBB5515" w14:textId="4A0ED131"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15 (Oprávnenie otvoriť byt)</w:t>
      </w:r>
    </w:p>
    <w:p w14:paraId="59902513" w14:textId="33FD03D9" w:rsidR="00B17194" w:rsidRPr="009538FF"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Uvedené oprávnenie je prevzaté z </w:t>
      </w:r>
      <w:r w:rsidR="004E58C0">
        <w:rPr>
          <w:rFonts w:ascii="Times New Roman" w:hAnsi="Times New Roman" w:cs="Times New Roman"/>
          <w:sz w:val="24"/>
          <w:szCs w:val="24"/>
        </w:rPr>
        <w:t>účinného</w:t>
      </w:r>
      <w:r w:rsidRPr="009538FF">
        <w:rPr>
          <w:rFonts w:ascii="Times New Roman" w:hAnsi="Times New Roman" w:cs="Times New Roman"/>
          <w:sz w:val="24"/>
          <w:szCs w:val="24"/>
        </w:rPr>
        <w:t xml:space="preserve"> znenia zákona </w:t>
      </w:r>
      <w:r w:rsidR="004E58C0">
        <w:rPr>
          <w:rFonts w:ascii="Times New Roman" w:hAnsi="Times New Roman" w:cs="Times New Roman"/>
          <w:sz w:val="24"/>
          <w:szCs w:val="24"/>
        </w:rPr>
        <w:t xml:space="preserve">Slovenskej národnej rady </w:t>
      </w:r>
      <w:r w:rsidRPr="009538FF">
        <w:rPr>
          <w:rFonts w:ascii="Times New Roman" w:hAnsi="Times New Roman" w:cs="Times New Roman"/>
          <w:sz w:val="24"/>
          <w:szCs w:val="24"/>
        </w:rPr>
        <w:t>č. 564/1991 Zb. o obecnej polícii v znení neskorších predpisov.</w:t>
      </w:r>
      <w:r w:rsidR="000C4C3A">
        <w:rPr>
          <w:rFonts w:ascii="Times New Roman" w:hAnsi="Times New Roman" w:cs="Times New Roman"/>
          <w:sz w:val="24"/>
          <w:szCs w:val="24"/>
        </w:rPr>
        <w:t xml:space="preserve"> Ostávajú teda zachované štandardné dôvody na otvorenie bytu (dôvodná obava, že je pohrozený život, že je vážne ohrozené zdravie alebo hrozí závažná škoda na majetku a vec neznesie odklad), ako aj štandardné postupy pri otvorení bytu (prítomnosť nezúčastnenej osoby, vyrozumenie užívateľa bytu, zabezpečenie uzavretie bytu) a následné úkony (spísanie úradného záznamu, oznámenie Policajnému zboru a prokurátorovi).</w:t>
      </w:r>
    </w:p>
    <w:p w14:paraId="1750F905" w14:textId="77777777" w:rsidR="000371D5" w:rsidRDefault="000371D5" w:rsidP="00236851">
      <w:pPr>
        <w:spacing w:after="0" w:line="240" w:lineRule="auto"/>
        <w:contextualSpacing/>
        <w:jc w:val="both"/>
        <w:rPr>
          <w:rFonts w:ascii="Times New Roman" w:hAnsi="Times New Roman" w:cs="Times New Roman"/>
          <w:sz w:val="24"/>
          <w:szCs w:val="24"/>
        </w:rPr>
      </w:pPr>
    </w:p>
    <w:p w14:paraId="75EF8867" w14:textId="3FC3F241"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16 (Oprávnenie odňať vec)</w:t>
      </w:r>
    </w:p>
    <w:p w14:paraId="1F95A15E" w14:textId="5591E9F4" w:rsidR="00B17194"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Právna úprava oprávnenia odňať vec bola spresnená a doplnená o postup pri odňatí zbrane. Spresnenie sa týka odňatia veci, ktorá súvisí s</w:t>
      </w:r>
      <w:r w:rsidR="000C4C3A">
        <w:rPr>
          <w:rFonts w:ascii="Times New Roman" w:hAnsi="Times New Roman" w:cs="Times New Roman"/>
          <w:sz w:val="24"/>
          <w:szCs w:val="24"/>
        </w:rPr>
        <w:t> </w:t>
      </w:r>
      <w:r w:rsidRPr="009538FF">
        <w:rPr>
          <w:rFonts w:ascii="Times New Roman" w:hAnsi="Times New Roman" w:cs="Times New Roman"/>
          <w:sz w:val="24"/>
          <w:szCs w:val="24"/>
        </w:rPr>
        <w:t>priestupkom</w:t>
      </w:r>
      <w:r w:rsidR="000C4C3A">
        <w:rPr>
          <w:rFonts w:ascii="Times New Roman" w:hAnsi="Times New Roman" w:cs="Times New Roman"/>
          <w:sz w:val="24"/>
          <w:szCs w:val="24"/>
        </w:rPr>
        <w:t xml:space="preserve"> alebo</w:t>
      </w:r>
      <w:r w:rsidRPr="009538FF">
        <w:rPr>
          <w:rFonts w:ascii="Times New Roman" w:hAnsi="Times New Roman" w:cs="Times New Roman"/>
          <w:sz w:val="24"/>
          <w:szCs w:val="24"/>
        </w:rPr>
        <w:t xml:space="preserve"> </w:t>
      </w:r>
      <w:r w:rsidR="004E58C0">
        <w:rPr>
          <w:rFonts w:ascii="Times New Roman" w:hAnsi="Times New Roman" w:cs="Times New Roman"/>
          <w:sz w:val="24"/>
          <w:szCs w:val="24"/>
        </w:rPr>
        <w:t xml:space="preserve">iným správnym deliktom, </w:t>
      </w:r>
      <w:r w:rsidRPr="009538FF">
        <w:rPr>
          <w:rFonts w:ascii="Times New Roman" w:hAnsi="Times New Roman" w:cs="Times New Roman"/>
          <w:sz w:val="24"/>
          <w:szCs w:val="24"/>
        </w:rPr>
        <w:t>pričom sa odstraňuj</w:t>
      </w:r>
      <w:r w:rsidR="004E58C0">
        <w:rPr>
          <w:rFonts w:ascii="Times New Roman" w:hAnsi="Times New Roman" w:cs="Times New Roman"/>
          <w:sz w:val="24"/>
          <w:szCs w:val="24"/>
        </w:rPr>
        <w:t>e</w:t>
      </w:r>
      <w:r w:rsidRPr="009538FF">
        <w:rPr>
          <w:rFonts w:ascii="Times New Roman" w:hAnsi="Times New Roman" w:cs="Times New Roman"/>
          <w:sz w:val="24"/>
          <w:szCs w:val="24"/>
        </w:rPr>
        <w:t xml:space="preserve"> stav, kedy podľa súčasnej právnej úpravy nebolo možné odňať vec</w:t>
      </w:r>
      <w:r w:rsidR="000C4C3A">
        <w:rPr>
          <w:rFonts w:ascii="Times New Roman" w:hAnsi="Times New Roman" w:cs="Times New Roman"/>
          <w:sz w:val="24"/>
          <w:szCs w:val="24"/>
        </w:rPr>
        <w:t xml:space="preserve"> súvisiacu s priestupkom (napr. </w:t>
      </w:r>
      <w:r w:rsidR="00022C98">
        <w:rPr>
          <w:rFonts w:ascii="Times New Roman" w:hAnsi="Times New Roman" w:cs="Times New Roman"/>
          <w:sz w:val="24"/>
          <w:szCs w:val="24"/>
        </w:rPr>
        <w:t xml:space="preserve">ukradnutú </w:t>
      </w:r>
      <w:r w:rsidR="000C4C3A">
        <w:rPr>
          <w:rFonts w:ascii="Times New Roman" w:hAnsi="Times New Roman" w:cs="Times New Roman"/>
          <w:sz w:val="24"/>
          <w:szCs w:val="24"/>
        </w:rPr>
        <w:t>vec</w:t>
      </w:r>
      <w:r w:rsidR="00022C98">
        <w:rPr>
          <w:rFonts w:ascii="Times New Roman" w:hAnsi="Times New Roman" w:cs="Times New Roman"/>
          <w:sz w:val="24"/>
          <w:szCs w:val="24"/>
        </w:rPr>
        <w:t>)</w:t>
      </w:r>
      <w:r w:rsidRPr="009538FF">
        <w:rPr>
          <w:rFonts w:ascii="Times New Roman" w:hAnsi="Times New Roman" w:cs="Times New Roman"/>
          <w:sz w:val="24"/>
          <w:szCs w:val="24"/>
        </w:rPr>
        <w:t xml:space="preserve">, ale odňať sa mohla len vec, u ktorej by prichádzalo do úvahy prepadnutie alebo zhabanie. Úprava postupu pri odňatí </w:t>
      </w:r>
      <w:r w:rsidR="004E58C0">
        <w:rPr>
          <w:rFonts w:ascii="Times New Roman" w:hAnsi="Times New Roman" w:cs="Times New Roman"/>
          <w:sz w:val="24"/>
          <w:szCs w:val="24"/>
        </w:rPr>
        <w:t xml:space="preserve">strelnej </w:t>
      </w:r>
      <w:r w:rsidRPr="009538FF">
        <w:rPr>
          <w:rFonts w:ascii="Times New Roman" w:hAnsi="Times New Roman" w:cs="Times New Roman"/>
          <w:sz w:val="24"/>
          <w:szCs w:val="24"/>
        </w:rPr>
        <w:t>zb</w:t>
      </w:r>
      <w:r w:rsidR="004E58C0">
        <w:rPr>
          <w:rFonts w:ascii="Times New Roman" w:hAnsi="Times New Roman" w:cs="Times New Roman"/>
          <w:sz w:val="24"/>
          <w:szCs w:val="24"/>
        </w:rPr>
        <w:t>rane, ktorá podlieha evidenčnej povinnosti</w:t>
      </w:r>
      <w:r w:rsidRPr="009538FF">
        <w:rPr>
          <w:rFonts w:ascii="Times New Roman" w:hAnsi="Times New Roman" w:cs="Times New Roman"/>
          <w:sz w:val="24"/>
          <w:szCs w:val="24"/>
        </w:rPr>
        <w:t>, sleduje v prvom rade zabezpečenie riadnej úschovy takejto zbrane príslušným orgánom Policajného zboru.</w:t>
      </w:r>
      <w:r w:rsidR="00022C98">
        <w:rPr>
          <w:rFonts w:ascii="Times New Roman" w:hAnsi="Times New Roman" w:cs="Times New Roman"/>
          <w:sz w:val="24"/>
          <w:szCs w:val="24"/>
        </w:rPr>
        <w:t xml:space="preserve"> Po pominutí dôvodov vydania alebo odňatia veci</w:t>
      </w:r>
      <w:r w:rsidR="000E0032">
        <w:rPr>
          <w:rFonts w:ascii="Times New Roman" w:hAnsi="Times New Roman" w:cs="Times New Roman"/>
          <w:sz w:val="24"/>
          <w:szCs w:val="24"/>
        </w:rPr>
        <w:t>,</w:t>
      </w:r>
      <w:r w:rsidR="00022C98">
        <w:rPr>
          <w:rFonts w:ascii="Times New Roman" w:hAnsi="Times New Roman" w:cs="Times New Roman"/>
          <w:sz w:val="24"/>
          <w:szCs w:val="24"/>
        </w:rPr>
        <w:t xml:space="preserve"> a ak sa takáto vec neodovzdá príslušným orgánom, sa vec vráti tomu, komu nepochybne patrí (napr. osobe poškodenej priestupkom krádeže), inak tomu, kto ju vydal alebo komu bola odňatá.</w:t>
      </w:r>
    </w:p>
    <w:p w14:paraId="1344D958" w14:textId="77777777" w:rsidR="000371D5" w:rsidRDefault="000371D5" w:rsidP="00236851">
      <w:pPr>
        <w:spacing w:after="0" w:line="240" w:lineRule="auto"/>
        <w:contextualSpacing/>
        <w:jc w:val="both"/>
        <w:rPr>
          <w:rFonts w:ascii="Times New Roman" w:hAnsi="Times New Roman" w:cs="Times New Roman"/>
          <w:sz w:val="24"/>
          <w:szCs w:val="24"/>
        </w:rPr>
      </w:pPr>
    </w:p>
    <w:p w14:paraId="15C828CB" w14:textId="573DCF06"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17 (Oprávnenie zastavovať vozidlá)</w:t>
      </w:r>
    </w:p>
    <w:p w14:paraId="51D1B100" w14:textId="6F49075A" w:rsidR="00B17194"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 xml:space="preserve">Súčasnú právnu úpravu upravujúcu zastavovanie vozidiel je potrebné z dôvodu jej neúplnosti a tiež zvýšenia efektívnosti </w:t>
      </w:r>
      <w:r w:rsidR="00784441">
        <w:rPr>
          <w:rFonts w:ascii="Times New Roman" w:hAnsi="Times New Roman" w:cs="Times New Roman"/>
          <w:sz w:val="24"/>
          <w:szCs w:val="24"/>
        </w:rPr>
        <w:t>zákrokov</w:t>
      </w:r>
      <w:r w:rsidRPr="009538FF">
        <w:rPr>
          <w:rFonts w:ascii="Times New Roman" w:hAnsi="Times New Roman" w:cs="Times New Roman"/>
          <w:sz w:val="24"/>
          <w:szCs w:val="24"/>
        </w:rPr>
        <w:t xml:space="preserve"> príslušníkov obecnej polície rozšíriť o ďalšie dôvody na zastavenie vozidla, </w:t>
      </w:r>
      <w:r w:rsidR="00784441">
        <w:rPr>
          <w:rFonts w:ascii="Times New Roman" w:hAnsi="Times New Roman" w:cs="Times New Roman"/>
          <w:sz w:val="24"/>
          <w:szCs w:val="24"/>
        </w:rPr>
        <w:t xml:space="preserve">medzi ktoré patrí predovšetkým </w:t>
      </w:r>
      <w:r w:rsidR="00D73585">
        <w:rPr>
          <w:rFonts w:ascii="Times New Roman" w:hAnsi="Times New Roman" w:cs="Times New Roman"/>
          <w:sz w:val="24"/>
          <w:szCs w:val="24"/>
        </w:rPr>
        <w:t>zastavenie</w:t>
      </w:r>
      <w:r w:rsidR="00784441">
        <w:rPr>
          <w:rFonts w:ascii="Times New Roman" w:hAnsi="Times New Roman" w:cs="Times New Roman"/>
          <w:sz w:val="24"/>
          <w:szCs w:val="24"/>
        </w:rPr>
        <w:t xml:space="preserve"> vozidla pri dôvodnom podozrení na vodiča pod vplyvom alkoholu</w:t>
      </w:r>
      <w:r w:rsidR="00D73585">
        <w:rPr>
          <w:rFonts w:ascii="Times New Roman" w:hAnsi="Times New Roman" w:cs="Times New Roman"/>
          <w:sz w:val="24"/>
          <w:szCs w:val="24"/>
        </w:rPr>
        <w:t>, čo sa navrhuje v nadväznosti na zmeny navrhované v zákone o priestupkoch (čl. II), podľa ktorých bude obecná polícia oprávnená objasňovať aj delikty vodičov vozidiel spáchané požitím alkoholu alebo inej návykovej látky.</w:t>
      </w:r>
      <w:r w:rsidR="00022C98">
        <w:rPr>
          <w:rFonts w:ascii="Times New Roman" w:hAnsi="Times New Roman" w:cs="Times New Roman"/>
          <w:sz w:val="24"/>
          <w:szCs w:val="24"/>
        </w:rPr>
        <w:t xml:space="preserve"> Taktiež sa výslovne uvádza oprávnenie zastavovať vozidlá pri školách a školských zariadeniach.</w:t>
      </w:r>
    </w:p>
    <w:p w14:paraId="105C0526" w14:textId="353E4378" w:rsidR="000371D5" w:rsidRDefault="000371D5" w:rsidP="00236851">
      <w:pPr>
        <w:spacing w:after="0" w:line="240" w:lineRule="auto"/>
        <w:contextualSpacing/>
        <w:jc w:val="both"/>
        <w:rPr>
          <w:rFonts w:ascii="Times New Roman" w:hAnsi="Times New Roman" w:cs="Times New Roman"/>
          <w:sz w:val="24"/>
          <w:szCs w:val="24"/>
        </w:rPr>
      </w:pPr>
    </w:p>
    <w:p w14:paraId="30AF2311" w14:textId="7809221D" w:rsid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18 (Oprávnenie na vstup)</w:t>
      </w:r>
    </w:p>
    <w:p w14:paraId="774CEA83" w14:textId="6AFB3005" w:rsidR="00B17194"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lastRenderedPageBreak/>
        <w:t xml:space="preserve">Uvedené </w:t>
      </w:r>
      <w:r w:rsidR="00022C98">
        <w:rPr>
          <w:rFonts w:ascii="Times New Roman" w:hAnsi="Times New Roman" w:cs="Times New Roman"/>
          <w:sz w:val="24"/>
          <w:szCs w:val="24"/>
        </w:rPr>
        <w:t xml:space="preserve">(formálne </w:t>
      </w:r>
      <w:r w:rsidRPr="009538FF">
        <w:rPr>
          <w:rFonts w:ascii="Times New Roman" w:hAnsi="Times New Roman" w:cs="Times New Roman"/>
          <w:sz w:val="24"/>
          <w:szCs w:val="24"/>
        </w:rPr>
        <w:t>nové</w:t>
      </w:r>
      <w:r w:rsidR="00022C98">
        <w:rPr>
          <w:rFonts w:ascii="Times New Roman" w:hAnsi="Times New Roman" w:cs="Times New Roman"/>
          <w:sz w:val="24"/>
          <w:szCs w:val="24"/>
        </w:rPr>
        <w:t>)</w:t>
      </w:r>
      <w:r w:rsidRPr="009538FF">
        <w:rPr>
          <w:rFonts w:ascii="Times New Roman" w:hAnsi="Times New Roman" w:cs="Times New Roman"/>
          <w:sz w:val="24"/>
          <w:szCs w:val="24"/>
        </w:rPr>
        <w:t xml:space="preserve"> oprávnenie príslušníkov obecnej polície jednoznačne legalizuje vstup a zdržiavanie sa v podnikateľských prevádzkových priestoroch z dôvodu plnenia vymedzených úloh obecnej polície, ktorých plnenie </w:t>
      </w:r>
      <w:r w:rsidR="00524BDF">
        <w:rPr>
          <w:rFonts w:ascii="Times New Roman" w:hAnsi="Times New Roman" w:cs="Times New Roman"/>
          <w:sz w:val="24"/>
          <w:szCs w:val="24"/>
        </w:rPr>
        <w:t>môže byť pri spochybňovaní tejto možnosti</w:t>
      </w:r>
      <w:r w:rsidRPr="009538FF">
        <w:rPr>
          <w:rFonts w:ascii="Times New Roman" w:hAnsi="Times New Roman" w:cs="Times New Roman"/>
          <w:sz w:val="24"/>
          <w:szCs w:val="24"/>
        </w:rPr>
        <w:t xml:space="preserve"> značne obmedzené, resp. úplne znemožnené.</w:t>
      </w:r>
      <w:r w:rsidR="00022C98">
        <w:rPr>
          <w:rFonts w:ascii="Times New Roman" w:hAnsi="Times New Roman" w:cs="Times New Roman"/>
          <w:sz w:val="24"/>
          <w:szCs w:val="24"/>
        </w:rPr>
        <w:t xml:space="preserve"> Účel</w:t>
      </w:r>
      <w:r w:rsidR="000E0032">
        <w:rPr>
          <w:rFonts w:ascii="Times New Roman" w:hAnsi="Times New Roman" w:cs="Times New Roman"/>
          <w:sz w:val="24"/>
          <w:szCs w:val="24"/>
        </w:rPr>
        <w:t>om</w:t>
      </w:r>
      <w:r w:rsidR="00022C98">
        <w:rPr>
          <w:rFonts w:ascii="Times New Roman" w:hAnsi="Times New Roman" w:cs="Times New Roman"/>
          <w:sz w:val="24"/>
          <w:szCs w:val="24"/>
        </w:rPr>
        <w:t xml:space="preserve"> vstupu do týchto priestorov býva zvyčajne kontrola dodržiavania predajného času a otváracích hodín, zabezpečenie verejného poriadku a kontrola zákazu predávania alebo podávania alkoholických nápojov alebo tabakových výrobkov mladistvým do 18 rokov.</w:t>
      </w:r>
    </w:p>
    <w:p w14:paraId="0A4BA0F1" w14:textId="77777777" w:rsidR="000371D5" w:rsidRPr="000371D5" w:rsidRDefault="000371D5" w:rsidP="00236851">
      <w:pPr>
        <w:spacing w:after="0" w:line="240" w:lineRule="auto"/>
        <w:contextualSpacing/>
        <w:jc w:val="both"/>
        <w:rPr>
          <w:rFonts w:ascii="Times New Roman" w:hAnsi="Times New Roman" w:cs="Times New Roman"/>
          <w:sz w:val="24"/>
          <w:szCs w:val="24"/>
        </w:rPr>
      </w:pPr>
    </w:p>
    <w:p w14:paraId="37DE77A0" w14:textId="2417D12B" w:rsidR="000371D5" w:rsidRPr="000371D5" w:rsidRDefault="000371D5" w:rsidP="00236851">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K § 19 (Oprávnenie zakázať vstup na určené miest</w:t>
      </w:r>
      <w:r w:rsidR="00C73B1B">
        <w:rPr>
          <w:rFonts w:ascii="Times New Roman" w:hAnsi="Times New Roman" w:cs="Times New Roman"/>
          <w:sz w:val="24"/>
          <w:szCs w:val="24"/>
          <w:u w:val="single"/>
        </w:rPr>
        <w:t>a</w:t>
      </w:r>
      <w:r w:rsidR="00AB3764">
        <w:rPr>
          <w:rFonts w:ascii="Times New Roman" w:hAnsi="Times New Roman" w:cs="Times New Roman"/>
          <w:sz w:val="24"/>
          <w:szCs w:val="24"/>
          <w:u w:val="single"/>
        </w:rPr>
        <w:t xml:space="preserve"> a oprávnenie prikázať</w:t>
      </w:r>
      <w:r>
        <w:rPr>
          <w:rFonts w:ascii="Times New Roman" w:hAnsi="Times New Roman" w:cs="Times New Roman"/>
          <w:sz w:val="24"/>
          <w:szCs w:val="24"/>
          <w:u w:val="single"/>
        </w:rPr>
        <w:t xml:space="preserve"> zotrvať na určenom mieste)</w:t>
      </w:r>
    </w:p>
    <w:p w14:paraId="54909CD7" w14:textId="77777777" w:rsidR="00B17194"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Predmetnému oprávneniu je daná jeho osobitosť oproti súčasnej právnej úprave, kedy oprávnenie bolo súčasťou všeobecných oprávnení. Uvedené si vyžiadala potreba presnejšie vymedziť obsah tohto  oprávnenia a tiež umožniť využitie tohto oprávnenia aj na žiadosť iného oprávneného orgánu.</w:t>
      </w:r>
    </w:p>
    <w:p w14:paraId="061F61E8" w14:textId="7CFBBE7F" w:rsidR="000371D5" w:rsidRDefault="000371D5" w:rsidP="00236851">
      <w:pPr>
        <w:spacing w:after="0" w:line="240" w:lineRule="auto"/>
        <w:contextualSpacing/>
        <w:jc w:val="both"/>
        <w:rPr>
          <w:rFonts w:ascii="Times New Roman" w:hAnsi="Times New Roman" w:cs="Times New Roman"/>
          <w:sz w:val="24"/>
          <w:szCs w:val="24"/>
        </w:rPr>
      </w:pPr>
    </w:p>
    <w:p w14:paraId="60C7F756" w14:textId="074856AC"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20</w:t>
      </w:r>
    </w:p>
    <w:p w14:paraId="7D31C36C" w14:textId="0AD0B1F8" w:rsidR="000371D5" w:rsidRDefault="00D62818"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Dopĺňa sa všeobecná (generálna) povinnosť pre každého uposlúchnuť výzvu, pokyn, príkaz alebo požiadavku príslušníka obecnej polície, ktorá v súčasnom zákone absentuje.</w:t>
      </w:r>
      <w:r w:rsidR="00022C98">
        <w:rPr>
          <w:rFonts w:ascii="Times New Roman" w:hAnsi="Times New Roman" w:cs="Times New Roman"/>
          <w:sz w:val="24"/>
          <w:szCs w:val="24"/>
        </w:rPr>
        <w:t xml:space="preserve"> </w:t>
      </w:r>
    </w:p>
    <w:p w14:paraId="03482A6C" w14:textId="4876E4FE" w:rsidR="00022C98" w:rsidRDefault="00022C98" w:rsidP="00236851">
      <w:pPr>
        <w:spacing w:after="0" w:line="240" w:lineRule="auto"/>
        <w:ind w:firstLine="708"/>
        <w:contextualSpacing/>
        <w:jc w:val="both"/>
        <w:rPr>
          <w:rFonts w:ascii="Times New Roman" w:hAnsi="Times New Roman" w:cs="Times New Roman"/>
          <w:sz w:val="24"/>
          <w:szCs w:val="24"/>
        </w:rPr>
      </w:pPr>
      <w:r w:rsidRPr="007D20DF">
        <w:rPr>
          <w:rFonts w:ascii="Times New Roman" w:hAnsi="Times New Roman"/>
          <w:sz w:val="24"/>
          <w:szCs w:val="24"/>
        </w:rPr>
        <w:t>V záujme nevytvárania nových legislatívnych prekážok budúcej aplikácie národných i európskych projektov týkajú</w:t>
      </w:r>
      <w:r>
        <w:rPr>
          <w:rFonts w:ascii="Times New Roman" w:hAnsi="Times New Roman"/>
          <w:sz w:val="24"/>
          <w:szCs w:val="24"/>
        </w:rPr>
        <w:t xml:space="preserve">cich sa sprístupňovania niektorých údajov </w:t>
      </w:r>
      <w:r w:rsidRPr="007D20DF">
        <w:rPr>
          <w:rFonts w:ascii="Times New Roman" w:hAnsi="Times New Roman"/>
          <w:sz w:val="24"/>
          <w:szCs w:val="24"/>
        </w:rPr>
        <w:t>prostredníctvom centrálnych informačných technológií, zahŕňajúcich aj mobilné aplikácie spravované ministerstvami</w:t>
      </w:r>
      <w:r>
        <w:rPr>
          <w:rFonts w:ascii="Times New Roman" w:hAnsi="Times New Roman"/>
          <w:sz w:val="24"/>
          <w:szCs w:val="24"/>
        </w:rPr>
        <w:t>, sa dopĺňa všeobecné ustanovenie o možnosti predkladať doklady aj v elektronickej podobe.</w:t>
      </w:r>
    </w:p>
    <w:p w14:paraId="433F5260" w14:textId="77777777" w:rsidR="00D62818" w:rsidRDefault="00D62818" w:rsidP="00236851">
      <w:pPr>
        <w:spacing w:after="0" w:line="240" w:lineRule="auto"/>
        <w:contextualSpacing/>
        <w:jc w:val="both"/>
        <w:rPr>
          <w:rFonts w:ascii="Times New Roman" w:hAnsi="Times New Roman" w:cs="Times New Roman"/>
          <w:sz w:val="24"/>
          <w:szCs w:val="24"/>
        </w:rPr>
      </w:pPr>
    </w:p>
    <w:p w14:paraId="451979C0" w14:textId="2311CBF4"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21 (Technický prostriedo</w:t>
      </w:r>
      <w:r>
        <w:rPr>
          <w:rFonts w:ascii="Times New Roman" w:hAnsi="Times New Roman" w:cs="Times New Roman"/>
          <w:sz w:val="24"/>
          <w:szCs w:val="24"/>
          <w:u w:val="single"/>
        </w:rPr>
        <w:t>k</w:t>
      </w:r>
      <w:r w:rsidRPr="000371D5">
        <w:rPr>
          <w:rFonts w:ascii="Times New Roman" w:hAnsi="Times New Roman" w:cs="Times New Roman"/>
          <w:sz w:val="24"/>
          <w:szCs w:val="24"/>
          <w:u w:val="single"/>
        </w:rPr>
        <w:t xml:space="preserve"> na zabránenie odjazdu motorového vozidla)</w:t>
      </w:r>
    </w:p>
    <w:p w14:paraId="78DDDB6E" w14:textId="3941EF5C" w:rsidR="00B17194" w:rsidRPr="009538FF" w:rsidRDefault="00E347B6" w:rsidP="00236851">
      <w:pPr>
        <w:pStyle w:val="Bezriadkovania"/>
        <w:tabs>
          <w:tab w:val="left" w:pos="567"/>
        </w:tabs>
        <w:contextualSpacing/>
        <w:jc w:val="both"/>
        <w:rPr>
          <w:rFonts w:ascii="Times New Roman" w:hAnsi="Times New Roman"/>
          <w:sz w:val="24"/>
          <w:szCs w:val="24"/>
          <w:u w:val="single"/>
        </w:rPr>
      </w:pPr>
      <w:r>
        <w:rPr>
          <w:rFonts w:ascii="Times New Roman" w:hAnsi="Times New Roman"/>
          <w:sz w:val="24"/>
          <w:szCs w:val="24"/>
        </w:rPr>
        <w:tab/>
      </w:r>
      <w:r w:rsidR="002141FD">
        <w:rPr>
          <w:rFonts w:ascii="Times New Roman" w:hAnsi="Times New Roman"/>
          <w:sz w:val="24"/>
          <w:szCs w:val="24"/>
        </w:rPr>
        <w:t xml:space="preserve">Používanie technického prostriedku na zabránenie odjazdu motorového vozidla sa presúva z donucovacích opatrení medzi oprávnenia, kam svojím obsahom štandardné použitie tohto prostriedku patrí. </w:t>
      </w:r>
      <w:r w:rsidR="00B17194" w:rsidRPr="009538FF">
        <w:rPr>
          <w:rFonts w:ascii="Times New Roman" w:hAnsi="Times New Roman"/>
          <w:sz w:val="24"/>
          <w:szCs w:val="24"/>
        </w:rPr>
        <w:t>Uvedené ustanovenie definuje podmienky použitia</w:t>
      </w:r>
      <w:r w:rsidR="002141FD">
        <w:rPr>
          <w:rFonts w:ascii="Times New Roman" w:hAnsi="Times New Roman"/>
          <w:sz w:val="24"/>
          <w:szCs w:val="24"/>
        </w:rPr>
        <w:t>, ktoré sú totožné so súčasnými podmienkami (vozidlo stojí na mieste, kde je to zakázané a vodič sa nezdržiava v blízkosti a vozidlo v pátraní), pričom zároveň sa zo súčasnej právnej úpravy v zásade preberajú aj obmedzenia používania tohto technického prostriedku.</w:t>
      </w:r>
      <w:r w:rsidR="00B17194" w:rsidRPr="009538FF">
        <w:rPr>
          <w:rFonts w:ascii="Times New Roman" w:hAnsi="Times New Roman"/>
          <w:sz w:val="24"/>
          <w:szCs w:val="24"/>
        </w:rPr>
        <w:t xml:space="preserve"> </w:t>
      </w:r>
      <w:r w:rsidR="002141FD">
        <w:rPr>
          <w:rFonts w:ascii="Times New Roman" w:hAnsi="Times New Roman"/>
          <w:sz w:val="24"/>
          <w:szCs w:val="24"/>
        </w:rPr>
        <w:t>P</w:t>
      </w:r>
      <w:r w:rsidR="00754DC5">
        <w:rPr>
          <w:rFonts w:ascii="Times New Roman" w:hAnsi="Times New Roman"/>
          <w:sz w:val="24"/>
          <w:szCs w:val="24"/>
        </w:rPr>
        <w:t xml:space="preserve">o novom </w:t>
      </w:r>
      <w:r w:rsidR="002141FD">
        <w:rPr>
          <w:rFonts w:ascii="Times New Roman" w:hAnsi="Times New Roman"/>
          <w:sz w:val="24"/>
          <w:szCs w:val="24"/>
        </w:rPr>
        <w:t>sa ustanovuje postup</w:t>
      </w:r>
      <w:r w:rsidR="00B17194" w:rsidRPr="009538FF">
        <w:rPr>
          <w:rFonts w:ascii="Times New Roman" w:hAnsi="Times New Roman"/>
          <w:sz w:val="24"/>
          <w:szCs w:val="24"/>
        </w:rPr>
        <w:t xml:space="preserve"> odstránenia </w:t>
      </w:r>
      <w:r w:rsidR="002141FD">
        <w:rPr>
          <w:rFonts w:ascii="Times New Roman" w:hAnsi="Times New Roman"/>
          <w:sz w:val="24"/>
          <w:szCs w:val="24"/>
        </w:rPr>
        <w:t xml:space="preserve">tohto </w:t>
      </w:r>
      <w:r w:rsidR="00B17194" w:rsidRPr="009538FF">
        <w:rPr>
          <w:rFonts w:ascii="Times New Roman" w:hAnsi="Times New Roman"/>
          <w:sz w:val="24"/>
          <w:szCs w:val="24"/>
        </w:rPr>
        <w:t>technického prostriedku</w:t>
      </w:r>
      <w:r w:rsidR="002141FD">
        <w:rPr>
          <w:rFonts w:ascii="Times New Roman" w:hAnsi="Times New Roman"/>
          <w:sz w:val="24"/>
          <w:szCs w:val="24"/>
        </w:rPr>
        <w:t xml:space="preserve"> z motorového vozidla (bezodkladne po zistení osoby, ktorá motorové vozidlo na mieste ponechala)</w:t>
      </w:r>
      <w:r w:rsidR="00B17194" w:rsidRPr="009538FF">
        <w:rPr>
          <w:rFonts w:ascii="Times New Roman" w:hAnsi="Times New Roman"/>
          <w:sz w:val="24"/>
          <w:szCs w:val="24"/>
        </w:rPr>
        <w:t>.</w:t>
      </w:r>
      <w:r w:rsidR="00754DC5">
        <w:rPr>
          <w:rFonts w:ascii="Times New Roman" w:hAnsi="Times New Roman"/>
          <w:sz w:val="24"/>
          <w:szCs w:val="24"/>
        </w:rPr>
        <w:t xml:space="preserve"> Pri dlhodobom použití technického prostriedku na vozidle (30 dní) sa navrhuje odstraňovať toto vozidlo z cesty na náklady jeho prevádzkovateľa alebo vlastníka.</w:t>
      </w:r>
    </w:p>
    <w:p w14:paraId="1F218C88" w14:textId="77777777" w:rsidR="004A0845" w:rsidRDefault="004A0845" w:rsidP="00236851">
      <w:pPr>
        <w:spacing w:after="0" w:line="240" w:lineRule="auto"/>
        <w:contextualSpacing/>
        <w:jc w:val="both"/>
        <w:rPr>
          <w:rFonts w:ascii="Times New Roman" w:hAnsi="Times New Roman" w:cs="Times New Roman"/>
          <w:sz w:val="24"/>
          <w:szCs w:val="24"/>
        </w:rPr>
      </w:pPr>
    </w:p>
    <w:p w14:paraId="7266E833" w14:textId="73B7F595"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22 (Spracúvanie osobných údajov)</w:t>
      </w:r>
    </w:p>
    <w:p w14:paraId="02D2223C" w14:textId="2FADA38C" w:rsidR="00B17194"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 xml:space="preserve">Z dôvodu </w:t>
      </w:r>
      <w:r w:rsidR="002141FD">
        <w:rPr>
          <w:rFonts w:ascii="Times New Roman" w:hAnsi="Times New Roman" w:cs="Times New Roman"/>
          <w:sz w:val="24"/>
          <w:szCs w:val="24"/>
        </w:rPr>
        <w:t xml:space="preserve">legislatívnych požiadaviek súvisiacich s </w:t>
      </w:r>
      <w:r w:rsidRPr="009538FF">
        <w:rPr>
          <w:rFonts w:ascii="Times New Roman" w:hAnsi="Times New Roman" w:cs="Times New Roman"/>
          <w:sz w:val="24"/>
          <w:szCs w:val="24"/>
        </w:rPr>
        <w:t>ochran</w:t>
      </w:r>
      <w:r w:rsidR="002141FD">
        <w:rPr>
          <w:rFonts w:ascii="Times New Roman" w:hAnsi="Times New Roman" w:cs="Times New Roman"/>
          <w:sz w:val="24"/>
          <w:szCs w:val="24"/>
        </w:rPr>
        <w:t>ou</w:t>
      </w:r>
      <w:r w:rsidRPr="009538FF">
        <w:rPr>
          <w:rFonts w:ascii="Times New Roman" w:hAnsi="Times New Roman" w:cs="Times New Roman"/>
          <w:sz w:val="24"/>
          <w:szCs w:val="24"/>
        </w:rPr>
        <w:t xml:space="preserve"> osobných údajov </w:t>
      </w:r>
      <w:r w:rsidR="00F42755">
        <w:rPr>
          <w:rFonts w:ascii="Times New Roman" w:hAnsi="Times New Roman" w:cs="Times New Roman"/>
          <w:sz w:val="24"/>
          <w:szCs w:val="24"/>
        </w:rPr>
        <w:t>sa</w:t>
      </w:r>
      <w:r w:rsidRPr="009538FF">
        <w:rPr>
          <w:rFonts w:ascii="Times New Roman" w:hAnsi="Times New Roman" w:cs="Times New Roman"/>
          <w:sz w:val="24"/>
          <w:szCs w:val="24"/>
        </w:rPr>
        <w:t xml:space="preserve"> ustanovuje </w:t>
      </w:r>
      <w:r w:rsidR="002141FD">
        <w:rPr>
          <w:rFonts w:ascii="Times New Roman" w:hAnsi="Times New Roman" w:cs="Times New Roman"/>
          <w:sz w:val="24"/>
          <w:szCs w:val="24"/>
        </w:rPr>
        <w:t xml:space="preserve">oprávnenie vyhotovovať záznamy z verejných priestranstiev a záznamy o priebehu plnenia úloh alebo o vykonaní zákroku a </w:t>
      </w:r>
      <w:r w:rsidRPr="009538FF">
        <w:rPr>
          <w:rFonts w:ascii="Times New Roman" w:hAnsi="Times New Roman" w:cs="Times New Roman"/>
          <w:sz w:val="24"/>
          <w:szCs w:val="24"/>
        </w:rPr>
        <w:t xml:space="preserve">rozsah spracúvania osobných údajov potrebných </w:t>
      </w:r>
      <w:r w:rsidR="00E022AF">
        <w:rPr>
          <w:rFonts w:ascii="Times New Roman" w:hAnsi="Times New Roman" w:cs="Times New Roman"/>
          <w:sz w:val="24"/>
          <w:szCs w:val="24"/>
        </w:rPr>
        <w:t>na</w:t>
      </w:r>
      <w:r w:rsidR="002141FD">
        <w:rPr>
          <w:rFonts w:ascii="Times New Roman" w:hAnsi="Times New Roman" w:cs="Times New Roman"/>
          <w:sz w:val="24"/>
          <w:szCs w:val="24"/>
        </w:rPr>
        <w:t xml:space="preserve"> plnenie úloh obecnej polície. V ostatnom sa na spracúvanie osobných údajov vzťahujú zásady, pravidlá a požiadavky dané všeobecným nariadením o ochrane údajov (GDPR), resp. zákonom č. </w:t>
      </w:r>
      <w:r w:rsidR="00F42755">
        <w:rPr>
          <w:rFonts w:ascii="Times New Roman" w:hAnsi="Times New Roman" w:cs="Times New Roman"/>
          <w:sz w:val="24"/>
          <w:szCs w:val="24"/>
        </w:rPr>
        <w:t>18/2018 Z. z.</w:t>
      </w:r>
      <w:r w:rsidR="002141FD">
        <w:rPr>
          <w:rFonts w:ascii="Times New Roman" w:hAnsi="Times New Roman" w:cs="Times New Roman"/>
          <w:sz w:val="24"/>
          <w:szCs w:val="24"/>
        </w:rPr>
        <w:t xml:space="preserve"> o ochrane osobných údajov </w:t>
      </w:r>
      <w:r w:rsidR="00F42755">
        <w:rPr>
          <w:rFonts w:ascii="Times New Roman" w:hAnsi="Times New Roman" w:cs="Times New Roman"/>
          <w:sz w:val="24"/>
          <w:szCs w:val="24"/>
        </w:rPr>
        <w:t>a o zmene a doplnení niektorých zákonov v znení neskorších p</w:t>
      </w:r>
      <w:r w:rsidR="00A75D92">
        <w:rPr>
          <w:rFonts w:ascii="Times New Roman" w:hAnsi="Times New Roman" w:cs="Times New Roman"/>
          <w:sz w:val="24"/>
          <w:szCs w:val="24"/>
        </w:rPr>
        <w:t>r</w:t>
      </w:r>
      <w:r w:rsidR="00F42755">
        <w:rPr>
          <w:rFonts w:ascii="Times New Roman" w:hAnsi="Times New Roman" w:cs="Times New Roman"/>
          <w:sz w:val="24"/>
          <w:szCs w:val="24"/>
        </w:rPr>
        <w:t>edpisov.</w:t>
      </w:r>
    </w:p>
    <w:p w14:paraId="2C3E89A0" w14:textId="626FE5C4" w:rsidR="000371D5" w:rsidRDefault="000371D5" w:rsidP="00236851">
      <w:pPr>
        <w:spacing w:after="0" w:line="240" w:lineRule="auto"/>
        <w:contextualSpacing/>
        <w:jc w:val="both"/>
        <w:rPr>
          <w:rFonts w:ascii="Times New Roman" w:hAnsi="Times New Roman" w:cs="Times New Roman"/>
          <w:sz w:val="24"/>
          <w:szCs w:val="24"/>
        </w:rPr>
      </w:pPr>
    </w:p>
    <w:p w14:paraId="79CE8B62" w14:textId="01279B50"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23 (Donucovacie prostriedky)</w:t>
      </w:r>
    </w:p>
    <w:p w14:paraId="4A341F19" w14:textId="02F86400" w:rsidR="008D5EFC" w:rsidRDefault="008D5EFC" w:rsidP="00236851">
      <w:pPr>
        <w:spacing w:after="0" w:line="240" w:lineRule="auto"/>
        <w:ind w:firstLine="708"/>
        <w:contextualSpacing/>
        <w:jc w:val="both"/>
        <w:rPr>
          <w:rFonts w:ascii="Times New Roman" w:hAnsi="Times New Roman" w:cs="Times New Roman"/>
          <w:bCs/>
          <w:sz w:val="24"/>
          <w:szCs w:val="24"/>
        </w:rPr>
      </w:pPr>
      <w:r>
        <w:rPr>
          <w:rFonts w:ascii="Times New Roman" w:hAnsi="Times New Roman" w:cs="Times New Roman"/>
          <w:sz w:val="24"/>
          <w:szCs w:val="24"/>
        </w:rPr>
        <w:t xml:space="preserve">Donucovacie prostriedky možno považovať za podstatný prvok činnosti </w:t>
      </w:r>
      <w:r w:rsidR="006247E4">
        <w:rPr>
          <w:rFonts w:ascii="Times New Roman" w:hAnsi="Times New Roman" w:cs="Times New Roman"/>
          <w:sz w:val="24"/>
          <w:szCs w:val="24"/>
        </w:rPr>
        <w:t>obecnej polície</w:t>
      </w:r>
      <w:r>
        <w:rPr>
          <w:rFonts w:ascii="Times New Roman" w:hAnsi="Times New Roman" w:cs="Times New Roman"/>
          <w:sz w:val="24"/>
          <w:szCs w:val="24"/>
        </w:rPr>
        <w:t xml:space="preserve"> ako </w:t>
      </w:r>
      <w:r w:rsidR="006247E4">
        <w:rPr>
          <w:rFonts w:ascii="Times New Roman" w:hAnsi="Times New Roman" w:cs="Times New Roman"/>
          <w:sz w:val="24"/>
          <w:szCs w:val="24"/>
        </w:rPr>
        <w:t>útvaru obce, ktorý plní úlohy najmä pri zabezpečovaní</w:t>
      </w:r>
      <w:r>
        <w:rPr>
          <w:rFonts w:ascii="Times New Roman" w:hAnsi="Times New Roman" w:cs="Times New Roman"/>
          <w:sz w:val="24"/>
          <w:szCs w:val="24"/>
        </w:rPr>
        <w:t xml:space="preserve"> </w:t>
      </w:r>
      <w:r w:rsidR="006247E4">
        <w:rPr>
          <w:rFonts w:ascii="Times New Roman" w:hAnsi="Times New Roman" w:cs="Times New Roman"/>
          <w:sz w:val="24"/>
          <w:szCs w:val="24"/>
        </w:rPr>
        <w:t>verejného</w:t>
      </w:r>
      <w:r>
        <w:rPr>
          <w:rFonts w:ascii="Times New Roman" w:hAnsi="Times New Roman" w:cs="Times New Roman"/>
          <w:sz w:val="24"/>
          <w:szCs w:val="24"/>
        </w:rPr>
        <w:t xml:space="preserve"> poriadku a</w:t>
      </w:r>
      <w:r w:rsidR="006247E4">
        <w:rPr>
          <w:rFonts w:ascii="Times New Roman" w:hAnsi="Times New Roman" w:cs="Times New Roman"/>
          <w:sz w:val="24"/>
          <w:szCs w:val="24"/>
        </w:rPr>
        <w:t> spolupôsobí pri ochrane osôb, majetku či životného prostredia</w:t>
      </w:r>
      <w:r>
        <w:rPr>
          <w:rFonts w:ascii="Times New Roman" w:hAnsi="Times New Roman" w:cs="Times New Roman"/>
          <w:sz w:val="24"/>
          <w:szCs w:val="24"/>
        </w:rPr>
        <w:t xml:space="preserve">. Podrobná zákonná úprava ich použitia sa však ukazuje ako prekonaná, pretože zákon v tomto prípade vlastne predpisuje metodiku služobných zákrokov. </w:t>
      </w:r>
      <w:r w:rsidR="006247E4">
        <w:rPr>
          <w:rFonts w:ascii="Times New Roman" w:hAnsi="Times New Roman" w:cs="Times New Roman"/>
          <w:sz w:val="24"/>
          <w:szCs w:val="24"/>
        </w:rPr>
        <w:t>N</w:t>
      </w:r>
      <w:r>
        <w:rPr>
          <w:rFonts w:ascii="Times New Roman" w:hAnsi="Times New Roman" w:cs="Times New Roman"/>
          <w:sz w:val="24"/>
          <w:szCs w:val="24"/>
        </w:rPr>
        <w:t xml:space="preserve">avrhuje </w:t>
      </w:r>
      <w:r w:rsidR="006247E4">
        <w:rPr>
          <w:rFonts w:ascii="Times New Roman" w:hAnsi="Times New Roman" w:cs="Times New Roman"/>
          <w:sz w:val="24"/>
          <w:szCs w:val="24"/>
        </w:rPr>
        <w:t xml:space="preserve">sa preto </w:t>
      </w:r>
      <w:r>
        <w:rPr>
          <w:rFonts w:ascii="Times New Roman" w:hAnsi="Times New Roman" w:cs="Times New Roman"/>
          <w:sz w:val="24"/>
          <w:szCs w:val="24"/>
        </w:rPr>
        <w:t>komplexne prepracovať ustanovenia o donucovacích prostriedkoch</w:t>
      </w:r>
      <w:r w:rsidR="006247E4">
        <w:rPr>
          <w:rFonts w:ascii="Times New Roman" w:hAnsi="Times New Roman" w:cs="Times New Roman"/>
          <w:sz w:val="24"/>
          <w:szCs w:val="24"/>
        </w:rPr>
        <w:t>, pričom</w:t>
      </w:r>
      <w:r>
        <w:rPr>
          <w:rFonts w:ascii="Times New Roman" w:hAnsi="Times New Roman" w:cs="Times New Roman"/>
          <w:sz w:val="24"/>
          <w:szCs w:val="24"/>
        </w:rPr>
        <w:t xml:space="preserve"> </w:t>
      </w:r>
      <w:r w:rsidR="006247E4">
        <w:rPr>
          <w:rFonts w:ascii="Times New Roman" w:hAnsi="Times New Roman" w:cs="Times New Roman"/>
          <w:sz w:val="24"/>
          <w:szCs w:val="24"/>
        </w:rPr>
        <w:t>d</w:t>
      </w:r>
      <w:r>
        <w:rPr>
          <w:rFonts w:ascii="Times New Roman" w:hAnsi="Times New Roman" w:cs="Times New Roman"/>
          <w:sz w:val="24"/>
          <w:szCs w:val="24"/>
        </w:rPr>
        <w:t xml:space="preserve">etailne ustanovené situácie, za ktorých možno použiť konkrétny donucovací prostriedok, sa </w:t>
      </w:r>
      <w:r w:rsidR="006247E4">
        <w:rPr>
          <w:rFonts w:ascii="Times New Roman" w:hAnsi="Times New Roman" w:cs="Times New Roman"/>
          <w:sz w:val="24"/>
          <w:szCs w:val="24"/>
        </w:rPr>
        <w:t>vypúšťajú</w:t>
      </w:r>
      <w:r>
        <w:rPr>
          <w:rFonts w:ascii="Times New Roman" w:hAnsi="Times New Roman" w:cs="Times New Roman"/>
          <w:sz w:val="24"/>
          <w:szCs w:val="24"/>
        </w:rPr>
        <w:t xml:space="preserve"> a ponechá</w:t>
      </w:r>
      <w:r w:rsidR="006247E4">
        <w:rPr>
          <w:rFonts w:ascii="Times New Roman" w:hAnsi="Times New Roman" w:cs="Times New Roman"/>
          <w:sz w:val="24"/>
          <w:szCs w:val="24"/>
        </w:rPr>
        <w:t>va</w:t>
      </w:r>
      <w:r>
        <w:rPr>
          <w:rFonts w:ascii="Times New Roman" w:hAnsi="Times New Roman" w:cs="Times New Roman"/>
          <w:sz w:val="24"/>
          <w:szCs w:val="24"/>
        </w:rPr>
        <w:t xml:space="preserve"> sa len základný rámec ich použitia. Treba zdôrazniť, že takto nastavané oprávnenia na použitie donucovacích prostriedkov sú bežné aj v iných štátoch a pri koncipovaní novej úpravy donucovacích prostriedkov sa vychádzalo najmä zo zákonov v Českej republike, </w:t>
      </w:r>
      <w:r w:rsidRPr="00D322FD">
        <w:rPr>
          <w:rFonts w:ascii="Times New Roman" w:hAnsi="Times New Roman" w:cs="Times New Roman"/>
          <w:sz w:val="24"/>
          <w:szCs w:val="24"/>
        </w:rPr>
        <w:t>Rakúsk</w:t>
      </w:r>
      <w:r>
        <w:rPr>
          <w:rFonts w:ascii="Times New Roman" w:hAnsi="Times New Roman" w:cs="Times New Roman"/>
          <w:sz w:val="24"/>
          <w:szCs w:val="24"/>
        </w:rPr>
        <w:t>u</w:t>
      </w:r>
      <w:r w:rsidRPr="00D322FD">
        <w:rPr>
          <w:rFonts w:ascii="Times New Roman" w:hAnsi="Times New Roman" w:cs="Times New Roman"/>
          <w:sz w:val="24"/>
          <w:szCs w:val="24"/>
        </w:rPr>
        <w:t xml:space="preserve"> </w:t>
      </w:r>
      <w:r>
        <w:rPr>
          <w:rFonts w:ascii="Times New Roman" w:hAnsi="Times New Roman" w:cs="Times New Roman"/>
          <w:sz w:val="24"/>
          <w:szCs w:val="24"/>
        </w:rPr>
        <w:t>a Nemecku</w:t>
      </w:r>
      <w:r>
        <w:rPr>
          <w:rFonts w:ascii="Times New Roman" w:hAnsi="Times New Roman" w:cs="Times New Roman"/>
          <w:bCs/>
          <w:sz w:val="24"/>
          <w:szCs w:val="24"/>
        </w:rPr>
        <w:t>.</w:t>
      </w:r>
      <w:r w:rsidR="006247E4">
        <w:rPr>
          <w:rFonts w:ascii="Times New Roman" w:hAnsi="Times New Roman" w:cs="Times New Roman"/>
          <w:bCs/>
          <w:sz w:val="24"/>
          <w:szCs w:val="24"/>
        </w:rPr>
        <w:t xml:space="preserve"> V istej miere je takéto použitie ustanovené už aj na Slovensku</w:t>
      </w:r>
      <w:r w:rsidR="004C421F">
        <w:rPr>
          <w:rFonts w:ascii="Times New Roman" w:hAnsi="Times New Roman" w:cs="Times New Roman"/>
          <w:bCs/>
          <w:sz w:val="24"/>
          <w:szCs w:val="24"/>
        </w:rPr>
        <w:t xml:space="preserve">: napr. súkromné bezpečnostné služby pri výkone fyzickej ochrany alebo pátrania podľa § 50 ods. 2 zákona č. 473/2005 Z. z. </w:t>
      </w:r>
      <w:r w:rsidR="004C421F" w:rsidRPr="004C421F">
        <w:rPr>
          <w:rFonts w:ascii="Times New Roman" w:hAnsi="Times New Roman" w:cs="Times New Roman"/>
          <w:bCs/>
          <w:sz w:val="24"/>
          <w:szCs w:val="24"/>
        </w:rPr>
        <w:t xml:space="preserve">o poskytovaní služieb v oblasti súkromnej bezpečnosti a o zmene a doplnení niektorých zákonov </w:t>
      </w:r>
      <w:r w:rsidR="004C421F">
        <w:rPr>
          <w:rFonts w:ascii="Times New Roman" w:hAnsi="Times New Roman" w:cs="Times New Roman"/>
          <w:bCs/>
          <w:sz w:val="24"/>
          <w:szCs w:val="24"/>
        </w:rPr>
        <w:t xml:space="preserve">(zákon o súkromnej bezpečnosti) alebo </w:t>
      </w:r>
      <w:r w:rsidR="004C421F" w:rsidRPr="004C421F">
        <w:rPr>
          <w:rFonts w:ascii="Times New Roman" w:hAnsi="Times New Roman" w:cs="Times New Roman"/>
          <w:bCs/>
          <w:sz w:val="24"/>
          <w:szCs w:val="24"/>
        </w:rPr>
        <w:t>ozbrojen</w:t>
      </w:r>
      <w:r w:rsidR="004C421F">
        <w:rPr>
          <w:rFonts w:ascii="Times New Roman" w:hAnsi="Times New Roman" w:cs="Times New Roman"/>
          <w:bCs/>
          <w:sz w:val="24"/>
          <w:szCs w:val="24"/>
        </w:rPr>
        <w:t>é</w:t>
      </w:r>
      <w:r w:rsidR="004C421F" w:rsidRPr="004C421F">
        <w:rPr>
          <w:rFonts w:ascii="Times New Roman" w:hAnsi="Times New Roman" w:cs="Times New Roman"/>
          <w:bCs/>
          <w:sz w:val="24"/>
          <w:szCs w:val="24"/>
        </w:rPr>
        <w:t xml:space="preserve"> s</w:t>
      </w:r>
      <w:r w:rsidR="004C421F">
        <w:rPr>
          <w:rFonts w:ascii="Times New Roman" w:hAnsi="Times New Roman" w:cs="Times New Roman"/>
          <w:bCs/>
          <w:sz w:val="24"/>
          <w:szCs w:val="24"/>
        </w:rPr>
        <w:t>i</w:t>
      </w:r>
      <w:r w:rsidR="004C421F" w:rsidRPr="004C421F">
        <w:rPr>
          <w:rFonts w:ascii="Times New Roman" w:hAnsi="Times New Roman" w:cs="Times New Roman"/>
          <w:bCs/>
          <w:sz w:val="24"/>
          <w:szCs w:val="24"/>
        </w:rPr>
        <w:t>l</w:t>
      </w:r>
      <w:r w:rsidR="004C421F">
        <w:rPr>
          <w:rFonts w:ascii="Times New Roman" w:hAnsi="Times New Roman" w:cs="Times New Roman"/>
          <w:bCs/>
          <w:sz w:val="24"/>
          <w:szCs w:val="24"/>
        </w:rPr>
        <w:t>y</w:t>
      </w:r>
      <w:r w:rsidR="004C421F" w:rsidRPr="004C421F">
        <w:rPr>
          <w:rFonts w:ascii="Times New Roman" w:hAnsi="Times New Roman" w:cs="Times New Roman"/>
          <w:bCs/>
          <w:sz w:val="24"/>
          <w:szCs w:val="24"/>
        </w:rPr>
        <w:t xml:space="preserve"> vo výkone poriadkovej, strážnej, eskortnej alebo dozornej služby</w:t>
      </w:r>
      <w:r w:rsidR="004C421F">
        <w:rPr>
          <w:rFonts w:ascii="Times New Roman" w:hAnsi="Times New Roman" w:cs="Times New Roman"/>
          <w:bCs/>
          <w:sz w:val="24"/>
          <w:szCs w:val="24"/>
        </w:rPr>
        <w:t xml:space="preserve"> podľa </w:t>
      </w:r>
      <w:r w:rsidR="003F3889">
        <w:rPr>
          <w:rFonts w:ascii="Times New Roman" w:hAnsi="Times New Roman" w:cs="Times New Roman"/>
          <w:bCs/>
          <w:sz w:val="24"/>
          <w:szCs w:val="24"/>
        </w:rPr>
        <w:t xml:space="preserve">§ 15 zákona č. 321/2002 Z. z. </w:t>
      </w:r>
      <w:r w:rsidR="003F3889" w:rsidRPr="003F3889">
        <w:rPr>
          <w:rFonts w:ascii="Times New Roman" w:hAnsi="Times New Roman" w:cs="Times New Roman"/>
          <w:bCs/>
          <w:sz w:val="24"/>
          <w:szCs w:val="24"/>
        </w:rPr>
        <w:t>o ozbrojených silách Slovenskej republiky</w:t>
      </w:r>
      <w:r w:rsidR="003F3889">
        <w:rPr>
          <w:rFonts w:ascii="Times New Roman" w:hAnsi="Times New Roman" w:cs="Times New Roman"/>
          <w:bCs/>
          <w:sz w:val="24"/>
          <w:szCs w:val="24"/>
        </w:rPr>
        <w:t>.</w:t>
      </w:r>
    </w:p>
    <w:p w14:paraId="2FE0CFF5" w14:textId="14A482C7" w:rsidR="00A75D92" w:rsidRDefault="00A75D92"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Návrh zákona ustanovuje základný rámec použitia donucovacích prostriedkov, ktorý vychádza z prirodzených potrieb obecnej polície s prihliadnutím na úlohy, ktoré plní, ako aj z prirodzených požiadaviek na ochranu osôb pred prílišným (extenzívnym) používaním donucovacích prostriedkov. Donucovacie prostriedky bude možné použiť predovšetkým na ochranu bezpečnosti osôb (ochrana života a zdravia), ochranu majetku alebo životného prostredia. Taktiež ich bude možné použiť aj pri plnení niektorých úloh (oprávnení) – predvedenie alebo obmedzenie osobnej slobody, odňatie veci, zakázanie vstupu na určené miesto alebo prikázanie zotrvať na určenom mieste.</w:t>
      </w:r>
    </w:p>
    <w:p w14:paraId="14ED011B" w14:textId="71C697E0" w:rsidR="00A421E5" w:rsidRDefault="003F3889"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Návrh zákona</w:t>
      </w:r>
      <w:r w:rsidR="008D5EFC" w:rsidRPr="001D74AC">
        <w:rPr>
          <w:rFonts w:ascii="Times New Roman" w:hAnsi="Times New Roman" w:cs="Times New Roman"/>
          <w:sz w:val="24"/>
          <w:szCs w:val="24"/>
        </w:rPr>
        <w:t xml:space="preserve"> </w:t>
      </w:r>
      <w:r w:rsidR="008D5EFC">
        <w:rPr>
          <w:rFonts w:ascii="Times New Roman" w:hAnsi="Times New Roman" w:cs="Times New Roman"/>
          <w:sz w:val="24"/>
          <w:szCs w:val="24"/>
        </w:rPr>
        <w:t xml:space="preserve">po novom dôkladne </w:t>
      </w:r>
      <w:r w:rsidR="008D5EFC" w:rsidRPr="001D74AC">
        <w:rPr>
          <w:rFonts w:ascii="Times New Roman" w:hAnsi="Times New Roman" w:cs="Times New Roman"/>
          <w:sz w:val="24"/>
          <w:szCs w:val="24"/>
        </w:rPr>
        <w:t>rozlišuje me</w:t>
      </w:r>
      <w:r w:rsidR="008D5EFC">
        <w:rPr>
          <w:rFonts w:ascii="Times New Roman" w:hAnsi="Times New Roman" w:cs="Times New Roman"/>
          <w:sz w:val="24"/>
          <w:szCs w:val="24"/>
        </w:rPr>
        <w:t>d</w:t>
      </w:r>
      <w:r w:rsidR="008D5EFC" w:rsidRPr="001D74AC">
        <w:rPr>
          <w:rFonts w:ascii="Times New Roman" w:hAnsi="Times New Roman" w:cs="Times New Roman"/>
          <w:sz w:val="24"/>
          <w:szCs w:val="24"/>
        </w:rPr>
        <w:t>zi donucovacími prost</w:t>
      </w:r>
      <w:r w:rsidR="008D5EFC">
        <w:rPr>
          <w:rFonts w:ascii="Times New Roman" w:hAnsi="Times New Roman" w:cs="Times New Roman"/>
          <w:sz w:val="24"/>
          <w:szCs w:val="24"/>
        </w:rPr>
        <w:t>ri</w:t>
      </w:r>
      <w:r w:rsidR="008D5EFC" w:rsidRPr="001D74AC">
        <w:rPr>
          <w:rFonts w:ascii="Times New Roman" w:hAnsi="Times New Roman" w:cs="Times New Roman"/>
          <w:sz w:val="24"/>
          <w:szCs w:val="24"/>
        </w:rPr>
        <w:t>edk</w:t>
      </w:r>
      <w:r w:rsidR="008D5EFC">
        <w:rPr>
          <w:rFonts w:ascii="Times New Roman" w:hAnsi="Times New Roman" w:cs="Times New Roman"/>
          <w:sz w:val="24"/>
          <w:szCs w:val="24"/>
        </w:rPr>
        <w:t>ami</w:t>
      </w:r>
      <w:r w:rsidR="008D5EFC" w:rsidRPr="001D74AC">
        <w:rPr>
          <w:rFonts w:ascii="Times New Roman" w:hAnsi="Times New Roman" w:cs="Times New Roman"/>
          <w:sz w:val="24"/>
          <w:szCs w:val="24"/>
        </w:rPr>
        <w:t xml:space="preserve"> a použitím zbran</w:t>
      </w:r>
      <w:r w:rsidR="008D5EFC">
        <w:rPr>
          <w:rFonts w:ascii="Times New Roman" w:hAnsi="Times New Roman" w:cs="Times New Roman"/>
          <w:sz w:val="24"/>
          <w:szCs w:val="24"/>
        </w:rPr>
        <w:t>e</w:t>
      </w:r>
      <w:r w:rsidR="008D5EFC" w:rsidRPr="001D74AC">
        <w:rPr>
          <w:rFonts w:ascii="Times New Roman" w:hAnsi="Times New Roman" w:cs="Times New Roman"/>
          <w:sz w:val="24"/>
          <w:szCs w:val="24"/>
        </w:rPr>
        <w:t xml:space="preserve">, a to </w:t>
      </w:r>
      <w:r w:rsidR="008D5EFC">
        <w:rPr>
          <w:rFonts w:ascii="Times New Roman" w:hAnsi="Times New Roman" w:cs="Times New Roman"/>
          <w:sz w:val="24"/>
          <w:szCs w:val="24"/>
        </w:rPr>
        <w:t>predovšetkým kvôli možným následkom použitia zbrane</w:t>
      </w:r>
      <w:r w:rsidR="008D5EFC" w:rsidRPr="001D74AC">
        <w:rPr>
          <w:rFonts w:ascii="Times New Roman" w:hAnsi="Times New Roman" w:cs="Times New Roman"/>
          <w:sz w:val="24"/>
          <w:szCs w:val="24"/>
        </w:rPr>
        <w:t xml:space="preserve">. </w:t>
      </w:r>
      <w:r w:rsidR="008D5EFC">
        <w:rPr>
          <w:rFonts w:ascii="Times New Roman" w:hAnsi="Times New Roman" w:cs="Times New Roman"/>
          <w:sz w:val="24"/>
          <w:szCs w:val="24"/>
        </w:rPr>
        <w:t>Naďalej sa v</w:t>
      </w:r>
      <w:r>
        <w:rPr>
          <w:rFonts w:ascii="Times New Roman" w:hAnsi="Times New Roman" w:cs="Times New Roman"/>
          <w:sz w:val="24"/>
          <w:szCs w:val="24"/>
        </w:rPr>
        <w:t xml:space="preserve"> návrhu </w:t>
      </w:r>
      <w:r w:rsidR="008D5EFC">
        <w:rPr>
          <w:rFonts w:ascii="Times New Roman" w:hAnsi="Times New Roman" w:cs="Times New Roman"/>
          <w:sz w:val="24"/>
          <w:szCs w:val="24"/>
        </w:rPr>
        <w:t>z</w:t>
      </w:r>
      <w:r w:rsidR="008D5EFC" w:rsidRPr="001D74AC">
        <w:rPr>
          <w:rFonts w:ascii="Times New Roman" w:hAnsi="Times New Roman" w:cs="Times New Roman"/>
          <w:sz w:val="24"/>
          <w:szCs w:val="24"/>
        </w:rPr>
        <w:t>ákon</w:t>
      </w:r>
      <w:r>
        <w:rPr>
          <w:rFonts w:ascii="Times New Roman" w:hAnsi="Times New Roman" w:cs="Times New Roman"/>
          <w:sz w:val="24"/>
          <w:szCs w:val="24"/>
        </w:rPr>
        <w:t>a</w:t>
      </w:r>
      <w:r w:rsidR="008D5EFC">
        <w:rPr>
          <w:rFonts w:ascii="Times New Roman" w:hAnsi="Times New Roman" w:cs="Times New Roman"/>
          <w:sz w:val="24"/>
          <w:szCs w:val="24"/>
        </w:rPr>
        <w:t xml:space="preserve"> ponecháva taxatí</w:t>
      </w:r>
      <w:r w:rsidR="008D5EFC" w:rsidRPr="001D74AC">
        <w:rPr>
          <w:rFonts w:ascii="Times New Roman" w:hAnsi="Times New Roman" w:cs="Times New Roman"/>
          <w:sz w:val="24"/>
          <w:szCs w:val="24"/>
        </w:rPr>
        <w:t>vn</w:t>
      </w:r>
      <w:r w:rsidR="008D5EFC">
        <w:rPr>
          <w:rFonts w:ascii="Times New Roman" w:hAnsi="Times New Roman" w:cs="Times New Roman"/>
          <w:sz w:val="24"/>
          <w:szCs w:val="24"/>
        </w:rPr>
        <w:t>y výpo</w:t>
      </w:r>
      <w:r w:rsidR="008D5EFC" w:rsidRPr="001D74AC">
        <w:rPr>
          <w:rFonts w:ascii="Times New Roman" w:hAnsi="Times New Roman" w:cs="Times New Roman"/>
          <w:sz w:val="24"/>
          <w:szCs w:val="24"/>
        </w:rPr>
        <w:t>čet jednotlivých druh</w:t>
      </w:r>
      <w:r w:rsidR="008D5EFC">
        <w:rPr>
          <w:rFonts w:ascii="Times New Roman" w:hAnsi="Times New Roman" w:cs="Times New Roman"/>
          <w:sz w:val="24"/>
          <w:szCs w:val="24"/>
        </w:rPr>
        <w:t>ov</w:t>
      </w:r>
      <w:r w:rsidR="008D5EFC" w:rsidRPr="001D74AC">
        <w:rPr>
          <w:rFonts w:ascii="Times New Roman" w:hAnsi="Times New Roman" w:cs="Times New Roman"/>
          <w:sz w:val="24"/>
          <w:szCs w:val="24"/>
        </w:rPr>
        <w:t xml:space="preserve"> donucovacích prost</w:t>
      </w:r>
      <w:r w:rsidR="008D5EFC">
        <w:rPr>
          <w:rFonts w:ascii="Times New Roman" w:hAnsi="Times New Roman" w:cs="Times New Roman"/>
          <w:sz w:val="24"/>
          <w:szCs w:val="24"/>
        </w:rPr>
        <w:t>ri</w:t>
      </w:r>
      <w:r w:rsidR="008D5EFC" w:rsidRPr="001D74AC">
        <w:rPr>
          <w:rFonts w:ascii="Times New Roman" w:hAnsi="Times New Roman" w:cs="Times New Roman"/>
          <w:sz w:val="24"/>
          <w:szCs w:val="24"/>
        </w:rPr>
        <w:t>edk</w:t>
      </w:r>
      <w:r w:rsidR="008D5EFC">
        <w:rPr>
          <w:rFonts w:ascii="Times New Roman" w:hAnsi="Times New Roman" w:cs="Times New Roman"/>
          <w:sz w:val="24"/>
          <w:szCs w:val="24"/>
        </w:rPr>
        <w:t>ov</w:t>
      </w:r>
      <w:r w:rsidR="00A421E5">
        <w:rPr>
          <w:rFonts w:ascii="Times New Roman" w:hAnsi="Times New Roman" w:cs="Times New Roman"/>
          <w:sz w:val="24"/>
          <w:szCs w:val="24"/>
        </w:rPr>
        <w:t xml:space="preserve">, ktorý </w:t>
      </w:r>
      <w:r w:rsidR="00A421E5" w:rsidRPr="009538FF">
        <w:rPr>
          <w:rFonts w:ascii="Times New Roman" w:hAnsi="Times New Roman" w:cs="Times New Roman"/>
          <w:sz w:val="24"/>
          <w:szCs w:val="24"/>
        </w:rPr>
        <w:t>bol rozšírený o ďalšie prostriedky na prekonanie odporu a odvrátenie útoku, pričom sa prihliadalo na ich zjavne vyššiu účinnosť a súčasne niž</w:t>
      </w:r>
      <w:r w:rsidR="00A421E5">
        <w:rPr>
          <w:rFonts w:ascii="Times New Roman" w:hAnsi="Times New Roman" w:cs="Times New Roman"/>
          <w:sz w:val="24"/>
          <w:szCs w:val="24"/>
        </w:rPr>
        <w:t>šiu invazívnosť voči telu osoby</w:t>
      </w:r>
      <w:r w:rsidR="000E0032">
        <w:rPr>
          <w:rFonts w:ascii="Times New Roman" w:hAnsi="Times New Roman" w:cs="Times New Roman"/>
          <w:sz w:val="24"/>
          <w:szCs w:val="24"/>
        </w:rPr>
        <w:t>,</w:t>
      </w:r>
      <w:r w:rsidR="00A421E5" w:rsidRPr="009538FF">
        <w:rPr>
          <w:rFonts w:ascii="Times New Roman" w:hAnsi="Times New Roman" w:cs="Times New Roman"/>
          <w:sz w:val="24"/>
          <w:szCs w:val="24"/>
        </w:rPr>
        <w:t xml:space="preserve"> ako</w:t>
      </w:r>
      <w:r w:rsidR="00A421E5">
        <w:rPr>
          <w:rFonts w:ascii="Times New Roman" w:hAnsi="Times New Roman" w:cs="Times New Roman"/>
          <w:sz w:val="24"/>
          <w:szCs w:val="24"/>
        </w:rPr>
        <w:t xml:space="preserve"> </w:t>
      </w:r>
      <w:r w:rsidR="00A421E5" w:rsidRPr="009538FF">
        <w:rPr>
          <w:rFonts w:ascii="Times New Roman" w:hAnsi="Times New Roman" w:cs="Times New Roman"/>
          <w:sz w:val="24"/>
          <w:szCs w:val="24"/>
        </w:rPr>
        <w:t xml:space="preserve">by tomu bolo v prípade priameho použitia zbrane, resp. aj v prípade použitia ostatných donucovacích prostriedkov. Ide predovšetkým o elektrické alebo iné dočasne zneschopňujúce prostriedky, spútavacie opasky a spútavacie popruhy. </w:t>
      </w:r>
    </w:p>
    <w:p w14:paraId="23678D34" w14:textId="2F8BEBF9" w:rsidR="007B33A7" w:rsidRDefault="007B33A7"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Pred použitím donucovacieho prostriedku (okrem technického prostriedku na zabránenie odjazdu motorového vozidla, kde je to z povahy veci vylúčené) sa musí použiť predchádzajúca výzva s výstrahou; upustiť od toho možno len vtedy, ak je samotný príslušník obecnej polície napadnutý, je ohrozený život alebo zdravie inej osoby a vec neznesie odklad, príp. tomu bránia iné okolnosti.</w:t>
      </w:r>
    </w:p>
    <w:p w14:paraId="474E8A9F" w14:textId="291C7A1D" w:rsidR="008D5EFC" w:rsidRDefault="008D5EFC" w:rsidP="00236851">
      <w:pPr>
        <w:spacing w:after="0" w:line="240" w:lineRule="auto"/>
        <w:ind w:firstLine="708"/>
        <w:contextualSpacing/>
        <w:jc w:val="both"/>
        <w:rPr>
          <w:rFonts w:ascii="Times New Roman" w:hAnsi="Times New Roman" w:cs="Times New Roman"/>
          <w:sz w:val="24"/>
          <w:szCs w:val="24"/>
        </w:rPr>
      </w:pPr>
      <w:r w:rsidRPr="001D74AC">
        <w:rPr>
          <w:rFonts w:ascii="Times New Roman" w:hAnsi="Times New Roman" w:cs="Times New Roman"/>
          <w:sz w:val="24"/>
          <w:szCs w:val="24"/>
        </w:rPr>
        <w:t xml:space="preserve">Voľba </w:t>
      </w:r>
      <w:r>
        <w:rPr>
          <w:rFonts w:ascii="Times New Roman" w:hAnsi="Times New Roman" w:cs="Times New Roman"/>
          <w:sz w:val="24"/>
          <w:szCs w:val="24"/>
        </w:rPr>
        <w:t>konkrétneho</w:t>
      </w:r>
      <w:r w:rsidRPr="001D74AC">
        <w:rPr>
          <w:rFonts w:ascii="Times New Roman" w:hAnsi="Times New Roman" w:cs="Times New Roman"/>
          <w:sz w:val="24"/>
          <w:szCs w:val="24"/>
        </w:rPr>
        <w:t xml:space="preserve"> donucovacieho prostriedku</w:t>
      </w:r>
      <w:r>
        <w:rPr>
          <w:rFonts w:ascii="Times New Roman" w:hAnsi="Times New Roman" w:cs="Times New Roman"/>
          <w:sz w:val="24"/>
          <w:szCs w:val="24"/>
        </w:rPr>
        <w:t xml:space="preserve"> (donucovacích prostriedkov)</w:t>
      </w:r>
      <w:r w:rsidRPr="001D74AC">
        <w:rPr>
          <w:rFonts w:ascii="Times New Roman" w:hAnsi="Times New Roman" w:cs="Times New Roman"/>
          <w:sz w:val="24"/>
          <w:szCs w:val="24"/>
        </w:rPr>
        <w:t xml:space="preserve">, ktorý </w:t>
      </w:r>
      <w:r w:rsidR="00A421E5">
        <w:rPr>
          <w:rFonts w:ascii="Times New Roman" w:hAnsi="Times New Roman" w:cs="Times New Roman"/>
          <w:sz w:val="24"/>
          <w:szCs w:val="24"/>
        </w:rPr>
        <w:t>príslušník obecnej polície</w:t>
      </w:r>
      <w:r>
        <w:rPr>
          <w:rFonts w:ascii="Times New Roman" w:hAnsi="Times New Roman" w:cs="Times New Roman"/>
          <w:sz w:val="24"/>
          <w:szCs w:val="24"/>
        </w:rPr>
        <w:t xml:space="preserve"> </w:t>
      </w:r>
      <w:r w:rsidRPr="001D74AC">
        <w:rPr>
          <w:rFonts w:ascii="Times New Roman" w:hAnsi="Times New Roman" w:cs="Times New Roman"/>
          <w:sz w:val="24"/>
          <w:szCs w:val="24"/>
        </w:rPr>
        <w:t>použije, závis</w:t>
      </w:r>
      <w:r w:rsidR="007B33A7">
        <w:rPr>
          <w:rFonts w:ascii="Times New Roman" w:hAnsi="Times New Roman" w:cs="Times New Roman"/>
          <w:sz w:val="24"/>
          <w:szCs w:val="24"/>
        </w:rPr>
        <w:t>í</w:t>
      </w:r>
      <w:r w:rsidRPr="001D74AC">
        <w:rPr>
          <w:rFonts w:ascii="Times New Roman" w:hAnsi="Times New Roman" w:cs="Times New Roman"/>
          <w:sz w:val="24"/>
          <w:szCs w:val="24"/>
        </w:rPr>
        <w:t xml:space="preserve"> od </w:t>
      </w:r>
      <w:r w:rsidRPr="005745CC">
        <w:rPr>
          <w:rFonts w:ascii="Times New Roman" w:hAnsi="Times New Roman" w:cs="Times New Roman"/>
          <w:sz w:val="24"/>
          <w:szCs w:val="24"/>
        </w:rPr>
        <w:t>povahy zákroku</w:t>
      </w:r>
      <w:r>
        <w:rPr>
          <w:rFonts w:ascii="Times New Roman" w:hAnsi="Times New Roman" w:cs="Times New Roman"/>
          <w:sz w:val="24"/>
          <w:szCs w:val="24"/>
        </w:rPr>
        <w:t>,</w:t>
      </w:r>
      <w:r w:rsidRPr="005745CC">
        <w:rPr>
          <w:rFonts w:ascii="Times New Roman" w:hAnsi="Times New Roman" w:cs="Times New Roman"/>
          <w:sz w:val="24"/>
          <w:szCs w:val="24"/>
        </w:rPr>
        <w:t xml:space="preserve"> konkrétn</w:t>
      </w:r>
      <w:r>
        <w:rPr>
          <w:rFonts w:ascii="Times New Roman" w:hAnsi="Times New Roman" w:cs="Times New Roman"/>
          <w:sz w:val="24"/>
          <w:szCs w:val="24"/>
        </w:rPr>
        <w:t>y</w:t>
      </w:r>
      <w:r w:rsidRPr="005745CC">
        <w:rPr>
          <w:rFonts w:ascii="Times New Roman" w:hAnsi="Times New Roman" w:cs="Times New Roman"/>
          <w:sz w:val="24"/>
          <w:szCs w:val="24"/>
        </w:rPr>
        <w:t>ch okolností p</w:t>
      </w:r>
      <w:r>
        <w:rPr>
          <w:rFonts w:ascii="Times New Roman" w:hAnsi="Times New Roman" w:cs="Times New Roman"/>
          <w:sz w:val="24"/>
          <w:szCs w:val="24"/>
        </w:rPr>
        <w:t>r</w:t>
      </w:r>
      <w:r w:rsidRPr="005745CC">
        <w:rPr>
          <w:rFonts w:ascii="Times New Roman" w:hAnsi="Times New Roman" w:cs="Times New Roman"/>
          <w:sz w:val="24"/>
          <w:szCs w:val="24"/>
        </w:rPr>
        <w:t>ípadu</w:t>
      </w:r>
      <w:r>
        <w:rPr>
          <w:rFonts w:ascii="Times New Roman" w:hAnsi="Times New Roman" w:cs="Times New Roman"/>
          <w:sz w:val="24"/>
          <w:szCs w:val="24"/>
        </w:rPr>
        <w:t xml:space="preserve"> a </w:t>
      </w:r>
      <w:r w:rsidRPr="001D74AC">
        <w:rPr>
          <w:rFonts w:ascii="Times New Roman" w:hAnsi="Times New Roman" w:cs="Times New Roman"/>
          <w:sz w:val="24"/>
          <w:szCs w:val="24"/>
        </w:rPr>
        <w:t>intenzity protiprávneho konania osoby,</w:t>
      </w:r>
      <w:r>
        <w:rPr>
          <w:rFonts w:ascii="Times New Roman" w:hAnsi="Times New Roman" w:cs="Times New Roman"/>
          <w:sz w:val="24"/>
          <w:szCs w:val="24"/>
        </w:rPr>
        <w:t xml:space="preserve"> </w:t>
      </w:r>
      <w:r w:rsidRPr="001D74AC">
        <w:rPr>
          <w:rFonts w:ascii="Times New Roman" w:hAnsi="Times New Roman" w:cs="Times New Roman"/>
          <w:sz w:val="24"/>
          <w:szCs w:val="24"/>
        </w:rPr>
        <w:t>ktorej konanie</w:t>
      </w:r>
      <w:r>
        <w:rPr>
          <w:rFonts w:ascii="Times New Roman" w:hAnsi="Times New Roman" w:cs="Times New Roman"/>
          <w:sz w:val="24"/>
          <w:szCs w:val="24"/>
        </w:rPr>
        <w:t xml:space="preserve"> (odpor) </w:t>
      </w:r>
      <w:r w:rsidR="007B33A7">
        <w:rPr>
          <w:rFonts w:ascii="Times New Roman" w:hAnsi="Times New Roman" w:cs="Times New Roman"/>
          <w:sz w:val="24"/>
          <w:szCs w:val="24"/>
        </w:rPr>
        <w:t>je</w:t>
      </w:r>
      <w:r>
        <w:rPr>
          <w:rFonts w:ascii="Times New Roman" w:hAnsi="Times New Roman" w:cs="Times New Roman"/>
          <w:sz w:val="24"/>
          <w:szCs w:val="24"/>
        </w:rPr>
        <w:t xml:space="preserve"> potrebné prekonať</w:t>
      </w:r>
      <w:r w:rsidRPr="005745CC">
        <w:rPr>
          <w:rFonts w:ascii="Times New Roman" w:hAnsi="Times New Roman" w:cs="Times New Roman"/>
          <w:sz w:val="24"/>
          <w:szCs w:val="24"/>
        </w:rPr>
        <w:t>, samoz</w:t>
      </w:r>
      <w:r>
        <w:rPr>
          <w:rFonts w:ascii="Times New Roman" w:hAnsi="Times New Roman" w:cs="Times New Roman"/>
          <w:sz w:val="24"/>
          <w:szCs w:val="24"/>
        </w:rPr>
        <w:t>rejme</w:t>
      </w:r>
      <w:r w:rsidRPr="005745CC">
        <w:rPr>
          <w:rFonts w:ascii="Times New Roman" w:hAnsi="Times New Roman" w:cs="Times New Roman"/>
          <w:sz w:val="24"/>
          <w:szCs w:val="24"/>
        </w:rPr>
        <w:t xml:space="preserve"> p</w:t>
      </w:r>
      <w:r>
        <w:rPr>
          <w:rFonts w:ascii="Times New Roman" w:hAnsi="Times New Roman" w:cs="Times New Roman"/>
          <w:sz w:val="24"/>
          <w:szCs w:val="24"/>
        </w:rPr>
        <w:t>r</w:t>
      </w:r>
      <w:r w:rsidRPr="005745CC">
        <w:rPr>
          <w:rFonts w:ascii="Times New Roman" w:hAnsi="Times New Roman" w:cs="Times New Roman"/>
          <w:sz w:val="24"/>
          <w:szCs w:val="24"/>
        </w:rPr>
        <w:t>i spln</w:t>
      </w:r>
      <w:r>
        <w:rPr>
          <w:rFonts w:ascii="Times New Roman" w:hAnsi="Times New Roman" w:cs="Times New Roman"/>
          <w:sz w:val="24"/>
          <w:szCs w:val="24"/>
        </w:rPr>
        <w:t>e</w:t>
      </w:r>
      <w:r w:rsidRPr="005745CC">
        <w:rPr>
          <w:rFonts w:ascii="Times New Roman" w:hAnsi="Times New Roman" w:cs="Times New Roman"/>
          <w:sz w:val="24"/>
          <w:szCs w:val="24"/>
        </w:rPr>
        <w:t>ní zásad zákonnosti a p</w:t>
      </w:r>
      <w:r>
        <w:rPr>
          <w:rFonts w:ascii="Times New Roman" w:hAnsi="Times New Roman" w:cs="Times New Roman"/>
          <w:sz w:val="24"/>
          <w:szCs w:val="24"/>
        </w:rPr>
        <w:t>r</w:t>
      </w:r>
      <w:r w:rsidRPr="005745CC">
        <w:rPr>
          <w:rFonts w:ascii="Times New Roman" w:hAnsi="Times New Roman" w:cs="Times New Roman"/>
          <w:sz w:val="24"/>
          <w:szCs w:val="24"/>
        </w:rPr>
        <w:t>im</w:t>
      </w:r>
      <w:r>
        <w:rPr>
          <w:rFonts w:ascii="Times New Roman" w:hAnsi="Times New Roman" w:cs="Times New Roman"/>
          <w:sz w:val="24"/>
          <w:szCs w:val="24"/>
        </w:rPr>
        <w:t>era</w:t>
      </w:r>
      <w:r w:rsidRPr="005745CC">
        <w:rPr>
          <w:rFonts w:ascii="Times New Roman" w:hAnsi="Times New Roman" w:cs="Times New Roman"/>
          <w:sz w:val="24"/>
          <w:szCs w:val="24"/>
        </w:rPr>
        <w:t xml:space="preserve">nosti. </w:t>
      </w:r>
      <w:r w:rsidR="007B33A7">
        <w:rPr>
          <w:rFonts w:ascii="Times New Roman" w:hAnsi="Times New Roman" w:cs="Times New Roman"/>
          <w:sz w:val="24"/>
          <w:szCs w:val="24"/>
        </w:rPr>
        <w:t xml:space="preserve">Okrem </w:t>
      </w:r>
      <w:r w:rsidR="007B33A7">
        <w:rPr>
          <w:rFonts w:ascii="Times New Roman" w:hAnsi="Times New Roman" w:cs="Times New Roman"/>
          <w:sz w:val="24"/>
          <w:szCs w:val="24"/>
        </w:rPr>
        <w:lastRenderedPageBreak/>
        <w:t>konkrétnej zásady primeranosti, ktorej dodržanie sa vyžaduje (donucovací prostriedok a intenzita jeho použitia musia byť primerané povahe a nebezpečnosti protiprávneho konania) sa pritom osobitne zdôrazňuje potreba prihliadať aj na jednu zo všeobecných povinností príslušníka obecnej polície, a to dbanie na česť, vážnosť a dôstojnosť osoby i svoju vlastnú a nepripustenie, aby v súvislosti s plnením úloh vznikla osobe bezdôvodná ujma a aby prípadný zásah do jej práv a slobôd prekročil mieru nevyhnutnú na dosiahnutie sledovaného účelu.</w:t>
      </w:r>
    </w:p>
    <w:p w14:paraId="2B28BE72" w14:textId="77777777" w:rsidR="008D5EFC" w:rsidRDefault="008D5EFC" w:rsidP="00236851">
      <w:pPr>
        <w:spacing w:after="0" w:line="240" w:lineRule="auto"/>
        <w:contextualSpacing/>
        <w:jc w:val="both"/>
        <w:rPr>
          <w:rFonts w:ascii="Times New Roman" w:hAnsi="Times New Roman" w:cs="Times New Roman"/>
          <w:sz w:val="24"/>
          <w:szCs w:val="24"/>
        </w:rPr>
      </w:pPr>
    </w:p>
    <w:p w14:paraId="41F642E9" w14:textId="7E415139"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24 (</w:t>
      </w:r>
      <w:r w:rsidR="00AB3764">
        <w:rPr>
          <w:rFonts w:ascii="Times New Roman" w:hAnsi="Times New Roman" w:cs="Times New Roman"/>
          <w:sz w:val="24"/>
          <w:szCs w:val="24"/>
          <w:u w:val="single"/>
        </w:rPr>
        <w:t>Osobitné ustanovenia o použití niektorých donucovacích</w:t>
      </w:r>
      <w:r w:rsidRPr="000371D5">
        <w:rPr>
          <w:rFonts w:ascii="Times New Roman" w:hAnsi="Times New Roman" w:cs="Times New Roman"/>
          <w:sz w:val="24"/>
          <w:szCs w:val="24"/>
          <w:u w:val="single"/>
        </w:rPr>
        <w:t xml:space="preserve"> prostriedkov)</w:t>
      </w:r>
    </w:p>
    <w:p w14:paraId="19CE97B0" w14:textId="1FFD793E" w:rsidR="00B17194" w:rsidRPr="009538FF" w:rsidRDefault="003F3889" w:rsidP="00236851">
      <w:pPr>
        <w:spacing w:after="0" w:line="240" w:lineRule="auto"/>
        <w:ind w:firstLine="708"/>
        <w:contextualSpacing/>
        <w:jc w:val="both"/>
        <w:rPr>
          <w:rFonts w:ascii="Times New Roman" w:hAnsi="Times New Roman"/>
          <w:sz w:val="24"/>
          <w:szCs w:val="24"/>
          <w:u w:val="single"/>
        </w:rPr>
      </w:pPr>
      <w:r>
        <w:rPr>
          <w:rFonts w:ascii="Times New Roman" w:hAnsi="Times New Roman" w:cs="Times New Roman"/>
          <w:sz w:val="24"/>
          <w:szCs w:val="24"/>
        </w:rPr>
        <w:t>Putá sú špecifickým donucovacím prostriedkom a </w:t>
      </w:r>
      <w:r w:rsidR="00577580">
        <w:rPr>
          <w:rFonts w:ascii="Times New Roman" w:hAnsi="Times New Roman" w:cs="Times New Roman"/>
          <w:sz w:val="24"/>
          <w:szCs w:val="24"/>
        </w:rPr>
        <w:t>n</w:t>
      </w:r>
      <w:r>
        <w:rPr>
          <w:rFonts w:ascii="Times New Roman" w:hAnsi="Times New Roman" w:cs="Times New Roman"/>
          <w:sz w:val="24"/>
          <w:szCs w:val="24"/>
        </w:rPr>
        <w:t xml:space="preserve">avrhujú sa preto aj atypické dôvody ich použitia, pričom </w:t>
      </w:r>
      <w:r>
        <w:rPr>
          <w:rFonts w:ascii="Times New Roman" w:hAnsi="Times New Roman"/>
          <w:sz w:val="24"/>
          <w:szCs w:val="24"/>
        </w:rPr>
        <w:t xml:space="preserve">sa tým </w:t>
      </w:r>
      <w:r w:rsidR="00B17194" w:rsidRPr="009538FF">
        <w:rPr>
          <w:rFonts w:ascii="Times New Roman" w:hAnsi="Times New Roman"/>
          <w:sz w:val="24"/>
          <w:szCs w:val="24"/>
        </w:rPr>
        <w:t>odstr</w:t>
      </w:r>
      <w:r>
        <w:rPr>
          <w:rFonts w:ascii="Times New Roman" w:hAnsi="Times New Roman"/>
          <w:sz w:val="24"/>
          <w:szCs w:val="24"/>
        </w:rPr>
        <w:t xml:space="preserve">aňuje aj </w:t>
      </w:r>
      <w:r w:rsidR="00B17194" w:rsidRPr="009538FF">
        <w:rPr>
          <w:rFonts w:ascii="Times New Roman" w:hAnsi="Times New Roman"/>
          <w:sz w:val="24"/>
          <w:szCs w:val="24"/>
        </w:rPr>
        <w:t xml:space="preserve">jeden z najväčších nedostatkov </w:t>
      </w:r>
      <w:r>
        <w:rPr>
          <w:rFonts w:ascii="Times New Roman" w:hAnsi="Times New Roman"/>
          <w:sz w:val="24"/>
          <w:szCs w:val="24"/>
        </w:rPr>
        <w:t xml:space="preserve">súčasného </w:t>
      </w:r>
      <w:r w:rsidR="00B17194" w:rsidRPr="009538FF">
        <w:rPr>
          <w:rFonts w:ascii="Times New Roman" w:hAnsi="Times New Roman"/>
          <w:sz w:val="24"/>
          <w:szCs w:val="24"/>
        </w:rPr>
        <w:t>zákona o obecnej polícii, ktorý spočíval v tom, že putá mohli byť použité len voči osobe, ktorej bola obmedzená osobná sloboda z dôvodu jej pristihnutia pri trestnom čine</w:t>
      </w:r>
      <w:r w:rsidR="00AB3764">
        <w:rPr>
          <w:rFonts w:ascii="Times New Roman" w:hAnsi="Times New Roman"/>
          <w:sz w:val="24"/>
          <w:szCs w:val="24"/>
        </w:rPr>
        <w:t xml:space="preserve"> alebo bezprostredne po ňom</w:t>
      </w:r>
      <w:r w:rsidR="00B17194" w:rsidRPr="009538FF">
        <w:rPr>
          <w:rFonts w:ascii="Times New Roman" w:hAnsi="Times New Roman"/>
          <w:sz w:val="24"/>
          <w:szCs w:val="24"/>
        </w:rPr>
        <w:t xml:space="preserve">. Nová úprava tento nedostatok odstraňuje a umožňuje použitie </w:t>
      </w:r>
      <w:r>
        <w:rPr>
          <w:rFonts w:ascii="Times New Roman" w:hAnsi="Times New Roman"/>
          <w:sz w:val="24"/>
          <w:szCs w:val="24"/>
        </w:rPr>
        <w:t xml:space="preserve">pút </w:t>
      </w:r>
      <w:r w:rsidR="00AB3764">
        <w:rPr>
          <w:rFonts w:ascii="Times New Roman" w:hAnsi="Times New Roman"/>
          <w:sz w:val="24"/>
          <w:szCs w:val="24"/>
        </w:rPr>
        <w:t xml:space="preserve">okrem tejto osoby </w:t>
      </w:r>
      <w:r>
        <w:rPr>
          <w:rFonts w:ascii="Times New Roman" w:hAnsi="Times New Roman"/>
          <w:sz w:val="24"/>
          <w:szCs w:val="24"/>
        </w:rPr>
        <w:t>aj v prípade predvádzanej</w:t>
      </w:r>
      <w:r w:rsidR="00B17194" w:rsidRPr="009538FF">
        <w:rPr>
          <w:rFonts w:ascii="Times New Roman" w:hAnsi="Times New Roman"/>
          <w:sz w:val="24"/>
          <w:szCs w:val="24"/>
        </w:rPr>
        <w:t xml:space="preserve"> osoby.</w:t>
      </w:r>
    </w:p>
    <w:p w14:paraId="39CB0DA6" w14:textId="6725DC55" w:rsidR="000371D5" w:rsidRDefault="00E347B6" w:rsidP="00236851">
      <w:pPr>
        <w:pStyle w:val="Bezriadkovania"/>
        <w:tabs>
          <w:tab w:val="left" w:pos="567"/>
        </w:tabs>
        <w:contextualSpacing/>
        <w:jc w:val="both"/>
        <w:rPr>
          <w:rFonts w:ascii="Times New Roman" w:hAnsi="Times New Roman"/>
          <w:sz w:val="24"/>
          <w:szCs w:val="24"/>
        </w:rPr>
      </w:pPr>
      <w:r>
        <w:rPr>
          <w:rFonts w:ascii="Times New Roman" w:hAnsi="Times New Roman"/>
          <w:sz w:val="24"/>
          <w:szCs w:val="24"/>
        </w:rPr>
        <w:tab/>
      </w:r>
      <w:r w:rsidR="003F3889">
        <w:rPr>
          <w:rFonts w:ascii="Times New Roman" w:hAnsi="Times New Roman"/>
          <w:sz w:val="24"/>
          <w:szCs w:val="24"/>
        </w:rPr>
        <w:t>Špecifickým donucovacím prostriedkom je aj použitie služobného psa, preto sa vo vzťahu k nemu navrhuje možnosť jeho použitia aj v niektorých situáciách, ktoré by všeobecné dôvody použitia donucovacích prostriedkov nepokryli.</w:t>
      </w:r>
    </w:p>
    <w:p w14:paraId="37532892" w14:textId="3DC1EA95" w:rsidR="00AB3764" w:rsidRDefault="00AB3764" w:rsidP="00236851">
      <w:pPr>
        <w:pStyle w:val="Bezriadkovania"/>
        <w:tabs>
          <w:tab w:val="left" w:pos="567"/>
        </w:tabs>
        <w:contextualSpacing/>
        <w:jc w:val="both"/>
        <w:rPr>
          <w:rFonts w:ascii="Times New Roman" w:hAnsi="Times New Roman"/>
          <w:sz w:val="24"/>
          <w:szCs w:val="24"/>
        </w:rPr>
      </w:pPr>
      <w:r>
        <w:rPr>
          <w:rFonts w:ascii="Times New Roman" w:hAnsi="Times New Roman"/>
          <w:sz w:val="24"/>
          <w:szCs w:val="24"/>
        </w:rPr>
        <w:tab/>
        <w:t>Technický prostriedok na zabránenie odjazdu motorového vozidla je okrem jeho štandardného použitia (§ 21) možné použiť aj ako donucovací prostriedok, a to napríklad vtedy, ak sa nájde opustené motorové vozidlo, pri ktorom je dôvodné podozrenie, že sa zúčastnilo dopravnej nehody.</w:t>
      </w:r>
    </w:p>
    <w:p w14:paraId="06BA95BD" w14:textId="3F0F366A" w:rsidR="000371D5" w:rsidRDefault="000371D5" w:rsidP="00236851">
      <w:pPr>
        <w:spacing w:after="0" w:line="240" w:lineRule="auto"/>
        <w:contextualSpacing/>
        <w:jc w:val="both"/>
        <w:rPr>
          <w:rFonts w:ascii="Times New Roman" w:hAnsi="Times New Roman" w:cs="Times New Roman"/>
          <w:sz w:val="24"/>
          <w:szCs w:val="24"/>
        </w:rPr>
      </w:pPr>
    </w:p>
    <w:p w14:paraId="45A74505" w14:textId="4993A368" w:rsidR="000371D5" w:rsidRPr="000371D5" w:rsidRDefault="00E25A7F" w:rsidP="00236851">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K § 25</w:t>
      </w:r>
      <w:r w:rsidR="000371D5" w:rsidRPr="000371D5">
        <w:rPr>
          <w:rFonts w:ascii="Times New Roman" w:hAnsi="Times New Roman" w:cs="Times New Roman"/>
          <w:sz w:val="24"/>
          <w:szCs w:val="24"/>
          <w:u w:val="single"/>
        </w:rPr>
        <w:t xml:space="preserve"> (</w:t>
      </w:r>
      <w:r>
        <w:rPr>
          <w:rFonts w:ascii="Times New Roman" w:hAnsi="Times New Roman" w:cs="Times New Roman"/>
          <w:sz w:val="24"/>
          <w:szCs w:val="24"/>
          <w:u w:val="single"/>
        </w:rPr>
        <w:t>P</w:t>
      </w:r>
      <w:r w:rsidR="000371D5" w:rsidRPr="000371D5">
        <w:rPr>
          <w:rFonts w:ascii="Times New Roman" w:hAnsi="Times New Roman" w:cs="Times New Roman"/>
          <w:sz w:val="24"/>
          <w:szCs w:val="24"/>
          <w:u w:val="single"/>
        </w:rPr>
        <w:t>oužiti</w:t>
      </w:r>
      <w:r>
        <w:rPr>
          <w:rFonts w:ascii="Times New Roman" w:hAnsi="Times New Roman" w:cs="Times New Roman"/>
          <w:sz w:val="24"/>
          <w:szCs w:val="24"/>
          <w:u w:val="single"/>
        </w:rPr>
        <w:t>e</w:t>
      </w:r>
      <w:r w:rsidR="000371D5" w:rsidRPr="000371D5">
        <w:rPr>
          <w:rFonts w:ascii="Times New Roman" w:hAnsi="Times New Roman" w:cs="Times New Roman"/>
          <w:sz w:val="24"/>
          <w:szCs w:val="24"/>
          <w:u w:val="single"/>
        </w:rPr>
        <w:t xml:space="preserve"> strelnej zbrane)</w:t>
      </w:r>
    </w:p>
    <w:p w14:paraId="0B569B52" w14:textId="6B3C9A1B" w:rsidR="003F3889" w:rsidRDefault="003F3889"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Použitie </w:t>
      </w:r>
      <w:r w:rsidR="00E25A7F">
        <w:rPr>
          <w:rFonts w:ascii="Times New Roman" w:hAnsi="Times New Roman" w:cs="Times New Roman"/>
          <w:sz w:val="24"/>
          <w:szCs w:val="24"/>
        </w:rPr>
        <w:t xml:space="preserve">strelnej </w:t>
      </w:r>
      <w:r>
        <w:rPr>
          <w:rFonts w:ascii="Times New Roman" w:hAnsi="Times New Roman" w:cs="Times New Roman"/>
          <w:sz w:val="24"/>
          <w:szCs w:val="24"/>
        </w:rPr>
        <w:t xml:space="preserve">zbrane je najzávažnejším zásahom do základných práv a slobôd osoby, keďže ju priamo a zásadným spôsobom ohrozuje na živote a zdraví. Z tohto dôvodu sa podmienky na použitie </w:t>
      </w:r>
      <w:r w:rsidR="00E25A7F">
        <w:rPr>
          <w:rFonts w:ascii="Times New Roman" w:hAnsi="Times New Roman" w:cs="Times New Roman"/>
          <w:sz w:val="24"/>
          <w:szCs w:val="24"/>
        </w:rPr>
        <w:t xml:space="preserve">strelnej </w:t>
      </w:r>
      <w:r>
        <w:rPr>
          <w:rFonts w:ascii="Times New Roman" w:hAnsi="Times New Roman" w:cs="Times New Roman"/>
          <w:sz w:val="24"/>
          <w:szCs w:val="24"/>
        </w:rPr>
        <w:t xml:space="preserve">zbrane ponechávajú taxatívne vymedzené a odlišne upravené od donucovacích prostriedkov. </w:t>
      </w:r>
      <w:r w:rsidR="009F0CB2">
        <w:rPr>
          <w:rFonts w:ascii="Times New Roman" w:hAnsi="Times New Roman" w:cs="Times New Roman"/>
          <w:sz w:val="24"/>
          <w:szCs w:val="24"/>
        </w:rPr>
        <w:t xml:space="preserve">Vzhľadom na charakter strelnej zbrane sa dopĺňa aj špeciálna požiadavka pri jej použití – dbať na potrebnú opatrnosť. </w:t>
      </w:r>
      <w:r>
        <w:rPr>
          <w:rFonts w:ascii="Times New Roman" w:hAnsi="Times New Roman" w:cs="Times New Roman"/>
          <w:sz w:val="24"/>
          <w:szCs w:val="24"/>
        </w:rPr>
        <w:t xml:space="preserve">V ostatnom sa preberá doterajšia úprava použitia </w:t>
      </w:r>
      <w:r w:rsidR="00E25A7F">
        <w:rPr>
          <w:rFonts w:ascii="Times New Roman" w:hAnsi="Times New Roman" w:cs="Times New Roman"/>
          <w:sz w:val="24"/>
          <w:szCs w:val="24"/>
        </w:rPr>
        <w:t xml:space="preserve">strelnej </w:t>
      </w:r>
      <w:r w:rsidR="009F0CB2">
        <w:rPr>
          <w:rFonts w:ascii="Times New Roman" w:hAnsi="Times New Roman" w:cs="Times New Roman"/>
          <w:sz w:val="24"/>
          <w:szCs w:val="24"/>
        </w:rPr>
        <w:t>zbrane, čiže základné podmienky jej použitia (nutná obrana, krajná núdza, odvrátenie nebezpečného útoku na chránený objekt alebo na miesto so zákazom vstupu) a predchádzajúca výzva s výstrahou.</w:t>
      </w:r>
    </w:p>
    <w:p w14:paraId="41678C3A" w14:textId="77777777" w:rsidR="003F3889" w:rsidRDefault="003F3889" w:rsidP="00236851">
      <w:pPr>
        <w:pStyle w:val="Bezriadkovania"/>
        <w:tabs>
          <w:tab w:val="left" w:pos="567"/>
        </w:tabs>
        <w:contextualSpacing/>
        <w:jc w:val="both"/>
        <w:rPr>
          <w:rFonts w:ascii="Times New Roman" w:hAnsi="Times New Roman"/>
          <w:sz w:val="24"/>
          <w:szCs w:val="24"/>
        </w:rPr>
      </w:pPr>
    </w:p>
    <w:p w14:paraId="16A007B0" w14:textId="110B3CBF"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2</w:t>
      </w:r>
      <w:r w:rsidR="001A10B0">
        <w:rPr>
          <w:rFonts w:ascii="Times New Roman" w:hAnsi="Times New Roman" w:cs="Times New Roman"/>
          <w:sz w:val="24"/>
          <w:szCs w:val="24"/>
          <w:u w:val="single"/>
        </w:rPr>
        <w:t>6</w:t>
      </w:r>
      <w:r w:rsidRPr="000371D5">
        <w:rPr>
          <w:rFonts w:ascii="Times New Roman" w:hAnsi="Times New Roman" w:cs="Times New Roman"/>
          <w:sz w:val="24"/>
          <w:szCs w:val="24"/>
          <w:u w:val="single"/>
        </w:rPr>
        <w:t xml:space="preserve"> (Povinnosti po použití donucovacieho prostriedku alebo strelnej zbrane)</w:t>
      </w:r>
    </w:p>
    <w:p w14:paraId="59DDE79B" w14:textId="25D60557" w:rsidR="00B17194" w:rsidRPr="009538FF" w:rsidRDefault="00E347B6" w:rsidP="00236851">
      <w:pPr>
        <w:pStyle w:val="Bezriadkovania"/>
        <w:tabs>
          <w:tab w:val="left" w:pos="567"/>
        </w:tabs>
        <w:contextualSpacing/>
        <w:jc w:val="both"/>
        <w:rPr>
          <w:rFonts w:ascii="Times New Roman" w:hAnsi="Times New Roman"/>
          <w:sz w:val="24"/>
          <w:szCs w:val="24"/>
        </w:rPr>
      </w:pPr>
      <w:r>
        <w:rPr>
          <w:rFonts w:ascii="Times New Roman" w:hAnsi="Times New Roman"/>
          <w:sz w:val="24"/>
          <w:szCs w:val="24"/>
        </w:rPr>
        <w:tab/>
      </w:r>
      <w:r w:rsidR="00B17194" w:rsidRPr="009538FF">
        <w:rPr>
          <w:rFonts w:ascii="Times New Roman" w:hAnsi="Times New Roman"/>
          <w:sz w:val="24"/>
          <w:szCs w:val="24"/>
        </w:rPr>
        <w:t>V uvedenom ustanovení sú definované povinnosti príslušníka obecnej polície po po</w:t>
      </w:r>
      <w:r w:rsidR="00BB2159">
        <w:rPr>
          <w:rFonts w:ascii="Times New Roman" w:hAnsi="Times New Roman"/>
          <w:sz w:val="24"/>
          <w:szCs w:val="24"/>
        </w:rPr>
        <w:t>užití donucovacích prostriedkov alebo strelnej zbrane, ktoré sa preberajú zo súčasnej právnej úpravy a ktorými sú poskyt</w:t>
      </w:r>
      <w:r w:rsidR="001A10B0">
        <w:rPr>
          <w:rFonts w:ascii="Times New Roman" w:hAnsi="Times New Roman"/>
          <w:sz w:val="24"/>
          <w:szCs w:val="24"/>
        </w:rPr>
        <w:t>nutie prvej pomoci a zabezpečenie</w:t>
      </w:r>
      <w:r w:rsidR="00BB2159">
        <w:rPr>
          <w:rFonts w:ascii="Times New Roman" w:hAnsi="Times New Roman"/>
          <w:sz w:val="24"/>
          <w:szCs w:val="24"/>
        </w:rPr>
        <w:t xml:space="preserve"> lekárskeho ošetrenia, ak došlo k zraneniu osoby</w:t>
      </w:r>
      <w:r w:rsidR="000B42E1">
        <w:rPr>
          <w:rFonts w:ascii="Times New Roman" w:hAnsi="Times New Roman"/>
          <w:sz w:val="24"/>
          <w:szCs w:val="24"/>
        </w:rPr>
        <w:t xml:space="preserve"> a</w:t>
      </w:r>
      <w:r w:rsidR="00BB2159">
        <w:rPr>
          <w:rFonts w:ascii="Times New Roman" w:hAnsi="Times New Roman"/>
          <w:sz w:val="24"/>
          <w:szCs w:val="24"/>
        </w:rPr>
        <w:t xml:space="preserve"> spísanie úradného záznamu</w:t>
      </w:r>
      <w:r w:rsidR="000B42E1">
        <w:rPr>
          <w:rFonts w:ascii="Times New Roman" w:hAnsi="Times New Roman"/>
          <w:sz w:val="24"/>
          <w:szCs w:val="24"/>
        </w:rPr>
        <w:t xml:space="preserve"> samotným príslušníkom obecnej polície, na čo nadväzuje v prípade pochybností preverenie oprávnenosti a primeranosti ich použitia náčelníkom a predloženie veci prokurátorovi.</w:t>
      </w:r>
    </w:p>
    <w:p w14:paraId="12B8B3CC" w14:textId="52D65666" w:rsidR="000371D5" w:rsidRDefault="000371D5" w:rsidP="00236851">
      <w:pPr>
        <w:spacing w:after="0" w:line="240" w:lineRule="auto"/>
        <w:contextualSpacing/>
        <w:jc w:val="both"/>
        <w:rPr>
          <w:rFonts w:ascii="Times New Roman" w:hAnsi="Times New Roman" w:cs="Times New Roman"/>
          <w:sz w:val="24"/>
          <w:szCs w:val="24"/>
        </w:rPr>
      </w:pPr>
    </w:p>
    <w:p w14:paraId="03BD773A" w14:textId="4EE651CC"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2</w:t>
      </w:r>
      <w:r w:rsidR="001A10B0">
        <w:rPr>
          <w:rFonts w:ascii="Times New Roman" w:hAnsi="Times New Roman" w:cs="Times New Roman"/>
          <w:sz w:val="24"/>
          <w:szCs w:val="24"/>
          <w:u w:val="single"/>
        </w:rPr>
        <w:t>7</w:t>
      </w:r>
      <w:r w:rsidRPr="000371D5">
        <w:rPr>
          <w:rFonts w:ascii="Times New Roman" w:hAnsi="Times New Roman" w:cs="Times New Roman"/>
          <w:sz w:val="24"/>
          <w:szCs w:val="24"/>
          <w:u w:val="single"/>
        </w:rPr>
        <w:t xml:space="preserve"> (Osobitné obmedzenia)</w:t>
      </w:r>
    </w:p>
    <w:p w14:paraId="0F83541E" w14:textId="3F253C08" w:rsidR="00B17194"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 xml:space="preserve">Ustanovenie definuje a konkretizuje osoby, voči ktorým je </w:t>
      </w:r>
      <w:r w:rsidR="001A10B0">
        <w:rPr>
          <w:rFonts w:ascii="Times New Roman" w:hAnsi="Times New Roman" w:cs="Times New Roman"/>
          <w:sz w:val="24"/>
          <w:szCs w:val="24"/>
        </w:rPr>
        <w:t>vzhľadom na ich telesné predispozície spravidla</w:t>
      </w:r>
      <w:r w:rsidR="000B42E1">
        <w:rPr>
          <w:rFonts w:ascii="Times New Roman" w:hAnsi="Times New Roman" w:cs="Times New Roman"/>
          <w:sz w:val="24"/>
          <w:szCs w:val="24"/>
        </w:rPr>
        <w:t xml:space="preserve"> </w:t>
      </w:r>
      <w:r w:rsidRPr="009538FF">
        <w:rPr>
          <w:rFonts w:ascii="Times New Roman" w:hAnsi="Times New Roman" w:cs="Times New Roman"/>
          <w:sz w:val="24"/>
          <w:szCs w:val="24"/>
        </w:rPr>
        <w:t>možné z donucovacích prostriedkov p</w:t>
      </w:r>
      <w:r w:rsidR="001A10B0">
        <w:rPr>
          <w:rFonts w:ascii="Times New Roman" w:hAnsi="Times New Roman" w:cs="Times New Roman"/>
          <w:sz w:val="24"/>
          <w:szCs w:val="24"/>
        </w:rPr>
        <w:t>oužiť iba hmaty, chvaty a putá.</w:t>
      </w:r>
    </w:p>
    <w:p w14:paraId="5FEACF56" w14:textId="401BF3C3" w:rsidR="000371D5" w:rsidRDefault="000371D5" w:rsidP="00236851">
      <w:pPr>
        <w:spacing w:after="0" w:line="240" w:lineRule="auto"/>
        <w:contextualSpacing/>
        <w:jc w:val="both"/>
        <w:rPr>
          <w:rFonts w:ascii="Times New Roman" w:hAnsi="Times New Roman" w:cs="Times New Roman"/>
          <w:sz w:val="24"/>
          <w:szCs w:val="24"/>
        </w:rPr>
      </w:pPr>
    </w:p>
    <w:p w14:paraId="0B6349DF" w14:textId="71BFC527" w:rsidR="000371D5" w:rsidRPr="00EB1736" w:rsidRDefault="000371D5" w:rsidP="00236851">
      <w:pPr>
        <w:spacing w:after="0" w:line="240" w:lineRule="auto"/>
        <w:contextualSpacing/>
        <w:jc w:val="both"/>
        <w:rPr>
          <w:rFonts w:ascii="Times New Roman" w:hAnsi="Times New Roman" w:cs="Times New Roman"/>
          <w:sz w:val="24"/>
          <w:szCs w:val="24"/>
          <w:u w:val="single"/>
        </w:rPr>
      </w:pPr>
      <w:r w:rsidRPr="00EB1736">
        <w:rPr>
          <w:rFonts w:ascii="Times New Roman" w:hAnsi="Times New Roman" w:cs="Times New Roman"/>
          <w:sz w:val="24"/>
          <w:szCs w:val="24"/>
          <w:u w:val="single"/>
        </w:rPr>
        <w:t>K § 2</w:t>
      </w:r>
      <w:r w:rsidR="001A10B0">
        <w:rPr>
          <w:rFonts w:ascii="Times New Roman" w:hAnsi="Times New Roman" w:cs="Times New Roman"/>
          <w:sz w:val="24"/>
          <w:szCs w:val="24"/>
          <w:u w:val="single"/>
        </w:rPr>
        <w:t>8</w:t>
      </w:r>
      <w:r w:rsidRPr="00EB1736">
        <w:rPr>
          <w:rFonts w:ascii="Times New Roman" w:hAnsi="Times New Roman" w:cs="Times New Roman"/>
          <w:sz w:val="24"/>
          <w:szCs w:val="24"/>
          <w:u w:val="single"/>
        </w:rPr>
        <w:t xml:space="preserve"> (Príslušník obecnej polície)</w:t>
      </w:r>
    </w:p>
    <w:p w14:paraId="6675446D" w14:textId="19DD465E" w:rsidR="00B17194" w:rsidRDefault="00B17194" w:rsidP="00236851">
      <w:pPr>
        <w:spacing w:after="0" w:line="240" w:lineRule="auto"/>
        <w:ind w:firstLine="708"/>
        <w:contextualSpacing/>
        <w:jc w:val="both"/>
        <w:rPr>
          <w:rFonts w:ascii="Times New Roman" w:hAnsi="Times New Roman" w:cs="Times New Roman"/>
          <w:sz w:val="24"/>
          <w:szCs w:val="24"/>
        </w:rPr>
      </w:pPr>
      <w:r w:rsidRPr="00EB1736">
        <w:rPr>
          <w:rFonts w:ascii="Times New Roman" w:hAnsi="Times New Roman" w:cs="Times New Roman"/>
          <w:sz w:val="24"/>
          <w:szCs w:val="24"/>
        </w:rPr>
        <w:t xml:space="preserve">Vzhľadom na neustále sa zvyšujúce nároky na plnenie úloh obecnej polície a jej príslušníkov je nevyhnutné </w:t>
      </w:r>
      <w:r w:rsidR="00EB1736">
        <w:rPr>
          <w:rFonts w:ascii="Times New Roman" w:hAnsi="Times New Roman" w:cs="Times New Roman"/>
          <w:sz w:val="24"/>
          <w:szCs w:val="24"/>
        </w:rPr>
        <w:t xml:space="preserve">jasne nastaviť </w:t>
      </w:r>
      <w:r w:rsidRPr="00EB1736">
        <w:rPr>
          <w:rFonts w:ascii="Times New Roman" w:hAnsi="Times New Roman" w:cs="Times New Roman"/>
          <w:sz w:val="24"/>
          <w:szCs w:val="24"/>
        </w:rPr>
        <w:t>aj podmienky, za ktorých sa osoba môže stať príslušníkom</w:t>
      </w:r>
      <w:r w:rsidRPr="009538FF">
        <w:rPr>
          <w:rFonts w:ascii="Times New Roman" w:hAnsi="Times New Roman" w:cs="Times New Roman"/>
          <w:sz w:val="24"/>
          <w:szCs w:val="24"/>
        </w:rPr>
        <w:t xml:space="preserve"> obecnej polície. Pôvodn</w:t>
      </w:r>
      <w:r w:rsidR="00EB1736">
        <w:rPr>
          <w:rFonts w:ascii="Times New Roman" w:hAnsi="Times New Roman" w:cs="Times New Roman"/>
          <w:sz w:val="24"/>
          <w:szCs w:val="24"/>
        </w:rPr>
        <w:t xml:space="preserve">e nastavené podmienky (bez akejkoľvek zmeny od roku 1991) nezodpovedajú súčasným požiadavkám, </w:t>
      </w:r>
      <w:r w:rsidRPr="009538FF">
        <w:rPr>
          <w:rFonts w:ascii="Times New Roman" w:hAnsi="Times New Roman" w:cs="Times New Roman"/>
          <w:sz w:val="24"/>
          <w:szCs w:val="24"/>
        </w:rPr>
        <w:t>rozš</w:t>
      </w:r>
      <w:r w:rsidR="00EB1736">
        <w:rPr>
          <w:rFonts w:ascii="Times New Roman" w:hAnsi="Times New Roman" w:cs="Times New Roman"/>
          <w:sz w:val="24"/>
          <w:szCs w:val="24"/>
        </w:rPr>
        <w:t xml:space="preserve">irujú sa preto </w:t>
      </w:r>
      <w:r w:rsidRPr="009538FF">
        <w:rPr>
          <w:rFonts w:ascii="Times New Roman" w:hAnsi="Times New Roman" w:cs="Times New Roman"/>
          <w:sz w:val="24"/>
          <w:szCs w:val="24"/>
        </w:rPr>
        <w:t>o podmienky spoľahlivosti, spôsobilosti na právne úkony v plnom rozsahu, ovládania štátneho jazyka a </w:t>
      </w:r>
      <w:r w:rsidR="001A10B0">
        <w:rPr>
          <w:rFonts w:ascii="Times New Roman" w:hAnsi="Times New Roman" w:cs="Times New Roman"/>
          <w:sz w:val="24"/>
          <w:szCs w:val="24"/>
        </w:rPr>
        <w:t>telesnej</w:t>
      </w:r>
      <w:r w:rsidRPr="009538FF">
        <w:rPr>
          <w:rFonts w:ascii="Times New Roman" w:hAnsi="Times New Roman" w:cs="Times New Roman"/>
          <w:sz w:val="24"/>
          <w:szCs w:val="24"/>
        </w:rPr>
        <w:t xml:space="preserve"> spôsobilosti. </w:t>
      </w:r>
      <w:r w:rsidR="001A10B0">
        <w:rPr>
          <w:rFonts w:ascii="Times New Roman" w:hAnsi="Times New Roman" w:cs="Times New Roman"/>
          <w:sz w:val="24"/>
          <w:szCs w:val="24"/>
        </w:rPr>
        <w:t>Súčasné</w:t>
      </w:r>
      <w:r w:rsidRPr="009538FF">
        <w:rPr>
          <w:rFonts w:ascii="Times New Roman" w:hAnsi="Times New Roman" w:cs="Times New Roman"/>
          <w:sz w:val="24"/>
          <w:szCs w:val="24"/>
        </w:rPr>
        <w:t xml:space="preserve"> </w:t>
      </w:r>
      <w:r w:rsidR="00EB1736">
        <w:rPr>
          <w:rFonts w:ascii="Times New Roman" w:hAnsi="Times New Roman" w:cs="Times New Roman"/>
          <w:sz w:val="24"/>
          <w:szCs w:val="24"/>
        </w:rPr>
        <w:t>požiadavky na</w:t>
      </w:r>
      <w:r w:rsidRPr="009538FF">
        <w:rPr>
          <w:rFonts w:ascii="Times New Roman" w:hAnsi="Times New Roman" w:cs="Times New Roman"/>
          <w:sz w:val="24"/>
          <w:szCs w:val="24"/>
        </w:rPr>
        <w:t xml:space="preserve"> bezúhonnosť a zdravotnú spôsobilosť boli spresnené</w:t>
      </w:r>
      <w:r w:rsidR="001A10B0">
        <w:rPr>
          <w:rFonts w:ascii="Times New Roman" w:hAnsi="Times New Roman" w:cs="Times New Roman"/>
          <w:sz w:val="24"/>
          <w:szCs w:val="24"/>
        </w:rPr>
        <w:t xml:space="preserve"> v samostatných ustanoveniach</w:t>
      </w:r>
      <w:r w:rsidRPr="009538FF">
        <w:rPr>
          <w:rFonts w:ascii="Times New Roman" w:hAnsi="Times New Roman" w:cs="Times New Roman"/>
          <w:sz w:val="24"/>
          <w:szCs w:val="24"/>
        </w:rPr>
        <w:t xml:space="preserve">. </w:t>
      </w:r>
      <w:r w:rsidR="001A10B0">
        <w:rPr>
          <w:rFonts w:ascii="Times New Roman" w:hAnsi="Times New Roman" w:cs="Times New Roman"/>
          <w:sz w:val="24"/>
          <w:szCs w:val="24"/>
        </w:rPr>
        <w:t xml:space="preserve">Minimálny vek pre príslušníka obecnej polície sa posúva z 21 rokov na 18 rokov (v tejto súvislosti je potrebné zdôrazniť, že minimálny vek na získanie zbrojného preukazu skupiny C sa nemení, t. j. príslušník obecnej polície mladší ako 21 rokov nebude môcť pôsobiť so strelnou zbraňou; rovnaký systém je nastavený aj pri súkromných bezpečnostných službách). </w:t>
      </w:r>
      <w:r w:rsidRPr="009538FF">
        <w:rPr>
          <w:rFonts w:ascii="Times New Roman" w:hAnsi="Times New Roman" w:cs="Times New Roman"/>
          <w:sz w:val="24"/>
          <w:szCs w:val="24"/>
        </w:rPr>
        <w:t xml:space="preserve">Preukazovanie odbornej spôsobilosti ostáva </w:t>
      </w:r>
      <w:r w:rsidR="001A10B0">
        <w:rPr>
          <w:rFonts w:ascii="Times New Roman" w:hAnsi="Times New Roman" w:cs="Times New Roman"/>
          <w:sz w:val="24"/>
          <w:szCs w:val="24"/>
        </w:rPr>
        <w:t xml:space="preserve">v základných rysoch </w:t>
      </w:r>
      <w:r w:rsidRPr="009538FF">
        <w:rPr>
          <w:rFonts w:ascii="Times New Roman" w:hAnsi="Times New Roman" w:cs="Times New Roman"/>
          <w:sz w:val="24"/>
          <w:szCs w:val="24"/>
        </w:rPr>
        <w:t>zachovan</w:t>
      </w:r>
      <w:r w:rsidR="00EB1736">
        <w:rPr>
          <w:rFonts w:ascii="Times New Roman" w:hAnsi="Times New Roman" w:cs="Times New Roman"/>
          <w:sz w:val="24"/>
          <w:szCs w:val="24"/>
        </w:rPr>
        <w:t>é</w:t>
      </w:r>
      <w:r w:rsidRPr="009538FF">
        <w:rPr>
          <w:rFonts w:ascii="Times New Roman" w:hAnsi="Times New Roman" w:cs="Times New Roman"/>
          <w:sz w:val="24"/>
          <w:szCs w:val="24"/>
        </w:rPr>
        <w:t>, t.</w:t>
      </w:r>
      <w:r w:rsidR="00EB1736">
        <w:rPr>
          <w:rFonts w:ascii="Times New Roman" w:hAnsi="Times New Roman" w:cs="Times New Roman"/>
          <w:sz w:val="24"/>
          <w:szCs w:val="24"/>
        </w:rPr>
        <w:t xml:space="preserve"> </w:t>
      </w:r>
      <w:r w:rsidRPr="009538FF">
        <w:rPr>
          <w:rFonts w:ascii="Times New Roman" w:hAnsi="Times New Roman" w:cs="Times New Roman"/>
          <w:sz w:val="24"/>
          <w:szCs w:val="24"/>
        </w:rPr>
        <w:t xml:space="preserve">j. získava sa absolvovaním odbornej prípravy </w:t>
      </w:r>
      <w:r w:rsidR="001A10B0">
        <w:rPr>
          <w:rFonts w:ascii="Times New Roman" w:hAnsi="Times New Roman" w:cs="Times New Roman"/>
          <w:sz w:val="24"/>
          <w:szCs w:val="24"/>
        </w:rPr>
        <w:t>a skúškou</w:t>
      </w:r>
      <w:r w:rsidRPr="009538FF">
        <w:rPr>
          <w:rFonts w:ascii="Times New Roman" w:hAnsi="Times New Roman" w:cs="Times New Roman"/>
          <w:sz w:val="24"/>
          <w:szCs w:val="24"/>
        </w:rPr>
        <w:t>.</w:t>
      </w:r>
    </w:p>
    <w:p w14:paraId="436F46F2" w14:textId="1F0197BE" w:rsidR="000371D5" w:rsidRDefault="000371D5" w:rsidP="00236851">
      <w:pPr>
        <w:spacing w:after="0" w:line="240" w:lineRule="auto"/>
        <w:contextualSpacing/>
        <w:jc w:val="both"/>
        <w:rPr>
          <w:rFonts w:ascii="Times New Roman" w:hAnsi="Times New Roman" w:cs="Times New Roman"/>
          <w:sz w:val="24"/>
          <w:szCs w:val="24"/>
        </w:rPr>
      </w:pPr>
    </w:p>
    <w:p w14:paraId="1B272818" w14:textId="65EF00BD"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 xml:space="preserve">K § </w:t>
      </w:r>
      <w:r w:rsidR="001B616F">
        <w:rPr>
          <w:rFonts w:ascii="Times New Roman" w:hAnsi="Times New Roman" w:cs="Times New Roman"/>
          <w:sz w:val="24"/>
          <w:szCs w:val="24"/>
          <w:u w:val="single"/>
        </w:rPr>
        <w:t>29</w:t>
      </w:r>
      <w:r w:rsidRPr="000371D5">
        <w:rPr>
          <w:rFonts w:ascii="Times New Roman" w:hAnsi="Times New Roman" w:cs="Times New Roman"/>
          <w:sz w:val="24"/>
          <w:szCs w:val="24"/>
          <w:u w:val="single"/>
        </w:rPr>
        <w:t xml:space="preserve"> (Bezúhonnosť)</w:t>
      </w:r>
    </w:p>
    <w:p w14:paraId="355CAF72" w14:textId="30121F86" w:rsidR="00B17194" w:rsidRDefault="00EB1736"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U</w:t>
      </w:r>
      <w:r w:rsidR="00B17194" w:rsidRPr="009538FF">
        <w:rPr>
          <w:rFonts w:ascii="Times New Roman" w:hAnsi="Times New Roman" w:cs="Times New Roman"/>
          <w:sz w:val="24"/>
          <w:szCs w:val="24"/>
        </w:rPr>
        <w:t>stanovenie upravuj</w:t>
      </w:r>
      <w:r>
        <w:rPr>
          <w:rFonts w:ascii="Times New Roman" w:hAnsi="Times New Roman" w:cs="Times New Roman"/>
          <w:sz w:val="24"/>
          <w:szCs w:val="24"/>
        </w:rPr>
        <w:t>úce</w:t>
      </w:r>
      <w:r w:rsidR="00B17194" w:rsidRPr="009538FF">
        <w:rPr>
          <w:rFonts w:ascii="Times New Roman" w:hAnsi="Times New Roman" w:cs="Times New Roman"/>
          <w:sz w:val="24"/>
          <w:szCs w:val="24"/>
        </w:rPr>
        <w:t xml:space="preserve"> bezúhonnosť </w:t>
      </w:r>
      <w:r>
        <w:rPr>
          <w:rFonts w:ascii="Times New Roman" w:hAnsi="Times New Roman" w:cs="Times New Roman"/>
          <w:sz w:val="24"/>
          <w:szCs w:val="24"/>
        </w:rPr>
        <w:t>sa nastavuje tak, aby sa za bezúhonného nepovažovala osoba, ktorá bola odsúdená za úmyselný trestný čin</w:t>
      </w:r>
      <w:r w:rsidR="001A10B0">
        <w:rPr>
          <w:rFonts w:ascii="Times New Roman" w:hAnsi="Times New Roman" w:cs="Times New Roman"/>
          <w:sz w:val="24"/>
          <w:szCs w:val="24"/>
        </w:rPr>
        <w:t>;</w:t>
      </w:r>
      <w:r>
        <w:rPr>
          <w:rFonts w:ascii="Times New Roman" w:hAnsi="Times New Roman" w:cs="Times New Roman"/>
          <w:sz w:val="24"/>
          <w:szCs w:val="24"/>
        </w:rPr>
        <w:t xml:space="preserve"> </w:t>
      </w:r>
      <w:r w:rsidR="001A10B0">
        <w:rPr>
          <w:rFonts w:ascii="Times New Roman" w:hAnsi="Times New Roman" w:cs="Times New Roman"/>
          <w:sz w:val="24"/>
          <w:szCs w:val="24"/>
        </w:rPr>
        <w:t>pri konkrétne vymedzených trestných činoch, ktorých spáchanie je v priamom rozpore s existenciou a pôsobením obecnej polície (obzvlášť závažný zločin, zneužívanie právomocí verejného činiteľa, prijímanie úplatku, podplácanie, nepriama korupcia) sa zohľadňuje aj zahladenie odsúdenie alebo fikcia neodsúdenia</w:t>
      </w:r>
      <w:r>
        <w:rPr>
          <w:rFonts w:ascii="Times New Roman" w:hAnsi="Times New Roman" w:cs="Times New Roman"/>
          <w:sz w:val="24"/>
          <w:szCs w:val="24"/>
        </w:rPr>
        <w:t xml:space="preserve">. Vzhľadom na to sa bude bezúhonnosť preukazovať </w:t>
      </w:r>
      <w:r w:rsidR="001A10B0">
        <w:rPr>
          <w:rFonts w:ascii="Times New Roman" w:hAnsi="Times New Roman" w:cs="Times New Roman"/>
          <w:sz w:val="24"/>
          <w:szCs w:val="24"/>
        </w:rPr>
        <w:t>odpisom registra trestov, elektronicky prostredníctvom Generálnej prokuratúry Slovenskej republiky.</w:t>
      </w:r>
    </w:p>
    <w:p w14:paraId="00DAFE7B" w14:textId="77777777" w:rsidR="001A10B0" w:rsidRDefault="001A10B0" w:rsidP="00236851">
      <w:pPr>
        <w:spacing w:after="0" w:line="240" w:lineRule="auto"/>
        <w:contextualSpacing/>
        <w:jc w:val="both"/>
        <w:rPr>
          <w:rFonts w:ascii="Times New Roman" w:hAnsi="Times New Roman" w:cs="Times New Roman"/>
          <w:sz w:val="24"/>
          <w:szCs w:val="24"/>
        </w:rPr>
      </w:pPr>
    </w:p>
    <w:p w14:paraId="367F681A" w14:textId="762DF9AC"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3</w:t>
      </w:r>
      <w:r w:rsidR="001B616F">
        <w:rPr>
          <w:rFonts w:ascii="Times New Roman" w:hAnsi="Times New Roman" w:cs="Times New Roman"/>
          <w:sz w:val="24"/>
          <w:szCs w:val="24"/>
          <w:u w:val="single"/>
        </w:rPr>
        <w:t>0</w:t>
      </w:r>
      <w:r w:rsidRPr="000371D5">
        <w:rPr>
          <w:rFonts w:ascii="Times New Roman" w:hAnsi="Times New Roman" w:cs="Times New Roman"/>
          <w:sz w:val="24"/>
          <w:szCs w:val="24"/>
          <w:u w:val="single"/>
        </w:rPr>
        <w:t xml:space="preserve"> (Spoľahlivosť)</w:t>
      </w:r>
    </w:p>
    <w:p w14:paraId="7890F512" w14:textId="480A505B" w:rsidR="00EB1736" w:rsidRDefault="00EB1736"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Nová podmienka spoľahlivosti odzrkadľuje zvýšenie nárokov na osobu uchádzača o pozíciu príslušníka obecnej polície</w:t>
      </w:r>
      <w:r>
        <w:rPr>
          <w:rFonts w:ascii="Times New Roman" w:hAnsi="Times New Roman" w:cs="Times New Roman"/>
          <w:sz w:val="24"/>
          <w:szCs w:val="24"/>
        </w:rPr>
        <w:t>,</w:t>
      </w:r>
      <w:r w:rsidRPr="009538FF">
        <w:rPr>
          <w:rFonts w:ascii="Times New Roman" w:hAnsi="Times New Roman" w:cs="Times New Roman"/>
          <w:sz w:val="24"/>
          <w:szCs w:val="24"/>
        </w:rPr>
        <w:t xml:space="preserve"> a to tým, že tento uchádzač musí okrem bezúhonnosti vykazovať aj určitú spoľahlivosť vo vzťahu k </w:t>
      </w:r>
      <w:r w:rsidR="001B616F">
        <w:rPr>
          <w:rFonts w:ascii="Times New Roman" w:hAnsi="Times New Roman" w:cs="Times New Roman"/>
          <w:sz w:val="24"/>
          <w:szCs w:val="24"/>
        </w:rPr>
        <w:t>iným</w:t>
      </w:r>
      <w:r w:rsidRPr="009538FF">
        <w:rPr>
          <w:rFonts w:ascii="Times New Roman" w:hAnsi="Times New Roman" w:cs="Times New Roman"/>
          <w:sz w:val="24"/>
          <w:szCs w:val="24"/>
        </w:rPr>
        <w:t xml:space="preserve"> konaniam ako sú trestné činy</w:t>
      </w:r>
      <w:r w:rsidR="001B616F">
        <w:rPr>
          <w:rFonts w:ascii="Times New Roman" w:hAnsi="Times New Roman" w:cs="Times New Roman"/>
          <w:sz w:val="24"/>
          <w:szCs w:val="24"/>
        </w:rPr>
        <w:t>,</w:t>
      </w:r>
      <w:r w:rsidRPr="009538FF">
        <w:rPr>
          <w:rFonts w:ascii="Times New Roman" w:hAnsi="Times New Roman" w:cs="Times New Roman"/>
          <w:sz w:val="24"/>
          <w:szCs w:val="24"/>
        </w:rPr>
        <w:t xml:space="preserve"> a</w:t>
      </w:r>
      <w:r w:rsidR="001B616F">
        <w:rPr>
          <w:rFonts w:ascii="Times New Roman" w:hAnsi="Times New Roman" w:cs="Times New Roman"/>
          <w:sz w:val="24"/>
          <w:szCs w:val="24"/>
        </w:rPr>
        <w:t>le</w:t>
      </w:r>
      <w:r w:rsidRPr="009538FF">
        <w:rPr>
          <w:rFonts w:ascii="Times New Roman" w:hAnsi="Times New Roman" w:cs="Times New Roman"/>
          <w:sz w:val="24"/>
          <w:szCs w:val="24"/>
        </w:rPr>
        <w:t xml:space="preserve"> ktoré môžu vyvolať pochybnosť, či táto osoba bude dávať záruk</w:t>
      </w:r>
      <w:r w:rsidR="001B616F">
        <w:rPr>
          <w:rFonts w:ascii="Times New Roman" w:hAnsi="Times New Roman" w:cs="Times New Roman"/>
          <w:sz w:val="24"/>
          <w:szCs w:val="24"/>
        </w:rPr>
        <w:t>u</w:t>
      </w:r>
      <w:r w:rsidRPr="009538FF">
        <w:rPr>
          <w:rFonts w:ascii="Times New Roman" w:hAnsi="Times New Roman" w:cs="Times New Roman"/>
          <w:sz w:val="24"/>
          <w:szCs w:val="24"/>
        </w:rPr>
        <w:t xml:space="preserve"> riadne</w:t>
      </w:r>
      <w:r w:rsidR="001B616F">
        <w:rPr>
          <w:rFonts w:ascii="Times New Roman" w:hAnsi="Times New Roman" w:cs="Times New Roman"/>
          <w:sz w:val="24"/>
          <w:szCs w:val="24"/>
        </w:rPr>
        <w:t>ho</w:t>
      </w:r>
      <w:r w:rsidRPr="009538FF">
        <w:rPr>
          <w:rFonts w:ascii="Times New Roman" w:hAnsi="Times New Roman" w:cs="Times New Roman"/>
          <w:sz w:val="24"/>
          <w:szCs w:val="24"/>
        </w:rPr>
        <w:t xml:space="preserve"> výkonu funkcie príslušníka obecnej polície.</w:t>
      </w:r>
      <w:r>
        <w:rPr>
          <w:rFonts w:ascii="Times New Roman" w:hAnsi="Times New Roman" w:cs="Times New Roman"/>
          <w:sz w:val="24"/>
          <w:szCs w:val="24"/>
        </w:rPr>
        <w:t xml:space="preserve"> </w:t>
      </w:r>
      <w:r w:rsidR="001B616F">
        <w:rPr>
          <w:rFonts w:ascii="Times New Roman" w:hAnsi="Times New Roman" w:cs="Times New Roman"/>
          <w:sz w:val="24"/>
          <w:szCs w:val="24"/>
        </w:rPr>
        <w:t>Ide o nadmerné požívane alkoholu alebo požívanie iných návykových látok, recidívu pri niektorých priestupkoch a prejavovanie sympatií s hnutím smerujúcim k potlačeniu základných práv a slobôd.</w:t>
      </w:r>
    </w:p>
    <w:p w14:paraId="4F89EDD6" w14:textId="77777777" w:rsidR="00236851" w:rsidRDefault="00236851" w:rsidP="00236851">
      <w:pPr>
        <w:spacing w:after="0" w:line="240" w:lineRule="auto"/>
        <w:contextualSpacing/>
        <w:jc w:val="both"/>
        <w:rPr>
          <w:rFonts w:ascii="Times New Roman" w:hAnsi="Times New Roman" w:cs="Times New Roman"/>
          <w:sz w:val="24"/>
          <w:szCs w:val="24"/>
        </w:rPr>
      </w:pPr>
    </w:p>
    <w:p w14:paraId="23C0AA36" w14:textId="790AE370"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3</w:t>
      </w:r>
      <w:r w:rsidR="001B616F">
        <w:rPr>
          <w:rFonts w:ascii="Times New Roman" w:hAnsi="Times New Roman" w:cs="Times New Roman"/>
          <w:sz w:val="24"/>
          <w:szCs w:val="24"/>
          <w:u w:val="single"/>
        </w:rPr>
        <w:t>1</w:t>
      </w:r>
      <w:r w:rsidRPr="000371D5">
        <w:rPr>
          <w:rFonts w:ascii="Times New Roman" w:hAnsi="Times New Roman" w:cs="Times New Roman"/>
          <w:sz w:val="24"/>
          <w:szCs w:val="24"/>
          <w:u w:val="single"/>
        </w:rPr>
        <w:t xml:space="preserve"> (Zdravotná spôsobilosť, psychická spôsobilosť a telesná spôsobilosť)</w:t>
      </w:r>
    </w:p>
    <w:p w14:paraId="142C74EB" w14:textId="1EA6BF4F" w:rsidR="00B17194"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bCs/>
          <w:iCs/>
          <w:sz w:val="24"/>
          <w:szCs w:val="24"/>
        </w:rPr>
        <w:t xml:space="preserve">Príslušník obecnej polície musí byť </w:t>
      </w:r>
      <w:r w:rsidR="00543DD5">
        <w:rPr>
          <w:rFonts w:ascii="Times New Roman" w:hAnsi="Times New Roman" w:cs="Times New Roman"/>
          <w:bCs/>
          <w:iCs/>
          <w:sz w:val="24"/>
          <w:szCs w:val="24"/>
        </w:rPr>
        <w:t xml:space="preserve">vzhľadom na okruh úloh, ktoré plní, </w:t>
      </w:r>
      <w:r w:rsidRPr="009538FF">
        <w:rPr>
          <w:rFonts w:ascii="Times New Roman" w:hAnsi="Times New Roman" w:cs="Times New Roman"/>
          <w:sz w:val="24"/>
          <w:szCs w:val="24"/>
        </w:rPr>
        <w:t xml:space="preserve">zdravotne, psychicky </w:t>
      </w:r>
      <w:r w:rsidR="00543DD5">
        <w:rPr>
          <w:rFonts w:ascii="Times New Roman" w:hAnsi="Times New Roman" w:cs="Times New Roman"/>
          <w:sz w:val="24"/>
          <w:szCs w:val="24"/>
        </w:rPr>
        <w:t>i</w:t>
      </w:r>
      <w:r w:rsidRPr="009538FF">
        <w:rPr>
          <w:rFonts w:ascii="Times New Roman" w:hAnsi="Times New Roman" w:cs="Times New Roman"/>
          <w:sz w:val="24"/>
          <w:szCs w:val="24"/>
        </w:rPr>
        <w:t xml:space="preserve"> telesne spôsobilý na </w:t>
      </w:r>
      <w:r w:rsidR="00543DD5">
        <w:rPr>
          <w:rFonts w:ascii="Times New Roman" w:hAnsi="Times New Roman" w:cs="Times New Roman"/>
          <w:sz w:val="24"/>
          <w:szCs w:val="24"/>
        </w:rPr>
        <w:t xml:space="preserve">plnenie týchto </w:t>
      </w:r>
      <w:r w:rsidRPr="009538FF">
        <w:rPr>
          <w:rFonts w:ascii="Times New Roman" w:hAnsi="Times New Roman" w:cs="Times New Roman"/>
          <w:sz w:val="24"/>
          <w:szCs w:val="24"/>
        </w:rPr>
        <w:t xml:space="preserve">úloh. V uvedenom ustanovení sú preto </w:t>
      </w:r>
      <w:r w:rsidR="001B616F">
        <w:rPr>
          <w:rFonts w:ascii="Times New Roman" w:hAnsi="Times New Roman" w:cs="Times New Roman"/>
          <w:sz w:val="24"/>
          <w:szCs w:val="24"/>
        </w:rPr>
        <w:t>u</w:t>
      </w:r>
      <w:r w:rsidRPr="009538FF">
        <w:rPr>
          <w:rFonts w:ascii="Times New Roman" w:hAnsi="Times New Roman" w:cs="Times New Roman"/>
          <w:sz w:val="24"/>
          <w:szCs w:val="24"/>
        </w:rPr>
        <w:t>stanovené podmienky</w:t>
      </w:r>
      <w:r w:rsidR="001B616F">
        <w:rPr>
          <w:rFonts w:ascii="Times New Roman" w:hAnsi="Times New Roman" w:cs="Times New Roman"/>
          <w:sz w:val="24"/>
          <w:szCs w:val="24"/>
        </w:rPr>
        <w:t xml:space="preserve"> preukázania</w:t>
      </w:r>
      <w:r w:rsidRPr="009538FF">
        <w:rPr>
          <w:rFonts w:ascii="Times New Roman" w:hAnsi="Times New Roman" w:cs="Times New Roman"/>
          <w:sz w:val="24"/>
          <w:szCs w:val="24"/>
        </w:rPr>
        <w:t xml:space="preserve"> zdravotn</w:t>
      </w:r>
      <w:r w:rsidR="001B616F">
        <w:rPr>
          <w:rFonts w:ascii="Times New Roman" w:hAnsi="Times New Roman" w:cs="Times New Roman"/>
          <w:sz w:val="24"/>
          <w:szCs w:val="24"/>
        </w:rPr>
        <w:t>ej</w:t>
      </w:r>
      <w:r w:rsidRPr="009538FF">
        <w:rPr>
          <w:rFonts w:ascii="Times New Roman" w:hAnsi="Times New Roman" w:cs="Times New Roman"/>
          <w:sz w:val="24"/>
          <w:szCs w:val="24"/>
        </w:rPr>
        <w:t>, psychick</w:t>
      </w:r>
      <w:r w:rsidR="001B616F">
        <w:rPr>
          <w:rFonts w:ascii="Times New Roman" w:hAnsi="Times New Roman" w:cs="Times New Roman"/>
          <w:sz w:val="24"/>
          <w:szCs w:val="24"/>
        </w:rPr>
        <w:t>ej</w:t>
      </w:r>
      <w:r w:rsidRPr="009538FF">
        <w:rPr>
          <w:rFonts w:ascii="Times New Roman" w:hAnsi="Times New Roman" w:cs="Times New Roman"/>
          <w:sz w:val="24"/>
          <w:szCs w:val="24"/>
        </w:rPr>
        <w:t xml:space="preserve"> a telesn</w:t>
      </w:r>
      <w:r w:rsidR="001B616F">
        <w:rPr>
          <w:rFonts w:ascii="Times New Roman" w:hAnsi="Times New Roman" w:cs="Times New Roman"/>
          <w:sz w:val="24"/>
          <w:szCs w:val="24"/>
        </w:rPr>
        <w:t>ej</w:t>
      </w:r>
      <w:r w:rsidRPr="009538FF">
        <w:rPr>
          <w:rFonts w:ascii="Times New Roman" w:hAnsi="Times New Roman" w:cs="Times New Roman"/>
          <w:sz w:val="24"/>
          <w:szCs w:val="24"/>
        </w:rPr>
        <w:t xml:space="preserve"> spôsobilos</w:t>
      </w:r>
      <w:r w:rsidR="001B616F">
        <w:rPr>
          <w:rFonts w:ascii="Times New Roman" w:hAnsi="Times New Roman" w:cs="Times New Roman"/>
          <w:sz w:val="24"/>
          <w:szCs w:val="24"/>
        </w:rPr>
        <w:t>ti</w:t>
      </w:r>
      <w:r w:rsidRPr="009538FF">
        <w:rPr>
          <w:rFonts w:ascii="Times New Roman" w:hAnsi="Times New Roman" w:cs="Times New Roman"/>
          <w:sz w:val="24"/>
          <w:szCs w:val="24"/>
        </w:rPr>
        <w:t xml:space="preserve">. </w:t>
      </w:r>
      <w:r w:rsidR="000E0032">
        <w:rPr>
          <w:rFonts w:ascii="Times New Roman" w:hAnsi="Times New Roman" w:cs="Times New Roman"/>
          <w:sz w:val="24"/>
          <w:szCs w:val="24"/>
        </w:rPr>
        <w:t>Pri</w:t>
      </w:r>
      <w:r w:rsidR="00A97C09">
        <w:rPr>
          <w:rFonts w:ascii="Times New Roman" w:hAnsi="Times New Roman" w:cs="Times New Roman"/>
          <w:sz w:val="24"/>
          <w:szCs w:val="24"/>
        </w:rPr>
        <w:t xml:space="preserve"> zdravotnej a psychickej spôsobilosti to budú posudky všeobecného lekára, resp. klinického psychológa, </w:t>
      </w:r>
      <w:r w:rsidR="000E0032">
        <w:rPr>
          <w:rFonts w:ascii="Times New Roman" w:hAnsi="Times New Roman" w:cs="Times New Roman"/>
          <w:sz w:val="24"/>
          <w:szCs w:val="24"/>
        </w:rPr>
        <w:t>pri</w:t>
      </w:r>
      <w:r w:rsidR="00A97C09">
        <w:rPr>
          <w:rFonts w:ascii="Times New Roman" w:hAnsi="Times New Roman" w:cs="Times New Roman"/>
          <w:sz w:val="24"/>
          <w:szCs w:val="24"/>
        </w:rPr>
        <w:t> telesnej spôsobilosti to bude previerka vykonaná v rámci prijímacieho konania.</w:t>
      </w:r>
    </w:p>
    <w:p w14:paraId="34C48ADD" w14:textId="763FFF5B" w:rsidR="000371D5" w:rsidRDefault="00A97C09"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Zároveň sa obci ako zamestnávateľovi umožňuje v prípade pochybností preveriť zdravotnú a psychickú spôsobi</w:t>
      </w:r>
      <w:r w:rsidR="001B616F">
        <w:rPr>
          <w:rFonts w:ascii="Times New Roman" w:hAnsi="Times New Roman" w:cs="Times New Roman"/>
          <w:sz w:val="24"/>
          <w:szCs w:val="24"/>
        </w:rPr>
        <w:t>losť vyžadovaním nového posudku, tie už však budú na náklady obce.</w:t>
      </w:r>
    </w:p>
    <w:p w14:paraId="5E6BA41C" w14:textId="77777777" w:rsidR="004508D2" w:rsidRDefault="004508D2" w:rsidP="00236851">
      <w:pPr>
        <w:spacing w:after="0" w:line="240" w:lineRule="auto"/>
        <w:contextualSpacing/>
        <w:jc w:val="both"/>
        <w:rPr>
          <w:rFonts w:ascii="Times New Roman" w:hAnsi="Times New Roman" w:cs="Times New Roman"/>
          <w:sz w:val="24"/>
          <w:szCs w:val="24"/>
        </w:rPr>
      </w:pPr>
    </w:p>
    <w:p w14:paraId="4B683390" w14:textId="2E286023" w:rsidR="000371D5" w:rsidRPr="000371D5" w:rsidRDefault="001B616F" w:rsidP="00236851">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K § 32</w:t>
      </w:r>
      <w:r w:rsidR="000371D5" w:rsidRPr="000371D5">
        <w:rPr>
          <w:rFonts w:ascii="Times New Roman" w:hAnsi="Times New Roman" w:cs="Times New Roman"/>
          <w:sz w:val="24"/>
          <w:szCs w:val="24"/>
          <w:u w:val="single"/>
        </w:rPr>
        <w:t xml:space="preserve"> (Prijímacie konanie)</w:t>
      </w:r>
    </w:p>
    <w:p w14:paraId="1ABC3C6C" w14:textId="67BE6D94" w:rsidR="00EB1736" w:rsidRDefault="00734433"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U</w:t>
      </w:r>
      <w:r w:rsidR="00B17194" w:rsidRPr="009538FF">
        <w:rPr>
          <w:rFonts w:ascii="Times New Roman" w:hAnsi="Times New Roman" w:cs="Times New Roman"/>
          <w:sz w:val="24"/>
          <w:szCs w:val="24"/>
        </w:rPr>
        <w:t xml:space="preserve">stanovenie upravuje začatie a ukončenie prijímacieho konania, doklady </w:t>
      </w:r>
      <w:r w:rsidR="001B616F">
        <w:rPr>
          <w:rFonts w:ascii="Times New Roman" w:hAnsi="Times New Roman" w:cs="Times New Roman"/>
          <w:sz w:val="24"/>
          <w:szCs w:val="24"/>
        </w:rPr>
        <w:t>predkladané k žiad</w:t>
      </w:r>
      <w:r w:rsidR="00B17194" w:rsidRPr="009538FF">
        <w:rPr>
          <w:rFonts w:ascii="Times New Roman" w:hAnsi="Times New Roman" w:cs="Times New Roman"/>
          <w:sz w:val="24"/>
          <w:szCs w:val="24"/>
        </w:rPr>
        <w:t xml:space="preserve">osti o prijatie do pracovného pomeru, ako aj lehotu, v ktorej má byť občan vyrozumený o výsledku prijímacieho konania. </w:t>
      </w:r>
    </w:p>
    <w:p w14:paraId="3887DD6A" w14:textId="4F45F7EF" w:rsidR="000371D5" w:rsidRDefault="000371D5" w:rsidP="00236851">
      <w:pPr>
        <w:spacing w:after="0" w:line="240" w:lineRule="auto"/>
        <w:contextualSpacing/>
        <w:jc w:val="both"/>
        <w:rPr>
          <w:rFonts w:ascii="Times New Roman" w:hAnsi="Times New Roman" w:cs="Times New Roman"/>
          <w:sz w:val="24"/>
          <w:szCs w:val="24"/>
        </w:rPr>
      </w:pPr>
    </w:p>
    <w:p w14:paraId="4A457027" w14:textId="66F5ACB0"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3</w:t>
      </w:r>
      <w:r w:rsidR="001B616F">
        <w:rPr>
          <w:rFonts w:ascii="Times New Roman" w:hAnsi="Times New Roman" w:cs="Times New Roman"/>
          <w:sz w:val="24"/>
          <w:szCs w:val="24"/>
          <w:u w:val="single"/>
        </w:rPr>
        <w:t>3</w:t>
      </w:r>
      <w:r w:rsidRPr="000371D5">
        <w:rPr>
          <w:rFonts w:ascii="Times New Roman" w:hAnsi="Times New Roman" w:cs="Times New Roman"/>
          <w:sz w:val="24"/>
          <w:szCs w:val="24"/>
          <w:u w:val="single"/>
        </w:rPr>
        <w:t xml:space="preserve"> (Odborná spôsobilosť)</w:t>
      </w:r>
    </w:p>
    <w:p w14:paraId="451AFAD9" w14:textId="77777777" w:rsidR="00DE2B32"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 xml:space="preserve">Uvedené ustanovenie vymedzuje </w:t>
      </w:r>
      <w:r w:rsidR="00EA32D7">
        <w:rPr>
          <w:rFonts w:ascii="Times New Roman" w:hAnsi="Times New Roman" w:cs="Times New Roman"/>
          <w:sz w:val="24"/>
          <w:szCs w:val="24"/>
        </w:rPr>
        <w:t xml:space="preserve">postup, akým sa zo </w:t>
      </w:r>
      <w:r w:rsidRPr="009538FF">
        <w:rPr>
          <w:rFonts w:ascii="Times New Roman" w:hAnsi="Times New Roman" w:cs="Times New Roman"/>
          <w:sz w:val="24"/>
          <w:szCs w:val="24"/>
        </w:rPr>
        <w:t xml:space="preserve">zamestnancov </w:t>
      </w:r>
      <w:r w:rsidR="00EA32D7">
        <w:rPr>
          <w:rFonts w:ascii="Times New Roman" w:hAnsi="Times New Roman" w:cs="Times New Roman"/>
          <w:sz w:val="24"/>
          <w:szCs w:val="24"/>
        </w:rPr>
        <w:t xml:space="preserve">obce </w:t>
      </w:r>
      <w:r w:rsidRPr="009538FF">
        <w:rPr>
          <w:rFonts w:ascii="Times New Roman" w:hAnsi="Times New Roman" w:cs="Times New Roman"/>
          <w:sz w:val="24"/>
          <w:szCs w:val="24"/>
        </w:rPr>
        <w:t>– čakateľov</w:t>
      </w:r>
      <w:r w:rsidR="00DE2B32">
        <w:rPr>
          <w:rFonts w:ascii="Times New Roman" w:hAnsi="Times New Roman" w:cs="Times New Roman"/>
          <w:sz w:val="24"/>
          <w:szCs w:val="24"/>
        </w:rPr>
        <w:t xml:space="preserve"> stávajú</w:t>
      </w:r>
      <w:r w:rsidR="00EA32D7">
        <w:rPr>
          <w:rFonts w:ascii="Times New Roman" w:hAnsi="Times New Roman" w:cs="Times New Roman"/>
          <w:sz w:val="24"/>
          <w:szCs w:val="24"/>
        </w:rPr>
        <w:t xml:space="preserve"> príslušníci obecnej polície. Vyžaduje sa na to získanie odbornej spôsobilosti</w:t>
      </w:r>
      <w:r w:rsidRPr="009538FF">
        <w:rPr>
          <w:rFonts w:ascii="Times New Roman" w:hAnsi="Times New Roman" w:cs="Times New Roman"/>
          <w:sz w:val="24"/>
          <w:szCs w:val="24"/>
        </w:rPr>
        <w:t xml:space="preserve"> absolvovaním odbornej prípravy a následne </w:t>
      </w:r>
      <w:r w:rsidR="00EA32D7">
        <w:rPr>
          <w:rFonts w:ascii="Times New Roman" w:hAnsi="Times New Roman" w:cs="Times New Roman"/>
          <w:sz w:val="24"/>
          <w:szCs w:val="24"/>
        </w:rPr>
        <w:t>vykonaním</w:t>
      </w:r>
      <w:r w:rsidRPr="009538FF">
        <w:rPr>
          <w:rFonts w:ascii="Times New Roman" w:hAnsi="Times New Roman" w:cs="Times New Roman"/>
          <w:sz w:val="24"/>
          <w:szCs w:val="24"/>
        </w:rPr>
        <w:t xml:space="preserve"> skúšk</w:t>
      </w:r>
      <w:r w:rsidR="00EA32D7">
        <w:rPr>
          <w:rFonts w:ascii="Times New Roman" w:hAnsi="Times New Roman" w:cs="Times New Roman"/>
          <w:sz w:val="24"/>
          <w:szCs w:val="24"/>
        </w:rPr>
        <w:t>y</w:t>
      </w:r>
      <w:r w:rsidRPr="009538FF">
        <w:rPr>
          <w:rFonts w:ascii="Times New Roman" w:hAnsi="Times New Roman" w:cs="Times New Roman"/>
          <w:sz w:val="24"/>
          <w:szCs w:val="24"/>
        </w:rPr>
        <w:t xml:space="preserve">. </w:t>
      </w:r>
      <w:r w:rsidR="00DE2B32">
        <w:rPr>
          <w:rFonts w:ascii="Times New Roman" w:hAnsi="Times New Roman" w:cs="Times New Roman"/>
          <w:sz w:val="24"/>
          <w:szCs w:val="24"/>
        </w:rPr>
        <w:t xml:space="preserve">Na rozdiel od súčasnosti sa ustanovuje, aby aj absolventi vymedzením študijných odborov (ochrana majetku alebo bezpečnostná služba na strednej škole, bezpečnostné vedy na vysokej škole) museli úspešne absolvovať skúšku, čo vyplýva zo zvýšených nárokov na príslušníkov obecnej polície. </w:t>
      </w:r>
    </w:p>
    <w:p w14:paraId="1BF3877E" w14:textId="2BB88856" w:rsidR="00B17194" w:rsidRDefault="00DE2B32"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Nanovo sa koncipuje kreovanie odbornej komisie, ktorá skúša čakateľov, ako aj jej pôsobenie. Z dôvodu zvýšenia kvality vykonávania skúšky, ako aj väčšieho zapojenia všetkých zainteresovaných subjektov, sa navrhuje, aby namiesto striktne policajnej komisie boli jej členmi aj zástupca samotného zariadenia, v ktorom sa vykonala odborná príprava, zástupca niektorého z občianskych združení náčelníkov alebo príslušníkov obecnej polície a zástupca okresnej prokuratúry. Odborná komisia bude po skúške aj vydávať úspešným uchádzačom osvedčenie, ktorého vzor bude vo vyhláške. </w:t>
      </w:r>
    </w:p>
    <w:p w14:paraId="61530CE1" w14:textId="595A8558" w:rsidR="00394F80" w:rsidRDefault="00394F80"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Upravuje sa tiež spôsob vydávania nových osvedčení napr. po ich strate alebo poškodení, ako aj oznamovanie informácií o zániku platnosti či o odbornej spôsobilosti.</w:t>
      </w:r>
    </w:p>
    <w:p w14:paraId="5238C1B9" w14:textId="65BE4AC0" w:rsidR="00DE2B32" w:rsidRDefault="00DE2B32" w:rsidP="00236851">
      <w:pPr>
        <w:spacing w:after="0" w:line="240" w:lineRule="auto"/>
        <w:contextualSpacing/>
        <w:jc w:val="both"/>
        <w:rPr>
          <w:rFonts w:ascii="Times New Roman" w:hAnsi="Times New Roman" w:cs="Times New Roman"/>
          <w:sz w:val="24"/>
          <w:szCs w:val="24"/>
        </w:rPr>
      </w:pPr>
    </w:p>
    <w:p w14:paraId="50468EDA" w14:textId="1B602FA4" w:rsidR="00394F80" w:rsidRPr="00394F80" w:rsidRDefault="00394F80" w:rsidP="00236851">
      <w:pPr>
        <w:spacing w:after="0" w:line="240" w:lineRule="auto"/>
        <w:contextualSpacing/>
        <w:jc w:val="both"/>
        <w:rPr>
          <w:rFonts w:ascii="Times New Roman" w:hAnsi="Times New Roman" w:cs="Times New Roman"/>
          <w:sz w:val="24"/>
          <w:szCs w:val="24"/>
          <w:u w:val="single"/>
        </w:rPr>
      </w:pPr>
      <w:r w:rsidRPr="00394F80">
        <w:rPr>
          <w:rFonts w:ascii="Times New Roman" w:hAnsi="Times New Roman" w:cs="Times New Roman"/>
          <w:sz w:val="24"/>
          <w:szCs w:val="24"/>
          <w:u w:val="single"/>
        </w:rPr>
        <w:t>K § 34 (Odborná príprava)</w:t>
      </w:r>
    </w:p>
    <w:p w14:paraId="6F14BB5A" w14:textId="250290C9" w:rsidR="00394F80" w:rsidRDefault="00394F80" w:rsidP="00394F8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Odbornú prípravu budú zabezpečovať – tak ako v súčasnosti – zariadenia obce na to určené. Vypúšťa sa v praxi nevyužívaná možnosť vykonávať odbornú prípravu v stredných odborných školách Policajného zboru. Bližšie podrobnosti a podmienky zriaďovania zariadení obcí na vykonávanie odbornej prípravy (školiace/výcvikové strediská obecnej polície) sa</w:t>
      </w:r>
      <w:r w:rsidR="005D415E">
        <w:rPr>
          <w:rFonts w:ascii="Times New Roman" w:hAnsi="Times New Roman" w:cs="Times New Roman"/>
          <w:sz w:val="24"/>
          <w:szCs w:val="24"/>
        </w:rPr>
        <w:t>,</w:t>
      </w:r>
      <w:r>
        <w:rPr>
          <w:rFonts w:ascii="Times New Roman" w:hAnsi="Times New Roman" w:cs="Times New Roman"/>
          <w:sz w:val="24"/>
          <w:szCs w:val="24"/>
        </w:rPr>
        <w:t xml:space="preserve"> rovnako ako je tomu v</w:t>
      </w:r>
      <w:r w:rsidR="005D415E">
        <w:rPr>
          <w:rFonts w:ascii="Times New Roman" w:hAnsi="Times New Roman" w:cs="Times New Roman"/>
          <w:sz w:val="24"/>
          <w:szCs w:val="24"/>
        </w:rPr>
        <w:t> </w:t>
      </w:r>
      <w:r>
        <w:rPr>
          <w:rFonts w:ascii="Times New Roman" w:hAnsi="Times New Roman" w:cs="Times New Roman"/>
          <w:sz w:val="24"/>
          <w:szCs w:val="24"/>
        </w:rPr>
        <w:t>súčasnosti</w:t>
      </w:r>
      <w:r w:rsidR="005D415E">
        <w:rPr>
          <w:rFonts w:ascii="Times New Roman" w:hAnsi="Times New Roman" w:cs="Times New Roman"/>
          <w:sz w:val="24"/>
          <w:szCs w:val="24"/>
        </w:rPr>
        <w:t>,</w:t>
      </w:r>
      <w:r>
        <w:rPr>
          <w:rFonts w:ascii="Times New Roman" w:hAnsi="Times New Roman" w:cs="Times New Roman"/>
          <w:sz w:val="24"/>
          <w:szCs w:val="24"/>
        </w:rPr>
        <w:t xml:space="preserve"> neustanovujú. Ponecháva sa však možnosť, aby v zariadení jednej obce vykonávali odbornú prípravu aj budúci príslušníci obecnej polície inej obce, a to za úhradu preukázateľných nákladov. </w:t>
      </w:r>
    </w:p>
    <w:p w14:paraId="03820E08" w14:textId="77777777" w:rsidR="00394F80" w:rsidRDefault="00394F80" w:rsidP="00236851">
      <w:pPr>
        <w:spacing w:after="0" w:line="240" w:lineRule="auto"/>
        <w:contextualSpacing/>
        <w:jc w:val="both"/>
        <w:rPr>
          <w:rFonts w:ascii="Times New Roman" w:hAnsi="Times New Roman" w:cs="Times New Roman"/>
          <w:sz w:val="24"/>
          <w:szCs w:val="24"/>
        </w:rPr>
      </w:pPr>
    </w:p>
    <w:p w14:paraId="0829710C" w14:textId="77777777" w:rsidR="00394F80" w:rsidRPr="009538FF" w:rsidRDefault="00394F80" w:rsidP="00236851">
      <w:pPr>
        <w:spacing w:after="0" w:line="240" w:lineRule="auto"/>
        <w:contextualSpacing/>
        <w:jc w:val="both"/>
        <w:rPr>
          <w:rFonts w:ascii="Times New Roman" w:hAnsi="Times New Roman" w:cs="Times New Roman"/>
          <w:sz w:val="24"/>
          <w:szCs w:val="24"/>
        </w:rPr>
      </w:pPr>
    </w:p>
    <w:p w14:paraId="7574B45E" w14:textId="233A2315" w:rsidR="000371D5" w:rsidRPr="000371D5" w:rsidRDefault="000371D5" w:rsidP="00236851">
      <w:pPr>
        <w:spacing w:after="0" w:line="240" w:lineRule="auto"/>
        <w:contextualSpacing/>
        <w:jc w:val="both"/>
        <w:rPr>
          <w:rFonts w:ascii="Times New Roman" w:hAnsi="Times New Roman" w:cs="Times New Roman"/>
          <w:sz w:val="24"/>
          <w:szCs w:val="24"/>
          <w:u w:val="single"/>
        </w:rPr>
      </w:pPr>
      <w:r w:rsidRPr="000371D5">
        <w:rPr>
          <w:rFonts w:ascii="Times New Roman" w:hAnsi="Times New Roman" w:cs="Times New Roman"/>
          <w:sz w:val="24"/>
          <w:szCs w:val="24"/>
          <w:u w:val="single"/>
        </w:rPr>
        <w:t>K § 3</w:t>
      </w:r>
      <w:r w:rsidR="00394F80">
        <w:rPr>
          <w:rFonts w:ascii="Times New Roman" w:hAnsi="Times New Roman" w:cs="Times New Roman"/>
          <w:sz w:val="24"/>
          <w:szCs w:val="24"/>
          <w:u w:val="single"/>
        </w:rPr>
        <w:t>5</w:t>
      </w:r>
      <w:r w:rsidRPr="000371D5">
        <w:rPr>
          <w:rFonts w:ascii="Times New Roman" w:hAnsi="Times New Roman" w:cs="Times New Roman"/>
          <w:sz w:val="24"/>
          <w:szCs w:val="24"/>
          <w:u w:val="single"/>
        </w:rPr>
        <w:t xml:space="preserve"> (Zánik platnosti osvedčenia)</w:t>
      </w:r>
    </w:p>
    <w:p w14:paraId="1D7912CF" w14:textId="15E9F4AE" w:rsidR="00B17194" w:rsidRPr="009538FF"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 xml:space="preserve">V predmetnom ustanovení sú zadefinované konkrétne podmienky, na základe ktorých zaniká platnosť vydaného osvedčenia príslušníka obecnej polície. </w:t>
      </w:r>
      <w:r w:rsidR="00E73E35">
        <w:rPr>
          <w:rFonts w:ascii="Times New Roman" w:hAnsi="Times New Roman" w:cs="Times New Roman"/>
          <w:sz w:val="24"/>
          <w:szCs w:val="24"/>
        </w:rPr>
        <w:t>Ide o prípad, kedy príslušník obecnej polície neuspeje na preskúšaní odbornej spôsobilosti, resp. sa bez dostatočného ospravedlnenia nedostaví na preskúšanie a o prípad, kedy príslušník obecnej polície vráti osvedčenie Prezídiu Policajného zboru.</w:t>
      </w:r>
    </w:p>
    <w:p w14:paraId="6AC2F3E6" w14:textId="522ECB83" w:rsidR="00952FA6" w:rsidRDefault="00952FA6" w:rsidP="00236851">
      <w:pPr>
        <w:spacing w:after="0" w:line="240" w:lineRule="auto"/>
        <w:contextualSpacing/>
        <w:jc w:val="both"/>
        <w:rPr>
          <w:rFonts w:ascii="Times New Roman" w:hAnsi="Times New Roman" w:cs="Times New Roman"/>
          <w:sz w:val="24"/>
          <w:szCs w:val="24"/>
        </w:rPr>
      </w:pPr>
    </w:p>
    <w:p w14:paraId="49335176" w14:textId="780307EF" w:rsidR="007F22C2" w:rsidRPr="00952FA6" w:rsidRDefault="007F22C2" w:rsidP="007F22C2">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K § 36</w:t>
      </w:r>
      <w:r w:rsidRPr="00952FA6">
        <w:rPr>
          <w:rFonts w:ascii="Times New Roman" w:hAnsi="Times New Roman" w:cs="Times New Roman"/>
          <w:sz w:val="24"/>
          <w:szCs w:val="24"/>
          <w:u w:val="single"/>
        </w:rPr>
        <w:t xml:space="preserve"> (Preskúšanie odbornej spôsobilosti)</w:t>
      </w:r>
    </w:p>
    <w:p w14:paraId="70A8EBB7" w14:textId="130D5C5B" w:rsidR="007F22C2" w:rsidRDefault="007F22C2" w:rsidP="007F22C2">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bCs/>
          <w:sz w:val="24"/>
          <w:szCs w:val="24"/>
        </w:rPr>
        <w:tab/>
        <w:t xml:space="preserve">Zavádza sa nový inštitút – preskúšanie odbornej spôsobilosti príslušníka obecnej polície. Ide o štandardnú možnosť </w:t>
      </w:r>
      <w:r w:rsidRPr="00A23BE0">
        <w:rPr>
          <w:rFonts w:ascii="Times New Roman" w:hAnsi="Times New Roman"/>
          <w:bCs/>
          <w:sz w:val="24"/>
          <w:szCs w:val="24"/>
        </w:rPr>
        <w:t>týkajúc</w:t>
      </w:r>
      <w:r>
        <w:rPr>
          <w:rFonts w:ascii="Times New Roman" w:hAnsi="Times New Roman"/>
          <w:bCs/>
          <w:sz w:val="24"/>
          <w:szCs w:val="24"/>
        </w:rPr>
        <w:t>u</w:t>
      </w:r>
      <w:r w:rsidRPr="00A23BE0">
        <w:rPr>
          <w:rFonts w:ascii="Times New Roman" w:hAnsi="Times New Roman"/>
          <w:bCs/>
          <w:sz w:val="24"/>
          <w:szCs w:val="24"/>
        </w:rPr>
        <w:t xml:space="preserve"> sa možnosti preskúšať odbornú spôsobilosť na výkon určitej činnosti (viď odborná spôsobilosť na vedenie motorových </w:t>
      </w:r>
      <w:r w:rsidRPr="00A23BE0">
        <w:rPr>
          <w:rFonts w:ascii="Times New Roman" w:hAnsi="Times New Roman"/>
          <w:bCs/>
          <w:sz w:val="24"/>
          <w:szCs w:val="24"/>
        </w:rPr>
        <w:lastRenderedPageBreak/>
        <w:t>vozidiel, odborná spôsobilosť na úseku súkromných bezpečnostných služieb či odborná spôsobilosť drž</w:t>
      </w:r>
      <w:r>
        <w:rPr>
          <w:rFonts w:ascii="Times New Roman" w:hAnsi="Times New Roman"/>
          <w:bCs/>
          <w:sz w:val="24"/>
          <w:szCs w:val="24"/>
        </w:rPr>
        <w:t>ať alebo nosiť zbraň a strelivo), pričom</w:t>
      </w:r>
      <w:r w:rsidRPr="00A23BE0">
        <w:rPr>
          <w:rFonts w:ascii="Times New Roman" w:hAnsi="Times New Roman"/>
          <w:bCs/>
          <w:sz w:val="24"/>
          <w:szCs w:val="24"/>
        </w:rPr>
        <w:t xml:space="preserve"> obdobné ustanovenie </w:t>
      </w:r>
      <w:r>
        <w:rPr>
          <w:rFonts w:ascii="Times New Roman" w:hAnsi="Times New Roman"/>
          <w:bCs/>
          <w:sz w:val="24"/>
          <w:szCs w:val="24"/>
        </w:rPr>
        <w:t xml:space="preserve">existuje aj </w:t>
      </w:r>
      <w:r w:rsidRPr="00A23BE0">
        <w:rPr>
          <w:rFonts w:ascii="Times New Roman" w:hAnsi="Times New Roman"/>
          <w:bCs/>
          <w:sz w:val="24"/>
          <w:szCs w:val="24"/>
        </w:rPr>
        <w:t>v Českej republike.</w:t>
      </w:r>
      <w:r>
        <w:rPr>
          <w:rFonts w:ascii="Times New Roman" w:hAnsi="Times New Roman" w:cs="Times New Roman"/>
          <w:sz w:val="24"/>
          <w:szCs w:val="24"/>
        </w:rPr>
        <w:tab/>
      </w:r>
    </w:p>
    <w:p w14:paraId="7D6F0556" w14:textId="3E4677CC" w:rsidR="007F22C2" w:rsidRDefault="007F22C2" w:rsidP="007F22C2">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Preskúšanie odbornej spôsobilosti bude môcť nariadiť Prezídium Policajného zboru v</w:t>
      </w:r>
      <w:r w:rsidRPr="009538FF">
        <w:rPr>
          <w:rFonts w:ascii="Times New Roman" w:hAnsi="Times New Roman" w:cs="Times New Roman"/>
          <w:sz w:val="24"/>
          <w:szCs w:val="24"/>
        </w:rPr>
        <w:t> prípade, že z konania príslušníka obecnej polície vyplyn</w:t>
      </w:r>
      <w:r>
        <w:rPr>
          <w:rFonts w:ascii="Times New Roman" w:hAnsi="Times New Roman" w:cs="Times New Roman"/>
          <w:sz w:val="24"/>
          <w:szCs w:val="24"/>
        </w:rPr>
        <w:t xml:space="preserve">ie, že nemá dostatok vedomostí </w:t>
      </w:r>
      <w:r w:rsidRPr="009538FF">
        <w:rPr>
          <w:rFonts w:ascii="Times New Roman" w:hAnsi="Times New Roman" w:cs="Times New Roman"/>
          <w:sz w:val="24"/>
          <w:szCs w:val="24"/>
        </w:rPr>
        <w:t xml:space="preserve">a praktických schopností </w:t>
      </w:r>
      <w:r>
        <w:rPr>
          <w:rFonts w:ascii="Times New Roman" w:hAnsi="Times New Roman" w:cs="Times New Roman"/>
          <w:sz w:val="24"/>
          <w:szCs w:val="24"/>
        </w:rPr>
        <w:t>na</w:t>
      </w:r>
      <w:r w:rsidRPr="009538FF">
        <w:rPr>
          <w:rFonts w:ascii="Times New Roman" w:hAnsi="Times New Roman" w:cs="Times New Roman"/>
          <w:sz w:val="24"/>
          <w:szCs w:val="24"/>
        </w:rPr>
        <w:t xml:space="preserve"> </w:t>
      </w:r>
      <w:r>
        <w:rPr>
          <w:rFonts w:ascii="Times New Roman" w:hAnsi="Times New Roman" w:cs="Times New Roman"/>
          <w:sz w:val="24"/>
          <w:szCs w:val="24"/>
        </w:rPr>
        <w:t>plnenie</w:t>
      </w:r>
      <w:r w:rsidRPr="009538FF">
        <w:rPr>
          <w:rFonts w:ascii="Times New Roman" w:hAnsi="Times New Roman" w:cs="Times New Roman"/>
          <w:sz w:val="24"/>
          <w:szCs w:val="24"/>
        </w:rPr>
        <w:t xml:space="preserve"> úloh obecnej polície</w:t>
      </w:r>
      <w:r w:rsidR="005D415E">
        <w:rPr>
          <w:rFonts w:ascii="Times New Roman" w:hAnsi="Times New Roman" w:cs="Times New Roman"/>
          <w:sz w:val="24"/>
          <w:szCs w:val="24"/>
        </w:rPr>
        <w:t>,</w:t>
      </w:r>
      <w:r w:rsidRPr="009538FF">
        <w:rPr>
          <w:rFonts w:ascii="Times New Roman" w:hAnsi="Times New Roman" w:cs="Times New Roman"/>
          <w:sz w:val="24"/>
          <w:szCs w:val="24"/>
        </w:rPr>
        <w:t xml:space="preserve"> </w:t>
      </w:r>
      <w:r>
        <w:rPr>
          <w:rFonts w:ascii="Times New Roman" w:hAnsi="Times New Roman" w:cs="Times New Roman"/>
          <w:sz w:val="24"/>
          <w:szCs w:val="24"/>
        </w:rPr>
        <w:t xml:space="preserve">alebo ak vznikne </w:t>
      </w:r>
      <w:r w:rsidRPr="009538FF">
        <w:rPr>
          <w:rFonts w:ascii="Times New Roman" w:hAnsi="Times New Roman" w:cs="Times New Roman"/>
          <w:sz w:val="24"/>
          <w:szCs w:val="24"/>
        </w:rPr>
        <w:t xml:space="preserve">dôvodné podozrenie o tom, </w:t>
      </w:r>
      <w:r>
        <w:rPr>
          <w:rFonts w:ascii="Times New Roman" w:hAnsi="Times New Roman" w:cs="Times New Roman"/>
          <w:sz w:val="24"/>
          <w:szCs w:val="24"/>
        </w:rPr>
        <w:t>či je</w:t>
      </w:r>
      <w:r w:rsidRPr="009538FF">
        <w:rPr>
          <w:rFonts w:ascii="Times New Roman" w:hAnsi="Times New Roman" w:cs="Times New Roman"/>
          <w:sz w:val="24"/>
          <w:szCs w:val="24"/>
        </w:rPr>
        <w:t xml:space="preserve"> príslušník obecnej polície odborne spôsobilý</w:t>
      </w:r>
      <w:r>
        <w:rPr>
          <w:rFonts w:ascii="Times New Roman" w:hAnsi="Times New Roman" w:cs="Times New Roman"/>
          <w:sz w:val="24"/>
          <w:szCs w:val="24"/>
        </w:rPr>
        <w:t>. Pôjde o rozhodnutie podľa správneho poriadku, t. j. s výrokom, odôvodnením a poučením o opravnom prostriedku; odvolanie však nebude mať odkladný účinok. V rámci správneho konania (pred vydaním rozhodnutia) si prezídium bude musieť vyžiadať stanovisko náčelníka obecnej polície, v ktorej pôsobí príslušník, o ktorého odbornú spôsobilosť ide.</w:t>
      </w:r>
    </w:p>
    <w:p w14:paraId="50C8EAD7" w14:textId="5D39F447" w:rsidR="007F22C2" w:rsidRPr="009538FF" w:rsidRDefault="007F22C2" w:rsidP="007F22C2">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Na samotné preskúšanie sa primerane budú vzťahovať ustanovenia o skúške, t. j. aj preskúšanie sa bude vykonávať pred odbornou komisiou zloženou zo zástupcov Policajného zboru, zariadenia obce, občianskeho združenia náčelníkov alebo príslušníkov obecnej polície a okresnej prokuratúry, s možnosťou dvoch opakovaných skúšok.</w:t>
      </w:r>
    </w:p>
    <w:p w14:paraId="5B3C6EF8" w14:textId="77777777" w:rsidR="007F22C2" w:rsidRDefault="007F22C2" w:rsidP="00236851">
      <w:pPr>
        <w:spacing w:after="0" w:line="240" w:lineRule="auto"/>
        <w:contextualSpacing/>
        <w:jc w:val="both"/>
        <w:rPr>
          <w:rFonts w:ascii="Times New Roman" w:hAnsi="Times New Roman" w:cs="Times New Roman"/>
          <w:sz w:val="24"/>
          <w:szCs w:val="24"/>
        </w:rPr>
      </w:pPr>
    </w:p>
    <w:p w14:paraId="0FB02205" w14:textId="25E7D732" w:rsidR="00952FA6" w:rsidRPr="00952FA6" w:rsidRDefault="00952FA6" w:rsidP="00236851">
      <w:pPr>
        <w:spacing w:after="0" w:line="240" w:lineRule="auto"/>
        <w:contextualSpacing/>
        <w:jc w:val="both"/>
        <w:rPr>
          <w:rFonts w:ascii="Times New Roman" w:hAnsi="Times New Roman" w:cs="Times New Roman"/>
          <w:sz w:val="24"/>
          <w:szCs w:val="24"/>
          <w:u w:val="single"/>
        </w:rPr>
      </w:pPr>
      <w:r w:rsidRPr="00952FA6">
        <w:rPr>
          <w:rFonts w:ascii="Times New Roman" w:hAnsi="Times New Roman" w:cs="Times New Roman"/>
          <w:sz w:val="24"/>
          <w:szCs w:val="24"/>
          <w:u w:val="single"/>
        </w:rPr>
        <w:t>K § 3</w:t>
      </w:r>
      <w:r w:rsidR="007F22C2">
        <w:rPr>
          <w:rFonts w:ascii="Times New Roman" w:hAnsi="Times New Roman" w:cs="Times New Roman"/>
          <w:sz w:val="24"/>
          <w:szCs w:val="24"/>
          <w:u w:val="single"/>
        </w:rPr>
        <w:t>7</w:t>
      </w:r>
      <w:r w:rsidRPr="00952FA6">
        <w:rPr>
          <w:rFonts w:ascii="Times New Roman" w:hAnsi="Times New Roman" w:cs="Times New Roman"/>
          <w:sz w:val="24"/>
          <w:szCs w:val="24"/>
          <w:u w:val="single"/>
        </w:rPr>
        <w:t xml:space="preserve"> (Dočasné pozastavenie </w:t>
      </w:r>
      <w:r w:rsidR="008D5087">
        <w:rPr>
          <w:rFonts w:ascii="Times New Roman" w:hAnsi="Times New Roman" w:cs="Times New Roman"/>
          <w:sz w:val="24"/>
          <w:szCs w:val="24"/>
          <w:u w:val="single"/>
        </w:rPr>
        <w:t>výkonu činnosti</w:t>
      </w:r>
      <w:r w:rsidRPr="00952FA6">
        <w:rPr>
          <w:rFonts w:ascii="Times New Roman" w:hAnsi="Times New Roman" w:cs="Times New Roman"/>
          <w:sz w:val="24"/>
          <w:szCs w:val="24"/>
          <w:u w:val="single"/>
        </w:rPr>
        <w:t>)</w:t>
      </w:r>
    </w:p>
    <w:p w14:paraId="6BD57594" w14:textId="10C352BA" w:rsidR="00B17194" w:rsidRDefault="00EA32D7"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Navrhovaná možnosť dočasne pozastaviť </w:t>
      </w:r>
      <w:r w:rsidR="008D5087">
        <w:rPr>
          <w:rFonts w:ascii="Times New Roman" w:hAnsi="Times New Roman" w:cs="Times New Roman"/>
          <w:sz w:val="24"/>
          <w:szCs w:val="24"/>
        </w:rPr>
        <w:t>výkon činnosti</w:t>
      </w:r>
      <w:r>
        <w:rPr>
          <w:rFonts w:ascii="Times New Roman" w:hAnsi="Times New Roman" w:cs="Times New Roman"/>
          <w:sz w:val="24"/>
          <w:szCs w:val="24"/>
        </w:rPr>
        <w:t xml:space="preserve"> príslušníka obecnej polície je inšpirovaná obdobným inštitútom pri služobnom pomere príslušníkov Policajného zboru a iných </w:t>
      </w:r>
      <w:r w:rsidR="008D5087">
        <w:rPr>
          <w:rFonts w:ascii="Times New Roman" w:hAnsi="Times New Roman" w:cs="Times New Roman"/>
          <w:sz w:val="24"/>
          <w:szCs w:val="24"/>
        </w:rPr>
        <w:t xml:space="preserve">bezpečnostných </w:t>
      </w:r>
      <w:r>
        <w:rPr>
          <w:rFonts w:ascii="Times New Roman" w:hAnsi="Times New Roman" w:cs="Times New Roman"/>
          <w:sz w:val="24"/>
          <w:szCs w:val="24"/>
        </w:rPr>
        <w:t>zložiek. P</w:t>
      </w:r>
      <w:r w:rsidR="00B17194" w:rsidRPr="009538FF">
        <w:rPr>
          <w:rFonts w:ascii="Times New Roman" w:hAnsi="Times New Roman" w:cs="Times New Roman"/>
          <w:sz w:val="24"/>
          <w:szCs w:val="24"/>
        </w:rPr>
        <w:t>redstavuje</w:t>
      </w:r>
      <w:r>
        <w:rPr>
          <w:rFonts w:ascii="Times New Roman" w:hAnsi="Times New Roman" w:cs="Times New Roman"/>
          <w:sz w:val="24"/>
          <w:szCs w:val="24"/>
        </w:rPr>
        <w:t xml:space="preserve"> to</w:t>
      </w:r>
      <w:r w:rsidR="00B17194" w:rsidRPr="009538FF">
        <w:rPr>
          <w:rFonts w:ascii="Times New Roman" w:hAnsi="Times New Roman" w:cs="Times New Roman"/>
          <w:sz w:val="24"/>
          <w:szCs w:val="24"/>
        </w:rPr>
        <w:t xml:space="preserve"> možnosť</w:t>
      </w:r>
      <w:r>
        <w:rPr>
          <w:rFonts w:ascii="Times New Roman" w:hAnsi="Times New Roman" w:cs="Times New Roman"/>
          <w:sz w:val="24"/>
          <w:szCs w:val="24"/>
        </w:rPr>
        <w:t xml:space="preserve"> ako</w:t>
      </w:r>
      <w:r w:rsidR="00B17194" w:rsidRPr="009538FF">
        <w:rPr>
          <w:rFonts w:ascii="Times New Roman" w:hAnsi="Times New Roman" w:cs="Times New Roman"/>
          <w:sz w:val="24"/>
          <w:szCs w:val="24"/>
        </w:rPr>
        <w:t xml:space="preserve"> zabrán</w:t>
      </w:r>
      <w:r>
        <w:rPr>
          <w:rFonts w:ascii="Times New Roman" w:hAnsi="Times New Roman" w:cs="Times New Roman"/>
          <w:sz w:val="24"/>
          <w:szCs w:val="24"/>
        </w:rPr>
        <w:t>iť</w:t>
      </w:r>
      <w:r w:rsidR="00B17194" w:rsidRPr="009538FF">
        <w:rPr>
          <w:rFonts w:ascii="Times New Roman" w:hAnsi="Times New Roman" w:cs="Times New Roman"/>
          <w:sz w:val="24"/>
          <w:szCs w:val="24"/>
        </w:rPr>
        <w:t xml:space="preserve"> plneni</w:t>
      </w:r>
      <w:r>
        <w:rPr>
          <w:rFonts w:ascii="Times New Roman" w:hAnsi="Times New Roman" w:cs="Times New Roman"/>
          <w:sz w:val="24"/>
          <w:szCs w:val="24"/>
        </w:rPr>
        <w:t>u</w:t>
      </w:r>
      <w:r w:rsidR="00B17194" w:rsidRPr="009538FF">
        <w:rPr>
          <w:rFonts w:ascii="Times New Roman" w:hAnsi="Times New Roman" w:cs="Times New Roman"/>
          <w:sz w:val="24"/>
          <w:szCs w:val="24"/>
        </w:rPr>
        <w:t xml:space="preserve"> úloh obecnej polície príslušníkovi obecnej polície, voči ktorému sa vedie trestného stíhanie pre úmyselný trestný čin, kedy ponechanie príslušníka obecnej polície </w:t>
      </w:r>
      <w:r>
        <w:rPr>
          <w:rFonts w:ascii="Times New Roman" w:hAnsi="Times New Roman" w:cs="Times New Roman"/>
          <w:sz w:val="24"/>
          <w:szCs w:val="24"/>
        </w:rPr>
        <w:t>vo výkone</w:t>
      </w:r>
      <w:r w:rsidR="00B17194" w:rsidRPr="009538FF">
        <w:rPr>
          <w:rFonts w:ascii="Times New Roman" w:hAnsi="Times New Roman" w:cs="Times New Roman"/>
          <w:sz w:val="24"/>
          <w:szCs w:val="24"/>
        </w:rPr>
        <w:t xml:space="preserve"> by mohlo byť v rozpore s poslaním obecnej polície, resp. v dôsledku tohto trestného stíhania by mohli nastať pochybnosti o spoľahlivosti to</w:t>
      </w:r>
      <w:r>
        <w:rPr>
          <w:rFonts w:ascii="Times New Roman" w:hAnsi="Times New Roman" w:cs="Times New Roman"/>
          <w:sz w:val="24"/>
          <w:szCs w:val="24"/>
        </w:rPr>
        <w:t>hto príslušníka obecnej polície</w:t>
      </w:r>
      <w:r w:rsidR="00B17194" w:rsidRPr="009538FF">
        <w:rPr>
          <w:rFonts w:ascii="Times New Roman" w:hAnsi="Times New Roman" w:cs="Times New Roman"/>
          <w:sz w:val="24"/>
          <w:szCs w:val="24"/>
        </w:rPr>
        <w:t xml:space="preserve"> bez toho, aby bol skončený pracovný pomer. Dočasné pozastavenie </w:t>
      </w:r>
      <w:r w:rsidR="008D5087">
        <w:rPr>
          <w:rFonts w:ascii="Times New Roman" w:hAnsi="Times New Roman" w:cs="Times New Roman"/>
          <w:sz w:val="24"/>
          <w:szCs w:val="24"/>
        </w:rPr>
        <w:t>výkonu činnosti</w:t>
      </w:r>
      <w:r w:rsidR="00B17194" w:rsidRPr="009538FF">
        <w:rPr>
          <w:rFonts w:ascii="Times New Roman" w:hAnsi="Times New Roman" w:cs="Times New Roman"/>
          <w:sz w:val="24"/>
          <w:szCs w:val="24"/>
        </w:rPr>
        <w:t xml:space="preserve"> príslušníka obecnej polície je </w:t>
      </w:r>
      <w:r w:rsidR="008D5087">
        <w:rPr>
          <w:rFonts w:ascii="Times New Roman" w:hAnsi="Times New Roman" w:cs="Times New Roman"/>
          <w:sz w:val="24"/>
          <w:szCs w:val="24"/>
        </w:rPr>
        <w:t>kreované s prihliadnutím na</w:t>
      </w:r>
      <w:r w:rsidR="00B17194" w:rsidRPr="009538FF">
        <w:rPr>
          <w:rFonts w:ascii="Times New Roman" w:hAnsi="Times New Roman" w:cs="Times New Roman"/>
          <w:sz w:val="24"/>
          <w:szCs w:val="24"/>
        </w:rPr>
        <w:t xml:space="preserve"> zásad</w:t>
      </w:r>
      <w:r w:rsidR="008D5087">
        <w:rPr>
          <w:rFonts w:ascii="Times New Roman" w:hAnsi="Times New Roman" w:cs="Times New Roman"/>
          <w:sz w:val="24"/>
          <w:szCs w:val="24"/>
        </w:rPr>
        <w:t>u</w:t>
      </w:r>
      <w:r w:rsidR="00B17194" w:rsidRPr="009538FF">
        <w:rPr>
          <w:rFonts w:ascii="Times New Roman" w:hAnsi="Times New Roman" w:cs="Times New Roman"/>
          <w:sz w:val="24"/>
          <w:szCs w:val="24"/>
        </w:rPr>
        <w:t xml:space="preserve"> prezumpcie neviny, v dôsledku čoho takéto pozastavenie predstavuje z hľadiska svojej dočasnosti menej invazívny zásah do životných pomerov príslušníka obecnej polície v prípadoch, kedy by sa reálne riešila otázka pracovného pomeru, pričom podľa súčasného právneho stavu by prichádzalo do úvahy hľadanie ciest na skončenie pracovného pomeru príslušníka obecnej </w:t>
      </w:r>
      <w:r w:rsidR="008D5087">
        <w:rPr>
          <w:rFonts w:ascii="Times New Roman" w:hAnsi="Times New Roman" w:cs="Times New Roman"/>
          <w:sz w:val="24"/>
          <w:szCs w:val="24"/>
        </w:rPr>
        <w:t>polície alebo jeho ponechanie vo výkone</w:t>
      </w:r>
      <w:r w:rsidR="00B17194" w:rsidRPr="009538FF">
        <w:rPr>
          <w:rFonts w:ascii="Times New Roman" w:hAnsi="Times New Roman" w:cs="Times New Roman"/>
          <w:sz w:val="24"/>
          <w:szCs w:val="24"/>
        </w:rPr>
        <w:t xml:space="preserve"> až do právoplatnosti odsudzujúceho rozsudku</w:t>
      </w:r>
      <w:r>
        <w:rPr>
          <w:rFonts w:ascii="Times New Roman" w:hAnsi="Times New Roman" w:cs="Times New Roman"/>
          <w:sz w:val="24"/>
          <w:szCs w:val="24"/>
        </w:rPr>
        <w:t>,</w:t>
      </w:r>
      <w:r w:rsidR="00B17194" w:rsidRPr="009538FF">
        <w:rPr>
          <w:rFonts w:ascii="Times New Roman" w:hAnsi="Times New Roman" w:cs="Times New Roman"/>
          <w:sz w:val="24"/>
          <w:szCs w:val="24"/>
        </w:rPr>
        <w:t xml:space="preserve"> a to aj so všetkými negatívnymi dôsledkami pre obecnú políciu a obec. Súčasťou uvedeného ustanovenia je úprava platových pomerov počas dočasného pozastavenia </w:t>
      </w:r>
      <w:r w:rsidR="008D5087">
        <w:rPr>
          <w:rFonts w:ascii="Times New Roman" w:hAnsi="Times New Roman" w:cs="Times New Roman"/>
          <w:sz w:val="24"/>
          <w:szCs w:val="24"/>
        </w:rPr>
        <w:t>výkonu činnosti</w:t>
      </w:r>
      <w:r w:rsidR="00B17194" w:rsidRPr="009538FF">
        <w:rPr>
          <w:rFonts w:ascii="Times New Roman" w:hAnsi="Times New Roman" w:cs="Times New Roman"/>
          <w:sz w:val="24"/>
          <w:szCs w:val="24"/>
        </w:rPr>
        <w:t xml:space="preserve"> príslušníka obecnej polície a po jeho skončení.</w:t>
      </w:r>
    </w:p>
    <w:p w14:paraId="36F58E9B" w14:textId="77777777" w:rsidR="00367B28" w:rsidRDefault="00367B28" w:rsidP="00236851">
      <w:pPr>
        <w:spacing w:after="0" w:line="240" w:lineRule="auto"/>
        <w:contextualSpacing/>
        <w:jc w:val="both"/>
        <w:rPr>
          <w:rFonts w:ascii="Times New Roman" w:hAnsi="Times New Roman" w:cs="Times New Roman"/>
          <w:sz w:val="24"/>
          <w:szCs w:val="24"/>
        </w:rPr>
      </w:pPr>
    </w:p>
    <w:p w14:paraId="7A042659" w14:textId="15F1B150" w:rsidR="00952FA6" w:rsidRPr="00952FA6" w:rsidRDefault="00952FA6" w:rsidP="00236851">
      <w:pPr>
        <w:spacing w:after="0" w:line="240" w:lineRule="auto"/>
        <w:contextualSpacing/>
        <w:jc w:val="both"/>
        <w:rPr>
          <w:rFonts w:ascii="Times New Roman" w:hAnsi="Times New Roman" w:cs="Times New Roman"/>
          <w:sz w:val="24"/>
          <w:szCs w:val="24"/>
          <w:u w:val="single"/>
        </w:rPr>
      </w:pPr>
      <w:r w:rsidRPr="00952FA6">
        <w:rPr>
          <w:rFonts w:ascii="Times New Roman" w:hAnsi="Times New Roman" w:cs="Times New Roman"/>
          <w:sz w:val="24"/>
          <w:szCs w:val="24"/>
          <w:u w:val="single"/>
        </w:rPr>
        <w:t xml:space="preserve">K § 38 </w:t>
      </w:r>
      <w:r>
        <w:rPr>
          <w:rFonts w:ascii="Times New Roman" w:hAnsi="Times New Roman" w:cs="Times New Roman"/>
          <w:sz w:val="24"/>
          <w:szCs w:val="24"/>
          <w:u w:val="single"/>
        </w:rPr>
        <w:t>až 4</w:t>
      </w:r>
      <w:r w:rsidR="00D430D8">
        <w:rPr>
          <w:rFonts w:ascii="Times New Roman" w:hAnsi="Times New Roman" w:cs="Times New Roman"/>
          <w:sz w:val="24"/>
          <w:szCs w:val="24"/>
          <w:u w:val="single"/>
        </w:rPr>
        <w:t>2</w:t>
      </w:r>
      <w:r>
        <w:rPr>
          <w:rFonts w:ascii="Times New Roman" w:hAnsi="Times New Roman" w:cs="Times New Roman"/>
          <w:sz w:val="24"/>
          <w:szCs w:val="24"/>
          <w:u w:val="single"/>
        </w:rPr>
        <w:t xml:space="preserve"> </w:t>
      </w:r>
      <w:r w:rsidRPr="00952FA6">
        <w:rPr>
          <w:rFonts w:ascii="Times New Roman" w:hAnsi="Times New Roman" w:cs="Times New Roman"/>
          <w:sz w:val="24"/>
          <w:szCs w:val="24"/>
          <w:u w:val="single"/>
        </w:rPr>
        <w:t>(</w:t>
      </w:r>
      <w:r>
        <w:rPr>
          <w:rFonts w:ascii="Times New Roman" w:hAnsi="Times New Roman" w:cs="Times New Roman"/>
          <w:sz w:val="24"/>
          <w:szCs w:val="24"/>
          <w:u w:val="single"/>
        </w:rPr>
        <w:t>Osobitné sociálne poistenie príslušníkov</w:t>
      </w:r>
      <w:r w:rsidRPr="00952FA6">
        <w:rPr>
          <w:rFonts w:ascii="Times New Roman" w:hAnsi="Times New Roman" w:cs="Times New Roman"/>
          <w:sz w:val="24"/>
          <w:szCs w:val="24"/>
          <w:u w:val="single"/>
        </w:rPr>
        <w:t xml:space="preserve"> obecnej </w:t>
      </w:r>
      <w:r>
        <w:rPr>
          <w:rFonts w:ascii="Times New Roman" w:hAnsi="Times New Roman" w:cs="Times New Roman"/>
          <w:sz w:val="24"/>
          <w:szCs w:val="24"/>
          <w:u w:val="single"/>
        </w:rPr>
        <w:t>polície</w:t>
      </w:r>
      <w:r w:rsidRPr="00952FA6">
        <w:rPr>
          <w:rFonts w:ascii="Times New Roman" w:hAnsi="Times New Roman" w:cs="Times New Roman"/>
          <w:sz w:val="24"/>
          <w:szCs w:val="24"/>
          <w:u w:val="single"/>
        </w:rPr>
        <w:t>)</w:t>
      </w:r>
    </w:p>
    <w:p w14:paraId="2471FF88" w14:textId="77777777" w:rsidR="00D430D8" w:rsidRDefault="00F45A51" w:rsidP="00236851">
      <w:pPr>
        <w:spacing w:after="0" w:line="240" w:lineRule="auto"/>
        <w:ind w:firstLine="708"/>
        <w:contextualSpacing/>
        <w:jc w:val="both"/>
        <w:rPr>
          <w:rFonts w:ascii="Times New Roman" w:hAnsi="Times New Roman" w:cs="Times New Roman"/>
          <w:sz w:val="24"/>
          <w:szCs w:val="24"/>
        </w:rPr>
      </w:pPr>
      <w:r w:rsidRPr="00F45A51">
        <w:rPr>
          <w:rFonts w:ascii="Times New Roman" w:hAnsi="Times New Roman" w:cs="Times New Roman"/>
          <w:sz w:val="24"/>
          <w:szCs w:val="24"/>
        </w:rPr>
        <w:t xml:space="preserve">Ustanovenia o príspevku za prácu v obecnej polícii sú z hľadiska systematiky v zásade prevzaté z aktuálne platného znenia zákona č. 564/1991 Zb. o obecnej polícii v znení zmien z roku 2019, kedy sa zaviedli, a to vrátane nadobudnutia účinnosti od 1. januára 2024 pre niektoré z nich. </w:t>
      </w:r>
    </w:p>
    <w:p w14:paraId="2BCC6788" w14:textId="062F6456" w:rsidR="00367B28" w:rsidRDefault="00367B28"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Základné nastavenia teda ostávaj</w:t>
      </w:r>
      <w:r w:rsidR="005D415E">
        <w:rPr>
          <w:rFonts w:ascii="Times New Roman" w:hAnsi="Times New Roman" w:cs="Times New Roman"/>
          <w:sz w:val="24"/>
          <w:szCs w:val="24"/>
        </w:rPr>
        <w:t>ú</w:t>
      </w:r>
      <w:r>
        <w:rPr>
          <w:rFonts w:ascii="Times New Roman" w:hAnsi="Times New Roman" w:cs="Times New Roman"/>
          <w:sz w:val="24"/>
          <w:szCs w:val="24"/>
        </w:rPr>
        <w:t xml:space="preserve"> zachované – skončenie pracovného pomeru v obecnej polícii, dovŕšenie veku 56 rokov a trvanie pracovného pomeru 25 rokov ako podmienky nároku na príspevok, zánik nároku na príspevok dovŕšením dôchodkového veku, vznikom pracovného pomeru v obecnej polícii a priznaním </w:t>
      </w:r>
      <w:r>
        <w:rPr>
          <w:rFonts w:ascii="Times New Roman" w:hAnsi="Times New Roman" w:cs="Times New Roman"/>
          <w:sz w:val="24"/>
          <w:szCs w:val="24"/>
        </w:rPr>
        <w:lastRenderedPageBreak/>
        <w:t xml:space="preserve">predčasného starobného dôchodku, výška príspevku na úrovni 60 % priemernej mzdy v príjmovo najlepšom roku za posledných 10 rokov, sadzba poistného 3 % zo všeobecného vymeriavacieho základu. Z dikcie týchto ustanovení vyplýva, že do odpracovaných rokov sa okrem vojenskej služby ráta aj trvanie materskej a rodičovskej dovolenky a že </w:t>
      </w:r>
      <w:r w:rsidR="00DD0CD6">
        <w:rPr>
          <w:rFonts w:ascii="Times New Roman" w:hAnsi="Times New Roman" w:cs="Times New Roman"/>
          <w:sz w:val="24"/>
          <w:szCs w:val="24"/>
        </w:rPr>
        <w:t>príslušník obecnej polície môže skončiť pracovný pomer v obecnej polícii po odpracovaní 25 rokov aj pred dovŕšením veku 56 rokov, avšak nárok na príspevok mu vznikne až po dovŕšení tohto veku.</w:t>
      </w:r>
    </w:p>
    <w:p w14:paraId="46D8B018" w14:textId="4213C85D" w:rsidR="00D430D8" w:rsidRDefault="00F45A51" w:rsidP="00236851">
      <w:pPr>
        <w:spacing w:after="0" w:line="240" w:lineRule="auto"/>
        <w:ind w:firstLine="708"/>
        <w:contextualSpacing/>
        <w:jc w:val="both"/>
        <w:rPr>
          <w:rFonts w:ascii="Times New Roman" w:hAnsi="Times New Roman"/>
          <w:sz w:val="24"/>
          <w:szCs w:val="24"/>
        </w:rPr>
      </w:pPr>
      <w:r w:rsidRPr="00F45A51">
        <w:rPr>
          <w:rFonts w:ascii="Times New Roman" w:hAnsi="Times New Roman" w:cs="Times New Roman"/>
          <w:sz w:val="24"/>
          <w:szCs w:val="24"/>
        </w:rPr>
        <w:t xml:space="preserve">Na základe uplatnených pripomienok sa však </w:t>
      </w:r>
      <w:r w:rsidR="00D430D8">
        <w:rPr>
          <w:rFonts w:ascii="Times New Roman" w:hAnsi="Times New Roman" w:cs="Times New Roman"/>
          <w:sz w:val="24"/>
          <w:szCs w:val="24"/>
        </w:rPr>
        <w:t>odstraňujú</w:t>
      </w:r>
      <w:r w:rsidRPr="00F45A51">
        <w:rPr>
          <w:rFonts w:ascii="Times New Roman" w:hAnsi="Times New Roman" w:cs="Times New Roman"/>
          <w:sz w:val="24"/>
          <w:szCs w:val="24"/>
        </w:rPr>
        <w:t xml:space="preserve"> najvypuklejšie nedostatky súčasnej právnej úpravy tým, že sa celé konanie o príspevku za prácu v obecnej polícii </w:t>
      </w:r>
      <w:r w:rsidR="00D430D8">
        <w:rPr>
          <w:rFonts w:ascii="Times New Roman" w:hAnsi="Times New Roman" w:cs="Times New Roman"/>
          <w:sz w:val="24"/>
          <w:szCs w:val="24"/>
        </w:rPr>
        <w:t>presúva</w:t>
      </w:r>
      <w:r w:rsidRPr="00F45A51">
        <w:rPr>
          <w:rFonts w:ascii="Times New Roman" w:hAnsi="Times New Roman" w:cs="Times New Roman"/>
          <w:sz w:val="24"/>
          <w:szCs w:val="24"/>
        </w:rPr>
        <w:t xml:space="preserve"> na Sociálnu poisťovňu</w:t>
      </w:r>
      <w:r w:rsidR="00D430D8">
        <w:rPr>
          <w:rFonts w:ascii="Times New Roman" w:hAnsi="Times New Roman" w:cs="Times New Roman"/>
          <w:sz w:val="24"/>
          <w:szCs w:val="24"/>
        </w:rPr>
        <w:t xml:space="preserve"> </w:t>
      </w:r>
      <w:r w:rsidR="00506119">
        <w:rPr>
          <w:rFonts w:ascii="Times New Roman" w:hAnsi="Times New Roman" w:cs="Times New Roman"/>
          <w:sz w:val="24"/>
          <w:szCs w:val="24"/>
        </w:rPr>
        <w:t xml:space="preserve">a celé konanie bude prebiehať v režime podľa zákona č. 461/2003 Z. z. o sociálnom poistení v znení neskorších predpisov (podľa súčasnej legislatívy by </w:t>
      </w:r>
      <w:r w:rsidR="00413960">
        <w:rPr>
          <w:rFonts w:ascii="Times New Roman" w:hAnsi="Times New Roman" w:cs="Times New Roman"/>
          <w:sz w:val="24"/>
          <w:szCs w:val="24"/>
        </w:rPr>
        <w:t xml:space="preserve">od 1. januára 2024 </w:t>
      </w:r>
      <w:r w:rsidR="00506119">
        <w:rPr>
          <w:rFonts w:ascii="Times New Roman" w:hAnsi="Times New Roman" w:cs="Times New Roman"/>
          <w:sz w:val="24"/>
          <w:szCs w:val="24"/>
        </w:rPr>
        <w:t>o príspevku mal</w:t>
      </w:r>
      <w:r w:rsidR="00413960">
        <w:rPr>
          <w:rFonts w:ascii="Times New Roman" w:hAnsi="Times New Roman" w:cs="Times New Roman"/>
          <w:sz w:val="24"/>
          <w:szCs w:val="24"/>
        </w:rPr>
        <w:t>i</w:t>
      </w:r>
      <w:r w:rsidR="00506119">
        <w:rPr>
          <w:rFonts w:ascii="Times New Roman" w:hAnsi="Times New Roman" w:cs="Times New Roman"/>
          <w:sz w:val="24"/>
          <w:szCs w:val="24"/>
        </w:rPr>
        <w:t xml:space="preserve"> </w:t>
      </w:r>
      <w:r w:rsidR="00413960">
        <w:rPr>
          <w:rFonts w:ascii="Times New Roman" w:hAnsi="Times New Roman" w:cs="Times New Roman"/>
          <w:sz w:val="24"/>
          <w:szCs w:val="24"/>
        </w:rPr>
        <w:t xml:space="preserve">v režime podľa správneho poriadku </w:t>
      </w:r>
      <w:r w:rsidR="00506119">
        <w:rPr>
          <w:rFonts w:ascii="Times New Roman" w:hAnsi="Times New Roman" w:cs="Times New Roman"/>
          <w:sz w:val="24"/>
          <w:szCs w:val="24"/>
        </w:rPr>
        <w:t>na prvom stupni rozhodovať obe</w:t>
      </w:r>
      <w:r w:rsidR="00413960">
        <w:rPr>
          <w:rFonts w:ascii="Times New Roman" w:hAnsi="Times New Roman" w:cs="Times New Roman"/>
          <w:sz w:val="24"/>
          <w:szCs w:val="24"/>
        </w:rPr>
        <w:t>c</w:t>
      </w:r>
      <w:r w:rsidR="00506119">
        <w:rPr>
          <w:rFonts w:ascii="Times New Roman" w:hAnsi="Times New Roman" w:cs="Times New Roman"/>
          <w:sz w:val="24"/>
          <w:szCs w:val="24"/>
        </w:rPr>
        <w:t>, ktorej zamestnancom bol príslušník obecnej polície naposledy</w:t>
      </w:r>
      <w:r w:rsidR="00413960">
        <w:rPr>
          <w:rFonts w:ascii="Times New Roman" w:hAnsi="Times New Roman" w:cs="Times New Roman"/>
          <w:sz w:val="24"/>
          <w:szCs w:val="24"/>
        </w:rPr>
        <w:t>,</w:t>
      </w:r>
      <w:r w:rsidR="00506119">
        <w:rPr>
          <w:rFonts w:ascii="Times New Roman" w:hAnsi="Times New Roman" w:cs="Times New Roman"/>
          <w:sz w:val="24"/>
          <w:szCs w:val="24"/>
        </w:rPr>
        <w:t xml:space="preserve"> a v druhom stupni Sociálna poisťovňa; obce však na to nemajú príslušné právne a procesné prostriedky)</w:t>
      </w:r>
      <w:r w:rsidR="00506119" w:rsidRPr="00F45A51">
        <w:rPr>
          <w:rFonts w:ascii="Times New Roman" w:hAnsi="Times New Roman" w:cs="Times New Roman"/>
          <w:sz w:val="24"/>
          <w:szCs w:val="24"/>
        </w:rPr>
        <w:t xml:space="preserve"> </w:t>
      </w:r>
      <w:r w:rsidRPr="00F45A51">
        <w:rPr>
          <w:rFonts w:ascii="Times New Roman" w:hAnsi="Times New Roman" w:cs="Times New Roman"/>
          <w:sz w:val="24"/>
          <w:szCs w:val="24"/>
        </w:rPr>
        <w:t xml:space="preserve">a pre </w:t>
      </w:r>
      <w:r w:rsidR="00D430D8">
        <w:rPr>
          <w:rFonts w:ascii="Times New Roman" w:hAnsi="Times New Roman" w:cs="Times New Roman"/>
          <w:sz w:val="24"/>
          <w:szCs w:val="24"/>
        </w:rPr>
        <w:t>tých</w:t>
      </w:r>
      <w:r w:rsidR="00D430D8" w:rsidRPr="00F45A51">
        <w:rPr>
          <w:rFonts w:ascii="Times New Roman" w:hAnsi="Times New Roman" w:cs="Times New Roman"/>
          <w:sz w:val="24"/>
          <w:szCs w:val="24"/>
        </w:rPr>
        <w:t xml:space="preserve"> </w:t>
      </w:r>
      <w:r w:rsidRPr="00F45A51">
        <w:rPr>
          <w:rFonts w:ascii="Times New Roman" w:hAnsi="Times New Roman" w:cs="Times New Roman"/>
          <w:sz w:val="24"/>
          <w:szCs w:val="24"/>
        </w:rPr>
        <w:t>príslušní</w:t>
      </w:r>
      <w:r>
        <w:rPr>
          <w:rFonts w:ascii="Times New Roman" w:hAnsi="Times New Roman" w:cs="Times New Roman"/>
          <w:sz w:val="24"/>
          <w:szCs w:val="24"/>
        </w:rPr>
        <w:t>kov obecnej polície, ktorí</w:t>
      </w:r>
      <w:r w:rsidRPr="00F45A51">
        <w:rPr>
          <w:rFonts w:ascii="Times New Roman" w:hAnsi="Times New Roman" w:cs="Times New Roman"/>
          <w:sz w:val="24"/>
          <w:szCs w:val="24"/>
        </w:rPr>
        <w:t xml:space="preserve"> prvýkrát nastúpili do obecnej polície po dovŕšení veku 31 rokov</w:t>
      </w:r>
      <w:r w:rsidR="00D430D8">
        <w:rPr>
          <w:rFonts w:ascii="Times New Roman" w:hAnsi="Times New Roman" w:cs="Times New Roman"/>
          <w:sz w:val="24"/>
          <w:szCs w:val="24"/>
        </w:rPr>
        <w:t>,</w:t>
      </w:r>
      <w:r w:rsidRPr="00F45A51">
        <w:rPr>
          <w:rFonts w:ascii="Times New Roman" w:hAnsi="Times New Roman" w:cs="Times New Roman"/>
          <w:sz w:val="24"/>
          <w:szCs w:val="24"/>
        </w:rPr>
        <w:t xml:space="preserve"> sa platenie osobitného soc</w:t>
      </w:r>
      <w:r w:rsidR="00D430D8">
        <w:rPr>
          <w:rFonts w:ascii="Times New Roman" w:hAnsi="Times New Roman" w:cs="Times New Roman"/>
          <w:sz w:val="24"/>
          <w:szCs w:val="24"/>
        </w:rPr>
        <w:t xml:space="preserve">iálneho poistenia zdobrovoľňuje (to </w:t>
      </w:r>
      <w:r w:rsidR="00D430D8" w:rsidRPr="007D20DF">
        <w:rPr>
          <w:rFonts w:ascii="Times New Roman" w:hAnsi="Times New Roman"/>
          <w:sz w:val="24"/>
          <w:szCs w:val="24"/>
        </w:rPr>
        <w:t>zohľadň</w:t>
      </w:r>
      <w:r w:rsidR="00D430D8">
        <w:rPr>
          <w:rFonts w:ascii="Times New Roman" w:hAnsi="Times New Roman"/>
          <w:sz w:val="24"/>
          <w:szCs w:val="24"/>
        </w:rPr>
        <w:t xml:space="preserve">uje </w:t>
      </w:r>
      <w:r w:rsidR="00D430D8" w:rsidRPr="007D20DF">
        <w:rPr>
          <w:rFonts w:ascii="Times New Roman" w:hAnsi="Times New Roman"/>
          <w:sz w:val="24"/>
          <w:szCs w:val="24"/>
        </w:rPr>
        <w:t>osobitnú situáciu tých</w:t>
      </w:r>
      <w:r w:rsidR="00D430D8">
        <w:rPr>
          <w:rFonts w:ascii="Times New Roman" w:hAnsi="Times New Roman"/>
          <w:sz w:val="24"/>
          <w:szCs w:val="24"/>
        </w:rPr>
        <w:t>to</w:t>
      </w:r>
      <w:r w:rsidR="00D430D8" w:rsidRPr="007D20DF">
        <w:rPr>
          <w:rFonts w:ascii="Times New Roman" w:hAnsi="Times New Roman"/>
          <w:sz w:val="24"/>
          <w:szCs w:val="24"/>
        </w:rPr>
        <w:t xml:space="preserve"> príslušníkov obecnej polície, ktorí s ohľadom na ich aktuálny vek a dĺžku trvania ich pracovného pomeru v obecnej polícii</w:t>
      </w:r>
      <w:r w:rsidR="005D415E">
        <w:rPr>
          <w:rFonts w:ascii="Times New Roman" w:hAnsi="Times New Roman"/>
          <w:sz w:val="24"/>
          <w:szCs w:val="24"/>
        </w:rPr>
        <w:t>,</w:t>
      </w:r>
      <w:r w:rsidR="00D430D8" w:rsidRPr="007D20DF">
        <w:rPr>
          <w:rFonts w:ascii="Times New Roman" w:hAnsi="Times New Roman"/>
          <w:sz w:val="24"/>
          <w:szCs w:val="24"/>
        </w:rPr>
        <w:t xml:space="preserve"> nemôžu ani teoreticky splniť podmienky nároku na príspevok</w:t>
      </w:r>
      <w:r w:rsidR="00D430D8">
        <w:rPr>
          <w:rFonts w:ascii="Times New Roman" w:hAnsi="Times New Roman"/>
          <w:sz w:val="24"/>
          <w:szCs w:val="24"/>
        </w:rPr>
        <w:t xml:space="preserve">). </w:t>
      </w:r>
    </w:p>
    <w:p w14:paraId="33638BD3" w14:textId="205D530E" w:rsidR="00F45A51" w:rsidRPr="009538FF" w:rsidRDefault="00D430D8"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sz w:val="24"/>
          <w:szCs w:val="24"/>
        </w:rPr>
        <w:t>Okrem toho sa spresnili niektoré ustanovenia o osobitnom sociálnom poistení príslušníkov obecnej polície tak, aby bolo jednoznačné, že do odpracovaných rokov v obecnej polícii sa zaratúvajú len roky odpracované ako príslušník obecnej polície (nie aj ak čakateľ či iný zamestnanec pôsobiaci v obecnej polícii), doplnil sa zákaz súbehu osobitného príspevku s invalidným dôchodkom a spresnilo sa, čo sa považuje za priemernú mzdu oprávnenej osoby.</w:t>
      </w:r>
    </w:p>
    <w:p w14:paraId="440021AD" w14:textId="77777777" w:rsidR="004A0845" w:rsidRDefault="004A0845" w:rsidP="00236851">
      <w:pPr>
        <w:spacing w:after="0" w:line="240" w:lineRule="auto"/>
        <w:contextualSpacing/>
        <w:jc w:val="both"/>
        <w:rPr>
          <w:rFonts w:ascii="Times New Roman" w:hAnsi="Times New Roman" w:cs="Times New Roman"/>
          <w:sz w:val="24"/>
          <w:szCs w:val="24"/>
        </w:rPr>
      </w:pPr>
    </w:p>
    <w:p w14:paraId="2F8BA501" w14:textId="744B3000" w:rsidR="000371D5" w:rsidRPr="00952FA6" w:rsidRDefault="00952FA6" w:rsidP="00236851">
      <w:pPr>
        <w:spacing w:after="0" w:line="240" w:lineRule="auto"/>
        <w:contextualSpacing/>
        <w:jc w:val="both"/>
        <w:rPr>
          <w:rFonts w:ascii="Times New Roman" w:hAnsi="Times New Roman" w:cs="Times New Roman"/>
          <w:sz w:val="24"/>
          <w:szCs w:val="24"/>
          <w:u w:val="single"/>
        </w:rPr>
      </w:pPr>
      <w:r w:rsidRPr="00952FA6">
        <w:rPr>
          <w:rFonts w:ascii="Times New Roman" w:hAnsi="Times New Roman" w:cs="Times New Roman"/>
          <w:sz w:val="24"/>
          <w:szCs w:val="24"/>
          <w:u w:val="single"/>
        </w:rPr>
        <w:t>K § 4</w:t>
      </w:r>
      <w:r w:rsidR="00367B28">
        <w:rPr>
          <w:rFonts w:ascii="Times New Roman" w:hAnsi="Times New Roman" w:cs="Times New Roman"/>
          <w:sz w:val="24"/>
          <w:szCs w:val="24"/>
          <w:u w:val="single"/>
        </w:rPr>
        <w:t>3</w:t>
      </w:r>
      <w:r w:rsidRPr="00952FA6">
        <w:rPr>
          <w:rFonts w:ascii="Times New Roman" w:hAnsi="Times New Roman" w:cs="Times New Roman"/>
          <w:sz w:val="24"/>
          <w:szCs w:val="24"/>
          <w:u w:val="single"/>
        </w:rPr>
        <w:t xml:space="preserve"> (Spolupráca obecnej polície s inými orgánmi)</w:t>
      </w:r>
    </w:p>
    <w:p w14:paraId="21904A3B" w14:textId="607087A8" w:rsidR="00813873" w:rsidRDefault="00813873"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Ustanovenie o spolupráci predovšetkým s Policajným zborom ako základným partnerom obecných polícií sa ponechávajú obsahovo v rovnakom znení, rovnako aj získavanie informácií z</w:t>
      </w:r>
      <w:r w:rsidR="00506119">
        <w:rPr>
          <w:rFonts w:ascii="Times New Roman" w:hAnsi="Times New Roman" w:cs="Times New Roman"/>
          <w:sz w:val="24"/>
          <w:szCs w:val="24"/>
        </w:rPr>
        <w:t xml:space="preserve"> evidencie pobytu občanov a </w:t>
      </w:r>
      <w:r>
        <w:rPr>
          <w:rFonts w:ascii="Times New Roman" w:hAnsi="Times New Roman" w:cs="Times New Roman"/>
          <w:sz w:val="24"/>
          <w:szCs w:val="24"/>
        </w:rPr>
        <w:t xml:space="preserve">registra obyvateľov </w:t>
      </w:r>
      <w:r w:rsidR="00506119">
        <w:rPr>
          <w:rFonts w:ascii="Times New Roman" w:hAnsi="Times New Roman" w:cs="Times New Roman"/>
          <w:sz w:val="24"/>
          <w:szCs w:val="24"/>
        </w:rPr>
        <w:t xml:space="preserve">(výnimkou je iba pridanie čísla občianskeho preukazu, čo je opodstatnené kvôli prevereniu predkladaných dokladov totožnosti a overeniu ich pravosti) </w:t>
      </w:r>
      <w:r>
        <w:rPr>
          <w:rFonts w:ascii="Times New Roman" w:hAnsi="Times New Roman" w:cs="Times New Roman"/>
          <w:sz w:val="24"/>
          <w:szCs w:val="24"/>
        </w:rPr>
        <w:t>či informácií o hľadaných osobách a veciach; ustanovenie o informáciách z evidencie vozidiel bolo vypustené ako nadbytočné vzhľadom na to, že je to upravené zákonom č. 8/2009 Z. z. o cestnej premávke.</w:t>
      </w:r>
    </w:p>
    <w:p w14:paraId="44704686" w14:textId="521A6CD6" w:rsidR="00952FA6" w:rsidRDefault="00952FA6" w:rsidP="00236851">
      <w:pPr>
        <w:spacing w:after="0" w:line="240" w:lineRule="auto"/>
        <w:contextualSpacing/>
        <w:jc w:val="both"/>
        <w:rPr>
          <w:rFonts w:ascii="Times New Roman" w:hAnsi="Times New Roman" w:cs="Times New Roman"/>
          <w:sz w:val="24"/>
          <w:szCs w:val="24"/>
        </w:rPr>
      </w:pPr>
    </w:p>
    <w:p w14:paraId="5ACE2D46" w14:textId="665654E4" w:rsidR="00952FA6" w:rsidRPr="00952FA6" w:rsidRDefault="00506119" w:rsidP="00236851">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K § 44</w:t>
      </w:r>
      <w:r w:rsidR="00952FA6" w:rsidRPr="00952FA6">
        <w:rPr>
          <w:rFonts w:ascii="Times New Roman" w:hAnsi="Times New Roman" w:cs="Times New Roman"/>
          <w:sz w:val="24"/>
          <w:szCs w:val="24"/>
          <w:u w:val="single"/>
        </w:rPr>
        <w:t xml:space="preserve"> (</w:t>
      </w:r>
      <w:r>
        <w:rPr>
          <w:rFonts w:ascii="Times New Roman" w:hAnsi="Times New Roman" w:cs="Times New Roman"/>
          <w:sz w:val="24"/>
          <w:szCs w:val="24"/>
          <w:u w:val="single"/>
        </w:rPr>
        <w:t>Zmluva o pôsobení</w:t>
      </w:r>
      <w:r w:rsidR="00952FA6" w:rsidRPr="00952FA6">
        <w:rPr>
          <w:rFonts w:ascii="Times New Roman" w:hAnsi="Times New Roman" w:cs="Times New Roman"/>
          <w:sz w:val="24"/>
          <w:szCs w:val="24"/>
          <w:u w:val="single"/>
        </w:rPr>
        <w:t xml:space="preserve"> obecnej polície v inej obci)</w:t>
      </w:r>
    </w:p>
    <w:p w14:paraId="58718115" w14:textId="561CF347" w:rsidR="00506119"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Účelom</w:t>
      </w:r>
      <w:r w:rsidR="00506119">
        <w:rPr>
          <w:rFonts w:ascii="Times New Roman" w:hAnsi="Times New Roman" w:cs="Times New Roman"/>
          <w:sz w:val="24"/>
          <w:szCs w:val="24"/>
        </w:rPr>
        <w:t xml:space="preserve"> tohto ustanovenia</w:t>
      </w:r>
      <w:r w:rsidRPr="009538FF">
        <w:rPr>
          <w:rFonts w:ascii="Times New Roman" w:hAnsi="Times New Roman" w:cs="Times New Roman"/>
          <w:sz w:val="24"/>
          <w:szCs w:val="24"/>
        </w:rPr>
        <w:t xml:space="preserve"> je vymedzenie teritoriálnej pôsobnosti obecnej polície </w:t>
      </w:r>
      <w:r w:rsidR="00813873">
        <w:rPr>
          <w:rFonts w:ascii="Times New Roman" w:hAnsi="Times New Roman" w:cs="Times New Roman"/>
          <w:sz w:val="24"/>
          <w:szCs w:val="24"/>
        </w:rPr>
        <w:t xml:space="preserve">aj </w:t>
      </w:r>
      <w:r w:rsidRPr="009538FF">
        <w:rPr>
          <w:rFonts w:ascii="Times New Roman" w:hAnsi="Times New Roman" w:cs="Times New Roman"/>
          <w:sz w:val="24"/>
          <w:szCs w:val="24"/>
        </w:rPr>
        <w:t xml:space="preserve">na území inej obce, ktorá nemá zriadenú </w:t>
      </w:r>
      <w:r w:rsidR="00813873">
        <w:rPr>
          <w:rFonts w:ascii="Times New Roman" w:hAnsi="Times New Roman" w:cs="Times New Roman"/>
          <w:sz w:val="24"/>
          <w:szCs w:val="24"/>
        </w:rPr>
        <w:t xml:space="preserve">vlastnú </w:t>
      </w:r>
      <w:r w:rsidRPr="009538FF">
        <w:rPr>
          <w:rFonts w:ascii="Times New Roman" w:hAnsi="Times New Roman" w:cs="Times New Roman"/>
          <w:sz w:val="24"/>
          <w:szCs w:val="24"/>
        </w:rPr>
        <w:t xml:space="preserve">obecnú políciu. </w:t>
      </w:r>
      <w:r w:rsidR="00813873">
        <w:rPr>
          <w:rFonts w:ascii="Times New Roman" w:hAnsi="Times New Roman" w:cs="Times New Roman"/>
          <w:sz w:val="24"/>
          <w:szCs w:val="24"/>
        </w:rPr>
        <w:t xml:space="preserve">Toto prichádza do úvahy vo všeobecnosti len vtedy, </w:t>
      </w:r>
      <w:r w:rsidRPr="009538FF">
        <w:rPr>
          <w:rFonts w:ascii="Times New Roman" w:hAnsi="Times New Roman" w:cs="Times New Roman"/>
          <w:sz w:val="24"/>
          <w:szCs w:val="24"/>
        </w:rPr>
        <w:t xml:space="preserve">ak sa na tom obce zmluvne dohodnú. Zákon súčasne upravuje podmienky platnosti zmluvy, jej obsahové náležitosti a riadenie príslušníkov obecnej polície pôsobiacich na území </w:t>
      </w:r>
      <w:r w:rsidR="00506119">
        <w:rPr>
          <w:rFonts w:ascii="Times New Roman" w:hAnsi="Times New Roman" w:cs="Times New Roman"/>
          <w:sz w:val="24"/>
          <w:szCs w:val="24"/>
        </w:rPr>
        <w:t xml:space="preserve">inej obce, pričom tieto ustanovenia sa preberajú zo súčasnej právnej úpravy. Novou možnosťou je uzatváranie týchto zmlúv aj medzi obcami, ktoré majú obe zriadené obecné polície, ak je predpoklad, že sily a prostriedky obecnej polície nebudú postačovať na plnenie jej úloh, čo má za </w:t>
      </w:r>
      <w:r w:rsidR="00506119">
        <w:rPr>
          <w:rFonts w:ascii="Times New Roman" w:hAnsi="Times New Roman" w:cs="Times New Roman"/>
          <w:sz w:val="24"/>
          <w:szCs w:val="24"/>
        </w:rPr>
        <w:lastRenderedPageBreak/>
        <w:t>cieľ efektívne využívať prostriedky a obecných polícií v rámci ich vzájomnej spolupráce.</w:t>
      </w:r>
    </w:p>
    <w:p w14:paraId="4F7F7AD6" w14:textId="35BEDFD0" w:rsidR="00506119" w:rsidRDefault="00506119" w:rsidP="00506119">
      <w:pPr>
        <w:spacing w:after="0" w:line="240" w:lineRule="auto"/>
        <w:contextualSpacing/>
        <w:jc w:val="both"/>
        <w:rPr>
          <w:rFonts w:ascii="Times New Roman" w:hAnsi="Times New Roman" w:cs="Times New Roman"/>
          <w:sz w:val="24"/>
          <w:szCs w:val="24"/>
        </w:rPr>
      </w:pPr>
    </w:p>
    <w:p w14:paraId="769CECAD" w14:textId="6C9EB4F7" w:rsidR="00594025" w:rsidRDefault="00594025" w:rsidP="00506119">
      <w:pPr>
        <w:spacing w:after="0" w:line="240" w:lineRule="auto"/>
        <w:contextualSpacing/>
        <w:jc w:val="both"/>
        <w:rPr>
          <w:rFonts w:ascii="Times New Roman" w:hAnsi="Times New Roman" w:cs="Times New Roman"/>
          <w:sz w:val="24"/>
          <w:szCs w:val="24"/>
        </w:rPr>
      </w:pPr>
    </w:p>
    <w:p w14:paraId="1F91695C" w14:textId="77777777" w:rsidR="00594025" w:rsidRDefault="00594025" w:rsidP="00506119">
      <w:pPr>
        <w:spacing w:after="0" w:line="240" w:lineRule="auto"/>
        <w:contextualSpacing/>
        <w:jc w:val="both"/>
        <w:rPr>
          <w:rFonts w:ascii="Times New Roman" w:hAnsi="Times New Roman" w:cs="Times New Roman"/>
          <w:sz w:val="24"/>
          <w:szCs w:val="24"/>
        </w:rPr>
      </w:pPr>
    </w:p>
    <w:p w14:paraId="2928E692" w14:textId="49E5798F" w:rsidR="00C42CE9" w:rsidRPr="00C42CE9" w:rsidRDefault="00C42CE9" w:rsidP="00506119">
      <w:pPr>
        <w:spacing w:after="0" w:line="240" w:lineRule="auto"/>
        <w:contextualSpacing/>
        <w:jc w:val="both"/>
        <w:rPr>
          <w:rFonts w:ascii="Times New Roman" w:hAnsi="Times New Roman" w:cs="Times New Roman"/>
          <w:sz w:val="24"/>
          <w:szCs w:val="24"/>
          <w:u w:val="single"/>
        </w:rPr>
      </w:pPr>
      <w:r w:rsidRPr="00C42CE9">
        <w:rPr>
          <w:rFonts w:ascii="Times New Roman" w:hAnsi="Times New Roman" w:cs="Times New Roman"/>
          <w:sz w:val="24"/>
          <w:szCs w:val="24"/>
          <w:u w:val="single"/>
        </w:rPr>
        <w:t>K § 45 (Pôsobenie obecnej polície na území inej obce bez zmluvy)</w:t>
      </w:r>
    </w:p>
    <w:p w14:paraId="279236D2" w14:textId="50EE9B65" w:rsidR="000371D5" w:rsidRDefault="00B17194" w:rsidP="00C42CE9">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V prípade živelných pohrôm alebo iných mimoriadnych udalostí, kedy hrozí nebezpečenstvo z</w:t>
      </w:r>
      <w:r w:rsidR="005D415E">
        <w:rPr>
          <w:rFonts w:ascii="Times New Roman" w:hAnsi="Times New Roman" w:cs="Times New Roman"/>
          <w:sz w:val="24"/>
          <w:szCs w:val="24"/>
        </w:rPr>
        <w:t> </w:t>
      </w:r>
      <w:r w:rsidRPr="009538FF">
        <w:rPr>
          <w:rFonts w:ascii="Times New Roman" w:hAnsi="Times New Roman" w:cs="Times New Roman"/>
          <w:sz w:val="24"/>
          <w:szCs w:val="24"/>
        </w:rPr>
        <w:t>omeškania</w:t>
      </w:r>
      <w:r w:rsidR="005D415E">
        <w:rPr>
          <w:rFonts w:ascii="Times New Roman" w:hAnsi="Times New Roman" w:cs="Times New Roman"/>
          <w:sz w:val="24"/>
          <w:szCs w:val="24"/>
        </w:rPr>
        <w:t>,</w:t>
      </w:r>
      <w:r w:rsidRPr="009538FF">
        <w:rPr>
          <w:rFonts w:ascii="Times New Roman" w:hAnsi="Times New Roman" w:cs="Times New Roman"/>
          <w:sz w:val="24"/>
          <w:szCs w:val="24"/>
        </w:rPr>
        <w:t xml:space="preserve"> </w:t>
      </w:r>
      <w:r w:rsidR="00C42CE9">
        <w:rPr>
          <w:rFonts w:ascii="Times New Roman" w:hAnsi="Times New Roman" w:cs="Times New Roman"/>
          <w:sz w:val="24"/>
          <w:szCs w:val="24"/>
        </w:rPr>
        <w:t>sa navrhuje, aby bolo</w:t>
      </w:r>
      <w:r w:rsidR="00813873">
        <w:rPr>
          <w:rFonts w:ascii="Times New Roman" w:hAnsi="Times New Roman" w:cs="Times New Roman"/>
          <w:sz w:val="24"/>
          <w:szCs w:val="24"/>
        </w:rPr>
        <w:t xml:space="preserve"> </w:t>
      </w:r>
      <w:r w:rsidRPr="009538FF">
        <w:rPr>
          <w:rFonts w:ascii="Times New Roman" w:hAnsi="Times New Roman" w:cs="Times New Roman"/>
          <w:sz w:val="24"/>
          <w:szCs w:val="24"/>
        </w:rPr>
        <w:t>možné dočasne</w:t>
      </w:r>
      <w:r w:rsidR="00C42CE9">
        <w:rPr>
          <w:rFonts w:ascii="Times New Roman" w:hAnsi="Times New Roman" w:cs="Times New Roman"/>
          <w:sz w:val="24"/>
          <w:szCs w:val="24"/>
        </w:rPr>
        <w:t xml:space="preserve"> (spravidla</w:t>
      </w:r>
      <w:r w:rsidRPr="009538FF">
        <w:rPr>
          <w:rFonts w:ascii="Times New Roman" w:hAnsi="Times New Roman" w:cs="Times New Roman"/>
          <w:sz w:val="24"/>
          <w:szCs w:val="24"/>
        </w:rPr>
        <w:t xml:space="preserve"> </w:t>
      </w:r>
      <w:r w:rsidR="00813873">
        <w:rPr>
          <w:rFonts w:ascii="Times New Roman" w:hAnsi="Times New Roman" w:cs="Times New Roman"/>
          <w:sz w:val="24"/>
          <w:szCs w:val="24"/>
        </w:rPr>
        <w:t>počas</w:t>
      </w:r>
      <w:r w:rsidRPr="009538FF">
        <w:rPr>
          <w:rFonts w:ascii="Times New Roman" w:hAnsi="Times New Roman" w:cs="Times New Roman"/>
          <w:sz w:val="24"/>
          <w:szCs w:val="24"/>
        </w:rPr>
        <w:t xml:space="preserve"> trvania mimoriadnej situácie</w:t>
      </w:r>
      <w:r w:rsidR="00C42CE9">
        <w:rPr>
          <w:rFonts w:ascii="Times New Roman" w:hAnsi="Times New Roman" w:cs="Times New Roman"/>
          <w:sz w:val="24"/>
          <w:szCs w:val="24"/>
        </w:rPr>
        <w:t>)</w:t>
      </w:r>
      <w:r w:rsidRPr="009538FF">
        <w:rPr>
          <w:rFonts w:ascii="Times New Roman" w:hAnsi="Times New Roman" w:cs="Times New Roman"/>
          <w:sz w:val="24"/>
          <w:szCs w:val="24"/>
        </w:rPr>
        <w:t xml:space="preserve"> nahradiť zmluvu o pôsobení obecnej polície na území inej obce</w:t>
      </w:r>
      <w:r w:rsidR="00813873">
        <w:rPr>
          <w:rFonts w:ascii="Times New Roman" w:hAnsi="Times New Roman" w:cs="Times New Roman"/>
          <w:sz w:val="24"/>
          <w:szCs w:val="24"/>
        </w:rPr>
        <w:t xml:space="preserve"> ústnou</w:t>
      </w:r>
      <w:r w:rsidRPr="009538FF">
        <w:rPr>
          <w:rFonts w:ascii="Times New Roman" w:hAnsi="Times New Roman" w:cs="Times New Roman"/>
          <w:sz w:val="24"/>
          <w:szCs w:val="24"/>
        </w:rPr>
        <w:t xml:space="preserve"> dohodou starostov.</w:t>
      </w:r>
      <w:r w:rsidR="00C42CE9">
        <w:rPr>
          <w:rFonts w:ascii="Times New Roman" w:hAnsi="Times New Roman" w:cs="Times New Roman"/>
          <w:sz w:val="24"/>
          <w:szCs w:val="24"/>
        </w:rPr>
        <w:t xml:space="preserve"> Táto možnosť sa bude rovnako týkať aj obcí, ktoré majú zriadené vlastné obecné polície. Takéto akútne, náhle situácie s potenciálne závažnými dôsledkami na život, zdravie a majetok, príp. životné prostredie, opodstatňujú prelomenie teritoriálnej pôsobnosti aj bez zmluvného základu, avšak iba dočasne (max. 15 dní).</w:t>
      </w:r>
    </w:p>
    <w:p w14:paraId="39AF4A6C" w14:textId="77777777" w:rsidR="00C42CE9" w:rsidRDefault="00C42CE9" w:rsidP="00C42CE9">
      <w:pPr>
        <w:spacing w:after="0" w:line="240" w:lineRule="auto"/>
        <w:ind w:firstLine="708"/>
        <w:contextualSpacing/>
        <w:jc w:val="both"/>
        <w:rPr>
          <w:rFonts w:ascii="Times New Roman" w:hAnsi="Times New Roman" w:cs="Times New Roman"/>
          <w:sz w:val="24"/>
          <w:szCs w:val="24"/>
        </w:rPr>
      </w:pPr>
    </w:p>
    <w:p w14:paraId="60C31490" w14:textId="1562294B" w:rsidR="000371D5" w:rsidRDefault="00952FA6" w:rsidP="00236851">
      <w:pPr>
        <w:spacing w:after="0" w:line="240" w:lineRule="auto"/>
        <w:contextualSpacing/>
        <w:jc w:val="both"/>
        <w:rPr>
          <w:rFonts w:ascii="Times New Roman" w:hAnsi="Times New Roman" w:cs="Times New Roman"/>
          <w:sz w:val="24"/>
          <w:szCs w:val="24"/>
          <w:u w:val="single"/>
        </w:rPr>
      </w:pPr>
      <w:r w:rsidRPr="00952FA6">
        <w:rPr>
          <w:rFonts w:ascii="Times New Roman" w:hAnsi="Times New Roman" w:cs="Times New Roman"/>
          <w:sz w:val="24"/>
          <w:szCs w:val="24"/>
          <w:u w:val="single"/>
        </w:rPr>
        <w:t>K § 46 (Dobrovoľ</w:t>
      </w:r>
      <w:r w:rsidR="00C42CE9">
        <w:rPr>
          <w:rFonts w:ascii="Times New Roman" w:hAnsi="Times New Roman" w:cs="Times New Roman"/>
          <w:sz w:val="24"/>
          <w:szCs w:val="24"/>
          <w:u w:val="single"/>
        </w:rPr>
        <w:t>ník</w:t>
      </w:r>
      <w:r w:rsidRPr="00952FA6">
        <w:rPr>
          <w:rFonts w:ascii="Times New Roman" w:hAnsi="Times New Roman" w:cs="Times New Roman"/>
          <w:sz w:val="24"/>
          <w:szCs w:val="24"/>
          <w:u w:val="single"/>
        </w:rPr>
        <w:t xml:space="preserve"> obecnej polície)</w:t>
      </w:r>
    </w:p>
    <w:p w14:paraId="3A8ADA7A" w14:textId="7256A0BA" w:rsidR="00B17194"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Uvedené ustanovenie reflektuje na možnosť organizovaného dobrovoľného angažovania sa občanov pri zabezpečovaní verejného poriadku a dohľad</w:t>
      </w:r>
      <w:r w:rsidR="00DD6521">
        <w:rPr>
          <w:rFonts w:ascii="Times New Roman" w:hAnsi="Times New Roman" w:cs="Times New Roman"/>
          <w:sz w:val="24"/>
          <w:szCs w:val="24"/>
        </w:rPr>
        <w:t>e</w:t>
      </w:r>
      <w:r w:rsidRPr="009538FF">
        <w:rPr>
          <w:rFonts w:ascii="Times New Roman" w:hAnsi="Times New Roman" w:cs="Times New Roman"/>
          <w:sz w:val="24"/>
          <w:szCs w:val="24"/>
        </w:rPr>
        <w:t xml:space="preserve"> nad bezpečnosťou a plynulosťou cestnej premávky v obci. Uvedené ustanovenie predstavuje ekvivalent k inštitútu dobrovoľného strážcu poriadku podľa zákona o Policajnom zbore. </w:t>
      </w:r>
    </w:p>
    <w:p w14:paraId="0060EFBE" w14:textId="004905DF" w:rsidR="00C42CE9" w:rsidRDefault="00C42CE9"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Nastavujú sa oblasti, v ktorých môže dobrovoľník pôsobiť (ochrana verejného poriadku,  bezpečnosť a plynulosť cestnej premávky), jeho označenie, plnenie úloh len so súhlasom obecnej polície, pričom tieto úlohy sú prevažne v rovine dohovárania, výziev a usmernení, ako aj organizačné a materiálne zabezpečenie jeho pôsobenia.</w:t>
      </w:r>
    </w:p>
    <w:p w14:paraId="1B58D908" w14:textId="77777777" w:rsidR="00B17194" w:rsidRPr="00952FA6" w:rsidRDefault="00B17194" w:rsidP="00236851">
      <w:pPr>
        <w:spacing w:after="0" w:line="240" w:lineRule="auto"/>
        <w:contextualSpacing/>
        <w:jc w:val="both"/>
        <w:rPr>
          <w:rFonts w:ascii="Times New Roman" w:hAnsi="Times New Roman" w:cs="Times New Roman"/>
          <w:sz w:val="24"/>
          <w:szCs w:val="24"/>
          <w:u w:val="single"/>
        </w:rPr>
      </w:pPr>
    </w:p>
    <w:p w14:paraId="13B61A07" w14:textId="796EFECF" w:rsidR="00952FA6" w:rsidRPr="00952FA6" w:rsidRDefault="00952FA6" w:rsidP="00236851">
      <w:pPr>
        <w:spacing w:after="0" w:line="240" w:lineRule="auto"/>
        <w:contextualSpacing/>
        <w:jc w:val="both"/>
        <w:rPr>
          <w:rFonts w:ascii="Times New Roman" w:hAnsi="Times New Roman" w:cs="Times New Roman"/>
          <w:sz w:val="24"/>
          <w:szCs w:val="24"/>
          <w:u w:val="single"/>
        </w:rPr>
      </w:pPr>
      <w:r w:rsidRPr="00952FA6">
        <w:rPr>
          <w:rFonts w:ascii="Times New Roman" w:hAnsi="Times New Roman" w:cs="Times New Roman"/>
          <w:sz w:val="24"/>
          <w:szCs w:val="24"/>
          <w:u w:val="single"/>
        </w:rPr>
        <w:t>K § 47 (</w:t>
      </w:r>
      <w:r w:rsidR="001534F8">
        <w:rPr>
          <w:rFonts w:ascii="Times New Roman" w:hAnsi="Times New Roman" w:cs="Times New Roman"/>
          <w:sz w:val="24"/>
          <w:szCs w:val="24"/>
          <w:u w:val="single"/>
        </w:rPr>
        <w:t>Informačné povinnosti obce</w:t>
      </w:r>
      <w:r w:rsidRPr="00952FA6">
        <w:rPr>
          <w:rFonts w:ascii="Times New Roman" w:hAnsi="Times New Roman" w:cs="Times New Roman"/>
          <w:sz w:val="24"/>
          <w:szCs w:val="24"/>
          <w:u w:val="single"/>
        </w:rPr>
        <w:t>)</w:t>
      </w:r>
    </w:p>
    <w:p w14:paraId="2FAB6870" w14:textId="656670CD" w:rsidR="00B17194" w:rsidRDefault="00B17194" w:rsidP="00236851">
      <w:pPr>
        <w:spacing w:after="0" w:line="240" w:lineRule="auto"/>
        <w:ind w:firstLine="708"/>
        <w:contextualSpacing/>
        <w:jc w:val="both"/>
        <w:rPr>
          <w:rFonts w:ascii="Times New Roman" w:hAnsi="Times New Roman" w:cs="Times New Roman"/>
          <w:sz w:val="24"/>
          <w:szCs w:val="24"/>
        </w:rPr>
      </w:pPr>
      <w:r w:rsidRPr="009538FF">
        <w:rPr>
          <w:rStyle w:val="Zstupntext"/>
          <w:color w:val="000000"/>
          <w:sz w:val="24"/>
          <w:szCs w:val="24"/>
        </w:rPr>
        <w:t>Uvedené ustanovenie</w:t>
      </w:r>
      <w:r w:rsidR="001534F8">
        <w:rPr>
          <w:rStyle w:val="Zstupntext"/>
          <w:color w:val="000000"/>
          <w:sz w:val="24"/>
          <w:szCs w:val="24"/>
        </w:rPr>
        <w:t xml:space="preserve"> obsahovo</w:t>
      </w:r>
      <w:r w:rsidRPr="009538FF">
        <w:rPr>
          <w:rStyle w:val="Zstupntext"/>
          <w:color w:val="000000"/>
          <w:sz w:val="24"/>
          <w:szCs w:val="24"/>
        </w:rPr>
        <w:t xml:space="preserve"> </w:t>
      </w:r>
      <w:r w:rsidR="001534F8">
        <w:rPr>
          <w:rStyle w:val="Zstupntext"/>
          <w:color w:val="000000"/>
          <w:sz w:val="24"/>
          <w:szCs w:val="24"/>
        </w:rPr>
        <w:t>preberá zo súčasnej právnej úpravy ustanovenia o dohľade štát</w:t>
      </w:r>
      <w:r w:rsidR="00D021E2">
        <w:rPr>
          <w:rStyle w:val="Zstupntext"/>
          <w:color w:val="000000"/>
          <w:sz w:val="24"/>
          <w:szCs w:val="24"/>
        </w:rPr>
        <w:t>u nad činnosťou obecnej polície týkajúce sa povinností obcí zasielať správy o činnosti obecnej polície, oznamovať zriadenie obecnej polície a zasielať zmluvy o pôsobení obecnej polície na území inej obce.</w:t>
      </w:r>
      <w:r w:rsidR="001534F8">
        <w:rPr>
          <w:rStyle w:val="Zstupntext"/>
          <w:color w:val="000000"/>
          <w:sz w:val="24"/>
          <w:szCs w:val="24"/>
        </w:rPr>
        <w:t xml:space="preserve"> </w:t>
      </w:r>
    </w:p>
    <w:p w14:paraId="1812F45D" w14:textId="2A3543AA" w:rsidR="00952FA6" w:rsidRDefault="00952FA6" w:rsidP="00236851">
      <w:pPr>
        <w:spacing w:after="0" w:line="240" w:lineRule="auto"/>
        <w:contextualSpacing/>
        <w:jc w:val="both"/>
        <w:rPr>
          <w:rFonts w:ascii="Times New Roman" w:hAnsi="Times New Roman" w:cs="Times New Roman"/>
          <w:sz w:val="24"/>
          <w:szCs w:val="24"/>
        </w:rPr>
      </w:pPr>
    </w:p>
    <w:p w14:paraId="5871AD38" w14:textId="13E9568C" w:rsidR="00952FA6" w:rsidRPr="00952FA6" w:rsidRDefault="00952FA6" w:rsidP="00236851">
      <w:pPr>
        <w:spacing w:after="0" w:line="240" w:lineRule="auto"/>
        <w:contextualSpacing/>
        <w:jc w:val="both"/>
        <w:rPr>
          <w:rFonts w:ascii="Times New Roman" w:hAnsi="Times New Roman" w:cs="Times New Roman"/>
          <w:sz w:val="24"/>
          <w:szCs w:val="24"/>
          <w:u w:val="single"/>
        </w:rPr>
      </w:pPr>
      <w:r w:rsidRPr="00952FA6">
        <w:rPr>
          <w:rFonts w:ascii="Times New Roman" w:hAnsi="Times New Roman" w:cs="Times New Roman"/>
          <w:sz w:val="24"/>
          <w:szCs w:val="24"/>
          <w:u w:val="single"/>
        </w:rPr>
        <w:t>K § 48 (Pokuty)</w:t>
      </w:r>
    </w:p>
    <w:p w14:paraId="6C8FABBD" w14:textId="2591FD70" w:rsidR="00B17194" w:rsidRPr="009538FF" w:rsidRDefault="00E347B6" w:rsidP="00236851">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D6521">
        <w:rPr>
          <w:rFonts w:ascii="Times New Roman" w:hAnsi="Times New Roman" w:cs="Times New Roman"/>
          <w:sz w:val="24"/>
          <w:szCs w:val="24"/>
        </w:rPr>
        <w:t>Sankčné</w:t>
      </w:r>
      <w:r w:rsidR="00B17194" w:rsidRPr="009538FF">
        <w:rPr>
          <w:rFonts w:ascii="Times New Roman" w:hAnsi="Times New Roman" w:cs="Times New Roman"/>
          <w:sz w:val="24"/>
          <w:szCs w:val="24"/>
        </w:rPr>
        <w:t xml:space="preserve"> ustanovenie je prevzaté z aktuálne</w:t>
      </w:r>
      <w:r w:rsidR="00DD6521">
        <w:rPr>
          <w:rFonts w:ascii="Times New Roman" w:hAnsi="Times New Roman" w:cs="Times New Roman"/>
          <w:sz w:val="24"/>
          <w:szCs w:val="24"/>
        </w:rPr>
        <w:t>ho</w:t>
      </w:r>
      <w:r w:rsidR="00B17194" w:rsidRPr="009538FF">
        <w:rPr>
          <w:rFonts w:ascii="Times New Roman" w:hAnsi="Times New Roman" w:cs="Times New Roman"/>
          <w:sz w:val="24"/>
          <w:szCs w:val="24"/>
        </w:rPr>
        <w:t xml:space="preserve"> znenia zákona o obecnej polícii</w:t>
      </w:r>
      <w:r w:rsidR="00DD6521">
        <w:rPr>
          <w:rFonts w:ascii="Times New Roman" w:hAnsi="Times New Roman" w:cs="Times New Roman"/>
          <w:sz w:val="24"/>
          <w:szCs w:val="24"/>
        </w:rPr>
        <w:t xml:space="preserve">, pričom je horná hranica možnej pokuty zaokrúhlená na celé tisícky a </w:t>
      </w:r>
      <w:r w:rsidR="00D021E2">
        <w:rPr>
          <w:rFonts w:ascii="Times New Roman" w:hAnsi="Times New Roman" w:cs="Times New Roman"/>
          <w:sz w:val="24"/>
          <w:szCs w:val="24"/>
        </w:rPr>
        <w:t>upravený</w:t>
      </w:r>
      <w:r w:rsidR="00B17194" w:rsidRPr="009538FF">
        <w:rPr>
          <w:rFonts w:ascii="Times New Roman" w:hAnsi="Times New Roman" w:cs="Times New Roman"/>
          <w:sz w:val="24"/>
          <w:szCs w:val="24"/>
        </w:rPr>
        <w:t xml:space="preserve"> odsek </w:t>
      </w:r>
      <w:r w:rsidR="00D021E2">
        <w:rPr>
          <w:rFonts w:ascii="Times New Roman" w:hAnsi="Times New Roman" w:cs="Times New Roman"/>
          <w:sz w:val="24"/>
          <w:szCs w:val="24"/>
        </w:rPr>
        <w:t>1</w:t>
      </w:r>
      <w:r w:rsidR="00B17194" w:rsidRPr="009538FF">
        <w:rPr>
          <w:rFonts w:ascii="Times New Roman" w:hAnsi="Times New Roman" w:cs="Times New Roman"/>
          <w:sz w:val="24"/>
          <w:szCs w:val="24"/>
        </w:rPr>
        <w:t xml:space="preserve"> </w:t>
      </w:r>
      <w:r w:rsidR="005D415E">
        <w:rPr>
          <w:rFonts w:ascii="Times New Roman" w:hAnsi="Times New Roman" w:cs="Times New Roman"/>
          <w:sz w:val="24"/>
          <w:szCs w:val="24"/>
        </w:rPr>
        <w:t>umožňuje</w:t>
      </w:r>
      <w:r w:rsidR="00B17194" w:rsidRPr="009538FF">
        <w:rPr>
          <w:rFonts w:ascii="Times New Roman" w:hAnsi="Times New Roman" w:cs="Times New Roman"/>
          <w:sz w:val="24"/>
          <w:szCs w:val="24"/>
        </w:rPr>
        <w:t xml:space="preserve"> u</w:t>
      </w:r>
      <w:r w:rsidR="005D415E">
        <w:rPr>
          <w:rFonts w:ascii="Times New Roman" w:hAnsi="Times New Roman" w:cs="Times New Roman"/>
          <w:sz w:val="24"/>
          <w:szCs w:val="24"/>
        </w:rPr>
        <w:t>kladať</w:t>
      </w:r>
      <w:r w:rsidR="00B17194" w:rsidRPr="009538FF">
        <w:rPr>
          <w:rFonts w:ascii="Times New Roman" w:hAnsi="Times New Roman" w:cs="Times New Roman"/>
          <w:sz w:val="24"/>
          <w:szCs w:val="24"/>
        </w:rPr>
        <w:t xml:space="preserve"> pokuty za porušenie jednotlivých paragrafových ustanovení zákona</w:t>
      </w:r>
      <w:r w:rsidR="00DD6521">
        <w:rPr>
          <w:rFonts w:ascii="Times New Roman" w:hAnsi="Times New Roman" w:cs="Times New Roman"/>
          <w:sz w:val="24"/>
          <w:szCs w:val="24"/>
        </w:rPr>
        <w:t xml:space="preserve">, </w:t>
      </w:r>
      <w:r w:rsidR="005D415E">
        <w:rPr>
          <w:rFonts w:ascii="Times New Roman" w:hAnsi="Times New Roman" w:cs="Times New Roman"/>
          <w:sz w:val="24"/>
          <w:szCs w:val="24"/>
        </w:rPr>
        <w:t>čo</w:t>
      </w:r>
      <w:r w:rsidR="00DD6521">
        <w:rPr>
          <w:rFonts w:ascii="Times New Roman" w:hAnsi="Times New Roman" w:cs="Times New Roman"/>
          <w:sz w:val="24"/>
          <w:szCs w:val="24"/>
        </w:rPr>
        <w:t xml:space="preserve"> v súčasnosti absentuje</w:t>
      </w:r>
      <w:r w:rsidR="00B17194" w:rsidRPr="009538FF">
        <w:rPr>
          <w:rFonts w:ascii="Times New Roman" w:hAnsi="Times New Roman" w:cs="Times New Roman"/>
          <w:sz w:val="24"/>
          <w:szCs w:val="24"/>
        </w:rPr>
        <w:t xml:space="preserve">. </w:t>
      </w:r>
    </w:p>
    <w:p w14:paraId="797612BD" w14:textId="77777777" w:rsidR="00236851" w:rsidRDefault="00236851" w:rsidP="00236851">
      <w:pPr>
        <w:spacing w:after="0" w:line="240" w:lineRule="auto"/>
        <w:contextualSpacing/>
        <w:jc w:val="both"/>
        <w:rPr>
          <w:rFonts w:ascii="Times New Roman" w:hAnsi="Times New Roman" w:cs="Times New Roman"/>
          <w:sz w:val="24"/>
          <w:szCs w:val="24"/>
        </w:rPr>
      </w:pPr>
    </w:p>
    <w:p w14:paraId="66ED2A46" w14:textId="4BF6ACB1" w:rsidR="00952FA6" w:rsidRPr="00952FA6" w:rsidRDefault="00952FA6" w:rsidP="00236851">
      <w:pPr>
        <w:spacing w:after="0" w:line="240" w:lineRule="auto"/>
        <w:contextualSpacing/>
        <w:jc w:val="both"/>
        <w:rPr>
          <w:rFonts w:ascii="Times New Roman" w:hAnsi="Times New Roman" w:cs="Times New Roman"/>
          <w:sz w:val="24"/>
          <w:szCs w:val="24"/>
          <w:u w:val="single"/>
        </w:rPr>
      </w:pPr>
      <w:r w:rsidRPr="00952FA6">
        <w:rPr>
          <w:rFonts w:ascii="Times New Roman" w:hAnsi="Times New Roman" w:cs="Times New Roman"/>
          <w:sz w:val="24"/>
          <w:szCs w:val="24"/>
          <w:u w:val="single"/>
        </w:rPr>
        <w:t>K § 49 (Evidencie)</w:t>
      </w:r>
    </w:p>
    <w:p w14:paraId="34C79155" w14:textId="50DE4360" w:rsidR="00D021E2" w:rsidRDefault="00DD6521"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U</w:t>
      </w:r>
      <w:r w:rsidRPr="009538FF">
        <w:rPr>
          <w:rFonts w:ascii="Times New Roman" w:hAnsi="Times New Roman" w:cs="Times New Roman"/>
          <w:sz w:val="24"/>
          <w:szCs w:val="24"/>
        </w:rPr>
        <w:t>stanovenie</w:t>
      </w:r>
      <w:r>
        <w:rPr>
          <w:rFonts w:ascii="Times New Roman" w:hAnsi="Times New Roman" w:cs="Times New Roman"/>
          <w:sz w:val="24"/>
          <w:szCs w:val="24"/>
        </w:rPr>
        <w:t xml:space="preserve"> o evidenciách, ktoré sa týkajú obecných polícií, </w:t>
      </w:r>
      <w:r w:rsidRPr="009538FF">
        <w:rPr>
          <w:rFonts w:ascii="Times New Roman" w:hAnsi="Times New Roman" w:cs="Times New Roman"/>
          <w:sz w:val="24"/>
          <w:szCs w:val="24"/>
        </w:rPr>
        <w:t>je prevzaté z aktuálne</w:t>
      </w:r>
      <w:r>
        <w:rPr>
          <w:rFonts w:ascii="Times New Roman" w:hAnsi="Times New Roman" w:cs="Times New Roman"/>
          <w:sz w:val="24"/>
          <w:szCs w:val="24"/>
        </w:rPr>
        <w:t>ho</w:t>
      </w:r>
      <w:r w:rsidRPr="009538FF">
        <w:rPr>
          <w:rFonts w:ascii="Times New Roman" w:hAnsi="Times New Roman" w:cs="Times New Roman"/>
          <w:sz w:val="24"/>
          <w:szCs w:val="24"/>
        </w:rPr>
        <w:t xml:space="preserve"> znenia zákona o obecnej polícii</w:t>
      </w:r>
      <w:r>
        <w:rPr>
          <w:rFonts w:ascii="Times New Roman" w:hAnsi="Times New Roman" w:cs="Times New Roman"/>
          <w:sz w:val="24"/>
          <w:szCs w:val="24"/>
        </w:rPr>
        <w:t xml:space="preserve"> a zahŕňa nevyhnutné údaje potrebné na </w:t>
      </w:r>
      <w:r w:rsidR="00D021E2">
        <w:rPr>
          <w:rFonts w:ascii="Times New Roman" w:hAnsi="Times New Roman" w:cs="Times New Roman"/>
          <w:sz w:val="24"/>
          <w:szCs w:val="24"/>
        </w:rPr>
        <w:t>evidenčné, štatistické účely a na vyhodnocovanie činností obecných polícií. Konkretizuje sa subjekt, ktorý tieto informácie zbiera a sumarizuje (Prezídium Policajného zboru).</w:t>
      </w:r>
    </w:p>
    <w:p w14:paraId="689AA4D7" w14:textId="0FB2C3D8" w:rsidR="00952FA6" w:rsidRDefault="00952FA6" w:rsidP="00236851">
      <w:pPr>
        <w:spacing w:after="0" w:line="240" w:lineRule="auto"/>
        <w:contextualSpacing/>
        <w:jc w:val="both"/>
        <w:rPr>
          <w:rFonts w:ascii="Times New Roman" w:hAnsi="Times New Roman" w:cs="Times New Roman"/>
          <w:sz w:val="24"/>
          <w:szCs w:val="24"/>
        </w:rPr>
      </w:pPr>
    </w:p>
    <w:p w14:paraId="580FF2FC" w14:textId="5D78FBC2" w:rsidR="00952FA6" w:rsidRPr="00952FA6" w:rsidRDefault="00952FA6" w:rsidP="00236851">
      <w:pPr>
        <w:spacing w:after="0" w:line="240" w:lineRule="auto"/>
        <w:contextualSpacing/>
        <w:jc w:val="both"/>
        <w:rPr>
          <w:rFonts w:ascii="Times New Roman" w:hAnsi="Times New Roman" w:cs="Times New Roman"/>
          <w:sz w:val="24"/>
          <w:szCs w:val="24"/>
          <w:u w:val="single"/>
        </w:rPr>
      </w:pPr>
      <w:r w:rsidRPr="00952FA6">
        <w:rPr>
          <w:rFonts w:ascii="Times New Roman" w:hAnsi="Times New Roman" w:cs="Times New Roman"/>
          <w:sz w:val="24"/>
          <w:szCs w:val="24"/>
          <w:u w:val="single"/>
        </w:rPr>
        <w:t>K § 50 (Náhrada škody)</w:t>
      </w:r>
    </w:p>
    <w:p w14:paraId="4B606423" w14:textId="0744E405" w:rsidR="00B17194" w:rsidRDefault="00B17194"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lastRenderedPageBreak/>
        <w:t>Ustanoveni</w:t>
      </w:r>
      <w:r w:rsidR="00DD6521">
        <w:rPr>
          <w:rFonts w:ascii="Times New Roman" w:hAnsi="Times New Roman" w:cs="Times New Roman"/>
          <w:sz w:val="24"/>
          <w:szCs w:val="24"/>
        </w:rPr>
        <w:t>e</w:t>
      </w:r>
      <w:r w:rsidRPr="009538FF">
        <w:rPr>
          <w:rFonts w:ascii="Times New Roman" w:hAnsi="Times New Roman" w:cs="Times New Roman"/>
          <w:sz w:val="24"/>
          <w:szCs w:val="24"/>
        </w:rPr>
        <w:t xml:space="preserve"> o náhrade škody </w:t>
      </w:r>
      <w:r w:rsidR="00DD6521">
        <w:rPr>
          <w:rFonts w:ascii="Times New Roman" w:hAnsi="Times New Roman" w:cs="Times New Roman"/>
          <w:sz w:val="24"/>
          <w:szCs w:val="24"/>
        </w:rPr>
        <w:t xml:space="preserve">je prevzaté zo súčasnej právnej úpravy a </w:t>
      </w:r>
      <w:r w:rsidRPr="009538FF">
        <w:rPr>
          <w:rFonts w:ascii="Times New Roman" w:hAnsi="Times New Roman" w:cs="Times New Roman"/>
          <w:sz w:val="24"/>
          <w:szCs w:val="24"/>
        </w:rPr>
        <w:t>bol</w:t>
      </w:r>
      <w:r w:rsidR="00DD6521">
        <w:rPr>
          <w:rFonts w:ascii="Times New Roman" w:hAnsi="Times New Roman" w:cs="Times New Roman"/>
          <w:sz w:val="24"/>
          <w:szCs w:val="24"/>
        </w:rPr>
        <w:t>o</w:t>
      </w:r>
      <w:r w:rsidRPr="009538FF">
        <w:rPr>
          <w:rFonts w:ascii="Times New Roman" w:hAnsi="Times New Roman" w:cs="Times New Roman"/>
          <w:sz w:val="24"/>
          <w:szCs w:val="24"/>
        </w:rPr>
        <w:t xml:space="preserve"> doplnené o prípady, kedy škodu spôsobí dobrovoľník obecnej polície, resp. škoda je spôsobená dobrovoľníkovi obecnej polície.</w:t>
      </w:r>
    </w:p>
    <w:p w14:paraId="78EC5381" w14:textId="77777777" w:rsidR="00D021E2" w:rsidRDefault="00D021E2" w:rsidP="00236851">
      <w:pPr>
        <w:spacing w:after="0" w:line="240" w:lineRule="auto"/>
        <w:ind w:firstLine="708"/>
        <w:contextualSpacing/>
        <w:jc w:val="both"/>
        <w:rPr>
          <w:rFonts w:ascii="Times New Roman" w:hAnsi="Times New Roman" w:cs="Times New Roman"/>
          <w:sz w:val="24"/>
          <w:szCs w:val="24"/>
        </w:rPr>
      </w:pPr>
    </w:p>
    <w:p w14:paraId="536498C6" w14:textId="077DF240" w:rsidR="00952FA6" w:rsidRPr="00952FA6" w:rsidRDefault="00952FA6" w:rsidP="00236851">
      <w:pPr>
        <w:spacing w:after="0" w:line="240" w:lineRule="auto"/>
        <w:contextualSpacing/>
        <w:jc w:val="both"/>
        <w:rPr>
          <w:rFonts w:ascii="Times New Roman" w:hAnsi="Times New Roman" w:cs="Times New Roman"/>
          <w:sz w:val="24"/>
          <w:szCs w:val="24"/>
          <w:u w:val="single"/>
        </w:rPr>
      </w:pPr>
      <w:r w:rsidRPr="00952FA6">
        <w:rPr>
          <w:rFonts w:ascii="Times New Roman" w:hAnsi="Times New Roman" w:cs="Times New Roman"/>
          <w:sz w:val="24"/>
          <w:szCs w:val="24"/>
          <w:u w:val="single"/>
        </w:rPr>
        <w:t>K § 51</w:t>
      </w:r>
    </w:p>
    <w:p w14:paraId="2DCCD08A" w14:textId="54801BFD" w:rsidR="00952FA6" w:rsidRDefault="00DD6521"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Kvôli zjednodušeniu textu v rámci celého návrhu zákona i vykonávacieho predpisu sa navrhuje jedno legislatívno-technické ustanovenie, ktoré upravuje, že v mestách sa </w:t>
      </w:r>
      <w:r w:rsidR="00CE5D78">
        <w:rPr>
          <w:rFonts w:ascii="Times New Roman" w:hAnsi="Times New Roman" w:cs="Times New Roman"/>
          <w:sz w:val="24"/>
          <w:szCs w:val="24"/>
        </w:rPr>
        <w:t xml:space="preserve">nápis, vyhlásenie alebo </w:t>
      </w:r>
      <w:r>
        <w:rPr>
          <w:rFonts w:ascii="Times New Roman" w:hAnsi="Times New Roman" w:cs="Times New Roman"/>
          <w:sz w:val="24"/>
          <w:szCs w:val="24"/>
        </w:rPr>
        <w:t xml:space="preserve">označenie „obecná polícia“ používa ako </w:t>
      </w:r>
      <w:r w:rsidR="00CE5D78">
        <w:rPr>
          <w:rFonts w:ascii="Times New Roman" w:hAnsi="Times New Roman" w:cs="Times New Roman"/>
          <w:sz w:val="24"/>
          <w:szCs w:val="24"/>
        </w:rPr>
        <w:t xml:space="preserve">nápis, vyhlásenie alebo </w:t>
      </w:r>
      <w:r>
        <w:rPr>
          <w:rFonts w:ascii="Times New Roman" w:hAnsi="Times New Roman" w:cs="Times New Roman"/>
          <w:sz w:val="24"/>
          <w:szCs w:val="24"/>
        </w:rPr>
        <w:t>označenie „mestská polícia“.</w:t>
      </w:r>
    </w:p>
    <w:p w14:paraId="51BE9958" w14:textId="1800E64A" w:rsidR="00D021E2" w:rsidRDefault="00D021E2" w:rsidP="00236851">
      <w:pPr>
        <w:spacing w:after="0" w:line="240" w:lineRule="auto"/>
        <w:ind w:firstLine="708"/>
        <w:contextualSpacing/>
        <w:jc w:val="both"/>
        <w:rPr>
          <w:rFonts w:ascii="Times New Roman" w:hAnsi="Times New Roman" w:cs="Times New Roman"/>
          <w:sz w:val="24"/>
          <w:szCs w:val="24"/>
        </w:rPr>
      </w:pPr>
      <w:r w:rsidRPr="00D021E2">
        <w:rPr>
          <w:rFonts w:ascii="Times New Roman" w:hAnsi="Times New Roman" w:cs="Times New Roman"/>
          <w:sz w:val="24"/>
          <w:szCs w:val="24"/>
        </w:rPr>
        <w:t xml:space="preserve">V súlade so zásadou „1x a dosť“ </w:t>
      </w:r>
      <w:r>
        <w:rPr>
          <w:rFonts w:ascii="Times New Roman" w:hAnsi="Times New Roman" w:cs="Times New Roman"/>
          <w:sz w:val="24"/>
          <w:szCs w:val="24"/>
        </w:rPr>
        <w:t>sa dopĺňa aj blanketové ustanovenie, ktoré deklaruje, že týmto zákonom nie sú dotknuté ustanovenia zákona o boji proti byrokracii.</w:t>
      </w:r>
    </w:p>
    <w:p w14:paraId="356E15C5" w14:textId="77777777" w:rsidR="00DD6521" w:rsidRDefault="00DD6521" w:rsidP="00236851">
      <w:pPr>
        <w:spacing w:after="0" w:line="240" w:lineRule="auto"/>
        <w:contextualSpacing/>
        <w:jc w:val="both"/>
        <w:rPr>
          <w:rFonts w:ascii="Times New Roman" w:hAnsi="Times New Roman" w:cs="Times New Roman"/>
          <w:sz w:val="24"/>
          <w:szCs w:val="24"/>
        </w:rPr>
      </w:pPr>
    </w:p>
    <w:p w14:paraId="4C4AD74F" w14:textId="336E1DB1" w:rsidR="00952FA6" w:rsidRPr="00952FA6" w:rsidRDefault="009537B6" w:rsidP="00236851">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K § 52</w:t>
      </w:r>
      <w:r w:rsidR="00952FA6" w:rsidRPr="00952FA6">
        <w:rPr>
          <w:rFonts w:ascii="Times New Roman" w:hAnsi="Times New Roman" w:cs="Times New Roman"/>
          <w:sz w:val="24"/>
          <w:szCs w:val="24"/>
          <w:u w:val="single"/>
        </w:rPr>
        <w:t xml:space="preserve"> (Splnomocňovacie ustanovenie)</w:t>
      </w:r>
    </w:p>
    <w:p w14:paraId="19E1DEFE" w14:textId="2164A187" w:rsidR="00B17194" w:rsidRPr="009538FF" w:rsidRDefault="00F3559E" w:rsidP="00236851">
      <w:pPr>
        <w:spacing w:after="0" w:line="240" w:lineRule="auto"/>
        <w:ind w:firstLine="708"/>
        <w:contextualSpacing/>
        <w:jc w:val="both"/>
        <w:rPr>
          <w:rFonts w:ascii="Times New Roman" w:hAnsi="Times New Roman" w:cs="Times New Roman"/>
          <w:sz w:val="24"/>
          <w:szCs w:val="24"/>
          <w:u w:val="single"/>
        </w:rPr>
      </w:pPr>
      <w:r>
        <w:rPr>
          <w:rFonts w:ascii="Times New Roman" w:hAnsi="Times New Roman" w:cs="Times New Roman"/>
          <w:sz w:val="24"/>
          <w:szCs w:val="24"/>
        </w:rPr>
        <w:t>Ustanovenie na jednom mieste upravuje splnomocnenie pre ministerstvo vnútra na vydanie vykonávacieho predpisu, ktorý upraví podrobnosti o uvedených náležitostiach.</w:t>
      </w:r>
    </w:p>
    <w:p w14:paraId="21402430" w14:textId="6FF7CE57" w:rsidR="00952FA6" w:rsidRDefault="00952FA6" w:rsidP="00236851">
      <w:pPr>
        <w:spacing w:after="0" w:line="240" w:lineRule="auto"/>
        <w:contextualSpacing/>
        <w:jc w:val="both"/>
        <w:rPr>
          <w:rFonts w:ascii="Times New Roman" w:hAnsi="Times New Roman" w:cs="Times New Roman"/>
          <w:sz w:val="24"/>
          <w:szCs w:val="24"/>
        </w:rPr>
      </w:pPr>
    </w:p>
    <w:p w14:paraId="70617401" w14:textId="1B3A1C5B" w:rsidR="009537B6" w:rsidRPr="009537B6" w:rsidRDefault="009537B6" w:rsidP="00236851">
      <w:pPr>
        <w:spacing w:after="0" w:line="240" w:lineRule="auto"/>
        <w:contextualSpacing/>
        <w:jc w:val="both"/>
        <w:rPr>
          <w:rFonts w:ascii="Times New Roman" w:hAnsi="Times New Roman" w:cs="Times New Roman"/>
          <w:sz w:val="24"/>
          <w:szCs w:val="24"/>
          <w:u w:val="single"/>
        </w:rPr>
      </w:pPr>
      <w:r w:rsidRPr="009537B6">
        <w:rPr>
          <w:rFonts w:ascii="Times New Roman" w:hAnsi="Times New Roman" w:cs="Times New Roman"/>
          <w:sz w:val="24"/>
          <w:szCs w:val="24"/>
          <w:u w:val="single"/>
        </w:rPr>
        <w:t>K § 53 (Prechodné ustanovenie)</w:t>
      </w:r>
    </w:p>
    <w:p w14:paraId="2275DA28" w14:textId="6B921679" w:rsidR="009537B6" w:rsidRDefault="00F3559E"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Z dôvodu právnej istoty sa navrhuje prechodné ustanovenie vo vzťahu k súčasným príslušníkom obecnej polície</w:t>
      </w:r>
      <w:r w:rsidR="003C400D">
        <w:rPr>
          <w:rFonts w:ascii="Times New Roman" w:hAnsi="Times New Roman" w:cs="Times New Roman"/>
          <w:sz w:val="24"/>
          <w:szCs w:val="24"/>
        </w:rPr>
        <w:t>, v súčasnosti používaným rovnošatám, dopravným prostriedkom a preukazom</w:t>
      </w:r>
      <w:r>
        <w:rPr>
          <w:rFonts w:ascii="Times New Roman" w:hAnsi="Times New Roman" w:cs="Times New Roman"/>
          <w:sz w:val="24"/>
          <w:szCs w:val="24"/>
        </w:rPr>
        <w:t xml:space="preserve"> a k už začatý</w:t>
      </w:r>
      <w:r w:rsidR="003C400D">
        <w:rPr>
          <w:rFonts w:ascii="Times New Roman" w:hAnsi="Times New Roman" w:cs="Times New Roman"/>
          <w:sz w:val="24"/>
          <w:szCs w:val="24"/>
        </w:rPr>
        <w:t>m odborným prípravám a skúškam.</w:t>
      </w:r>
    </w:p>
    <w:p w14:paraId="5E7506AF" w14:textId="0567B3BD" w:rsidR="003C400D" w:rsidRPr="009538FF" w:rsidRDefault="003C400D"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V nadväznosti na zdobrovoľnenie platenia poistného na príspevok (§ 41 ods. 2) sa dopĺňa prechodné obdobie na </w:t>
      </w:r>
      <w:r w:rsidR="002A59A9">
        <w:rPr>
          <w:rFonts w:ascii="Times New Roman" w:hAnsi="Times New Roman" w:cs="Times New Roman"/>
          <w:sz w:val="24"/>
          <w:szCs w:val="24"/>
        </w:rPr>
        <w:t>využitie</w:t>
      </w:r>
      <w:r>
        <w:rPr>
          <w:rFonts w:ascii="Times New Roman" w:hAnsi="Times New Roman" w:cs="Times New Roman"/>
          <w:sz w:val="24"/>
          <w:szCs w:val="24"/>
        </w:rPr>
        <w:t xml:space="preserve"> tejto možnosti pre súčasných prí</w:t>
      </w:r>
      <w:r w:rsidR="002A59A9">
        <w:rPr>
          <w:rFonts w:ascii="Times New Roman" w:hAnsi="Times New Roman" w:cs="Times New Roman"/>
          <w:sz w:val="24"/>
          <w:szCs w:val="24"/>
        </w:rPr>
        <w:t xml:space="preserve">slušníkov obecnej polície, ktorých </w:t>
      </w:r>
      <w:r w:rsidR="002A59A9" w:rsidRPr="00FE2B01">
        <w:rPr>
          <w:rFonts w:ascii="Times New Roman" w:hAnsi="Times New Roman" w:cs="Times New Roman"/>
          <w:sz w:val="24"/>
          <w:szCs w:val="24"/>
        </w:rPr>
        <w:t>prvý pracovný pomer v obecnej polícii vznikol po dovŕšení 31 rokov veku</w:t>
      </w:r>
      <w:r w:rsidR="002A59A9">
        <w:rPr>
          <w:rFonts w:ascii="Times New Roman" w:hAnsi="Times New Roman" w:cs="Times New Roman"/>
          <w:sz w:val="24"/>
          <w:szCs w:val="24"/>
        </w:rPr>
        <w:t>.</w:t>
      </w:r>
    </w:p>
    <w:p w14:paraId="10B3C8F5" w14:textId="5C312177" w:rsidR="00952FA6" w:rsidRDefault="00952FA6" w:rsidP="00236851">
      <w:pPr>
        <w:spacing w:after="0" w:line="240" w:lineRule="auto"/>
        <w:contextualSpacing/>
        <w:jc w:val="both"/>
        <w:rPr>
          <w:rFonts w:ascii="Times New Roman" w:hAnsi="Times New Roman" w:cs="Times New Roman"/>
          <w:sz w:val="24"/>
          <w:szCs w:val="24"/>
        </w:rPr>
      </w:pPr>
    </w:p>
    <w:p w14:paraId="63DDB07D" w14:textId="78B972B9" w:rsidR="00952FA6" w:rsidRPr="00952FA6" w:rsidRDefault="00952FA6" w:rsidP="00236851">
      <w:pPr>
        <w:spacing w:after="0" w:line="240" w:lineRule="auto"/>
        <w:contextualSpacing/>
        <w:jc w:val="both"/>
        <w:rPr>
          <w:rFonts w:ascii="Times New Roman" w:hAnsi="Times New Roman" w:cs="Times New Roman"/>
          <w:sz w:val="24"/>
          <w:szCs w:val="24"/>
          <w:u w:val="single"/>
        </w:rPr>
      </w:pPr>
      <w:r w:rsidRPr="00952FA6">
        <w:rPr>
          <w:rFonts w:ascii="Times New Roman" w:hAnsi="Times New Roman" w:cs="Times New Roman"/>
          <w:sz w:val="24"/>
          <w:szCs w:val="24"/>
          <w:u w:val="single"/>
        </w:rPr>
        <w:t>K § 54 (Zrušovacie ustanovenie)</w:t>
      </w:r>
    </w:p>
    <w:p w14:paraId="0912E450" w14:textId="19DB80B7" w:rsidR="009537B6" w:rsidRPr="009538FF" w:rsidRDefault="009537B6"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 xml:space="preserve">V zrušovacom ustanovení </w:t>
      </w:r>
      <w:r w:rsidR="00F3559E">
        <w:rPr>
          <w:rFonts w:ascii="Times New Roman" w:hAnsi="Times New Roman" w:cs="Times New Roman"/>
          <w:sz w:val="24"/>
          <w:szCs w:val="24"/>
        </w:rPr>
        <w:t xml:space="preserve">je </w:t>
      </w:r>
      <w:r w:rsidRPr="009538FF">
        <w:rPr>
          <w:rFonts w:ascii="Times New Roman" w:hAnsi="Times New Roman" w:cs="Times New Roman"/>
          <w:sz w:val="24"/>
          <w:szCs w:val="24"/>
        </w:rPr>
        <w:t>uveden</w:t>
      </w:r>
      <w:r w:rsidR="00F3559E">
        <w:rPr>
          <w:rFonts w:ascii="Times New Roman" w:hAnsi="Times New Roman" w:cs="Times New Roman"/>
          <w:sz w:val="24"/>
          <w:szCs w:val="24"/>
        </w:rPr>
        <w:t>ý</w:t>
      </w:r>
      <w:r w:rsidRPr="009538FF">
        <w:rPr>
          <w:rFonts w:ascii="Times New Roman" w:hAnsi="Times New Roman" w:cs="Times New Roman"/>
          <w:sz w:val="24"/>
          <w:szCs w:val="24"/>
        </w:rPr>
        <w:t xml:space="preserve"> </w:t>
      </w:r>
      <w:r w:rsidR="00F3559E" w:rsidRPr="00F3559E">
        <w:rPr>
          <w:rFonts w:ascii="Times New Roman" w:hAnsi="Times New Roman" w:cs="Times New Roman"/>
          <w:sz w:val="24"/>
          <w:szCs w:val="24"/>
        </w:rPr>
        <w:t xml:space="preserve">zákon Slovenskej národnej rady č. 564/1991 Zb. o obecnej polícii v znení </w:t>
      </w:r>
      <w:r w:rsidR="00F3559E">
        <w:rPr>
          <w:rFonts w:ascii="Times New Roman" w:hAnsi="Times New Roman" w:cs="Times New Roman"/>
          <w:sz w:val="24"/>
          <w:szCs w:val="24"/>
        </w:rPr>
        <w:t>neskorších predpisov, ktorý</w:t>
      </w:r>
      <w:r w:rsidR="00F3559E" w:rsidRPr="009538FF">
        <w:rPr>
          <w:rFonts w:ascii="Times New Roman" w:hAnsi="Times New Roman" w:cs="Times New Roman"/>
          <w:sz w:val="24"/>
          <w:szCs w:val="24"/>
        </w:rPr>
        <w:t xml:space="preserve"> bud</w:t>
      </w:r>
      <w:r w:rsidR="00F3559E">
        <w:rPr>
          <w:rFonts w:ascii="Times New Roman" w:hAnsi="Times New Roman" w:cs="Times New Roman"/>
          <w:sz w:val="24"/>
          <w:szCs w:val="24"/>
        </w:rPr>
        <w:t xml:space="preserve">e účinnosťou tohto zákona zrušený, ako aj jeho vykonávacie predpisy – </w:t>
      </w:r>
      <w:r w:rsidR="00F3559E" w:rsidRPr="00F3559E">
        <w:rPr>
          <w:rFonts w:ascii="Times New Roman" w:hAnsi="Times New Roman" w:cs="Times New Roman"/>
          <w:sz w:val="24"/>
          <w:szCs w:val="24"/>
        </w:rPr>
        <w:t>nariadenie</w:t>
      </w:r>
      <w:r w:rsidR="00F3559E">
        <w:rPr>
          <w:rFonts w:ascii="Times New Roman" w:hAnsi="Times New Roman" w:cs="Times New Roman"/>
          <w:sz w:val="24"/>
          <w:szCs w:val="24"/>
        </w:rPr>
        <w:t xml:space="preserve"> </w:t>
      </w:r>
      <w:r w:rsidR="00F3559E" w:rsidRPr="00F3559E">
        <w:rPr>
          <w:rFonts w:ascii="Times New Roman" w:hAnsi="Times New Roman" w:cs="Times New Roman"/>
          <w:sz w:val="24"/>
          <w:szCs w:val="24"/>
        </w:rPr>
        <w:t>vlády Slovenskej republiky č. 590/2003 Z. z. o skúškach odbornej spôsobilosti príslušníkov obecnej polície a o odbornej prípra</w:t>
      </w:r>
      <w:r w:rsidR="00F3559E">
        <w:rPr>
          <w:rFonts w:ascii="Times New Roman" w:hAnsi="Times New Roman" w:cs="Times New Roman"/>
          <w:sz w:val="24"/>
          <w:szCs w:val="24"/>
        </w:rPr>
        <w:t xml:space="preserve">ve príslušníkov obecnej polície a </w:t>
      </w:r>
      <w:r w:rsidR="00F3559E" w:rsidRPr="00F3559E">
        <w:rPr>
          <w:rFonts w:ascii="Times New Roman" w:hAnsi="Times New Roman" w:cs="Times New Roman"/>
          <w:sz w:val="24"/>
          <w:szCs w:val="24"/>
        </w:rPr>
        <w:t>vyhláška  Ministerstva vnútra Slovenskej republiky č. 532/2003 Z. z., ktorou sa vykonávajú niektoré ustanovenia zákona Slovenskej národnej rady č. 564/1991 Zb. o obecnej polícii v znení neskorších predpisov.</w:t>
      </w:r>
    </w:p>
    <w:p w14:paraId="0AD26E44" w14:textId="45DCDDDA" w:rsidR="00952FA6" w:rsidRDefault="00952FA6" w:rsidP="00236851">
      <w:pPr>
        <w:spacing w:after="0" w:line="240" w:lineRule="auto"/>
        <w:contextualSpacing/>
        <w:jc w:val="both"/>
        <w:rPr>
          <w:rFonts w:ascii="Times New Roman" w:hAnsi="Times New Roman" w:cs="Times New Roman"/>
          <w:sz w:val="24"/>
          <w:szCs w:val="24"/>
        </w:rPr>
      </w:pPr>
    </w:p>
    <w:p w14:paraId="41B9E15C" w14:textId="77777777" w:rsidR="00236851" w:rsidRDefault="00236851" w:rsidP="00236851">
      <w:pPr>
        <w:spacing w:after="0" w:line="240" w:lineRule="auto"/>
        <w:contextualSpacing/>
        <w:jc w:val="both"/>
        <w:rPr>
          <w:rFonts w:ascii="Times New Roman" w:hAnsi="Times New Roman" w:cs="Times New Roman"/>
          <w:sz w:val="24"/>
          <w:szCs w:val="24"/>
        </w:rPr>
      </w:pPr>
    </w:p>
    <w:p w14:paraId="4537C20C" w14:textId="576B236C" w:rsidR="00952FA6" w:rsidRPr="000F50B6" w:rsidRDefault="00952FA6" w:rsidP="00236851">
      <w:pPr>
        <w:spacing w:after="0" w:line="240" w:lineRule="auto"/>
        <w:contextualSpacing/>
        <w:jc w:val="both"/>
        <w:rPr>
          <w:rFonts w:ascii="Times New Roman" w:hAnsi="Times New Roman" w:cs="Times New Roman"/>
          <w:b/>
          <w:sz w:val="24"/>
          <w:szCs w:val="24"/>
          <w:u w:val="single"/>
        </w:rPr>
      </w:pPr>
      <w:r w:rsidRPr="000F50B6">
        <w:rPr>
          <w:rFonts w:ascii="Times New Roman" w:hAnsi="Times New Roman" w:cs="Times New Roman"/>
          <w:b/>
          <w:sz w:val="24"/>
          <w:szCs w:val="24"/>
          <w:u w:val="single"/>
        </w:rPr>
        <w:t>K čl. II (zákon SNR č. 372/1990 Zb. o priestupkoch)</w:t>
      </w:r>
    </w:p>
    <w:p w14:paraId="48131271" w14:textId="1EB76387" w:rsidR="00952FA6" w:rsidRDefault="00952FA6" w:rsidP="00236851">
      <w:pPr>
        <w:spacing w:after="0" w:line="240" w:lineRule="auto"/>
        <w:contextualSpacing/>
        <w:jc w:val="both"/>
        <w:rPr>
          <w:rFonts w:ascii="Times New Roman" w:hAnsi="Times New Roman" w:cs="Times New Roman"/>
          <w:sz w:val="24"/>
          <w:szCs w:val="24"/>
        </w:rPr>
      </w:pPr>
    </w:p>
    <w:p w14:paraId="7C71E9C9" w14:textId="35D607B6" w:rsidR="00952FA6" w:rsidRPr="00952FA6" w:rsidRDefault="00952FA6" w:rsidP="00236851">
      <w:pPr>
        <w:spacing w:after="0" w:line="240" w:lineRule="auto"/>
        <w:contextualSpacing/>
        <w:jc w:val="both"/>
        <w:rPr>
          <w:rFonts w:ascii="Times New Roman" w:hAnsi="Times New Roman" w:cs="Times New Roman"/>
          <w:sz w:val="24"/>
          <w:szCs w:val="24"/>
          <w:u w:val="single"/>
        </w:rPr>
      </w:pPr>
      <w:r w:rsidRPr="00952FA6">
        <w:rPr>
          <w:rFonts w:ascii="Times New Roman" w:hAnsi="Times New Roman" w:cs="Times New Roman"/>
          <w:sz w:val="24"/>
          <w:szCs w:val="24"/>
          <w:u w:val="single"/>
        </w:rPr>
        <w:t>K bodu 1 (§ 58 ods. 3 písm. d))</w:t>
      </w:r>
    </w:p>
    <w:p w14:paraId="72852944" w14:textId="09181D99" w:rsidR="00952FA6" w:rsidRDefault="00A25CE6"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Medzi úlohy obecnej polície sa kvôli zvýšeniu bezpečnosti v cestnej premávky navrhuje zaradiť aj objasňovanie požitia alkoholu alebo inej návykovej látky vodičom vozidla.</w:t>
      </w:r>
      <w:r w:rsidR="00AE2B60">
        <w:rPr>
          <w:rFonts w:ascii="Times New Roman" w:hAnsi="Times New Roman" w:cs="Times New Roman"/>
          <w:sz w:val="24"/>
          <w:szCs w:val="24"/>
        </w:rPr>
        <w:t xml:space="preserve"> Cieľom je využiť kapacity obecnej polície predovšetkým v obciach, v ktorých sa nenachádza útvar Policajného zboru, príp. v mestách, kde prostriedky Policajného zboru nemusia byť dostatočné. Samotné oprávnenie na vykonanie dychovej skúšky, resp. orientačného vyšetrenia na iné látky, vyplýva rovnako ako </w:t>
      </w:r>
      <w:r w:rsidR="00AE2B60">
        <w:rPr>
          <w:rFonts w:ascii="Times New Roman" w:hAnsi="Times New Roman" w:cs="Times New Roman"/>
          <w:sz w:val="24"/>
          <w:szCs w:val="24"/>
        </w:rPr>
        <w:lastRenderedPageBreak/>
        <w:t xml:space="preserve">pre všetky ostatné orgány zo zákona č. 219/1996 Z. z. </w:t>
      </w:r>
      <w:r w:rsidR="00AE2B60" w:rsidRPr="00AE2B60">
        <w:rPr>
          <w:rFonts w:ascii="Times New Roman" w:hAnsi="Times New Roman" w:cs="Times New Roman"/>
          <w:sz w:val="24"/>
          <w:szCs w:val="24"/>
        </w:rPr>
        <w:t>o ochrane pred zneužívaním alkoholických nápojov a o zriaďovaní a prevádzke protialkoholických záchytných izieb</w:t>
      </w:r>
      <w:r w:rsidR="00AE2B60">
        <w:rPr>
          <w:rFonts w:ascii="Times New Roman" w:hAnsi="Times New Roman" w:cs="Times New Roman"/>
          <w:sz w:val="24"/>
          <w:szCs w:val="24"/>
        </w:rPr>
        <w:t xml:space="preserve"> (§ 5). Pri zistení požitia alkoholu v množstve, ktoré je priestupkom, príslušník obecnej polície spíše správu o výsledku objasňovania priestupku a predloží ju správnemu orgánu (ktorým je orgán Policajného zboru). Pri zistení alkoholu v množstve, ktoré je trestným činom, príslušník obecnej polície danú osobu bude môcť zadržať podľa trestného poriadku a ďalej postupovať ako pri prichytení osoby pri inom trestnom čine.</w:t>
      </w:r>
      <w:r w:rsidR="00D01419">
        <w:rPr>
          <w:rFonts w:ascii="Times New Roman" w:hAnsi="Times New Roman" w:cs="Times New Roman"/>
          <w:sz w:val="24"/>
          <w:szCs w:val="24"/>
        </w:rPr>
        <w:t xml:space="preserve"> Na túto novú pôsobnosť obecnej polície nadväzuje tiež nový dôvod na zastavenie vozidla – ak je dôvodné podozrenie, že vodič je pod vplyvom alko</w:t>
      </w:r>
      <w:r w:rsidR="00280266">
        <w:rPr>
          <w:rFonts w:ascii="Times New Roman" w:hAnsi="Times New Roman" w:cs="Times New Roman"/>
          <w:sz w:val="24"/>
          <w:szCs w:val="24"/>
        </w:rPr>
        <w:t>holu alebo inej návykovej látky (čl. I § 17 ods. 1 písm. b)) a oprávnenie zadržať vodičský preukaz (čl. III bod 2).</w:t>
      </w:r>
    </w:p>
    <w:p w14:paraId="79DB150F" w14:textId="77777777" w:rsidR="00952FA6" w:rsidRDefault="00952FA6" w:rsidP="00236851">
      <w:pPr>
        <w:spacing w:after="0" w:line="240" w:lineRule="auto"/>
        <w:contextualSpacing/>
        <w:jc w:val="both"/>
        <w:rPr>
          <w:rFonts w:ascii="Times New Roman" w:hAnsi="Times New Roman" w:cs="Times New Roman"/>
          <w:sz w:val="24"/>
          <w:szCs w:val="24"/>
        </w:rPr>
      </w:pPr>
    </w:p>
    <w:p w14:paraId="33F8BDC1" w14:textId="49BB9173" w:rsidR="00952FA6" w:rsidRPr="00952FA6" w:rsidRDefault="00952FA6" w:rsidP="00236851">
      <w:pPr>
        <w:spacing w:after="0" w:line="240" w:lineRule="auto"/>
        <w:contextualSpacing/>
        <w:jc w:val="both"/>
        <w:rPr>
          <w:rFonts w:ascii="Times New Roman" w:hAnsi="Times New Roman" w:cs="Times New Roman"/>
          <w:sz w:val="24"/>
          <w:szCs w:val="24"/>
          <w:u w:val="single"/>
        </w:rPr>
      </w:pPr>
      <w:r w:rsidRPr="00952FA6">
        <w:rPr>
          <w:rFonts w:ascii="Times New Roman" w:hAnsi="Times New Roman" w:cs="Times New Roman"/>
          <w:sz w:val="24"/>
          <w:szCs w:val="24"/>
          <w:u w:val="single"/>
        </w:rPr>
        <w:t>K bodu 2 (§ 86 písm. b))</w:t>
      </w:r>
    </w:p>
    <w:p w14:paraId="34C4E6BD" w14:textId="15DF15A7" w:rsidR="00952FA6" w:rsidRDefault="00D01419" w:rsidP="0023685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Ustanovenie o rozsahu priestupkov proti bezpečnosti a plynulosti cestnej premávky, ktoré je obecná polícia oprávnená prejednávať v blokovom konaní, sa navrhuje nanovo naformulovať pri </w:t>
      </w:r>
      <w:r w:rsidR="00A47CBA">
        <w:rPr>
          <w:rFonts w:ascii="Times New Roman" w:hAnsi="Times New Roman" w:cs="Times New Roman"/>
          <w:sz w:val="24"/>
          <w:szCs w:val="24"/>
        </w:rPr>
        <w:t xml:space="preserve">približnom </w:t>
      </w:r>
      <w:r>
        <w:rPr>
          <w:rFonts w:ascii="Times New Roman" w:hAnsi="Times New Roman" w:cs="Times New Roman"/>
          <w:sz w:val="24"/>
          <w:szCs w:val="24"/>
        </w:rPr>
        <w:t xml:space="preserve">ponechaní základných súčasných rámcov. </w:t>
      </w:r>
      <w:r w:rsidR="009030D1">
        <w:rPr>
          <w:rFonts w:ascii="Times New Roman" w:hAnsi="Times New Roman" w:cs="Times New Roman"/>
          <w:sz w:val="24"/>
          <w:szCs w:val="24"/>
        </w:rPr>
        <w:t xml:space="preserve">Súčasné znenie </w:t>
      </w:r>
      <w:r w:rsidR="00565B4A" w:rsidRPr="009538FF">
        <w:rPr>
          <w:rFonts w:ascii="Times New Roman" w:hAnsi="Times New Roman" w:cs="Times New Roman"/>
          <w:sz w:val="24"/>
          <w:szCs w:val="24"/>
        </w:rPr>
        <w:t>vyvoláva rozdielne právne názory na niektoré kompetencie, resp. určenie vecnej príslušnosti na vybavovanie niektorých poru</w:t>
      </w:r>
      <w:r w:rsidR="009030D1">
        <w:rPr>
          <w:rFonts w:ascii="Times New Roman" w:hAnsi="Times New Roman" w:cs="Times New Roman"/>
          <w:sz w:val="24"/>
          <w:szCs w:val="24"/>
        </w:rPr>
        <w:t>šení pravidiel cestnej premávky. Po novom bude príslušnosť ustanovená tam, kam patrí, t. j. do zákona o priestupkoch, kde je ustanovená príslušnosť aj iných priestupkových orgánov, čo umožní jednotlivé priestupky naviazať na konkrétne písmená zo skutkovej podstaty priestupkov podľa § 22 a tak zamedziť nejednozna</w:t>
      </w:r>
      <w:r w:rsidR="00A47CBA">
        <w:rPr>
          <w:rFonts w:ascii="Times New Roman" w:hAnsi="Times New Roman" w:cs="Times New Roman"/>
          <w:sz w:val="24"/>
          <w:szCs w:val="24"/>
        </w:rPr>
        <w:t>čnostiam pri aplikačnej praxi. N</w:t>
      </w:r>
      <w:r w:rsidR="009030D1">
        <w:rPr>
          <w:rFonts w:ascii="Times New Roman" w:hAnsi="Times New Roman" w:cs="Times New Roman"/>
          <w:sz w:val="24"/>
          <w:szCs w:val="24"/>
        </w:rPr>
        <w:t xml:space="preserve">ad rámec súčasnej právnej úpravy sa navrhuje pre obecnú políciu tiež možnosť prejednať v blokovom konaní aj priestupky spáchané </w:t>
      </w:r>
      <w:r w:rsidR="009030D1" w:rsidRPr="00C27B91">
        <w:rPr>
          <w:rFonts w:ascii="Times New Roman" w:hAnsi="Times New Roman" w:cs="Times New Roman"/>
          <w:sz w:val="24"/>
          <w:szCs w:val="24"/>
        </w:rPr>
        <w:t xml:space="preserve">neuposlúchnutím výzvy príslušníka obecnej polície pri objasňovaní priestupku </w:t>
      </w:r>
      <w:r w:rsidR="009030D1">
        <w:rPr>
          <w:rFonts w:ascii="Times New Roman" w:hAnsi="Times New Roman" w:cs="Times New Roman"/>
          <w:sz w:val="24"/>
          <w:szCs w:val="24"/>
        </w:rPr>
        <w:t>alebo nepredlože</w:t>
      </w:r>
      <w:r w:rsidR="00A47CBA">
        <w:rPr>
          <w:rFonts w:ascii="Times New Roman" w:hAnsi="Times New Roman" w:cs="Times New Roman"/>
          <w:sz w:val="24"/>
          <w:szCs w:val="24"/>
        </w:rPr>
        <w:t>ním dokladov na vedenie vozidla, priestupky vodičov nemotorových vozidiel či chodcov pri prechádzaní cez vozovku.</w:t>
      </w:r>
    </w:p>
    <w:p w14:paraId="7ACA4044" w14:textId="7E25DCBC" w:rsidR="00952FA6" w:rsidRDefault="00952FA6" w:rsidP="00236851">
      <w:pPr>
        <w:spacing w:after="0" w:line="240" w:lineRule="auto"/>
        <w:contextualSpacing/>
        <w:jc w:val="both"/>
        <w:rPr>
          <w:rFonts w:ascii="Times New Roman" w:hAnsi="Times New Roman" w:cs="Times New Roman"/>
          <w:sz w:val="24"/>
          <w:szCs w:val="24"/>
        </w:rPr>
      </w:pPr>
    </w:p>
    <w:p w14:paraId="0D922324" w14:textId="77777777" w:rsidR="004A0845" w:rsidRDefault="004A0845" w:rsidP="00236851">
      <w:pPr>
        <w:spacing w:after="0" w:line="240" w:lineRule="auto"/>
        <w:contextualSpacing/>
        <w:jc w:val="both"/>
        <w:rPr>
          <w:rFonts w:ascii="Times New Roman" w:hAnsi="Times New Roman" w:cs="Times New Roman"/>
          <w:sz w:val="24"/>
          <w:szCs w:val="24"/>
        </w:rPr>
      </w:pPr>
    </w:p>
    <w:p w14:paraId="0045DF92" w14:textId="29745E9A" w:rsidR="004A0845" w:rsidRPr="004A0845" w:rsidRDefault="004A0845" w:rsidP="00236851">
      <w:pPr>
        <w:spacing w:after="0" w:line="240" w:lineRule="auto"/>
        <w:contextualSpacing/>
        <w:jc w:val="both"/>
        <w:rPr>
          <w:rFonts w:ascii="Times New Roman" w:hAnsi="Times New Roman" w:cs="Times New Roman"/>
          <w:b/>
          <w:sz w:val="24"/>
          <w:szCs w:val="24"/>
          <w:u w:val="single"/>
        </w:rPr>
      </w:pPr>
      <w:r w:rsidRPr="004A0845">
        <w:rPr>
          <w:rFonts w:ascii="Times New Roman" w:hAnsi="Times New Roman" w:cs="Times New Roman"/>
          <w:b/>
          <w:sz w:val="24"/>
          <w:szCs w:val="24"/>
          <w:u w:val="single"/>
        </w:rPr>
        <w:t>K čl. III (zákon č. 461/2003 Z. z. o sociálnom poistení)</w:t>
      </w:r>
    </w:p>
    <w:p w14:paraId="705E13DB" w14:textId="2BDF5F18" w:rsidR="004A0845" w:rsidRDefault="004A0845" w:rsidP="00236851">
      <w:pPr>
        <w:spacing w:after="0" w:line="240" w:lineRule="auto"/>
        <w:contextualSpacing/>
        <w:jc w:val="both"/>
        <w:rPr>
          <w:rFonts w:ascii="Times New Roman" w:hAnsi="Times New Roman" w:cs="Times New Roman"/>
          <w:sz w:val="24"/>
          <w:szCs w:val="24"/>
        </w:rPr>
      </w:pPr>
    </w:p>
    <w:p w14:paraId="776239A2" w14:textId="08422908" w:rsidR="004A0845" w:rsidRDefault="00A47CBA" w:rsidP="0021255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Ide o nadväzujúce zmeny súvisiace s navrhovanými</w:t>
      </w:r>
      <w:r w:rsidR="004A0845">
        <w:rPr>
          <w:rFonts w:ascii="Times New Roman" w:hAnsi="Times New Roman" w:cs="Times New Roman"/>
          <w:sz w:val="24"/>
          <w:szCs w:val="24"/>
        </w:rPr>
        <w:t xml:space="preserve"> zmenami v osobitnom sociálnom poistení príslušníkov obecnej polície</w:t>
      </w:r>
      <w:r>
        <w:rPr>
          <w:rFonts w:ascii="Times New Roman" w:hAnsi="Times New Roman" w:cs="Times New Roman"/>
          <w:sz w:val="24"/>
          <w:szCs w:val="24"/>
        </w:rPr>
        <w:t xml:space="preserve"> (čl. I § 38 až 42)</w:t>
      </w:r>
      <w:r w:rsidR="004A0845">
        <w:rPr>
          <w:rFonts w:ascii="Times New Roman" w:hAnsi="Times New Roman" w:cs="Times New Roman"/>
          <w:sz w:val="24"/>
          <w:szCs w:val="24"/>
        </w:rPr>
        <w:t>.</w:t>
      </w:r>
      <w:r>
        <w:rPr>
          <w:rFonts w:ascii="Times New Roman" w:hAnsi="Times New Roman" w:cs="Times New Roman"/>
          <w:sz w:val="24"/>
          <w:szCs w:val="24"/>
        </w:rPr>
        <w:t xml:space="preserve"> Zohľadňuje sa teda presunutie celej agendy súvisiacej s príspevkom za prácu v obecnej polícii na Sociálnu poisťovňu a do režimu podľa zákona o sociálnom poistení.</w:t>
      </w:r>
    </w:p>
    <w:p w14:paraId="6992360F" w14:textId="090D0249" w:rsidR="004A0845" w:rsidRDefault="004A0845" w:rsidP="00236851">
      <w:pPr>
        <w:spacing w:after="0" w:line="240" w:lineRule="auto"/>
        <w:contextualSpacing/>
        <w:jc w:val="both"/>
        <w:rPr>
          <w:rFonts w:ascii="Times New Roman" w:hAnsi="Times New Roman" w:cs="Times New Roman"/>
          <w:sz w:val="24"/>
          <w:szCs w:val="24"/>
        </w:rPr>
      </w:pPr>
    </w:p>
    <w:p w14:paraId="531D72E6" w14:textId="77777777" w:rsidR="0021255E" w:rsidRDefault="0021255E" w:rsidP="00236851">
      <w:pPr>
        <w:spacing w:after="0" w:line="240" w:lineRule="auto"/>
        <w:contextualSpacing/>
        <w:jc w:val="both"/>
        <w:rPr>
          <w:rFonts w:ascii="Times New Roman" w:hAnsi="Times New Roman" w:cs="Times New Roman"/>
          <w:sz w:val="24"/>
          <w:szCs w:val="24"/>
        </w:rPr>
      </w:pPr>
    </w:p>
    <w:p w14:paraId="5EEFC6FF" w14:textId="490136B4" w:rsidR="004A0845" w:rsidRPr="004A0845" w:rsidRDefault="004A0845" w:rsidP="00236851">
      <w:pPr>
        <w:spacing w:after="0" w:line="240" w:lineRule="auto"/>
        <w:contextualSpacing/>
        <w:jc w:val="both"/>
        <w:rPr>
          <w:rFonts w:ascii="Times New Roman" w:hAnsi="Times New Roman" w:cs="Times New Roman"/>
          <w:b/>
          <w:sz w:val="24"/>
          <w:szCs w:val="24"/>
          <w:u w:val="single"/>
        </w:rPr>
      </w:pPr>
      <w:r w:rsidRPr="004A0845">
        <w:rPr>
          <w:rFonts w:ascii="Times New Roman" w:hAnsi="Times New Roman" w:cs="Times New Roman"/>
          <w:b/>
          <w:sz w:val="24"/>
          <w:szCs w:val="24"/>
          <w:u w:val="single"/>
        </w:rPr>
        <w:t xml:space="preserve">K čl. IV (zákon č. </w:t>
      </w:r>
      <w:r>
        <w:rPr>
          <w:rFonts w:ascii="Times New Roman" w:hAnsi="Times New Roman" w:cs="Times New Roman"/>
          <w:b/>
          <w:sz w:val="24"/>
          <w:szCs w:val="24"/>
          <w:u w:val="single"/>
        </w:rPr>
        <w:t>330</w:t>
      </w:r>
      <w:r w:rsidRPr="004A0845">
        <w:rPr>
          <w:rFonts w:ascii="Times New Roman" w:hAnsi="Times New Roman" w:cs="Times New Roman"/>
          <w:b/>
          <w:sz w:val="24"/>
          <w:szCs w:val="24"/>
          <w:u w:val="single"/>
        </w:rPr>
        <w:t>/200</w:t>
      </w:r>
      <w:r>
        <w:rPr>
          <w:rFonts w:ascii="Times New Roman" w:hAnsi="Times New Roman" w:cs="Times New Roman"/>
          <w:b/>
          <w:sz w:val="24"/>
          <w:szCs w:val="24"/>
          <w:u w:val="single"/>
        </w:rPr>
        <w:t>7</w:t>
      </w:r>
      <w:r w:rsidRPr="004A0845">
        <w:rPr>
          <w:rFonts w:ascii="Times New Roman" w:hAnsi="Times New Roman" w:cs="Times New Roman"/>
          <w:b/>
          <w:sz w:val="24"/>
          <w:szCs w:val="24"/>
          <w:u w:val="single"/>
        </w:rPr>
        <w:t xml:space="preserve"> Z. z. o</w:t>
      </w:r>
      <w:r>
        <w:rPr>
          <w:rFonts w:ascii="Times New Roman" w:hAnsi="Times New Roman" w:cs="Times New Roman"/>
          <w:b/>
          <w:sz w:val="24"/>
          <w:szCs w:val="24"/>
          <w:u w:val="single"/>
        </w:rPr>
        <w:t> registri trestov</w:t>
      </w:r>
      <w:r w:rsidRPr="004A0845">
        <w:rPr>
          <w:rFonts w:ascii="Times New Roman" w:hAnsi="Times New Roman" w:cs="Times New Roman"/>
          <w:b/>
          <w:sz w:val="24"/>
          <w:szCs w:val="24"/>
          <w:u w:val="single"/>
        </w:rPr>
        <w:t>)</w:t>
      </w:r>
    </w:p>
    <w:p w14:paraId="255E5AB3" w14:textId="71C554E9" w:rsidR="004A0845" w:rsidRDefault="004A0845" w:rsidP="00236851">
      <w:pPr>
        <w:spacing w:after="0" w:line="240" w:lineRule="auto"/>
        <w:contextualSpacing/>
        <w:jc w:val="both"/>
        <w:rPr>
          <w:rFonts w:ascii="Times New Roman" w:hAnsi="Times New Roman" w:cs="Times New Roman"/>
          <w:sz w:val="24"/>
          <w:szCs w:val="24"/>
        </w:rPr>
      </w:pPr>
    </w:p>
    <w:p w14:paraId="3E67C0A2" w14:textId="3865A719" w:rsidR="0021255E" w:rsidRDefault="0021255E" w:rsidP="0021255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Ide o nadväzujúce zmeny súvisiace so zmenami pri preukazovaní bezúhonnos</w:t>
      </w:r>
      <w:r w:rsidR="00A47CBA">
        <w:rPr>
          <w:rFonts w:ascii="Times New Roman" w:hAnsi="Times New Roman" w:cs="Times New Roman"/>
          <w:sz w:val="24"/>
          <w:szCs w:val="24"/>
        </w:rPr>
        <w:t>ti príslušníkov obecnej polície (čl. I § 29), podľa ktorých sa bude vyžadovať odpis registra trestov.</w:t>
      </w:r>
    </w:p>
    <w:p w14:paraId="46F5A72A" w14:textId="77777777" w:rsidR="004A0845" w:rsidRDefault="004A0845" w:rsidP="00236851">
      <w:pPr>
        <w:spacing w:after="0" w:line="240" w:lineRule="auto"/>
        <w:contextualSpacing/>
        <w:jc w:val="both"/>
        <w:rPr>
          <w:rFonts w:ascii="Times New Roman" w:hAnsi="Times New Roman" w:cs="Times New Roman"/>
          <w:sz w:val="24"/>
          <w:szCs w:val="24"/>
        </w:rPr>
      </w:pPr>
    </w:p>
    <w:p w14:paraId="13075447" w14:textId="77777777" w:rsidR="00236851" w:rsidRDefault="00236851" w:rsidP="00236851">
      <w:pPr>
        <w:spacing w:after="0" w:line="240" w:lineRule="auto"/>
        <w:contextualSpacing/>
        <w:jc w:val="both"/>
        <w:rPr>
          <w:rFonts w:ascii="Times New Roman" w:hAnsi="Times New Roman" w:cs="Times New Roman"/>
          <w:sz w:val="24"/>
          <w:szCs w:val="24"/>
        </w:rPr>
      </w:pPr>
    </w:p>
    <w:p w14:paraId="47972EF9" w14:textId="7A5ECA43" w:rsidR="00952FA6" w:rsidRPr="000F50B6" w:rsidRDefault="00952FA6" w:rsidP="00236851">
      <w:pPr>
        <w:spacing w:after="0" w:line="240" w:lineRule="auto"/>
        <w:contextualSpacing/>
        <w:jc w:val="both"/>
        <w:rPr>
          <w:rFonts w:ascii="Times New Roman" w:hAnsi="Times New Roman" w:cs="Times New Roman"/>
          <w:b/>
          <w:sz w:val="24"/>
          <w:szCs w:val="24"/>
          <w:u w:val="single"/>
        </w:rPr>
      </w:pPr>
      <w:r w:rsidRPr="000F50B6">
        <w:rPr>
          <w:rFonts w:ascii="Times New Roman" w:hAnsi="Times New Roman" w:cs="Times New Roman"/>
          <w:b/>
          <w:sz w:val="24"/>
          <w:szCs w:val="24"/>
          <w:u w:val="single"/>
        </w:rPr>
        <w:t xml:space="preserve">K čl. </w:t>
      </w:r>
      <w:r w:rsidR="004A0845">
        <w:rPr>
          <w:rFonts w:ascii="Times New Roman" w:hAnsi="Times New Roman" w:cs="Times New Roman"/>
          <w:b/>
          <w:sz w:val="24"/>
          <w:szCs w:val="24"/>
          <w:u w:val="single"/>
        </w:rPr>
        <w:t>V</w:t>
      </w:r>
      <w:r w:rsidRPr="000F50B6">
        <w:rPr>
          <w:rFonts w:ascii="Times New Roman" w:hAnsi="Times New Roman" w:cs="Times New Roman"/>
          <w:b/>
          <w:sz w:val="24"/>
          <w:szCs w:val="24"/>
          <w:u w:val="single"/>
        </w:rPr>
        <w:t xml:space="preserve"> (zákon č. 8/2009 Z. z. o cestnej premávke)</w:t>
      </w:r>
    </w:p>
    <w:p w14:paraId="66A7092A" w14:textId="31177CC1" w:rsidR="00952FA6" w:rsidRDefault="00952FA6" w:rsidP="00236851">
      <w:pPr>
        <w:spacing w:after="0" w:line="240" w:lineRule="auto"/>
        <w:contextualSpacing/>
        <w:jc w:val="both"/>
        <w:rPr>
          <w:rFonts w:ascii="Times New Roman" w:hAnsi="Times New Roman" w:cs="Times New Roman"/>
          <w:sz w:val="24"/>
          <w:szCs w:val="24"/>
        </w:rPr>
      </w:pPr>
    </w:p>
    <w:p w14:paraId="6D19D28D" w14:textId="0116EE1C" w:rsidR="00952FA6" w:rsidRPr="00952FA6" w:rsidRDefault="00952FA6" w:rsidP="00236851">
      <w:pPr>
        <w:spacing w:after="0" w:line="240" w:lineRule="auto"/>
        <w:contextualSpacing/>
        <w:jc w:val="both"/>
        <w:rPr>
          <w:rFonts w:ascii="Times New Roman" w:eastAsia="Times New Roman" w:hAnsi="Times New Roman" w:cs="Times New Roman"/>
          <w:sz w:val="24"/>
          <w:szCs w:val="24"/>
          <w:u w:val="single"/>
          <w:lang w:eastAsia="sk-SK"/>
        </w:rPr>
      </w:pPr>
      <w:r w:rsidRPr="00952FA6">
        <w:rPr>
          <w:rFonts w:ascii="Times New Roman" w:hAnsi="Times New Roman" w:cs="Times New Roman"/>
          <w:sz w:val="24"/>
          <w:szCs w:val="24"/>
          <w:u w:val="single"/>
        </w:rPr>
        <w:t xml:space="preserve">K bodu 1 </w:t>
      </w:r>
      <w:r w:rsidR="00DA668F">
        <w:rPr>
          <w:rFonts w:ascii="Times New Roman" w:hAnsi="Times New Roman" w:cs="Times New Roman"/>
          <w:sz w:val="24"/>
          <w:szCs w:val="24"/>
          <w:u w:val="single"/>
        </w:rPr>
        <w:t>[</w:t>
      </w:r>
      <w:r w:rsidR="00DA668F">
        <w:rPr>
          <w:rFonts w:ascii="Times New Roman" w:eastAsia="Times New Roman" w:hAnsi="Times New Roman" w:cs="Times New Roman"/>
          <w:sz w:val="24"/>
          <w:szCs w:val="24"/>
          <w:u w:val="single"/>
          <w:lang w:eastAsia="sk-SK"/>
        </w:rPr>
        <w:t>§ 3 ods. 2 písm. c)]</w:t>
      </w:r>
    </w:p>
    <w:p w14:paraId="524D1FA9" w14:textId="7A50914B" w:rsidR="00952FA6" w:rsidRDefault="00BA56DD" w:rsidP="00236851">
      <w:pPr>
        <w:spacing w:after="0" w:line="240" w:lineRule="auto"/>
        <w:ind w:firstLine="708"/>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V nadväznosti na úpravu oprávnení príslušníkov obecnej polície aj pri dohľade nad bezpečnosťou a plynulosťou cestnej premávky sa z dôvodu jasného a jednoznačného uzákonenia správania účastníkov cestnej premávky a ich následného prípadného postihu upravuje znenie jednej zo základných povinností účastníkov cestnej premávky uposlúchnuť pokyn</w:t>
      </w:r>
      <w:r w:rsidRPr="00C27B91">
        <w:rPr>
          <w:rFonts w:ascii="Times New Roman" w:eastAsia="Times New Roman" w:hAnsi="Times New Roman" w:cs="Times New Roman"/>
          <w:sz w:val="24"/>
          <w:szCs w:val="24"/>
          <w:lang w:eastAsia="sk-SK"/>
        </w:rPr>
        <w:t xml:space="preserve">, výzvu alebo príkaz </w:t>
      </w:r>
      <w:r>
        <w:rPr>
          <w:rFonts w:ascii="Times New Roman" w:eastAsia="Times New Roman" w:hAnsi="Times New Roman" w:cs="Times New Roman"/>
          <w:sz w:val="24"/>
          <w:szCs w:val="24"/>
          <w:lang w:eastAsia="sk-SK"/>
        </w:rPr>
        <w:t xml:space="preserve">aj </w:t>
      </w:r>
      <w:r w:rsidRPr="00C27B91">
        <w:rPr>
          <w:rFonts w:ascii="Times New Roman" w:eastAsia="Times New Roman" w:hAnsi="Times New Roman" w:cs="Times New Roman"/>
          <w:sz w:val="24"/>
          <w:szCs w:val="24"/>
          <w:lang w:eastAsia="sk-SK"/>
        </w:rPr>
        <w:t>inej osoby, ktorú</w:t>
      </w:r>
      <w:r>
        <w:rPr>
          <w:rFonts w:ascii="Times New Roman" w:eastAsia="Times New Roman" w:hAnsi="Times New Roman" w:cs="Times New Roman"/>
          <w:sz w:val="24"/>
          <w:szCs w:val="24"/>
          <w:lang w:eastAsia="sk-SK"/>
        </w:rPr>
        <w:t xml:space="preserve"> na to oprávňuje osobitný predpis (t. j. v tomto prípade zákon o obecnej polícii).</w:t>
      </w:r>
    </w:p>
    <w:p w14:paraId="598D0848" w14:textId="77777777" w:rsidR="00BA56DD" w:rsidRDefault="00BA56DD" w:rsidP="00236851">
      <w:pPr>
        <w:spacing w:after="0" w:line="240" w:lineRule="auto"/>
        <w:contextualSpacing/>
        <w:jc w:val="both"/>
        <w:rPr>
          <w:rFonts w:ascii="Times New Roman" w:eastAsia="Times New Roman" w:hAnsi="Times New Roman" w:cs="Times New Roman"/>
          <w:sz w:val="24"/>
          <w:szCs w:val="24"/>
          <w:lang w:eastAsia="sk-SK"/>
        </w:rPr>
      </w:pPr>
    </w:p>
    <w:p w14:paraId="52B65819" w14:textId="4D8C78EC" w:rsidR="00952FA6" w:rsidRPr="00952FA6" w:rsidRDefault="00952FA6" w:rsidP="00236851">
      <w:pPr>
        <w:spacing w:after="0" w:line="240" w:lineRule="auto"/>
        <w:contextualSpacing/>
        <w:jc w:val="both"/>
        <w:rPr>
          <w:rFonts w:ascii="Times New Roman" w:eastAsia="Times New Roman" w:hAnsi="Times New Roman" w:cs="Times New Roman"/>
          <w:sz w:val="24"/>
          <w:szCs w:val="24"/>
          <w:u w:val="single"/>
          <w:lang w:eastAsia="sk-SK"/>
        </w:rPr>
      </w:pPr>
      <w:r w:rsidRPr="00952FA6">
        <w:rPr>
          <w:rFonts w:ascii="Times New Roman" w:eastAsia="Times New Roman" w:hAnsi="Times New Roman" w:cs="Times New Roman"/>
          <w:sz w:val="24"/>
          <w:szCs w:val="24"/>
          <w:u w:val="single"/>
          <w:lang w:eastAsia="sk-SK"/>
        </w:rPr>
        <w:t>K bodu 2 (§ 70 ods. 8)</w:t>
      </w:r>
    </w:p>
    <w:p w14:paraId="2107E109" w14:textId="5F4AF901" w:rsidR="00952FA6" w:rsidRDefault="00BA56DD" w:rsidP="00236851">
      <w:pPr>
        <w:spacing w:after="0" w:line="240" w:lineRule="auto"/>
        <w:ind w:firstLine="708"/>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Kvôli navrhovanému objasňovaniu vedenia vozidla pod vplyvom alkoholu a v nadväznosti na oprávnenie dané zákonom č. 219/1996 Z. z. je potrebné doplniť tiež postup pri zadržaní vodičského preukazu vodiča, u ktorého príslušník obecnej polície zistí prítomnosť alkoholu alebo inej návykovej látky. Tento postup bude rovnaký ako je tomu pri zadržaní vodičského preukazu príslušníkom Policajného zboru, resp. Vojenskej polície, t. j. vydanie potvrdenia o zadržaní a zaslanie vodičského preukazu najneskôr v nasledujúci pracovný deň na príslušný útvar Policajného zboru.</w:t>
      </w:r>
    </w:p>
    <w:p w14:paraId="3D1F45D1" w14:textId="77777777" w:rsidR="00BA56DD" w:rsidRDefault="00BA56DD" w:rsidP="00236851">
      <w:pPr>
        <w:spacing w:after="0" w:line="240" w:lineRule="auto"/>
        <w:contextualSpacing/>
        <w:jc w:val="both"/>
        <w:rPr>
          <w:rFonts w:ascii="Times New Roman" w:eastAsia="Times New Roman" w:hAnsi="Times New Roman" w:cs="Times New Roman"/>
          <w:sz w:val="24"/>
          <w:szCs w:val="24"/>
          <w:lang w:eastAsia="sk-SK"/>
        </w:rPr>
      </w:pPr>
    </w:p>
    <w:p w14:paraId="24F96ED1" w14:textId="6B2F8D82" w:rsidR="00952FA6" w:rsidRPr="00952FA6" w:rsidRDefault="00952FA6" w:rsidP="00236851">
      <w:pPr>
        <w:spacing w:after="0" w:line="240" w:lineRule="auto"/>
        <w:contextualSpacing/>
        <w:jc w:val="both"/>
        <w:rPr>
          <w:rFonts w:ascii="Times New Roman" w:eastAsia="Times New Roman" w:hAnsi="Times New Roman" w:cs="Times New Roman"/>
          <w:sz w:val="24"/>
          <w:szCs w:val="24"/>
          <w:u w:val="single"/>
          <w:lang w:eastAsia="sk-SK"/>
        </w:rPr>
      </w:pPr>
      <w:r w:rsidRPr="00952FA6">
        <w:rPr>
          <w:rFonts w:ascii="Times New Roman" w:eastAsia="Times New Roman" w:hAnsi="Times New Roman" w:cs="Times New Roman"/>
          <w:sz w:val="24"/>
          <w:szCs w:val="24"/>
          <w:u w:val="single"/>
          <w:lang w:eastAsia="sk-SK"/>
        </w:rPr>
        <w:t>K bodu 3 (§ 113 ods. 8)</w:t>
      </w:r>
    </w:p>
    <w:p w14:paraId="1A54B4BB" w14:textId="788BD799" w:rsidR="00952FA6" w:rsidRDefault="00280266" w:rsidP="00236851">
      <w:pPr>
        <w:spacing w:after="0" w:line="240" w:lineRule="auto"/>
        <w:ind w:firstLine="708"/>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Vzhľadom na navrhované rozšírenie pôsobností obcí pri tzv. objektívnej zodpovednosti, je potrebné primerane rozšíriť aj prístupy obcí do evidencie vozidiel o informácie o zahraničných vozidlách a ich držiteľoch, keďže pri prekročení rýchlosti (nie pri parkovacích deliktoch) je možné vyhľadávať tieto údaje aj prostredníctvom systému EUCARIS.</w:t>
      </w:r>
    </w:p>
    <w:p w14:paraId="710BE065" w14:textId="77777777" w:rsidR="00AE2839" w:rsidRDefault="00AE2839" w:rsidP="00236851">
      <w:pPr>
        <w:spacing w:after="0" w:line="240" w:lineRule="auto"/>
        <w:contextualSpacing/>
        <w:jc w:val="both"/>
        <w:rPr>
          <w:rFonts w:ascii="Times New Roman" w:eastAsia="Times New Roman" w:hAnsi="Times New Roman" w:cs="Times New Roman"/>
          <w:sz w:val="24"/>
          <w:szCs w:val="24"/>
          <w:lang w:eastAsia="sk-SK"/>
        </w:rPr>
      </w:pPr>
    </w:p>
    <w:p w14:paraId="08B9F4AE" w14:textId="100CAE01" w:rsidR="00952FA6" w:rsidRPr="00280266" w:rsidRDefault="00952FA6" w:rsidP="00236851">
      <w:pPr>
        <w:spacing w:after="0" w:line="240" w:lineRule="auto"/>
        <w:contextualSpacing/>
        <w:jc w:val="both"/>
      </w:pPr>
      <w:r w:rsidRPr="00952FA6">
        <w:rPr>
          <w:rFonts w:ascii="Times New Roman" w:eastAsia="Times New Roman" w:hAnsi="Times New Roman" w:cs="Times New Roman"/>
          <w:sz w:val="24"/>
          <w:szCs w:val="24"/>
          <w:u w:val="single"/>
          <w:lang w:eastAsia="sk-SK"/>
        </w:rPr>
        <w:t>K bod</w:t>
      </w:r>
      <w:r w:rsidR="00280266">
        <w:rPr>
          <w:rFonts w:ascii="Times New Roman" w:eastAsia="Times New Roman" w:hAnsi="Times New Roman" w:cs="Times New Roman"/>
          <w:sz w:val="24"/>
          <w:szCs w:val="24"/>
          <w:u w:val="single"/>
          <w:lang w:eastAsia="sk-SK"/>
        </w:rPr>
        <w:t>om</w:t>
      </w:r>
      <w:r w:rsidRPr="00952FA6">
        <w:rPr>
          <w:rFonts w:ascii="Times New Roman" w:eastAsia="Times New Roman" w:hAnsi="Times New Roman" w:cs="Times New Roman"/>
          <w:sz w:val="24"/>
          <w:szCs w:val="24"/>
          <w:u w:val="single"/>
          <w:lang w:eastAsia="sk-SK"/>
        </w:rPr>
        <w:t xml:space="preserve"> 4 </w:t>
      </w:r>
      <w:r w:rsidR="00280266">
        <w:rPr>
          <w:rFonts w:ascii="Times New Roman" w:eastAsia="Times New Roman" w:hAnsi="Times New Roman" w:cs="Times New Roman"/>
          <w:sz w:val="24"/>
          <w:szCs w:val="24"/>
          <w:u w:val="single"/>
          <w:lang w:eastAsia="sk-SK"/>
        </w:rPr>
        <w:t xml:space="preserve">až 6 </w:t>
      </w:r>
      <w:r w:rsidR="00DA668F">
        <w:rPr>
          <w:rFonts w:ascii="Times New Roman" w:eastAsia="Times New Roman" w:hAnsi="Times New Roman" w:cs="Times New Roman"/>
          <w:sz w:val="24"/>
          <w:szCs w:val="24"/>
          <w:u w:val="single"/>
          <w:lang w:eastAsia="sk-SK"/>
        </w:rPr>
        <w:t>(</w:t>
      </w:r>
      <w:r w:rsidRPr="00952FA6">
        <w:rPr>
          <w:rFonts w:ascii="Times New Roman" w:eastAsia="Times New Roman" w:hAnsi="Times New Roman" w:cs="Times New Roman"/>
          <w:sz w:val="24"/>
          <w:szCs w:val="24"/>
          <w:u w:val="single"/>
          <w:lang w:eastAsia="sk-SK"/>
        </w:rPr>
        <w:t>§ 139a ods. 3, 4</w:t>
      </w:r>
      <w:r w:rsidR="00280266">
        <w:rPr>
          <w:rFonts w:ascii="Times New Roman" w:eastAsia="Times New Roman" w:hAnsi="Times New Roman" w:cs="Times New Roman"/>
          <w:sz w:val="24"/>
          <w:szCs w:val="24"/>
          <w:u w:val="single"/>
          <w:lang w:eastAsia="sk-SK"/>
        </w:rPr>
        <w:t>,</w:t>
      </w:r>
      <w:r w:rsidRPr="00952FA6">
        <w:rPr>
          <w:rFonts w:ascii="Times New Roman" w:eastAsia="Times New Roman" w:hAnsi="Times New Roman" w:cs="Times New Roman"/>
          <w:sz w:val="24"/>
          <w:szCs w:val="24"/>
          <w:u w:val="single"/>
          <w:lang w:eastAsia="sk-SK"/>
        </w:rPr>
        <w:t xml:space="preserve"> </w:t>
      </w:r>
      <w:r w:rsidR="00280266" w:rsidRPr="00952FA6">
        <w:rPr>
          <w:rFonts w:ascii="Times New Roman" w:eastAsia="Times New Roman" w:hAnsi="Times New Roman" w:cs="Times New Roman"/>
          <w:sz w:val="24"/>
          <w:szCs w:val="24"/>
          <w:u w:val="single"/>
          <w:lang w:eastAsia="sk-SK"/>
        </w:rPr>
        <w:t>§</w:t>
      </w:r>
      <w:r w:rsidR="00280266" w:rsidRPr="00952FA6">
        <w:rPr>
          <w:rFonts w:ascii="Times New Roman" w:eastAsia="Times New Roman" w:hAnsi="Times New Roman" w:cs="Times New Roman"/>
          <w:spacing w:val="-9"/>
          <w:sz w:val="24"/>
          <w:szCs w:val="24"/>
          <w:u w:val="single"/>
          <w:lang w:eastAsia="sk-SK"/>
        </w:rPr>
        <w:t xml:space="preserve"> </w:t>
      </w:r>
      <w:r w:rsidR="00280266" w:rsidRPr="00952FA6">
        <w:rPr>
          <w:rFonts w:ascii="Times New Roman" w:eastAsia="Times New Roman" w:hAnsi="Times New Roman" w:cs="Times New Roman"/>
          <w:sz w:val="24"/>
          <w:szCs w:val="24"/>
          <w:u w:val="single"/>
          <w:lang w:eastAsia="sk-SK"/>
        </w:rPr>
        <w:t>139b</w:t>
      </w:r>
      <w:r w:rsidR="00280266" w:rsidRPr="00952FA6">
        <w:rPr>
          <w:rFonts w:ascii="Times New Roman" w:eastAsia="Times New Roman" w:hAnsi="Times New Roman" w:cs="Times New Roman"/>
          <w:spacing w:val="-9"/>
          <w:sz w:val="24"/>
          <w:szCs w:val="24"/>
          <w:u w:val="single"/>
          <w:lang w:eastAsia="sk-SK"/>
        </w:rPr>
        <w:t xml:space="preserve"> </w:t>
      </w:r>
      <w:r w:rsidR="00280266" w:rsidRPr="00952FA6">
        <w:rPr>
          <w:rFonts w:ascii="Times New Roman" w:eastAsia="Times New Roman" w:hAnsi="Times New Roman" w:cs="Times New Roman"/>
          <w:sz w:val="24"/>
          <w:szCs w:val="24"/>
          <w:u w:val="single"/>
          <w:lang w:eastAsia="sk-SK"/>
        </w:rPr>
        <w:t>ods. 2</w:t>
      </w:r>
      <w:r w:rsidR="00280266">
        <w:rPr>
          <w:rFonts w:ascii="Times New Roman" w:eastAsia="Times New Roman" w:hAnsi="Times New Roman" w:cs="Times New Roman"/>
          <w:sz w:val="24"/>
          <w:szCs w:val="24"/>
          <w:u w:val="single"/>
          <w:lang w:eastAsia="sk-SK"/>
        </w:rPr>
        <w:t xml:space="preserve">, </w:t>
      </w:r>
      <w:r w:rsidRPr="00952FA6">
        <w:rPr>
          <w:rFonts w:ascii="Times New Roman" w:eastAsia="Times New Roman" w:hAnsi="Times New Roman" w:cs="Times New Roman"/>
          <w:sz w:val="24"/>
          <w:szCs w:val="24"/>
          <w:u w:val="single"/>
          <w:lang w:eastAsia="sk-SK"/>
        </w:rPr>
        <w:t>§ 139c ods. 4</w:t>
      </w:r>
      <w:r w:rsidR="00280266">
        <w:rPr>
          <w:rFonts w:ascii="Times New Roman" w:eastAsia="Times New Roman" w:hAnsi="Times New Roman" w:cs="Times New Roman"/>
          <w:sz w:val="24"/>
          <w:szCs w:val="24"/>
          <w:u w:val="single"/>
          <w:lang w:eastAsia="sk-SK"/>
        </w:rPr>
        <w:t>,</w:t>
      </w:r>
      <w:r w:rsidR="00280266" w:rsidRPr="00280266">
        <w:rPr>
          <w:rFonts w:ascii="Times New Roman" w:eastAsia="Times New Roman" w:hAnsi="Times New Roman" w:cs="Times New Roman"/>
          <w:sz w:val="24"/>
          <w:szCs w:val="24"/>
          <w:u w:val="single"/>
          <w:lang w:eastAsia="sk-SK"/>
        </w:rPr>
        <w:t xml:space="preserve"> </w:t>
      </w:r>
      <w:r w:rsidR="00280266" w:rsidRPr="00952FA6">
        <w:rPr>
          <w:rFonts w:ascii="Times New Roman" w:eastAsia="Times New Roman" w:hAnsi="Times New Roman" w:cs="Times New Roman"/>
          <w:sz w:val="24"/>
          <w:szCs w:val="24"/>
          <w:u w:val="single"/>
          <w:lang w:eastAsia="sk-SK"/>
        </w:rPr>
        <w:t>§ 139d ods. 1</w:t>
      </w:r>
      <w:r w:rsidR="00280266">
        <w:rPr>
          <w:rFonts w:ascii="Times New Roman" w:eastAsia="Times New Roman" w:hAnsi="Times New Roman" w:cs="Times New Roman"/>
          <w:sz w:val="24"/>
          <w:szCs w:val="24"/>
          <w:u w:val="single"/>
          <w:lang w:eastAsia="sk-SK"/>
        </w:rPr>
        <w:t>)</w:t>
      </w:r>
    </w:p>
    <w:p w14:paraId="69F9378B" w14:textId="622E8D0A" w:rsidR="00952FA6" w:rsidRDefault="00280266" w:rsidP="00236851">
      <w:pPr>
        <w:spacing w:after="0" w:line="240" w:lineRule="auto"/>
        <w:ind w:firstLine="708"/>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Okrem tzv. statickej premávky sa navrhuje obciam možnosť prejednávať formou objektívnej zodpovednosti aj prekročenia najvyššej dovolenej rýchlosti, ktoré budú zaznamenané tzv. stacionárnymi radarmi (konštrukčne pevne spojenými so zemou). </w:t>
      </w:r>
      <w:r w:rsidR="005D415E">
        <w:rPr>
          <w:rFonts w:ascii="Times New Roman" w:eastAsia="Times New Roman" w:hAnsi="Times New Roman" w:cs="Times New Roman"/>
          <w:sz w:val="24"/>
          <w:szCs w:val="24"/>
          <w:lang w:eastAsia="sk-SK"/>
        </w:rPr>
        <w:t>Určenie miesta, na ktorom bude meraná rýchlosť,</w:t>
      </w:r>
      <w:r>
        <w:rPr>
          <w:rFonts w:ascii="Times New Roman" w:eastAsia="Times New Roman" w:hAnsi="Times New Roman" w:cs="Times New Roman"/>
          <w:sz w:val="24"/>
          <w:szCs w:val="24"/>
          <w:lang w:eastAsia="sk-SK"/>
        </w:rPr>
        <w:t xml:space="preserve"> bude potrebné kvôli zamedzeniu duplicít a kvôli efektívnosti merania </w:t>
      </w:r>
      <w:r w:rsidR="00AE2839">
        <w:rPr>
          <w:rFonts w:ascii="Times New Roman" w:eastAsia="Times New Roman" w:hAnsi="Times New Roman" w:cs="Times New Roman"/>
          <w:sz w:val="24"/>
          <w:szCs w:val="24"/>
          <w:lang w:eastAsia="sk-SK"/>
        </w:rPr>
        <w:t>podliehať súhlasu</w:t>
      </w:r>
      <w:r>
        <w:rPr>
          <w:rFonts w:ascii="Times New Roman" w:eastAsia="Times New Roman" w:hAnsi="Times New Roman" w:cs="Times New Roman"/>
          <w:sz w:val="24"/>
          <w:szCs w:val="24"/>
          <w:lang w:eastAsia="sk-SK"/>
        </w:rPr>
        <w:t> orgán</w:t>
      </w:r>
      <w:r w:rsidR="00AE2839">
        <w:rPr>
          <w:rFonts w:ascii="Times New Roman" w:eastAsia="Times New Roman" w:hAnsi="Times New Roman" w:cs="Times New Roman"/>
          <w:sz w:val="24"/>
          <w:szCs w:val="24"/>
          <w:lang w:eastAsia="sk-SK"/>
        </w:rPr>
        <w:t>u</w:t>
      </w:r>
      <w:r>
        <w:rPr>
          <w:rFonts w:ascii="Times New Roman" w:eastAsia="Times New Roman" w:hAnsi="Times New Roman" w:cs="Times New Roman"/>
          <w:sz w:val="24"/>
          <w:szCs w:val="24"/>
          <w:lang w:eastAsia="sk-SK"/>
        </w:rPr>
        <w:t xml:space="preserve"> Policajného zboru.</w:t>
      </w:r>
    </w:p>
    <w:p w14:paraId="2C7F9D4B" w14:textId="5E208006" w:rsidR="00AE2839" w:rsidRDefault="00AE2839" w:rsidP="00AE2839">
      <w:pPr>
        <w:spacing w:after="0" w:line="240" w:lineRule="auto"/>
        <w:contextualSpacing/>
        <w:jc w:val="both"/>
        <w:rPr>
          <w:rFonts w:ascii="Times New Roman" w:eastAsia="Times New Roman" w:hAnsi="Times New Roman" w:cs="Times New Roman"/>
          <w:sz w:val="24"/>
          <w:szCs w:val="24"/>
          <w:lang w:eastAsia="sk-SK"/>
        </w:rPr>
      </w:pPr>
    </w:p>
    <w:p w14:paraId="1FDC536E" w14:textId="321794E0" w:rsidR="00AE2839" w:rsidRPr="00AE2839" w:rsidRDefault="00AE2839" w:rsidP="00AE2839">
      <w:pPr>
        <w:spacing w:after="0" w:line="240" w:lineRule="auto"/>
        <w:contextualSpacing/>
        <w:jc w:val="both"/>
        <w:rPr>
          <w:rFonts w:ascii="Times New Roman" w:eastAsia="Times New Roman" w:hAnsi="Times New Roman" w:cs="Times New Roman"/>
          <w:sz w:val="24"/>
          <w:szCs w:val="24"/>
          <w:u w:val="single"/>
          <w:lang w:eastAsia="sk-SK"/>
        </w:rPr>
      </w:pPr>
      <w:r w:rsidRPr="00AE2839">
        <w:rPr>
          <w:rFonts w:ascii="Times New Roman" w:eastAsia="Times New Roman" w:hAnsi="Times New Roman" w:cs="Times New Roman"/>
          <w:sz w:val="24"/>
          <w:szCs w:val="24"/>
          <w:u w:val="single"/>
          <w:lang w:eastAsia="sk-SK"/>
        </w:rPr>
        <w:t>K bodu 7 (§ 139 ods. 11)</w:t>
      </w:r>
    </w:p>
    <w:p w14:paraId="4DB71A15" w14:textId="47DAA722" w:rsidR="00AE2839" w:rsidRDefault="00AE2839" w:rsidP="00AE2839">
      <w:pPr>
        <w:spacing w:after="0" w:line="240" w:lineRule="auto"/>
        <w:ind w:firstLine="708"/>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Keďže o</w:t>
      </w:r>
      <w:r w:rsidRPr="00AE2839">
        <w:rPr>
          <w:rFonts w:ascii="Times New Roman" w:eastAsia="Times New Roman" w:hAnsi="Times New Roman" w:cs="Times New Roman"/>
          <w:sz w:val="24"/>
          <w:szCs w:val="24"/>
          <w:lang w:eastAsia="sk-SK"/>
        </w:rPr>
        <w:t>dvolacím orgánom proti rozhodnuti</w:t>
      </w:r>
      <w:r>
        <w:rPr>
          <w:rFonts w:ascii="Times New Roman" w:eastAsia="Times New Roman" w:hAnsi="Times New Roman" w:cs="Times New Roman"/>
          <w:sz w:val="24"/>
          <w:szCs w:val="24"/>
          <w:lang w:eastAsia="sk-SK"/>
        </w:rPr>
        <w:t>am</w:t>
      </w:r>
      <w:r w:rsidRPr="00AE2839">
        <w:rPr>
          <w:rFonts w:ascii="Times New Roman" w:eastAsia="Times New Roman" w:hAnsi="Times New Roman" w:cs="Times New Roman"/>
          <w:sz w:val="24"/>
          <w:szCs w:val="24"/>
          <w:lang w:eastAsia="sk-SK"/>
        </w:rPr>
        <w:t xml:space="preserve"> obce </w:t>
      </w:r>
      <w:r>
        <w:rPr>
          <w:rFonts w:ascii="Times New Roman" w:eastAsia="Times New Roman" w:hAnsi="Times New Roman" w:cs="Times New Roman"/>
          <w:sz w:val="24"/>
          <w:szCs w:val="24"/>
          <w:lang w:eastAsia="sk-SK"/>
        </w:rPr>
        <w:t xml:space="preserve">v rámci tzv. objektívnej zodpovednosti sú </w:t>
      </w:r>
      <w:r w:rsidRPr="00AE2839">
        <w:rPr>
          <w:rFonts w:ascii="Times New Roman" w:eastAsia="Times New Roman" w:hAnsi="Times New Roman" w:cs="Times New Roman"/>
          <w:sz w:val="24"/>
          <w:szCs w:val="24"/>
          <w:lang w:eastAsia="sk-SK"/>
        </w:rPr>
        <w:t>orgán</w:t>
      </w:r>
      <w:r>
        <w:rPr>
          <w:rFonts w:ascii="Times New Roman" w:eastAsia="Times New Roman" w:hAnsi="Times New Roman" w:cs="Times New Roman"/>
          <w:sz w:val="24"/>
          <w:szCs w:val="24"/>
          <w:lang w:eastAsia="sk-SK"/>
        </w:rPr>
        <w:t>y Policajného zboru</w:t>
      </w:r>
      <w:r w:rsidR="005D415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navrhuje sa doplniť aj metodické usmerňovanie obcí Policajným zborom (ministerstvom vnútra) v konaniach o správnom delikte držiteľa vozidla.</w:t>
      </w:r>
    </w:p>
    <w:p w14:paraId="343FB995" w14:textId="0BBF6811" w:rsidR="00952FA6" w:rsidRDefault="00952FA6" w:rsidP="00236851">
      <w:pPr>
        <w:spacing w:after="0" w:line="240" w:lineRule="auto"/>
        <w:contextualSpacing/>
        <w:jc w:val="both"/>
        <w:rPr>
          <w:rFonts w:ascii="Times New Roman" w:eastAsia="Times New Roman" w:hAnsi="Times New Roman" w:cs="Times New Roman"/>
          <w:sz w:val="24"/>
          <w:szCs w:val="24"/>
          <w:lang w:eastAsia="sk-SK"/>
        </w:rPr>
      </w:pPr>
    </w:p>
    <w:p w14:paraId="640D5477" w14:textId="77777777" w:rsidR="00236851" w:rsidRDefault="00236851" w:rsidP="00236851">
      <w:pPr>
        <w:spacing w:after="0" w:line="240" w:lineRule="auto"/>
        <w:contextualSpacing/>
        <w:jc w:val="both"/>
        <w:rPr>
          <w:rFonts w:ascii="Times New Roman" w:eastAsia="Times New Roman" w:hAnsi="Times New Roman" w:cs="Times New Roman"/>
          <w:sz w:val="24"/>
          <w:szCs w:val="24"/>
          <w:lang w:eastAsia="sk-SK"/>
        </w:rPr>
      </w:pPr>
    </w:p>
    <w:p w14:paraId="49080CF9" w14:textId="4B91B7AD" w:rsidR="00952FA6" w:rsidRPr="000F50B6" w:rsidRDefault="004A0845" w:rsidP="00236851">
      <w:pPr>
        <w:spacing w:after="0" w:line="240" w:lineRule="auto"/>
        <w:contextualSpacing/>
        <w:jc w:val="both"/>
        <w:rPr>
          <w:rFonts w:ascii="Times New Roman" w:eastAsia="Times New Roman" w:hAnsi="Times New Roman" w:cs="Times New Roman"/>
          <w:b/>
          <w:sz w:val="24"/>
          <w:szCs w:val="24"/>
          <w:u w:val="single"/>
          <w:lang w:eastAsia="sk-SK"/>
        </w:rPr>
      </w:pPr>
      <w:r>
        <w:rPr>
          <w:rFonts w:ascii="Times New Roman" w:eastAsia="Times New Roman" w:hAnsi="Times New Roman" w:cs="Times New Roman"/>
          <w:b/>
          <w:sz w:val="24"/>
          <w:szCs w:val="24"/>
          <w:u w:val="single"/>
          <w:lang w:eastAsia="sk-SK"/>
        </w:rPr>
        <w:t xml:space="preserve">K čl. </w:t>
      </w:r>
      <w:r w:rsidR="00952FA6" w:rsidRPr="000F50B6">
        <w:rPr>
          <w:rFonts w:ascii="Times New Roman" w:eastAsia="Times New Roman" w:hAnsi="Times New Roman" w:cs="Times New Roman"/>
          <w:b/>
          <w:sz w:val="24"/>
          <w:szCs w:val="24"/>
          <w:u w:val="single"/>
          <w:lang w:eastAsia="sk-SK"/>
        </w:rPr>
        <w:t>V</w:t>
      </w:r>
      <w:r>
        <w:rPr>
          <w:rFonts w:ascii="Times New Roman" w:eastAsia="Times New Roman" w:hAnsi="Times New Roman" w:cs="Times New Roman"/>
          <w:b/>
          <w:sz w:val="24"/>
          <w:szCs w:val="24"/>
          <w:u w:val="single"/>
          <w:lang w:eastAsia="sk-SK"/>
        </w:rPr>
        <w:t>I</w:t>
      </w:r>
      <w:r w:rsidR="00952FA6" w:rsidRPr="000F50B6">
        <w:rPr>
          <w:rFonts w:ascii="Times New Roman" w:eastAsia="Times New Roman" w:hAnsi="Times New Roman" w:cs="Times New Roman"/>
          <w:b/>
          <w:sz w:val="24"/>
          <w:szCs w:val="24"/>
          <w:u w:val="single"/>
          <w:lang w:eastAsia="sk-SK"/>
        </w:rPr>
        <w:t xml:space="preserve"> (Účinnosť)</w:t>
      </w:r>
    </w:p>
    <w:p w14:paraId="613F820B" w14:textId="5954ED4A" w:rsidR="009537B6" w:rsidRDefault="00E347B6" w:rsidP="0023685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14:paraId="46314B3A" w14:textId="3253334D" w:rsidR="00F71E77" w:rsidRPr="009537B6" w:rsidRDefault="009537B6" w:rsidP="00236851">
      <w:pPr>
        <w:spacing w:after="0" w:line="240" w:lineRule="auto"/>
        <w:ind w:firstLine="708"/>
        <w:contextualSpacing/>
        <w:jc w:val="both"/>
        <w:rPr>
          <w:rFonts w:ascii="Times New Roman" w:hAnsi="Times New Roman" w:cs="Times New Roman"/>
          <w:sz w:val="24"/>
          <w:szCs w:val="24"/>
        </w:rPr>
      </w:pPr>
      <w:r w:rsidRPr="009538FF">
        <w:rPr>
          <w:rFonts w:ascii="Times New Roman" w:hAnsi="Times New Roman" w:cs="Times New Roman"/>
          <w:sz w:val="24"/>
          <w:szCs w:val="24"/>
        </w:rPr>
        <w:t xml:space="preserve">Účinnosť </w:t>
      </w:r>
      <w:r w:rsidR="00F3559E">
        <w:rPr>
          <w:rFonts w:ascii="Times New Roman" w:hAnsi="Times New Roman" w:cs="Times New Roman"/>
          <w:sz w:val="24"/>
          <w:szCs w:val="24"/>
        </w:rPr>
        <w:t xml:space="preserve">návrhu </w:t>
      </w:r>
      <w:r w:rsidRPr="009538FF">
        <w:rPr>
          <w:rFonts w:ascii="Times New Roman" w:hAnsi="Times New Roman" w:cs="Times New Roman"/>
          <w:sz w:val="24"/>
          <w:szCs w:val="24"/>
        </w:rPr>
        <w:t xml:space="preserve">zákona sa </w:t>
      </w:r>
      <w:r w:rsidR="00F3559E">
        <w:rPr>
          <w:rFonts w:ascii="Times New Roman" w:hAnsi="Times New Roman" w:cs="Times New Roman"/>
          <w:sz w:val="24"/>
          <w:szCs w:val="24"/>
        </w:rPr>
        <w:t xml:space="preserve">vzhľadom na predpokladanú dĺžku legislatívneho procesu i potrebu </w:t>
      </w:r>
      <w:r w:rsidR="00AE2839">
        <w:rPr>
          <w:rFonts w:ascii="Times New Roman" w:hAnsi="Times New Roman" w:cs="Times New Roman"/>
          <w:sz w:val="24"/>
          <w:szCs w:val="24"/>
        </w:rPr>
        <w:t xml:space="preserve">dostatočnej </w:t>
      </w:r>
      <w:r w:rsidR="00F3559E">
        <w:rPr>
          <w:rFonts w:ascii="Times New Roman" w:hAnsi="Times New Roman" w:cs="Times New Roman"/>
          <w:sz w:val="24"/>
          <w:szCs w:val="24"/>
        </w:rPr>
        <w:t xml:space="preserve">legisvakancie </w:t>
      </w:r>
      <w:r w:rsidRPr="009538FF">
        <w:rPr>
          <w:rFonts w:ascii="Times New Roman" w:hAnsi="Times New Roman" w:cs="Times New Roman"/>
          <w:sz w:val="24"/>
          <w:szCs w:val="24"/>
        </w:rPr>
        <w:t xml:space="preserve">navrhuje </w:t>
      </w:r>
      <w:r w:rsidR="00F3559E">
        <w:rPr>
          <w:rFonts w:ascii="Times New Roman" w:hAnsi="Times New Roman" w:cs="Times New Roman"/>
          <w:sz w:val="24"/>
          <w:szCs w:val="24"/>
        </w:rPr>
        <w:t>na</w:t>
      </w:r>
      <w:r w:rsidRPr="009538FF">
        <w:rPr>
          <w:rFonts w:ascii="Times New Roman" w:hAnsi="Times New Roman" w:cs="Times New Roman"/>
          <w:sz w:val="24"/>
          <w:szCs w:val="24"/>
        </w:rPr>
        <w:t xml:space="preserve"> 1. </w:t>
      </w:r>
      <w:r w:rsidR="0021255E">
        <w:rPr>
          <w:rFonts w:ascii="Times New Roman" w:hAnsi="Times New Roman" w:cs="Times New Roman"/>
          <w:sz w:val="24"/>
          <w:szCs w:val="24"/>
        </w:rPr>
        <w:t>januára 2024</w:t>
      </w:r>
      <w:r w:rsidR="00F3559E">
        <w:rPr>
          <w:rFonts w:ascii="Times New Roman" w:hAnsi="Times New Roman" w:cs="Times New Roman"/>
          <w:sz w:val="24"/>
          <w:szCs w:val="24"/>
        </w:rPr>
        <w:t>.</w:t>
      </w:r>
    </w:p>
    <w:sectPr w:rsidR="00F71E77" w:rsidRPr="009537B6" w:rsidSect="00504E8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24DD6" w14:textId="77777777" w:rsidR="00E7623E" w:rsidRDefault="00E7623E" w:rsidP="00DF746D">
      <w:pPr>
        <w:spacing w:after="0" w:line="240" w:lineRule="auto"/>
      </w:pPr>
      <w:r>
        <w:separator/>
      </w:r>
    </w:p>
  </w:endnote>
  <w:endnote w:type="continuationSeparator" w:id="0">
    <w:p w14:paraId="5A16EC2E" w14:textId="77777777" w:rsidR="00E7623E" w:rsidRDefault="00E7623E" w:rsidP="00DF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56569976"/>
      <w:docPartObj>
        <w:docPartGallery w:val="Page Numbers (Bottom of Page)"/>
        <w:docPartUnique/>
      </w:docPartObj>
    </w:sdtPr>
    <w:sdtEndPr/>
    <w:sdtContent>
      <w:p w14:paraId="1C873FA2" w14:textId="437ED6F6" w:rsidR="001534F8" w:rsidRPr="00DF746D" w:rsidRDefault="001534F8" w:rsidP="00DF746D">
        <w:pPr>
          <w:pStyle w:val="Pta"/>
          <w:jc w:val="center"/>
          <w:rPr>
            <w:rFonts w:ascii="Times New Roman" w:hAnsi="Times New Roman" w:cs="Times New Roman"/>
            <w:sz w:val="20"/>
            <w:szCs w:val="20"/>
          </w:rPr>
        </w:pPr>
        <w:r w:rsidRPr="00DF746D">
          <w:rPr>
            <w:rFonts w:ascii="Times New Roman" w:hAnsi="Times New Roman" w:cs="Times New Roman"/>
            <w:sz w:val="20"/>
            <w:szCs w:val="20"/>
          </w:rPr>
          <w:fldChar w:fldCharType="begin"/>
        </w:r>
        <w:r w:rsidRPr="00DF746D">
          <w:rPr>
            <w:rFonts w:ascii="Times New Roman" w:hAnsi="Times New Roman" w:cs="Times New Roman"/>
            <w:sz w:val="20"/>
            <w:szCs w:val="20"/>
          </w:rPr>
          <w:instrText>PAGE   \* MERGEFORMAT</w:instrText>
        </w:r>
        <w:r w:rsidRPr="00DF746D">
          <w:rPr>
            <w:rFonts w:ascii="Times New Roman" w:hAnsi="Times New Roman" w:cs="Times New Roman"/>
            <w:sz w:val="20"/>
            <w:szCs w:val="20"/>
          </w:rPr>
          <w:fldChar w:fldCharType="separate"/>
        </w:r>
        <w:r w:rsidR="00007356">
          <w:rPr>
            <w:rFonts w:ascii="Times New Roman" w:hAnsi="Times New Roman" w:cs="Times New Roman"/>
            <w:noProof/>
            <w:sz w:val="20"/>
            <w:szCs w:val="20"/>
          </w:rPr>
          <w:t>1</w:t>
        </w:r>
        <w:r w:rsidRPr="00DF746D">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BFB06" w14:textId="77777777" w:rsidR="00E7623E" w:rsidRDefault="00E7623E" w:rsidP="00DF746D">
      <w:pPr>
        <w:spacing w:after="0" w:line="240" w:lineRule="auto"/>
      </w:pPr>
      <w:r>
        <w:separator/>
      </w:r>
    </w:p>
  </w:footnote>
  <w:footnote w:type="continuationSeparator" w:id="0">
    <w:p w14:paraId="254EA3A8" w14:textId="77777777" w:rsidR="00E7623E" w:rsidRDefault="00E7623E" w:rsidP="00DF7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9278E"/>
    <w:multiLevelType w:val="hybridMultilevel"/>
    <w:tmpl w:val="8A0C7A1E"/>
    <w:lvl w:ilvl="0" w:tplc="7A0EE9A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4D91D20"/>
    <w:multiLevelType w:val="hybridMultilevel"/>
    <w:tmpl w:val="39E68E9A"/>
    <w:lvl w:ilvl="0" w:tplc="D570E762">
      <w:start w:val="1"/>
      <w:numFmt w:val="decimal"/>
      <w:lvlText w:val="(%1)"/>
      <w:lvlJc w:val="left"/>
      <w:pPr>
        <w:ind w:left="720" w:hanging="360"/>
      </w:pPr>
      <w:rPr>
        <w:rFonts w:hint="default"/>
      </w:rPr>
    </w:lvl>
    <w:lvl w:ilvl="1" w:tplc="601ECF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B1"/>
    <w:rsid w:val="00000054"/>
    <w:rsid w:val="00007356"/>
    <w:rsid w:val="00012C34"/>
    <w:rsid w:val="00015A27"/>
    <w:rsid w:val="000221EE"/>
    <w:rsid w:val="00022C98"/>
    <w:rsid w:val="00023366"/>
    <w:rsid w:val="00026880"/>
    <w:rsid w:val="000311D5"/>
    <w:rsid w:val="000371D5"/>
    <w:rsid w:val="000456EE"/>
    <w:rsid w:val="00055994"/>
    <w:rsid w:val="000607DB"/>
    <w:rsid w:val="000874E3"/>
    <w:rsid w:val="00095A15"/>
    <w:rsid w:val="000A5D68"/>
    <w:rsid w:val="000B42E1"/>
    <w:rsid w:val="000B632F"/>
    <w:rsid w:val="000C4C3A"/>
    <w:rsid w:val="000C6F2C"/>
    <w:rsid w:val="000C72F9"/>
    <w:rsid w:val="000E0032"/>
    <w:rsid w:val="000F50B6"/>
    <w:rsid w:val="001108FC"/>
    <w:rsid w:val="001222E9"/>
    <w:rsid w:val="0014753F"/>
    <w:rsid w:val="001534F8"/>
    <w:rsid w:val="001643CD"/>
    <w:rsid w:val="00194228"/>
    <w:rsid w:val="00195DDF"/>
    <w:rsid w:val="001A10B0"/>
    <w:rsid w:val="001A30AC"/>
    <w:rsid w:val="001B616F"/>
    <w:rsid w:val="001B70C6"/>
    <w:rsid w:val="001E123E"/>
    <w:rsid w:val="0021255E"/>
    <w:rsid w:val="002141FD"/>
    <w:rsid w:val="00236851"/>
    <w:rsid w:val="00242633"/>
    <w:rsid w:val="00260CA6"/>
    <w:rsid w:val="00267C9A"/>
    <w:rsid w:val="00273B04"/>
    <w:rsid w:val="00273CA7"/>
    <w:rsid w:val="00280266"/>
    <w:rsid w:val="00280CE9"/>
    <w:rsid w:val="002A59A9"/>
    <w:rsid w:val="002A7338"/>
    <w:rsid w:val="002E1263"/>
    <w:rsid w:val="00307F59"/>
    <w:rsid w:val="0036219C"/>
    <w:rsid w:val="00365E52"/>
    <w:rsid w:val="00367B28"/>
    <w:rsid w:val="00367BE3"/>
    <w:rsid w:val="0038793A"/>
    <w:rsid w:val="00394F80"/>
    <w:rsid w:val="003A4325"/>
    <w:rsid w:val="003B3AE4"/>
    <w:rsid w:val="003C28DC"/>
    <w:rsid w:val="003C400D"/>
    <w:rsid w:val="003F3889"/>
    <w:rsid w:val="00413960"/>
    <w:rsid w:val="004169AE"/>
    <w:rsid w:val="004269CD"/>
    <w:rsid w:val="00433CAA"/>
    <w:rsid w:val="00434ED1"/>
    <w:rsid w:val="00435333"/>
    <w:rsid w:val="004508D2"/>
    <w:rsid w:val="00450EB9"/>
    <w:rsid w:val="0045564E"/>
    <w:rsid w:val="0045777A"/>
    <w:rsid w:val="00457787"/>
    <w:rsid w:val="004752C3"/>
    <w:rsid w:val="0048482F"/>
    <w:rsid w:val="004A0845"/>
    <w:rsid w:val="004B51A9"/>
    <w:rsid w:val="004C06ED"/>
    <w:rsid w:val="004C1870"/>
    <w:rsid w:val="004C421F"/>
    <w:rsid w:val="004C4823"/>
    <w:rsid w:val="004D3DF3"/>
    <w:rsid w:val="004E42BF"/>
    <w:rsid w:val="004E58C0"/>
    <w:rsid w:val="0050409A"/>
    <w:rsid w:val="00504816"/>
    <w:rsid w:val="00504E80"/>
    <w:rsid w:val="00505F44"/>
    <w:rsid w:val="00506119"/>
    <w:rsid w:val="0050749C"/>
    <w:rsid w:val="00515875"/>
    <w:rsid w:val="00516B37"/>
    <w:rsid w:val="00524BDF"/>
    <w:rsid w:val="00535658"/>
    <w:rsid w:val="00543DD5"/>
    <w:rsid w:val="00555400"/>
    <w:rsid w:val="00565B4A"/>
    <w:rsid w:val="00577580"/>
    <w:rsid w:val="00585478"/>
    <w:rsid w:val="00594025"/>
    <w:rsid w:val="005B09C5"/>
    <w:rsid w:val="005D415E"/>
    <w:rsid w:val="005D782E"/>
    <w:rsid w:val="005E56EB"/>
    <w:rsid w:val="005F7E20"/>
    <w:rsid w:val="00621F74"/>
    <w:rsid w:val="006247E4"/>
    <w:rsid w:val="00650279"/>
    <w:rsid w:val="00677C8E"/>
    <w:rsid w:val="00680D8E"/>
    <w:rsid w:val="00686F5F"/>
    <w:rsid w:val="00690CCA"/>
    <w:rsid w:val="00692DB9"/>
    <w:rsid w:val="006F1041"/>
    <w:rsid w:val="006F5F8E"/>
    <w:rsid w:val="006F7AC3"/>
    <w:rsid w:val="0072195D"/>
    <w:rsid w:val="007310E0"/>
    <w:rsid w:val="00734433"/>
    <w:rsid w:val="0075074F"/>
    <w:rsid w:val="00754DC5"/>
    <w:rsid w:val="00762344"/>
    <w:rsid w:val="00782EB4"/>
    <w:rsid w:val="00784441"/>
    <w:rsid w:val="00793731"/>
    <w:rsid w:val="00797B57"/>
    <w:rsid w:val="007B33A7"/>
    <w:rsid w:val="007C7E02"/>
    <w:rsid w:val="007F22C2"/>
    <w:rsid w:val="008063E4"/>
    <w:rsid w:val="00813873"/>
    <w:rsid w:val="00816C5B"/>
    <w:rsid w:val="0082383E"/>
    <w:rsid w:val="00835EEA"/>
    <w:rsid w:val="0083619C"/>
    <w:rsid w:val="00836BD3"/>
    <w:rsid w:val="00845A61"/>
    <w:rsid w:val="00853C7D"/>
    <w:rsid w:val="008612A2"/>
    <w:rsid w:val="008701E9"/>
    <w:rsid w:val="008769E1"/>
    <w:rsid w:val="00887A36"/>
    <w:rsid w:val="008A469E"/>
    <w:rsid w:val="008A6EB6"/>
    <w:rsid w:val="008D422D"/>
    <w:rsid w:val="008D5087"/>
    <w:rsid w:val="008D5EFC"/>
    <w:rsid w:val="008D7591"/>
    <w:rsid w:val="009030D1"/>
    <w:rsid w:val="009056B1"/>
    <w:rsid w:val="00915DCB"/>
    <w:rsid w:val="00922ECB"/>
    <w:rsid w:val="00923B65"/>
    <w:rsid w:val="0092653D"/>
    <w:rsid w:val="00927724"/>
    <w:rsid w:val="00952FA6"/>
    <w:rsid w:val="009537B6"/>
    <w:rsid w:val="009538FF"/>
    <w:rsid w:val="00954437"/>
    <w:rsid w:val="00961C11"/>
    <w:rsid w:val="00995356"/>
    <w:rsid w:val="009959E4"/>
    <w:rsid w:val="009D1F5D"/>
    <w:rsid w:val="009E133F"/>
    <w:rsid w:val="009F0CB2"/>
    <w:rsid w:val="009F1DC7"/>
    <w:rsid w:val="00A162C5"/>
    <w:rsid w:val="00A23286"/>
    <w:rsid w:val="00A25CE6"/>
    <w:rsid w:val="00A3423C"/>
    <w:rsid w:val="00A403AB"/>
    <w:rsid w:val="00A421E5"/>
    <w:rsid w:val="00A47CBA"/>
    <w:rsid w:val="00A75D92"/>
    <w:rsid w:val="00A97C09"/>
    <w:rsid w:val="00AA6900"/>
    <w:rsid w:val="00AB1BA6"/>
    <w:rsid w:val="00AB1CC1"/>
    <w:rsid w:val="00AB3764"/>
    <w:rsid w:val="00AE2839"/>
    <w:rsid w:val="00AE2B60"/>
    <w:rsid w:val="00AF6185"/>
    <w:rsid w:val="00B043A5"/>
    <w:rsid w:val="00B13898"/>
    <w:rsid w:val="00B17194"/>
    <w:rsid w:val="00B21ABD"/>
    <w:rsid w:val="00B27DCE"/>
    <w:rsid w:val="00B3172C"/>
    <w:rsid w:val="00BA56DD"/>
    <w:rsid w:val="00BB2159"/>
    <w:rsid w:val="00BC30CE"/>
    <w:rsid w:val="00BD02FC"/>
    <w:rsid w:val="00BD3300"/>
    <w:rsid w:val="00BD5FDD"/>
    <w:rsid w:val="00BF571C"/>
    <w:rsid w:val="00C07645"/>
    <w:rsid w:val="00C10D79"/>
    <w:rsid w:val="00C1790F"/>
    <w:rsid w:val="00C42CE9"/>
    <w:rsid w:val="00C73B1B"/>
    <w:rsid w:val="00C90470"/>
    <w:rsid w:val="00C9360A"/>
    <w:rsid w:val="00CC0E97"/>
    <w:rsid w:val="00CC41D6"/>
    <w:rsid w:val="00CD1721"/>
    <w:rsid w:val="00CD46F6"/>
    <w:rsid w:val="00CE5D78"/>
    <w:rsid w:val="00CE62DB"/>
    <w:rsid w:val="00CE6DC8"/>
    <w:rsid w:val="00D01419"/>
    <w:rsid w:val="00D021E2"/>
    <w:rsid w:val="00D202D2"/>
    <w:rsid w:val="00D430D8"/>
    <w:rsid w:val="00D56CDD"/>
    <w:rsid w:val="00D627D1"/>
    <w:rsid w:val="00D62818"/>
    <w:rsid w:val="00D730F3"/>
    <w:rsid w:val="00D73585"/>
    <w:rsid w:val="00D94B27"/>
    <w:rsid w:val="00DA668F"/>
    <w:rsid w:val="00DA76D4"/>
    <w:rsid w:val="00DD0CD6"/>
    <w:rsid w:val="00DD288A"/>
    <w:rsid w:val="00DD6521"/>
    <w:rsid w:val="00DD727C"/>
    <w:rsid w:val="00DE2B32"/>
    <w:rsid w:val="00DE4727"/>
    <w:rsid w:val="00DF028E"/>
    <w:rsid w:val="00DF3747"/>
    <w:rsid w:val="00DF746D"/>
    <w:rsid w:val="00E022AF"/>
    <w:rsid w:val="00E13110"/>
    <w:rsid w:val="00E16196"/>
    <w:rsid w:val="00E25A7F"/>
    <w:rsid w:val="00E347B6"/>
    <w:rsid w:val="00E358C8"/>
    <w:rsid w:val="00E46A25"/>
    <w:rsid w:val="00E63062"/>
    <w:rsid w:val="00E73E35"/>
    <w:rsid w:val="00E75BF6"/>
    <w:rsid w:val="00E7623E"/>
    <w:rsid w:val="00EA32D7"/>
    <w:rsid w:val="00EB1736"/>
    <w:rsid w:val="00ED7875"/>
    <w:rsid w:val="00F125FF"/>
    <w:rsid w:val="00F31C85"/>
    <w:rsid w:val="00F34FF8"/>
    <w:rsid w:val="00F3559E"/>
    <w:rsid w:val="00F42755"/>
    <w:rsid w:val="00F45A51"/>
    <w:rsid w:val="00F462EA"/>
    <w:rsid w:val="00F51F81"/>
    <w:rsid w:val="00F52774"/>
    <w:rsid w:val="00F71E77"/>
    <w:rsid w:val="00F840C7"/>
    <w:rsid w:val="00FA39D2"/>
    <w:rsid w:val="00FB0AD0"/>
    <w:rsid w:val="00FB7684"/>
    <w:rsid w:val="00FD18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ABFD"/>
  <w15:docId w15:val="{0F1FA1DC-C1A5-4811-8F9F-07904E83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627D1"/>
    <w:rPr>
      <w:rFonts w:ascii="Times New Roman" w:hAnsi="Times New Roman" w:cs="Times New Roman"/>
      <w:color w:val="808080"/>
    </w:rPr>
  </w:style>
  <w:style w:type="paragraph" w:styleId="Bezriadkovania">
    <w:name w:val="No Spacing"/>
    <w:uiPriority w:val="1"/>
    <w:qFormat/>
    <w:rsid w:val="0083619C"/>
    <w:pPr>
      <w:spacing w:after="0" w:line="240" w:lineRule="auto"/>
    </w:pPr>
    <w:rPr>
      <w:rFonts w:ascii="Calibri" w:eastAsia="Calibri" w:hAnsi="Calibri" w:cs="Times New Roman"/>
    </w:rPr>
  </w:style>
  <w:style w:type="paragraph" w:styleId="Odsekzoznamu">
    <w:name w:val="List Paragraph"/>
    <w:basedOn w:val="Normlny"/>
    <w:uiPriority w:val="34"/>
    <w:qFormat/>
    <w:rsid w:val="00242633"/>
    <w:pPr>
      <w:spacing w:after="0" w:line="240" w:lineRule="auto"/>
      <w:ind w:left="720"/>
      <w:contextualSpacing/>
    </w:pPr>
  </w:style>
  <w:style w:type="paragraph" w:styleId="Hlavika">
    <w:name w:val="header"/>
    <w:basedOn w:val="Normlny"/>
    <w:link w:val="HlavikaChar"/>
    <w:uiPriority w:val="99"/>
    <w:unhideWhenUsed/>
    <w:rsid w:val="00DF74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746D"/>
  </w:style>
  <w:style w:type="paragraph" w:styleId="Pta">
    <w:name w:val="footer"/>
    <w:basedOn w:val="Normlny"/>
    <w:link w:val="PtaChar"/>
    <w:uiPriority w:val="99"/>
    <w:unhideWhenUsed/>
    <w:rsid w:val="00DF746D"/>
    <w:pPr>
      <w:tabs>
        <w:tab w:val="center" w:pos="4536"/>
        <w:tab w:val="right" w:pos="9072"/>
      </w:tabs>
      <w:spacing w:after="0" w:line="240" w:lineRule="auto"/>
    </w:pPr>
  </w:style>
  <w:style w:type="character" w:customStyle="1" w:styleId="PtaChar">
    <w:name w:val="Päta Char"/>
    <w:basedOn w:val="Predvolenpsmoodseku"/>
    <w:link w:val="Pta"/>
    <w:uiPriority w:val="99"/>
    <w:rsid w:val="00DF7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4455">
      <w:bodyDiv w:val="1"/>
      <w:marLeft w:val="0"/>
      <w:marRight w:val="0"/>
      <w:marTop w:val="0"/>
      <w:marBottom w:val="0"/>
      <w:divBdr>
        <w:top w:val="none" w:sz="0" w:space="0" w:color="auto"/>
        <w:left w:val="none" w:sz="0" w:space="0" w:color="auto"/>
        <w:bottom w:val="none" w:sz="0" w:space="0" w:color="auto"/>
        <w:right w:val="none" w:sz="0" w:space="0" w:color="auto"/>
      </w:divBdr>
      <w:divsChild>
        <w:div w:id="1462839439">
          <w:marLeft w:val="0"/>
          <w:marRight w:val="0"/>
          <w:marTop w:val="0"/>
          <w:marBottom w:val="0"/>
          <w:divBdr>
            <w:top w:val="none" w:sz="0" w:space="0" w:color="auto"/>
            <w:left w:val="none" w:sz="0" w:space="0" w:color="auto"/>
            <w:bottom w:val="none" w:sz="0" w:space="0" w:color="auto"/>
            <w:right w:val="none" w:sz="0" w:space="0" w:color="auto"/>
          </w:divBdr>
        </w:div>
      </w:divsChild>
    </w:div>
    <w:div w:id="758864991">
      <w:bodyDiv w:val="1"/>
      <w:marLeft w:val="0"/>
      <w:marRight w:val="0"/>
      <w:marTop w:val="0"/>
      <w:marBottom w:val="0"/>
      <w:divBdr>
        <w:top w:val="none" w:sz="0" w:space="0" w:color="auto"/>
        <w:left w:val="none" w:sz="0" w:space="0" w:color="auto"/>
        <w:bottom w:val="none" w:sz="0" w:space="0" w:color="auto"/>
        <w:right w:val="none" w:sz="0" w:space="0" w:color="auto"/>
      </w:divBdr>
      <w:divsChild>
        <w:div w:id="1588466560">
          <w:marLeft w:val="0"/>
          <w:marRight w:val="0"/>
          <w:marTop w:val="0"/>
          <w:marBottom w:val="0"/>
          <w:divBdr>
            <w:top w:val="none" w:sz="0" w:space="0" w:color="auto"/>
            <w:left w:val="none" w:sz="0" w:space="0" w:color="auto"/>
            <w:bottom w:val="none" w:sz="0" w:space="0" w:color="auto"/>
            <w:right w:val="none" w:sz="0" w:space="0" w:color="auto"/>
          </w:divBdr>
          <w:divsChild>
            <w:div w:id="715738353">
              <w:marLeft w:val="0"/>
              <w:marRight w:val="0"/>
              <w:marTop w:val="0"/>
              <w:marBottom w:val="0"/>
              <w:divBdr>
                <w:top w:val="none" w:sz="0" w:space="0" w:color="auto"/>
                <w:left w:val="none" w:sz="0" w:space="0" w:color="auto"/>
                <w:bottom w:val="none" w:sz="0" w:space="0" w:color="auto"/>
                <w:right w:val="none" w:sz="0" w:space="0" w:color="auto"/>
              </w:divBdr>
            </w:div>
          </w:divsChild>
        </w:div>
        <w:div w:id="1481313787">
          <w:marLeft w:val="0"/>
          <w:marRight w:val="0"/>
          <w:marTop w:val="0"/>
          <w:marBottom w:val="0"/>
          <w:divBdr>
            <w:top w:val="none" w:sz="0" w:space="0" w:color="auto"/>
            <w:left w:val="none" w:sz="0" w:space="0" w:color="auto"/>
            <w:bottom w:val="none" w:sz="0" w:space="0" w:color="auto"/>
            <w:right w:val="none" w:sz="0" w:space="0" w:color="auto"/>
          </w:divBdr>
          <w:divsChild>
            <w:div w:id="460463648">
              <w:marLeft w:val="0"/>
              <w:marRight w:val="0"/>
              <w:marTop w:val="0"/>
              <w:marBottom w:val="0"/>
              <w:divBdr>
                <w:top w:val="none" w:sz="0" w:space="0" w:color="auto"/>
                <w:left w:val="none" w:sz="0" w:space="0" w:color="auto"/>
                <w:bottom w:val="none" w:sz="0" w:space="0" w:color="auto"/>
                <w:right w:val="none" w:sz="0" w:space="0" w:color="auto"/>
              </w:divBdr>
            </w:div>
            <w:div w:id="827014544">
              <w:marLeft w:val="0"/>
              <w:marRight w:val="0"/>
              <w:marTop w:val="0"/>
              <w:marBottom w:val="0"/>
              <w:divBdr>
                <w:top w:val="none" w:sz="0" w:space="0" w:color="auto"/>
                <w:left w:val="none" w:sz="0" w:space="0" w:color="auto"/>
                <w:bottom w:val="none" w:sz="0" w:space="0" w:color="auto"/>
                <w:right w:val="none" w:sz="0" w:space="0" w:color="auto"/>
              </w:divBdr>
            </w:div>
          </w:divsChild>
        </w:div>
        <w:div w:id="339623201">
          <w:marLeft w:val="0"/>
          <w:marRight w:val="0"/>
          <w:marTop w:val="0"/>
          <w:marBottom w:val="0"/>
          <w:divBdr>
            <w:top w:val="none" w:sz="0" w:space="0" w:color="auto"/>
            <w:left w:val="none" w:sz="0" w:space="0" w:color="auto"/>
            <w:bottom w:val="none" w:sz="0" w:space="0" w:color="auto"/>
            <w:right w:val="none" w:sz="0" w:space="0" w:color="auto"/>
          </w:divBdr>
          <w:divsChild>
            <w:div w:id="1838957336">
              <w:marLeft w:val="0"/>
              <w:marRight w:val="0"/>
              <w:marTop w:val="0"/>
              <w:marBottom w:val="0"/>
              <w:divBdr>
                <w:top w:val="none" w:sz="0" w:space="0" w:color="auto"/>
                <w:left w:val="none" w:sz="0" w:space="0" w:color="auto"/>
                <w:bottom w:val="none" w:sz="0" w:space="0" w:color="auto"/>
                <w:right w:val="none" w:sz="0" w:space="0" w:color="auto"/>
              </w:divBdr>
            </w:div>
            <w:div w:id="180824598">
              <w:marLeft w:val="0"/>
              <w:marRight w:val="0"/>
              <w:marTop w:val="0"/>
              <w:marBottom w:val="0"/>
              <w:divBdr>
                <w:top w:val="none" w:sz="0" w:space="0" w:color="auto"/>
                <w:left w:val="none" w:sz="0" w:space="0" w:color="auto"/>
                <w:bottom w:val="none" w:sz="0" w:space="0" w:color="auto"/>
                <w:right w:val="none" w:sz="0" w:space="0" w:color="auto"/>
              </w:divBdr>
            </w:div>
          </w:divsChild>
        </w:div>
        <w:div w:id="2030796540">
          <w:marLeft w:val="0"/>
          <w:marRight w:val="0"/>
          <w:marTop w:val="0"/>
          <w:marBottom w:val="0"/>
          <w:divBdr>
            <w:top w:val="none" w:sz="0" w:space="0" w:color="auto"/>
            <w:left w:val="none" w:sz="0" w:space="0" w:color="auto"/>
            <w:bottom w:val="none" w:sz="0" w:space="0" w:color="auto"/>
            <w:right w:val="none" w:sz="0" w:space="0" w:color="auto"/>
          </w:divBdr>
          <w:divsChild>
            <w:div w:id="847452427">
              <w:marLeft w:val="0"/>
              <w:marRight w:val="0"/>
              <w:marTop w:val="0"/>
              <w:marBottom w:val="0"/>
              <w:divBdr>
                <w:top w:val="none" w:sz="0" w:space="0" w:color="auto"/>
                <w:left w:val="none" w:sz="0" w:space="0" w:color="auto"/>
                <w:bottom w:val="none" w:sz="0" w:space="0" w:color="auto"/>
                <w:right w:val="none" w:sz="0" w:space="0" w:color="auto"/>
              </w:divBdr>
            </w:div>
            <w:div w:id="13914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2035">
      <w:bodyDiv w:val="1"/>
      <w:marLeft w:val="0"/>
      <w:marRight w:val="0"/>
      <w:marTop w:val="0"/>
      <w:marBottom w:val="0"/>
      <w:divBdr>
        <w:top w:val="none" w:sz="0" w:space="0" w:color="auto"/>
        <w:left w:val="none" w:sz="0" w:space="0" w:color="auto"/>
        <w:bottom w:val="none" w:sz="0" w:space="0" w:color="auto"/>
        <w:right w:val="none" w:sz="0" w:space="0" w:color="auto"/>
      </w:divBdr>
      <w:divsChild>
        <w:div w:id="961763293">
          <w:marLeft w:val="0"/>
          <w:marRight w:val="0"/>
          <w:marTop w:val="0"/>
          <w:marBottom w:val="0"/>
          <w:divBdr>
            <w:top w:val="none" w:sz="0" w:space="0" w:color="auto"/>
            <w:left w:val="none" w:sz="0" w:space="0" w:color="auto"/>
            <w:bottom w:val="none" w:sz="0" w:space="0" w:color="auto"/>
            <w:right w:val="none" w:sz="0" w:space="0" w:color="auto"/>
          </w:divBdr>
        </w:div>
      </w:divsChild>
    </w:div>
    <w:div w:id="1589078035">
      <w:bodyDiv w:val="1"/>
      <w:marLeft w:val="0"/>
      <w:marRight w:val="0"/>
      <w:marTop w:val="0"/>
      <w:marBottom w:val="0"/>
      <w:divBdr>
        <w:top w:val="none" w:sz="0" w:space="0" w:color="auto"/>
        <w:left w:val="none" w:sz="0" w:space="0" w:color="auto"/>
        <w:bottom w:val="none" w:sz="0" w:space="0" w:color="auto"/>
        <w:right w:val="none" w:sz="0" w:space="0" w:color="auto"/>
      </w:divBdr>
      <w:divsChild>
        <w:div w:id="367343556">
          <w:marLeft w:val="0"/>
          <w:marRight w:val="0"/>
          <w:marTop w:val="0"/>
          <w:marBottom w:val="0"/>
          <w:divBdr>
            <w:top w:val="none" w:sz="0" w:space="0" w:color="auto"/>
            <w:left w:val="none" w:sz="0" w:space="0" w:color="auto"/>
            <w:bottom w:val="none" w:sz="0" w:space="0" w:color="auto"/>
            <w:right w:val="none" w:sz="0" w:space="0" w:color="auto"/>
          </w:divBdr>
          <w:divsChild>
            <w:div w:id="535507642">
              <w:marLeft w:val="0"/>
              <w:marRight w:val="0"/>
              <w:marTop w:val="0"/>
              <w:marBottom w:val="0"/>
              <w:divBdr>
                <w:top w:val="none" w:sz="0" w:space="0" w:color="auto"/>
                <w:left w:val="none" w:sz="0" w:space="0" w:color="auto"/>
                <w:bottom w:val="none" w:sz="0" w:space="0" w:color="auto"/>
                <w:right w:val="none" w:sz="0" w:space="0" w:color="auto"/>
              </w:divBdr>
            </w:div>
          </w:divsChild>
        </w:div>
        <w:div w:id="1245915243">
          <w:marLeft w:val="0"/>
          <w:marRight w:val="0"/>
          <w:marTop w:val="0"/>
          <w:marBottom w:val="0"/>
          <w:divBdr>
            <w:top w:val="none" w:sz="0" w:space="0" w:color="auto"/>
            <w:left w:val="none" w:sz="0" w:space="0" w:color="auto"/>
            <w:bottom w:val="none" w:sz="0" w:space="0" w:color="auto"/>
            <w:right w:val="none" w:sz="0" w:space="0" w:color="auto"/>
          </w:divBdr>
          <w:divsChild>
            <w:div w:id="1694958850">
              <w:marLeft w:val="0"/>
              <w:marRight w:val="0"/>
              <w:marTop w:val="0"/>
              <w:marBottom w:val="0"/>
              <w:divBdr>
                <w:top w:val="none" w:sz="0" w:space="0" w:color="auto"/>
                <w:left w:val="none" w:sz="0" w:space="0" w:color="auto"/>
                <w:bottom w:val="none" w:sz="0" w:space="0" w:color="auto"/>
                <w:right w:val="none" w:sz="0" w:space="0" w:color="auto"/>
              </w:divBdr>
            </w:div>
            <w:div w:id="968124001">
              <w:marLeft w:val="0"/>
              <w:marRight w:val="0"/>
              <w:marTop w:val="0"/>
              <w:marBottom w:val="0"/>
              <w:divBdr>
                <w:top w:val="none" w:sz="0" w:space="0" w:color="auto"/>
                <w:left w:val="none" w:sz="0" w:space="0" w:color="auto"/>
                <w:bottom w:val="none" w:sz="0" w:space="0" w:color="auto"/>
                <w:right w:val="none" w:sz="0" w:space="0" w:color="auto"/>
              </w:divBdr>
            </w:div>
          </w:divsChild>
        </w:div>
        <w:div w:id="1431046925">
          <w:marLeft w:val="0"/>
          <w:marRight w:val="0"/>
          <w:marTop w:val="0"/>
          <w:marBottom w:val="0"/>
          <w:divBdr>
            <w:top w:val="none" w:sz="0" w:space="0" w:color="auto"/>
            <w:left w:val="none" w:sz="0" w:space="0" w:color="auto"/>
            <w:bottom w:val="none" w:sz="0" w:space="0" w:color="auto"/>
            <w:right w:val="none" w:sz="0" w:space="0" w:color="auto"/>
          </w:divBdr>
          <w:divsChild>
            <w:div w:id="620188863">
              <w:marLeft w:val="0"/>
              <w:marRight w:val="0"/>
              <w:marTop w:val="0"/>
              <w:marBottom w:val="0"/>
              <w:divBdr>
                <w:top w:val="none" w:sz="0" w:space="0" w:color="auto"/>
                <w:left w:val="none" w:sz="0" w:space="0" w:color="auto"/>
                <w:bottom w:val="none" w:sz="0" w:space="0" w:color="auto"/>
                <w:right w:val="none" w:sz="0" w:space="0" w:color="auto"/>
              </w:divBdr>
            </w:div>
            <w:div w:id="1020087273">
              <w:marLeft w:val="0"/>
              <w:marRight w:val="0"/>
              <w:marTop w:val="0"/>
              <w:marBottom w:val="0"/>
              <w:divBdr>
                <w:top w:val="none" w:sz="0" w:space="0" w:color="auto"/>
                <w:left w:val="none" w:sz="0" w:space="0" w:color="auto"/>
                <w:bottom w:val="none" w:sz="0" w:space="0" w:color="auto"/>
                <w:right w:val="none" w:sz="0" w:space="0" w:color="auto"/>
              </w:divBdr>
            </w:div>
          </w:divsChild>
        </w:div>
        <w:div w:id="1671761613">
          <w:marLeft w:val="0"/>
          <w:marRight w:val="0"/>
          <w:marTop w:val="0"/>
          <w:marBottom w:val="0"/>
          <w:divBdr>
            <w:top w:val="none" w:sz="0" w:space="0" w:color="auto"/>
            <w:left w:val="none" w:sz="0" w:space="0" w:color="auto"/>
            <w:bottom w:val="none" w:sz="0" w:space="0" w:color="auto"/>
            <w:right w:val="none" w:sz="0" w:space="0" w:color="auto"/>
          </w:divBdr>
          <w:divsChild>
            <w:div w:id="2075737527">
              <w:marLeft w:val="0"/>
              <w:marRight w:val="0"/>
              <w:marTop w:val="0"/>
              <w:marBottom w:val="0"/>
              <w:divBdr>
                <w:top w:val="none" w:sz="0" w:space="0" w:color="auto"/>
                <w:left w:val="none" w:sz="0" w:space="0" w:color="auto"/>
                <w:bottom w:val="none" w:sz="0" w:space="0" w:color="auto"/>
                <w:right w:val="none" w:sz="0" w:space="0" w:color="auto"/>
              </w:divBdr>
            </w:div>
            <w:div w:id="8639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C2BB4F28B80A46B4FAF3A3635110AE" ma:contentTypeVersion="3" ma:contentTypeDescription="Umožňuje vytvoriť nový dokument." ma:contentTypeScope="" ma:versionID="c7eeadea14b33bd95a03fe13e5b8a492">
  <xsd:schema xmlns:xsd="http://www.w3.org/2001/XMLSchema" xmlns:xs="http://www.w3.org/2001/XMLSchema" xmlns:p="http://schemas.microsoft.com/office/2006/metadata/properties" targetNamespace="http://schemas.microsoft.com/office/2006/metadata/properties" ma:root="true" ma:fieldsID="c68503d98866faa31d3c75e685ee0a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5DEC1-1754-43B2-8AAF-A51B98306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D5B721-C173-4419-ACAD-A5B3DD6427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085F83-9318-41B0-A74E-01BBD0292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8424</Words>
  <Characters>48020</Characters>
  <Application>Microsoft Office Word</Application>
  <DocSecurity>0</DocSecurity>
  <Lines>400</Lines>
  <Paragraphs>112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Fejfar</dc:creator>
  <cp:lastModifiedBy>Nikoleta Fekete</cp:lastModifiedBy>
  <cp:revision>2</cp:revision>
  <dcterms:created xsi:type="dcterms:W3CDTF">2023-03-23T12:59:00Z</dcterms:created>
  <dcterms:modified xsi:type="dcterms:W3CDTF">2023-03-23T12:59:00Z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0x01010085C2BB4F28B80A46B4FAF3A3635110AE</vt:lpwstr>
  </property>
</Properties>
</file>