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C9" w:rsidRDefault="008156C9" w:rsidP="008156C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6C9" w:rsidRDefault="008156C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6C9" w:rsidRDefault="008156C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56C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56C9" w:rsidRDefault="008156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56C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56C9" w:rsidRDefault="008156C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56C9" w:rsidRDefault="008156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56C9" w:rsidTr="00815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56C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86A57" w:rsidRPr="00B86A57" w:rsidRDefault="003277CD" w:rsidP="00B86A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156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 návrhu zákona</w:t>
                  </w:r>
                  <w:r w:rsidR="00B86A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86A57" w:rsidRPr="00B86A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 premenách obchodných spoločností a družstiev a</w:t>
                  </w:r>
                </w:p>
                <w:p w:rsidR="008156C9" w:rsidRDefault="00B86A57" w:rsidP="00B86A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6A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 zmene a doplnení niektorých zákonov</w:t>
                  </w:r>
                </w:p>
              </w:tc>
            </w:tr>
          </w:tbl>
          <w:p w:rsidR="008156C9" w:rsidRDefault="008156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56C9" w:rsidRDefault="008156C9" w:rsidP="008156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56C9" w:rsidRDefault="008156C9" w:rsidP="008156C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8156C9" w:rsidTr="008156C9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56C9" w:rsidTr="008156C9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6C9" w:rsidRDefault="00B86A57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8156C9">
              <w:rPr>
                <w:rFonts w:ascii="Times New Roman" w:hAnsi="Times New Roman" w:cs="Times New Roman"/>
                <w:sz w:val="25"/>
                <w:szCs w:val="25"/>
              </w:rPr>
              <w:t xml:space="preserve"> spravodlivosti Slovenskej republiky</w:t>
            </w:r>
            <w:r w:rsidR="008156C9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8156C9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156C9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56C9" w:rsidRDefault="00046AFD" w:rsidP="008156C9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8156C9" w:rsidRDefault="008156C9" w:rsidP="008156C9"/>
    <w:p w:rsidR="008156C9" w:rsidRDefault="008156C9" w:rsidP="008156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8156C9" w:rsidRDefault="008156C9" w:rsidP="008156C9"/>
    <w:p w:rsidR="008156C9" w:rsidRDefault="008156C9" w:rsidP="008156C9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8156C9" w:rsidRDefault="007940C1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</w:t>
            </w:r>
            <w:r w:rsidR="008156C9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hideMark/>
          </w:tcPr>
          <w:p w:rsidR="00B86A57" w:rsidRPr="00B86A57" w:rsidRDefault="008156C9" w:rsidP="00AC5ED8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</w:t>
            </w:r>
            <w:r w:rsidR="00B86A57">
              <w:t xml:space="preserve"> </w:t>
            </w:r>
            <w:r w:rsidR="00B86A57" w:rsidRPr="00B86A57">
              <w:rPr>
                <w:rFonts w:ascii="Times" w:hAnsi="Times" w:cs="Times"/>
                <w:sz w:val="25"/>
                <w:szCs w:val="25"/>
              </w:rPr>
              <w:t>o premenách obchodných spoločností a družstiev a</w:t>
            </w:r>
          </w:p>
          <w:p w:rsidR="008156C9" w:rsidRDefault="00B86A57" w:rsidP="00AC5ED8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B86A57">
              <w:rPr>
                <w:rFonts w:ascii="Times" w:hAnsi="Times" w:cs="Times"/>
                <w:sz w:val="25"/>
                <w:szCs w:val="25"/>
              </w:rPr>
              <w:t>o zmene a doplnení niektorých zákonov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8156C9" w:rsidRDefault="0077005E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</w:t>
            </w:r>
            <w:r w:rsidR="008156C9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42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156C9" w:rsidRDefault="00B86A57" w:rsidP="0077005E">
            <w:pPr>
              <w:ind w:left="1014" w:hanging="28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</w:t>
            </w:r>
            <w:r w:rsidR="0077005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400" w:type="pct"/>
            <w:hideMark/>
          </w:tcPr>
          <w:p w:rsidR="008156C9" w:rsidRDefault="008156C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00" w:type="pct"/>
            <w:hideMark/>
          </w:tcPr>
          <w:p w:rsidR="008156C9" w:rsidRDefault="0077005E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</w:t>
            </w:r>
            <w:r w:rsidR="008156C9"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4200" w:type="pct"/>
            <w:hideMark/>
          </w:tcPr>
          <w:p w:rsidR="008156C9" w:rsidRDefault="008156C9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156C9" w:rsidTr="008156C9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8156C9" w:rsidRDefault="008156C9" w:rsidP="008156C9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427"/>
      </w:tblGrid>
      <w:tr w:rsidR="008156C9" w:rsidTr="008156C9">
        <w:trPr>
          <w:cantSplit/>
        </w:trPr>
        <w:tc>
          <w:tcPr>
            <w:tcW w:w="1668" w:type="dxa"/>
            <w:hideMark/>
          </w:tcPr>
          <w:p w:rsidR="008156C9" w:rsidRDefault="008156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  <w:hideMark/>
          </w:tcPr>
          <w:p w:rsidR="008156C9" w:rsidRDefault="008156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8156C9" w:rsidRDefault="00B86A57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8156C9"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8156C9" w:rsidTr="008156C9">
        <w:trPr>
          <w:cantSplit/>
        </w:trPr>
        <w:tc>
          <w:tcPr>
            <w:tcW w:w="1668" w:type="dxa"/>
          </w:tcPr>
          <w:p w:rsidR="008156C9" w:rsidRDefault="008156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8156C9" w:rsidRDefault="008156C9"/>
        </w:tc>
      </w:tr>
      <w:tr w:rsidR="008156C9" w:rsidTr="008156C9">
        <w:trPr>
          <w:cantSplit/>
        </w:trPr>
        <w:tc>
          <w:tcPr>
            <w:tcW w:w="1668" w:type="dxa"/>
            <w:hideMark/>
          </w:tcPr>
          <w:p w:rsidR="008156C9" w:rsidRDefault="008156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  <w:hideMark/>
          </w:tcPr>
          <w:p w:rsidR="008156C9" w:rsidRDefault="008156C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8156C9" w:rsidRDefault="008156C9" w:rsidP="008156C9"/>
    <w:p w:rsidR="004F0CDE" w:rsidRDefault="00046AFD"/>
    <w:sectPr w:rsidR="004F0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FD" w:rsidRDefault="00046AFD" w:rsidP="006E79D3">
      <w:r>
        <w:separator/>
      </w:r>
    </w:p>
  </w:endnote>
  <w:endnote w:type="continuationSeparator" w:id="0">
    <w:p w:rsidR="00046AFD" w:rsidRDefault="00046AFD" w:rsidP="006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D3" w:rsidRDefault="006E79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D3" w:rsidRDefault="006E79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D3" w:rsidRDefault="006E79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FD" w:rsidRDefault="00046AFD" w:rsidP="006E79D3">
      <w:r>
        <w:separator/>
      </w:r>
    </w:p>
  </w:footnote>
  <w:footnote w:type="continuationSeparator" w:id="0">
    <w:p w:rsidR="00046AFD" w:rsidRDefault="00046AFD" w:rsidP="006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D3" w:rsidRDefault="006E79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D3" w:rsidRDefault="006E79D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D3" w:rsidRDefault="006E79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9"/>
    <w:rsid w:val="00006E35"/>
    <w:rsid w:val="00046AFD"/>
    <w:rsid w:val="003277CD"/>
    <w:rsid w:val="006E79D3"/>
    <w:rsid w:val="0077005E"/>
    <w:rsid w:val="007940C1"/>
    <w:rsid w:val="008156C9"/>
    <w:rsid w:val="008F1DD0"/>
    <w:rsid w:val="00AC194F"/>
    <w:rsid w:val="00AC5ED8"/>
    <w:rsid w:val="00B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156C9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40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0C1"/>
    <w:rPr>
      <w:rFonts w:ascii="Segoe UI" w:eastAsia="Arial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E79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79D3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E79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9D3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2.xml"></Relationship><Relationship Id="rId13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header" Target="header1.xml"></Relationship><Relationship Id="rId12" Type="http://schemas.openxmlformats.org/officeDocument/2006/relationships/footer" Target="footer3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image" Target="media/image1.wmf"></Relationship><Relationship Id="rId11" Type="http://schemas.openxmlformats.org/officeDocument/2006/relationships/header" Target="header3.xml"></Relationship><Relationship Id="rId5" Type="http://schemas.openxmlformats.org/officeDocument/2006/relationships/endnotes" Target="endnotes.xml"></Relationship><Relationship Id="rId10" Type="http://schemas.openxmlformats.org/officeDocument/2006/relationships/footer" Target="footer2.xml"></Relationship><Relationship Id="rId4" Type="http://schemas.openxmlformats.org/officeDocument/2006/relationships/footnotes" Target="footnotes.xml"></Relationship><Relationship Id="rId9" Type="http://schemas.openxmlformats.org/officeDocument/2006/relationships/footer" Target="footer1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Navrh-uznesenia-vlady"/>
    <f:field ref="objsubject" par="" edit="true" text=""/>
    <f:field ref="objcreatedby" par="" text="Andrejsinova, Anna, JUDr."/>
    <f:field ref="objcreatedat" par="" text="13.1.2023 12:04:16"/>
    <f:field ref="objchangedby" par="" text="Administrator, System"/>
    <f:field ref="objmodifiedat" par="" text="13.1.2023 12:04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2023-01-13T10:42:00Z</dcterms:created>
  <dcterms:modified xsi:type="dcterms:W3CDTF">2023-01-13T10:42:00Z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2023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právo_x000d__x000a_Právo EÚ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Anna Andrejsinova</vt:lpwstr>
  </property>
  <property name="FSC#SKEDITIONSLOVLEX@103.510:zodppredkladatel" pid="12" fmtid="{D5CDD505-2E9C-101B-9397-08002B2CF9AE}">
    <vt:lpwstr>Viliam Karas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o premenách obchodných spoločností a družstiev a o zmene a doplnení niektorých zákonov 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spravodlivosti Slovenskej republiky - Sekcia legislatívy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Uznesenie vlády Slovenskej republiky č. 468 z 15. júla 2020 k návrhu na určenie gestorských ústredných orgánov štátnej správy a niektorých orgánov verejnej moci zodpovedných za prebratie a aplikáciu smerníc (úloha B.9.)</vt:lpwstr>
  </property>
  <property name="FSC#SKEDITIONSLOVLEX@103.510:plnynazovpredpis" pid="23" fmtid="{D5CDD505-2E9C-101B-9397-08002B2CF9AE}">
    <vt:lpwstr> Zákon o premenách obchodných spoločností a družstiev a o zmene a doplnení niektorých zákonov 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22156/2022/110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LP/2023/14</vt:lpwstr>
  </property>
  <property name="FSC#SKEDITIONSLOVLEX@103.510:typsprievdok" pid="37" fmtid="{D5CDD505-2E9C-101B-9397-08002B2CF9AE}">
    <vt:lpwstr>Návrh uznesenia vlády Slovenskej republiky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spravodlivosti Slovenskej republiky</vt:lpwstr>
  </property>
  <property name="FSC#SKEDITIONSLOVLEX@103.510:funkciaZodpPredAkuzativ" pid="142" fmtid="{D5CDD505-2E9C-101B-9397-08002B2CF9AE}">
    <vt:lpwstr>ministra spravodlivosti Slovenskej republiky</vt:lpwstr>
  </property>
  <property name="FSC#SKEDITIONSLOVLEX@103.510:funkciaZodpPredDativ" pid="143" fmtid="{D5CDD505-2E9C-101B-9397-08002B2CF9AE}">
    <vt:lpwstr>ministrovi spravodlivosti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Viliam Karas_x000d__x000a_minister spravodlivosti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13. 1. 2023</vt:lpwstr>
  </property>
  <property name="FSC#COOSYSTEM@1.1:Container" pid="151" fmtid="{D5CDD505-2E9C-101B-9397-08002B2CF9AE}">
    <vt:lpwstr>COO.2145.1000.3.5474506</vt:lpwstr>
  </property>
  <property name="FSC#FSCFOLIO@1.1001:docpropproject" pid="152" fmtid="{D5CDD505-2E9C-101B-9397-08002B2CF9AE}">
    <vt:lpwstr/>
  </property>
</Properties>
</file>