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05" w:rsidRPr="00F4519E" w:rsidRDefault="00F25705" w:rsidP="00E057EB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bookmarkStart w:id="0" w:name="_GoBack"/>
      <w:bookmarkEnd w:id="0"/>
      <w:r w:rsidRPr="00F4519E">
        <w:rPr>
          <w:rFonts w:ascii="Times New Roman" w:hAnsi="Times New Roman"/>
          <w:b/>
          <w:caps/>
          <w:spacing w:val="30"/>
          <w:sz w:val="24"/>
          <w:szCs w:val="24"/>
        </w:rPr>
        <w:t>Doložka zlučiteľnosti</w:t>
      </w:r>
    </w:p>
    <w:p w:rsidR="00F25705" w:rsidRPr="00F4519E" w:rsidRDefault="00F25705" w:rsidP="00E05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19E">
        <w:rPr>
          <w:rFonts w:ascii="Times New Roman" w:hAnsi="Times New Roman"/>
          <w:b/>
          <w:sz w:val="24"/>
          <w:szCs w:val="24"/>
        </w:rPr>
        <w:t xml:space="preserve">návrhu </w:t>
      </w:r>
      <w:r w:rsidR="00961A43" w:rsidRPr="00F4519E">
        <w:rPr>
          <w:rFonts w:ascii="Times New Roman" w:hAnsi="Times New Roman"/>
          <w:b/>
          <w:sz w:val="24"/>
          <w:szCs w:val="24"/>
        </w:rPr>
        <w:t xml:space="preserve">zákona </w:t>
      </w:r>
      <w:r w:rsidRPr="00F4519E">
        <w:rPr>
          <w:rFonts w:ascii="Times New Roman" w:hAnsi="Times New Roman"/>
          <w:b/>
          <w:sz w:val="24"/>
          <w:szCs w:val="24"/>
        </w:rPr>
        <w:t>s právom Európskej únie </w:t>
      </w:r>
    </w:p>
    <w:p w:rsidR="00F25705" w:rsidRPr="00F4519E" w:rsidRDefault="00F25705" w:rsidP="00E05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705" w:rsidRPr="00F4519E" w:rsidRDefault="00F25705" w:rsidP="00E057EB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F4519E">
        <w:rPr>
          <w:rFonts w:ascii="Times New Roman" w:hAnsi="Times New Roman"/>
          <w:b/>
          <w:sz w:val="24"/>
          <w:szCs w:val="24"/>
        </w:rPr>
        <w:t>1.</w:t>
      </w:r>
      <w:r w:rsidRPr="00F4519E">
        <w:rPr>
          <w:rFonts w:ascii="Times New Roman" w:hAnsi="Times New Roman"/>
          <w:b/>
          <w:sz w:val="24"/>
          <w:szCs w:val="24"/>
        </w:rPr>
        <w:tab/>
      </w:r>
      <w:r w:rsidR="00961A43" w:rsidRPr="00F4519E">
        <w:rPr>
          <w:rStyle w:val="markedcontent"/>
          <w:rFonts w:ascii="Times New Roman" w:hAnsi="Times New Roman"/>
          <w:b/>
          <w:sz w:val="24"/>
          <w:szCs w:val="24"/>
        </w:rPr>
        <w:t>Navrhovateľ zákona:</w:t>
      </w:r>
      <w:r w:rsidR="00961A43" w:rsidRPr="00F4519E">
        <w:rPr>
          <w:rFonts w:ascii="Times New Roman" w:hAnsi="Times New Roman"/>
          <w:sz w:val="24"/>
          <w:szCs w:val="24"/>
        </w:rPr>
        <w:t xml:space="preserve"> </w:t>
      </w:r>
      <w:r w:rsidRPr="00F4519E">
        <w:rPr>
          <w:rFonts w:ascii="Times New Roman" w:hAnsi="Times New Roman"/>
          <w:sz w:val="24"/>
          <w:szCs w:val="24"/>
        </w:rPr>
        <w:t>Ministerstvo vnútra Slovenskej republiky</w:t>
      </w:r>
    </w:p>
    <w:p w:rsidR="000A53DB" w:rsidRPr="00F4519E" w:rsidRDefault="000A53DB" w:rsidP="00E057EB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0A53DB" w:rsidRDefault="00F25705" w:rsidP="003044ED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4519E">
        <w:rPr>
          <w:rFonts w:ascii="Times New Roman" w:hAnsi="Times New Roman"/>
          <w:b/>
          <w:sz w:val="24"/>
          <w:szCs w:val="24"/>
        </w:rPr>
        <w:t>2.</w:t>
      </w:r>
      <w:r w:rsidRPr="00F4519E">
        <w:rPr>
          <w:rFonts w:ascii="Times New Roman" w:hAnsi="Times New Roman"/>
          <w:b/>
          <w:sz w:val="24"/>
          <w:szCs w:val="24"/>
        </w:rPr>
        <w:tab/>
        <w:t xml:space="preserve">Názov návrhu </w:t>
      </w:r>
      <w:r w:rsidR="00961A43" w:rsidRPr="00F4519E">
        <w:rPr>
          <w:rFonts w:ascii="Times New Roman" w:hAnsi="Times New Roman"/>
          <w:b/>
          <w:sz w:val="24"/>
          <w:szCs w:val="24"/>
        </w:rPr>
        <w:t>zákona</w:t>
      </w:r>
      <w:r w:rsidRPr="00F4519E">
        <w:rPr>
          <w:rFonts w:ascii="Times New Roman" w:hAnsi="Times New Roman"/>
          <w:b/>
          <w:sz w:val="24"/>
          <w:szCs w:val="24"/>
        </w:rPr>
        <w:t>:</w:t>
      </w:r>
      <w:r w:rsidRPr="00F4519E">
        <w:rPr>
          <w:rFonts w:ascii="Times New Roman" w:hAnsi="Times New Roman"/>
          <w:sz w:val="24"/>
          <w:szCs w:val="24"/>
        </w:rPr>
        <w:t xml:space="preserve"> Návrh zákona</w:t>
      </w:r>
      <w:r w:rsidR="000A6113" w:rsidRPr="00F4519E">
        <w:rPr>
          <w:rFonts w:ascii="Times New Roman" w:hAnsi="Times New Roman"/>
          <w:sz w:val="24"/>
          <w:szCs w:val="24"/>
        </w:rPr>
        <w:t xml:space="preserve"> o </w:t>
      </w:r>
      <w:r w:rsidR="00776EA7" w:rsidRPr="00F4519E">
        <w:rPr>
          <w:rFonts w:ascii="Times New Roman" w:hAnsi="Times New Roman"/>
          <w:bCs/>
          <w:sz w:val="24"/>
          <w:szCs w:val="24"/>
        </w:rPr>
        <w:t xml:space="preserve">ochrane svedka </w:t>
      </w:r>
      <w:r w:rsidR="003044ED">
        <w:rPr>
          <w:rFonts w:ascii="Times New Roman" w:hAnsi="Times New Roman"/>
          <w:bCs/>
          <w:sz w:val="24"/>
          <w:szCs w:val="24"/>
        </w:rPr>
        <w:t xml:space="preserve">a o zmene a doplnení </w:t>
      </w:r>
      <w:r w:rsidR="003044ED">
        <w:rPr>
          <w:rFonts w:ascii="Times New Roman" w:hAnsi="Times New Roman"/>
          <w:sz w:val="24"/>
          <w:szCs w:val="24"/>
        </w:rPr>
        <w:t>zákona Národnej rady Slovenskej republiky č. 171/1993 Z. z. o Policajnom zbore v znení neskorších predpisov</w:t>
      </w:r>
    </w:p>
    <w:p w:rsidR="003044ED" w:rsidRPr="00F4519E" w:rsidRDefault="003044ED" w:rsidP="003044ED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260A35" w:rsidRDefault="00F25705" w:rsidP="00E057EB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F4519E">
        <w:rPr>
          <w:rFonts w:ascii="Times New Roman" w:hAnsi="Times New Roman"/>
          <w:b/>
          <w:sz w:val="24"/>
          <w:szCs w:val="24"/>
        </w:rPr>
        <w:t>3.</w:t>
      </w:r>
      <w:r w:rsidRPr="00F4519E">
        <w:rPr>
          <w:rFonts w:ascii="Times New Roman" w:hAnsi="Times New Roman"/>
          <w:b/>
          <w:sz w:val="24"/>
          <w:szCs w:val="24"/>
        </w:rPr>
        <w:tab/>
      </w:r>
      <w:r w:rsidR="00961A43" w:rsidRPr="00F4519E">
        <w:rPr>
          <w:rStyle w:val="markedcontent"/>
          <w:rFonts w:ascii="Times New Roman" w:hAnsi="Times New Roman"/>
          <w:b/>
          <w:sz w:val="24"/>
          <w:szCs w:val="24"/>
        </w:rPr>
        <w:t>Predmet návrhu zákona</w:t>
      </w:r>
      <w:r w:rsidRPr="00F4519E">
        <w:rPr>
          <w:rFonts w:ascii="Times New Roman" w:hAnsi="Times New Roman"/>
          <w:b/>
          <w:sz w:val="24"/>
          <w:szCs w:val="24"/>
        </w:rPr>
        <w:t>:</w:t>
      </w:r>
    </w:p>
    <w:p w:rsidR="00260A35" w:rsidRPr="00F4519E" w:rsidRDefault="00260A35" w:rsidP="00E057EB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961A43" w:rsidRPr="00260A35" w:rsidRDefault="00823BED" w:rsidP="00961A4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60A35">
        <w:rPr>
          <w:rStyle w:val="markedcontent"/>
          <w:rFonts w:ascii="Times New Roman" w:hAnsi="Times New Roman"/>
          <w:sz w:val="24"/>
          <w:szCs w:val="24"/>
        </w:rPr>
        <w:t xml:space="preserve">nie je upravený </w:t>
      </w:r>
      <w:r w:rsidR="00961A43" w:rsidRPr="00260A35">
        <w:rPr>
          <w:rStyle w:val="markedcontent"/>
          <w:rFonts w:ascii="Times New Roman" w:hAnsi="Times New Roman"/>
          <w:sz w:val="24"/>
          <w:szCs w:val="24"/>
        </w:rPr>
        <w:t>v primárnom práve</w:t>
      </w:r>
      <w:r w:rsidR="00CD42FC" w:rsidRPr="00260A35">
        <w:rPr>
          <w:rStyle w:val="markedcontent"/>
          <w:rFonts w:ascii="Times New Roman" w:hAnsi="Times New Roman"/>
          <w:sz w:val="24"/>
          <w:szCs w:val="24"/>
        </w:rPr>
        <w:t>;</w:t>
      </w:r>
    </w:p>
    <w:p w:rsidR="00961A43" w:rsidRPr="00260A35" w:rsidRDefault="00823BED" w:rsidP="00EF6D2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A35">
        <w:rPr>
          <w:rStyle w:val="markedcontent"/>
          <w:rFonts w:ascii="Times New Roman" w:hAnsi="Times New Roman"/>
          <w:sz w:val="24"/>
          <w:szCs w:val="24"/>
        </w:rPr>
        <w:t xml:space="preserve">nie je upravený v </w:t>
      </w:r>
      <w:r w:rsidR="00961A43" w:rsidRPr="00260A35">
        <w:rPr>
          <w:rStyle w:val="markedcontent"/>
          <w:rFonts w:ascii="Times New Roman" w:hAnsi="Times New Roman"/>
          <w:sz w:val="24"/>
          <w:szCs w:val="24"/>
        </w:rPr>
        <w:t>sekundárnom práve</w:t>
      </w:r>
      <w:r w:rsidR="00CD42FC" w:rsidRPr="00260A35">
        <w:rPr>
          <w:rFonts w:ascii="Times New Roman" w:hAnsi="Times New Roman"/>
          <w:sz w:val="24"/>
          <w:szCs w:val="24"/>
        </w:rPr>
        <w:t>;</w:t>
      </w:r>
    </w:p>
    <w:p w:rsidR="00961A43" w:rsidRPr="00260A35" w:rsidRDefault="00823BED" w:rsidP="00961A4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0A35">
        <w:rPr>
          <w:rStyle w:val="markedcontent"/>
          <w:rFonts w:ascii="Times New Roman" w:hAnsi="Times New Roman"/>
          <w:sz w:val="24"/>
          <w:szCs w:val="24"/>
        </w:rPr>
        <w:t xml:space="preserve">nie je upravený v </w:t>
      </w:r>
      <w:r w:rsidR="00961A43" w:rsidRPr="00260A35">
        <w:rPr>
          <w:rStyle w:val="markedcontent"/>
          <w:rFonts w:ascii="Times New Roman" w:hAnsi="Times New Roman"/>
          <w:sz w:val="24"/>
          <w:szCs w:val="24"/>
        </w:rPr>
        <w:t>judikatúre Súdneho dvora Európskej únie.</w:t>
      </w:r>
    </w:p>
    <w:p w:rsidR="00F25705" w:rsidRPr="00260A35" w:rsidRDefault="00F25705" w:rsidP="00E057EB">
      <w:pPr>
        <w:pStyle w:val="Odsekzoznamu"/>
        <w:widowControl w:val="0"/>
        <w:adjustRightInd w:val="0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D42FC" w:rsidRPr="00260A35" w:rsidRDefault="00260A35" w:rsidP="00260A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260A35">
        <w:rPr>
          <w:rFonts w:ascii="Times New Roman" w:hAnsi="Times New Roman"/>
          <w:b/>
          <w:sz w:val="24"/>
          <w:szCs w:val="24"/>
          <w:lang w:eastAsia="sk-SK"/>
        </w:rPr>
        <w:t>Vzhľadom na to, že problematika návrhu zákona nie je upravená v práve Európskej únie, je bezpredmetné vyjadrovať sa k bodom 4 a 5.</w:t>
      </w:r>
    </w:p>
    <w:sectPr w:rsidR="00CD42FC" w:rsidRPr="0026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26D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" w15:restartNumberingAfterBreak="0">
    <w:nsid w:val="145416D8"/>
    <w:multiLevelType w:val="hybridMultilevel"/>
    <w:tmpl w:val="835A74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625873"/>
    <w:multiLevelType w:val="hybridMultilevel"/>
    <w:tmpl w:val="1012CC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74254"/>
    <w:multiLevelType w:val="hybridMultilevel"/>
    <w:tmpl w:val="DB909F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31EC"/>
    <w:multiLevelType w:val="hybridMultilevel"/>
    <w:tmpl w:val="C4F68352"/>
    <w:lvl w:ilvl="0" w:tplc="83142C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D5BEB"/>
    <w:multiLevelType w:val="hybridMultilevel"/>
    <w:tmpl w:val="F5B01A4E"/>
    <w:lvl w:ilvl="0" w:tplc="21D06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75502"/>
    <w:multiLevelType w:val="hybridMultilevel"/>
    <w:tmpl w:val="69148052"/>
    <w:lvl w:ilvl="0" w:tplc="3B0CB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A76C01"/>
    <w:multiLevelType w:val="hybridMultilevel"/>
    <w:tmpl w:val="0BF40A12"/>
    <w:lvl w:ilvl="0" w:tplc="8B7EC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310F3"/>
    <w:multiLevelType w:val="multilevel"/>
    <w:tmpl w:val="DD4AE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CD"/>
    <w:rsid w:val="00011D0D"/>
    <w:rsid w:val="000236BF"/>
    <w:rsid w:val="00032B9F"/>
    <w:rsid w:val="00082777"/>
    <w:rsid w:val="00087A0A"/>
    <w:rsid w:val="00092939"/>
    <w:rsid w:val="000A53DB"/>
    <w:rsid w:val="000A6113"/>
    <w:rsid w:val="001E4B92"/>
    <w:rsid w:val="001F5547"/>
    <w:rsid w:val="00257C26"/>
    <w:rsid w:val="00260A35"/>
    <w:rsid w:val="002C5CFB"/>
    <w:rsid w:val="002E0B0C"/>
    <w:rsid w:val="003044ED"/>
    <w:rsid w:val="003742CA"/>
    <w:rsid w:val="00405AF9"/>
    <w:rsid w:val="00443D45"/>
    <w:rsid w:val="005158B1"/>
    <w:rsid w:val="00523EBD"/>
    <w:rsid w:val="005630AC"/>
    <w:rsid w:val="005878FA"/>
    <w:rsid w:val="005A29CD"/>
    <w:rsid w:val="00762F75"/>
    <w:rsid w:val="00776EA7"/>
    <w:rsid w:val="007C458E"/>
    <w:rsid w:val="00823BED"/>
    <w:rsid w:val="00846EFA"/>
    <w:rsid w:val="00961A43"/>
    <w:rsid w:val="009D0692"/>
    <w:rsid w:val="00A42398"/>
    <w:rsid w:val="00AA06CF"/>
    <w:rsid w:val="00AE79BD"/>
    <w:rsid w:val="00B04362"/>
    <w:rsid w:val="00B2230B"/>
    <w:rsid w:val="00B44572"/>
    <w:rsid w:val="00C51166"/>
    <w:rsid w:val="00CD42FC"/>
    <w:rsid w:val="00CF2C05"/>
    <w:rsid w:val="00D115C3"/>
    <w:rsid w:val="00D86238"/>
    <w:rsid w:val="00E057EB"/>
    <w:rsid w:val="00EB07D9"/>
    <w:rsid w:val="00EB26D1"/>
    <w:rsid w:val="00F06862"/>
    <w:rsid w:val="00F25705"/>
    <w:rsid w:val="00F378CC"/>
    <w:rsid w:val="00F4519E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BDD92-57A6-4FBF-9831-E2F5AC31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5705"/>
    <w:pPr>
      <w:spacing w:after="160" w:line="259" w:lineRule="auto"/>
    </w:pPr>
    <w:rPr>
      <w:rFonts w:eastAsia="Times New Roman" w:cs="Times New Roman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25705"/>
    <w:pPr>
      <w:keepNext/>
      <w:keepLines/>
      <w:autoSpaceDE w:val="0"/>
      <w:autoSpaceDN w:val="0"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F25705"/>
    <w:rPr>
      <w:rFonts w:ascii="Cambria" w:eastAsia="Times New Roman" w:hAnsi="Cambria" w:cs="Times New Roman"/>
      <w:b/>
      <w:bCs/>
      <w:color w:val="4F81BD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25705"/>
    <w:pPr>
      <w:ind w:left="720"/>
      <w:contextualSpacing/>
    </w:pPr>
  </w:style>
  <w:style w:type="paragraph" w:customStyle="1" w:styleId="Default">
    <w:name w:val="Default"/>
    <w:rsid w:val="00F257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25705"/>
    <w:rPr>
      <w:rFonts w:cs="Times New Roman"/>
      <w:color w:val="0000FF"/>
      <w:u w:val="single"/>
    </w:rPr>
  </w:style>
  <w:style w:type="paragraph" w:customStyle="1" w:styleId="note">
    <w:name w:val="note"/>
    <w:basedOn w:val="Normlny"/>
    <w:rsid w:val="00F25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43D45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43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692"/>
    <w:rPr>
      <w:rFonts w:ascii="Segoe UI" w:eastAsia="Times New Roman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96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Ľuboslava Kotrasová</dc:creator>
  <cp:keywords/>
  <dc:description/>
  <cp:lastModifiedBy>Nikoleta Fekete</cp:lastModifiedBy>
  <cp:revision>2</cp:revision>
  <cp:lastPrinted>2021-11-30T09:10:00Z</cp:lastPrinted>
  <dcterms:created xsi:type="dcterms:W3CDTF">2023-03-21T13:47:00Z</dcterms:created>
  <dcterms:modified xsi:type="dcterms:W3CDTF">2023-03-21T13:47:00Z</dcterms:modified>
</cp:coreProperties>
</file>