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32687" w:rsidRDefault="00832687">
      <w:pPr>
        <w:jc w:val="center"/>
        <w:divId w:val="492528359"/>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640/2008 Z. z. o verejnej minimálnej sieti poskytovateľov zdravotnej starostlivosti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32687" w:rsidP="00832687">
            <w:pPr>
              <w:spacing w:after="0" w:line="240" w:lineRule="auto"/>
              <w:rPr>
                <w:rFonts w:ascii="Times New Roman" w:hAnsi="Times New Roman" w:cs="Calibri"/>
                <w:sz w:val="20"/>
                <w:szCs w:val="20"/>
              </w:rPr>
            </w:pPr>
            <w:r>
              <w:rPr>
                <w:rFonts w:ascii="Times" w:hAnsi="Times" w:cs="Times"/>
                <w:sz w:val="25"/>
                <w:szCs w:val="25"/>
              </w:rPr>
              <w:t>39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32687" w:rsidP="00832687">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32687" w:rsidP="00832687">
            <w:pPr>
              <w:spacing w:after="0" w:line="240" w:lineRule="auto"/>
              <w:rPr>
                <w:rFonts w:ascii="Times New Roman" w:hAnsi="Times New Roman" w:cs="Calibri"/>
                <w:sz w:val="20"/>
                <w:szCs w:val="20"/>
              </w:rPr>
            </w:pPr>
            <w:r>
              <w:rPr>
                <w:rFonts w:ascii="Times" w:hAnsi="Times" w:cs="Times"/>
                <w:sz w:val="25"/>
                <w:szCs w:val="25"/>
              </w:rPr>
              <w:t>26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32687" w:rsidP="0083268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32687" w:rsidP="00832687">
            <w:pPr>
              <w:spacing w:after="0" w:line="240" w:lineRule="auto"/>
              <w:rPr>
                <w:rFonts w:ascii="Times New Roman" w:hAnsi="Times New Roman" w:cs="Calibri"/>
                <w:sz w:val="20"/>
                <w:szCs w:val="20"/>
              </w:rPr>
            </w:pPr>
            <w:r>
              <w:rPr>
                <w:rFonts w:ascii="Times" w:hAnsi="Times" w:cs="Times"/>
                <w:sz w:val="25"/>
                <w:szCs w:val="25"/>
              </w:rPr>
              <w:t>12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AA316B" w:rsidRDefault="00AA316B" w:rsidP="00E165A9">
            <w:pPr>
              <w:spacing w:after="0" w:line="240" w:lineRule="auto"/>
              <w:rPr>
                <w:rFonts w:ascii="Times New Roman" w:hAnsi="Times New Roman" w:cs="Calibri"/>
                <w:sz w:val="25"/>
                <w:szCs w:val="25"/>
              </w:rPr>
            </w:pPr>
            <w:r w:rsidRPr="00AA316B">
              <w:rPr>
                <w:rFonts w:ascii="Times New Roman" w:hAnsi="Times New Roman" w:cs="Calibri"/>
                <w:sz w:val="25"/>
                <w:szCs w:val="25"/>
              </w:rPr>
              <w:t>AZZZ</w:t>
            </w:r>
            <w:r>
              <w:rPr>
                <w:rFonts w:ascii="Times New Roman" w:hAnsi="Times New Roman" w:cs="Calibri"/>
                <w:sz w:val="25"/>
                <w:szCs w:val="25"/>
              </w:rPr>
              <w:t>, 2. marca 2023, rozpor trvá</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32687" w:rsidRDefault="0083268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32687">
        <w:trPr>
          <w:divId w:val="17758987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Vôbec nezaslali</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DF5652">
            <w:pPr>
              <w:rPr>
                <w:rFonts w:ascii="Times" w:hAnsi="Times" w:cs="Times"/>
                <w:sz w:val="25"/>
                <w:szCs w:val="25"/>
              </w:rPr>
            </w:pPr>
            <w:r>
              <w:rPr>
                <w:rFonts w:ascii="Times" w:hAnsi="Times" w:cs="Times"/>
                <w:sz w:val="25"/>
                <w:szCs w:val="25"/>
              </w:rPr>
              <w:t>Asociácia zamestnávateľ</w:t>
            </w:r>
            <w:bookmarkStart w:id="0" w:name="_GoBack"/>
            <w:bookmarkEnd w:id="0"/>
            <w:r w:rsidR="00832687">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x</w:t>
            </w:r>
          </w:p>
        </w:tc>
      </w:tr>
      <w:tr w:rsidR="00832687">
        <w:trPr>
          <w:divId w:val="1775898727"/>
          <w:jc w:val="center"/>
        </w:trPr>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39 (38o,1z)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2687" w:rsidRDefault="0083268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32687" w:rsidRDefault="0083268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Spôsob vyhodnotenia</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Navrhujeme doplniť nariadenie vlády SR o zaradenie Nemocnice arm. generála L. Svobodu Svidník, a. s. do urgentu 1. typu a Nemocnice s poliklinikou Štefana Kukuru Michalovce, a. s. do urgentu 2. typu. „ 2. V prílohe č. 8 sa tabuľka A dopĺňa tridsiatym tretím bodom, ktorý znie: „33. Svidník Nemocnica arm. generála L. Svobodu Svidník, a. s. 1.“ 3. V prílohe č. 8 sa tabuľka B dopĺňa trinástym riadkom, ktorý znie: „13. Michalovce Nemocnica s poliklinikou Štefana Kukuru Michalovce, a. s. 2.““. Odôvodnenie: Navrhujeme Nemocnicu arm. generála L. Svobodu Svidník, a. s. zaradiť do pevnej siete poskytovateľov ústavnej zdravotnej starostlivosti, ktorí poskytujú ústavnú pohotovostnú službu na urgentnom príjme 1.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w:t>
            </w:r>
            <w:r>
              <w:rPr>
                <w:rFonts w:ascii="Times" w:hAnsi="Times" w:cs="Times"/>
                <w:sz w:val="25"/>
                <w:szCs w:val="25"/>
              </w:rPr>
              <w:lastRenderedPageBreak/>
              <w:t xml:space="preserve">zdravotná starostlivosť. Nemocnica arm. generála L. Svobodu Svidník, a. s. je nemocnicou pre 2 a pol okresu (SK, SP a časť ML) a pre cca 58 000 obyvateľov. Ide o hlavný ťah na PL, podľa rôznych údajov prejde úzkymi cestami cca 5000-6000 kamiónov denne, z PL strany sa v krátkej dobe dobuduje Via Carpathia až ku hraniciam cez hraničný prechod Vyšný Komárnik - na SK, takže je predpoklad, že sa objem nákladnej prepravy ešte zvýši (dostavba R4 Svidník - Prešov z našej strany v nedohľadne). Nemocnica arm. generála L. Svobodu Svidník, a. s. poskytuje fakticky rovnaké služby ako okolité nemocnice (samozrejme, okrem gynekologicko-pôrodníckych) v režime 24/7, ale iba formou ÚPS – počty ošetrení, prívozov RZP/RLP, operácií len v rámci ÚPS (teda v čase od 15:30 do 7:00 počas pracovného týždňa a v dňoch pracovného voľna za rok 2022). Samozrejme, v rámci urgentného príjmu by ošetrení bolo viac (aj počas pracovnej doby). Ošetrení pacienti na UPS v odbore neurológia v počte 758, chirurgia v počte 3 884, pediatria v počte 559, interná v počte 2 573, spolu 7 774 ročne, z toho RZP privezení 1 799, z toho RLP privezení 689, z toho prijatí 2 088 a počet operácii 66 v UPS. Časová dostupnosť jednotlivých okresov SK, SP, SN je pravdepodobne najhoršia v SR. Fakticky celý okres SP nemá dostupnú nemocnicu II. úrovne kategorizácie do 45 minút s poukazom na § 8 zákona č. 540/2021 Z. z., pričom podľa zákona je „prípustné“ 1,5% populácie s dlhším dojazdom. Na základe vyššie uvedeného navrhujeme, aby na základe veľkosti prislúchajúcej populačnej skupiny (spádu), geografickej polohy, regionálnej spolupráce s inými zariadeniami a kvality cestnej siete, bola Nemocnica arm. generála L. Svobodu Svidník, a. s. </w:t>
            </w:r>
            <w:r>
              <w:rPr>
                <w:rFonts w:ascii="Times" w:hAnsi="Times" w:cs="Times"/>
                <w:sz w:val="25"/>
                <w:szCs w:val="25"/>
              </w:rPr>
              <w:lastRenderedPageBreak/>
              <w:t xml:space="preserve">zaradená do pevnej siete poskytovateľov ústavnej zdravotnej starostlivosti, ktorí poskytujú ústavnú pohotovostnú službu na urgentnom príjme 1. typu. Navrhujeme Nemocnicu s poliklinikou Štefana Kukuru Michalovce, a.s. zaradiť do pevnej siete poskytovateľov ústavnej zdravotnej starostlivosti, ktorí poskytujú ústavnú pohotovostnú službu na urgentnom príjme 2.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prekvalifikovaním zaradenia Nemocnice s poliklinikou Štefana Kukuru Michalovce, a.s.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Zmyslom návrhu a navrhovanej právnej úpravy je vykonať také nevyhnutné zmeny v ústavnej zdravotnej starostlivosti, ktoré zlepšia najmä kvalitu a efektivitu </w:t>
            </w:r>
            <w:r>
              <w:rPr>
                <w:rFonts w:ascii="Times" w:hAnsi="Times" w:cs="Times"/>
                <w:sz w:val="25"/>
                <w:szCs w:val="25"/>
              </w:rPr>
              <w:lastRenderedPageBreak/>
              <w:t xml:space="preserve">poskytovanej zdravotnej starostlivosti. Základným predpokladom je zabezpečenie dostupnosti zdravotnej starostlivosti prostredníctvom verejnej minimálnej siete poskytovateľov, ktorá je nastavená tak, aby reflektovala skutočné potreby obyvateľstva. Podľa prílohy č. 8 nariadenia vlády SR zabezpečuje zdravotnú starostlivosť na urgentnom príjme 2. typu 12 poskytovateľov zdravotnej starostlivosti (ďalej len „PZS“), pričom 3 z nich zabezpečujú starostlivosť pre deti a dorast. Na východnom Slovensku túto starostlivosť (UP2) v súčasnosti zabezpečujú zariadenia v Poprade a Košiciach. Z pohľadu geografickej dostupnosti Nemocnica s poliklinikou Štefana Kukuru Michalovce, a.s. (ďalej len „NsP“) zabezpečuje urgentnú zdravotnú starostlivosť pre približne 400 tisíc ľudí. Takmer 350 tisíc z týchto ľudí má urgentnú starostlivosť v Michalovciach zabezpečenú do 60 minút, približne 16 tisíc nemá túto starostlivosť zabezpečenú ani do 70 minút. Základným predpokladom kvalitnej urgentnej zdravotnej starostlivosti je včasné prijatie pacienta do zariadenia a promptné stanovenie jeho anamnézy. Štandardne sa za takúto hranicu považuje dostupnosť do 60 minút. Už počas vzniku projektu optimalizácie siete nemocníc bola táto hranica odborníkmi považovaná za optimálnu. V súčasnosti je v dojazdovom spáde NsP minimálne 229 obcí, ktoré nemajú prístup k urgentnej starostlivosti 2. typu do 60 minút k akémukoľvek inému zariadeniu poskytujúcemu túto službu. Je potrebné spomenúť, že v prípade zimných mesiacov dochádza k významnému predĺženiu dojazdových časov a veľkosť populácie, ktorá nie je pokrytá, výrazne narastá. Zabezpečenie urgentného príjmu 2. typu v NsP vytvorí </w:t>
            </w:r>
            <w:r>
              <w:rPr>
                <w:rFonts w:ascii="Times" w:hAnsi="Times" w:cs="Times"/>
                <w:sz w:val="25"/>
                <w:szCs w:val="25"/>
              </w:rPr>
              <w:lastRenderedPageBreak/>
              <w:t>optimálne podmienky pre spoluprácu a sieťovanie pri prevozoch v rámci okolitých zdravotníckych zariadení ako je Kráľovský Chlmec, Trebišov, Vranov nad Topľou, Sobrance a Snina. V spolupráci s operačným strediskom, berúc do úvahy aktuálnu kvalitu cestných komunikácii, je možné nastaviť jasné pravidlá primárnych a sekundárnych prevozov, ktoré zabezpečia, že sa pacient dostane k potrebnej starostlivosti oveľa rýchlejšie, čo môže mať v mnohých prípadoch priamu väzbu na výšku a počet celkových úmrtí v regióne. Na základe vyššie uvedeného navrhujeme, aby na základe veľkosti prislúchajúcej populačnej skupiny (spádu), geografickej polohy, regionálnej spolupráce s inými zariadeniami a kvality cestnej siete, bola NsP zaradená do pevnej siete poskytovateľov ústavnej zdravotnej starostlivosti, ktorí poskytujú ústavnú pohotovostnú službu na urgentnom príjme 2. typu. Uvádzame, že Nemocnica s poliklinikou Štefana Kukuru Michalovce, a.s. bola zaradená aj do prvej vlny ústavných poskytovateľov zdravotnej starostlivosti v súvislosti s pandémiou COVID 19 vzhľadom na disponovanie infektologickým pracoviskom. Ďalej uvádzame, že Nemocnica s poliklinikou Štefana Kukuru Michalovce, a.s. v už súčasnosti poskytuje nadregionálnu zdravotnú starostlivosť (vrátane neodkladných a plánovaných operačných výkonov) v týchto odbornostiach: traumatológia, ortopédia, onkochirurgia, onkogynekológia, spondylochirurgia, urológia, pediatrická urológia, pneumológia, klinická a radiačná onkológia, intervenčná angiológia.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 xml:space="preserve">MZ SR citlivo vníma obavy z výpadku poskytovania neodkladnej zdravotnej starostlivosti v danom regióne. Vytvorenie urgentného príjmu 1. typu nem. Svidník a zaradenie nem. Michalovce do siete poskytovateľov urgentného príjmu 2, typu nemôže byť vnímané iba ako poskytovanie starostlivosti priamo na týchto urgentných príjmoch. Rovnako, ak nie ešte viac dôležitou je poskytovanie následnej zdravotnej starostlivosti. Táto je závislá od kategorizácie ústavných zdravotníckych zariadení. Bude sa odvíjať od doplnkových programov o ktoré nemocnica požiada a budú jej schválené v rámci kategorizácie nemocníc. Doplnkové programy budú známe nie skôr, ako až na konci marca 2023. Keďže je ale potrebné zriadiť UP 1. typu v Malackách čo najskôr a celý región nemá zabezpečený tento typ zdravotnej starostlivosti (vo Vami navrhovanej oblasti je na rozdiel od </w:t>
            </w:r>
            <w:r>
              <w:rPr>
                <w:rFonts w:ascii="Times" w:hAnsi="Times" w:cs="Times"/>
                <w:sz w:val="25"/>
                <w:szCs w:val="25"/>
              </w:rPr>
              <w:lastRenderedPageBreak/>
              <w:t xml:space="preserve">oblasti Záhoria UP 1. typu Bardejov a v nem. Michalovce je UP 1. typu), nemôžeme čakať na schválenie týchto doplnkových programov a následný legislatívny proces. MZ SR sa samozrejme tejto požiadavke po zverejnení doplnkových programov bude venovať a je možné riešiť ju samostatným legislatívnym procesom. </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 xml:space="preserve">návrh Nariadenie vlády Slovenskej republiky, ktorým sa mení a dopĺňa nariadenie vlády Slovenskej republiky č. 640/2008 Z. z. o verejnej minimálnej sieti poskytovateľov zdravotnej starostlivosti v znení neskorších predpisov Navrhujeme doplniť nariadenie vlády SR o zaradenie Nemocnice arm. generála L. Svobodu Svidník, a. s. do urgentu 1. typu a Nemocnice s poliklinikou Štefana Kukuru Michalovce, a. s. do urgentu 2. typu. „ 2. V prílohe č. 8 sa tabuľka A dopĺňa tridsiatym tretím bodom, ktorý znie: „33. Svidník Nemocnica arm. generála L. Svobodu Svidník, a. s. 1.“ 3. V prílohe č. 8 sa tabuľka B dopĺňa trinástym riadkom, ktorý znie: „13. Michalovce Nemocnica s poliklinikou Štefana Kukuru Michalovce, a. s. 2.““. odôvodnenie: Navrhujeme Nemocnicu arm. generála L. Svobodu Svidník, a. s. zaradiť do pevnej siete poskytovateľov ústavnej zdravotnej starostlivosti, ktorí poskytujú ústavnú pohotovostnú službu na urgentnom príjme 1.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w:t>
            </w:r>
            <w:r>
              <w:rPr>
                <w:rFonts w:ascii="Times" w:hAnsi="Times" w:cs="Times"/>
                <w:sz w:val="25"/>
                <w:szCs w:val="25"/>
              </w:rPr>
              <w:lastRenderedPageBreak/>
              <w:t xml:space="preserve">starostlivosť. Nemocnica arm. generála L. Svobodu Svidník, a. s. je nemocnicou pre 2 a pol okresu (SK, SP a časť ML) a pre cca 58 000 obyvateľov. Ide o hlavný ťah na PL, podľa rôznych údajov prejde úzkymi cestami cca 5000-6000 kamiónov denne, z PL strany sa v krátkej dobe dobuduje Via Carpathia až ku hraniciam cez hraničný prechod Vyšný Komárnik - na SK, takže je predpoklad, že sa objem nákladnej prepravy ešte zvýši (dostavba R4 Svidník - Prešov z našej strany v nedohľadne). Nemocnica arm. generála L. Svobodu Svidník, a. s. poskytuje fakticky rovnaké služby ako okolité nemocnice (samozrejme, okrem gynekologicko-pôrodníckych) v režime 24/7, ale iba formou ÚPS – počty ošetrení, prívozov RZP/RLP, operácií len v rámci ÚPS (teda v čase od 15:30 do 7:00 počas pracovného týždňa a v dňoch pracovného voľna za rok 2022). Samozrejme, v rámci urgentného príjmu by ošetrení bolo viac (aj počas pracovnej doby). Ošetrení pacienti na UPS v odbore neurológia v počte 758, chirurgia v počte 3 884, pediatria v počte 559, interná v počte 2 573, spolu 7 774 ročne, z toho RZP privezení 1 799, z toho RLP privezení 689, z toho prijatí 2 088 a počet operácii 66 v UPS. Časová dostupnosť jednotlivých okresov SK, SP, SN je pravdepodobne najhoršia v SR. Fakticky celý okres SP nemá dostupnú nemocnicu II. úrovne kategorizácie do 45 minút s poukazom na § 8 zákona č. 540/2021 Z. z., pričom podľa zákona je „prípustné“ 1,5% populácie s dlhším dojazdom. Na základe vyššie uvedeného navrhujeme, aby na základe veľkosti prislúchajúcej populačnej skupiny (spádu), geografickej polohy, regionálnej spolupráce s inými zariadeniami a kvality cestnej siete, bola Nemocnica arm. generála L. Svobodu Svidník, a. s. </w:t>
            </w:r>
            <w:r>
              <w:rPr>
                <w:rFonts w:ascii="Times" w:hAnsi="Times" w:cs="Times"/>
                <w:sz w:val="25"/>
                <w:szCs w:val="25"/>
              </w:rPr>
              <w:lastRenderedPageBreak/>
              <w:t xml:space="preserve">zaradená do pevnej siete poskytovateľov ústavnej zdravotnej starostlivosti, ktorí poskytujú ústavnú pohotovostnú službu na urgentnom príjme 1. typu. Navrhujeme Nemocnicu s poliklinikou Štefana Kukuru Michalovce, a.s. zaradiť do pevnej siete poskytovateľov ústavnej zdravotnej starostlivosti, ktorí poskytujú ústavnú pohotovostnú službu na urgentnom príjme 2.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prekvalifikovaním zaradenia Nemocnice s poliklinikou Štefana Kukuru Michalovce, a.s.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Zmyslom návrhu a navrhovanej právnej úpravy je vykonať také nevyhnutné zmeny v ústavnej zdravotnej starostlivosti, ktoré zlepšia najmä kvalitu a efektivitu </w:t>
            </w:r>
            <w:r>
              <w:rPr>
                <w:rFonts w:ascii="Times" w:hAnsi="Times" w:cs="Times"/>
                <w:sz w:val="25"/>
                <w:szCs w:val="25"/>
              </w:rPr>
              <w:lastRenderedPageBreak/>
              <w:t xml:space="preserve">poskytovanej zdravotnej starostlivosti. Základným predpokladom je zabezpečenie dostupnosti zdravotnej starostlivosti prostredníctvom verejnej minimálnej siete poskytovateľov, ktorá je nastavená tak, aby reflektovala skutočné potreby obyvateľstva. Podľa prílohy č. 8 nariadenia vlády SR zabezpečuje zdravotnú starostlivosť na urgentnom príjme 2. typu 12 poskytovateľov zdravotnej starostlivosti (ďalej len „PZS“), pričom 3 z nich zabezpečujú starostlivosť pre deti a dorast. Na východnom Slovensku túto starostlivosť (UP2) v súčasnosti zabezpečujú zariadenia v Poprade a Košiciach. Z pohľadu geografickej dostupnosti Nemocnica s poliklinikou Štefana Kukuru Michalovce, a.s. (ďalej len „NsP“) zabezpečuje urgentnú zdravotnú starostlivosť pre približne 400 tisíc ľudí. Takmer 350 tisíc z týchto ľudí má urgentnú starostlivosť v Michalovciach zabezpečenú do 60 minút, približne 16 tisíc nemá túto starostlivosť zabezpečenú ani do 70 minút. Základným predpokladom kvalitnej urgentnej zdravotnej starostlivosti je včasné prijatie pacienta do zariadenia a promptné stanovenie jeho anamnézy. Štandardne sa za takúto hranicu považuje dostupnosť do 60 minút. Už počas vzniku projektu optimalizácie siete nemocníc bola táto hranica odborníkmi považovaná za optimálnu. V súčasnosti je v dojazdovom spáde NsP minimálne 229 obcí, ktoré nemajú prístup k urgentnej starostlivosti 2. typu do 60 minút k akémukoľvek inému zariadeniu poskytujúcemu túto službu. Je potrebné spomenúť, že v prípade zimných mesiacov dochádza k významnému predĺženiu dojazdových časov a veľkosť populácie, ktorá nie je pokrytá, výrazne narastá. Zabezpečenie urgentného príjmu 2. typu v NsP vytvorí </w:t>
            </w:r>
            <w:r>
              <w:rPr>
                <w:rFonts w:ascii="Times" w:hAnsi="Times" w:cs="Times"/>
                <w:sz w:val="25"/>
                <w:szCs w:val="25"/>
              </w:rPr>
              <w:lastRenderedPageBreak/>
              <w:t>optimálne podmienky pre spoluprácu a sieťovanie pri prevozoch v rámci okolitých zdravotníckych zariadení ako je Kráľovský Chlmec, Trebišov, Vranov nad Topľou, Sobrance a Snina. V spolupráci s operačným strediskom, berúc do úvahy aktuálnu kvalitu cestných komunikácii, je možné nastaviť jasné pravidlá primárnych a sekundárnych prevozov, ktoré zabezpečia, že sa pacient dostane k potrebnej starostlivosti oveľa rýchlejšie, čo môže mať v mnohých prípadoch priamu väzbu na výšku a počet celkových úmrtí v regióne. Na základe vyššie uvedeného navrhujeme, aby na základe veľkosti prislúchajúcej populačnej skupiny (spádu), geografickej polohy, regionálnej spolupráce s inými zariadeniami a kvality cestnej siete, bola NsP zaradená do pevnej siete poskytovateľov ústavnej zdravotnej starostlivosti, ktorí poskytujú ústavnú pohotovostnú službu na urgentnom príjme 2. typu. Uvádzame, že Nemocnica s poliklinikou Štefana Kukuru Michalovce, a.s. bola zaradená aj do prvej vlny ústavných poskytovateľov zdravotnej starostlivosti v súvislosti s pandémiou COVID 19 vzhľadom na disponovanie infektologickým pracoviskom. Ďalej uvádzame, že Nemocnica s poliklinikou Štefana Kukuru Michalovce, a.s. v už súčasnosti poskytuje nadregionálnu zdravotnú starostlivosť (vrátane neodkladných a plánovaných operačných výkonov) v týchto odbornostiach: traumatológia, ortopédia, onkochirurgia, onkogynekológia, spondylochirurgia, urológia, pediatrická urológia, pneumológia, klinická a radiačná onkológia, intervenčná angiológia.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 xml:space="preserve">MZ SR citlivo vníma obavy z </w:t>
            </w:r>
            <w:r>
              <w:rPr>
                <w:rFonts w:ascii="Times" w:hAnsi="Times" w:cs="Times"/>
                <w:sz w:val="25"/>
                <w:szCs w:val="25"/>
              </w:rPr>
              <w:lastRenderedPageBreak/>
              <w:t xml:space="preserve">výpadku poskytovania neodkladnej zdravotnej starostlivosti v danom regióne. Vytvorenie urgentného príjmu 1. typu nem. Svidník a zaradenie nem. Michalovce do siete poskytovateľov urgentného príjmu 2, typu nemôže byť vnímané iba ako poskytovanie starostlivosti priamo na týchto urgentných príjmoch. Rovnako, ak nie ešte viac dôležitou je poskytovanie následnej zdravotnej starostlivosti. Táto je závislá od kategorizácie ústavných zdravotníckych zariadení. Bude sa odvíjať od doplnkových programov o ktoré nemocnica požiada a budú jej schválené v rámci kategorizácie nemocníc. Doplnkové programy budú známe nie skôr, ako až na konci marca 2023. Keďže je ale potrebné zriadiť UP 1. typu v Malackách čo najskôr a celý región nemá zabezpečený tento typ zdravotnej starostlivosti (vo Vami navrhovanej oblasti je na rozdiel od oblasti Záhoria UP 1. typu Bardejov a v nemocnici Michalovce je UP 1. typu), nemôžeme čakať na schválenie týchto doplnkových programov a </w:t>
            </w:r>
            <w:r>
              <w:rPr>
                <w:rFonts w:ascii="Times" w:hAnsi="Times" w:cs="Times"/>
                <w:sz w:val="25"/>
                <w:szCs w:val="25"/>
              </w:rPr>
              <w:lastRenderedPageBreak/>
              <w:t xml:space="preserve">následný legislatívny proces. MZ SR sa samozrejme tejto požiadavke po zverejnení doplnkových programov bude venovať a je možné riešiť ju samostatným legislatívnym procesom. Rozporové konanie sa uskutočnilo dňa 2. marca 2023, rozpor trvá. </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 xml:space="preserve">Podľa návrhu nariadenia vlády na preklenutie obdobia, kedy začne plnohodnotne pracovať urgentný príjem Nemocnice Bory, sa Nemocnica Malacky zaraďuje do pevnej siete poskytovateľov ústavnej zdravotnej starostlivosti, ktorí poskytujú ústavnú pohotovostnú službu na urgentnom príjme 1. typu,. a to od 1. apríla 2023 do 31. decembra 2023. Podľa § 7b zákon č. 581/2004 Z. z., zdravotná poisťovňa je povinná uzatvoriť zmluvu o poskytovaní zdravotnej starostlivosti s každým poskytovateľom zdravotnej starostlivosti, ktorý a) je súčasťou pevnej siete poskytovateľov ústavnej zdravotnej starostlivosti, b) poskytuje urgentnú zdravotnú starostlivosť na urgentnom príjme 1. typu alebo na urgentnom príjme 2. typu a c) spĺňa minimálne požiadavky na personálne zabezpečenie a materiálno-technické vybavenie podľa osobitného predpisu. S poukazom na vyššie uvedenú povinnosť zdravotnej poisťovne uzatvoriť zmluvu o poskytovaní zdravotnej služby s každým poskytovateľom spĺňajúcim podmienky podľa § 7b zákona č. 581/2004 Z. z. upozorňujeme na riziko, že počas určitého obdobia môže mať zdravotná poisťovňa uzavreté zmluvy v súvislosti poskytovaním ústavnej pohotovostnej služby na urgentnom príjme 1. typu s Nemocnicou Malacky a súčasne aj Nemocnicou Bory. Z dôvodu zabránenia neefektívnemu vynakladaniu prostriedkov verejného zdravotné poistenia navrhujeme legislatívne upraviť to, aby nenastala situácia, že zdravotné poisťovne budú povinné uhrádzať paušál v súvislosti poskytovaním ústavnej pohotovostnej služby na urgentnom príjme 1. typu aj Nemocnici Malacky a súčasne aj Nemocnici Bory (v období do 31.12.2023). </w:t>
            </w:r>
            <w:r>
              <w:rPr>
                <w:rFonts w:ascii="Times" w:hAnsi="Times" w:cs="Times"/>
                <w:sz w:val="25"/>
                <w:szCs w:val="25"/>
              </w:rPr>
              <w:lastRenderedPageBreak/>
              <w:t>Túto pripomienku považujem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 xml:space="preserve">V nemocnici Bory sa bude otvárať </w:t>
            </w:r>
            <w:r>
              <w:rPr>
                <w:rFonts w:ascii="Times" w:hAnsi="Times" w:cs="Times"/>
                <w:sz w:val="25"/>
                <w:szCs w:val="25"/>
              </w:rPr>
              <w:lastRenderedPageBreak/>
              <w:t>urgentný príjem až v mesiaci december 2023, čím nedôjde k zbytočnému vynakladaniu prostriedkov, keďže 31.12.2023 ukončí svoju činnosť urgentný príjem v nemocnici Malacky.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 odporúčame skratku „MPK“ rozpísať.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odporúčame druhý nadpis „K bodu 2“nahradiť nadpisom „K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slová „návrh zákona“ nahradiť slovami „návrh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Na portál Slov-lex boli nahrané dve formy uvedenej doložky, ktoré majú niekoľko nedostatkov.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Na portál Slov-lex boli nahrané dve formy uvedenej doložky. Odporúčame vyplniť doložku zlučiteľnosti podľa Legislatívnych pravidiel vlády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doplniť bodku na konci poslednej vety.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obalu</w:t>
            </w:r>
            <w:r>
              <w:rPr>
                <w:rFonts w:ascii="Times" w:hAnsi="Times" w:cs="Times"/>
                <w:sz w:val="25"/>
                <w:szCs w:val="25"/>
              </w:rPr>
              <w:br/>
              <w:t>Odporúčame doplniť funkciu predkladateľa materiálu.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Odporúčame doplniť funkciu predkladateľa materiálu.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identifikovať vplyvy na MSP v bode 9. Vybrané vplyvy materiálu.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Nepredpokladá sa vplyv na MSP.</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návrhu uznesenia vlády SR, bod A. 1.</w:t>
            </w:r>
            <w:r>
              <w:rPr>
                <w:rFonts w:ascii="Times" w:hAnsi="Times" w:cs="Times"/>
                <w:sz w:val="25"/>
                <w:szCs w:val="25"/>
              </w:rPr>
              <w:br/>
              <w:t>Odporúčame odstrániť medzeru na konci riadka a zarovnať text podľa okrajov.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odstrániť z bodu 2 a 3 tučné písmo.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správe o účasti verejnosti na tvorbe právnych predpisov</w:t>
            </w:r>
            <w:r>
              <w:rPr>
                <w:rFonts w:ascii="Times" w:hAnsi="Times" w:cs="Times"/>
                <w:sz w:val="25"/>
                <w:szCs w:val="25"/>
              </w:rPr>
              <w:br/>
              <w:t>Odporúčame použiť novú verziu správy o účasti verejnosti podľa prílohy č. 4 Legislatívnych pravidiel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 xml:space="preserve">Odporúčame uviesť začiatok vety nasledovne „ V prílohe č. 8 Tabuľka A: Pevná sieť poskytovateľov ústavnej zdravotnej starostlivosti, ktorí poskytujú ústavnú pohotovostnú službu na </w:t>
            </w:r>
            <w:r>
              <w:rPr>
                <w:rFonts w:ascii="Times" w:hAnsi="Times" w:cs="Times"/>
                <w:sz w:val="25"/>
                <w:szCs w:val="25"/>
              </w:rPr>
              <w:lastRenderedPageBreak/>
              <w:t>urgentnom príjme 1. typu sa vypúšťa tretí riadok z dôvodu zaradenia ...“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Odporúčame uviesť začiatok vety nasledovne „ V prílohe č. 8 Tabuľka B: Pevná sieť poskytovateľov ústavnej zdravotnej starostlivosti, ktorí poskytujú ústavnú pohotovostnú službu na urgentnom príjme 2. typu sa z dôvodu zaradenia ...“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2.2.4 Výpočty vplyvov na verejné financie oddeliť odseky v texte.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v bode 2 upraviť úvodnú vetu na nasledujúce znenie „V prílohe č. 8 Tabuľka A sa vypúšťa tretí riadok.“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Odporúčame v bode 3 upraviť úvodnú vetu v nasledujúcom znení „ V prílohe č. 8 Tabuľka B sa dopĺňa 13. riadok, ktorý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Odporúčame v druhom odseku odstrániť slovné spojenie „ za poskytovanie“, nakoľko ide o duplicitu. Odôvodnenie: štylistická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 druhom odseku odstrániť z textu kurzívu.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Tabuľke č. 1 odstrániť pri všetkých číslach znamienko „+“.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 xml:space="preserve">Podľa jednotnej metodiky na posudzovanie vybraných vplyvov -ak sa výdavky subjektu verejnej správy zvýšia použije sa znamienko plus (+). </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Odporúčame v Tabuľke č. 1 v rámci časti Výdavky verejnej správy celkom upraviť zákonné ustanovenie ústavného zákona č. 493/2011 Z. z. o rozpočtovej zodpovednosti, na ktoré sa predkladateľ odvoláva.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Jedná sa o vzor jednotnej metodiky na posudzovanie vybraných vplyvov.</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vložiť medzeru medzi slovami „31.“ a „decembra“.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vyplniť bod. 10 Poznámky a 12. Zdroje podľa Legislatívnych pravidiel vlády SR a zarovnať text v celom dokumente podľa okrajov.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vybraných vplyvov, bod. 1 Základné údaje</w:t>
            </w:r>
            <w:r>
              <w:rPr>
                <w:rFonts w:ascii="Times" w:hAnsi="Times" w:cs="Times"/>
                <w:sz w:val="25"/>
                <w:szCs w:val="25"/>
              </w:rPr>
              <w:br/>
              <w:t xml:space="preserve">Odporúčame vyplniť termíny legislatívneho procesu. </w:t>
            </w:r>
            <w:r>
              <w:rPr>
                <w:rFonts w:ascii="Times" w:hAnsi="Times" w:cs="Times"/>
                <w:sz w:val="25"/>
                <w:szCs w:val="25"/>
              </w:rPr>
              <w:lastRenderedPageBreak/>
              <w:t>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zarovnať text podľa okrajov a odstrániť veľké medzery medzi jednotlivými odsekmi.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Odporúčame zmeniť bod „A. Osobitná časť“ na „B. Osobitná časť“.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Dôvodovej správe, osobitná časť, čl. I bod 2</w:t>
            </w:r>
            <w:r>
              <w:rPr>
                <w:rFonts w:ascii="Times" w:hAnsi="Times" w:cs="Times"/>
                <w:sz w:val="25"/>
                <w:szCs w:val="25"/>
              </w:rPr>
              <w:br/>
              <w:t>Odporúčame zmeniť názov tretieho odseku na „ K bodu 3“.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vybraných vplyvov, bod. 2</w:t>
            </w:r>
            <w:r>
              <w:rPr>
                <w:rFonts w:ascii="Times" w:hAnsi="Times" w:cs="Times"/>
                <w:sz w:val="25"/>
                <w:szCs w:val="25"/>
              </w:rPr>
              <w:br/>
              <w:t>Odporúčame zmeniť uvedené nariadenie na nariadenie vlády č. 32/2021 Z. z., ktorým sa dopĺňa nariadenie vlády Slovenskej republiky č. 640/2008 Z. z. o verejnej minimálnej sieti poskytovateľov zdravotnej starostlivosti v znení neskorších predpisov. Predkladateľ nesprávne identifikoval nariadenie vlády Slovenskej republiky, ktoré zaradilo urgentný príjem v Nemocnici Malacky do pevnej siete poskytovateľov od 1. februára 2021 do 1. februára 2023.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Doložku zlučiteľnosti žiadame upraviť v súlade s prílohou č. 2 k Legislatívnym pravidlám vlády SR, konkrétne uviesť správne názvy jednotlivých bodov doložky (1. Navrhovateľ nariadenia, </w:t>
            </w:r>
            <w:r>
              <w:rPr>
                <w:rFonts w:ascii="Times" w:hAnsi="Times" w:cs="Times"/>
                <w:sz w:val="25"/>
                <w:szCs w:val="25"/>
              </w:rPr>
              <w:lastRenderedPageBreak/>
              <w:t>2. Názov návrhu nariadenia, 3. Predmet návrhu nariadenia je-nie je upravený v práve Európskej únie, pričom bod 3 doložky zlučiteľnosti obsahuje písmená a) až c) a správny názov doložky (Doložka zlučiteľnosti návrhu nariadenia s právom Európskej únie). Taktiež žiadame upraviť poslednú vetu v doložke zlučiteľnosti nasledovne „Vzhľadom na vnútroštátny charakter navrhovaného právneho predpisu je bezpredmetné vyjadrovať sa k bodom 4. a 5. doložky zlučiteľnosti.“, keďže doložka zlučiteľnosti obsahuje iba 5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 1 ods. doplniť nový odsek 4</w:t>
            </w:r>
            <w:r>
              <w:rPr>
                <w:rFonts w:ascii="Times" w:hAnsi="Times" w:cs="Times"/>
                <w:sz w:val="25"/>
                <w:szCs w:val="25"/>
              </w:rPr>
              <w:br/>
              <w:t xml:space="preserve">1. V § 1 nariadenia vlády navrhujeme doplniť nový odsek 4, ktorý znie: „(4) Do výpočtu vyhodnotenia naplnenia verejnej minimálnej siete poskytovateľov, ktorí poskytujú špecializovanú ambulantnú gynekologickú starostlivosť, špecializovanú zubno-lekársku zdravotnú starostlivosti a inú špecializovanú zdravotnú starostlivosť, sa pre príslušnú zdravotnú poisťovňu započítava rozsah úväzku lekára, ktorý je v zmluvnom vzťahu s príslušnou zdravotnou poisťovňou, po jeho vynásobení podielom poistencov príslušnej zdravotnej poisťovne a celkového počtu poistencov na príslušnom území.“ Odôvodnenie: V súčasnosti si pri výpočte vyhodnotenia VMS každá zdravotná poisťovňa započítava zazmluvneného lekára v plnom rozsahu lekárskeho úväzku, čím sa pri celkovom vyhodnotení naplnenia VMS každý úväzok lekára započítava dvoj až trojnásobne, hoci lekár poskytuje zdravotnú starostlivosť pre poistencov všetkých troch zdravotných poisťovní v rámci daného úväzku. Z uvedeného dôvodu sa pri súčasnom spôsobe výpočtu naplnenia VMS sieť </w:t>
            </w:r>
            <w:r>
              <w:rPr>
                <w:rFonts w:ascii="Times" w:hAnsi="Times" w:cs="Times"/>
                <w:sz w:val="25"/>
                <w:szCs w:val="25"/>
              </w:rPr>
              <w:lastRenderedPageBreak/>
              <w:t>javí byť naplnená na viac ako 100%, avšak mnohí lekári sú do výpočtu započítaní viacnásobne a preto tento výpočet podľa doterajšej metodiky vôbec neodzrkadľuje skutočnosť (podľa doterajšej metodiky sa sieť javí naplnená, hoci v skutočnosti majú pacienti vo viacerých regiónoch problém s dostupnosťou špecializovanej ambulantnej zdravotnej starostlivosti). Úrad vykonal v tejto veci niekoľko dohľadov, na základe ktorých bola identifikovaná nevyhnutnosť potreby úpravy metodiky výpočtu naplnenia VMS tak, aby naplnenosť VMS zodpovedala skutočnému stavu lekárov (t.j. aby ten istý úväzok lekára nebol do výpočtu naplnenia VMS započítaný dvakrát alebo dokonca až trikrát).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 1 ods. doplniť nový odsek 5</w:t>
            </w:r>
            <w:r>
              <w:rPr>
                <w:rFonts w:ascii="Times" w:hAnsi="Times" w:cs="Times"/>
                <w:sz w:val="25"/>
                <w:szCs w:val="25"/>
              </w:rPr>
              <w:br/>
              <w:t>2. V § 1 nariadenia vlády navrhujeme doplniť nový odsek 5, ktorý znie: „(5) Do výpočtu vyhodnotenia naplnenia verejnej minimálnej siete poskytovateľov podľa odseku 4) sa nezahŕňajú lekárske miesta v Nemocnici pre obvinených a odsúdených v Trenčíne.“ Odôvodnenie: Úrad v rámci výkonu dohľadu zistil, že zdravotné poisťovne si do výpočtu naplnenia VMS pri špecializovanej ambulantnej starostlivosti zahŕňajú aj ambulancie v Nemocnici pre obvinených a odsúdených v Trenčíne, pričom tieto ambulancie sú výlučne dostupné len pre osoby obvinené a odsúdené a preto nie sú dostupné pre bežných poistencov. Z uvedeného dôvodu je potrebné ambulancie a pracoviská v Nemocnici pre obvinených a odsúdených v Trenčíne z vyhodnotenia naplnenia VMS vylúčiť.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 1 ods. doplniť nový odsek 6</w:t>
            </w:r>
            <w:r>
              <w:rPr>
                <w:rFonts w:ascii="Times" w:hAnsi="Times" w:cs="Times"/>
                <w:sz w:val="25"/>
                <w:szCs w:val="25"/>
              </w:rPr>
              <w:br/>
              <w:t>3. V § 1 nariadenia vlády navrhujeme doplniť nový odsek 6, ktorý znie: „(6) Do výpočtu vyhodnotenia naplnenia verejnej minimálnej siete poskytovateľov, ktorí poskytujú ústavnú zdravotnú starostlivosť, sa pre príslušnú zdravotnú poisťovňu započítava počet zazmluvnených lôžok u daného poskytovateľa po jeho vynásobení podielom poistencov príslušnej zdravotnej poisťovne a celkového počtu poistencov na príslušnom území. Podiel poistencov sa vypočítava vždy k 1. januáru kalendárneho roka.“ Odôvodnenie: V súčasnosti si pri výpočte vyhodnotenia naplnenia VMS pri ústavnej zdravotnej starostlivosti každá zdravotná poisťovňa započítava zazmluvnené lôžko u poskytovateľa v plnom rozsahu, pričom dané lôžko je zazmluvnené aj zo strany iných zdravotných poisťovní. Z uvedeného dôvodu sa pri súčasnom spôsobe výpočtu jedno a to isté lôžko dostáva do celkového vyhodnotenia VMS dvojnásobne až trojnásobne a preto tento výpočet neodzrkadľuje skutočnosť. Úrad uskutočnil vo veci vyhodnotenia naplnenia VMS v oblasti ústavnej zdravotnej starostlivosti dohľady, v rámci ktorých zistil nezrovnalosti a matematické chyby v samotnej prílohe č. 6 nariadenia vlády, ktorá ustanovuje normatívny pre ústavnú zdravotnú starostlivosť. Úrad tiež v rámci dohľadov zistil viaceré problémy a nejednotnosť metodiky jednotlivých zdravotných poisťovní pri vyhodnocovaní VMS pre ústavnú zdravotnú starostlivosť. Z uvedených dôvodov si stanovenie normatívov a metodika výpočtu VMS pre ústavnú zdravotnú starostlivosť vyžaduje komplexnú revíziu.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k zákonu č. 578/2004 Z.z.</w:t>
            </w:r>
            <w:r>
              <w:rPr>
                <w:rFonts w:ascii="Times" w:hAnsi="Times" w:cs="Times"/>
                <w:sz w:val="25"/>
                <w:szCs w:val="25"/>
              </w:rPr>
              <w:br/>
              <w:t>K zákonu č. 578/2004 Z. z. V zákone č. 578/2004 Z. z. o poskytovateľoch zdravotnej starostlivosti, zdravotníckych pracovníkoch, stavovských organizáciách v zdravotníctve a o zmene a doplnení niektorých zákonov znení neskorších predpisov je potrebné presne stanoviť, v akých frekvenciách sa bude VMS vyhodnocovať, ktoré inštitúcie majú dodať v rámci súčinnosti údaje a ktorá inštitúcia bude za vyhodnocovanie VMS zodpovedná (t. j. je potrebné podrobne stanoviť proces a určiť zodpovedné inštitúcie obdobne, ako je to v prípade vyhodnocovania VMS vo všeobecnej ambulantnej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sa netýka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V Prílohe č. 4</w:t>
            </w:r>
            <w:r>
              <w:rPr>
                <w:rFonts w:ascii="Times" w:hAnsi="Times" w:cs="Times"/>
                <w:sz w:val="25"/>
                <w:szCs w:val="25"/>
              </w:rPr>
              <w:br/>
              <w:t>Príloha č. 4 nariadenia vlády (Normatív dialyzačných stredísk) je potrebné doplniť o spôsob výpočtu sesterských miest, aby sesterské miesto/monitor sa nezapočítavalo za každú poisťovňu v celom rozsahu. Odôvodnenie: Úrad v rámci výkonu dohľadu zistil, že súčasné nastavenie výpočtu činností zdravotníckych pracovníkov, kt. zabezpečujú poskytovanie zdravotnej starostlivosti v DIAL strediskách je v praxi nedostatočné, nakoľko nezohľadňujú to, že sestra nevykonáva činnosť v rámci zazmluvneného úväzku v rámci činnosti pre každú zdravotnú poisťovňu v celom rozsahu pracovného záväzku, ale len čiastočne.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V Prílohe č. 5</w:t>
            </w:r>
            <w:r>
              <w:rPr>
                <w:rFonts w:ascii="Times" w:hAnsi="Times" w:cs="Times"/>
                <w:sz w:val="25"/>
                <w:szCs w:val="25"/>
              </w:rPr>
              <w:br/>
              <w:t xml:space="preserve">Príloha č. 5 nariadenia vlády (Normatív agentúr domácej ošetrovateľskej starostlivosti) je potrebné doplniť o spôsob výpočtu sesterských miest, aby sesterské miesto sa </w:t>
            </w:r>
            <w:r>
              <w:rPr>
                <w:rFonts w:ascii="Times" w:hAnsi="Times" w:cs="Times"/>
                <w:sz w:val="25"/>
                <w:szCs w:val="25"/>
              </w:rPr>
              <w:lastRenderedPageBreak/>
              <w:t>nezapočítavalo za každú poisťovňu v celom rozsahu. Odôvodnenie: Úrad v rámci výkonu dohľadu zistil, že súčasné nastavenie výpočtu činností zdravotníckych pracovníkov, kt. zabezpečujú poskytovanie zdravotnej starostlivosti v ADOS je v praxi nedostatočné, nakoľko nezohľadňujú to, že sestra nevykonáva činnosť v rámci zazmluvneného úväzku v rámci činnosti pre každú zdravotnú poisťovňu v celom rozsahu pracovného záväzku, ale len čiastočne.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r w:rsidR="00832687">
        <w:trPr>
          <w:divId w:val="8119914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b/>
                <w:bCs/>
                <w:sz w:val="25"/>
                <w:szCs w:val="25"/>
              </w:rPr>
              <w:t>V Prílohe č. 3</w:t>
            </w:r>
            <w:r>
              <w:rPr>
                <w:rFonts w:ascii="Times" w:hAnsi="Times" w:cs="Times"/>
                <w:sz w:val="25"/>
                <w:szCs w:val="25"/>
              </w:rPr>
              <w:br/>
              <w:t>Prílohu č. 3 nariadenia vlády (Normatív poskytovateľov inej špecializovanej ambulantnej zdravotnej starostlivosti) je potrebné stanoviť na úroveň jednotlivých okresov. Odôvodnenie: Úrad v rámci výkonu dohľadu zistil, že súčasné nastavenie normatívov inej špecializovanej ambulantnej zdravotnej starostlivosti len na úroveň kraja je v praxi nedostatočné. Na základe vykonaných dohľadov úrad zistil, že v niektorých veľkých mestách nie sú ambulancie špecializovanej ambulantnej starostlivosti vôbec zazmluvnené a poistenci musia k špecialistovi dochádzať desiatky až stovky kilometrov, napriek tomu, že v danom meste špecialisti prevádzkujú svoje ambulancie, avšak zdravotné poisťovne, keďže majú formálne sieť naplnenú, ďalších poskytovateľov nezazmluvňujú. Z uvedených dôvodov je pre zabezpečenie dostupnosti zdravotnej starostlivosti a jej primeranému regionálnemu rozloženiu nevyhnutné stanoviť normatívy aj na úroveň okresu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2687" w:rsidRDefault="00832687">
            <w:pPr>
              <w:rPr>
                <w:rFonts w:ascii="Times" w:hAnsi="Times" w:cs="Times"/>
                <w:sz w:val="25"/>
                <w:szCs w:val="25"/>
              </w:rPr>
            </w:pPr>
            <w:r>
              <w:rPr>
                <w:rFonts w:ascii="Times" w:hAnsi="Times" w:cs="Times"/>
                <w:sz w:val="25"/>
                <w:szCs w:val="25"/>
              </w:rPr>
              <w:t>Pripomienka je nad rámec predloženého návrhu nariadenia vlády.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78" w:rsidRDefault="005F2878" w:rsidP="000A67D5">
      <w:pPr>
        <w:spacing w:after="0" w:line="240" w:lineRule="auto"/>
      </w:pPr>
      <w:r>
        <w:separator/>
      </w:r>
    </w:p>
  </w:endnote>
  <w:endnote w:type="continuationSeparator" w:id="0">
    <w:p w:rsidR="005F2878" w:rsidRDefault="005F287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78" w:rsidRDefault="005F2878" w:rsidP="000A67D5">
      <w:pPr>
        <w:spacing w:after="0" w:line="240" w:lineRule="auto"/>
      </w:pPr>
      <w:r>
        <w:separator/>
      </w:r>
    </w:p>
  </w:footnote>
  <w:footnote w:type="continuationSeparator" w:id="0">
    <w:p w:rsidR="005F2878" w:rsidRDefault="005F287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2878"/>
    <w:rsid w:val="00642FB8"/>
    <w:rsid w:val="006A3681"/>
    <w:rsid w:val="007156F5"/>
    <w:rsid w:val="007A1010"/>
    <w:rsid w:val="007B7F1A"/>
    <w:rsid w:val="007D7AE6"/>
    <w:rsid w:val="007E4294"/>
    <w:rsid w:val="00832687"/>
    <w:rsid w:val="00841FA6"/>
    <w:rsid w:val="008A1964"/>
    <w:rsid w:val="008E2844"/>
    <w:rsid w:val="0090100E"/>
    <w:rsid w:val="009239D9"/>
    <w:rsid w:val="00927118"/>
    <w:rsid w:val="00943EB2"/>
    <w:rsid w:val="0099665B"/>
    <w:rsid w:val="009C6C5C"/>
    <w:rsid w:val="009F7218"/>
    <w:rsid w:val="00A251BF"/>
    <w:rsid w:val="00A54A16"/>
    <w:rsid w:val="00AA316B"/>
    <w:rsid w:val="00B721A5"/>
    <w:rsid w:val="00B76589"/>
    <w:rsid w:val="00B8767E"/>
    <w:rsid w:val="00BD1FAB"/>
    <w:rsid w:val="00BE7302"/>
    <w:rsid w:val="00BF7CE0"/>
    <w:rsid w:val="00CA44D2"/>
    <w:rsid w:val="00CE47A6"/>
    <w:rsid w:val="00CF3D59"/>
    <w:rsid w:val="00D261C9"/>
    <w:rsid w:val="00D85172"/>
    <w:rsid w:val="00D969AC"/>
    <w:rsid w:val="00DF5652"/>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18733">
      <w:bodyDiv w:val="1"/>
      <w:marLeft w:val="0"/>
      <w:marRight w:val="0"/>
      <w:marTop w:val="0"/>
      <w:marBottom w:val="0"/>
      <w:divBdr>
        <w:top w:val="none" w:sz="0" w:space="0" w:color="auto"/>
        <w:left w:val="none" w:sz="0" w:space="0" w:color="auto"/>
        <w:bottom w:val="none" w:sz="0" w:space="0" w:color="auto"/>
        <w:right w:val="none" w:sz="0" w:space="0" w:color="auto"/>
      </w:divBdr>
    </w:div>
    <w:div w:id="492528359">
      <w:bodyDiv w:val="1"/>
      <w:marLeft w:val="0"/>
      <w:marRight w:val="0"/>
      <w:marTop w:val="0"/>
      <w:marBottom w:val="0"/>
      <w:divBdr>
        <w:top w:val="none" w:sz="0" w:space="0" w:color="auto"/>
        <w:left w:val="none" w:sz="0" w:space="0" w:color="auto"/>
        <w:bottom w:val="none" w:sz="0" w:space="0" w:color="auto"/>
        <w:right w:val="none" w:sz="0" w:space="0" w:color="auto"/>
      </w:divBdr>
    </w:div>
    <w:div w:id="811991469">
      <w:bodyDiv w:val="1"/>
      <w:marLeft w:val="0"/>
      <w:marRight w:val="0"/>
      <w:marTop w:val="0"/>
      <w:marBottom w:val="0"/>
      <w:divBdr>
        <w:top w:val="none" w:sz="0" w:space="0" w:color="auto"/>
        <w:left w:val="none" w:sz="0" w:space="0" w:color="auto"/>
        <w:bottom w:val="none" w:sz="0" w:space="0" w:color="auto"/>
        <w:right w:val="none" w:sz="0" w:space="0" w:color="auto"/>
      </w:divBdr>
    </w:div>
    <w:div w:id="1208639177">
      <w:bodyDiv w:val="1"/>
      <w:marLeft w:val="0"/>
      <w:marRight w:val="0"/>
      <w:marTop w:val="0"/>
      <w:marBottom w:val="0"/>
      <w:divBdr>
        <w:top w:val="none" w:sz="0" w:space="0" w:color="auto"/>
        <w:left w:val="none" w:sz="0" w:space="0" w:color="auto"/>
        <w:bottom w:val="none" w:sz="0" w:space="0" w:color="auto"/>
        <w:right w:val="none" w:sz="0" w:space="0" w:color="auto"/>
      </w:divBdr>
    </w:div>
    <w:div w:id="1423452604">
      <w:bodyDiv w:val="1"/>
      <w:marLeft w:val="0"/>
      <w:marRight w:val="0"/>
      <w:marTop w:val="0"/>
      <w:marBottom w:val="0"/>
      <w:divBdr>
        <w:top w:val="none" w:sz="0" w:space="0" w:color="auto"/>
        <w:left w:val="none" w:sz="0" w:space="0" w:color="auto"/>
        <w:bottom w:val="none" w:sz="0" w:space="0" w:color="auto"/>
        <w:right w:val="none" w:sz="0" w:space="0" w:color="auto"/>
      </w:divBdr>
    </w:div>
    <w:div w:id="1603026330">
      <w:bodyDiv w:val="1"/>
      <w:marLeft w:val="0"/>
      <w:marRight w:val="0"/>
      <w:marTop w:val="0"/>
      <w:marBottom w:val="0"/>
      <w:divBdr>
        <w:top w:val="none" w:sz="0" w:space="0" w:color="auto"/>
        <w:left w:val="none" w:sz="0" w:space="0" w:color="auto"/>
        <w:bottom w:val="none" w:sz="0" w:space="0" w:color="auto"/>
        <w:right w:val="none" w:sz="0" w:space="0" w:color="auto"/>
      </w:divBdr>
    </w:div>
    <w:div w:id="1747411527">
      <w:bodyDiv w:val="1"/>
      <w:marLeft w:val="0"/>
      <w:marRight w:val="0"/>
      <w:marTop w:val="0"/>
      <w:marBottom w:val="0"/>
      <w:divBdr>
        <w:top w:val="none" w:sz="0" w:space="0" w:color="auto"/>
        <w:left w:val="none" w:sz="0" w:space="0" w:color="auto"/>
        <w:bottom w:val="none" w:sz="0" w:space="0" w:color="auto"/>
        <w:right w:val="none" w:sz="0" w:space="0" w:color="auto"/>
      </w:divBdr>
    </w:div>
    <w:div w:id="1775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3.2023 17:21:43"/>
    <f:field ref="objchangedby" par="" text="Administrator, System"/>
    <f:field ref="objmodifiedat" par="" text="6.3.2023 17:21: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5921</Words>
  <Characters>33750</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2023-03-06T16:24:00Z</dcterms:created>
  <dcterms:modified xsi:type="dcterms:W3CDTF">2023-03-06T16:25:00Z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návrhu nariadenia vlády Slovenskej republiky z .....2023, ktorým sa mení nariadenie vlády Slovenskej republiky č.&amp;nbsp;640/2008 Z. z. o&amp;nbsp;verejnej minimálnej sieti poskytovateľov zdravotnej starostlivosti v</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640/2008 Z. z. o verejnej minimálnej sieti poskytovateľov zdravotnej starostlivosti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640/2008 Z. z. o verejnej minimálnej sieti poskytovateľov zdravotnej starostlivosti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S14221-2023-OL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Nulový variant: V prípade absencie právnej úpravy dôjde k zhoršeniu dostupnosti a predĺženiu času poskytnutia ústavnej zdravotnej starostlivosti pre oblasť Záhoria. V prípade nezaradenia Fakultnej nemocnice Trnava do siete poskytovateľov ústavnej zdravotn</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justify;"&gt;Návrhom nariadenia vlády Slovenskej republiky, ktorým sa mení a&amp;nbsp;dopĺňa nariadenie vlády Slovenskej republiky č. 640/2008 Z. z. o verejnej minimálnej sieti poskytovateľov zdravotnej starostlivosti v&amp;nbsp;znení neskoršíc</vt:lpwstr>
  </property>
  <property fmtid="{D5CDD505-2E9C-101B-9397-08002B2CF9AE}" pid="149" name="FSC#COOSYSTEM@1.1:Container">
    <vt:lpwstr>COO.2145.1000.3.5543392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6. 3. 2023</vt:lpwstr>
  </property>
</Properties>
</file>