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830DCD" w14:textId="77777777" w:rsidR="00676F00" w:rsidRPr="0004718E" w:rsidRDefault="00676F00" w:rsidP="00406D70">
      <w:pPr>
        <w:pStyle w:val="Bezriadkovania"/>
        <w:jc w:val="center"/>
        <w:rPr>
          <w:rFonts w:ascii="Times New Roman" w:hAnsi="Times New Roman"/>
          <w:caps/>
          <w:sz w:val="24"/>
          <w:szCs w:val="24"/>
        </w:rPr>
      </w:pPr>
      <w:r w:rsidRPr="0004718E">
        <w:rPr>
          <w:rFonts w:ascii="Times New Roman" w:hAnsi="Times New Roman"/>
          <w:caps/>
          <w:sz w:val="24"/>
          <w:szCs w:val="24"/>
        </w:rPr>
        <w:t>N</w:t>
      </w:r>
      <w:r w:rsidR="003B2515" w:rsidRPr="0004718E">
        <w:rPr>
          <w:rFonts w:ascii="Times New Roman" w:hAnsi="Times New Roman"/>
          <w:caps/>
          <w:sz w:val="24"/>
          <w:szCs w:val="24"/>
        </w:rPr>
        <w:t>ÁVRH</w:t>
      </w:r>
    </w:p>
    <w:p w14:paraId="2DB53330" w14:textId="77777777" w:rsidR="00785F0B" w:rsidRPr="0004718E" w:rsidRDefault="00785F0B" w:rsidP="00406D70">
      <w:pPr>
        <w:pStyle w:val="Bezriadkovania"/>
        <w:jc w:val="center"/>
        <w:rPr>
          <w:rFonts w:ascii="Times New Roman" w:hAnsi="Times New Roman"/>
          <w:b/>
          <w:caps/>
          <w:sz w:val="24"/>
          <w:szCs w:val="24"/>
        </w:rPr>
      </w:pPr>
    </w:p>
    <w:p w14:paraId="1B797761" w14:textId="77777777" w:rsidR="00676F00" w:rsidRPr="0004718E" w:rsidRDefault="00676F00" w:rsidP="00406D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DE58DE5" w14:textId="77777777" w:rsidR="00676F00" w:rsidRPr="0004718E" w:rsidRDefault="00676F00" w:rsidP="00406D70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04718E">
        <w:rPr>
          <w:rFonts w:ascii="Times New Roman" w:hAnsi="Times New Roman"/>
          <w:b/>
          <w:caps/>
          <w:sz w:val="24"/>
          <w:szCs w:val="24"/>
        </w:rPr>
        <w:t>Nariadenie vlády</w:t>
      </w:r>
    </w:p>
    <w:p w14:paraId="0A8152E0" w14:textId="77777777" w:rsidR="00785F0B" w:rsidRPr="0004718E" w:rsidRDefault="00785F0B" w:rsidP="00406D70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14:paraId="1E551632" w14:textId="77777777" w:rsidR="003B2515" w:rsidRPr="0004718E" w:rsidRDefault="003B2515" w:rsidP="00406D70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14:paraId="41414632" w14:textId="77777777" w:rsidR="00676F00" w:rsidRPr="0004718E" w:rsidRDefault="00676F00" w:rsidP="00406D7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4718E">
        <w:rPr>
          <w:rFonts w:ascii="Times New Roman" w:hAnsi="Times New Roman"/>
          <w:b/>
          <w:caps/>
          <w:sz w:val="24"/>
          <w:szCs w:val="24"/>
        </w:rPr>
        <w:t>S</w:t>
      </w:r>
      <w:r w:rsidRPr="0004718E">
        <w:rPr>
          <w:rFonts w:ascii="Times New Roman" w:hAnsi="Times New Roman"/>
          <w:b/>
          <w:sz w:val="24"/>
          <w:szCs w:val="24"/>
        </w:rPr>
        <w:t>lovenskej republiky</w:t>
      </w:r>
    </w:p>
    <w:p w14:paraId="002EB154" w14:textId="77777777" w:rsidR="003B2515" w:rsidRPr="0004718E" w:rsidRDefault="003B2515" w:rsidP="00406D7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A5589BB" w14:textId="27E94077" w:rsidR="00676F00" w:rsidRPr="0004718E" w:rsidRDefault="00C34C1A" w:rsidP="00406D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4718E">
        <w:rPr>
          <w:rFonts w:ascii="Times New Roman" w:hAnsi="Times New Roman"/>
          <w:sz w:val="24"/>
          <w:szCs w:val="24"/>
        </w:rPr>
        <w:t xml:space="preserve">z ............. </w:t>
      </w:r>
      <w:r w:rsidR="00390109" w:rsidRPr="0004718E">
        <w:rPr>
          <w:rFonts w:ascii="Times New Roman" w:hAnsi="Times New Roman"/>
          <w:sz w:val="24"/>
          <w:szCs w:val="24"/>
        </w:rPr>
        <w:t>20</w:t>
      </w:r>
      <w:r w:rsidR="00166E00">
        <w:rPr>
          <w:rFonts w:ascii="Times New Roman" w:hAnsi="Times New Roman"/>
          <w:sz w:val="24"/>
          <w:szCs w:val="24"/>
        </w:rPr>
        <w:t>2</w:t>
      </w:r>
      <w:r w:rsidR="009D099A">
        <w:rPr>
          <w:rFonts w:ascii="Times New Roman" w:hAnsi="Times New Roman"/>
          <w:sz w:val="24"/>
          <w:szCs w:val="24"/>
        </w:rPr>
        <w:t>3</w:t>
      </w:r>
      <w:r w:rsidR="0051326F" w:rsidRPr="0004718E">
        <w:rPr>
          <w:rFonts w:ascii="Times New Roman" w:hAnsi="Times New Roman"/>
          <w:sz w:val="24"/>
          <w:szCs w:val="24"/>
        </w:rPr>
        <w:t>,</w:t>
      </w:r>
    </w:p>
    <w:p w14:paraId="5E9196D6" w14:textId="77777777" w:rsidR="00676F00" w:rsidRPr="0004718E" w:rsidRDefault="00676F00" w:rsidP="00406D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2547807" w14:textId="77777777" w:rsidR="00676F00" w:rsidRPr="0004718E" w:rsidRDefault="00676F00" w:rsidP="00406D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4718E">
        <w:rPr>
          <w:rFonts w:ascii="Times New Roman" w:hAnsi="Times New Roman"/>
          <w:b/>
          <w:bCs/>
          <w:sz w:val="24"/>
          <w:szCs w:val="24"/>
        </w:rPr>
        <w:t xml:space="preserve">ktorým sa vyhlasuje </w:t>
      </w:r>
      <w:r w:rsidR="00A7338C">
        <w:rPr>
          <w:rFonts w:ascii="Times New Roman" w:hAnsi="Times New Roman"/>
          <w:b/>
          <w:bCs/>
          <w:sz w:val="24"/>
          <w:szCs w:val="24"/>
        </w:rPr>
        <w:t>chránený areál Pramenná oblasť Rimavy</w:t>
      </w:r>
    </w:p>
    <w:p w14:paraId="4D8D59E4" w14:textId="77777777" w:rsidR="003B2515" w:rsidRPr="0004718E" w:rsidRDefault="003B2515" w:rsidP="00406D70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2BE6641" w14:textId="77777777" w:rsidR="00676F00" w:rsidRPr="0004718E" w:rsidRDefault="00676F00" w:rsidP="00406D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D65B112" w14:textId="77777777" w:rsidR="00676F00" w:rsidRPr="00130A74" w:rsidRDefault="00676F00" w:rsidP="00406D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718E">
        <w:rPr>
          <w:rFonts w:ascii="Times New Roman" w:hAnsi="Times New Roman"/>
          <w:sz w:val="24"/>
          <w:szCs w:val="24"/>
        </w:rPr>
        <w:t xml:space="preserve">Vláda Slovenskej republiky </w:t>
      </w:r>
      <w:r w:rsidRPr="00130A74">
        <w:rPr>
          <w:rFonts w:ascii="Times New Roman" w:hAnsi="Times New Roman"/>
          <w:sz w:val="24"/>
          <w:szCs w:val="24"/>
        </w:rPr>
        <w:t xml:space="preserve">podľa § </w:t>
      </w:r>
      <w:r w:rsidR="005D1E73" w:rsidRPr="00130A74">
        <w:rPr>
          <w:rFonts w:ascii="Times New Roman" w:hAnsi="Times New Roman"/>
          <w:sz w:val="24"/>
          <w:szCs w:val="24"/>
        </w:rPr>
        <w:t>21</w:t>
      </w:r>
      <w:r w:rsidRPr="00130A74">
        <w:rPr>
          <w:rFonts w:ascii="Times New Roman" w:hAnsi="Times New Roman"/>
          <w:sz w:val="24"/>
          <w:szCs w:val="24"/>
        </w:rPr>
        <w:t xml:space="preserve"> ods. </w:t>
      </w:r>
      <w:r w:rsidR="005D1E73" w:rsidRPr="00130A74">
        <w:rPr>
          <w:rFonts w:ascii="Times New Roman" w:hAnsi="Times New Roman"/>
          <w:sz w:val="24"/>
          <w:szCs w:val="24"/>
        </w:rPr>
        <w:t>1</w:t>
      </w:r>
      <w:r w:rsidRPr="00130A74">
        <w:rPr>
          <w:rFonts w:ascii="Times New Roman" w:hAnsi="Times New Roman"/>
          <w:sz w:val="24"/>
          <w:szCs w:val="24"/>
        </w:rPr>
        <w:t xml:space="preserve"> a</w:t>
      </w:r>
      <w:r w:rsidR="00EA6F10">
        <w:rPr>
          <w:rFonts w:ascii="Times New Roman" w:hAnsi="Times New Roman"/>
          <w:sz w:val="24"/>
          <w:szCs w:val="24"/>
        </w:rPr>
        <w:t> </w:t>
      </w:r>
      <w:r w:rsidR="005D1E73" w:rsidRPr="00130A74">
        <w:rPr>
          <w:rFonts w:ascii="Times New Roman" w:hAnsi="Times New Roman"/>
          <w:sz w:val="24"/>
          <w:szCs w:val="24"/>
        </w:rPr>
        <w:t>4</w:t>
      </w:r>
      <w:r w:rsidR="004F3140" w:rsidRPr="00130A74">
        <w:rPr>
          <w:rFonts w:ascii="Times New Roman" w:hAnsi="Times New Roman"/>
          <w:sz w:val="24"/>
          <w:szCs w:val="24"/>
        </w:rPr>
        <w:t xml:space="preserve"> </w:t>
      </w:r>
      <w:r w:rsidRPr="00130A74">
        <w:rPr>
          <w:rFonts w:ascii="Times New Roman" w:hAnsi="Times New Roman"/>
          <w:sz w:val="24"/>
          <w:szCs w:val="24"/>
        </w:rPr>
        <w:t>zákona č. 543/2002 Z. z. o ochrane prírody a krajiny v znení neskorších predpisov (ďalej len „zákon“) nariaďuje:</w:t>
      </w:r>
    </w:p>
    <w:p w14:paraId="6146B0C4" w14:textId="77777777" w:rsidR="00676F00" w:rsidRPr="00130A74" w:rsidRDefault="00676F00" w:rsidP="00406D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FF83601" w14:textId="77777777" w:rsidR="00676F00" w:rsidRDefault="00676F00" w:rsidP="00406D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30A74">
        <w:rPr>
          <w:rFonts w:ascii="Times New Roman" w:hAnsi="Times New Roman"/>
          <w:b/>
          <w:bCs/>
          <w:sz w:val="24"/>
          <w:szCs w:val="24"/>
        </w:rPr>
        <w:t>§ 1</w:t>
      </w:r>
    </w:p>
    <w:p w14:paraId="51C474AB" w14:textId="77777777" w:rsidR="00E34A4D" w:rsidRPr="00130A74" w:rsidRDefault="00E34A4D" w:rsidP="00406D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8BCB3C3" w14:textId="2C606C0A" w:rsidR="006C2A2A" w:rsidRPr="008557C8" w:rsidRDefault="00676F00" w:rsidP="008557C8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557C8">
        <w:rPr>
          <w:rFonts w:ascii="Times New Roman" w:hAnsi="Times New Roman"/>
          <w:sz w:val="24"/>
          <w:szCs w:val="24"/>
        </w:rPr>
        <w:t xml:space="preserve">Vyhlasuje sa </w:t>
      </w:r>
      <w:r w:rsidR="00C34C1A" w:rsidRPr="008557C8">
        <w:rPr>
          <w:rFonts w:ascii="Times New Roman" w:hAnsi="Times New Roman"/>
          <w:sz w:val="24"/>
          <w:szCs w:val="24"/>
        </w:rPr>
        <w:t xml:space="preserve">chránený areál </w:t>
      </w:r>
      <w:r w:rsidR="00A7338C" w:rsidRPr="008557C8">
        <w:rPr>
          <w:rFonts w:ascii="Times New Roman" w:hAnsi="Times New Roman"/>
          <w:sz w:val="24"/>
          <w:szCs w:val="24"/>
        </w:rPr>
        <w:t>Pramenná oblasť Rimavy</w:t>
      </w:r>
      <w:r w:rsidRPr="008557C8">
        <w:rPr>
          <w:rFonts w:ascii="Times New Roman" w:hAnsi="Times New Roman"/>
          <w:sz w:val="24"/>
          <w:szCs w:val="24"/>
        </w:rPr>
        <w:t xml:space="preserve"> (ďalej len „</w:t>
      </w:r>
      <w:r w:rsidR="00C34C1A" w:rsidRPr="008557C8">
        <w:rPr>
          <w:rFonts w:ascii="Times New Roman" w:hAnsi="Times New Roman"/>
          <w:sz w:val="24"/>
          <w:szCs w:val="24"/>
        </w:rPr>
        <w:t>chránený areál</w:t>
      </w:r>
      <w:r w:rsidRPr="008557C8">
        <w:rPr>
          <w:rFonts w:ascii="Times New Roman" w:hAnsi="Times New Roman"/>
          <w:sz w:val="24"/>
          <w:szCs w:val="24"/>
        </w:rPr>
        <w:t>“).</w:t>
      </w:r>
      <w:r w:rsidR="00B147CE" w:rsidRPr="008557C8">
        <w:rPr>
          <w:rFonts w:ascii="Times New Roman" w:hAnsi="Times New Roman"/>
          <w:sz w:val="24"/>
          <w:szCs w:val="24"/>
        </w:rPr>
        <w:t xml:space="preserve"> </w:t>
      </w:r>
      <w:r w:rsidR="008557C8" w:rsidRPr="00344189">
        <w:rPr>
          <w:rFonts w:ascii="Times New Roman" w:hAnsi="Times New Roman"/>
          <w:sz w:val="24"/>
          <w:szCs w:val="24"/>
        </w:rPr>
        <w:t>Súčasťou chráneného areálu je územie európskeho významu SKUEV0225 Muránska planina</w:t>
      </w:r>
      <w:r w:rsidR="00465AEF">
        <w:rPr>
          <w:rFonts w:ascii="Times New Roman" w:hAnsi="Times New Roman"/>
          <w:sz w:val="24"/>
          <w:szCs w:val="24"/>
        </w:rPr>
        <w:t xml:space="preserve"> </w:t>
      </w:r>
      <w:r w:rsidR="00C92049">
        <w:rPr>
          <w:rFonts w:ascii="Times New Roman" w:hAnsi="Times New Roman"/>
          <w:sz w:val="24"/>
          <w:szCs w:val="24"/>
        </w:rPr>
        <w:t>podľa osobitného predpisu</w:t>
      </w:r>
      <w:r w:rsidR="00DD21A0">
        <w:rPr>
          <w:rFonts w:ascii="Times New Roman" w:hAnsi="Times New Roman"/>
          <w:sz w:val="24"/>
          <w:szCs w:val="24"/>
        </w:rPr>
        <w:t>.</w:t>
      </w:r>
      <w:r w:rsidR="008557C8">
        <w:rPr>
          <w:rStyle w:val="Odkaznapoznmkupodiarou"/>
          <w:rFonts w:ascii="Times New Roman" w:hAnsi="Times New Roman"/>
          <w:sz w:val="24"/>
          <w:szCs w:val="24"/>
        </w:rPr>
        <w:footnoteReference w:id="1"/>
      </w:r>
      <w:r w:rsidR="00C92049">
        <w:rPr>
          <w:rFonts w:ascii="Times New Roman" w:hAnsi="Times New Roman"/>
          <w:sz w:val="24"/>
          <w:szCs w:val="24"/>
        </w:rPr>
        <w:t>)</w:t>
      </w:r>
      <w:r w:rsidR="008557C8" w:rsidRPr="00344189">
        <w:rPr>
          <w:rFonts w:ascii="Times New Roman" w:hAnsi="Times New Roman"/>
          <w:sz w:val="24"/>
          <w:szCs w:val="24"/>
        </w:rPr>
        <w:t xml:space="preserve"> </w:t>
      </w:r>
      <w:r w:rsidR="008557C8" w:rsidRPr="008557C8">
        <w:rPr>
          <w:rFonts w:ascii="Times New Roman" w:hAnsi="Times New Roman"/>
          <w:sz w:val="24"/>
          <w:szCs w:val="24"/>
        </w:rPr>
        <w:t>Hranica chráneného areálu je vymedzená v prílohe č. 1</w:t>
      </w:r>
      <w:r w:rsidR="00DD21A0">
        <w:rPr>
          <w:rFonts w:ascii="Times New Roman" w:hAnsi="Times New Roman"/>
          <w:sz w:val="24"/>
          <w:szCs w:val="24"/>
        </w:rPr>
        <w:t>.</w:t>
      </w:r>
    </w:p>
    <w:p w14:paraId="7A493267" w14:textId="77777777" w:rsidR="00D45FC9" w:rsidRDefault="00D45FC9" w:rsidP="00406D70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651F8F47" w14:textId="77777777" w:rsidR="003E6D66" w:rsidRPr="003E6D66" w:rsidRDefault="003E6D66" w:rsidP="003E6D66">
      <w:pPr>
        <w:pStyle w:val="Odsekzoznamu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3E6D66">
        <w:rPr>
          <w:rFonts w:ascii="Times New Roman" w:hAnsi="Times New Roman"/>
          <w:b/>
          <w:sz w:val="24"/>
          <w:szCs w:val="24"/>
        </w:rPr>
        <w:t>§</w:t>
      </w:r>
      <w:r w:rsidR="006C764D">
        <w:rPr>
          <w:rFonts w:ascii="Times New Roman" w:hAnsi="Times New Roman"/>
          <w:b/>
          <w:sz w:val="24"/>
          <w:szCs w:val="24"/>
        </w:rPr>
        <w:t xml:space="preserve"> </w:t>
      </w:r>
      <w:r w:rsidRPr="003E6D66">
        <w:rPr>
          <w:rFonts w:ascii="Times New Roman" w:hAnsi="Times New Roman"/>
          <w:b/>
          <w:sz w:val="24"/>
          <w:szCs w:val="24"/>
        </w:rPr>
        <w:t>2</w:t>
      </w:r>
    </w:p>
    <w:p w14:paraId="56BD58AC" w14:textId="77777777" w:rsidR="003E6D66" w:rsidRDefault="003E6D66" w:rsidP="003E6D66">
      <w:pPr>
        <w:pStyle w:val="Odsekzoznamu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14:paraId="38FFA19E" w14:textId="77777777" w:rsidR="00406D70" w:rsidRPr="005E474A" w:rsidRDefault="003E6D66" w:rsidP="005E474A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(1</w:t>
      </w:r>
      <w:r w:rsidR="00406D70">
        <w:rPr>
          <w:rFonts w:ascii="Times New Roman" w:hAnsi="Times New Roman"/>
          <w:sz w:val="24"/>
          <w:szCs w:val="24"/>
        </w:rPr>
        <w:t xml:space="preserve">) </w:t>
      </w:r>
      <w:r w:rsidR="004F3140" w:rsidRPr="00130A74">
        <w:rPr>
          <w:rFonts w:ascii="Times New Roman" w:hAnsi="Times New Roman"/>
          <w:sz w:val="24"/>
          <w:szCs w:val="24"/>
        </w:rPr>
        <w:t>C</w:t>
      </w:r>
      <w:r w:rsidR="00E34A4D" w:rsidRPr="00130A74">
        <w:rPr>
          <w:rFonts w:ascii="Times New Roman" w:hAnsi="Times New Roman"/>
          <w:sz w:val="24"/>
          <w:szCs w:val="24"/>
        </w:rPr>
        <w:t>hránen</w:t>
      </w:r>
      <w:r w:rsidR="004F3140" w:rsidRPr="00130A74">
        <w:rPr>
          <w:rFonts w:ascii="Times New Roman" w:hAnsi="Times New Roman"/>
          <w:sz w:val="24"/>
          <w:szCs w:val="24"/>
        </w:rPr>
        <w:t>ý</w:t>
      </w:r>
      <w:r w:rsidR="005E474A">
        <w:rPr>
          <w:rFonts w:ascii="Times New Roman" w:hAnsi="Times New Roman"/>
          <w:sz w:val="24"/>
          <w:szCs w:val="24"/>
        </w:rPr>
        <w:t xml:space="preserve"> areál sa nachádza v okrese Rimavská Sobota</w:t>
      </w:r>
      <w:r w:rsidR="00A7512C">
        <w:rPr>
          <w:rFonts w:ascii="Times New Roman" w:hAnsi="Times New Roman"/>
          <w:sz w:val="24"/>
          <w:szCs w:val="24"/>
        </w:rPr>
        <w:t xml:space="preserve"> </w:t>
      </w:r>
      <w:r w:rsidR="00E34A4D" w:rsidRPr="00130A74">
        <w:rPr>
          <w:rFonts w:ascii="Times New Roman" w:hAnsi="Times New Roman"/>
          <w:sz w:val="24"/>
          <w:szCs w:val="24"/>
        </w:rPr>
        <w:t>v</w:t>
      </w:r>
      <w:r w:rsidR="00B30513" w:rsidRPr="00130A74">
        <w:rPr>
          <w:rFonts w:ascii="Times New Roman" w:hAnsi="Times New Roman"/>
          <w:sz w:val="24"/>
          <w:szCs w:val="24"/>
        </w:rPr>
        <w:t> </w:t>
      </w:r>
      <w:r w:rsidR="00E34A4D" w:rsidRPr="00130A74">
        <w:rPr>
          <w:rFonts w:ascii="Times New Roman" w:hAnsi="Times New Roman"/>
          <w:sz w:val="24"/>
          <w:szCs w:val="24"/>
        </w:rPr>
        <w:t>katastrál</w:t>
      </w:r>
      <w:r w:rsidR="00B30513" w:rsidRPr="00130A74">
        <w:rPr>
          <w:rFonts w:ascii="Times New Roman" w:hAnsi="Times New Roman"/>
          <w:sz w:val="24"/>
          <w:szCs w:val="24"/>
        </w:rPr>
        <w:t>n</w:t>
      </w:r>
      <w:r w:rsidR="001A36C2" w:rsidRPr="00130A74">
        <w:rPr>
          <w:rFonts w:ascii="Times New Roman" w:hAnsi="Times New Roman"/>
          <w:sz w:val="24"/>
          <w:szCs w:val="24"/>
        </w:rPr>
        <w:t>om</w:t>
      </w:r>
      <w:r w:rsidR="00B30513" w:rsidRPr="00130A74">
        <w:rPr>
          <w:rFonts w:ascii="Times New Roman" w:hAnsi="Times New Roman"/>
          <w:sz w:val="24"/>
          <w:szCs w:val="24"/>
        </w:rPr>
        <w:t xml:space="preserve"> územ</w:t>
      </w:r>
      <w:r w:rsidR="001A36C2" w:rsidRPr="00130A74">
        <w:rPr>
          <w:rFonts w:ascii="Times New Roman" w:hAnsi="Times New Roman"/>
          <w:sz w:val="24"/>
          <w:szCs w:val="24"/>
        </w:rPr>
        <w:t xml:space="preserve">í </w:t>
      </w:r>
      <w:r w:rsidR="005E474A">
        <w:rPr>
          <w:rFonts w:ascii="Times New Roman" w:hAnsi="Times New Roman"/>
          <w:sz w:val="24"/>
          <w:szCs w:val="24"/>
        </w:rPr>
        <w:t>Tisovec.</w:t>
      </w:r>
      <w:r w:rsidR="0059687B" w:rsidRPr="00130A74">
        <w:rPr>
          <w:rFonts w:ascii="Times New Roman" w:hAnsi="Times New Roman"/>
          <w:sz w:val="24"/>
          <w:szCs w:val="24"/>
        </w:rPr>
        <w:t xml:space="preserve"> </w:t>
      </w:r>
      <w:r w:rsidR="00E45C05" w:rsidRPr="00130A74">
        <w:rPr>
          <w:rFonts w:ascii="Times New Roman" w:hAnsi="Times New Roman"/>
          <w:sz w:val="24"/>
          <w:szCs w:val="24"/>
        </w:rPr>
        <w:t xml:space="preserve">Celková výmera </w:t>
      </w:r>
      <w:r w:rsidR="00AA3425" w:rsidRPr="00130A74">
        <w:rPr>
          <w:rFonts w:ascii="Times New Roman" w:hAnsi="Times New Roman"/>
          <w:sz w:val="24"/>
          <w:szCs w:val="24"/>
        </w:rPr>
        <w:t xml:space="preserve">chráneného areálu je </w:t>
      </w:r>
      <w:r w:rsidR="005E474A">
        <w:rPr>
          <w:rFonts w:ascii="Times New Roman" w:hAnsi="Times New Roman"/>
          <w:sz w:val="24"/>
          <w:szCs w:val="24"/>
        </w:rPr>
        <w:t>2 058,67</w:t>
      </w:r>
      <w:r w:rsidR="00EF020D">
        <w:rPr>
          <w:rFonts w:ascii="Times New Roman" w:hAnsi="Times New Roman"/>
          <w:sz w:val="24"/>
          <w:szCs w:val="24"/>
        </w:rPr>
        <w:t xml:space="preserve"> ha</w:t>
      </w:r>
      <w:r w:rsidR="00AA3425" w:rsidRPr="00130A74">
        <w:rPr>
          <w:rFonts w:ascii="Times New Roman" w:hAnsi="Times New Roman"/>
          <w:sz w:val="24"/>
          <w:szCs w:val="24"/>
        </w:rPr>
        <w:t xml:space="preserve">. </w:t>
      </w:r>
    </w:p>
    <w:p w14:paraId="41E7E9CA" w14:textId="743EB2A6" w:rsidR="00E74A51" w:rsidRPr="003E6D66" w:rsidRDefault="003E6D66" w:rsidP="003E6D66">
      <w:pPr>
        <w:pStyle w:val="l2"/>
        <w:spacing w:after="0"/>
        <w:jc w:val="both"/>
      </w:pPr>
      <w:r>
        <w:t>(2</w:t>
      </w:r>
      <w:r w:rsidR="00406D70" w:rsidRPr="005A7246">
        <w:t xml:space="preserve">) </w:t>
      </w:r>
      <w:r w:rsidR="00E81DB0">
        <w:t>Hranica chráneného areálu</w:t>
      </w:r>
      <w:r w:rsidR="00166E00">
        <w:t xml:space="preserve"> vymedzená geometrickým určením a polohovým určením sa vyznačuje v katastri nehnuteľností. </w:t>
      </w:r>
      <w:r w:rsidR="008557C8">
        <w:t xml:space="preserve">Technickým podkladom na zápis priebehu hranice chráneného areálu do katastra nehnuteľností je zjednodušený operát geometrického plánu. </w:t>
      </w:r>
      <w:r w:rsidR="00D6277F">
        <w:t xml:space="preserve">Mapa </w:t>
      </w:r>
      <w:r w:rsidR="00166E00">
        <w:t>a grafické podklady, v ktorých je zakresl</w:t>
      </w:r>
      <w:r w:rsidR="00E81DB0">
        <w:t>ená hranica chráneného areálu</w:t>
      </w:r>
      <w:r w:rsidR="00166E00">
        <w:t xml:space="preserve">, </w:t>
      </w:r>
      <w:r w:rsidR="008557C8">
        <w:t>sú uložené</w:t>
      </w:r>
      <w:r w:rsidR="00166E00">
        <w:t xml:space="preserve"> v Štátnom zozname osobitne chránených častí prírody a</w:t>
      </w:r>
      <w:r w:rsidR="00390453">
        <w:t> </w:t>
      </w:r>
      <w:r w:rsidR="00166E00">
        <w:t xml:space="preserve">krajiny </w:t>
      </w:r>
      <w:r w:rsidR="00E620CD">
        <w:t xml:space="preserve">a na </w:t>
      </w:r>
      <w:r w:rsidR="00166E00">
        <w:t>Okresnom úrade Banská Bystrica</w:t>
      </w:r>
      <w:r w:rsidR="008557C8">
        <w:t xml:space="preserve"> a</w:t>
      </w:r>
      <w:r w:rsidR="00390453">
        <w:t> </w:t>
      </w:r>
      <w:r w:rsidR="008557C8">
        <w:t xml:space="preserve">Okresnom úrade Rimavská Sobota. </w:t>
      </w:r>
    </w:p>
    <w:p w14:paraId="7900B77B" w14:textId="77777777" w:rsidR="00EF020D" w:rsidRPr="00E74A51" w:rsidRDefault="00EF020D" w:rsidP="00E74A51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2B8BE65E" w14:textId="77777777" w:rsidR="00676F00" w:rsidRDefault="003E6D66" w:rsidP="00406D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§ 3</w:t>
      </w:r>
    </w:p>
    <w:p w14:paraId="02CB563F" w14:textId="77777777" w:rsidR="009E4CE7" w:rsidRPr="00130A74" w:rsidRDefault="009E4CE7" w:rsidP="00406D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DB86B81" w14:textId="71693D30" w:rsidR="0033383A" w:rsidRDefault="003E6D66" w:rsidP="003E6D66">
      <w:pPr>
        <w:pStyle w:val="l2"/>
        <w:spacing w:before="0" w:beforeAutospacing="0" w:after="0" w:afterAutospacing="0"/>
        <w:jc w:val="both"/>
      </w:pPr>
      <w:r w:rsidRPr="003E6D66">
        <w:t>(1</w:t>
      </w:r>
      <w:r>
        <w:t xml:space="preserve">) </w:t>
      </w:r>
      <w:r w:rsidR="00166E00" w:rsidRPr="00166E00">
        <w:t>Účelom</w:t>
      </w:r>
      <w:r w:rsidR="00E81DB0">
        <w:t xml:space="preserve"> vyhlásenia chráneného areálu</w:t>
      </w:r>
      <w:r w:rsidR="00166E00" w:rsidRPr="00166E00">
        <w:t xml:space="preserve"> je zabezpečenie priaznivého stavu </w:t>
      </w:r>
      <w:r w:rsidR="007A5956" w:rsidRPr="00166E00">
        <w:t>predmet</w:t>
      </w:r>
      <w:r w:rsidR="007A5956">
        <w:t>u</w:t>
      </w:r>
      <w:r w:rsidR="007A5956" w:rsidRPr="00166E00">
        <w:t xml:space="preserve"> </w:t>
      </w:r>
      <w:r w:rsidR="00166E00" w:rsidRPr="00166E00">
        <w:t xml:space="preserve">ochrany </w:t>
      </w:r>
      <w:r w:rsidR="00032F82">
        <w:t>chráneného areálu</w:t>
      </w:r>
      <w:r w:rsidR="00166E00" w:rsidRPr="00166E00">
        <w:t xml:space="preserve">, </w:t>
      </w:r>
      <w:r w:rsidR="007A5956" w:rsidRPr="00166E00">
        <w:t>ktor</w:t>
      </w:r>
      <w:r w:rsidR="007A5956">
        <w:t>ý</w:t>
      </w:r>
      <w:r w:rsidR="007A5956" w:rsidRPr="00166E00">
        <w:t xml:space="preserve"> </w:t>
      </w:r>
      <w:r w:rsidR="007A5956">
        <w:t>je</w:t>
      </w:r>
      <w:r w:rsidR="007A5956" w:rsidRPr="00166E00">
        <w:t xml:space="preserve"> uveden</w:t>
      </w:r>
      <w:r w:rsidR="007A5956">
        <w:t>ý</w:t>
      </w:r>
      <w:r w:rsidR="007A5956" w:rsidRPr="00166E00">
        <w:t xml:space="preserve"> </w:t>
      </w:r>
      <w:r w:rsidR="00166E00" w:rsidRPr="00166E00">
        <w:t>v prílohe č. 2.</w:t>
      </w:r>
    </w:p>
    <w:p w14:paraId="37010BAF" w14:textId="77777777" w:rsidR="003E6D66" w:rsidRDefault="003E6D66" w:rsidP="00406D70">
      <w:pPr>
        <w:pStyle w:val="l2"/>
        <w:spacing w:before="0" w:beforeAutospacing="0" w:after="0" w:afterAutospacing="0"/>
        <w:jc w:val="both"/>
      </w:pPr>
    </w:p>
    <w:p w14:paraId="3E29FE8F" w14:textId="77777777" w:rsidR="003E6D66" w:rsidRPr="00E74A51" w:rsidRDefault="003E6D66" w:rsidP="003E6D66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(2) </w:t>
      </w:r>
      <w:r w:rsidRPr="00E74A51">
        <w:rPr>
          <w:rFonts w:ascii="Times New Roman" w:hAnsi="Times New Roman"/>
          <w:bCs/>
          <w:color w:val="000000"/>
          <w:sz w:val="24"/>
          <w:szCs w:val="24"/>
        </w:rPr>
        <w:t xml:space="preserve">Ciele starostlivosti </w:t>
      </w:r>
      <w:r>
        <w:rPr>
          <w:rFonts w:ascii="Times New Roman" w:hAnsi="Times New Roman"/>
          <w:bCs/>
          <w:color w:val="000000"/>
          <w:sz w:val="24"/>
          <w:szCs w:val="24"/>
        </w:rPr>
        <w:t>o chránený areál</w:t>
      </w:r>
      <w:r w:rsidRPr="00E74A51">
        <w:rPr>
          <w:rFonts w:ascii="Times New Roman" w:hAnsi="Times New Roman"/>
          <w:bCs/>
          <w:color w:val="000000"/>
          <w:sz w:val="24"/>
          <w:szCs w:val="24"/>
        </w:rPr>
        <w:t>, opatrenia na ich dosiahnutie a zásady využívania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územia</w:t>
      </w:r>
      <w:r w:rsidRPr="00E74A5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chráneného areálu</w:t>
      </w:r>
      <w:r w:rsidRPr="00E74A51">
        <w:rPr>
          <w:rFonts w:ascii="Times New Roman" w:hAnsi="Times New Roman"/>
          <w:bCs/>
          <w:color w:val="000000"/>
          <w:sz w:val="24"/>
          <w:szCs w:val="24"/>
        </w:rPr>
        <w:t xml:space="preserve"> upravuje program starostlivosti o</w:t>
      </w:r>
      <w:r w:rsidR="007861D3">
        <w:rPr>
          <w:rFonts w:ascii="Times New Roman" w:hAnsi="Times New Roman"/>
          <w:bCs/>
          <w:color w:val="000000"/>
          <w:sz w:val="24"/>
          <w:szCs w:val="24"/>
        </w:rPr>
        <w:t> </w:t>
      </w:r>
      <w:r w:rsidRPr="00E74A51">
        <w:rPr>
          <w:rFonts w:ascii="Times New Roman" w:hAnsi="Times New Roman"/>
          <w:bCs/>
          <w:color w:val="000000"/>
          <w:sz w:val="24"/>
          <w:szCs w:val="24"/>
        </w:rPr>
        <w:t>chránen</w:t>
      </w:r>
      <w:r w:rsidR="007861D3">
        <w:rPr>
          <w:rFonts w:ascii="Times New Roman" w:hAnsi="Times New Roman"/>
          <w:bCs/>
          <w:color w:val="000000"/>
          <w:sz w:val="24"/>
          <w:szCs w:val="24"/>
        </w:rPr>
        <w:t>é územie</w:t>
      </w:r>
      <w:r w:rsidRPr="00E74A51">
        <w:rPr>
          <w:rFonts w:ascii="Times New Roman" w:hAnsi="Times New Roman"/>
          <w:bCs/>
          <w:color w:val="000000"/>
          <w:sz w:val="24"/>
          <w:szCs w:val="24"/>
        </w:rPr>
        <w:t xml:space="preserve"> podľa § 54 ods. 5 zákona.</w:t>
      </w:r>
    </w:p>
    <w:p w14:paraId="6C178073" w14:textId="77777777" w:rsidR="003E6D66" w:rsidRPr="00130A74" w:rsidRDefault="003E6D66" w:rsidP="00406D70">
      <w:pPr>
        <w:pStyle w:val="l2"/>
        <w:spacing w:before="0" w:beforeAutospacing="0" w:after="0" w:afterAutospacing="0"/>
        <w:jc w:val="both"/>
      </w:pPr>
    </w:p>
    <w:p w14:paraId="5CA7A713" w14:textId="77777777" w:rsidR="00676F00" w:rsidRDefault="009639D7" w:rsidP="00B96E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§ 4</w:t>
      </w:r>
    </w:p>
    <w:p w14:paraId="63D70C73" w14:textId="77777777" w:rsidR="006C2A2A" w:rsidRPr="004D29CB" w:rsidRDefault="006C2A2A" w:rsidP="00B96E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C0596EE" w14:textId="77777777" w:rsidR="009413F3" w:rsidRDefault="009413F3" w:rsidP="00465AEF">
      <w:pPr>
        <w:pStyle w:val="l2"/>
        <w:numPr>
          <w:ilvl w:val="0"/>
          <w:numId w:val="8"/>
        </w:numPr>
        <w:spacing w:before="0" w:beforeAutospacing="0" w:after="0" w:afterAutospacing="0"/>
        <w:jc w:val="both"/>
      </w:pPr>
      <w:r w:rsidRPr="004D29CB">
        <w:t>Na území chráneného areálu</w:t>
      </w:r>
      <w:r w:rsidR="00454160" w:rsidRPr="004D29CB">
        <w:t xml:space="preserve"> platí </w:t>
      </w:r>
      <w:r w:rsidR="00261183">
        <w:t>tretí</w:t>
      </w:r>
      <w:r w:rsidR="00454160" w:rsidRPr="004D29CB">
        <w:t xml:space="preserve"> stupeň ochrany</w:t>
      </w:r>
      <w:r w:rsidR="006A1347" w:rsidRPr="004D29CB">
        <w:t xml:space="preserve"> </w:t>
      </w:r>
      <w:r w:rsidR="006A1347" w:rsidRPr="004D29CB">
        <w:rPr>
          <w:color w:val="000000"/>
        </w:rPr>
        <w:t>podľ</w:t>
      </w:r>
      <w:r w:rsidR="00261183">
        <w:rPr>
          <w:color w:val="000000"/>
        </w:rPr>
        <w:t>a § 14</w:t>
      </w:r>
      <w:r w:rsidR="006A1347" w:rsidRPr="004D29CB">
        <w:rPr>
          <w:color w:val="000000"/>
        </w:rPr>
        <w:t xml:space="preserve"> zákona</w:t>
      </w:r>
      <w:r w:rsidR="00454160" w:rsidRPr="004D29CB">
        <w:t>.</w:t>
      </w:r>
    </w:p>
    <w:p w14:paraId="0D7C0BAB" w14:textId="77777777" w:rsidR="008557C8" w:rsidRDefault="008557C8">
      <w:pPr>
        <w:pStyle w:val="l2"/>
        <w:spacing w:before="0" w:beforeAutospacing="0" w:after="0" w:afterAutospacing="0"/>
        <w:jc w:val="both"/>
      </w:pPr>
    </w:p>
    <w:p w14:paraId="6AD8657A" w14:textId="77777777" w:rsidR="00DC753A" w:rsidRDefault="00DC753A" w:rsidP="00DC753A">
      <w:pPr>
        <w:pStyle w:val="l2"/>
        <w:numPr>
          <w:ilvl w:val="0"/>
          <w:numId w:val="8"/>
        </w:numPr>
        <w:spacing w:before="0" w:beforeAutospacing="0" w:after="0" w:afterAutospacing="0" w:line="276" w:lineRule="auto"/>
        <w:jc w:val="both"/>
      </w:pPr>
      <w:r>
        <w:t>Zákazy a obmedzenia podľa § 14 zákona na území chráneného areálu</w:t>
      </w:r>
      <w:r w:rsidRPr="00EA0C95">
        <w:t xml:space="preserve"> platia celoročne.</w:t>
      </w:r>
    </w:p>
    <w:p w14:paraId="0AB9E8AB" w14:textId="77777777" w:rsidR="008557C8" w:rsidRPr="004D29CB" w:rsidRDefault="008557C8" w:rsidP="00465AEF">
      <w:pPr>
        <w:pStyle w:val="l2"/>
        <w:spacing w:before="0" w:beforeAutospacing="0" w:after="0" w:afterAutospacing="0"/>
        <w:ind w:left="720"/>
        <w:jc w:val="both"/>
      </w:pPr>
    </w:p>
    <w:p w14:paraId="191F989A" w14:textId="77777777" w:rsidR="00785F0B" w:rsidRPr="00130A74" w:rsidRDefault="00785F0B" w:rsidP="00406D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C2E136D" w14:textId="77777777" w:rsidR="00806F45" w:rsidRDefault="00806F45" w:rsidP="00FB50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06F45">
        <w:rPr>
          <w:rFonts w:ascii="Times New Roman" w:hAnsi="Times New Roman"/>
          <w:b/>
          <w:bCs/>
          <w:sz w:val="24"/>
          <w:szCs w:val="24"/>
        </w:rPr>
        <w:t xml:space="preserve">§ </w:t>
      </w:r>
      <w:r w:rsidR="009639D7">
        <w:rPr>
          <w:rFonts w:ascii="Times New Roman" w:hAnsi="Times New Roman"/>
          <w:b/>
          <w:bCs/>
          <w:sz w:val="24"/>
          <w:szCs w:val="24"/>
        </w:rPr>
        <w:t>5</w:t>
      </w:r>
    </w:p>
    <w:p w14:paraId="6C89458D" w14:textId="77777777" w:rsidR="00806F45" w:rsidRPr="00806F45" w:rsidRDefault="00806F45" w:rsidP="00806F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93E1EB7" w14:textId="7068FCA6" w:rsidR="00166E00" w:rsidRDefault="00806F45" w:rsidP="00A733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9CB">
        <w:rPr>
          <w:rFonts w:ascii="Times New Roman" w:hAnsi="Times New Roman"/>
          <w:sz w:val="24"/>
          <w:szCs w:val="24"/>
        </w:rPr>
        <w:t xml:space="preserve">Toto nariadenie vlády nadobúda účinnosť </w:t>
      </w:r>
      <w:r w:rsidR="004D29CB" w:rsidRPr="004D29CB">
        <w:rPr>
          <w:rFonts w:ascii="Times New Roman" w:hAnsi="Times New Roman"/>
          <w:sz w:val="24"/>
          <w:szCs w:val="24"/>
        </w:rPr>
        <w:t>1</w:t>
      </w:r>
      <w:r w:rsidRPr="004D29CB">
        <w:rPr>
          <w:rFonts w:ascii="Times New Roman" w:hAnsi="Times New Roman"/>
          <w:sz w:val="24"/>
          <w:szCs w:val="24"/>
        </w:rPr>
        <w:t xml:space="preserve">. </w:t>
      </w:r>
      <w:r w:rsidR="00D05516">
        <w:rPr>
          <w:rFonts w:ascii="Times New Roman" w:hAnsi="Times New Roman"/>
          <w:sz w:val="24"/>
          <w:szCs w:val="24"/>
        </w:rPr>
        <w:t>marca</w:t>
      </w:r>
      <w:r w:rsidR="00EC6ABA" w:rsidRPr="004D29CB">
        <w:rPr>
          <w:rFonts w:ascii="Times New Roman" w:hAnsi="Times New Roman"/>
          <w:sz w:val="24"/>
          <w:szCs w:val="24"/>
        </w:rPr>
        <w:t xml:space="preserve"> 202</w:t>
      </w:r>
      <w:r w:rsidR="00EC6ABA">
        <w:rPr>
          <w:rFonts w:ascii="Times New Roman" w:hAnsi="Times New Roman"/>
          <w:sz w:val="24"/>
          <w:szCs w:val="24"/>
        </w:rPr>
        <w:t>3</w:t>
      </w:r>
      <w:r w:rsidR="008557C8">
        <w:rPr>
          <w:rFonts w:ascii="Times New Roman" w:hAnsi="Times New Roman"/>
          <w:sz w:val="24"/>
          <w:szCs w:val="24"/>
        </w:rPr>
        <w:t>.</w:t>
      </w:r>
    </w:p>
    <w:p w14:paraId="0F2D5349" w14:textId="77777777" w:rsidR="005E474A" w:rsidRDefault="005E474A" w:rsidP="00166E0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8E0D436" w14:textId="77777777" w:rsidR="005E474A" w:rsidRDefault="005E474A" w:rsidP="00166E0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439FA67" w14:textId="77777777" w:rsidR="005E474A" w:rsidRDefault="005E474A" w:rsidP="00166E0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7F4812A3" w14:textId="77777777" w:rsidR="003302B6" w:rsidRDefault="003302B6" w:rsidP="00166E0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0AFFF386" w14:textId="77777777" w:rsidR="00536EE8" w:rsidRDefault="00536EE8" w:rsidP="00166E0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182E1C58" w14:textId="77777777" w:rsidR="00536EE8" w:rsidRDefault="00536EE8" w:rsidP="00166E0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3C022C71" w14:textId="77777777" w:rsidR="00536EE8" w:rsidRDefault="00536EE8" w:rsidP="00166E0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3A6FC80A" w14:textId="77777777" w:rsidR="00536EE8" w:rsidRDefault="00536EE8" w:rsidP="00166E0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D59EB11" w14:textId="77777777" w:rsidR="00536EE8" w:rsidRDefault="00536EE8" w:rsidP="00166E0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D9BD74C" w14:textId="77777777" w:rsidR="00536EE8" w:rsidRDefault="00536EE8" w:rsidP="00166E0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E9F5CA5" w14:textId="77777777" w:rsidR="00536EE8" w:rsidRDefault="00536EE8" w:rsidP="00166E0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2B1FE35" w14:textId="77777777" w:rsidR="00536EE8" w:rsidRDefault="00536EE8" w:rsidP="00166E0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1172100C" w14:textId="77777777" w:rsidR="00536EE8" w:rsidRDefault="00536EE8" w:rsidP="00166E0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FDE5933" w14:textId="77777777" w:rsidR="00536EE8" w:rsidRDefault="00536EE8" w:rsidP="00166E0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7010E63F" w14:textId="77777777" w:rsidR="00536EE8" w:rsidRDefault="00536EE8" w:rsidP="00166E0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35DEE3B" w14:textId="77777777" w:rsidR="00536EE8" w:rsidRDefault="00536EE8" w:rsidP="00166E0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5892446" w14:textId="77777777" w:rsidR="00536EE8" w:rsidRDefault="00536EE8" w:rsidP="00166E0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09417F47" w14:textId="77777777" w:rsidR="00536EE8" w:rsidRDefault="00536EE8" w:rsidP="00166E0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30BC8536" w14:textId="77777777" w:rsidR="00536EE8" w:rsidRDefault="00536EE8" w:rsidP="00166E0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B4F27DB" w14:textId="77777777" w:rsidR="00536EE8" w:rsidRDefault="00536EE8" w:rsidP="00166E0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36B8E216" w14:textId="77777777" w:rsidR="00536EE8" w:rsidRDefault="00536EE8" w:rsidP="00166E0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DC6448D" w14:textId="77777777" w:rsidR="00536EE8" w:rsidRDefault="00536EE8" w:rsidP="00166E0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A40B7E7" w14:textId="77777777" w:rsidR="00536EE8" w:rsidRDefault="00536EE8" w:rsidP="00166E0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FDBFB4C" w14:textId="77777777" w:rsidR="00536EE8" w:rsidRDefault="00536EE8" w:rsidP="00166E0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5447F68" w14:textId="77777777" w:rsidR="00536EE8" w:rsidRDefault="00536EE8" w:rsidP="00166E0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FD888BA" w14:textId="77777777" w:rsidR="00536EE8" w:rsidRDefault="00536EE8" w:rsidP="00166E0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1024081" w14:textId="77777777" w:rsidR="00536EE8" w:rsidRDefault="00536EE8" w:rsidP="00166E0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E71754C" w14:textId="77777777" w:rsidR="00536EE8" w:rsidRDefault="00536EE8" w:rsidP="00166E0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1ADB5AE" w14:textId="77777777" w:rsidR="00536EE8" w:rsidRDefault="00536EE8" w:rsidP="00166E0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101FC295" w14:textId="77777777" w:rsidR="00536EE8" w:rsidRDefault="00536EE8" w:rsidP="00166E0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D7896F6" w14:textId="77777777" w:rsidR="00536EE8" w:rsidRDefault="00536EE8" w:rsidP="00166E0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06442420" w14:textId="77777777" w:rsidR="00536EE8" w:rsidRDefault="00536EE8" w:rsidP="00166E0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7F2AA169" w14:textId="77777777" w:rsidR="00536EE8" w:rsidRDefault="00536EE8" w:rsidP="00166E0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17F256B" w14:textId="77777777" w:rsidR="00536EE8" w:rsidRDefault="00536EE8" w:rsidP="00166E0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5CB3F7B" w14:textId="77777777" w:rsidR="00536EE8" w:rsidRDefault="00536EE8" w:rsidP="00166E0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014F21B6" w14:textId="77777777" w:rsidR="00536EE8" w:rsidRDefault="00536EE8" w:rsidP="00166E0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3CCF64B" w14:textId="77777777" w:rsidR="00536EE8" w:rsidRDefault="00536EE8" w:rsidP="00166E0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79117768" w14:textId="670E7AA3" w:rsidR="00536EE8" w:rsidRDefault="00536EE8" w:rsidP="00166E0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3183BF6B" w14:textId="4CAB6DD8" w:rsidR="004649B3" w:rsidRDefault="004649B3" w:rsidP="00166E0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7A1E649" w14:textId="2575155E" w:rsidR="004649B3" w:rsidRDefault="004649B3" w:rsidP="00166E0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17C17AF6" w14:textId="6750E839" w:rsidR="004649B3" w:rsidRDefault="004649B3" w:rsidP="00166E0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5E9C4E6" w14:textId="212AB1A9" w:rsidR="004649B3" w:rsidRDefault="004649B3" w:rsidP="00166E0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7DEE6F97" w14:textId="77777777" w:rsidR="004649B3" w:rsidRDefault="004649B3" w:rsidP="00166E0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E1EC61F" w14:textId="77777777" w:rsidR="00536EE8" w:rsidRDefault="00536EE8" w:rsidP="0034418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DA3581E" w14:textId="77777777" w:rsidR="00676F00" w:rsidRPr="00130A74" w:rsidRDefault="006911A2" w:rsidP="00166E0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30A74">
        <w:rPr>
          <w:rFonts w:ascii="Times New Roman" w:hAnsi="Times New Roman"/>
          <w:sz w:val="24"/>
          <w:szCs w:val="24"/>
        </w:rPr>
        <w:lastRenderedPageBreak/>
        <w:t>Príloha č. 1</w:t>
      </w:r>
    </w:p>
    <w:p w14:paraId="2E787454" w14:textId="07D2FF1A" w:rsidR="00676F00" w:rsidRPr="00130A74" w:rsidRDefault="00676F00" w:rsidP="00406D70">
      <w:pPr>
        <w:spacing w:after="0" w:line="240" w:lineRule="auto"/>
        <w:ind w:left="4963" w:firstLine="709"/>
        <w:jc w:val="both"/>
        <w:rPr>
          <w:rFonts w:ascii="Times New Roman" w:hAnsi="Times New Roman"/>
          <w:sz w:val="24"/>
          <w:szCs w:val="24"/>
        </w:rPr>
      </w:pPr>
      <w:r w:rsidRPr="00130A74">
        <w:rPr>
          <w:rFonts w:ascii="Times New Roman" w:hAnsi="Times New Roman"/>
          <w:sz w:val="24"/>
          <w:szCs w:val="24"/>
        </w:rPr>
        <w:t xml:space="preserve">k nariadeniu vlády č. ... </w:t>
      </w:r>
      <w:r w:rsidR="009D099A">
        <w:rPr>
          <w:rFonts w:ascii="Times New Roman" w:hAnsi="Times New Roman"/>
          <w:sz w:val="24"/>
          <w:szCs w:val="24"/>
        </w:rPr>
        <w:t>/2023</w:t>
      </w:r>
      <w:r w:rsidR="00BA0ACE">
        <w:rPr>
          <w:rFonts w:ascii="Times New Roman" w:hAnsi="Times New Roman"/>
          <w:sz w:val="24"/>
          <w:szCs w:val="24"/>
        </w:rPr>
        <w:t xml:space="preserve"> </w:t>
      </w:r>
      <w:r w:rsidRPr="00130A74">
        <w:rPr>
          <w:rFonts w:ascii="Times New Roman" w:hAnsi="Times New Roman"/>
          <w:sz w:val="24"/>
          <w:szCs w:val="24"/>
        </w:rPr>
        <w:t>Z. z.</w:t>
      </w:r>
    </w:p>
    <w:p w14:paraId="5E13970D" w14:textId="77777777" w:rsidR="00785F0B" w:rsidRPr="00130A74" w:rsidRDefault="00785F0B" w:rsidP="00406D70">
      <w:pPr>
        <w:spacing w:after="0" w:line="240" w:lineRule="auto"/>
        <w:ind w:left="4963" w:firstLine="709"/>
        <w:jc w:val="both"/>
        <w:rPr>
          <w:rFonts w:ascii="Times New Roman" w:hAnsi="Times New Roman"/>
          <w:sz w:val="24"/>
          <w:szCs w:val="24"/>
        </w:rPr>
      </w:pPr>
    </w:p>
    <w:p w14:paraId="3096B413" w14:textId="77777777" w:rsidR="00676F00" w:rsidRPr="004F561F" w:rsidRDefault="00676F00" w:rsidP="00406D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1299CAA" w14:textId="77777777" w:rsidR="00CF2D11" w:rsidRDefault="00CF2D11" w:rsidP="00CF2D11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bookmarkStart w:id="0" w:name="OLE_LINK11"/>
      <w:bookmarkStart w:id="1" w:name="OLE_LINK12"/>
      <w:bookmarkStart w:id="2" w:name="OLE_LINK9"/>
      <w:bookmarkStart w:id="3" w:name="OLE_LINK10"/>
      <w:r w:rsidRPr="00FE7273">
        <w:rPr>
          <w:rFonts w:ascii="Times New Roman" w:hAnsi="Times New Roman"/>
          <w:b/>
          <w:caps/>
          <w:sz w:val="24"/>
          <w:szCs w:val="24"/>
        </w:rPr>
        <w:t xml:space="preserve">VYMEDZENIE HRANice </w:t>
      </w:r>
      <w:r>
        <w:rPr>
          <w:rFonts w:ascii="Times New Roman" w:hAnsi="Times New Roman"/>
          <w:b/>
          <w:caps/>
          <w:sz w:val="24"/>
          <w:szCs w:val="24"/>
        </w:rPr>
        <w:t>ChRÁNENÉHO AREÁLU</w:t>
      </w:r>
    </w:p>
    <w:p w14:paraId="0E239A49" w14:textId="77777777" w:rsidR="00CF2D11" w:rsidRDefault="00CF2D11" w:rsidP="00166E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7E01999" w14:textId="4A5731F0" w:rsidR="0062628C" w:rsidRDefault="0062628C" w:rsidP="00166E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Popis hranice chráneného areálu</w:t>
      </w:r>
    </w:p>
    <w:p w14:paraId="20B70117" w14:textId="77777777" w:rsidR="00544EBA" w:rsidRDefault="00544EBA" w:rsidP="00544EB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0E18994" w14:textId="0D88AAF9" w:rsidR="00544EBA" w:rsidRPr="00544EBA" w:rsidRDefault="00544EBA" w:rsidP="00544EBA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544EBA">
        <w:rPr>
          <w:rFonts w:ascii="Times New Roman" w:hAnsi="Times New Roman"/>
          <w:iCs/>
          <w:sz w:val="24"/>
          <w:szCs w:val="24"/>
        </w:rPr>
        <w:t>Chránený areál je obklopený zo všetkých strán Národným parkom Muránska planina a jeho ochranným pásmom</w:t>
      </w:r>
      <w:r w:rsidR="00CF4911">
        <w:rPr>
          <w:rFonts w:ascii="Times New Roman" w:hAnsi="Times New Roman"/>
          <w:iCs/>
          <w:sz w:val="24"/>
          <w:szCs w:val="24"/>
        </w:rPr>
        <w:t>.</w:t>
      </w:r>
      <w:r w:rsidRPr="00544EBA">
        <w:rPr>
          <w:rFonts w:ascii="Times New Roman" w:hAnsi="Times New Roman"/>
          <w:iCs/>
          <w:sz w:val="24"/>
          <w:szCs w:val="24"/>
        </w:rPr>
        <w:t xml:space="preserve"> </w:t>
      </w:r>
      <w:r w:rsidR="00CF4911">
        <w:rPr>
          <w:rFonts w:ascii="Times New Roman" w:hAnsi="Times New Roman"/>
          <w:iCs/>
          <w:sz w:val="24"/>
          <w:szCs w:val="24"/>
        </w:rPr>
        <w:t>H</w:t>
      </w:r>
      <w:r w:rsidRPr="00544EBA">
        <w:rPr>
          <w:rFonts w:ascii="Times New Roman" w:hAnsi="Times New Roman"/>
          <w:iCs/>
          <w:sz w:val="24"/>
          <w:szCs w:val="24"/>
        </w:rPr>
        <w:t xml:space="preserve">ranice </w:t>
      </w:r>
      <w:r w:rsidR="00CF4911" w:rsidRPr="00CF4911">
        <w:rPr>
          <w:rFonts w:ascii="Times New Roman" w:hAnsi="Times New Roman"/>
          <w:iCs/>
          <w:sz w:val="24"/>
          <w:szCs w:val="24"/>
        </w:rPr>
        <w:t xml:space="preserve">chráneného areálu </w:t>
      </w:r>
      <w:r w:rsidRPr="00544EBA">
        <w:rPr>
          <w:rFonts w:ascii="Times New Roman" w:hAnsi="Times New Roman"/>
          <w:iCs/>
          <w:sz w:val="24"/>
          <w:szCs w:val="24"/>
        </w:rPr>
        <w:t xml:space="preserve">sú </w:t>
      </w:r>
      <w:r w:rsidR="00CF4911" w:rsidRPr="00544EBA">
        <w:rPr>
          <w:rFonts w:ascii="Times New Roman" w:hAnsi="Times New Roman"/>
          <w:iCs/>
          <w:sz w:val="24"/>
          <w:szCs w:val="24"/>
        </w:rPr>
        <w:t xml:space="preserve">zo západnej, severnej a východnej časti </w:t>
      </w:r>
      <w:r w:rsidRPr="00544EBA">
        <w:rPr>
          <w:rFonts w:ascii="Times New Roman" w:hAnsi="Times New Roman"/>
          <w:iCs/>
          <w:sz w:val="24"/>
          <w:szCs w:val="24"/>
        </w:rPr>
        <w:t xml:space="preserve">totožné s hranicou Národného parku Muránska planina – a z južnej časti sú totožné s hranicou ochranného pásma Národného parku Muránska planina. </w:t>
      </w:r>
    </w:p>
    <w:p w14:paraId="7E1A9CBC" w14:textId="605480B2" w:rsidR="00390453" w:rsidRPr="00544EBA" w:rsidRDefault="00544EBA" w:rsidP="00544EBA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544EBA">
        <w:rPr>
          <w:rFonts w:ascii="Times New Roman" w:hAnsi="Times New Roman"/>
          <w:iCs/>
          <w:sz w:val="24"/>
          <w:szCs w:val="24"/>
        </w:rPr>
        <w:t>Hranica chráneného areálu začína v </w:t>
      </w:r>
      <w:r w:rsidRPr="00C1232C">
        <w:rPr>
          <w:rFonts w:ascii="Times New Roman" w:hAnsi="Times New Roman"/>
          <w:iCs/>
          <w:sz w:val="24"/>
          <w:szCs w:val="24"/>
        </w:rPr>
        <w:t xml:space="preserve">doline </w:t>
      </w:r>
      <w:r w:rsidR="00C1232C">
        <w:rPr>
          <w:rFonts w:ascii="Times New Roman" w:hAnsi="Times New Roman"/>
          <w:iCs/>
          <w:sz w:val="24"/>
          <w:szCs w:val="24"/>
        </w:rPr>
        <w:t xml:space="preserve">vodného </w:t>
      </w:r>
      <w:r w:rsidR="00D6277F">
        <w:rPr>
          <w:rFonts w:ascii="Times New Roman" w:hAnsi="Times New Roman"/>
          <w:iCs/>
          <w:sz w:val="24"/>
          <w:szCs w:val="24"/>
        </w:rPr>
        <w:t xml:space="preserve">toku </w:t>
      </w:r>
      <w:r w:rsidRPr="00544EBA">
        <w:rPr>
          <w:rFonts w:ascii="Times New Roman" w:hAnsi="Times New Roman"/>
          <w:iCs/>
          <w:sz w:val="24"/>
          <w:szCs w:val="24"/>
        </w:rPr>
        <w:t>Rimav</w:t>
      </w:r>
      <w:r>
        <w:rPr>
          <w:rFonts w:ascii="Times New Roman" w:hAnsi="Times New Roman"/>
          <w:iCs/>
          <w:sz w:val="24"/>
          <w:szCs w:val="24"/>
        </w:rPr>
        <w:t>a</w:t>
      </w:r>
      <w:r w:rsidRPr="00544EBA">
        <w:rPr>
          <w:rFonts w:ascii="Times New Roman" w:hAnsi="Times New Roman"/>
          <w:iCs/>
          <w:sz w:val="24"/>
          <w:szCs w:val="24"/>
        </w:rPr>
        <w:t xml:space="preserve"> a vychádza z miesta, kde sa dotýkajú hranice národného parku s jeho ochranným pásmom a kde sa lesná cesta rozdvojuje do </w:t>
      </w:r>
      <w:proofErr w:type="spellStart"/>
      <w:r w:rsidRPr="00544EBA">
        <w:rPr>
          <w:rFonts w:ascii="Times New Roman" w:hAnsi="Times New Roman"/>
          <w:iCs/>
          <w:sz w:val="24"/>
          <w:szCs w:val="24"/>
        </w:rPr>
        <w:t>Rovňanskej</w:t>
      </w:r>
      <w:proofErr w:type="spellEnd"/>
      <w:r w:rsidRPr="00544EBA">
        <w:rPr>
          <w:rFonts w:ascii="Times New Roman" w:hAnsi="Times New Roman"/>
          <w:iCs/>
          <w:sz w:val="24"/>
          <w:szCs w:val="24"/>
        </w:rPr>
        <w:t xml:space="preserve"> doliny a do doliny </w:t>
      </w:r>
      <w:proofErr w:type="spellStart"/>
      <w:r w:rsidRPr="00544EBA">
        <w:rPr>
          <w:rFonts w:ascii="Times New Roman" w:hAnsi="Times New Roman"/>
          <w:iCs/>
          <w:sz w:val="24"/>
          <w:szCs w:val="24"/>
        </w:rPr>
        <w:t>Kačkava</w:t>
      </w:r>
      <w:proofErr w:type="spellEnd"/>
      <w:r w:rsidRPr="00544EBA">
        <w:rPr>
          <w:rFonts w:ascii="Times New Roman" w:hAnsi="Times New Roman"/>
          <w:iCs/>
          <w:sz w:val="24"/>
          <w:szCs w:val="24"/>
        </w:rPr>
        <w:t xml:space="preserve"> a zároveň križuje potok </w:t>
      </w:r>
      <w:proofErr w:type="spellStart"/>
      <w:r w:rsidRPr="00544EBA">
        <w:rPr>
          <w:rFonts w:ascii="Times New Roman" w:hAnsi="Times New Roman"/>
          <w:iCs/>
          <w:sz w:val="24"/>
          <w:szCs w:val="24"/>
        </w:rPr>
        <w:t>Kačkava</w:t>
      </w:r>
      <w:proofErr w:type="spellEnd"/>
      <w:r w:rsidRPr="00544EBA">
        <w:rPr>
          <w:rFonts w:ascii="Times New Roman" w:hAnsi="Times New Roman"/>
          <w:iCs/>
          <w:sz w:val="24"/>
          <w:szCs w:val="24"/>
        </w:rPr>
        <w:t xml:space="preserve"> v mieste križovania potoka s lesnou cestou. Odtiaľ postupuje ľavým okrajom lesnej cesty popri </w:t>
      </w:r>
      <w:r w:rsidR="004F2992">
        <w:rPr>
          <w:rFonts w:ascii="Times New Roman" w:hAnsi="Times New Roman"/>
          <w:iCs/>
          <w:sz w:val="24"/>
          <w:szCs w:val="24"/>
        </w:rPr>
        <w:t xml:space="preserve">vodnom </w:t>
      </w:r>
      <w:r w:rsidRPr="00C1232C">
        <w:rPr>
          <w:rFonts w:ascii="Times New Roman" w:hAnsi="Times New Roman"/>
          <w:iCs/>
          <w:sz w:val="24"/>
          <w:szCs w:val="24"/>
        </w:rPr>
        <w:t>toku</w:t>
      </w:r>
      <w:r w:rsidRPr="00544EBA">
        <w:rPr>
          <w:rFonts w:ascii="Times New Roman" w:hAnsi="Times New Roman"/>
          <w:iCs/>
          <w:sz w:val="24"/>
          <w:szCs w:val="24"/>
        </w:rPr>
        <w:t xml:space="preserve"> Rimava severozápadným smerom až po sútok Rimavy so Strieborným potokom, ktorý je jej pravostranným prítokom. Od tohto miesta pokračuje pravým brehom Strieborného </w:t>
      </w:r>
      <w:r w:rsidR="004F2992">
        <w:rPr>
          <w:rFonts w:ascii="Times New Roman" w:hAnsi="Times New Roman"/>
          <w:iCs/>
          <w:sz w:val="24"/>
          <w:szCs w:val="24"/>
        </w:rPr>
        <w:t xml:space="preserve">potoka </w:t>
      </w:r>
      <w:r w:rsidRPr="00544EBA">
        <w:rPr>
          <w:rFonts w:ascii="Times New Roman" w:hAnsi="Times New Roman"/>
          <w:iCs/>
          <w:sz w:val="24"/>
          <w:szCs w:val="24"/>
        </w:rPr>
        <w:t>hore dolinou až po križovanie s lesnou cestou</w:t>
      </w:r>
      <w:r w:rsidR="004F2992">
        <w:rPr>
          <w:rFonts w:ascii="Times New Roman" w:hAnsi="Times New Roman"/>
          <w:iCs/>
          <w:sz w:val="24"/>
          <w:szCs w:val="24"/>
        </w:rPr>
        <w:t>.</w:t>
      </w:r>
      <w:r w:rsidRPr="00544EBA">
        <w:rPr>
          <w:rFonts w:ascii="Times New Roman" w:hAnsi="Times New Roman"/>
          <w:iCs/>
          <w:sz w:val="24"/>
          <w:szCs w:val="24"/>
        </w:rPr>
        <w:t xml:space="preserve"> </w:t>
      </w:r>
      <w:r w:rsidR="004F2992">
        <w:rPr>
          <w:rFonts w:ascii="Times New Roman" w:hAnsi="Times New Roman"/>
          <w:iCs/>
          <w:sz w:val="24"/>
          <w:szCs w:val="24"/>
        </w:rPr>
        <w:t>Ď</w:t>
      </w:r>
      <w:r w:rsidRPr="00544EBA">
        <w:rPr>
          <w:rFonts w:ascii="Times New Roman" w:hAnsi="Times New Roman"/>
          <w:iCs/>
          <w:sz w:val="24"/>
          <w:szCs w:val="24"/>
        </w:rPr>
        <w:t xml:space="preserve">alej pokračuje pravým okrajom lesnej cesty vedúcej pravým brehom </w:t>
      </w:r>
      <w:r w:rsidR="004F2992">
        <w:rPr>
          <w:rFonts w:ascii="Times New Roman" w:hAnsi="Times New Roman"/>
          <w:iCs/>
          <w:sz w:val="24"/>
          <w:szCs w:val="24"/>
        </w:rPr>
        <w:t>S</w:t>
      </w:r>
      <w:r w:rsidRPr="00544EBA">
        <w:rPr>
          <w:rFonts w:ascii="Times New Roman" w:hAnsi="Times New Roman"/>
          <w:iCs/>
          <w:sz w:val="24"/>
          <w:szCs w:val="24"/>
        </w:rPr>
        <w:t>trieborného potoka až po severný roh porastu č. 235, potom jeho severozápadnou hranicou na hrebeň a ďalej vedie okrajom lesných porastov lesného celku Lesy Tisovec obchádzajúc sedlo Strieborná (986</w:t>
      </w:r>
      <w:r w:rsidR="004F2992">
        <w:rPr>
          <w:rFonts w:ascii="Times New Roman" w:hAnsi="Times New Roman"/>
          <w:iCs/>
          <w:sz w:val="24"/>
          <w:szCs w:val="24"/>
        </w:rPr>
        <w:t> </w:t>
      </w:r>
      <w:r w:rsidRPr="00544EBA">
        <w:rPr>
          <w:rFonts w:ascii="Times New Roman" w:hAnsi="Times New Roman"/>
          <w:iCs/>
          <w:sz w:val="24"/>
          <w:szCs w:val="24"/>
        </w:rPr>
        <w:t xml:space="preserve">m) po pravej strane, sedlom severne pod kótou </w:t>
      </w:r>
      <w:proofErr w:type="spellStart"/>
      <w:r w:rsidRPr="00544EBA">
        <w:rPr>
          <w:rFonts w:ascii="Times New Roman" w:hAnsi="Times New Roman"/>
          <w:iCs/>
          <w:sz w:val="24"/>
          <w:szCs w:val="24"/>
        </w:rPr>
        <w:t>Kučalach</w:t>
      </w:r>
      <w:proofErr w:type="spellEnd"/>
      <w:r w:rsidRPr="00544EBA">
        <w:rPr>
          <w:rFonts w:ascii="Times New Roman" w:hAnsi="Times New Roman"/>
          <w:iCs/>
          <w:sz w:val="24"/>
          <w:szCs w:val="24"/>
        </w:rPr>
        <w:t xml:space="preserve"> (1141 m), až po severný roh porastu č. 375</w:t>
      </w:r>
      <w:r w:rsidR="00C35B1F">
        <w:rPr>
          <w:rFonts w:ascii="Times New Roman" w:hAnsi="Times New Roman"/>
          <w:iCs/>
          <w:sz w:val="24"/>
          <w:szCs w:val="24"/>
        </w:rPr>
        <w:t>, kde</w:t>
      </w:r>
      <w:r w:rsidRPr="00544EBA">
        <w:rPr>
          <w:rFonts w:ascii="Times New Roman" w:hAnsi="Times New Roman"/>
          <w:iCs/>
          <w:sz w:val="24"/>
          <w:szCs w:val="24"/>
        </w:rPr>
        <w:t xml:space="preserve"> odbočuje okrajom lesných porastov lesného celku Michalová a katastrálnou hranicou medzi katastrami Pohronská Polhora a Tisovec smerom na sever, obchádzajúc roztrúsené staré usadlosti po pravej strane až po porast č. 220 patriaci do lesného celku Neštátne lesy Tisovec. Južným okrajom tohto porastu </w:t>
      </w:r>
      <w:r w:rsidR="00C35B1F">
        <w:rPr>
          <w:rFonts w:ascii="Times New Roman" w:hAnsi="Times New Roman"/>
          <w:iCs/>
          <w:sz w:val="24"/>
          <w:szCs w:val="24"/>
        </w:rPr>
        <w:t xml:space="preserve">sa </w:t>
      </w:r>
      <w:r w:rsidRPr="00544EBA">
        <w:rPr>
          <w:rFonts w:ascii="Times New Roman" w:hAnsi="Times New Roman"/>
          <w:iCs/>
          <w:sz w:val="24"/>
          <w:szCs w:val="24"/>
        </w:rPr>
        <w:t xml:space="preserve">hranica </w:t>
      </w:r>
      <w:r w:rsidR="00C35B1F">
        <w:rPr>
          <w:rFonts w:ascii="Times New Roman" w:hAnsi="Times New Roman"/>
          <w:iCs/>
          <w:sz w:val="24"/>
          <w:szCs w:val="24"/>
        </w:rPr>
        <w:t>stáča</w:t>
      </w:r>
      <w:r w:rsidR="005932BF">
        <w:rPr>
          <w:rFonts w:ascii="Times New Roman" w:hAnsi="Times New Roman"/>
          <w:iCs/>
          <w:sz w:val="24"/>
          <w:szCs w:val="24"/>
        </w:rPr>
        <w:t xml:space="preserve"> v</w:t>
      </w:r>
      <w:r w:rsidR="005932BF" w:rsidRPr="00544EBA">
        <w:rPr>
          <w:rFonts w:ascii="Times New Roman" w:hAnsi="Times New Roman"/>
          <w:iCs/>
          <w:sz w:val="24"/>
          <w:szCs w:val="24"/>
        </w:rPr>
        <w:t xml:space="preserve"> </w:t>
      </w:r>
      <w:r w:rsidRPr="00544EBA">
        <w:rPr>
          <w:rFonts w:ascii="Times New Roman" w:hAnsi="Times New Roman"/>
          <w:iCs/>
          <w:sz w:val="24"/>
          <w:szCs w:val="24"/>
        </w:rPr>
        <w:t>prav</w:t>
      </w:r>
      <w:r w:rsidR="005932BF">
        <w:rPr>
          <w:rFonts w:ascii="Times New Roman" w:hAnsi="Times New Roman"/>
          <w:iCs/>
          <w:sz w:val="24"/>
          <w:szCs w:val="24"/>
        </w:rPr>
        <w:t>o</w:t>
      </w:r>
      <w:r w:rsidRPr="00544EBA">
        <w:rPr>
          <w:rFonts w:ascii="Times New Roman" w:hAnsi="Times New Roman"/>
          <w:iCs/>
          <w:sz w:val="24"/>
          <w:szCs w:val="24"/>
        </w:rPr>
        <w:t>m uhl</w:t>
      </w:r>
      <w:r w:rsidR="005932BF">
        <w:rPr>
          <w:rFonts w:ascii="Times New Roman" w:hAnsi="Times New Roman"/>
          <w:iCs/>
          <w:sz w:val="24"/>
          <w:szCs w:val="24"/>
        </w:rPr>
        <w:t>e</w:t>
      </w:r>
      <w:r w:rsidRPr="00544EBA">
        <w:rPr>
          <w:rFonts w:ascii="Times New Roman" w:hAnsi="Times New Roman"/>
          <w:iCs/>
          <w:sz w:val="24"/>
          <w:szCs w:val="24"/>
        </w:rPr>
        <w:t xml:space="preserve"> na východ a kopíruje hranice lesných porastov lesného celku Neštátne lesy Tisovec smerom na juh a juhozápad až po lesnú cestu</w:t>
      </w:r>
      <w:r w:rsidR="00C35B1F">
        <w:rPr>
          <w:rFonts w:ascii="Times New Roman" w:hAnsi="Times New Roman"/>
          <w:iCs/>
          <w:sz w:val="24"/>
          <w:szCs w:val="24"/>
        </w:rPr>
        <w:t>, odkiaľ p</w:t>
      </w:r>
      <w:r w:rsidRPr="00544EBA">
        <w:rPr>
          <w:rFonts w:ascii="Times New Roman" w:hAnsi="Times New Roman"/>
          <w:iCs/>
          <w:sz w:val="24"/>
          <w:szCs w:val="24"/>
        </w:rPr>
        <w:t xml:space="preserve">okračuje súbežne </w:t>
      </w:r>
      <w:r w:rsidRPr="00265270">
        <w:rPr>
          <w:rFonts w:ascii="Times New Roman" w:hAnsi="Times New Roman"/>
          <w:iCs/>
          <w:sz w:val="24"/>
          <w:szCs w:val="24"/>
        </w:rPr>
        <w:t>s</w:t>
      </w:r>
      <w:r w:rsidR="00C35B1F" w:rsidRPr="00265270">
        <w:rPr>
          <w:rFonts w:ascii="Times New Roman" w:hAnsi="Times New Roman"/>
          <w:iCs/>
          <w:sz w:val="24"/>
          <w:szCs w:val="24"/>
        </w:rPr>
        <w:t xml:space="preserve"> touto </w:t>
      </w:r>
      <w:r w:rsidRPr="00265270">
        <w:rPr>
          <w:rFonts w:ascii="Times New Roman" w:hAnsi="Times New Roman"/>
          <w:iCs/>
          <w:sz w:val="24"/>
          <w:szCs w:val="24"/>
        </w:rPr>
        <w:t xml:space="preserve">cestou okrajom lesných porastov až po porast č. 216, kde sa </w:t>
      </w:r>
      <w:r w:rsidR="00E36124" w:rsidRPr="00265270">
        <w:rPr>
          <w:rFonts w:ascii="Times New Roman" w:hAnsi="Times New Roman"/>
          <w:iCs/>
          <w:sz w:val="24"/>
          <w:szCs w:val="24"/>
        </w:rPr>
        <w:t>vzďaľuje</w:t>
      </w:r>
      <w:r w:rsidR="00592C2A" w:rsidRPr="00265270">
        <w:rPr>
          <w:rFonts w:ascii="Times New Roman" w:hAnsi="Times New Roman"/>
          <w:iCs/>
          <w:sz w:val="24"/>
          <w:szCs w:val="24"/>
        </w:rPr>
        <w:t xml:space="preserve"> od lesnej</w:t>
      </w:r>
      <w:r w:rsidRPr="00265270">
        <w:rPr>
          <w:rFonts w:ascii="Times New Roman" w:hAnsi="Times New Roman"/>
          <w:iCs/>
          <w:sz w:val="24"/>
          <w:szCs w:val="24"/>
        </w:rPr>
        <w:t> cesty</w:t>
      </w:r>
      <w:r w:rsidRPr="00544EBA">
        <w:rPr>
          <w:rFonts w:ascii="Times New Roman" w:hAnsi="Times New Roman"/>
          <w:iCs/>
          <w:sz w:val="24"/>
          <w:szCs w:val="24"/>
        </w:rPr>
        <w:t xml:space="preserve"> a smerom na sever kopíruje hranice lesného celku Neštátne lesy Tisovec až po lesnú cestu pri severnom rohu porastu č. 215 </w:t>
      </w:r>
      <w:r w:rsidR="00F537D7">
        <w:rPr>
          <w:rFonts w:ascii="Times New Roman" w:hAnsi="Times New Roman"/>
          <w:iCs/>
          <w:sz w:val="24"/>
          <w:szCs w:val="24"/>
        </w:rPr>
        <w:t>(</w:t>
      </w:r>
      <w:r w:rsidRPr="00544EBA">
        <w:rPr>
          <w:rFonts w:ascii="Times New Roman" w:hAnsi="Times New Roman"/>
          <w:iCs/>
          <w:sz w:val="24"/>
          <w:szCs w:val="24"/>
        </w:rPr>
        <w:t>turistickú trasu značenú zelenou značkou</w:t>
      </w:r>
      <w:r w:rsidR="00F537D7">
        <w:rPr>
          <w:rFonts w:ascii="Times New Roman" w:hAnsi="Times New Roman"/>
          <w:iCs/>
          <w:sz w:val="24"/>
          <w:szCs w:val="24"/>
        </w:rPr>
        <w:t>,</w:t>
      </w:r>
      <w:r w:rsidRPr="00544EBA">
        <w:rPr>
          <w:rFonts w:ascii="Times New Roman" w:hAnsi="Times New Roman"/>
          <w:iCs/>
          <w:sz w:val="24"/>
          <w:szCs w:val="24"/>
        </w:rPr>
        <w:t xml:space="preserve"> ktorá vedie k lomu na Burde), obchádzajúc po pravej strane lokalitu Roveň. V tomto bode hranica chráneného areálu odbočuje </w:t>
      </w:r>
      <w:r w:rsidR="00845A60">
        <w:rPr>
          <w:rFonts w:ascii="Times New Roman" w:hAnsi="Times New Roman"/>
          <w:iCs/>
          <w:sz w:val="24"/>
          <w:szCs w:val="24"/>
        </w:rPr>
        <w:t>v </w:t>
      </w:r>
      <w:r w:rsidRPr="00544EBA">
        <w:rPr>
          <w:rFonts w:ascii="Times New Roman" w:hAnsi="Times New Roman"/>
          <w:iCs/>
          <w:sz w:val="24"/>
          <w:szCs w:val="24"/>
        </w:rPr>
        <w:t>pravo</w:t>
      </w:r>
      <w:r w:rsidR="00845A60">
        <w:rPr>
          <w:rFonts w:ascii="Times New Roman" w:hAnsi="Times New Roman"/>
          <w:iCs/>
          <w:sz w:val="24"/>
          <w:szCs w:val="24"/>
        </w:rPr>
        <w:t xml:space="preserve">m </w:t>
      </w:r>
      <w:r w:rsidRPr="00544EBA">
        <w:rPr>
          <w:rFonts w:ascii="Times New Roman" w:hAnsi="Times New Roman"/>
          <w:iCs/>
          <w:sz w:val="24"/>
          <w:szCs w:val="24"/>
        </w:rPr>
        <w:t>uhl</w:t>
      </w:r>
      <w:r w:rsidR="00845A60">
        <w:rPr>
          <w:rFonts w:ascii="Times New Roman" w:hAnsi="Times New Roman"/>
          <w:iCs/>
          <w:sz w:val="24"/>
          <w:szCs w:val="24"/>
        </w:rPr>
        <w:t>e</w:t>
      </w:r>
      <w:r w:rsidRPr="00544EBA">
        <w:rPr>
          <w:rFonts w:ascii="Times New Roman" w:hAnsi="Times New Roman"/>
          <w:iCs/>
          <w:sz w:val="24"/>
          <w:szCs w:val="24"/>
        </w:rPr>
        <w:t xml:space="preserve"> na východ lemujúc hranice lesných porastov lesného celku Závadka nad Hronom, potom lesného celku Neštátne lesy Tisovec až po križovatku lesných ciest a zároveň križovatku turistickej trasy </w:t>
      </w:r>
      <w:r w:rsidR="00845A60" w:rsidRPr="00544EBA">
        <w:rPr>
          <w:rFonts w:ascii="Times New Roman" w:hAnsi="Times New Roman"/>
          <w:iCs/>
          <w:sz w:val="24"/>
          <w:szCs w:val="24"/>
        </w:rPr>
        <w:t>v sedle Burda</w:t>
      </w:r>
      <w:r w:rsidR="00845A60">
        <w:rPr>
          <w:rFonts w:ascii="Times New Roman" w:hAnsi="Times New Roman"/>
          <w:iCs/>
          <w:sz w:val="24"/>
          <w:szCs w:val="24"/>
        </w:rPr>
        <w:t xml:space="preserve"> o</w:t>
      </w:r>
      <w:r w:rsidR="00845A60" w:rsidRPr="00544EBA">
        <w:rPr>
          <w:rFonts w:ascii="Times New Roman" w:hAnsi="Times New Roman"/>
          <w:iCs/>
          <w:sz w:val="24"/>
          <w:szCs w:val="24"/>
        </w:rPr>
        <w:t>značenej žlto</w:t>
      </w:r>
      <w:r w:rsidR="00845A60">
        <w:rPr>
          <w:rFonts w:ascii="Times New Roman" w:hAnsi="Times New Roman"/>
          <w:iCs/>
          <w:sz w:val="24"/>
          <w:szCs w:val="24"/>
        </w:rPr>
        <w:t>u</w:t>
      </w:r>
      <w:r w:rsidR="00845A60" w:rsidRPr="00544EBA">
        <w:rPr>
          <w:rFonts w:ascii="Times New Roman" w:hAnsi="Times New Roman"/>
          <w:iCs/>
          <w:sz w:val="24"/>
          <w:szCs w:val="24"/>
        </w:rPr>
        <w:t xml:space="preserve"> a</w:t>
      </w:r>
      <w:r w:rsidR="00845A60">
        <w:rPr>
          <w:rFonts w:ascii="Times New Roman" w:hAnsi="Times New Roman"/>
          <w:iCs/>
          <w:sz w:val="24"/>
          <w:szCs w:val="24"/>
        </w:rPr>
        <w:t> </w:t>
      </w:r>
      <w:r w:rsidR="00845A60" w:rsidRPr="00544EBA">
        <w:rPr>
          <w:rFonts w:ascii="Times New Roman" w:hAnsi="Times New Roman"/>
          <w:iCs/>
          <w:sz w:val="24"/>
          <w:szCs w:val="24"/>
        </w:rPr>
        <w:t>zeleno</w:t>
      </w:r>
      <w:r w:rsidR="00845A60">
        <w:rPr>
          <w:rFonts w:ascii="Times New Roman" w:hAnsi="Times New Roman"/>
          <w:iCs/>
          <w:sz w:val="24"/>
          <w:szCs w:val="24"/>
        </w:rPr>
        <w:t>u značkou</w:t>
      </w:r>
      <w:r w:rsidRPr="00544EBA">
        <w:rPr>
          <w:rFonts w:ascii="Times New Roman" w:hAnsi="Times New Roman"/>
          <w:iCs/>
          <w:sz w:val="24"/>
          <w:szCs w:val="24"/>
        </w:rPr>
        <w:t>. Odtiaľ sa stáča na juhovýchod okrajom lesných porastov, križuje lesnú cestu</w:t>
      </w:r>
      <w:r w:rsidR="003A4BD5">
        <w:rPr>
          <w:rFonts w:ascii="Times New Roman" w:hAnsi="Times New Roman"/>
          <w:iCs/>
          <w:sz w:val="24"/>
          <w:szCs w:val="24"/>
        </w:rPr>
        <w:t>,</w:t>
      </w:r>
      <w:r w:rsidRPr="00544EBA">
        <w:rPr>
          <w:rFonts w:ascii="Times New Roman" w:hAnsi="Times New Roman"/>
          <w:iCs/>
          <w:sz w:val="24"/>
          <w:szCs w:val="24"/>
        </w:rPr>
        <w:t> potom sa k nej vracia z opačnej strany</w:t>
      </w:r>
      <w:r w:rsidR="003A4BD5">
        <w:rPr>
          <w:rFonts w:ascii="Times New Roman" w:hAnsi="Times New Roman"/>
          <w:iCs/>
          <w:sz w:val="24"/>
          <w:szCs w:val="24"/>
        </w:rPr>
        <w:t>,</w:t>
      </w:r>
      <w:r w:rsidRPr="00544EBA">
        <w:rPr>
          <w:rFonts w:ascii="Times New Roman" w:hAnsi="Times New Roman"/>
          <w:iCs/>
          <w:sz w:val="24"/>
          <w:szCs w:val="24"/>
        </w:rPr>
        <w:t> ďalej vedie južným smerom touto lesnou cestou medzi lokalitami Roveň a Vysoký vrch (1262 m) po rozdvojenie lesnej cesty a ďalej cestou pomedzi porast</w:t>
      </w:r>
      <w:r w:rsidR="003A4BD5">
        <w:rPr>
          <w:rFonts w:ascii="Times New Roman" w:hAnsi="Times New Roman"/>
          <w:iCs/>
          <w:sz w:val="24"/>
          <w:szCs w:val="24"/>
        </w:rPr>
        <w:t>y</w:t>
      </w:r>
      <w:r w:rsidRPr="00544EBA">
        <w:rPr>
          <w:rFonts w:ascii="Times New Roman" w:hAnsi="Times New Roman"/>
          <w:iCs/>
          <w:sz w:val="24"/>
          <w:szCs w:val="24"/>
        </w:rPr>
        <w:t xml:space="preserve"> č. 203 a 204 až po pastevnou činnosťou obhospodarovanú lokalitu Kľak. Pokračuje východným smerom hranicou lesných porastov až po porast č. 153, kde pokračuje hranicou medzi porastm</w:t>
      </w:r>
      <w:r w:rsidR="003A4BD5">
        <w:rPr>
          <w:rFonts w:ascii="Times New Roman" w:hAnsi="Times New Roman"/>
          <w:iCs/>
          <w:sz w:val="24"/>
          <w:szCs w:val="24"/>
        </w:rPr>
        <w:t>i</w:t>
      </w:r>
      <w:r w:rsidRPr="00544EBA">
        <w:rPr>
          <w:rFonts w:ascii="Times New Roman" w:hAnsi="Times New Roman"/>
          <w:iCs/>
          <w:sz w:val="24"/>
          <w:szCs w:val="24"/>
        </w:rPr>
        <w:t xml:space="preserve"> č. 153 a  152 k lesnej ceste</w:t>
      </w:r>
      <w:r w:rsidR="00DA7224">
        <w:rPr>
          <w:rFonts w:ascii="Times New Roman" w:hAnsi="Times New Roman"/>
          <w:iCs/>
          <w:sz w:val="24"/>
          <w:szCs w:val="24"/>
        </w:rPr>
        <w:t>,</w:t>
      </w:r>
      <w:r w:rsidRPr="00544EBA">
        <w:rPr>
          <w:rFonts w:ascii="Times New Roman" w:hAnsi="Times New Roman"/>
          <w:iCs/>
          <w:sz w:val="24"/>
          <w:szCs w:val="24"/>
        </w:rPr>
        <w:t xml:space="preserve"> ktorá vedie dolinou potoka Hlboká. Postupuje touto lesnou cestou popri potoku až po porast č. 611, obchádza ho smerom na sever až po hraničný kopec č. 126 a pokračuje ďalej juhozápadne krajom porastov lesného celku Neštátne lesy Tisovec pozdĺž lokality „Nad Hlbokou“, križujúc dolinu </w:t>
      </w:r>
      <w:proofErr w:type="spellStart"/>
      <w:r w:rsidRPr="00544EBA">
        <w:rPr>
          <w:rFonts w:ascii="Times New Roman" w:hAnsi="Times New Roman"/>
          <w:iCs/>
          <w:sz w:val="24"/>
          <w:szCs w:val="24"/>
        </w:rPr>
        <w:t>Černákova</w:t>
      </w:r>
      <w:proofErr w:type="spellEnd"/>
      <w:r w:rsidRPr="00544EBA">
        <w:rPr>
          <w:rFonts w:ascii="Times New Roman" w:hAnsi="Times New Roman"/>
          <w:iCs/>
          <w:sz w:val="24"/>
          <w:szCs w:val="24"/>
        </w:rPr>
        <w:t>, znova sa stáča na sever popri kóte Grúň (920 m) a krajom lesných porastov prechádza až k hornému toku potôčika v Hrdzavom. Odtiaľ sa vracia juhovýchodným smerom lesnou cestou cez porast</w:t>
      </w:r>
      <w:r w:rsidR="003A4BD5">
        <w:rPr>
          <w:rFonts w:ascii="Times New Roman" w:hAnsi="Times New Roman"/>
          <w:iCs/>
          <w:sz w:val="24"/>
          <w:szCs w:val="24"/>
        </w:rPr>
        <w:t>y</w:t>
      </w:r>
      <w:r w:rsidRPr="00544EBA">
        <w:rPr>
          <w:rFonts w:ascii="Times New Roman" w:hAnsi="Times New Roman"/>
          <w:iCs/>
          <w:sz w:val="24"/>
          <w:szCs w:val="24"/>
        </w:rPr>
        <w:t xml:space="preserve"> č. 114</w:t>
      </w:r>
      <w:r w:rsidR="003A4BD5">
        <w:rPr>
          <w:rFonts w:ascii="Times New Roman" w:hAnsi="Times New Roman"/>
          <w:iCs/>
          <w:sz w:val="24"/>
          <w:szCs w:val="24"/>
        </w:rPr>
        <w:t xml:space="preserve"> a</w:t>
      </w:r>
      <w:r w:rsidRPr="00544EBA">
        <w:rPr>
          <w:rFonts w:ascii="Times New Roman" w:hAnsi="Times New Roman"/>
          <w:iCs/>
          <w:sz w:val="24"/>
          <w:szCs w:val="24"/>
        </w:rPr>
        <w:t xml:space="preserve"> 113, vedie okrajom porastov č. 111</w:t>
      </w:r>
      <w:r w:rsidR="003A4BD5">
        <w:rPr>
          <w:rFonts w:ascii="Times New Roman" w:hAnsi="Times New Roman"/>
          <w:iCs/>
          <w:sz w:val="24"/>
          <w:szCs w:val="24"/>
        </w:rPr>
        <w:t xml:space="preserve"> a</w:t>
      </w:r>
      <w:r w:rsidRPr="00544EBA">
        <w:rPr>
          <w:rFonts w:ascii="Times New Roman" w:hAnsi="Times New Roman"/>
          <w:iCs/>
          <w:sz w:val="24"/>
          <w:szCs w:val="24"/>
        </w:rPr>
        <w:t xml:space="preserve"> 110, znova lesnou cestou západne popod kótu </w:t>
      </w:r>
      <w:proofErr w:type="spellStart"/>
      <w:r w:rsidRPr="00544EBA">
        <w:rPr>
          <w:rFonts w:ascii="Times New Roman" w:hAnsi="Times New Roman"/>
          <w:iCs/>
          <w:sz w:val="24"/>
          <w:szCs w:val="24"/>
        </w:rPr>
        <w:t>Hajnáš</w:t>
      </w:r>
      <w:proofErr w:type="spellEnd"/>
      <w:r w:rsidRPr="00544EBA">
        <w:rPr>
          <w:rFonts w:ascii="Times New Roman" w:hAnsi="Times New Roman"/>
          <w:iCs/>
          <w:sz w:val="24"/>
          <w:szCs w:val="24"/>
        </w:rPr>
        <w:t xml:space="preserve"> (1019 m)</w:t>
      </w:r>
      <w:r w:rsidR="003A4BD5">
        <w:rPr>
          <w:rFonts w:ascii="Times New Roman" w:hAnsi="Times New Roman"/>
          <w:iCs/>
          <w:sz w:val="24"/>
          <w:szCs w:val="24"/>
        </w:rPr>
        <w:t>.</w:t>
      </w:r>
      <w:r w:rsidRPr="00544EBA">
        <w:rPr>
          <w:rFonts w:ascii="Times New Roman" w:hAnsi="Times New Roman"/>
          <w:iCs/>
          <w:sz w:val="24"/>
          <w:szCs w:val="24"/>
        </w:rPr>
        <w:t xml:space="preserve"> </w:t>
      </w:r>
      <w:r w:rsidR="003A4BD5">
        <w:rPr>
          <w:rFonts w:ascii="Times New Roman" w:hAnsi="Times New Roman"/>
          <w:iCs/>
          <w:sz w:val="24"/>
          <w:szCs w:val="24"/>
        </w:rPr>
        <w:t>Z</w:t>
      </w:r>
      <w:r w:rsidRPr="00544EBA">
        <w:rPr>
          <w:rFonts w:ascii="Times New Roman" w:hAnsi="Times New Roman"/>
          <w:iCs/>
          <w:sz w:val="24"/>
          <w:szCs w:val="24"/>
        </w:rPr>
        <w:t xml:space="preserve"> lesnej cesty sa oddeľuje v lokalite </w:t>
      </w:r>
      <w:proofErr w:type="spellStart"/>
      <w:r w:rsidRPr="00544EBA">
        <w:rPr>
          <w:rFonts w:ascii="Times New Roman" w:hAnsi="Times New Roman"/>
          <w:iCs/>
          <w:sz w:val="24"/>
          <w:szCs w:val="24"/>
        </w:rPr>
        <w:t>Paseka</w:t>
      </w:r>
      <w:proofErr w:type="spellEnd"/>
      <w:r w:rsidRPr="00544EBA">
        <w:rPr>
          <w:rFonts w:ascii="Times New Roman" w:hAnsi="Times New Roman"/>
          <w:iCs/>
          <w:sz w:val="24"/>
          <w:szCs w:val="24"/>
        </w:rPr>
        <w:t xml:space="preserve"> a kopíruje hranice lesných porastov obchádzajúc lokalitu Kozí chrbát až po lesnú cestu v doline </w:t>
      </w:r>
      <w:proofErr w:type="spellStart"/>
      <w:r w:rsidRPr="00544EBA">
        <w:rPr>
          <w:rFonts w:ascii="Times New Roman" w:hAnsi="Times New Roman"/>
          <w:iCs/>
          <w:sz w:val="24"/>
          <w:szCs w:val="24"/>
        </w:rPr>
        <w:t>Slávča</w:t>
      </w:r>
      <w:proofErr w:type="spellEnd"/>
      <w:r w:rsidR="00750482">
        <w:rPr>
          <w:rFonts w:ascii="Times New Roman" w:hAnsi="Times New Roman"/>
          <w:iCs/>
          <w:sz w:val="24"/>
          <w:szCs w:val="24"/>
        </w:rPr>
        <w:t>,</w:t>
      </w:r>
      <w:r w:rsidRPr="00544EBA">
        <w:rPr>
          <w:rFonts w:ascii="Times New Roman" w:hAnsi="Times New Roman"/>
          <w:iCs/>
          <w:sz w:val="24"/>
          <w:szCs w:val="24"/>
        </w:rPr>
        <w:t xml:space="preserve"> </w:t>
      </w:r>
      <w:r w:rsidR="00750482">
        <w:rPr>
          <w:rFonts w:ascii="Times New Roman" w:hAnsi="Times New Roman"/>
          <w:iCs/>
          <w:sz w:val="24"/>
          <w:szCs w:val="24"/>
        </w:rPr>
        <w:t>kde</w:t>
      </w:r>
      <w:r w:rsidR="00750482" w:rsidRPr="00544EBA">
        <w:rPr>
          <w:rFonts w:ascii="Times New Roman" w:hAnsi="Times New Roman"/>
          <w:iCs/>
          <w:sz w:val="24"/>
          <w:szCs w:val="24"/>
        </w:rPr>
        <w:t xml:space="preserve"> </w:t>
      </w:r>
      <w:r w:rsidRPr="00544EBA">
        <w:rPr>
          <w:rFonts w:ascii="Times New Roman" w:hAnsi="Times New Roman"/>
          <w:iCs/>
          <w:sz w:val="24"/>
          <w:szCs w:val="24"/>
        </w:rPr>
        <w:t xml:space="preserve">sa stáča na severozápad a v smere proti toku sleduje hranicu lesných porastov až po odvozné miesto, kde prekračuje cestu vedľa porastu č. 37 a vracia sa krajom lesných porastov smerom na juh lokalitou </w:t>
      </w:r>
      <w:proofErr w:type="spellStart"/>
      <w:r w:rsidRPr="00544EBA">
        <w:rPr>
          <w:rFonts w:ascii="Times New Roman" w:hAnsi="Times New Roman"/>
          <w:iCs/>
          <w:sz w:val="24"/>
          <w:szCs w:val="24"/>
        </w:rPr>
        <w:t>Cicúňovo</w:t>
      </w:r>
      <w:proofErr w:type="spellEnd"/>
      <w:r w:rsidRPr="00544EBA">
        <w:rPr>
          <w:rFonts w:ascii="Times New Roman" w:hAnsi="Times New Roman"/>
          <w:iCs/>
          <w:sz w:val="24"/>
          <w:szCs w:val="24"/>
        </w:rPr>
        <w:t>, až po lesnú cestu v </w:t>
      </w:r>
      <w:proofErr w:type="spellStart"/>
      <w:r w:rsidRPr="00544EBA">
        <w:rPr>
          <w:rFonts w:ascii="Times New Roman" w:hAnsi="Times New Roman"/>
          <w:iCs/>
          <w:sz w:val="24"/>
          <w:szCs w:val="24"/>
        </w:rPr>
        <w:t>Šendľovej</w:t>
      </w:r>
      <w:proofErr w:type="spellEnd"/>
      <w:r w:rsidRPr="00544EBA">
        <w:rPr>
          <w:rFonts w:ascii="Times New Roman" w:hAnsi="Times New Roman"/>
          <w:iCs/>
          <w:sz w:val="24"/>
          <w:szCs w:val="24"/>
        </w:rPr>
        <w:t xml:space="preserve"> </w:t>
      </w:r>
      <w:r w:rsidRPr="00544EBA">
        <w:rPr>
          <w:rFonts w:ascii="Times New Roman" w:hAnsi="Times New Roman"/>
          <w:iCs/>
          <w:sz w:val="24"/>
          <w:szCs w:val="24"/>
        </w:rPr>
        <w:lastRenderedPageBreak/>
        <w:t xml:space="preserve">dolinke. Touto cestou vedie ďalej na východ popri toku do doliny </w:t>
      </w:r>
      <w:proofErr w:type="spellStart"/>
      <w:r w:rsidRPr="00544EBA">
        <w:rPr>
          <w:rFonts w:ascii="Times New Roman" w:hAnsi="Times New Roman"/>
          <w:iCs/>
          <w:sz w:val="24"/>
          <w:szCs w:val="24"/>
        </w:rPr>
        <w:t>Slávča</w:t>
      </w:r>
      <w:proofErr w:type="spellEnd"/>
      <w:r w:rsidR="00750482">
        <w:rPr>
          <w:rFonts w:ascii="Times New Roman" w:hAnsi="Times New Roman"/>
          <w:iCs/>
          <w:sz w:val="24"/>
          <w:szCs w:val="24"/>
        </w:rPr>
        <w:t>,</w:t>
      </w:r>
      <w:r w:rsidRPr="00544EBA">
        <w:rPr>
          <w:rFonts w:ascii="Times New Roman" w:hAnsi="Times New Roman"/>
          <w:iCs/>
          <w:sz w:val="24"/>
          <w:szCs w:val="24"/>
        </w:rPr>
        <w:t xml:space="preserve"> kde odbočuje smerom na sever lesnou cestou až k porastu č. 83, ďalej prekračuje cestu aj potok a vedie dolinkou bezmenného toku hranicou lesného porastu č. 86, potom pomedzi porasty č.</w:t>
      </w:r>
      <w:r w:rsidR="00750482">
        <w:rPr>
          <w:rFonts w:ascii="Times New Roman" w:hAnsi="Times New Roman"/>
          <w:iCs/>
          <w:sz w:val="24"/>
          <w:szCs w:val="24"/>
        </w:rPr>
        <w:t> </w:t>
      </w:r>
      <w:r w:rsidRPr="00544EBA">
        <w:rPr>
          <w:rFonts w:ascii="Times New Roman" w:hAnsi="Times New Roman"/>
          <w:iCs/>
          <w:sz w:val="24"/>
          <w:szCs w:val="24"/>
        </w:rPr>
        <w:t>84</w:t>
      </w:r>
      <w:r w:rsidR="00750482">
        <w:rPr>
          <w:rFonts w:ascii="Times New Roman" w:hAnsi="Times New Roman"/>
          <w:iCs/>
          <w:sz w:val="24"/>
          <w:szCs w:val="24"/>
        </w:rPr>
        <w:t>,</w:t>
      </w:r>
      <w:r w:rsidRPr="00544EBA">
        <w:rPr>
          <w:rFonts w:ascii="Times New Roman" w:hAnsi="Times New Roman"/>
          <w:iCs/>
          <w:sz w:val="24"/>
          <w:szCs w:val="24"/>
        </w:rPr>
        <w:t xml:space="preserve"> 85, 93 a 96 až k porastu č. 94. Jeho krajom pokračuje juhovýchodne až do doliny Rimava do </w:t>
      </w:r>
      <w:r w:rsidR="00DA7224" w:rsidRPr="00DA7224">
        <w:rPr>
          <w:rFonts w:ascii="Times New Roman" w:hAnsi="Times New Roman"/>
          <w:iCs/>
          <w:sz w:val="24"/>
          <w:szCs w:val="24"/>
        </w:rPr>
        <w:t>východiskového</w:t>
      </w:r>
      <w:r w:rsidR="00D05516">
        <w:rPr>
          <w:rFonts w:ascii="Times New Roman" w:hAnsi="Times New Roman"/>
          <w:iCs/>
          <w:sz w:val="24"/>
          <w:szCs w:val="24"/>
        </w:rPr>
        <w:t xml:space="preserve"> </w:t>
      </w:r>
      <w:r w:rsidRPr="00544EBA">
        <w:rPr>
          <w:rFonts w:ascii="Times New Roman" w:hAnsi="Times New Roman"/>
          <w:iCs/>
          <w:sz w:val="24"/>
          <w:szCs w:val="24"/>
        </w:rPr>
        <w:t xml:space="preserve">bodu. </w:t>
      </w:r>
    </w:p>
    <w:p w14:paraId="33C200D8" w14:textId="27EBB9D1" w:rsidR="0062628C" w:rsidRDefault="0062628C" w:rsidP="00C123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94447F7" w14:textId="239BC211" w:rsidR="0062628C" w:rsidRDefault="0062628C" w:rsidP="00166E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0461FBE" w14:textId="3A36103B" w:rsidR="0062628C" w:rsidRPr="005D07FF" w:rsidRDefault="0062628C" w:rsidP="00C1232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D07FF">
        <w:rPr>
          <w:rFonts w:ascii="Times New Roman" w:hAnsi="Times New Roman"/>
          <w:b/>
          <w:sz w:val="24"/>
          <w:szCs w:val="24"/>
        </w:rPr>
        <w:t xml:space="preserve">Zoznam parciel </w:t>
      </w:r>
      <w:r>
        <w:rPr>
          <w:rFonts w:ascii="Times New Roman" w:hAnsi="Times New Roman"/>
          <w:b/>
          <w:sz w:val="24"/>
          <w:szCs w:val="24"/>
        </w:rPr>
        <w:t>chráneného areálu</w:t>
      </w:r>
    </w:p>
    <w:p w14:paraId="5D3C8946" w14:textId="77777777" w:rsidR="0062628C" w:rsidRPr="005D07FF" w:rsidRDefault="0062628C" w:rsidP="0062628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66B26AE" w14:textId="57A344B2" w:rsidR="0062628C" w:rsidRPr="00EC6ABA" w:rsidRDefault="0062628C" w:rsidP="006262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6ABA">
        <w:rPr>
          <w:rFonts w:ascii="Times New Roman" w:hAnsi="Times New Roman"/>
          <w:sz w:val="24"/>
          <w:szCs w:val="24"/>
        </w:rPr>
        <w:t xml:space="preserve">Okres </w:t>
      </w:r>
      <w:r w:rsidR="009D099A" w:rsidRPr="009D099A">
        <w:rPr>
          <w:rFonts w:ascii="Times New Roman" w:hAnsi="Times New Roman"/>
          <w:sz w:val="24"/>
          <w:szCs w:val="24"/>
        </w:rPr>
        <w:t xml:space="preserve"> </w:t>
      </w:r>
      <w:r w:rsidR="009D099A">
        <w:rPr>
          <w:rFonts w:ascii="Times New Roman" w:hAnsi="Times New Roman"/>
          <w:sz w:val="24"/>
          <w:szCs w:val="24"/>
        </w:rPr>
        <w:t>Rimavská Sobota</w:t>
      </w:r>
    </w:p>
    <w:p w14:paraId="07B7E2C4" w14:textId="77777777" w:rsidR="0062628C" w:rsidRPr="00EC6ABA" w:rsidRDefault="0062628C" w:rsidP="006262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4832EEE" w14:textId="1B2B064C" w:rsidR="0062628C" w:rsidRDefault="0062628C" w:rsidP="006262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6ABA">
        <w:rPr>
          <w:rFonts w:ascii="Times New Roman" w:hAnsi="Times New Roman"/>
          <w:sz w:val="24"/>
          <w:szCs w:val="24"/>
        </w:rPr>
        <w:t xml:space="preserve">Katastrálne územie </w:t>
      </w:r>
      <w:r w:rsidR="009D099A">
        <w:rPr>
          <w:rFonts w:ascii="Times New Roman" w:hAnsi="Times New Roman"/>
          <w:sz w:val="24"/>
          <w:szCs w:val="24"/>
        </w:rPr>
        <w:t>Tisovec</w:t>
      </w:r>
    </w:p>
    <w:p w14:paraId="27AC1D01" w14:textId="6B4575AF" w:rsidR="0062628C" w:rsidRDefault="009D099A" w:rsidP="006262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55B2">
        <w:rPr>
          <w:rFonts w:ascii="Times New Roman" w:hAnsi="Times New Roman"/>
          <w:sz w:val="24"/>
          <w:szCs w:val="24"/>
        </w:rPr>
        <w:t>6348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6354/1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6354/2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6356/1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6356/2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6356/3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6362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6365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6366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6368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6373/1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6373/2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6374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6376/2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6376/3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6377/1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6377/2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6377/3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6377/4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6379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6384/1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6386/2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6392/1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6392/2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6392/3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6401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6405/2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6408/1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6409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6417/2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6420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6424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6425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6426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6428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6430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6432/1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6432/2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6433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6437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6439/1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6439/2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6439/3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6439/4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6444/1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6444/2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6444/3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6445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6451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6455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6456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6461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6463/2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6469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6476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6477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6478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6479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6483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6488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6500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6501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6502/1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6502/2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6502/3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6502/4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6502/5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6502/6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6502/7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6502/8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6504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6510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6512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6520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6521/1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6521/2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6521/3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6521/4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6526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6527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6533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6535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6541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6543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6548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6553/1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6553/2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6553/3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6562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6564/1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6564/2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6564/3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6569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6570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6571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6573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6575/1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6575/2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6579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6582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6587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6590/1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6590/2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6590/3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6593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6597/1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6597/2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6597/5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6599/1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6599/2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6600/1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6600/2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6601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6602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6604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6605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6606/1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6606/2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6610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6612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6615/1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6615/2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6621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6629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6632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6638/1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6642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6646/1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6646/2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6646/3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6653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6658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6662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6664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6673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6680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6682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6692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6693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6694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6695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6696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6697/1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6697/2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6699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6700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6703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6704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6705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6707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6712/1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6717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6725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6728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6731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6737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6739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6740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6742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6743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6759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6760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6761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6765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6781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6790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6798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6802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6804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6811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6812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6819/1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6819/2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6820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6822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6823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6824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6827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6828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6834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6840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6841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6843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6844/1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6853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6862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6863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6864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6865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6873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6874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6875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6877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6879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6880/1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6880/10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6880/11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6880/2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6880/4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6880/5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6880/6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6880/7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6880/8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6880/9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6881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6885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6900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6901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6906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6908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6913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6919/1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6919/2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6927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6947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6949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6950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6951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6956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6957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6960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6966/1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6966/2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6966/3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6966/4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6966/5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6979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6983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6985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6986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6989/1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6989/2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6989/3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6989/4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6989/5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6993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6994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7027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7028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7309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7311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7312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7314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7317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7319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7320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7327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7330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7331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7334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7335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7337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7341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7347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7353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7354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7355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7356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7357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7361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7362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7367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7368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7371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7391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7398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7406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7409/1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7409/2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7410/1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7410/6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7410/7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7416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7417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7425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7428/1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7428/11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7428/12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7428/13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7461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7462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7463/1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7463/2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7464/1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7464/2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7480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7486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7493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7494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7495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7496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7500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7502/1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7502/2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7503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7509/1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7509/2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7510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7511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7524/1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7524/2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7524/3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7532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7535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7536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7537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7540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7541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7543/1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7543/2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7547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7548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7555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7558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7562/1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7562/4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7572/1 7572/13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7572/14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7572/15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7574/1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7574/2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7575/1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7575/2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7576/1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7576/2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7576/3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7576/4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7576/5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7577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7578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7579/1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7579/3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7581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7584/1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7584/2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7584/3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7589/1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7589/2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7592/1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7592/2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7592/3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7593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7595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7596/1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7596/2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7596/3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7597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7599/1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7599/2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7599/3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7602/1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7602/2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7603/1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7603/2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7605/1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7605/2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7605/3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7605/4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7607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7609/1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7609/2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7610/1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7610/2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7610/3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7613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7618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7621/2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7622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7626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7630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7643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7644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7648/1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7648/2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7650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7652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7653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7654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7655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7656/1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7656/2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7656/3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7656/4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7658/1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7658/2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7658/3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7658/4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7658/5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7658/6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7659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7660/1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7660/2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7663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7678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7680/1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7680/2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7680/3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7680/4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7680/5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7680/6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7680/7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7681/2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7692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7698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7700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7703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7712/1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7712/2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7716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7722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7723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7724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7726/3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7726/4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7732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7733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7734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7741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7742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7743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7744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7748/1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7748/2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7749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7750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7751/2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7752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7755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7760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7761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7773/3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7773/4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7774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7781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7782/2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7783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7784/1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7784/2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7785/1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7786/1</w:t>
      </w:r>
      <w:r>
        <w:rPr>
          <w:rFonts w:ascii="Times New Roman" w:hAnsi="Times New Roman"/>
          <w:sz w:val="24"/>
          <w:szCs w:val="24"/>
        </w:rPr>
        <w:t xml:space="preserve">, 7786/2, </w:t>
      </w:r>
      <w:r w:rsidRPr="000E55B2">
        <w:rPr>
          <w:rFonts w:ascii="Times New Roman" w:hAnsi="Times New Roman"/>
          <w:sz w:val="24"/>
          <w:szCs w:val="24"/>
        </w:rPr>
        <w:t>7786/3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7786/4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7789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7790/1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7790/2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7795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7796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7797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7800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7802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7805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7806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7809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7815/1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7815/2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7821/1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7821/2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7821/3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7821/4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7821/5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7822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7823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7828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7829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7833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7835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7836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7837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7838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7841/1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7841/2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7841/3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7842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7846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7847/1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7847/2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7847/3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7849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7852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7853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7854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7857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7862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7863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7868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7876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7877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7878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7883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7884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7886/1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7886/2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7891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7893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7894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7897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7900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7901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7902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7903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7904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7920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7921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7922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7924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7926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7927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7929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7931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7933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7934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</w:t>
      </w:r>
      <w:r w:rsidRPr="000E55B2">
        <w:rPr>
          <w:rFonts w:ascii="Times New Roman" w:hAnsi="Times New Roman"/>
          <w:sz w:val="24"/>
          <w:szCs w:val="24"/>
        </w:rPr>
        <w:lastRenderedPageBreak/>
        <w:t>7936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7937/1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7937/2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7939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7940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7941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7942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7943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7944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7945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7946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7947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7949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7952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7955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7956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7957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7958/1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7958/2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7961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7963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7964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7968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7970/1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7970/2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7972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7973/1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7973/2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7973/3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7975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7976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7982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7984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7987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7990/1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7990/2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7991/1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7991/2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7992/2</w:t>
      </w:r>
      <w:r>
        <w:rPr>
          <w:rFonts w:ascii="Times New Roman" w:hAnsi="Times New Roman"/>
          <w:sz w:val="24"/>
          <w:szCs w:val="24"/>
        </w:rPr>
        <w:t xml:space="preserve">, 8000/1, </w:t>
      </w:r>
      <w:r w:rsidRPr="000E55B2">
        <w:rPr>
          <w:rFonts w:ascii="Times New Roman" w:hAnsi="Times New Roman"/>
          <w:sz w:val="24"/>
          <w:szCs w:val="24"/>
        </w:rPr>
        <w:t>8000/2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8001/1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8001/2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8002/1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8002/2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8002/3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8002/4 8002/5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8002/6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8002/7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8002/8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8003/1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8003/2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8004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8005/1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8005/3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8005/4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8006/3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8009/1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8009/10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8009/11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8009/13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8009/14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8009/15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8009/16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8009/3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8009/4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8009/5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8009/6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8009/7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8009/8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8009/9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8010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8011/1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8011/2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8011/3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8011/4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8012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8013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8014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8015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8016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8018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8019/1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8019/2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8019/3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8019/4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8021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8022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8023/1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8023/2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8026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8027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8028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8029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8031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8032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8033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8035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8039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8042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8043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8045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8051/1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8051/2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8051/3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8052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8056/2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8056/4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8056/5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8056/6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8056/7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8057/2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8104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8107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8108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8114/2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8116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8117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8122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8127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8129/1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8130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8131/1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8158/10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8158/12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8158/13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8158/14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8158/6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8158/7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8158/8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8171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8172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8173/2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8174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8273/1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8273/2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8275/1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8276/1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8276/11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8276/12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8276/13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8276/2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8276/3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8276/4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8276/5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8276/6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8276/7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8276/8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8276/9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8277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8278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8279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8280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8281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8282/1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8282/2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8282/3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8282/4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8282/5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8282/6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8282/8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8282/9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8283/1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8283/2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8283/3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8283/4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8283/5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8283/6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8283/7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8284/1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8284/2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8284/3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8285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8286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8287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8288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8289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8290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8291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8292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8293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8294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8296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8298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8300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8301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8302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8303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8304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8307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8308/1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8308/2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8335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8336/1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8336/2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8336/3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8337/3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8338/2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8350/1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8394/1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8394/2</w:t>
      </w:r>
      <w:r>
        <w:rPr>
          <w:rFonts w:ascii="Times New Roman" w:hAnsi="Times New Roman"/>
          <w:sz w:val="24"/>
          <w:szCs w:val="24"/>
        </w:rPr>
        <w:t>,</w:t>
      </w:r>
      <w:r w:rsidRPr="000E55B2">
        <w:rPr>
          <w:rFonts w:ascii="Times New Roman" w:hAnsi="Times New Roman"/>
          <w:sz w:val="24"/>
          <w:szCs w:val="24"/>
        </w:rPr>
        <w:t xml:space="preserve"> 8394/3</w:t>
      </w:r>
      <w:r>
        <w:rPr>
          <w:rFonts w:ascii="Times New Roman" w:hAnsi="Times New Roman"/>
          <w:sz w:val="24"/>
          <w:szCs w:val="24"/>
        </w:rPr>
        <w:t xml:space="preserve"> </w:t>
      </w:r>
      <w:r w:rsidR="0062628C" w:rsidRPr="00EC6ABA">
        <w:rPr>
          <w:rFonts w:ascii="Times New Roman" w:hAnsi="Times New Roman"/>
          <w:sz w:val="24"/>
          <w:szCs w:val="24"/>
        </w:rPr>
        <w:t>(</w:t>
      </w:r>
      <w:r w:rsidR="0062628C" w:rsidRPr="00EC6ABA">
        <w:rPr>
          <w:rFonts w:ascii="Times New Roman" w:hAnsi="Times New Roman"/>
          <w:iCs/>
          <w:sz w:val="24"/>
          <w:szCs w:val="24"/>
        </w:rPr>
        <w:t xml:space="preserve">podľa registra „C“ katastra nehnuteľností so stavom k </w:t>
      </w:r>
      <w:r w:rsidR="00EC6ABA">
        <w:rPr>
          <w:rFonts w:ascii="Times New Roman" w:hAnsi="Times New Roman"/>
          <w:iCs/>
          <w:sz w:val="24"/>
          <w:szCs w:val="24"/>
        </w:rPr>
        <w:t xml:space="preserve">1. </w:t>
      </w:r>
      <w:r>
        <w:rPr>
          <w:rFonts w:ascii="Times New Roman" w:hAnsi="Times New Roman"/>
          <w:iCs/>
          <w:sz w:val="24"/>
          <w:szCs w:val="24"/>
        </w:rPr>
        <w:t>októbru 2022</w:t>
      </w:r>
      <w:r w:rsidR="00EC6ABA" w:rsidRPr="00EC6ABA">
        <w:rPr>
          <w:rFonts w:ascii="Times New Roman" w:hAnsi="Times New Roman"/>
          <w:iCs/>
          <w:sz w:val="24"/>
          <w:szCs w:val="24"/>
        </w:rPr>
        <w:t>)</w:t>
      </w:r>
      <w:r w:rsidR="00EC6ABA" w:rsidRPr="00EC6ABA">
        <w:rPr>
          <w:rFonts w:ascii="Times New Roman" w:hAnsi="Times New Roman"/>
          <w:sz w:val="24"/>
          <w:szCs w:val="24"/>
        </w:rPr>
        <w:t>.</w:t>
      </w:r>
    </w:p>
    <w:p w14:paraId="646EC497" w14:textId="77777777" w:rsidR="00544EBA" w:rsidRPr="005D07FF" w:rsidRDefault="00544EBA" w:rsidP="006262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970D1EE" w14:textId="3FE31EEF" w:rsidR="0062628C" w:rsidRDefault="0062628C" w:rsidP="00166E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7268AAC" w14:textId="0DE78813" w:rsidR="009D099A" w:rsidRDefault="009D099A" w:rsidP="00166E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65C07A3" w14:textId="318B99C3" w:rsidR="009D099A" w:rsidRDefault="009D099A" w:rsidP="00166E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3969D6A" w14:textId="4A832AE8" w:rsidR="009D099A" w:rsidRDefault="009D099A" w:rsidP="00166E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511F314" w14:textId="10A434FB" w:rsidR="009D099A" w:rsidRDefault="009D099A" w:rsidP="00166E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6914C1E" w14:textId="4D5B9F2D" w:rsidR="009D099A" w:rsidRDefault="009D099A" w:rsidP="00166E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EF66D18" w14:textId="247E1715" w:rsidR="009D099A" w:rsidRDefault="009D099A" w:rsidP="00166E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44854DA" w14:textId="06623C1F" w:rsidR="009D099A" w:rsidRDefault="009D099A" w:rsidP="00166E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1A91262" w14:textId="319B053F" w:rsidR="009D099A" w:rsidRDefault="009D099A" w:rsidP="00166E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32517C2" w14:textId="3C535E29" w:rsidR="009D099A" w:rsidRDefault="009D099A" w:rsidP="00166E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5501539" w14:textId="2CA2CD4A" w:rsidR="009D099A" w:rsidRDefault="009D099A" w:rsidP="00166E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CAA6885" w14:textId="41B6232E" w:rsidR="009D099A" w:rsidRDefault="009D099A" w:rsidP="00166E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3706E96" w14:textId="087EE61D" w:rsidR="009D099A" w:rsidRDefault="009D099A" w:rsidP="00166E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74EAEB2" w14:textId="47CE29B9" w:rsidR="009D099A" w:rsidRDefault="009D099A" w:rsidP="00166E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B236743" w14:textId="44085D12" w:rsidR="009D099A" w:rsidRDefault="009D099A" w:rsidP="00166E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FE75ED3" w14:textId="4481E9D5" w:rsidR="009D099A" w:rsidRDefault="009D099A" w:rsidP="00166E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6F475D5" w14:textId="4B9DED59" w:rsidR="009D099A" w:rsidRDefault="009D099A" w:rsidP="00166E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4A73FA9" w14:textId="0323D1A0" w:rsidR="009D099A" w:rsidRDefault="009D099A" w:rsidP="00166E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02D99EE" w14:textId="6CB501AA" w:rsidR="009D099A" w:rsidRDefault="009D099A" w:rsidP="00166E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70DC62C" w14:textId="00AF3B48" w:rsidR="009D099A" w:rsidRDefault="009D099A" w:rsidP="00166E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D81DDF2" w14:textId="5ADA9436" w:rsidR="009D099A" w:rsidRDefault="009D099A" w:rsidP="00166E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E74C725" w14:textId="3D758C3E" w:rsidR="009D099A" w:rsidRDefault="009D099A" w:rsidP="00166E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191F51F" w14:textId="5A156323" w:rsidR="009D099A" w:rsidRDefault="009D099A" w:rsidP="00166E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1890A2A" w14:textId="5032D829" w:rsidR="009D099A" w:rsidRDefault="009D099A" w:rsidP="00166E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99B6C9E" w14:textId="6F55BFAF" w:rsidR="009D099A" w:rsidRDefault="009D099A" w:rsidP="00166E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7A7840D" w14:textId="15741198" w:rsidR="009D099A" w:rsidRDefault="009D099A" w:rsidP="00166E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0D3A5E6" w14:textId="022110EF" w:rsidR="009D099A" w:rsidRDefault="009D099A" w:rsidP="00166E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9935533" w14:textId="5F51BD49" w:rsidR="009D099A" w:rsidRDefault="009D099A" w:rsidP="00166E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DD785F0" w14:textId="5660DA18" w:rsidR="009D099A" w:rsidRDefault="009D099A" w:rsidP="00166E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C9BBA23" w14:textId="01899673" w:rsidR="009D099A" w:rsidRDefault="009D099A" w:rsidP="00166E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65D76B2" w14:textId="7FA3BEF9" w:rsidR="009D099A" w:rsidRDefault="009D099A" w:rsidP="00166E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7E24A5F" w14:textId="77777777" w:rsidR="009D099A" w:rsidRPr="0062628C" w:rsidRDefault="009D099A" w:rsidP="00166E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8B2815C" w14:textId="4F1ED430" w:rsidR="0062628C" w:rsidRPr="005D07FF" w:rsidRDefault="00166E00" w:rsidP="00C1232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E4FDC">
        <w:rPr>
          <w:rFonts w:ascii="Times New Roman" w:hAnsi="Times New Roman"/>
          <w:b/>
          <w:sz w:val="24"/>
          <w:szCs w:val="24"/>
        </w:rPr>
        <w:lastRenderedPageBreak/>
        <w:t xml:space="preserve">Mapa hranice chráneného areálu </w:t>
      </w:r>
    </w:p>
    <w:p w14:paraId="2E092147" w14:textId="77777777" w:rsidR="0062628C" w:rsidRDefault="0062628C" w:rsidP="00166E00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75AA89F4" w14:textId="77777777" w:rsidR="00166E00" w:rsidRDefault="00F901FA" w:rsidP="00344189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sk-SK"/>
        </w:rPr>
        <w:drawing>
          <wp:inline distT="0" distB="0" distL="0" distR="0" wp14:anchorId="509B401F" wp14:editId="6EF7D786">
            <wp:extent cx="4810125" cy="5652770"/>
            <wp:effectExtent l="0" t="0" r="9525" b="508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a_CHA_PO_Rimavy_nar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286" cy="566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B5AA4" w14:textId="77777777" w:rsidR="00166E00" w:rsidRDefault="00166E00" w:rsidP="00166E00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595108F0" w14:textId="77777777" w:rsidR="00166E00" w:rsidRPr="00BA3AA6" w:rsidRDefault="00166E00" w:rsidP="00166E00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BA3AA6">
        <w:rPr>
          <w:rFonts w:ascii="Times New Roman" w:hAnsi="Times New Roman"/>
          <w:sz w:val="24"/>
        </w:rPr>
        <w:t xml:space="preserve">Technickým podkladom na zápis priebehu hranice chráneného areálu do katastra nehnuteľností je zjednodušený operát geometrického plánu. </w:t>
      </w:r>
    </w:p>
    <w:p w14:paraId="14D0C458" w14:textId="77777777" w:rsidR="00166E00" w:rsidRDefault="00166E00" w:rsidP="00166E00">
      <w:pPr>
        <w:pStyle w:val="l2"/>
        <w:spacing w:before="0" w:beforeAutospacing="0" w:after="0" w:afterAutospacing="0"/>
        <w:jc w:val="both"/>
      </w:pPr>
    </w:p>
    <w:p w14:paraId="28091FB0" w14:textId="77777777" w:rsidR="00EA6F10" w:rsidRDefault="00166E00" w:rsidP="00A7338C">
      <w:pPr>
        <w:pStyle w:val="l2"/>
        <w:spacing w:before="0" w:beforeAutospacing="0" w:after="0" w:afterAutospacing="0"/>
        <w:jc w:val="both"/>
      </w:pPr>
      <w:r>
        <w:t>Mapu chráneného areálu je možné nájsť v Komplexnom informačnom a monito</w:t>
      </w:r>
      <w:r w:rsidR="00A7338C">
        <w:t>rovacom systéme na webovom sídle</w:t>
      </w:r>
      <w:r w:rsidR="008557C8">
        <w:t>:</w:t>
      </w:r>
      <w:r w:rsidR="00EA6F10">
        <w:t xml:space="preserve"> </w:t>
      </w:r>
    </w:p>
    <w:p w14:paraId="011173DD" w14:textId="77777777" w:rsidR="00465AEF" w:rsidRDefault="009F0086" w:rsidP="00A7338C">
      <w:pPr>
        <w:pStyle w:val="l2"/>
        <w:spacing w:before="0" w:beforeAutospacing="0" w:after="0" w:afterAutospacing="0"/>
        <w:jc w:val="both"/>
      </w:pPr>
      <w:hyperlink r:id="rId12" w:history="1">
        <w:r w:rsidR="00465AEF">
          <w:rPr>
            <w:rStyle w:val="Hypertextovprepojenie"/>
          </w:rPr>
          <w:t>http://www.biomonitoring.sk/InternalGeoportal/ProtectedSites/NationalSiteMap?ID=667450&amp;CATEGORY=5</w:t>
        </w:r>
      </w:hyperlink>
    </w:p>
    <w:p w14:paraId="15969F5C" w14:textId="77777777" w:rsidR="00EA6F10" w:rsidRDefault="00EA6F10" w:rsidP="00A7338C">
      <w:pPr>
        <w:pStyle w:val="l2"/>
        <w:spacing w:before="0" w:beforeAutospacing="0" w:after="0" w:afterAutospacing="0"/>
        <w:jc w:val="both"/>
      </w:pPr>
    </w:p>
    <w:p w14:paraId="4E6C3722" w14:textId="77777777" w:rsidR="00F31C1E" w:rsidRPr="004F561F" w:rsidRDefault="009F0086" w:rsidP="00A7338C">
      <w:pPr>
        <w:pStyle w:val="l2"/>
        <w:spacing w:before="0" w:beforeAutospacing="0" w:after="0" w:afterAutospacing="0"/>
        <w:jc w:val="both"/>
        <w:sectPr w:rsidR="00F31C1E" w:rsidRPr="004F561F" w:rsidSect="00FA0349">
          <w:footerReference w:type="default" r:id="rId13"/>
          <w:pgSz w:w="11906" w:h="16838"/>
          <w:pgMar w:top="1417" w:right="1417" w:bottom="1276" w:left="1417" w:header="708" w:footer="708" w:gutter="0"/>
          <w:cols w:space="708"/>
          <w:titlePg/>
          <w:docGrid w:linePitch="360"/>
        </w:sectPr>
      </w:pPr>
      <w:hyperlink r:id="rId14" w:history="1">
        <w:r w:rsidR="00EA6F10" w:rsidRPr="000C1165">
          <w:rPr>
            <w:rStyle w:val="Hypertextovprepojenie"/>
          </w:rPr>
          <w:t>http://maps.sopsr.sk/mapy/npmuranskaplanina.php</w:t>
        </w:r>
      </w:hyperlink>
      <w:r w:rsidR="00EA6F10">
        <w:t xml:space="preserve">   </w:t>
      </w:r>
    </w:p>
    <w:bookmarkEnd w:id="0"/>
    <w:bookmarkEnd w:id="1"/>
    <w:bookmarkEnd w:id="2"/>
    <w:bookmarkEnd w:id="3"/>
    <w:p w14:paraId="288BE6DC" w14:textId="77777777" w:rsidR="00A7338C" w:rsidRPr="00130A74" w:rsidRDefault="00A7338C" w:rsidP="00A733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Príloha č. 2</w:t>
      </w:r>
    </w:p>
    <w:p w14:paraId="1A245D71" w14:textId="69ECC5AF" w:rsidR="00A7338C" w:rsidRPr="00130A74" w:rsidRDefault="00A7338C" w:rsidP="00A7338C">
      <w:pPr>
        <w:spacing w:after="0" w:line="240" w:lineRule="auto"/>
        <w:ind w:left="4963" w:firstLine="709"/>
        <w:jc w:val="both"/>
        <w:rPr>
          <w:rFonts w:ascii="Times New Roman" w:hAnsi="Times New Roman"/>
          <w:sz w:val="24"/>
          <w:szCs w:val="24"/>
        </w:rPr>
      </w:pPr>
      <w:r w:rsidRPr="00130A74">
        <w:rPr>
          <w:rFonts w:ascii="Times New Roman" w:hAnsi="Times New Roman"/>
          <w:sz w:val="24"/>
          <w:szCs w:val="24"/>
        </w:rPr>
        <w:t xml:space="preserve">k nariadeniu vlády č. ... </w:t>
      </w:r>
      <w:r w:rsidR="009D099A">
        <w:rPr>
          <w:rFonts w:ascii="Times New Roman" w:hAnsi="Times New Roman"/>
          <w:sz w:val="24"/>
          <w:szCs w:val="24"/>
        </w:rPr>
        <w:t>/2023</w:t>
      </w:r>
      <w:r>
        <w:rPr>
          <w:rFonts w:ascii="Times New Roman" w:hAnsi="Times New Roman"/>
          <w:sz w:val="24"/>
          <w:szCs w:val="24"/>
        </w:rPr>
        <w:t xml:space="preserve"> </w:t>
      </w:r>
      <w:r w:rsidRPr="00130A74">
        <w:rPr>
          <w:rFonts w:ascii="Times New Roman" w:hAnsi="Times New Roman"/>
          <w:sz w:val="24"/>
          <w:szCs w:val="24"/>
        </w:rPr>
        <w:t>Z. z.</w:t>
      </w:r>
    </w:p>
    <w:p w14:paraId="00217186" w14:textId="77777777" w:rsidR="00A7338C" w:rsidRPr="00130A74" w:rsidRDefault="00A7338C" w:rsidP="00A7338C">
      <w:pPr>
        <w:spacing w:after="0" w:line="240" w:lineRule="auto"/>
        <w:ind w:left="5672"/>
        <w:jc w:val="both"/>
        <w:rPr>
          <w:rFonts w:ascii="Times New Roman" w:hAnsi="Times New Roman"/>
          <w:sz w:val="24"/>
          <w:szCs w:val="24"/>
        </w:rPr>
      </w:pPr>
    </w:p>
    <w:p w14:paraId="1E0CE15F" w14:textId="77777777" w:rsidR="00A7338C" w:rsidRPr="00130A74" w:rsidRDefault="00A7338C" w:rsidP="00A7338C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14:paraId="6F2EBC1F" w14:textId="77777777" w:rsidR="00F31C1E" w:rsidRDefault="00A7338C" w:rsidP="00A7338C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3B3BC7">
        <w:rPr>
          <w:rFonts w:ascii="Times New Roman" w:hAnsi="Times New Roman"/>
          <w:b/>
          <w:caps/>
          <w:sz w:val="24"/>
          <w:szCs w:val="24"/>
        </w:rPr>
        <w:t>P</w:t>
      </w:r>
      <w:r w:rsidR="00EA6F10">
        <w:rPr>
          <w:rFonts w:ascii="Times New Roman" w:hAnsi="Times New Roman"/>
          <w:b/>
          <w:caps/>
          <w:sz w:val="24"/>
          <w:szCs w:val="24"/>
        </w:rPr>
        <w:t>redmet ochrany CHRÁNENÉHO ARE</w:t>
      </w:r>
      <w:r w:rsidR="002E1B09">
        <w:rPr>
          <w:rFonts w:ascii="Times New Roman" w:hAnsi="Times New Roman"/>
          <w:b/>
          <w:caps/>
          <w:sz w:val="24"/>
          <w:szCs w:val="24"/>
        </w:rPr>
        <w:t>álu</w:t>
      </w:r>
    </w:p>
    <w:p w14:paraId="6EF3EBD8" w14:textId="77777777" w:rsidR="002E1B09" w:rsidRDefault="002E1B09" w:rsidP="00A7338C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14:paraId="1EAB9D9B" w14:textId="77777777" w:rsidR="002E1B09" w:rsidRDefault="002E1B09" w:rsidP="00A7338C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14:paraId="38C9F895" w14:textId="77777777" w:rsidR="00032F82" w:rsidRDefault="00032F82" w:rsidP="002E1B09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Predmetom ochrany chráneného areálu sú predovšetkým:</w:t>
      </w:r>
    </w:p>
    <w:p w14:paraId="37524B97" w14:textId="77777777" w:rsidR="00032F82" w:rsidRDefault="00032F82" w:rsidP="002E1B09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6B2AA310" w14:textId="79086774" w:rsidR="002E1B09" w:rsidRDefault="002E1B09" w:rsidP="002E1B09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2229D9">
        <w:rPr>
          <w:rFonts w:ascii="Times New Roman" w:hAnsi="Times New Roman"/>
          <w:sz w:val="24"/>
          <w:szCs w:val="24"/>
        </w:rPr>
        <w:t>Biotopy európskeho významu</w:t>
      </w:r>
      <w:r>
        <w:rPr>
          <w:rFonts w:ascii="Times New Roman" w:hAnsi="Times New Roman"/>
          <w:sz w:val="24"/>
          <w:szCs w:val="24"/>
        </w:rPr>
        <w:t xml:space="preserve">: </w:t>
      </w:r>
      <w:r w:rsidRPr="002229D9">
        <w:rPr>
          <w:rFonts w:ascii="Times New Roman" w:hAnsi="Times New Roman"/>
          <w:sz w:val="24"/>
          <w:szCs w:val="24"/>
        </w:rPr>
        <w:t>Br 6</w:t>
      </w:r>
      <w:r w:rsidR="00D7436C">
        <w:rPr>
          <w:rFonts w:ascii="Times New Roman" w:hAnsi="Times New Roman"/>
          <w:sz w:val="24"/>
          <w:szCs w:val="24"/>
        </w:rPr>
        <w:t xml:space="preserve"> </w:t>
      </w:r>
      <w:r w:rsidRPr="002229D9">
        <w:rPr>
          <w:rFonts w:ascii="Times New Roman" w:hAnsi="Times New Roman"/>
          <w:sz w:val="24"/>
          <w:szCs w:val="24"/>
        </w:rPr>
        <w:t xml:space="preserve">Brehové porasty </w:t>
      </w:r>
      <w:proofErr w:type="spellStart"/>
      <w:r w:rsidRPr="002229D9">
        <w:rPr>
          <w:rFonts w:ascii="Times New Roman" w:hAnsi="Times New Roman"/>
          <w:sz w:val="24"/>
          <w:szCs w:val="24"/>
        </w:rPr>
        <w:t>deväťsilov</w:t>
      </w:r>
      <w:proofErr w:type="spellEnd"/>
      <w:r w:rsidR="00EE7B10">
        <w:rPr>
          <w:rFonts w:ascii="Times New Roman" w:hAnsi="Times New Roman"/>
          <w:sz w:val="24"/>
          <w:szCs w:val="24"/>
        </w:rPr>
        <w:t xml:space="preserve"> (</w:t>
      </w:r>
      <w:r w:rsidR="00EE7B10" w:rsidRPr="002229D9">
        <w:rPr>
          <w:rFonts w:ascii="Times New Roman" w:hAnsi="Times New Roman"/>
          <w:sz w:val="24"/>
          <w:szCs w:val="24"/>
        </w:rPr>
        <w:t>6430</w:t>
      </w:r>
      <w:r w:rsidR="00EE7B1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Kr</w:t>
      </w:r>
      <w:proofErr w:type="spellEnd"/>
      <w:r>
        <w:rPr>
          <w:rFonts w:ascii="Times New Roman" w:hAnsi="Times New Roman"/>
          <w:sz w:val="24"/>
          <w:szCs w:val="24"/>
        </w:rPr>
        <w:t xml:space="preserve"> 2 </w:t>
      </w:r>
      <w:r w:rsidRPr="002229D9">
        <w:rPr>
          <w:rFonts w:ascii="Times New Roman" w:hAnsi="Times New Roman"/>
          <w:sz w:val="24"/>
          <w:szCs w:val="24"/>
        </w:rPr>
        <w:t>Porasty borievky obyčajnej</w:t>
      </w:r>
      <w:r w:rsidR="00EE7B10">
        <w:rPr>
          <w:rFonts w:ascii="Times New Roman" w:hAnsi="Times New Roman"/>
          <w:sz w:val="24"/>
          <w:szCs w:val="24"/>
        </w:rPr>
        <w:t xml:space="preserve"> (</w:t>
      </w:r>
      <w:r w:rsidR="00EE7B10" w:rsidRPr="002229D9">
        <w:rPr>
          <w:rFonts w:ascii="Times New Roman" w:hAnsi="Times New Roman"/>
          <w:sz w:val="24"/>
          <w:szCs w:val="24"/>
        </w:rPr>
        <w:t>5130</w:t>
      </w:r>
      <w:r w:rsidR="00EE7B1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Lk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EE7B1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29D9">
        <w:rPr>
          <w:rFonts w:ascii="Times New Roman" w:hAnsi="Times New Roman"/>
          <w:sz w:val="24"/>
          <w:szCs w:val="24"/>
        </w:rPr>
        <w:t>Nížinné a podhorské kosné lúky</w:t>
      </w:r>
      <w:r w:rsidR="00EE7B10">
        <w:rPr>
          <w:rFonts w:ascii="Times New Roman" w:hAnsi="Times New Roman"/>
          <w:sz w:val="24"/>
          <w:szCs w:val="24"/>
        </w:rPr>
        <w:t xml:space="preserve"> (</w:t>
      </w:r>
      <w:r w:rsidR="00EE7B10" w:rsidRPr="002229D9">
        <w:rPr>
          <w:rFonts w:ascii="Times New Roman" w:hAnsi="Times New Roman"/>
          <w:sz w:val="24"/>
          <w:szCs w:val="24"/>
        </w:rPr>
        <w:t>6510</w:t>
      </w:r>
      <w:r w:rsidR="00EE7B1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9D9">
        <w:rPr>
          <w:rFonts w:ascii="Times New Roman" w:hAnsi="Times New Roman"/>
          <w:sz w:val="24"/>
          <w:szCs w:val="24"/>
        </w:rPr>
        <w:t>Lk</w:t>
      </w:r>
      <w:proofErr w:type="spellEnd"/>
      <w:r w:rsidRPr="002229D9">
        <w:rPr>
          <w:rFonts w:ascii="Times New Roman" w:hAnsi="Times New Roman"/>
          <w:sz w:val="24"/>
          <w:szCs w:val="24"/>
        </w:rPr>
        <w:t xml:space="preserve"> 2</w:t>
      </w:r>
      <w:r w:rsidR="00EE7B10">
        <w:rPr>
          <w:rFonts w:ascii="Times New Roman" w:hAnsi="Times New Roman"/>
          <w:sz w:val="24"/>
          <w:szCs w:val="24"/>
        </w:rPr>
        <w:t xml:space="preserve"> </w:t>
      </w:r>
      <w:r w:rsidRPr="002229D9">
        <w:rPr>
          <w:rFonts w:ascii="Times New Roman" w:hAnsi="Times New Roman"/>
          <w:sz w:val="24"/>
          <w:szCs w:val="24"/>
        </w:rPr>
        <w:t>Horské kosné lúky</w:t>
      </w:r>
      <w:r w:rsidR="00EE7B10">
        <w:rPr>
          <w:rFonts w:ascii="Times New Roman" w:hAnsi="Times New Roman"/>
          <w:sz w:val="24"/>
          <w:szCs w:val="24"/>
        </w:rPr>
        <w:t xml:space="preserve"> (</w:t>
      </w:r>
      <w:r w:rsidR="00EE7B10" w:rsidRPr="002229D9">
        <w:rPr>
          <w:rFonts w:ascii="Times New Roman" w:hAnsi="Times New Roman"/>
          <w:sz w:val="24"/>
          <w:szCs w:val="24"/>
        </w:rPr>
        <w:t>6520</w:t>
      </w:r>
      <w:r w:rsidR="00EE7B1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Lk</w:t>
      </w:r>
      <w:proofErr w:type="spellEnd"/>
      <w:r>
        <w:rPr>
          <w:rFonts w:ascii="Times New Roman" w:hAnsi="Times New Roman"/>
          <w:sz w:val="24"/>
          <w:szCs w:val="24"/>
        </w:rPr>
        <w:t xml:space="preserve"> 5 </w:t>
      </w:r>
      <w:proofErr w:type="spellStart"/>
      <w:r w:rsidRPr="002229D9">
        <w:rPr>
          <w:rFonts w:ascii="Times New Roman" w:hAnsi="Times New Roman"/>
          <w:sz w:val="24"/>
          <w:szCs w:val="24"/>
        </w:rPr>
        <w:t>Vysokobylinné</w:t>
      </w:r>
      <w:proofErr w:type="spellEnd"/>
      <w:r w:rsidRPr="002229D9">
        <w:rPr>
          <w:rFonts w:ascii="Times New Roman" w:hAnsi="Times New Roman"/>
          <w:sz w:val="24"/>
          <w:szCs w:val="24"/>
        </w:rPr>
        <w:t xml:space="preserve"> spoločenstvá na vlhkých lúkach</w:t>
      </w:r>
      <w:r w:rsidR="00EE7B10">
        <w:rPr>
          <w:rFonts w:ascii="Times New Roman" w:hAnsi="Times New Roman"/>
          <w:sz w:val="24"/>
          <w:szCs w:val="24"/>
        </w:rPr>
        <w:t xml:space="preserve"> (</w:t>
      </w:r>
      <w:r w:rsidR="00EE7B10" w:rsidRPr="002229D9">
        <w:rPr>
          <w:rFonts w:ascii="Times New Roman" w:hAnsi="Times New Roman"/>
          <w:sz w:val="24"/>
          <w:szCs w:val="24"/>
        </w:rPr>
        <w:t>6430</w:t>
      </w:r>
      <w:r w:rsidR="00EE7B1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Ls</w:t>
      </w:r>
      <w:proofErr w:type="spellEnd"/>
      <w:r>
        <w:rPr>
          <w:rFonts w:ascii="Times New Roman" w:hAnsi="Times New Roman"/>
          <w:sz w:val="24"/>
          <w:szCs w:val="24"/>
        </w:rPr>
        <w:t xml:space="preserve"> 1.3 </w:t>
      </w:r>
      <w:r w:rsidRPr="002229D9">
        <w:rPr>
          <w:rFonts w:ascii="Times New Roman" w:hAnsi="Times New Roman"/>
          <w:sz w:val="24"/>
          <w:szCs w:val="24"/>
        </w:rPr>
        <w:t>Jaseňovo-jelšové podhorské lužné lesy</w:t>
      </w:r>
      <w:r w:rsidR="00EE7B10">
        <w:rPr>
          <w:rFonts w:ascii="Times New Roman" w:hAnsi="Times New Roman"/>
          <w:sz w:val="24"/>
          <w:szCs w:val="24"/>
        </w:rPr>
        <w:t xml:space="preserve"> (* 91E0)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Ls</w:t>
      </w:r>
      <w:proofErr w:type="spellEnd"/>
      <w:r>
        <w:rPr>
          <w:rFonts w:ascii="Times New Roman" w:hAnsi="Times New Roman"/>
          <w:sz w:val="24"/>
          <w:szCs w:val="24"/>
        </w:rPr>
        <w:t xml:space="preserve"> 4 </w:t>
      </w:r>
      <w:r w:rsidRPr="002229D9">
        <w:rPr>
          <w:rFonts w:ascii="Times New Roman" w:hAnsi="Times New Roman"/>
          <w:sz w:val="24"/>
          <w:szCs w:val="24"/>
        </w:rPr>
        <w:t>Lipovo-javorové sutinové lesy</w:t>
      </w:r>
      <w:r w:rsidR="00EE7B10">
        <w:rPr>
          <w:rFonts w:ascii="Times New Roman" w:hAnsi="Times New Roman"/>
          <w:sz w:val="24"/>
          <w:szCs w:val="24"/>
        </w:rPr>
        <w:t xml:space="preserve"> (* 9180)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Ls</w:t>
      </w:r>
      <w:proofErr w:type="spellEnd"/>
      <w:r>
        <w:rPr>
          <w:rFonts w:ascii="Times New Roman" w:hAnsi="Times New Roman"/>
          <w:sz w:val="24"/>
          <w:szCs w:val="24"/>
        </w:rPr>
        <w:t xml:space="preserve"> 5.1 </w:t>
      </w:r>
      <w:r w:rsidRPr="002229D9">
        <w:rPr>
          <w:rFonts w:ascii="Times New Roman" w:hAnsi="Times New Roman"/>
          <w:sz w:val="24"/>
          <w:szCs w:val="24"/>
        </w:rPr>
        <w:t>Bukové a jedľovo-bukové kvetnaté lesy</w:t>
      </w:r>
      <w:r w:rsidR="00EE7B10">
        <w:rPr>
          <w:rFonts w:ascii="Times New Roman" w:hAnsi="Times New Roman"/>
          <w:sz w:val="24"/>
          <w:szCs w:val="24"/>
        </w:rPr>
        <w:t xml:space="preserve"> (</w:t>
      </w:r>
      <w:r w:rsidR="00EE7B10" w:rsidRPr="002229D9">
        <w:rPr>
          <w:rFonts w:ascii="Times New Roman" w:hAnsi="Times New Roman"/>
          <w:sz w:val="24"/>
          <w:szCs w:val="24"/>
        </w:rPr>
        <w:t>9130</w:t>
      </w:r>
      <w:r w:rsidR="00EE7B1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Ls</w:t>
      </w:r>
      <w:proofErr w:type="spellEnd"/>
      <w:r>
        <w:rPr>
          <w:rFonts w:ascii="Times New Roman" w:hAnsi="Times New Roman"/>
          <w:sz w:val="24"/>
          <w:szCs w:val="24"/>
        </w:rPr>
        <w:t xml:space="preserve"> 5.2 </w:t>
      </w:r>
      <w:proofErr w:type="spellStart"/>
      <w:r w:rsidRPr="002229D9">
        <w:rPr>
          <w:rFonts w:ascii="Times New Roman" w:hAnsi="Times New Roman"/>
          <w:sz w:val="24"/>
          <w:szCs w:val="24"/>
        </w:rPr>
        <w:t>Kyslomilné</w:t>
      </w:r>
      <w:proofErr w:type="spellEnd"/>
      <w:r w:rsidRPr="002229D9">
        <w:rPr>
          <w:rFonts w:ascii="Times New Roman" w:hAnsi="Times New Roman"/>
          <w:sz w:val="24"/>
          <w:szCs w:val="24"/>
        </w:rPr>
        <w:t xml:space="preserve"> bukové lesy</w:t>
      </w:r>
      <w:r w:rsidR="00EE7B10">
        <w:rPr>
          <w:rFonts w:ascii="Times New Roman" w:hAnsi="Times New Roman"/>
          <w:sz w:val="24"/>
          <w:szCs w:val="24"/>
        </w:rPr>
        <w:t xml:space="preserve"> (</w:t>
      </w:r>
      <w:r w:rsidR="00EE7B10" w:rsidRPr="002229D9">
        <w:rPr>
          <w:rFonts w:ascii="Times New Roman" w:hAnsi="Times New Roman"/>
          <w:sz w:val="24"/>
          <w:szCs w:val="24"/>
        </w:rPr>
        <w:t>9110</w:t>
      </w:r>
      <w:r w:rsidR="00EE7B1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Ls</w:t>
      </w:r>
      <w:proofErr w:type="spellEnd"/>
      <w:r>
        <w:rPr>
          <w:rFonts w:ascii="Times New Roman" w:hAnsi="Times New Roman"/>
          <w:sz w:val="24"/>
          <w:szCs w:val="24"/>
        </w:rPr>
        <w:t xml:space="preserve"> 5.4 </w:t>
      </w:r>
      <w:proofErr w:type="spellStart"/>
      <w:r w:rsidRPr="002229D9">
        <w:rPr>
          <w:rFonts w:ascii="Times New Roman" w:hAnsi="Times New Roman"/>
          <w:sz w:val="24"/>
          <w:szCs w:val="24"/>
        </w:rPr>
        <w:t>Vápnomilné</w:t>
      </w:r>
      <w:proofErr w:type="spellEnd"/>
      <w:r w:rsidRPr="002229D9">
        <w:rPr>
          <w:rFonts w:ascii="Times New Roman" w:hAnsi="Times New Roman"/>
          <w:sz w:val="24"/>
          <w:szCs w:val="24"/>
        </w:rPr>
        <w:t xml:space="preserve"> bukové lesy</w:t>
      </w:r>
      <w:r w:rsidR="00EE7B10">
        <w:rPr>
          <w:rFonts w:ascii="Times New Roman" w:hAnsi="Times New Roman"/>
          <w:sz w:val="24"/>
          <w:szCs w:val="24"/>
        </w:rPr>
        <w:t xml:space="preserve"> (</w:t>
      </w:r>
      <w:r w:rsidR="00EE7B10" w:rsidRPr="002229D9">
        <w:rPr>
          <w:rFonts w:ascii="Times New Roman" w:hAnsi="Times New Roman"/>
          <w:sz w:val="24"/>
          <w:szCs w:val="24"/>
        </w:rPr>
        <w:t>9150</w:t>
      </w:r>
      <w:r w:rsidR="00EE7B1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 Pr 3 </w:t>
      </w:r>
      <w:proofErr w:type="spellStart"/>
      <w:r w:rsidRPr="002229D9">
        <w:rPr>
          <w:rFonts w:ascii="Times New Roman" w:hAnsi="Times New Roman"/>
          <w:sz w:val="24"/>
          <w:szCs w:val="24"/>
        </w:rPr>
        <w:t>Penovcové</w:t>
      </w:r>
      <w:proofErr w:type="spellEnd"/>
      <w:r w:rsidRPr="002229D9">
        <w:rPr>
          <w:rFonts w:ascii="Times New Roman" w:hAnsi="Times New Roman"/>
          <w:sz w:val="24"/>
          <w:szCs w:val="24"/>
        </w:rPr>
        <w:t xml:space="preserve"> prameniská</w:t>
      </w:r>
      <w:r w:rsidR="00EE7B10">
        <w:rPr>
          <w:rFonts w:ascii="Times New Roman" w:hAnsi="Times New Roman"/>
          <w:sz w:val="24"/>
          <w:szCs w:val="24"/>
        </w:rPr>
        <w:t xml:space="preserve"> (* 7220)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Ra</w:t>
      </w:r>
      <w:proofErr w:type="spellEnd"/>
      <w:r>
        <w:rPr>
          <w:rFonts w:ascii="Times New Roman" w:hAnsi="Times New Roman"/>
          <w:sz w:val="24"/>
          <w:szCs w:val="24"/>
        </w:rPr>
        <w:t xml:space="preserve"> 3 </w:t>
      </w:r>
      <w:r w:rsidRPr="002229D9">
        <w:rPr>
          <w:rFonts w:ascii="Times New Roman" w:hAnsi="Times New Roman"/>
          <w:sz w:val="24"/>
          <w:szCs w:val="24"/>
        </w:rPr>
        <w:t>Prechodné rašeliniská a</w:t>
      </w:r>
      <w:r w:rsidR="00EE7B10">
        <w:rPr>
          <w:rFonts w:ascii="Times New Roman" w:hAnsi="Times New Roman"/>
          <w:sz w:val="24"/>
          <w:szCs w:val="24"/>
        </w:rPr>
        <w:t> </w:t>
      </w:r>
      <w:r w:rsidRPr="002229D9">
        <w:rPr>
          <w:rFonts w:ascii="Times New Roman" w:hAnsi="Times New Roman"/>
          <w:sz w:val="24"/>
          <w:szCs w:val="24"/>
        </w:rPr>
        <w:t>trasoviská</w:t>
      </w:r>
      <w:r w:rsidR="00EE7B10">
        <w:rPr>
          <w:rFonts w:ascii="Times New Roman" w:hAnsi="Times New Roman"/>
          <w:sz w:val="24"/>
          <w:szCs w:val="24"/>
        </w:rPr>
        <w:t xml:space="preserve"> (</w:t>
      </w:r>
      <w:r w:rsidR="00EE7B10" w:rsidRPr="002229D9">
        <w:rPr>
          <w:rFonts w:ascii="Times New Roman" w:hAnsi="Times New Roman"/>
          <w:sz w:val="24"/>
          <w:szCs w:val="24"/>
        </w:rPr>
        <w:t>7140</w:t>
      </w:r>
      <w:r w:rsidR="00EE7B1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9D9">
        <w:rPr>
          <w:rFonts w:ascii="Times New Roman" w:hAnsi="Times New Roman"/>
          <w:sz w:val="24"/>
          <w:szCs w:val="24"/>
        </w:rPr>
        <w:t>Ra</w:t>
      </w:r>
      <w:proofErr w:type="spellEnd"/>
      <w:r w:rsidRPr="002229D9">
        <w:rPr>
          <w:rFonts w:ascii="Times New Roman" w:hAnsi="Times New Roman"/>
          <w:sz w:val="24"/>
          <w:szCs w:val="24"/>
        </w:rPr>
        <w:t xml:space="preserve"> 6</w:t>
      </w:r>
      <w:r w:rsidRPr="002229D9">
        <w:rPr>
          <w:rFonts w:ascii="Times New Roman" w:hAnsi="Times New Roman"/>
          <w:sz w:val="24"/>
          <w:szCs w:val="24"/>
        </w:rPr>
        <w:tab/>
        <w:t>Slatiny s vysokým obsahom báz</w:t>
      </w:r>
      <w:r w:rsidR="00EE7B10">
        <w:rPr>
          <w:rFonts w:ascii="Times New Roman" w:hAnsi="Times New Roman"/>
          <w:sz w:val="24"/>
          <w:szCs w:val="24"/>
        </w:rPr>
        <w:t xml:space="preserve"> (</w:t>
      </w:r>
      <w:r w:rsidR="00EE7B10" w:rsidRPr="002229D9">
        <w:rPr>
          <w:rFonts w:ascii="Times New Roman" w:hAnsi="Times New Roman"/>
          <w:sz w:val="24"/>
          <w:szCs w:val="24"/>
        </w:rPr>
        <w:t>7230</w:t>
      </w:r>
      <w:r w:rsidR="00EE7B1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 Sk 2 </w:t>
      </w:r>
      <w:r w:rsidRPr="002229D9">
        <w:rPr>
          <w:rFonts w:ascii="Times New Roman" w:hAnsi="Times New Roman"/>
          <w:sz w:val="24"/>
          <w:szCs w:val="24"/>
        </w:rPr>
        <w:t xml:space="preserve">Silikátové skalné steny </w:t>
      </w:r>
      <w:r w:rsidR="00EE7B10">
        <w:rPr>
          <w:rFonts w:ascii="Times New Roman" w:hAnsi="Times New Roman"/>
          <w:sz w:val="24"/>
          <w:szCs w:val="24"/>
        </w:rPr>
        <w:t xml:space="preserve">a svahy </w:t>
      </w:r>
      <w:r w:rsidRPr="002229D9">
        <w:rPr>
          <w:rFonts w:ascii="Times New Roman" w:hAnsi="Times New Roman"/>
          <w:sz w:val="24"/>
          <w:szCs w:val="24"/>
        </w:rPr>
        <w:t>so štrbinovou vegetáciou</w:t>
      </w:r>
      <w:r w:rsidR="00EE7B10">
        <w:rPr>
          <w:rFonts w:ascii="Times New Roman" w:hAnsi="Times New Roman"/>
          <w:sz w:val="24"/>
          <w:szCs w:val="24"/>
        </w:rPr>
        <w:t xml:space="preserve"> (</w:t>
      </w:r>
      <w:r w:rsidR="00EE7B10" w:rsidRPr="002229D9">
        <w:rPr>
          <w:rFonts w:ascii="Times New Roman" w:hAnsi="Times New Roman"/>
          <w:sz w:val="24"/>
          <w:szCs w:val="24"/>
        </w:rPr>
        <w:t>8220</w:t>
      </w:r>
      <w:r w:rsidR="00EE7B1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9D9">
        <w:rPr>
          <w:rFonts w:ascii="Times New Roman" w:hAnsi="Times New Roman"/>
          <w:sz w:val="24"/>
          <w:szCs w:val="24"/>
        </w:rPr>
        <w:t>Tr</w:t>
      </w:r>
      <w:proofErr w:type="spellEnd"/>
      <w:r w:rsidRPr="002229D9">
        <w:rPr>
          <w:rFonts w:ascii="Times New Roman" w:hAnsi="Times New Roman"/>
          <w:sz w:val="24"/>
          <w:szCs w:val="24"/>
        </w:rPr>
        <w:t xml:space="preserve"> 1</w:t>
      </w:r>
      <w:r w:rsidR="00EE7B10">
        <w:rPr>
          <w:rFonts w:ascii="Times New Roman" w:hAnsi="Times New Roman"/>
          <w:sz w:val="24"/>
          <w:szCs w:val="24"/>
        </w:rPr>
        <w:t xml:space="preserve"> </w:t>
      </w:r>
      <w:r w:rsidRPr="002229D9">
        <w:rPr>
          <w:rFonts w:ascii="Times New Roman" w:hAnsi="Times New Roman"/>
          <w:sz w:val="24"/>
          <w:szCs w:val="24"/>
        </w:rPr>
        <w:t>Suchomilné</w:t>
      </w:r>
      <w:r w:rsidR="00EE7B1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9D9">
        <w:rPr>
          <w:rFonts w:ascii="Times New Roman" w:hAnsi="Times New Roman"/>
          <w:sz w:val="24"/>
          <w:szCs w:val="24"/>
        </w:rPr>
        <w:t>travinno</w:t>
      </w:r>
      <w:proofErr w:type="spellEnd"/>
      <w:r w:rsidRPr="002229D9">
        <w:rPr>
          <w:rFonts w:ascii="Times New Roman" w:hAnsi="Times New Roman"/>
          <w:sz w:val="24"/>
          <w:szCs w:val="24"/>
        </w:rPr>
        <w:t>-bylinné a krovinové porasty na vápnitom substráte</w:t>
      </w:r>
      <w:r w:rsidR="00EE7B10">
        <w:rPr>
          <w:rFonts w:ascii="Times New Roman" w:hAnsi="Times New Roman"/>
          <w:sz w:val="24"/>
          <w:szCs w:val="24"/>
        </w:rPr>
        <w:t xml:space="preserve"> (</w:t>
      </w:r>
      <w:r w:rsidR="00EE7B10" w:rsidRPr="002229D9">
        <w:rPr>
          <w:rFonts w:ascii="Times New Roman" w:hAnsi="Times New Roman"/>
          <w:sz w:val="24"/>
          <w:szCs w:val="24"/>
        </w:rPr>
        <w:t>6210</w:t>
      </w:r>
      <w:r w:rsidR="00EE7B1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9D9">
        <w:rPr>
          <w:rFonts w:ascii="Times New Roman" w:hAnsi="Times New Roman"/>
          <w:sz w:val="24"/>
          <w:szCs w:val="24"/>
        </w:rPr>
        <w:t>Tr</w:t>
      </w:r>
      <w:proofErr w:type="spellEnd"/>
      <w:r w:rsidRPr="002229D9">
        <w:rPr>
          <w:rFonts w:ascii="Times New Roman" w:hAnsi="Times New Roman"/>
          <w:sz w:val="24"/>
          <w:szCs w:val="24"/>
        </w:rPr>
        <w:t xml:space="preserve"> 8</w:t>
      </w:r>
      <w:r w:rsidR="00EE7B10">
        <w:rPr>
          <w:rFonts w:ascii="Times New Roman" w:hAnsi="Times New Roman"/>
          <w:sz w:val="24"/>
          <w:szCs w:val="24"/>
        </w:rPr>
        <w:t xml:space="preserve"> </w:t>
      </w:r>
      <w:r w:rsidRPr="002229D9">
        <w:rPr>
          <w:rFonts w:ascii="Times New Roman" w:hAnsi="Times New Roman"/>
          <w:sz w:val="24"/>
          <w:szCs w:val="24"/>
        </w:rPr>
        <w:t xml:space="preserve">Kvetnaté vysokohorské a horské </w:t>
      </w:r>
      <w:proofErr w:type="spellStart"/>
      <w:r w:rsidRPr="002229D9">
        <w:rPr>
          <w:rFonts w:ascii="Times New Roman" w:hAnsi="Times New Roman"/>
          <w:sz w:val="24"/>
          <w:szCs w:val="24"/>
        </w:rPr>
        <w:t>psicové</w:t>
      </w:r>
      <w:proofErr w:type="spellEnd"/>
      <w:r w:rsidRPr="002229D9">
        <w:rPr>
          <w:rFonts w:ascii="Times New Roman" w:hAnsi="Times New Roman"/>
          <w:sz w:val="24"/>
          <w:szCs w:val="24"/>
        </w:rPr>
        <w:t xml:space="preserve"> porasty na silikátovom substráte</w:t>
      </w:r>
      <w:r w:rsidR="00EE7B10">
        <w:rPr>
          <w:rFonts w:ascii="Times New Roman" w:hAnsi="Times New Roman"/>
          <w:sz w:val="24"/>
          <w:szCs w:val="24"/>
        </w:rPr>
        <w:t xml:space="preserve"> (* 6230)</w:t>
      </w:r>
      <w:r>
        <w:rPr>
          <w:rFonts w:ascii="Times New Roman" w:hAnsi="Times New Roman"/>
          <w:sz w:val="24"/>
          <w:szCs w:val="24"/>
        </w:rPr>
        <w:t>.</w:t>
      </w:r>
    </w:p>
    <w:p w14:paraId="5DBE9A64" w14:textId="77777777" w:rsidR="002E1B09" w:rsidRDefault="002E1B09" w:rsidP="002E1B09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7435D8A6" w14:textId="7FAEDB31" w:rsidR="002E1B09" w:rsidRDefault="002E1B09" w:rsidP="002E1B09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Biotopy národného významu: </w:t>
      </w:r>
      <w:proofErr w:type="spellStart"/>
      <w:r>
        <w:rPr>
          <w:rFonts w:ascii="Times New Roman" w:hAnsi="Times New Roman"/>
          <w:sz w:val="24"/>
          <w:szCs w:val="24"/>
        </w:rPr>
        <w:t>Lk</w:t>
      </w:r>
      <w:proofErr w:type="spellEnd"/>
      <w:r>
        <w:rPr>
          <w:rFonts w:ascii="Times New Roman" w:hAnsi="Times New Roman"/>
          <w:sz w:val="24"/>
          <w:szCs w:val="24"/>
        </w:rPr>
        <w:t xml:space="preserve"> 6 </w:t>
      </w:r>
      <w:r w:rsidRPr="00494243">
        <w:rPr>
          <w:rFonts w:ascii="Times New Roman" w:hAnsi="Times New Roman"/>
          <w:sz w:val="24"/>
          <w:szCs w:val="24"/>
        </w:rPr>
        <w:t>Podmáčané lúky</w:t>
      </w:r>
      <w:r>
        <w:rPr>
          <w:rFonts w:ascii="Times New Roman" w:hAnsi="Times New Roman"/>
          <w:sz w:val="24"/>
          <w:szCs w:val="24"/>
        </w:rPr>
        <w:t xml:space="preserve"> horských a podhorských oblastí, Pr 2 </w:t>
      </w:r>
      <w:r w:rsidRPr="00494243">
        <w:rPr>
          <w:rFonts w:ascii="Times New Roman" w:hAnsi="Times New Roman"/>
          <w:sz w:val="24"/>
          <w:szCs w:val="24"/>
        </w:rPr>
        <w:t>Prameniská nížin a pahork</w:t>
      </w:r>
      <w:r>
        <w:rPr>
          <w:rFonts w:ascii="Times New Roman" w:hAnsi="Times New Roman"/>
          <w:sz w:val="24"/>
          <w:szCs w:val="24"/>
        </w:rPr>
        <w:t xml:space="preserve">atín na nevápencových horninách, </w:t>
      </w:r>
      <w:proofErr w:type="spellStart"/>
      <w:r>
        <w:rPr>
          <w:rFonts w:ascii="Times New Roman" w:hAnsi="Times New Roman"/>
          <w:sz w:val="24"/>
          <w:szCs w:val="24"/>
        </w:rPr>
        <w:t>Lk</w:t>
      </w:r>
      <w:proofErr w:type="spellEnd"/>
      <w:r>
        <w:rPr>
          <w:rFonts w:ascii="Times New Roman" w:hAnsi="Times New Roman"/>
          <w:sz w:val="24"/>
          <w:szCs w:val="24"/>
        </w:rPr>
        <w:t xml:space="preserve"> 3 </w:t>
      </w:r>
      <w:proofErr w:type="spellStart"/>
      <w:r w:rsidRPr="00494243">
        <w:rPr>
          <w:rFonts w:ascii="Times New Roman" w:hAnsi="Times New Roman"/>
          <w:sz w:val="24"/>
          <w:szCs w:val="24"/>
        </w:rPr>
        <w:t>Mezofilné</w:t>
      </w:r>
      <w:proofErr w:type="spellEnd"/>
      <w:r w:rsidRPr="00494243">
        <w:rPr>
          <w:rFonts w:ascii="Times New Roman" w:hAnsi="Times New Roman"/>
          <w:sz w:val="24"/>
          <w:szCs w:val="24"/>
        </w:rPr>
        <w:t xml:space="preserve"> pasienky a spásané lúky</w:t>
      </w:r>
      <w:r>
        <w:rPr>
          <w:rFonts w:ascii="Times New Roman" w:hAnsi="Times New Roman"/>
          <w:sz w:val="24"/>
          <w:szCs w:val="24"/>
        </w:rPr>
        <w:t>.</w:t>
      </w:r>
    </w:p>
    <w:p w14:paraId="50C54ED7" w14:textId="77777777" w:rsidR="002E1B09" w:rsidRDefault="002E1B09" w:rsidP="002E1B09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3C6E75BB" w14:textId="6B2E3ED3" w:rsidR="002E1B09" w:rsidRDefault="002E1B09" w:rsidP="002E1B09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  <w:r w:rsidRPr="00494243">
        <w:rPr>
          <w:rFonts w:ascii="Times New Roman" w:hAnsi="Times New Roman"/>
          <w:sz w:val="24"/>
          <w:szCs w:val="24"/>
        </w:rPr>
        <w:t>iotopy dru</w:t>
      </w:r>
      <w:r>
        <w:rPr>
          <w:rFonts w:ascii="Times New Roman" w:hAnsi="Times New Roman"/>
          <w:sz w:val="24"/>
          <w:szCs w:val="24"/>
        </w:rPr>
        <w:t>hov rastlín európskeho významu:</w:t>
      </w:r>
      <w:r w:rsidRPr="004942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4243">
        <w:rPr>
          <w:rFonts w:ascii="Times New Roman" w:hAnsi="Times New Roman"/>
          <w:sz w:val="24"/>
          <w:szCs w:val="24"/>
        </w:rPr>
        <w:t>kyjan</w:t>
      </w:r>
      <w:r>
        <w:rPr>
          <w:rFonts w:ascii="Times New Roman" w:hAnsi="Times New Roman"/>
          <w:sz w:val="24"/>
          <w:szCs w:val="24"/>
        </w:rPr>
        <w:t>ôčka</w:t>
      </w:r>
      <w:proofErr w:type="spellEnd"/>
      <w:r>
        <w:rPr>
          <w:rFonts w:ascii="Times New Roman" w:hAnsi="Times New Roman"/>
          <w:sz w:val="24"/>
          <w:szCs w:val="24"/>
        </w:rPr>
        <w:t xml:space="preserve"> zelená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Buxbaumia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viridis</w:t>
      </w:r>
      <w:proofErr w:type="spellEnd"/>
      <w:r w:rsidR="00312976">
        <w:rPr>
          <w:rFonts w:ascii="Times New Roman" w:hAnsi="Times New Roman"/>
          <w:i/>
          <w:sz w:val="24"/>
          <w:szCs w:val="24"/>
        </w:rPr>
        <w:t xml:space="preserve"> </w:t>
      </w:r>
      <w:r w:rsidR="00312976" w:rsidRPr="004D2B08">
        <w:rPr>
          <w:rFonts w:ascii="Times New Roman" w:hAnsi="Times New Roman"/>
          <w:iCs/>
          <w:sz w:val="24"/>
          <w:szCs w:val="24"/>
        </w:rPr>
        <w:t>(</w:t>
      </w:r>
      <w:proofErr w:type="spellStart"/>
      <w:r w:rsidR="00312976" w:rsidRPr="004D2B08">
        <w:rPr>
          <w:rFonts w:ascii="Times New Roman" w:hAnsi="Times New Roman"/>
          <w:iCs/>
          <w:sz w:val="24"/>
          <w:szCs w:val="24"/>
        </w:rPr>
        <w:t>Moug</w:t>
      </w:r>
      <w:proofErr w:type="spellEnd"/>
      <w:r w:rsidR="00312976" w:rsidRPr="004D2B08">
        <w:rPr>
          <w:rFonts w:ascii="Times New Roman" w:hAnsi="Times New Roman"/>
          <w:iCs/>
          <w:sz w:val="24"/>
          <w:szCs w:val="24"/>
        </w:rPr>
        <w:t>.)</w:t>
      </w:r>
      <w:proofErr w:type="spellStart"/>
      <w:r w:rsidR="00312976" w:rsidRPr="004D2B08">
        <w:rPr>
          <w:rFonts w:ascii="Times New Roman" w:hAnsi="Times New Roman"/>
          <w:iCs/>
          <w:sz w:val="24"/>
          <w:szCs w:val="24"/>
        </w:rPr>
        <w:t>Moug</w:t>
      </w:r>
      <w:proofErr w:type="spellEnd"/>
      <w:r w:rsidR="00312976" w:rsidRPr="004D2B08">
        <w:rPr>
          <w:rFonts w:ascii="Times New Roman" w:hAnsi="Times New Roman"/>
          <w:iCs/>
          <w:sz w:val="24"/>
          <w:szCs w:val="24"/>
        </w:rPr>
        <w:t>.</w:t>
      </w:r>
      <w:r w:rsidR="00312976" w:rsidRPr="005F5B2D">
        <w:t xml:space="preserve"> </w:t>
      </w:r>
      <w:r w:rsidR="00312976" w:rsidRPr="004D2B08">
        <w:rPr>
          <w:rFonts w:ascii="Times New Roman" w:hAnsi="Times New Roman"/>
          <w:iCs/>
          <w:sz w:val="24"/>
          <w:szCs w:val="24"/>
        </w:rPr>
        <w:t>&amp;</w:t>
      </w:r>
      <w:proofErr w:type="spellStart"/>
      <w:r w:rsidR="00312976" w:rsidRPr="004D2B08">
        <w:rPr>
          <w:rFonts w:ascii="Times New Roman" w:hAnsi="Times New Roman"/>
          <w:iCs/>
          <w:sz w:val="24"/>
          <w:szCs w:val="24"/>
        </w:rPr>
        <w:t>Nestl</w:t>
      </w:r>
      <w:proofErr w:type="spellEnd"/>
      <w:r w:rsidR="00312976" w:rsidRPr="004D2B08">
        <w:rPr>
          <w:rFonts w:ascii="Times New Roman" w:hAnsi="Times New Roman"/>
          <w:iCs/>
          <w:sz w:val="24"/>
          <w:szCs w:val="24"/>
        </w:rPr>
        <w:t>. (o)</w:t>
      </w:r>
      <w:r>
        <w:rPr>
          <w:rFonts w:ascii="Times New Roman" w:hAnsi="Times New Roman"/>
          <w:sz w:val="24"/>
          <w:szCs w:val="24"/>
        </w:rPr>
        <w:t>),</w:t>
      </w:r>
      <w:r w:rsidRPr="00494243">
        <w:rPr>
          <w:rFonts w:ascii="Times New Roman" w:hAnsi="Times New Roman"/>
          <w:sz w:val="24"/>
          <w:szCs w:val="24"/>
        </w:rPr>
        <w:t xml:space="preserve"> bochní</w:t>
      </w:r>
      <w:r>
        <w:rPr>
          <w:rFonts w:ascii="Times New Roman" w:hAnsi="Times New Roman"/>
          <w:sz w:val="24"/>
          <w:szCs w:val="24"/>
        </w:rPr>
        <w:t xml:space="preserve">k </w:t>
      </w:r>
      <w:proofErr w:type="spellStart"/>
      <w:r>
        <w:rPr>
          <w:rFonts w:ascii="Times New Roman" w:hAnsi="Times New Roman"/>
          <w:sz w:val="24"/>
          <w:szCs w:val="24"/>
        </w:rPr>
        <w:t>Rogerov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Orthotrichum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rogeri</w:t>
      </w:r>
      <w:proofErr w:type="spellEnd"/>
      <w:r>
        <w:rPr>
          <w:rFonts w:ascii="Times New Roman" w:hAnsi="Times New Roman"/>
          <w:sz w:val="24"/>
          <w:szCs w:val="24"/>
        </w:rPr>
        <w:t>),</w:t>
      </w:r>
      <w:r w:rsidRPr="0049424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*</w:t>
      </w:r>
      <w:r w:rsidR="00D7436C">
        <w:rPr>
          <w:rFonts w:ascii="Times New Roman" w:hAnsi="Times New Roman"/>
          <w:sz w:val="24"/>
          <w:szCs w:val="24"/>
        </w:rPr>
        <w:t> </w:t>
      </w:r>
      <w:r w:rsidRPr="00494243">
        <w:rPr>
          <w:rFonts w:ascii="Times New Roman" w:hAnsi="Times New Roman"/>
          <w:sz w:val="24"/>
          <w:szCs w:val="24"/>
        </w:rPr>
        <w:t xml:space="preserve">zvonček </w:t>
      </w:r>
      <w:proofErr w:type="spellStart"/>
      <w:r w:rsidRPr="00494243">
        <w:rPr>
          <w:rFonts w:ascii="Times New Roman" w:hAnsi="Times New Roman"/>
          <w:sz w:val="24"/>
          <w:szCs w:val="24"/>
        </w:rPr>
        <w:t>hr</w:t>
      </w:r>
      <w:r>
        <w:rPr>
          <w:rFonts w:ascii="Times New Roman" w:hAnsi="Times New Roman"/>
          <w:sz w:val="24"/>
          <w:szCs w:val="24"/>
        </w:rPr>
        <w:t>ubokoreňový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Campanula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serrata</w:t>
      </w:r>
      <w:proofErr w:type="spellEnd"/>
      <w:r>
        <w:rPr>
          <w:rFonts w:ascii="Times New Roman" w:hAnsi="Times New Roman"/>
          <w:sz w:val="24"/>
          <w:szCs w:val="24"/>
        </w:rPr>
        <w:t>).</w:t>
      </w:r>
    </w:p>
    <w:p w14:paraId="74A768C9" w14:textId="77777777" w:rsidR="002E1B09" w:rsidRDefault="002E1B09" w:rsidP="002E1B09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556BEFC3" w14:textId="5275CE64" w:rsidR="002E1B09" w:rsidRDefault="002E1B09" w:rsidP="002E1B09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Biotopy druhov rastlín národného významu: </w:t>
      </w:r>
      <w:r w:rsidRPr="00494243">
        <w:rPr>
          <w:rFonts w:ascii="Times New Roman" w:hAnsi="Times New Roman"/>
          <w:sz w:val="24"/>
          <w:szCs w:val="24"/>
        </w:rPr>
        <w:t>bochník švédsky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Orthotrichum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scanicum</w:t>
      </w:r>
      <w:proofErr w:type="spellEnd"/>
      <w:r w:rsidRPr="00494243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94243">
        <w:rPr>
          <w:rFonts w:ascii="Times New Roman" w:hAnsi="Times New Roman"/>
          <w:sz w:val="24"/>
          <w:szCs w:val="24"/>
        </w:rPr>
        <w:t>prilbovka</w:t>
      </w:r>
      <w:proofErr w:type="spellEnd"/>
      <w:r w:rsidRPr="00494243">
        <w:rPr>
          <w:rFonts w:ascii="Times New Roman" w:hAnsi="Times New Roman"/>
          <w:sz w:val="24"/>
          <w:szCs w:val="24"/>
        </w:rPr>
        <w:t xml:space="preserve"> biela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Cephalanthera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damasonium</w:t>
      </w:r>
      <w:proofErr w:type="spellEnd"/>
      <w:r w:rsidRPr="00494243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494243">
        <w:rPr>
          <w:rFonts w:ascii="Times New Roman" w:hAnsi="Times New Roman"/>
          <w:sz w:val="24"/>
          <w:szCs w:val="24"/>
        </w:rPr>
        <w:t>prilbovka</w:t>
      </w:r>
      <w:proofErr w:type="spellEnd"/>
      <w:r w:rsidRPr="00494243">
        <w:rPr>
          <w:rFonts w:ascii="Times New Roman" w:hAnsi="Times New Roman"/>
          <w:sz w:val="24"/>
          <w:szCs w:val="24"/>
        </w:rPr>
        <w:t xml:space="preserve"> dlholistá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Cephalanthera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longifolia</w:t>
      </w:r>
      <w:proofErr w:type="spellEnd"/>
      <w:r w:rsidRPr="00494243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494243">
        <w:rPr>
          <w:rFonts w:ascii="Times New Roman" w:hAnsi="Times New Roman"/>
          <w:sz w:val="24"/>
          <w:szCs w:val="24"/>
        </w:rPr>
        <w:t>kruštík</w:t>
      </w:r>
      <w:proofErr w:type="spellEnd"/>
      <w:r w:rsidRPr="00494243">
        <w:rPr>
          <w:rFonts w:ascii="Times New Roman" w:hAnsi="Times New Roman"/>
          <w:sz w:val="24"/>
          <w:szCs w:val="24"/>
        </w:rPr>
        <w:t xml:space="preserve"> močiarny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Epipactis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palustris</w:t>
      </w:r>
      <w:proofErr w:type="spellEnd"/>
      <w:r w:rsidRPr="00494243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494243">
        <w:rPr>
          <w:rFonts w:ascii="Times New Roman" w:hAnsi="Times New Roman"/>
          <w:sz w:val="24"/>
          <w:szCs w:val="24"/>
        </w:rPr>
        <w:t>päťprstnica</w:t>
      </w:r>
      <w:proofErr w:type="spellEnd"/>
      <w:r w:rsidRPr="00494243">
        <w:rPr>
          <w:rFonts w:ascii="Times New Roman" w:hAnsi="Times New Roman"/>
          <w:sz w:val="24"/>
          <w:szCs w:val="24"/>
        </w:rPr>
        <w:t xml:space="preserve"> obyčajná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Gymnadenia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conopsea</w:t>
      </w:r>
      <w:proofErr w:type="spellEnd"/>
      <w:r w:rsidRPr="00494243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494243">
        <w:rPr>
          <w:rFonts w:ascii="Times New Roman" w:hAnsi="Times New Roman"/>
          <w:sz w:val="24"/>
          <w:szCs w:val="24"/>
        </w:rPr>
        <w:t>päťprstnica</w:t>
      </w:r>
      <w:proofErr w:type="spellEnd"/>
      <w:r w:rsidRPr="004942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4243">
        <w:rPr>
          <w:rFonts w:ascii="Times New Roman" w:hAnsi="Times New Roman"/>
          <w:sz w:val="24"/>
          <w:szCs w:val="24"/>
        </w:rPr>
        <w:t>hustokvetá</w:t>
      </w:r>
      <w:proofErr w:type="spellEnd"/>
      <w:r w:rsidRPr="00494243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Gymnadenia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densiflora</w:t>
      </w:r>
      <w:proofErr w:type="spellEnd"/>
      <w:r w:rsidRPr="00494243">
        <w:rPr>
          <w:rFonts w:ascii="Times New Roman" w:hAnsi="Times New Roman"/>
          <w:sz w:val="24"/>
          <w:szCs w:val="24"/>
        </w:rPr>
        <w:t>).</w:t>
      </w:r>
    </w:p>
    <w:p w14:paraId="28D9F8B6" w14:textId="77777777" w:rsidR="002E1B09" w:rsidRDefault="002E1B09" w:rsidP="002E1B09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4D273509" w14:textId="24B36E72" w:rsidR="002E1B09" w:rsidRDefault="002E1B09" w:rsidP="001A33D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  <w:r w:rsidRPr="00494243">
        <w:rPr>
          <w:rFonts w:ascii="Times New Roman" w:hAnsi="Times New Roman"/>
          <w:sz w:val="24"/>
          <w:szCs w:val="24"/>
        </w:rPr>
        <w:t>iotopy druhov živočíchov európskeho významu</w:t>
      </w:r>
      <w:r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DE5985">
        <w:rPr>
          <w:rFonts w:ascii="Times New Roman" w:hAnsi="Times New Roman"/>
          <w:sz w:val="24"/>
          <w:szCs w:val="24"/>
        </w:rPr>
        <w:t>ohniváčik</w:t>
      </w:r>
      <w:proofErr w:type="spellEnd"/>
      <w:r w:rsidRPr="00DE5985">
        <w:rPr>
          <w:rFonts w:ascii="Times New Roman" w:hAnsi="Times New Roman"/>
          <w:sz w:val="24"/>
          <w:szCs w:val="24"/>
        </w:rPr>
        <w:t xml:space="preserve"> veľký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Lycaena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dispar</w:t>
      </w:r>
      <w:proofErr w:type="spellEnd"/>
      <w:r w:rsidRPr="00DE5985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="0013284D" w:rsidRPr="00DE5985">
        <w:rPr>
          <w:rFonts w:ascii="Times New Roman" w:hAnsi="Times New Roman"/>
          <w:sz w:val="24"/>
          <w:szCs w:val="24"/>
        </w:rPr>
        <w:t>modráčik</w:t>
      </w:r>
      <w:proofErr w:type="spellEnd"/>
      <w:r w:rsidR="0013284D" w:rsidRPr="00DE598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3284D" w:rsidRPr="00DE5985">
        <w:rPr>
          <w:rFonts w:ascii="Times New Roman" w:hAnsi="Times New Roman"/>
          <w:sz w:val="24"/>
          <w:szCs w:val="24"/>
        </w:rPr>
        <w:t>čiernoškvrnný</w:t>
      </w:r>
      <w:proofErr w:type="spellEnd"/>
      <w:r w:rsidR="0013284D" w:rsidRPr="00DE5985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13284D" w:rsidRPr="00985BFB">
        <w:rPr>
          <w:rFonts w:ascii="Times New Roman" w:hAnsi="Times New Roman"/>
          <w:i/>
          <w:sz w:val="24"/>
          <w:szCs w:val="24"/>
        </w:rPr>
        <w:t>Maculinea</w:t>
      </w:r>
      <w:proofErr w:type="spellEnd"/>
      <w:r w:rsidR="0013284D"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13284D" w:rsidRPr="00985BFB">
        <w:rPr>
          <w:rFonts w:ascii="Times New Roman" w:hAnsi="Times New Roman"/>
          <w:i/>
          <w:sz w:val="24"/>
          <w:szCs w:val="24"/>
        </w:rPr>
        <w:t>arion</w:t>
      </w:r>
      <w:proofErr w:type="spellEnd"/>
      <w:r w:rsidR="0013284D">
        <w:rPr>
          <w:rFonts w:ascii="Times New Roman" w:hAnsi="Times New Roman"/>
          <w:sz w:val="24"/>
          <w:szCs w:val="24"/>
        </w:rPr>
        <w:t xml:space="preserve">), </w:t>
      </w:r>
      <w:r w:rsidR="007A5956">
        <w:rPr>
          <w:rFonts w:ascii="Times New Roman" w:hAnsi="Times New Roman"/>
          <w:sz w:val="24"/>
          <w:szCs w:val="24"/>
        </w:rPr>
        <w:t>* </w:t>
      </w:r>
      <w:r w:rsidRPr="00DE5985">
        <w:rPr>
          <w:rFonts w:ascii="Times New Roman" w:hAnsi="Times New Roman"/>
          <w:sz w:val="24"/>
          <w:szCs w:val="24"/>
        </w:rPr>
        <w:t xml:space="preserve">spriadač </w:t>
      </w:r>
      <w:proofErr w:type="spellStart"/>
      <w:r w:rsidRPr="00DE5985">
        <w:rPr>
          <w:rFonts w:ascii="Times New Roman" w:hAnsi="Times New Roman"/>
          <w:sz w:val="24"/>
          <w:szCs w:val="24"/>
        </w:rPr>
        <w:t>kostihojový</w:t>
      </w:r>
      <w:proofErr w:type="spellEnd"/>
      <w:r w:rsidRPr="00DE5985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Euplagia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quadripunctaria</w:t>
      </w:r>
      <w:proofErr w:type="spellEnd"/>
      <w:r>
        <w:rPr>
          <w:rFonts w:ascii="Times New Roman" w:hAnsi="Times New Roman"/>
          <w:sz w:val="24"/>
          <w:szCs w:val="24"/>
        </w:rPr>
        <w:t>),</w:t>
      </w:r>
      <w:r w:rsidRPr="00DE598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5985">
        <w:rPr>
          <w:rFonts w:ascii="Times New Roman" w:hAnsi="Times New Roman"/>
          <w:sz w:val="24"/>
          <w:szCs w:val="24"/>
        </w:rPr>
        <w:t>bystruška</w:t>
      </w:r>
      <w:proofErr w:type="spellEnd"/>
      <w:r w:rsidRPr="00DE5985">
        <w:rPr>
          <w:rFonts w:ascii="Times New Roman" w:hAnsi="Times New Roman"/>
          <w:sz w:val="24"/>
          <w:szCs w:val="24"/>
        </w:rPr>
        <w:t xml:space="preserve"> potočná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Carabus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variolosus</w:t>
      </w:r>
      <w:proofErr w:type="spellEnd"/>
      <w:r w:rsidRPr="00DE5985">
        <w:rPr>
          <w:rFonts w:ascii="Times New Roman" w:hAnsi="Times New Roman"/>
          <w:sz w:val="24"/>
          <w:szCs w:val="24"/>
        </w:rPr>
        <w:t xml:space="preserve">), </w:t>
      </w:r>
      <w:r w:rsidR="007A5956">
        <w:rPr>
          <w:rFonts w:ascii="Times New Roman" w:hAnsi="Times New Roman"/>
          <w:sz w:val="24"/>
          <w:szCs w:val="24"/>
        </w:rPr>
        <w:t>* </w:t>
      </w:r>
      <w:r w:rsidRPr="00DE5985">
        <w:rPr>
          <w:rFonts w:ascii="Times New Roman" w:hAnsi="Times New Roman"/>
          <w:sz w:val="24"/>
          <w:szCs w:val="24"/>
        </w:rPr>
        <w:t>fuzáč alpský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Rosalia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alpina</w:t>
      </w:r>
      <w:proofErr w:type="spellEnd"/>
      <w:r>
        <w:rPr>
          <w:rFonts w:ascii="Times New Roman" w:hAnsi="Times New Roman"/>
          <w:sz w:val="24"/>
          <w:szCs w:val="24"/>
        </w:rPr>
        <w:t>), *</w:t>
      </w:r>
      <w:r w:rsidR="00D7436C">
        <w:rPr>
          <w:rFonts w:ascii="Times New Roman" w:hAnsi="Times New Roman"/>
          <w:sz w:val="24"/>
          <w:szCs w:val="24"/>
        </w:rPr>
        <w:t> </w:t>
      </w:r>
      <w:r w:rsidRPr="00DE5985">
        <w:rPr>
          <w:rFonts w:ascii="Times New Roman" w:hAnsi="Times New Roman"/>
          <w:sz w:val="24"/>
          <w:szCs w:val="24"/>
        </w:rPr>
        <w:t>fuzáč karpat</w:t>
      </w:r>
      <w:r>
        <w:rPr>
          <w:rFonts w:ascii="Times New Roman" w:hAnsi="Times New Roman"/>
          <w:sz w:val="24"/>
          <w:szCs w:val="24"/>
        </w:rPr>
        <w:t>ský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Pseudogaurotina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excellens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 w:rsidRPr="00DE5985">
        <w:rPr>
          <w:rFonts w:ascii="Times New Roman" w:hAnsi="Times New Roman"/>
          <w:sz w:val="24"/>
          <w:szCs w:val="24"/>
        </w:rPr>
        <w:t>, kováčik</w:t>
      </w:r>
      <w:r>
        <w:rPr>
          <w:rFonts w:ascii="Times New Roman" w:hAnsi="Times New Roman"/>
          <w:sz w:val="24"/>
          <w:szCs w:val="24"/>
        </w:rPr>
        <w:t xml:space="preserve"> fialový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Limoniscus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violaceus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 w:rsidRPr="00DE598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E5985">
        <w:rPr>
          <w:rFonts w:ascii="Times New Roman" w:hAnsi="Times New Roman"/>
          <w:sz w:val="24"/>
          <w:szCs w:val="24"/>
        </w:rPr>
        <w:t>plocháč</w:t>
      </w:r>
      <w:proofErr w:type="spellEnd"/>
      <w:r w:rsidRPr="00DE5985">
        <w:rPr>
          <w:rFonts w:ascii="Times New Roman" w:hAnsi="Times New Roman"/>
          <w:sz w:val="24"/>
          <w:szCs w:val="24"/>
        </w:rPr>
        <w:t xml:space="preserve"> červený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Cucujus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cinnaberinus</w:t>
      </w:r>
      <w:proofErr w:type="spellEnd"/>
      <w:r w:rsidRPr="00DE5985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DE5985">
        <w:rPr>
          <w:rFonts w:ascii="Times New Roman" w:hAnsi="Times New Roman"/>
          <w:sz w:val="24"/>
          <w:szCs w:val="24"/>
        </w:rPr>
        <w:t>drevn</w:t>
      </w:r>
      <w:r>
        <w:rPr>
          <w:rFonts w:ascii="Times New Roman" w:hAnsi="Times New Roman"/>
          <w:sz w:val="24"/>
          <w:szCs w:val="24"/>
        </w:rPr>
        <w:t>ík</w:t>
      </w:r>
      <w:proofErr w:type="spellEnd"/>
      <w:r>
        <w:rPr>
          <w:rFonts w:ascii="Times New Roman" w:hAnsi="Times New Roman"/>
          <w:sz w:val="24"/>
          <w:szCs w:val="24"/>
        </w:rPr>
        <w:t xml:space="preserve"> ryhovaný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Rhysodes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sulcatus</w:t>
      </w:r>
      <w:proofErr w:type="spellEnd"/>
      <w:r>
        <w:rPr>
          <w:rFonts w:ascii="Times New Roman" w:hAnsi="Times New Roman"/>
          <w:sz w:val="24"/>
          <w:szCs w:val="24"/>
        </w:rPr>
        <w:t>),</w:t>
      </w:r>
      <w:r w:rsidRPr="00DE598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5985">
        <w:rPr>
          <w:rFonts w:ascii="Times New Roman" w:hAnsi="Times New Roman"/>
          <w:sz w:val="24"/>
          <w:szCs w:val="24"/>
        </w:rPr>
        <w:t>pásikavec</w:t>
      </w:r>
      <w:proofErr w:type="spellEnd"/>
      <w:r w:rsidRPr="00DE5985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Cordulegaster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heros</w:t>
      </w:r>
      <w:proofErr w:type="spellEnd"/>
      <w:r w:rsidRPr="00DE598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</w:t>
      </w:r>
      <w:r w:rsidRPr="00DE598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5985">
        <w:rPr>
          <w:rFonts w:ascii="Times New Roman" w:hAnsi="Times New Roman"/>
          <w:sz w:val="24"/>
          <w:szCs w:val="24"/>
        </w:rPr>
        <w:t>kunka</w:t>
      </w:r>
      <w:proofErr w:type="spellEnd"/>
      <w:r w:rsidRPr="00DE598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5985">
        <w:rPr>
          <w:rFonts w:ascii="Times New Roman" w:hAnsi="Times New Roman"/>
          <w:sz w:val="24"/>
          <w:szCs w:val="24"/>
        </w:rPr>
        <w:t>žltobruchá</w:t>
      </w:r>
      <w:proofErr w:type="spellEnd"/>
      <w:r w:rsidRPr="00DE5985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Bombina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variegata</w:t>
      </w:r>
      <w:proofErr w:type="spellEnd"/>
      <w:r w:rsidRPr="00DE5985">
        <w:rPr>
          <w:rFonts w:ascii="Times New Roman" w:hAnsi="Times New Roman"/>
          <w:sz w:val="24"/>
          <w:szCs w:val="24"/>
        </w:rPr>
        <w:t>), mlok karpatský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Triturus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montandoni</w:t>
      </w:r>
      <w:proofErr w:type="spellEnd"/>
      <w:r>
        <w:rPr>
          <w:rFonts w:ascii="Times New Roman" w:hAnsi="Times New Roman"/>
          <w:sz w:val="24"/>
          <w:szCs w:val="24"/>
        </w:rPr>
        <w:t xml:space="preserve">), </w:t>
      </w:r>
      <w:r w:rsidRPr="0059090B">
        <w:rPr>
          <w:rFonts w:ascii="Times New Roman" w:hAnsi="Times New Roman"/>
          <w:sz w:val="24"/>
          <w:szCs w:val="24"/>
        </w:rPr>
        <w:t>bocian čierny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Ciconia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nigra</w:t>
      </w:r>
      <w:proofErr w:type="spellEnd"/>
      <w:r w:rsidRPr="0059090B">
        <w:rPr>
          <w:rFonts w:ascii="Times New Roman" w:hAnsi="Times New Roman"/>
          <w:sz w:val="24"/>
          <w:szCs w:val="24"/>
        </w:rPr>
        <w:t xml:space="preserve">), ďateľ </w:t>
      </w:r>
      <w:proofErr w:type="spellStart"/>
      <w:r w:rsidRPr="0059090B">
        <w:rPr>
          <w:rFonts w:ascii="Times New Roman" w:hAnsi="Times New Roman"/>
          <w:sz w:val="24"/>
          <w:szCs w:val="24"/>
        </w:rPr>
        <w:t>bielochrbtý</w:t>
      </w:r>
      <w:proofErr w:type="spellEnd"/>
      <w:r w:rsidRPr="0059090B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Dendrocopos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leucotos</w:t>
      </w:r>
      <w:proofErr w:type="spellEnd"/>
      <w:r w:rsidRPr="0059090B">
        <w:rPr>
          <w:rFonts w:ascii="Times New Roman" w:hAnsi="Times New Roman"/>
          <w:sz w:val="24"/>
          <w:szCs w:val="24"/>
        </w:rPr>
        <w:t>), tesár čierny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Dryocopus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martius</w:t>
      </w:r>
      <w:proofErr w:type="spellEnd"/>
      <w:r w:rsidRPr="0059090B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="00D72B3B" w:rsidRPr="00D72B3B">
        <w:rPr>
          <w:rFonts w:ascii="Times New Roman" w:hAnsi="Times New Roman"/>
          <w:sz w:val="24"/>
          <w:szCs w:val="24"/>
        </w:rPr>
        <w:t>ďubník</w:t>
      </w:r>
      <w:proofErr w:type="spellEnd"/>
      <w:r w:rsidR="00D72B3B">
        <w:rPr>
          <w:rFonts w:ascii="Times New Roman" w:hAnsi="Times New Roman"/>
          <w:sz w:val="24"/>
          <w:szCs w:val="24"/>
        </w:rPr>
        <w:t xml:space="preserve"> </w:t>
      </w:r>
      <w:r w:rsidRPr="0059090B">
        <w:rPr>
          <w:rFonts w:ascii="Times New Roman" w:hAnsi="Times New Roman"/>
          <w:sz w:val="24"/>
          <w:szCs w:val="24"/>
        </w:rPr>
        <w:t>trojprstý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Picoides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tridactylus</w:t>
      </w:r>
      <w:proofErr w:type="spellEnd"/>
      <w:r w:rsidRPr="0059090B">
        <w:rPr>
          <w:rFonts w:ascii="Times New Roman" w:hAnsi="Times New Roman"/>
          <w:sz w:val="24"/>
          <w:szCs w:val="24"/>
        </w:rPr>
        <w:t>), jariabok hôrny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Tetrastes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bonasia</w:t>
      </w:r>
      <w:proofErr w:type="spellEnd"/>
      <w:r w:rsidRPr="0059090B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59090B">
        <w:rPr>
          <w:rFonts w:ascii="Times New Roman" w:hAnsi="Times New Roman"/>
          <w:sz w:val="24"/>
          <w:szCs w:val="24"/>
        </w:rPr>
        <w:t>kuvičok</w:t>
      </w:r>
      <w:proofErr w:type="spellEnd"/>
      <w:r w:rsidRPr="0059090B">
        <w:rPr>
          <w:rFonts w:ascii="Times New Roman" w:hAnsi="Times New Roman"/>
          <w:sz w:val="24"/>
          <w:szCs w:val="24"/>
        </w:rPr>
        <w:t xml:space="preserve"> vrabčí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Glaucidium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passerinum</w:t>
      </w:r>
      <w:proofErr w:type="spellEnd"/>
      <w:r w:rsidRPr="0059090B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="00D86CFD">
        <w:rPr>
          <w:rFonts w:ascii="Times New Roman" w:hAnsi="Times New Roman"/>
          <w:sz w:val="24"/>
          <w:szCs w:val="24"/>
        </w:rPr>
        <w:t>pôt</w:t>
      </w:r>
      <w:r w:rsidR="00D86CFD" w:rsidRPr="0059090B">
        <w:rPr>
          <w:rFonts w:ascii="Times New Roman" w:hAnsi="Times New Roman"/>
          <w:sz w:val="24"/>
          <w:szCs w:val="24"/>
        </w:rPr>
        <w:t>ik</w:t>
      </w:r>
      <w:proofErr w:type="spellEnd"/>
      <w:r w:rsidR="00D86CFD" w:rsidRPr="0059090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90B">
        <w:rPr>
          <w:rFonts w:ascii="Times New Roman" w:hAnsi="Times New Roman"/>
          <w:sz w:val="24"/>
          <w:szCs w:val="24"/>
        </w:rPr>
        <w:t>kapcavý</w:t>
      </w:r>
      <w:proofErr w:type="spellEnd"/>
      <w:r w:rsidRPr="0059090B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Aegolius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funereus</w:t>
      </w:r>
      <w:proofErr w:type="spellEnd"/>
      <w:r w:rsidRPr="0059090B">
        <w:rPr>
          <w:rFonts w:ascii="Times New Roman" w:hAnsi="Times New Roman"/>
          <w:sz w:val="24"/>
          <w:szCs w:val="24"/>
        </w:rPr>
        <w:t>), lelek lesný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Caprimulgus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europaeus</w:t>
      </w:r>
      <w:proofErr w:type="spellEnd"/>
      <w:r w:rsidRPr="0059090B">
        <w:rPr>
          <w:rFonts w:ascii="Times New Roman" w:hAnsi="Times New Roman"/>
          <w:sz w:val="24"/>
          <w:szCs w:val="24"/>
        </w:rPr>
        <w:t xml:space="preserve">), muchárik </w:t>
      </w:r>
      <w:proofErr w:type="spellStart"/>
      <w:r w:rsidRPr="0059090B">
        <w:rPr>
          <w:rFonts w:ascii="Times New Roman" w:hAnsi="Times New Roman"/>
          <w:sz w:val="24"/>
          <w:szCs w:val="24"/>
        </w:rPr>
        <w:t>bielokrký</w:t>
      </w:r>
      <w:proofErr w:type="spellEnd"/>
      <w:r w:rsidRPr="0059090B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Ficedula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albicollis</w:t>
      </w:r>
      <w:proofErr w:type="spellEnd"/>
      <w:r w:rsidRPr="0059090B">
        <w:rPr>
          <w:rFonts w:ascii="Times New Roman" w:hAnsi="Times New Roman"/>
          <w:sz w:val="24"/>
          <w:szCs w:val="24"/>
        </w:rPr>
        <w:t xml:space="preserve">), muchárik </w:t>
      </w:r>
      <w:r w:rsidR="007B00E4">
        <w:rPr>
          <w:rFonts w:ascii="Times New Roman" w:hAnsi="Times New Roman"/>
          <w:sz w:val="24"/>
          <w:szCs w:val="24"/>
        </w:rPr>
        <w:t>malý</w:t>
      </w:r>
      <w:r w:rsidR="007B00E4" w:rsidRPr="0059090B">
        <w:rPr>
          <w:rFonts w:ascii="Times New Roman" w:hAnsi="Times New Roman"/>
          <w:sz w:val="24"/>
          <w:szCs w:val="24"/>
        </w:rPr>
        <w:t xml:space="preserve"> </w:t>
      </w:r>
      <w:r w:rsidRPr="0059090B">
        <w:rPr>
          <w:rFonts w:ascii="Times New Roman" w:hAnsi="Times New Roman"/>
          <w:sz w:val="24"/>
          <w:szCs w:val="24"/>
        </w:rPr>
        <w:t>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Ficedula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parva</w:t>
      </w:r>
      <w:proofErr w:type="spellEnd"/>
      <w:r w:rsidRPr="0059090B">
        <w:rPr>
          <w:rFonts w:ascii="Times New Roman" w:hAnsi="Times New Roman"/>
          <w:sz w:val="24"/>
          <w:szCs w:val="24"/>
        </w:rPr>
        <w:t>), orol skalný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Aquila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chrysaetos</w:t>
      </w:r>
      <w:proofErr w:type="spellEnd"/>
      <w:r w:rsidRPr="0059090B">
        <w:rPr>
          <w:rFonts w:ascii="Times New Roman" w:hAnsi="Times New Roman"/>
          <w:sz w:val="24"/>
          <w:szCs w:val="24"/>
        </w:rPr>
        <w:t>), sokol sťahovavý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Falco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peregrinus</w:t>
      </w:r>
      <w:proofErr w:type="spellEnd"/>
      <w:r w:rsidRPr="0059090B">
        <w:rPr>
          <w:rFonts w:ascii="Times New Roman" w:hAnsi="Times New Roman"/>
          <w:sz w:val="24"/>
          <w:szCs w:val="24"/>
        </w:rPr>
        <w:t>), sova dlhochvostá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Strix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uralensis</w:t>
      </w:r>
      <w:proofErr w:type="spellEnd"/>
      <w:r w:rsidRPr="0059090B">
        <w:rPr>
          <w:rFonts w:ascii="Times New Roman" w:hAnsi="Times New Roman"/>
          <w:sz w:val="24"/>
          <w:szCs w:val="24"/>
        </w:rPr>
        <w:t>), hlucháň hôrny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Tetrao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urogallus</w:t>
      </w:r>
      <w:proofErr w:type="spellEnd"/>
      <w:r w:rsidRPr="0059090B">
        <w:rPr>
          <w:rFonts w:ascii="Times New Roman" w:hAnsi="Times New Roman"/>
          <w:sz w:val="24"/>
          <w:szCs w:val="24"/>
        </w:rPr>
        <w:t xml:space="preserve">), tetrov </w:t>
      </w:r>
      <w:proofErr w:type="spellStart"/>
      <w:r w:rsidRPr="0059090B">
        <w:rPr>
          <w:rFonts w:ascii="Times New Roman" w:hAnsi="Times New Roman"/>
          <w:sz w:val="24"/>
          <w:szCs w:val="24"/>
        </w:rPr>
        <w:t>hôľniak</w:t>
      </w:r>
      <w:proofErr w:type="spellEnd"/>
      <w:r w:rsidRPr="0059090B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Tetrao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tetrix</w:t>
      </w:r>
      <w:proofErr w:type="spellEnd"/>
      <w:r w:rsidRPr="0059090B">
        <w:rPr>
          <w:rFonts w:ascii="Times New Roman" w:hAnsi="Times New Roman"/>
          <w:sz w:val="24"/>
          <w:szCs w:val="24"/>
        </w:rPr>
        <w:t xml:space="preserve">), včelár lesný </w:t>
      </w:r>
      <w:r w:rsidRPr="0059090B">
        <w:rPr>
          <w:rFonts w:ascii="Times New Roman" w:hAnsi="Times New Roman"/>
          <w:sz w:val="24"/>
          <w:szCs w:val="24"/>
        </w:rPr>
        <w:lastRenderedPageBreak/>
        <w:t>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Pernis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apivorus</w:t>
      </w:r>
      <w:proofErr w:type="spellEnd"/>
      <w:r w:rsidRPr="0059090B">
        <w:rPr>
          <w:rFonts w:ascii="Times New Roman" w:hAnsi="Times New Roman"/>
          <w:sz w:val="24"/>
          <w:szCs w:val="24"/>
        </w:rPr>
        <w:t>), výr skalný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Bubo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bubo</w:t>
      </w:r>
      <w:proofErr w:type="spellEnd"/>
      <w:r w:rsidRPr="0059090B">
        <w:rPr>
          <w:rFonts w:ascii="Times New Roman" w:hAnsi="Times New Roman"/>
          <w:sz w:val="24"/>
          <w:szCs w:val="24"/>
        </w:rPr>
        <w:t>), žlna sivá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Picus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canus</w:t>
      </w:r>
      <w:proofErr w:type="spellEnd"/>
      <w:r w:rsidRPr="0059090B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DE5985">
        <w:rPr>
          <w:rFonts w:ascii="Times New Roman" w:hAnsi="Times New Roman"/>
          <w:sz w:val="24"/>
          <w:szCs w:val="24"/>
        </w:rPr>
        <w:t>chrapkáč</w:t>
      </w:r>
      <w:proofErr w:type="spellEnd"/>
      <w:r w:rsidRPr="00DE5985">
        <w:rPr>
          <w:rFonts w:ascii="Times New Roman" w:hAnsi="Times New Roman"/>
          <w:sz w:val="24"/>
          <w:szCs w:val="24"/>
        </w:rPr>
        <w:t xml:space="preserve"> poľný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Crex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crex</w:t>
      </w:r>
      <w:proofErr w:type="spellEnd"/>
      <w:r>
        <w:rPr>
          <w:rFonts w:ascii="Times New Roman" w:hAnsi="Times New Roman"/>
          <w:sz w:val="24"/>
          <w:szCs w:val="24"/>
        </w:rPr>
        <w:t xml:space="preserve">), </w:t>
      </w:r>
      <w:r w:rsidRPr="00DE5985">
        <w:rPr>
          <w:rFonts w:ascii="Times New Roman" w:hAnsi="Times New Roman"/>
          <w:sz w:val="24"/>
          <w:szCs w:val="24"/>
        </w:rPr>
        <w:t>hrabo</w:t>
      </w:r>
      <w:r>
        <w:rPr>
          <w:rFonts w:ascii="Times New Roman" w:hAnsi="Times New Roman"/>
          <w:sz w:val="24"/>
          <w:szCs w:val="24"/>
        </w:rPr>
        <w:t>š tatranský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Microtus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tatricus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 w:rsidRPr="00DE5985">
        <w:rPr>
          <w:rFonts w:ascii="Times New Roman" w:hAnsi="Times New Roman"/>
          <w:sz w:val="24"/>
          <w:szCs w:val="24"/>
        </w:rPr>
        <w:t>, syseľ pasie</w:t>
      </w:r>
      <w:r>
        <w:rPr>
          <w:rFonts w:ascii="Times New Roman" w:hAnsi="Times New Roman"/>
          <w:sz w:val="24"/>
          <w:szCs w:val="24"/>
        </w:rPr>
        <w:t>nkový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Spermophilus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citellus</w:t>
      </w:r>
      <w:proofErr w:type="spellEnd"/>
      <w:r>
        <w:rPr>
          <w:rFonts w:ascii="Times New Roman" w:hAnsi="Times New Roman"/>
          <w:sz w:val="24"/>
          <w:szCs w:val="24"/>
        </w:rPr>
        <w:t xml:space="preserve">), </w:t>
      </w:r>
      <w:r w:rsidRPr="00DE5985">
        <w:rPr>
          <w:rFonts w:ascii="Times New Roman" w:hAnsi="Times New Roman"/>
          <w:sz w:val="24"/>
          <w:szCs w:val="24"/>
        </w:rPr>
        <w:t>netopier brvitý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Myotis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emarginatus</w:t>
      </w:r>
      <w:proofErr w:type="spellEnd"/>
      <w:r w:rsidRPr="00DE5985">
        <w:rPr>
          <w:rFonts w:ascii="Times New Roman" w:hAnsi="Times New Roman"/>
          <w:sz w:val="24"/>
          <w:szCs w:val="24"/>
        </w:rPr>
        <w:t xml:space="preserve">), netopier </w:t>
      </w:r>
      <w:proofErr w:type="spellStart"/>
      <w:r w:rsidRPr="00DE5985">
        <w:rPr>
          <w:rFonts w:ascii="Times New Roman" w:hAnsi="Times New Roman"/>
          <w:sz w:val="24"/>
          <w:szCs w:val="24"/>
        </w:rPr>
        <w:t>Brandtov</w:t>
      </w:r>
      <w:proofErr w:type="spellEnd"/>
      <w:r w:rsidRPr="00DE5985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Myotis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brandti</w:t>
      </w:r>
      <w:proofErr w:type="spellEnd"/>
      <w:r w:rsidRPr="00DE5985">
        <w:rPr>
          <w:rFonts w:ascii="Times New Roman" w:hAnsi="Times New Roman"/>
          <w:sz w:val="24"/>
          <w:szCs w:val="24"/>
        </w:rPr>
        <w:t xml:space="preserve">), </w:t>
      </w:r>
      <w:r w:rsidR="00312976">
        <w:rPr>
          <w:rFonts w:ascii="Times New Roman" w:hAnsi="Times New Roman"/>
          <w:sz w:val="24"/>
          <w:szCs w:val="24"/>
        </w:rPr>
        <w:t>uchaňa čierna/</w:t>
      </w:r>
      <w:r w:rsidRPr="00DE5985">
        <w:rPr>
          <w:rFonts w:ascii="Times New Roman" w:hAnsi="Times New Roman"/>
          <w:sz w:val="24"/>
          <w:szCs w:val="24"/>
        </w:rPr>
        <w:t>netopier čierny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Barbastella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barbastellus</w:t>
      </w:r>
      <w:proofErr w:type="spellEnd"/>
      <w:r w:rsidRPr="00DE5985">
        <w:rPr>
          <w:rFonts w:ascii="Times New Roman" w:hAnsi="Times New Roman"/>
          <w:sz w:val="24"/>
          <w:szCs w:val="24"/>
        </w:rPr>
        <w:t xml:space="preserve">), </w:t>
      </w:r>
      <w:r w:rsidR="00312976">
        <w:rPr>
          <w:rFonts w:ascii="Times New Roman" w:hAnsi="Times New Roman"/>
          <w:sz w:val="24"/>
          <w:szCs w:val="24"/>
        </w:rPr>
        <w:t>netopier veľký/</w:t>
      </w:r>
      <w:r w:rsidRPr="00DE5985">
        <w:rPr>
          <w:rFonts w:ascii="Times New Roman" w:hAnsi="Times New Roman"/>
          <w:sz w:val="24"/>
          <w:szCs w:val="24"/>
        </w:rPr>
        <w:t>netopier obyčajný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Myotis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myotis</w:t>
      </w:r>
      <w:proofErr w:type="spellEnd"/>
      <w:r w:rsidRPr="00DE5985">
        <w:rPr>
          <w:rFonts w:ascii="Times New Roman" w:hAnsi="Times New Roman"/>
          <w:sz w:val="24"/>
          <w:szCs w:val="24"/>
        </w:rPr>
        <w:t>), netopier fúzatý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Myotis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mystacinus</w:t>
      </w:r>
      <w:proofErr w:type="spellEnd"/>
      <w:r w:rsidRPr="00DE5985">
        <w:rPr>
          <w:rFonts w:ascii="Times New Roman" w:hAnsi="Times New Roman"/>
          <w:sz w:val="24"/>
          <w:szCs w:val="24"/>
        </w:rPr>
        <w:t>), netopier riasnatý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Myotis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nattereri</w:t>
      </w:r>
      <w:proofErr w:type="spellEnd"/>
      <w:r w:rsidRPr="00DE5985">
        <w:rPr>
          <w:rFonts w:ascii="Times New Roman" w:hAnsi="Times New Roman"/>
          <w:sz w:val="24"/>
          <w:szCs w:val="24"/>
        </w:rPr>
        <w:t>), netopier vodný 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Myotis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daubentoni</w:t>
      </w:r>
      <w:proofErr w:type="spellEnd"/>
      <w:r w:rsidRPr="00DE5985">
        <w:rPr>
          <w:rFonts w:ascii="Times New Roman" w:hAnsi="Times New Roman"/>
          <w:sz w:val="24"/>
          <w:szCs w:val="24"/>
        </w:rPr>
        <w:t xml:space="preserve">), netopier </w:t>
      </w:r>
      <w:proofErr w:type="spellStart"/>
      <w:r w:rsidRPr="00DE5985">
        <w:rPr>
          <w:rFonts w:ascii="Times New Roman" w:hAnsi="Times New Roman"/>
          <w:sz w:val="24"/>
          <w:szCs w:val="24"/>
        </w:rPr>
        <w:t>ostrouchý</w:t>
      </w:r>
      <w:proofErr w:type="spellEnd"/>
      <w:r w:rsidR="001A33D6">
        <w:rPr>
          <w:rFonts w:ascii="Times New Roman" w:hAnsi="Times New Roman"/>
          <w:sz w:val="24"/>
          <w:szCs w:val="24"/>
        </w:rPr>
        <w:t xml:space="preserve">/netopier </w:t>
      </w:r>
      <w:proofErr w:type="spellStart"/>
      <w:r w:rsidR="001A33D6">
        <w:rPr>
          <w:rFonts w:ascii="Times New Roman" w:hAnsi="Times New Roman"/>
          <w:sz w:val="24"/>
          <w:szCs w:val="24"/>
        </w:rPr>
        <w:t>Blythov</w:t>
      </w:r>
      <w:proofErr w:type="spellEnd"/>
      <w:r w:rsidR="001A33D6">
        <w:rPr>
          <w:rFonts w:ascii="Times New Roman" w:hAnsi="Times New Roman"/>
          <w:sz w:val="24"/>
          <w:szCs w:val="24"/>
        </w:rPr>
        <w:t>/</w:t>
      </w:r>
      <w:r w:rsidR="001A33D6" w:rsidRPr="001A33D6">
        <w:rPr>
          <w:rFonts w:ascii="Times New Roman" w:hAnsi="Times New Roman"/>
          <w:sz w:val="24"/>
          <w:szCs w:val="24"/>
        </w:rPr>
        <w:t>netopier východný</w:t>
      </w:r>
      <w:r w:rsidRPr="00DE5985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Myotis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blythi</w:t>
      </w:r>
      <w:proofErr w:type="spellEnd"/>
      <w:r w:rsidRPr="00DE5985">
        <w:rPr>
          <w:rFonts w:ascii="Times New Roman" w:hAnsi="Times New Roman"/>
          <w:sz w:val="24"/>
          <w:szCs w:val="24"/>
        </w:rPr>
        <w:t>), netopier pobrežný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Myotis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dasycneme</w:t>
      </w:r>
      <w:proofErr w:type="spellEnd"/>
      <w:r w:rsidRPr="00DE5985">
        <w:rPr>
          <w:rFonts w:ascii="Times New Roman" w:hAnsi="Times New Roman"/>
          <w:sz w:val="24"/>
          <w:szCs w:val="24"/>
        </w:rPr>
        <w:t>), netopier sťahovavý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Miniopterus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schreibersii</w:t>
      </w:r>
      <w:proofErr w:type="spellEnd"/>
      <w:r w:rsidRPr="00DE5985">
        <w:rPr>
          <w:rFonts w:ascii="Times New Roman" w:hAnsi="Times New Roman"/>
          <w:sz w:val="24"/>
          <w:szCs w:val="24"/>
        </w:rPr>
        <w:t xml:space="preserve">), netopier </w:t>
      </w:r>
      <w:proofErr w:type="spellStart"/>
      <w:r w:rsidRPr="00DE5985">
        <w:rPr>
          <w:rFonts w:ascii="Times New Roman" w:hAnsi="Times New Roman"/>
          <w:sz w:val="24"/>
          <w:szCs w:val="24"/>
        </w:rPr>
        <w:t>veľkouchý</w:t>
      </w:r>
      <w:proofErr w:type="spellEnd"/>
      <w:r w:rsidRPr="00DE5985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Myotis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bechsteini</w:t>
      </w:r>
      <w:proofErr w:type="spellEnd"/>
      <w:r w:rsidRPr="00DE5985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DE5985">
        <w:rPr>
          <w:rFonts w:ascii="Times New Roman" w:hAnsi="Times New Roman"/>
          <w:sz w:val="24"/>
          <w:szCs w:val="24"/>
        </w:rPr>
        <w:t>raniak</w:t>
      </w:r>
      <w:proofErr w:type="spellEnd"/>
      <w:r w:rsidRPr="00DE598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obrovský</w:t>
      </w:r>
      <w:r w:rsidR="001A33D6">
        <w:rPr>
          <w:rFonts w:ascii="Times New Roman" w:hAnsi="Times New Roman"/>
          <w:sz w:val="24"/>
          <w:szCs w:val="24"/>
        </w:rPr>
        <w:t>/netopier veľký/</w:t>
      </w:r>
      <w:proofErr w:type="spellStart"/>
      <w:r w:rsidR="001A33D6">
        <w:rPr>
          <w:rFonts w:ascii="Times New Roman" w:hAnsi="Times New Roman"/>
          <w:sz w:val="24"/>
          <w:szCs w:val="24"/>
        </w:rPr>
        <w:t>raniak</w:t>
      </w:r>
      <w:proofErr w:type="spellEnd"/>
      <w:r w:rsidR="001A33D6">
        <w:rPr>
          <w:rFonts w:ascii="Times New Roman" w:hAnsi="Times New Roman"/>
          <w:sz w:val="24"/>
          <w:szCs w:val="24"/>
        </w:rPr>
        <w:t xml:space="preserve"> </w:t>
      </w:r>
      <w:r w:rsidR="001A33D6" w:rsidRPr="001A33D6">
        <w:rPr>
          <w:rFonts w:ascii="Times New Roman" w:hAnsi="Times New Roman"/>
          <w:sz w:val="24"/>
          <w:szCs w:val="24"/>
        </w:rPr>
        <w:t>veľký</w:t>
      </w:r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Nyctalus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lasiopterus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 w:rsidRPr="00DE598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E5985">
        <w:rPr>
          <w:rFonts w:ascii="Times New Roman" w:hAnsi="Times New Roman"/>
          <w:sz w:val="24"/>
          <w:szCs w:val="24"/>
        </w:rPr>
        <w:t>podkovár</w:t>
      </w:r>
      <w:proofErr w:type="spellEnd"/>
      <w:r w:rsidRPr="00DE5985">
        <w:rPr>
          <w:rFonts w:ascii="Times New Roman" w:hAnsi="Times New Roman"/>
          <w:sz w:val="24"/>
          <w:szCs w:val="24"/>
        </w:rPr>
        <w:t xml:space="preserve"> južný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Rhinolophus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euryale</w:t>
      </w:r>
      <w:proofErr w:type="spellEnd"/>
      <w:r w:rsidRPr="00DE5985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DE5985">
        <w:rPr>
          <w:rFonts w:ascii="Times New Roman" w:hAnsi="Times New Roman"/>
          <w:sz w:val="24"/>
          <w:szCs w:val="24"/>
        </w:rPr>
        <w:t>podkovár</w:t>
      </w:r>
      <w:proofErr w:type="spellEnd"/>
      <w:r w:rsidRPr="00DE5985">
        <w:rPr>
          <w:rFonts w:ascii="Times New Roman" w:hAnsi="Times New Roman"/>
          <w:sz w:val="24"/>
          <w:szCs w:val="24"/>
        </w:rPr>
        <w:t xml:space="preserve"> malý</w:t>
      </w:r>
      <w:r w:rsidR="00312976">
        <w:rPr>
          <w:rFonts w:ascii="Times New Roman" w:hAnsi="Times New Roman"/>
          <w:sz w:val="24"/>
          <w:szCs w:val="24"/>
        </w:rPr>
        <w:t>/</w:t>
      </w:r>
      <w:proofErr w:type="spellStart"/>
      <w:r w:rsidR="00312976">
        <w:rPr>
          <w:rFonts w:ascii="Times New Roman" w:hAnsi="Times New Roman"/>
          <w:sz w:val="24"/>
          <w:szCs w:val="24"/>
        </w:rPr>
        <w:t>podkovár</w:t>
      </w:r>
      <w:proofErr w:type="spellEnd"/>
      <w:r w:rsidR="00312976">
        <w:rPr>
          <w:rFonts w:ascii="Times New Roman" w:hAnsi="Times New Roman"/>
          <w:sz w:val="24"/>
          <w:szCs w:val="24"/>
        </w:rPr>
        <w:t xml:space="preserve"> krpatý</w:t>
      </w:r>
      <w:r w:rsidRPr="00DE5985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Rhinolophus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hipposideros</w:t>
      </w:r>
      <w:proofErr w:type="spellEnd"/>
      <w:r w:rsidRPr="00DE5985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DE5985">
        <w:rPr>
          <w:rFonts w:ascii="Times New Roman" w:hAnsi="Times New Roman"/>
          <w:sz w:val="24"/>
          <w:szCs w:val="24"/>
        </w:rPr>
        <w:t>podkovár</w:t>
      </w:r>
      <w:proofErr w:type="spellEnd"/>
      <w:r w:rsidRPr="00DE5985">
        <w:rPr>
          <w:rFonts w:ascii="Times New Roman" w:hAnsi="Times New Roman"/>
          <w:sz w:val="24"/>
          <w:szCs w:val="24"/>
        </w:rPr>
        <w:t xml:space="preserve"> veľký</w:t>
      </w:r>
      <w:r w:rsidR="00B35AE4">
        <w:rPr>
          <w:rFonts w:ascii="Times New Roman" w:hAnsi="Times New Roman"/>
          <w:sz w:val="24"/>
          <w:szCs w:val="24"/>
        </w:rPr>
        <w:t>/</w:t>
      </w:r>
      <w:proofErr w:type="spellStart"/>
      <w:r w:rsidR="00B35AE4" w:rsidRPr="00B35AE4">
        <w:rPr>
          <w:rFonts w:ascii="Times New Roman" w:hAnsi="Times New Roman"/>
          <w:sz w:val="24"/>
          <w:szCs w:val="24"/>
        </w:rPr>
        <w:t>podkovár</w:t>
      </w:r>
      <w:proofErr w:type="spellEnd"/>
      <w:r w:rsidR="00B35AE4" w:rsidRPr="00B35A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35AE4" w:rsidRPr="00B35AE4">
        <w:rPr>
          <w:rFonts w:ascii="Times New Roman" w:hAnsi="Times New Roman"/>
          <w:sz w:val="24"/>
          <w:szCs w:val="24"/>
        </w:rPr>
        <w:t>štíhlokrídly</w:t>
      </w:r>
      <w:proofErr w:type="spellEnd"/>
      <w:r w:rsidRPr="00DE5985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Rhinolophus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ferrumequinum</w:t>
      </w:r>
      <w:proofErr w:type="spellEnd"/>
      <w:r>
        <w:rPr>
          <w:rFonts w:ascii="Times New Roman" w:hAnsi="Times New Roman"/>
          <w:sz w:val="24"/>
          <w:szCs w:val="24"/>
        </w:rPr>
        <w:t>),</w:t>
      </w:r>
      <w:r w:rsidRPr="00DE5985">
        <w:rPr>
          <w:rFonts w:ascii="Times New Roman" w:hAnsi="Times New Roman"/>
          <w:sz w:val="24"/>
          <w:szCs w:val="24"/>
        </w:rPr>
        <w:t xml:space="preserve"> mačka divá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Felis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s</w:t>
      </w:r>
      <w:r w:rsidR="002779FA">
        <w:rPr>
          <w:rFonts w:ascii="Times New Roman" w:hAnsi="Times New Roman"/>
          <w:i/>
          <w:sz w:val="24"/>
          <w:szCs w:val="24"/>
        </w:rPr>
        <w:t>i</w:t>
      </w:r>
      <w:r w:rsidRPr="00985BFB">
        <w:rPr>
          <w:rFonts w:ascii="Times New Roman" w:hAnsi="Times New Roman"/>
          <w:i/>
          <w:sz w:val="24"/>
          <w:szCs w:val="24"/>
        </w:rPr>
        <w:t>lvestris</w:t>
      </w:r>
      <w:proofErr w:type="spellEnd"/>
      <w:r w:rsidRPr="00DE5985">
        <w:rPr>
          <w:rFonts w:ascii="Times New Roman" w:hAnsi="Times New Roman"/>
          <w:sz w:val="24"/>
          <w:szCs w:val="24"/>
        </w:rPr>
        <w:t xml:space="preserve">), </w:t>
      </w:r>
      <w:r w:rsidR="008557C8">
        <w:rPr>
          <w:rFonts w:ascii="Times New Roman" w:hAnsi="Times New Roman"/>
          <w:sz w:val="24"/>
          <w:szCs w:val="24"/>
        </w:rPr>
        <w:t>*</w:t>
      </w:r>
      <w:r w:rsidR="00D7436C">
        <w:rPr>
          <w:rFonts w:ascii="Times New Roman" w:hAnsi="Times New Roman"/>
          <w:sz w:val="24"/>
          <w:szCs w:val="24"/>
        </w:rPr>
        <w:t> </w:t>
      </w:r>
      <w:r w:rsidRPr="00DE5985">
        <w:rPr>
          <w:rFonts w:ascii="Times New Roman" w:hAnsi="Times New Roman"/>
          <w:sz w:val="24"/>
          <w:szCs w:val="24"/>
        </w:rPr>
        <w:t>medveď hnedý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Ursus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arctos</w:t>
      </w:r>
      <w:proofErr w:type="spellEnd"/>
      <w:r w:rsidRPr="00DE5985">
        <w:rPr>
          <w:rFonts w:ascii="Times New Roman" w:hAnsi="Times New Roman"/>
          <w:sz w:val="24"/>
          <w:szCs w:val="24"/>
        </w:rPr>
        <w:t>), rys ostrovid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Lynx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lynx</w:t>
      </w:r>
      <w:proofErr w:type="spellEnd"/>
      <w:r w:rsidRPr="00DE5985">
        <w:rPr>
          <w:rFonts w:ascii="Times New Roman" w:hAnsi="Times New Roman"/>
          <w:sz w:val="24"/>
          <w:szCs w:val="24"/>
        </w:rPr>
        <w:t xml:space="preserve">), </w:t>
      </w:r>
      <w:r w:rsidR="008557C8">
        <w:rPr>
          <w:rFonts w:ascii="Times New Roman" w:hAnsi="Times New Roman"/>
          <w:sz w:val="24"/>
          <w:szCs w:val="24"/>
        </w:rPr>
        <w:t>*</w:t>
      </w:r>
      <w:r w:rsidR="00D7436C">
        <w:rPr>
          <w:rFonts w:ascii="Times New Roman" w:hAnsi="Times New Roman"/>
          <w:sz w:val="24"/>
          <w:szCs w:val="24"/>
        </w:rPr>
        <w:t> </w:t>
      </w:r>
      <w:r w:rsidRPr="00DE5985">
        <w:rPr>
          <w:rFonts w:ascii="Times New Roman" w:hAnsi="Times New Roman"/>
          <w:sz w:val="24"/>
          <w:szCs w:val="24"/>
        </w:rPr>
        <w:t>vlk dravý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Canis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lupus</w:t>
      </w:r>
      <w:proofErr w:type="spellEnd"/>
      <w:r>
        <w:rPr>
          <w:rFonts w:ascii="Times New Roman" w:hAnsi="Times New Roman"/>
          <w:sz w:val="24"/>
          <w:szCs w:val="24"/>
        </w:rPr>
        <w:t>), vydra riečna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Lutra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lutra</w:t>
      </w:r>
      <w:proofErr w:type="spellEnd"/>
      <w:r>
        <w:rPr>
          <w:rFonts w:ascii="Times New Roman" w:hAnsi="Times New Roman"/>
          <w:sz w:val="24"/>
          <w:szCs w:val="24"/>
        </w:rPr>
        <w:t>).</w:t>
      </w:r>
    </w:p>
    <w:p w14:paraId="742A68B7" w14:textId="77777777" w:rsidR="002E1B09" w:rsidRDefault="002E1B09" w:rsidP="002E1B09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1A003B81" w14:textId="146E7665" w:rsidR="002E1B09" w:rsidRDefault="002E1B09" w:rsidP="002E1B09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Biotopy druhov živočíchov národného významu: </w:t>
      </w:r>
      <w:proofErr w:type="spellStart"/>
      <w:r w:rsidRPr="00DE5985">
        <w:rPr>
          <w:rFonts w:ascii="Times New Roman" w:hAnsi="Times New Roman"/>
          <w:sz w:val="24"/>
          <w:szCs w:val="24"/>
        </w:rPr>
        <w:t>modráčik</w:t>
      </w:r>
      <w:proofErr w:type="spellEnd"/>
      <w:r w:rsidRPr="00DE5985">
        <w:rPr>
          <w:rFonts w:ascii="Times New Roman" w:hAnsi="Times New Roman"/>
          <w:sz w:val="24"/>
          <w:szCs w:val="24"/>
        </w:rPr>
        <w:t xml:space="preserve"> horcový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Maculinea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alcon</w:t>
      </w:r>
      <w:proofErr w:type="spellEnd"/>
      <w:r>
        <w:rPr>
          <w:rFonts w:ascii="Times New Roman" w:hAnsi="Times New Roman"/>
          <w:sz w:val="24"/>
          <w:szCs w:val="24"/>
        </w:rPr>
        <w:t>), koník pestrý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Arcyptera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fusca</w:t>
      </w:r>
      <w:proofErr w:type="spellEnd"/>
      <w:r>
        <w:rPr>
          <w:rFonts w:ascii="Times New Roman" w:hAnsi="Times New Roman"/>
          <w:sz w:val="24"/>
          <w:szCs w:val="24"/>
        </w:rPr>
        <w:t>),</w:t>
      </w:r>
      <w:r w:rsidRPr="00DE5985">
        <w:rPr>
          <w:rFonts w:ascii="Times New Roman" w:hAnsi="Times New Roman"/>
          <w:sz w:val="24"/>
          <w:szCs w:val="24"/>
        </w:rPr>
        <w:t xml:space="preserve"> mlok bodkovaný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Triturus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vulgaris</w:t>
      </w:r>
      <w:proofErr w:type="spellEnd"/>
      <w:r w:rsidRPr="00DE5985">
        <w:rPr>
          <w:rFonts w:ascii="Times New Roman" w:hAnsi="Times New Roman"/>
          <w:sz w:val="24"/>
          <w:szCs w:val="24"/>
        </w:rPr>
        <w:t>), m</w:t>
      </w:r>
      <w:r>
        <w:rPr>
          <w:rFonts w:ascii="Times New Roman" w:hAnsi="Times New Roman"/>
          <w:sz w:val="24"/>
          <w:szCs w:val="24"/>
        </w:rPr>
        <w:t>lok horský (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Triturus</w:t>
      </w:r>
      <w:proofErr w:type="spellEnd"/>
      <w:r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985BFB">
        <w:rPr>
          <w:rFonts w:ascii="Times New Roman" w:hAnsi="Times New Roman"/>
          <w:i/>
          <w:sz w:val="24"/>
          <w:szCs w:val="24"/>
        </w:rPr>
        <w:t>alpestris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 w:rsidR="001A33D6">
        <w:rPr>
          <w:rFonts w:ascii="Times New Roman" w:hAnsi="Times New Roman"/>
          <w:sz w:val="24"/>
          <w:szCs w:val="24"/>
        </w:rPr>
        <w:t xml:space="preserve">, </w:t>
      </w:r>
      <w:r w:rsidR="001A33D6" w:rsidRPr="0059090B">
        <w:rPr>
          <w:rFonts w:ascii="Times New Roman" w:hAnsi="Times New Roman"/>
          <w:sz w:val="24"/>
          <w:szCs w:val="24"/>
        </w:rPr>
        <w:t>žltochvost hôrny (</w:t>
      </w:r>
      <w:proofErr w:type="spellStart"/>
      <w:r w:rsidR="001A33D6" w:rsidRPr="00985BFB">
        <w:rPr>
          <w:rFonts w:ascii="Times New Roman" w:hAnsi="Times New Roman"/>
          <w:i/>
          <w:sz w:val="24"/>
          <w:szCs w:val="24"/>
        </w:rPr>
        <w:t>Phoenicurus</w:t>
      </w:r>
      <w:proofErr w:type="spellEnd"/>
      <w:r w:rsidR="001A33D6" w:rsidRPr="00985BF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1A33D6" w:rsidRPr="00985BFB">
        <w:rPr>
          <w:rFonts w:ascii="Times New Roman" w:hAnsi="Times New Roman"/>
          <w:i/>
          <w:sz w:val="24"/>
          <w:szCs w:val="24"/>
        </w:rPr>
        <w:t>phoenicurus</w:t>
      </w:r>
      <w:proofErr w:type="spellEnd"/>
      <w:r w:rsidR="001A33D6" w:rsidRPr="0059090B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14:paraId="15F783A1" w14:textId="77777777" w:rsidR="002E1B09" w:rsidRDefault="002E1B09" w:rsidP="002E1B09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53818111" w14:textId="591B3EB0" w:rsidR="002E1B09" w:rsidRDefault="002E1B09" w:rsidP="002E1B09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Abiotické javy:</w:t>
      </w:r>
      <w:r w:rsidRPr="00EB25FE">
        <w:t xml:space="preserve"> </w:t>
      </w:r>
      <w:r w:rsidRPr="00EB25FE">
        <w:rPr>
          <w:rFonts w:ascii="Times New Roman" w:hAnsi="Times New Roman"/>
          <w:sz w:val="24"/>
          <w:szCs w:val="24"/>
        </w:rPr>
        <w:t>Formy svahovej modelácie, erózie, zvetrávania, štruktúrne a tektonické formy reliéf</w:t>
      </w:r>
      <w:r>
        <w:rPr>
          <w:rFonts w:ascii="Times New Roman" w:hAnsi="Times New Roman"/>
          <w:sz w:val="24"/>
          <w:szCs w:val="24"/>
        </w:rPr>
        <w:t xml:space="preserve">u - </w:t>
      </w:r>
      <w:r w:rsidRPr="00AF10A4">
        <w:rPr>
          <w:rFonts w:ascii="Times New Roman" w:hAnsi="Times New Roman"/>
          <w:sz w:val="24"/>
          <w:szCs w:val="24"/>
        </w:rPr>
        <w:t>krajinársky významný hrebeň (Vysoký vrch, Kľak)</w:t>
      </w:r>
      <w:r>
        <w:rPr>
          <w:rFonts w:ascii="Times New Roman" w:hAnsi="Times New Roman"/>
          <w:sz w:val="24"/>
          <w:szCs w:val="24"/>
        </w:rPr>
        <w:t>,</w:t>
      </w:r>
      <w:r w:rsidRPr="00EB25FE">
        <w:t xml:space="preserve"> </w:t>
      </w:r>
      <w:r w:rsidRPr="00EB25FE">
        <w:rPr>
          <w:rFonts w:ascii="Times New Roman" w:hAnsi="Times New Roman"/>
          <w:sz w:val="24"/>
          <w:szCs w:val="24"/>
        </w:rPr>
        <w:t xml:space="preserve">Krasový a </w:t>
      </w:r>
      <w:proofErr w:type="spellStart"/>
      <w:r w:rsidRPr="00EB25FE">
        <w:rPr>
          <w:rFonts w:ascii="Times New Roman" w:hAnsi="Times New Roman"/>
          <w:sz w:val="24"/>
          <w:szCs w:val="24"/>
        </w:rPr>
        <w:t>fluviokrasový</w:t>
      </w:r>
      <w:proofErr w:type="spellEnd"/>
      <w:r w:rsidRPr="00EB25FE">
        <w:rPr>
          <w:rFonts w:ascii="Times New Roman" w:hAnsi="Times New Roman"/>
          <w:sz w:val="24"/>
          <w:szCs w:val="24"/>
        </w:rPr>
        <w:t xml:space="preserve"> reliéf </w:t>
      </w:r>
      <w:r>
        <w:rPr>
          <w:rFonts w:ascii="Times New Roman" w:hAnsi="Times New Roman"/>
          <w:sz w:val="24"/>
          <w:szCs w:val="24"/>
        </w:rPr>
        <w:t>-</w:t>
      </w:r>
      <w:proofErr w:type="spellStart"/>
      <w:r w:rsidRPr="00AF10A4">
        <w:rPr>
          <w:rFonts w:ascii="Times New Roman" w:hAnsi="Times New Roman"/>
          <w:sz w:val="24"/>
          <w:szCs w:val="24"/>
        </w:rPr>
        <w:t>penovcové</w:t>
      </w:r>
      <w:proofErr w:type="spellEnd"/>
      <w:r w:rsidRPr="00AF10A4">
        <w:rPr>
          <w:rFonts w:ascii="Times New Roman" w:hAnsi="Times New Roman"/>
          <w:sz w:val="24"/>
          <w:szCs w:val="24"/>
        </w:rPr>
        <w:t xml:space="preserve"> pramenis</w:t>
      </w:r>
      <w:r>
        <w:rPr>
          <w:rFonts w:ascii="Times New Roman" w:hAnsi="Times New Roman"/>
          <w:sz w:val="24"/>
          <w:szCs w:val="24"/>
        </w:rPr>
        <w:t>ko (</w:t>
      </w:r>
      <w:proofErr w:type="spellStart"/>
      <w:r>
        <w:rPr>
          <w:rFonts w:ascii="Times New Roman" w:hAnsi="Times New Roman"/>
          <w:sz w:val="24"/>
          <w:szCs w:val="24"/>
        </w:rPr>
        <w:t>Slávča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Kačkava</w:t>
      </w:r>
      <w:proofErr w:type="spellEnd"/>
      <w:r>
        <w:rPr>
          <w:rFonts w:ascii="Times New Roman" w:hAnsi="Times New Roman"/>
          <w:sz w:val="24"/>
          <w:szCs w:val="24"/>
        </w:rPr>
        <w:t xml:space="preserve">, Strieborné) a </w:t>
      </w:r>
      <w:r w:rsidRPr="00EB25FE">
        <w:rPr>
          <w:rFonts w:ascii="Times New Roman" w:hAnsi="Times New Roman"/>
          <w:sz w:val="24"/>
          <w:szCs w:val="24"/>
        </w:rPr>
        <w:t>Hydrologické formy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AF10A4">
        <w:rPr>
          <w:rFonts w:ascii="Times New Roman" w:hAnsi="Times New Roman"/>
          <w:sz w:val="24"/>
          <w:szCs w:val="24"/>
        </w:rPr>
        <w:t>pramene, prameniská</w:t>
      </w:r>
      <w:r>
        <w:rPr>
          <w:rFonts w:ascii="Times New Roman" w:hAnsi="Times New Roman"/>
          <w:sz w:val="24"/>
          <w:szCs w:val="24"/>
        </w:rPr>
        <w:t>.</w:t>
      </w:r>
    </w:p>
    <w:p w14:paraId="0540BA9C" w14:textId="1DBD255B" w:rsidR="00590C21" w:rsidRDefault="00590C21" w:rsidP="002E1B09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7C4EC8A8" w14:textId="78FF0437" w:rsidR="00590C21" w:rsidRPr="00AF10A4" w:rsidRDefault="00590C21" w:rsidP="002E1B09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590C21">
        <w:rPr>
          <w:rFonts w:ascii="Times New Roman" w:hAnsi="Times New Roman"/>
          <w:sz w:val="24"/>
          <w:szCs w:val="24"/>
        </w:rPr>
        <w:t>Predmetom ochrany sú okrem biotopov európskeho významu, biotopov národného významu, biot</w:t>
      </w:r>
      <w:r>
        <w:rPr>
          <w:rFonts w:ascii="Times New Roman" w:hAnsi="Times New Roman"/>
          <w:sz w:val="24"/>
          <w:szCs w:val="24"/>
        </w:rPr>
        <w:t>opov druhov európskeho významu,</w:t>
      </w:r>
      <w:r w:rsidRPr="00590C21">
        <w:rPr>
          <w:rFonts w:ascii="Times New Roman" w:hAnsi="Times New Roman"/>
          <w:sz w:val="24"/>
          <w:szCs w:val="24"/>
        </w:rPr>
        <w:t xml:space="preserve"> biotopov druhov národného významu </w:t>
      </w:r>
      <w:r>
        <w:rPr>
          <w:rFonts w:ascii="Times New Roman" w:hAnsi="Times New Roman"/>
          <w:sz w:val="24"/>
          <w:szCs w:val="24"/>
        </w:rPr>
        <w:t xml:space="preserve">a abiotických javov </w:t>
      </w:r>
      <w:r w:rsidRPr="00590C21">
        <w:rPr>
          <w:rFonts w:ascii="Times New Roman" w:hAnsi="Times New Roman"/>
          <w:sz w:val="24"/>
          <w:szCs w:val="24"/>
        </w:rPr>
        <w:t>aj významné krajinné prvky tvorené porastami starších lieskových krovín.</w:t>
      </w:r>
    </w:p>
    <w:p w14:paraId="2A415141" w14:textId="77777777" w:rsidR="002E1B09" w:rsidRDefault="002E1B09" w:rsidP="002E1B09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26D6E98E" w14:textId="77777777" w:rsidR="002E1B09" w:rsidRPr="003426A1" w:rsidRDefault="002E1B09" w:rsidP="002E1B09">
      <w:pPr>
        <w:autoSpaceDE w:val="0"/>
        <w:autoSpaceDN w:val="0"/>
        <w:spacing w:after="0" w:line="276" w:lineRule="auto"/>
        <w:jc w:val="both"/>
        <w:rPr>
          <w:rFonts w:ascii="Times New Roman" w:hAnsi="Times New Roman"/>
          <w:sz w:val="20"/>
          <w:szCs w:val="20"/>
        </w:rPr>
      </w:pPr>
      <w:r w:rsidRPr="003426A1">
        <w:rPr>
          <w:rFonts w:ascii="Times New Roman" w:hAnsi="Times New Roman"/>
          <w:sz w:val="20"/>
          <w:szCs w:val="20"/>
        </w:rPr>
        <w:t>Poznámk</w:t>
      </w:r>
      <w:r w:rsidR="00F54C70">
        <w:rPr>
          <w:rFonts w:ascii="Times New Roman" w:hAnsi="Times New Roman"/>
          <w:sz w:val="20"/>
          <w:szCs w:val="20"/>
        </w:rPr>
        <w:t>y</w:t>
      </w:r>
      <w:r w:rsidRPr="003426A1">
        <w:rPr>
          <w:rFonts w:ascii="Times New Roman" w:hAnsi="Times New Roman"/>
          <w:sz w:val="20"/>
          <w:szCs w:val="20"/>
        </w:rPr>
        <w:t>:</w:t>
      </w:r>
    </w:p>
    <w:p w14:paraId="1DCAB63E" w14:textId="77777777" w:rsidR="002E1B09" w:rsidRPr="003426A1" w:rsidRDefault="002E1B09" w:rsidP="002E1B09">
      <w:pPr>
        <w:pStyle w:val="l2"/>
        <w:spacing w:before="0" w:beforeAutospacing="0" w:after="0" w:afterAutospacing="0" w:line="276" w:lineRule="auto"/>
        <w:jc w:val="both"/>
        <w:rPr>
          <w:rFonts w:eastAsia="Calibri"/>
          <w:sz w:val="20"/>
          <w:szCs w:val="20"/>
          <w:lang w:eastAsia="en-US"/>
        </w:rPr>
      </w:pPr>
      <w:r w:rsidRPr="003426A1">
        <w:rPr>
          <w:rFonts w:eastAsia="Calibri"/>
          <w:sz w:val="20"/>
          <w:szCs w:val="20"/>
          <w:lang w:eastAsia="en-US"/>
        </w:rPr>
        <w:t>Podľa § 2 ods. 2 písm. t) zákona prioritný biotop je biotop európskeho významu, ktorého ochrana má zvláštny význam vzhľadom na podiel jeho prirodzeného výskytu v Európe.</w:t>
      </w:r>
    </w:p>
    <w:p w14:paraId="04BE3135" w14:textId="77777777" w:rsidR="002E1B09" w:rsidRPr="003426A1" w:rsidRDefault="002E1B09" w:rsidP="002E1B09">
      <w:pPr>
        <w:pStyle w:val="l2"/>
        <w:spacing w:before="0" w:beforeAutospacing="0" w:after="0" w:afterAutospacing="0" w:line="276" w:lineRule="auto"/>
        <w:jc w:val="both"/>
        <w:rPr>
          <w:rFonts w:eastAsia="Calibri"/>
          <w:sz w:val="20"/>
          <w:szCs w:val="20"/>
          <w:lang w:eastAsia="en-US"/>
        </w:rPr>
      </w:pPr>
      <w:r w:rsidRPr="003426A1">
        <w:rPr>
          <w:rFonts w:eastAsia="Calibri"/>
          <w:sz w:val="20"/>
          <w:szCs w:val="20"/>
          <w:lang w:eastAsia="en-US"/>
        </w:rPr>
        <w:t>Podľa § 2 ods. 2 písm. y) zákona prioritný druh je druh európskeho významu, ktorého ochrana je nevyhnutná vzhľadom na jeho malý prirodzený areál v Európe.</w:t>
      </w:r>
    </w:p>
    <w:p w14:paraId="0F727913" w14:textId="77777777" w:rsidR="002E1B09" w:rsidRPr="003426A1" w:rsidRDefault="002E1B09" w:rsidP="002E1B09">
      <w:pPr>
        <w:pStyle w:val="l2"/>
        <w:spacing w:before="0" w:beforeAutospacing="0" w:after="0" w:afterAutospacing="0" w:line="276" w:lineRule="auto"/>
        <w:jc w:val="both"/>
        <w:rPr>
          <w:rFonts w:eastAsia="Calibri"/>
          <w:sz w:val="20"/>
          <w:szCs w:val="20"/>
          <w:lang w:eastAsia="en-US"/>
        </w:rPr>
      </w:pPr>
      <w:r w:rsidRPr="003426A1">
        <w:rPr>
          <w:rFonts w:eastAsia="Calibri"/>
          <w:sz w:val="20"/>
          <w:szCs w:val="20"/>
          <w:lang w:eastAsia="en-US"/>
        </w:rPr>
        <w:t>Prioritný biotop a prioritný druh sú označené symbolom *.</w:t>
      </w:r>
    </w:p>
    <w:p w14:paraId="359B97EF" w14:textId="6E9FF099" w:rsidR="00490606" w:rsidRDefault="002E1B09" w:rsidP="000C1496">
      <w:pPr>
        <w:autoSpaceDE w:val="0"/>
        <w:autoSpaceDN w:val="0"/>
        <w:spacing w:after="0" w:line="276" w:lineRule="auto"/>
        <w:jc w:val="both"/>
        <w:rPr>
          <w:rFonts w:ascii="Times New Roman" w:hAnsi="Times New Roman"/>
          <w:sz w:val="20"/>
          <w:szCs w:val="20"/>
        </w:rPr>
      </w:pPr>
      <w:r w:rsidRPr="003426A1">
        <w:rPr>
          <w:rFonts w:ascii="Times New Roman" w:hAnsi="Times New Roman"/>
          <w:sz w:val="20"/>
          <w:szCs w:val="20"/>
        </w:rPr>
        <w:t>Biotopy európskeho významu sú označené v súlade s prílohou č. 1 časť A k vyhláške Ministerstva životného prostredia Slovenskej republiky č. 170/2021 Z. z., ktorou sa vykonáva zákon č. 543/2002 Z. z. o ochrane prírody a krajiny v znení neskorších predpisov</w:t>
      </w:r>
      <w:r w:rsidR="00F54C70">
        <w:rPr>
          <w:rFonts w:ascii="Times New Roman" w:hAnsi="Times New Roman"/>
          <w:sz w:val="20"/>
          <w:szCs w:val="20"/>
        </w:rPr>
        <w:t xml:space="preserve"> (ďalej len „vyhláška č. 170/2021 Z. z.“)</w:t>
      </w:r>
      <w:r w:rsidRPr="003426A1">
        <w:rPr>
          <w:rFonts w:ascii="Times New Roman" w:hAnsi="Times New Roman"/>
          <w:sz w:val="20"/>
          <w:szCs w:val="20"/>
        </w:rPr>
        <w:t>. Biotop</w:t>
      </w:r>
      <w:r w:rsidR="000C1496">
        <w:rPr>
          <w:rFonts w:ascii="Times New Roman" w:hAnsi="Times New Roman"/>
          <w:sz w:val="20"/>
          <w:szCs w:val="20"/>
        </w:rPr>
        <w:t>y</w:t>
      </w:r>
      <w:r w:rsidRPr="003426A1">
        <w:rPr>
          <w:rFonts w:ascii="Times New Roman" w:hAnsi="Times New Roman"/>
          <w:sz w:val="20"/>
          <w:szCs w:val="20"/>
        </w:rPr>
        <w:t xml:space="preserve"> národného významu</w:t>
      </w:r>
      <w:r w:rsidR="000C1496">
        <w:rPr>
          <w:rFonts w:ascii="Times New Roman" w:hAnsi="Times New Roman"/>
          <w:sz w:val="20"/>
          <w:szCs w:val="20"/>
        </w:rPr>
        <w:t xml:space="preserve"> sú</w:t>
      </w:r>
      <w:r w:rsidR="00490606">
        <w:rPr>
          <w:rFonts w:ascii="Times New Roman" w:hAnsi="Times New Roman"/>
          <w:sz w:val="20"/>
          <w:szCs w:val="20"/>
        </w:rPr>
        <w:t xml:space="preserve"> </w:t>
      </w:r>
      <w:r w:rsidRPr="003426A1">
        <w:rPr>
          <w:rFonts w:ascii="Times New Roman" w:hAnsi="Times New Roman"/>
          <w:sz w:val="20"/>
          <w:szCs w:val="20"/>
        </w:rPr>
        <w:t>označen</w:t>
      </w:r>
      <w:r w:rsidR="000C1496">
        <w:rPr>
          <w:rFonts w:ascii="Times New Roman" w:hAnsi="Times New Roman"/>
          <w:sz w:val="20"/>
          <w:szCs w:val="20"/>
        </w:rPr>
        <w:t>é</w:t>
      </w:r>
      <w:r w:rsidRPr="003426A1">
        <w:rPr>
          <w:rFonts w:ascii="Times New Roman" w:hAnsi="Times New Roman"/>
          <w:sz w:val="20"/>
          <w:szCs w:val="20"/>
        </w:rPr>
        <w:t xml:space="preserve"> v súlade s prílohou č. 1 časť B k vyhláške č. 170/2021 Z. z. </w:t>
      </w:r>
      <w:r w:rsidR="00490606" w:rsidRPr="00490606">
        <w:rPr>
          <w:rFonts w:ascii="Times New Roman" w:hAnsi="Times New Roman"/>
          <w:sz w:val="20"/>
          <w:szCs w:val="20"/>
        </w:rPr>
        <w:t xml:space="preserve">Druhy rastlín európskeho významu a druhy rastlín národného významu sú označené v súlade s prílohou č. 4 k vyhláške č. 170/2021 Z. z. Druhy živočíchov európskeho významu a druhy živočíchov národného významu sú </w:t>
      </w:r>
      <w:r w:rsidR="00C960E0">
        <w:rPr>
          <w:rFonts w:ascii="Times New Roman" w:hAnsi="Times New Roman"/>
          <w:sz w:val="20"/>
          <w:szCs w:val="20"/>
        </w:rPr>
        <w:t>označené v súlade s prílohou č. </w:t>
      </w:r>
      <w:bookmarkStart w:id="4" w:name="_GoBack"/>
      <w:bookmarkEnd w:id="4"/>
      <w:r w:rsidR="00490606" w:rsidRPr="00490606">
        <w:rPr>
          <w:rFonts w:ascii="Times New Roman" w:hAnsi="Times New Roman"/>
          <w:sz w:val="20"/>
          <w:szCs w:val="20"/>
        </w:rPr>
        <w:t>5 časť</w:t>
      </w:r>
      <w:r w:rsidR="00C960E0">
        <w:rPr>
          <w:rFonts w:ascii="Times New Roman" w:hAnsi="Times New Roman"/>
          <w:sz w:val="20"/>
          <w:szCs w:val="20"/>
        </w:rPr>
        <w:t> </w:t>
      </w:r>
      <w:r w:rsidR="00490606" w:rsidRPr="00490606">
        <w:rPr>
          <w:rFonts w:ascii="Times New Roman" w:hAnsi="Times New Roman"/>
          <w:sz w:val="20"/>
          <w:szCs w:val="20"/>
        </w:rPr>
        <w:t>A</w:t>
      </w:r>
      <w:r w:rsidR="00C960E0">
        <w:rPr>
          <w:rFonts w:ascii="Times New Roman" w:hAnsi="Times New Roman"/>
          <w:sz w:val="20"/>
          <w:szCs w:val="20"/>
        </w:rPr>
        <w:t> </w:t>
      </w:r>
      <w:r w:rsidR="00490606" w:rsidRPr="00490606">
        <w:rPr>
          <w:rFonts w:ascii="Times New Roman" w:hAnsi="Times New Roman"/>
          <w:sz w:val="20"/>
          <w:szCs w:val="20"/>
        </w:rPr>
        <w:t>k</w:t>
      </w:r>
      <w:r w:rsidR="00C960E0">
        <w:rPr>
          <w:rFonts w:ascii="Times New Roman" w:hAnsi="Times New Roman"/>
          <w:sz w:val="20"/>
          <w:szCs w:val="20"/>
        </w:rPr>
        <w:t> </w:t>
      </w:r>
      <w:r w:rsidR="00490606" w:rsidRPr="00490606">
        <w:rPr>
          <w:rFonts w:ascii="Times New Roman" w:hAnsi="Times New Roman"/>
          <w:sz w:val="20"/>
          <w:szCs w:val="20"/>
        </w:rPr>
        <w:t>vyhláške č. 170/2021 Z. z.</w:t>
      </w:r>
    </w:p>
    <w:p w14:paraId="2D2070FC" w14:textId="77777777" w:rsidR="007B0328" w:rsidRPr="00130A74" w:rsidRDefault="00490606" w:rsidP="000C1496">
      <w:pPr>
        <w:autoSpaceDE w:val="0"/>
        <w:autoSpaceDN w:val="0"/>
        <w:spacing w:after="0" w:line="276" w:lineRule="auto"/>
        <w:jc w:val="both"/>
        <w:rPr>
          <w:rFonts w:ascii="Times New Roman" w:hAnsi="Times New Roman"/>
        </w:rPr>
      </w:pPr>
      <w:r w:rsidRPr="00490606">
        <w:rPr>
          <w:rFonts w:ascii="Times New Roman" w:hAnsi="Times New Roman"/>
          <w:sz w:val="20"/>
          <w:szCs w:val="20"/>
        </w:rPr>
        <w:t>Abiotické javy sú určené podľa Typizácie abiotických javov z Návrhu na prehodnotenie chránených území Slovenskej republiky (Štátna ochrana prírody Slovenskej republiky, Banská Bystrica, 2007).</w:t>
      </w:r>
    </w:p>
    <w:sectPr w:rsidR="007B0328" w:rsidRPr="00130A74" w:rsidSect="00BA3A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C27CA8" w14:textId="77777777" w:rsidR="009F0086" w:rsidRDefault="009F0086">
      <w:pPr>
        <w:spacing w:after="0" w:line="240" w:lineRule="auto"/>
      </w:pPr>
      <w:r>
        <w:separator/>
      </w:r>
    </w:p>
  </w:endnote>
  <w:endnote w:type="continuationSeparator" w:id="0">
    <w:p w14:paraId="7E4CB93B" w14:textId="77777777" w:rsidR="009F0086" w:rsidRDefault="009F0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06A341" w14:textId="1950D1AA" w:rsidR="009A315E" w:rsidRDefault="009A315E">
    <w:pPr>
      <w:pStyle w:val="Pta"/>
      <w:jc w:val="center"/>
    </w:pPr>
    <w:r>
      <w:fldChar w:fldCharType="begin"/>
    </w:r>
    <w:r>
      <w:instrText>PAGE   \* MERGEFORMAT</w:instrText>
    </w:r>
    <w:r>
      <w:fldChar w:fldCharType="separate"/>
    </w:r>
    <w:r w:rsidR="00C960E0" w:rsidRPr="00C960E0">
      <w:rPr>
        <w:noProof/>
        <w:lang w:val="sk-SK"/>
      </w:rPr>
      <w:t>7</w:t>
    </w:r>
    <w:r>
      <w:fldChar w:fldCharType="end"/>
    </w:r>
  </w:p>
  <w:p w14:paraId="04B1DA4B" w14:textId="77777777" w:rsidR="009A315E" w:rsidRPr="00303192" w:rsidRDefault="009A315E" w:rsidP="000C2F21">
    <w:pPr>
      <w:pStyle w:val="Pta"/>
      <w:jc w:val="center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012FBD" w14:textId="77777777" w:rsidR="009F0086" w:rsidRDefault="009F0086">
      <w:pPr>
        <w:spacing w:after="0" w:line="240" w:lineRule="auto"/>
      </w:pPr>
      <w:r>
        <w:separator/>
      </w:r>
    </w:p>
  </w:footnote>
  <w:footnote w:type="continuationSeparator" w:id="0">
    <w:p w14:paraId="582746B0" w14:textId="77777777" w:rsidR="009F0086" w:rsidRDefault="009F0086">
      <w:pPr>
        <w:spacing w:after="0" w:line="240" w:lineRule="auto"/>
      </w:pPr>
      <w:r>
        <w:continuationSeparator/>
      </w:r>
    </w:p>
  </w:footnote>
  <w:footnote w:id="1">
    <w:p w14:paraId="79A663E6" w14:textId="33523C0A" w:rsidR="008557C8" w:rsidRPr="00344189" w:rsidRDefault="008557C8" w:rsidP="00344189">
      <w:pPr>
        <w:pStyle w:val="Textpoznmkypodiarou"/>
        <w:jc w:val="both"/>
        <w:rPr>
          <w:rFonts w:ascii="Times New Roman" w:hAnsi="Times New Roman"/>
          <w:lang w:val="sk-SK"/>
        </w:rPr>
      </w:pPr>
      <w:r>
        <w:rPr>
          <w:rStyle w:val="Odkaznapoznmkupodiarou"/>
        </w:rPr>
        <w:footnoteRef/>
      </w:r>
      <w:r w:rsidR="00D76973">
        <w:rPr>
          <w:lang w:val="sk-SK"/>
        </w:rPr>
        <w:t>)</w:t>
      </w:r>
      <w:r>
        <w:t xml:space="preserve"> </w:t>
      </w:r>
      <w:r w:rsidRPr="00344189">
        <w:rPr>
          <w:rFonts w:ascii="Times New Roman" w:hAnsi="Times New Roman"/>
        </w:rPr>
        <w:t>Výnos Ministerstva životného prostredia Slovenskej republiky č. 3/2004-5.1 zo 14. júla 2004, ktorým sa vydáva národný zoznam území európskeho významu v znení neskorších predpisov (oznámenie č. 450/2004 Z. z.).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F1AC7"/>
    <w:multiLevelType w:val="hybridMultilevel"/>
    <w:tmpl w:val="B8D09794"/>
    <w:lvl w:ilvl="0" w:tplc="640A5AF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203A3"/>
    <w:multiLevelType w:val="hybridMultilevel"/>
    <w:tmpl w:val="A05C6806"/>
    <w:lvl w:ilvl="0" w:tplc="D29436B2">
      <w:numFmt w:val="bullet"/>
      <w:lvlText w:val="-"/>
      <w:lvlJc w:val="left"/>
      <w:pPr>
        <w:ind w:left="720" w:hanging="360"/>
      </w:pPr>
      <w:rPr>
        <w:rFonts w:ascii="Segoe UI" w:eastAsia="Calibri" w:hAnsi="Segoe UI" w:cs="Segoe UI" w:hint="default"/>
        <w:color w:val="494949"/>
        <w:sz w:val="21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64770"/>
    <w:multiLevelType w:val="hybridMultilevel"/>
    <w:tmpl w:val="4F0A8D58"/>
    <w:lvl w:ilvl="0" w:tplc="B8F659D2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>
      <w:start w:val="1"/>
      <w:numFmt w:val="decimal"/>
      <w:lvlText w:val="%4."/>
      <w:lvlJc w:val="left"/>
      <w:pPr>
        <w:ind w:left="2520" w:hanging="360"/>
      </w:pPr>
    </w:lvl>
    <w:lvl w:ilvl="4" w:tplc="041B0019">
      <w:start w:val="1"/>
      <w:numFmt w:val="lowerLetter"/>
      <w:lvlText w:val="%5."/>
      <w:lvlJc w:val="left"/>
      <w:pPr>
        <w:ind w:left="3240" w:hanging="360"/>
      </w:pPr>
    </w:lvl>
    <w:lvl w:ilvl="5" w:tplc="041B001B">
      <w:start w:val="1"/>
      <w:numFmt w:val="lowerRoman"/>
      <w:lvlText w:val="%6."/>
      <w:lvlJc w:val="right"/>
      <w:pPr>
        <w:ind w:left="3960" w:hanging="180"/>
      </w:pPr>
    </w:lvl>
    <w:lvl w:ilvl="6" w:tplc="041B000F">
      <w:start w:val="1"/>
      <w:numFmt w:val="decimal"/>
      <w:lvlText w:val="%7."/>
      <w:lvlJc w:val="left"/>
      <w:pPr>
        <w:ind w:left="4680" w:hanging="360"/>
      </w:pPr>
    </w:lvl>
    <w:lvl w:ilvl="7" w:tplc="041B0019">
      <w:start w:val="1"/>
      <w:numFmt w:val="lowerLetter"/>
      <w:lvlText w:val="%8."/>
      <w:lvlJc w:val="left"/>
      <w:pPr>
        <w:ind w:left="5400" w:hanging="360"/>
      </w:pPr>
    </w:lvl>
    <w:lvl w:ilvl="8" w:tplc="041B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1A85EE0"/>
    <w:multiLevelType w:val="hybridMultilevel"/>
    <w:tmpl w:val="B1AC9BA0"/>
    <w:lvl w:ilvl="0" w:tplc="9EFA6DA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797FDB"/>
    <w:multiLevelType w:val="hybridMultilevel"/>
    <w:tmpl w:val="5F604B80"/>
    <w:lvl w:ilvl="0" w:tplc="5358BED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E11BA0"/>
    <w:multiLevelType w:val="hybridMultilevel"/>
    <w:tmpl w:val="3D72CA0C"/>
    <w:lvl w:ilvl="0" w:tplc="7A00D9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4502D0"/>
    <w:multiLevelType w:val="hybridMultilevel"/>
    <w:tmpl w:val="50E01010"/>
    <w:lvl w:ilvl="0" w:tplc="402C25A4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0A634D"/>
    <w:multiLevelType w:val="hybridMultilevel"/>
    <w:tmpl w:val="E12AC3C0"/>
    <w:lvl w:ilvl="0" w:tplc="95EC27D0">
      <w:start w:val="1"/>
      <w:numFmt w:val="decimal"/>
      <w:lvlText w:val="(%1)"/>
      <w:lvlJc w:val="left"/>
      <w:pPr>
        <w:ind w:left="106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5" w:hanging="360"/>
      </w:pPr>
    </w:lvl>
    <w:lvl w:ilvl="2" w:tplc="041B001B" w:tentative="1">
      <w:start w:val="1"/>
      <w:numFmt w:val="lowerRoman"/>
      <w:lvlText w:val="%3."/>
      <w:lvlJc w:val="right"/>
      <w:pPr>
        <w:ind w:left="2505" w:hanging="180"/>
      </w:pPr>
    </w:lvl>
    <w:lvl w:ilvl="3" w:tplc="041B000F" w:tentative="1">
      <w:start w:val="1"/>
      <w:numFmt w:val="decimal"/>
      <w:lvlText w:val="%4."/>
      <w:lvlJc w:val="left"/>
      <w:pPr>
        <w:ind w:left="3225" w:hanging="360"/>
      </w:pPr>
    </w:lvl>
    <w:lvl w:ilvl="4" w:tplc="041B0019" w:tentative="1">
      <w:start w:val="1"/>
      <w:numFmt w:val="lowerLetter"/>
      <w:lvlText w:val="%5."/>
      <w:lvlJc w:val="left"/>
      <w:pPr>
        <w:ind w:left="3945" w:hanging="360"/>
      </w:pPr>
    </w:lvl>
    <w:lvl w:ilvl="5" w:tplc="041B001B" w:tentative="1">
      <w:start w:val="1"/>
      <w:numFmt w:val="lowerRoman"/>
      <w:lvlText w:val="%6."/>
      <w:lvlJc w:val="right"/>
      <w:pPr>
        <w:ind w:left="4665" w:hanging="180"/>
      </w:pPr>
    </w:lvl>
    <w:lvl w:ilvl="6" w:tplc="041B000F" w:tentative="1">
      <w:start w:val="1"/>
      <w:numFmt w:val="decimal"/>
      <w:lvlText w:val="%7."/>
      <w:lvlJc w:val="left"/>
      <w:pPr>
        <w:ind w:left="5385" w:hanging="360"/>
      </w:pPr>
    </w:lvl>
    <w:lvl w:ilvl="7" w:tplc="041B0019" w:tentative="1">
      <w:start w:val="1"/>
      <w:numFmt w:val="lowerLetter"/>
      <w:lvlText w:val="%8."/>
      <w:lvlJc w:val="left"/>
      <w:pPr>
        <w:ind w:left="6105" w:hanging="360"/>
      </w:pPr>
    </w:lvl>
    <w:lvl w:ilvl="8" w:tplc="041B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7EB2409E"/>
    <w:multiLevelType w:val="hybridMultilevel"/>
    <w:tmpl w:val="70A87DAA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0"/>
  </w:num>
  <w:num w:numId="4">
    <w:abstractNumId w:val="5"/>
  </w:num>
  <w:num w:numId="5">
    <w:abstractNumId w:val="7"/>
  </w:num>
  <w:num w:numId="6">
    <w:abstractNumId w:val="6"/>
  </w:num>
  <w:num w:numId="7">
    <w:abstractNumId w:val="3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512"/>
    <w:rsid w:val="00005A24"/>
    <w:rsid w:val="00007A2E"/>
    <w:rsid w:val="00012104"/>
    <w:rsid w:val="000174F1"/>
    <w:rsid w:val="00027FFC"/>
    <w:rsid w:val="00032F82"/>
    <w:rsid w:val="00040D80"/>
    <w:rsid w:val="00042A6A"/>
    <w:rsid w:val="00043FBC"/>
    <w:rsid w:val="0004657D"/>
    <w:rsid w:val="0004718E"/>
    <w:rsid w:val="000524C8"/>
    <w:rsid w:val="000617D7"/>
    <w:rsid w:val="00062E17"/>
    <w:rsid w:val="00064BB3"/>
    <w:rsid w:val="00093E3B"/>
    <w:rsid w:val="000A57D5"/>
    <w:rsid w:val="000B10FC"/>
    <w:rsid w:val="000C1496"/>
    <w:rsid w:val="000C2F21"/>
    <w:rsid w:val="000C3A21"/>
    <w:rsid w:val="000C586D"/>
    <w:rsid w:val="000E030C"/>
    <w:rsid w:val="000E0D7D"/>
    <w:rsid w:val="000E5E68"/>
    <w:rsid w:val="000E6289"/>
    <w:rsid w:val="000E6A12"/>
    <w:rsid w:val="000F673E"/>
    <w:rsid w:val="000F7E43"/>
    <w:rsid w:val="00107ED5"/>
    <w:rsid w:val="00111F23"/>
    <w:rsid w:val="001126F2"/>
    <w:rsid w:val="001146FD"/>
    <w:rsid w:val="00117C9B"/>
    <w:rsid w:val="00125D19"/>
    <w:rsid w:val="00130A74"/>
    <w:rsid w:val="0013284D"/>
    <w:rsid w:val="001427E9"/>
    <w:rsid w:val="00147C12"/>
    <w:rsid w:val="00162BBB"/>
    <w:rsid w:val="00166E00"/>
    <w:rsid w:val="00172447"/>
    <w:rsid w:val="00173196"/>
    <w:rsid w:val="00180171"/>
    <w:rsid w:val="00181B01"/>
    <w:rsid w:val="001846F7"/>
    <w:rsid w:val="00186924"/>
    <w:rsid w:val="001906AC"/>
    <w:rsid w:val="001A33D6"/>
    <w:rsid w:val="001A36C2"/>
    <w:rsid w:val="001B507E"/>
    <w:rsid w:val="001B6971"/>
    <w:rsid w:val="001C324C"/>
    <w:rsid w:val="001C3BC6"/>
    <w:rsid w:val="001D3AC4"/>
    <w:rsid w:val="001D3E5F"/>
    <w:rsid w:val="001E1421"/>
    <w:rsid w:val="001E3E74"/>
    <w:rsid w:val="001E3FCE"/>
    <w:rsid w:val="001E4F21"/>
    <w:rsid w:val="001E75A9"/>
    <w:rsid w:val="001F0996"/>
    <w:rsid w:val="00200401"/>
    <w:rsid w:val="002111F3"/>
    <w:rsid w:val="0022577F"/>
    <w:rsid w:val="00232C96"/>
    <w:rsid w:val="002365DF"/>
    <w:rsid w:val="002410AA"/>
    <w:rsid w:val="002414BB"/>
    <w:rsid w:val="00250B82"/>
    <w:rsid w:val="00250E8E"/>
    <w:rsid w:val="00252782"/>
    <w:rsid w:val="00261183"/>
    <w:rsid w:val="00265270"/>
    <w:rsid w:val="00270229"/>
    <w:rsid w:val="0027342A"/>
    <w:rsid w:val="00273D31"/>
    <w:rsid w:val="002779FA"/>
    <w:rsid w:val="002839AF"/>
    <w:rsid w:val="002939C6"/>
    <w:rsid w:val="00293CE9"/>
    <w:rsid w:val="00294F28"/>
    <w:rsid w:val="002A15FF"/>
    <w:rsid w:val="002A2BB8"/>
    <w:rsid w:val="002D1D06"/>
    <w:rsid w:val="002E0E20"/>
    <w:rsid w:val="002E1B09"/>
    <w:rsid w:val="002E3064"/>
    <w:rsid w:val="002F48F8"/>
    <w:rsid w:val="00306F59"/>
    <w:rsid w:val="00312976"/>
    <w:rsid w:val="00313E7A"/>
    <w:rsid w:val="0031479B"/>
    <w:rsid w:val="0032683A"/>
    <w:rsid w:val="003302B6"/>
    <w:rsid w:val="00330FF1"/>
    <w:rsid w:val="0033383A"/>
    <w:rsid w:val="00340E39"/>
    <w:rsid w:val="0034322A"/>
    <w:rsid w:val="00344189"/>
    <w:rsid w:val="0034459B"/>
    <w:rsid w:val="003478E3"/>
    <w:rsid w:val="00354C2B"/>
    <w:rsid w:val="00361636"/>
    <w:rsid w:val="003634C0"/>
    <w:rsid w:val="0036626A"/>
    <w:rsid w:val="003665EC"/>
    <w:rsid w:val="00381FD3"/>
    <w:rsid w:val="0038282E"/>
    <w:rsid w:val="00386B03"/>
    <w:rsid w:val="00390109"/>
    <w:rsid w:val="00390453"/>
    <w:rsid w:val="0039349E"/>
    <w:rsid w:val="00394C02"/>
    <w:rsid w:val="003A32E7"/>
    <w:rsid w:val="003A461C"/>
    <w:rsid w:val="003A4BD5"/>
    <w:rsid w:val="003B2515"/>
    <w:rsid w:val="003B3ABB"/>
    <w:rsid w:val="003B3BC7"/>
    <w:rsid w:val="003B4666"/>
    <w:rsid w:val="003C2333"/>
    <w:rsid w:val="003D0C9C"/>
    <w:rsid w:val="003D1400"/>
    <w:rsid w:val="003E3FC6"/>
    <w:rsid w:val="003E6D66"/>
    <w:rsid w:val="003E7E4A"/>
    <w:rsid w:val="003F10DC"/>
    <w:rsid w:val="003F2FC7"/>
    <w:rsid w:val="0040009E"/>
    <w:rsid w:val="0040392B"/>
    <w:rsid w:val="00406D70"/>
    <w:rsid w:val="004147A3"/>
    <w:rsid w:val="0042524B"/>
    <w:rsid w:val="00425B3C"/>
    <w:rsid w:val="0042667A"/>
    <w:rsid w:val="004270E8"/>
    <w:rsid w:val="00435668"/>
    <w:rsid w:val="00437DE2"/>
    <w:rsid w:val="004437BF"/>
    <w:rsid w:val="004462C3"/>
    <w:rsid w:val="00450D26"/>
    <w:rsid w:val="00452AE8"/>
    <w:rsid w:val="00454160"/>
    <w:rsid w:val="0045673E"/>
    <w:rsid w:val="00461058"/>
    <w:rsid w:val="00461521"/>
    <w:rsid w:val="004649B3"/>
    <w:rsid w:val="00465AEF"/>
    <w:rsid w:val="00467D68"/>
    <w:rsid w:val="004741B3"/>
    <w:rsid w:val="00474B0B"/>
    <w:rsid w:val="00482610"/>
    <w:rsid w:val="00482D23"/>
    <w:rsid w:val="00487DD9"/>
    <w:rsid w:val="00490606"/>
    <w:rsid w:val="004B6B7F"/>
    <w:rsid w:val="004C056E"/>
    <w:rsid w:val="004C2435"/>
    <w:rsid w:val="004C566E"/>
    <w:rsid w:val="004C6ABF"/>
    <w:rsid w:val="004D29CB"/>
    <w:rsid w:val="004D2E01"/>
    <w:rsid w:val="004E42CE"/>
    <w:rsid w:val="004E75FE"/>
    <w:rsid w:val="004F19B2"/>
    <w:rsid w:val="004F2992"/>
    <w:rsid w:val="004F3140"/>
    <w:rsid w:val="004F561F"/>
    <w:rsid w:val="0051326F"/>
    <w:rsid w:val="005273DC"/>
    <w:rsid w:val="00536EE8"/>
    <w:rsid w:val="00537266"/>
    <w:rsid w:val="00542DFF"/>
    <w:rsid w:val="0054358C"/>
    <w:rsid w:val="0054360D"/>
    <w:rsid w:val="00544EBA"/>
    <w:rsid w:val="005471E3"/>
    <w:rsid w:val="005536EF"/>
    <w:rsid w:val="005538A0"/>
    <w:rsid w:val="0055589B"/>
    <w:rsid w:val="00560413"/>
    <w:rsid w:val="00565177"/>
    <w:rsid w:val="00570508"/>
    <w:rsid w:val="0057092F"/>
    <w:rsid w:val="005716A3"/>
    <w:rsid w:val="00574308"/>
    <w:rsid w:val="00581274"/>
    <w:rsid w:val="0058202A"/>
    <w:rsid w:val="00582D4B"/>
    <w:rsid w:val="005860AB"/>
    <w:rsid w:val="0058628A"/>
    <w:rsid w:val="00590C21"/>
    <w:rsid w:val="00592C2A"/>
    <w:rsid w:val="005932BF"/>
    <w:rsid w:val="0059687B"/>
    <w:rsid w:val="00596BB2"/>
    <w:rsid w:val="005B3094"/>
    <w:rsid w:val="005C5322"/>
    <w:rsid w:val="005C5542"/>
    <w:rsid w:val="005D1E73"/>
    <w:rsid w:val="005D4A87"/>
    <w:rsid w:val="005E023D"/>
    <w:rsid w:val="005E474A"/>
    <w:rsid w:val="005E4FDC"/>
    <w:rsid w:val="005E5E1A"/>
    <w:rsid w:val="005F046E"/>
    <w:rsid w:val="005F2281"/>
    <w:rsid w:val="005F3A1F"/>
    <w:rsid w:val="005F491C"/>
    <w:rsid w:val="005F4BF4"/>
    <w:rsid w:val="00612C9E"/>
    <w:rsid w:val="00625619"/>
    <w:rsid w:val="0062628C"/>
    <w:rsid w:val="00630F65"/>
    <w:rsid w:val="006310FE"/>
    <w:rsid w:val="00631C1B"/>
    <w:rsid w:val="00640D6C"/>
    <w:rsid w:val="0064553F"/>
    <w:rsid w:val="00657B35"/>
    <w:rsid w:val="006625E2"/>
    <w:rsid w:val="00662670"/>
    <w:rsid w:val="00666E1F"/>
    <w:rsid w:val="0067176A"/>
    <w:rsid w:val="00673C7C"/>
    <w:rsid w:val="0067448F"/>
    <w:rsid w:val="00676F00"/>
    <w:rsid w:val="00686C3F"/>
    <w:rsid w:val="006908C9"/>
    <w:rsid w:val="006911A2"/>
    <w:rsid w:val="00692417"/>
    <w:rsid w:val="0069475A"/>
    <w:rsid w:val="00694C1D"/>
    <w:rsid w:val="00695F68"/>
    <w:rsid w:val="006A1347"/>
    <w:rsid w:val="006A29C3"/>
    <w:rsid w:val="006A60BD"/>
    <w:rsid w:val="006A7949"/>
    <w:rsid w:val="006B3B7C"/>
    <w:rsid w:val="006B6B87"/>
    <w:rsid w:val="006C1F96"/>
    <w:rsid w:val="006C2A2A"/>
    <w:rsid w:val="006C2AEF"/>
    <w:rsid w:val="006C5222"/>
    <w:rsid w:val="006C764D"/>
    <w:rsid w:val="006C77B9"/>
    <w:rsid w:val="006C7E5B"/>
    <w:rsid w:val="006D23FC"/>
    <w:rsid w:val="006D2B67"/>
    <w:rsid w:val="006D4764"/>
    <w:rsid w:val="006E0D4B"/>
    <w:rsid w:val="006E4EAD"/>
    <w:rsid w:val="006E51B4"/>
    <w:rsid w:val="006F2F95"/>
    <w:rsid w:val="007046C4"/>
    <w:rsid w:val="0070631E"/>
    <w:rsid w:val="00715744"/>
    <w:rsid w:val="0071659F"/>
    <w:rsid w:val="00717199"/>
    <w:rsid w:val="00721EA2"/>
    <w:rsid w:val="0072259B"/>
    <w:rsid w:val="00726A7C"/>
    <w:rsid w:val="00732E1E"/>
    <w:rsid w:val="00734C47"/>
    <w:rsid w:val="00734F2D"/>
    <w:rsid w:val="00742662"/>
    <w:rsid w:val="00750482"/>
    <w:rsid w:val="00757460"/>
    <w:rsid w:val="00762348"/>
    <w:rsid w:val="007647AC"/>
    <w:rsid w:val="00765517"/>
    <w:rsid w:val="00765F3F"/>
    <w:rsid w:val="00767D6F"/>
    <w:rsid w:val="00772452"/>
    <w:rsid w:val="00773EF2"/>
    <w:rsid w:val="00783608"/>
    <w:rsid w:val="00785F0B"/>
    <w:rsid w:val="007861D3"/>
    <w:rsid w:val="007A5956"/>
    <w:rsid w:val="007B00E4"/>
    <w:rsid w:val="007B0328"/>
    <w:rsid w:val="007B2D35"/>
    <w:rsid w:val="007B508E"/>
    <w:rsid w:val="007C21E8"/>
    <w:rsid w:val="007C58C5"/>
    <w:rsid w:val="007D0F50"/>
    <w:rsid w:val="007D0F72"/>
    <w:rsid w:val="007E7605"/>
    <w:rsid w:val="007F2C43"/>
    <w:rsid w:val="007F5962"/>
    <w:rsid w:val="007F6322"/>
    <w:rsid w:val="00802690"/>
    <w:rsid w:val="00804028"/>
    <w:rsid w:val="00806F45"/>
    <w:rsid w:val="00810954"/>
    <w:rsid w:val="00826A1B"/>
    <w:rsid w:val="00826E3C"/>
    <w:rsid w:val="00842DC4"/>
    <w:rsid w:val="00845A60"/>
    <w:rsid w:val="00845ED1"/>
    <w:rsid w:val="008557C8"/>
    <w:rsid w:val="008565E1"/>
    <w:rsid w:val="00870BEB"/>
    <w:rsid w:val="008771D4"/>
    <w:rsid w:val="008971C1"/>
    <w:rsid w:val="008B2190"/>
    <w:rsid w:val="008B767B"/>
    <w:rsid w:val="008C5C49"/>
    <w:rsid w:val="008E0036"/>
    <w:rsid w:val="008E20C9"/>
    <w:rsid w:val="008F321A"/>
    <w:rsid w:val="008F5C6C"/>
    <w:rsid w:val="009001E5"/>
    <w:rsid w:val="00913820"/>
    <w:rsid w:val="009178EF"/>
    <w:rsid w:val="009412CE"/>
    <w:rsid w:val="009413F3"/>
    <w:rsid w:val="00942B00"/>
    <w:rsid w:val="0095314F"/>
    <w:rsid w:val="00962519"/>
    <w:rsid w:val="0096393A"/>
    <w:rsid w:val="009639D7"/>
    <w:rsid w:val="00964106"/>
    <w:rsid w:val="00966A8B"/>
    <w:rsid w:val="00975E52"/>
    <w:rsid w:val="009825AD"/>
    <w:rsid w:val="0099204D"/>
    <w:rsid w:val="0099273F"/>
    <w:rsid w:val="00995BFC"/>
    <w:rsid w:val="009A025B"/>
    <w:rsid w:val="009A231B"/>
    <w:rsid w:val="009A315E"/>
    <w:rsid w:val="009B120E"/>
    <w:rsid w:val="009C2B4D"/>
    <w:rsid w:val="009C63FF"/>
    <w:rsid w:val="009D099A"/>
    <w:rsid w:val="009D6506"/>
    <w:rsid w:val="009E4870"/>
    <w:rsid w:val="009E4CE7"/>
    <w:rsid w:val="009F0086"/>
    <w:rsid w:val="009F09E3"/>
    <w:rsid w:val="009F6291"/>
    <w:rsid w:val="00A02C29"/>
    <w:rsid w:val="00A22DD6"/>
    <w:rsid w:val="00A3429B"/>
    <w:rsid w:val="00A438F0"/>
    <w:rsid w:val="00A467E4"/>
    <w:rsid w:val="00A55D19"/>
    <w:rsid w:val="00A567D1"/>
    <w:rsid w:val="00A63415"/>
    <w:rsid w:val="00A7167A"/>
    <w:rsid w:val="00A72ADC"/>
    <w:rsid w:val="00A7338C"/>
    <w:rsid w:val="00A7512C"/>
    <w:rsid w:val="00A83257"/>
    <w:rsid w:val="00A83833"/>
    <w:rsid w:val="00A8679E"/>
    <w:rsid w:val="00A915B5"/>
    <w:rsid w:val="00A967CA"/>
    <w:rsid w:val="00AA14A3"/>
    <w:rsid w:val="00AA23E9"/>
    <w:rsid w:val="00AA3425"/>
    <w:rsid w:val="00AA505D"/>
    <w:rsid w:val="00AC2CC7"/>
    <w:rsid w:val="00AC6037"/>
    <w:rsid w:val="00AD00E3"/>
    <w:rsid w:val="00AD28A3"/>
    <w:rsid w:val="00AD6FCE"/>
    <w:rsid w:val="00AE073D"/>
    <w:rsid w:val="00AE380E"/>
    <w:rsid w:val="00AE5882"/>
    <w:rsid w:val="00AF19BF"/>
    <w:rsid w:val="00B00D3D"/>
    <w:rsid w:val="00B04393"/>
    <w:rsid w:val="00B13A26"/>
    <w:rsid w:val="00B146F3"/>
    <w:rsid w:val="00B147CE"/>
    <w:rsid w:val="00B20BB4"/>
    <w:rsid w:val="00B30513"/>
    <w:rsid w:val="00B323C7"/>
    <w:rsid w:val="00B35AE4"/>
    <w:rsid w:val="00B449C9"/>
    <w:rsid w:val="00B562A2"/>
    <w:rsid w:val="00B62E0B"/>
    <w:rsid w:val="00B647E0"/>
    <w:rsid w:val="00B70739"/>
    <w:rsid w:val="00B717C5"/>
    <w:rsid w:val="00B82B91"/>
    <w:rsid w:val="00B8302B"/>
    <w:rsid w:val="00B84E17"/>
    <w:rsid w:val="00B96E8B"/>
    <w:rsid w:val="00B97500"/>
    <w:rsid w:val="00BA0ACE"/>
    <w:rsid w:val="00BA0CEF"/>
    <w:rsid w:val="00BA0FA7"/>
    <w:rsid w:val="00BA108F"/>
    <w:rsid w:val="00BA31C0"/>
    <w:rsid w:val="00BA3AA6"/>
    <w:rsid w:val="00BA496B"/>
    <w:rsid w:val="00BB6EAC"/>
    <w:rsid w:val="00BC56B4"/>
    <w:rsid w:val="00BD7185"/>
    <w:rsid w:val="00BF3B58"/>
    <w:rsid w:val="00C02700"/>
    <w:rsid w:val="00C059BF"/>
    <w:rsid w:val="00C07C60"/>
    <w:rsid w:val="00C1232C"/>
    <w:rsid w:val="00C16BAB"/>
    <w:rsid w:val="00C23C7D"/>
    <w:rsid w:val="00C2581D"/>
    <w:rsid w:val="00C27994"/>
    <w:rsid w:val="00C30E10"/>
    <w:rsid w:val="00C32D81"/>
    <w:rsid w:val="00C34C1A"/>
    <w:rsid w:val="00C35B1F"/>
    <w:rsid w:val="00C40AF6"/>
    <w:rsid w:val="00C41F43"/>
    <w:rsid w:val="00C50B6B"/>
    <w:rsid w:val="00C513C0"/>
    <w:rsid w:val="00C521DC"/>
    <w:rsid w:val="00C730DB"/>
    <w:rsid w:val="00C812FF"/>
    <w:rsid w:val="00C8668B"/>
    <w:rsid w:val="00C91717"/>
    <w:rsid w:val="00C92049"/>
    <w:rsid w:val="00C94B01"/>
    <w:rsid w:val="00C960E0"/>
    <w:rsid w:val="00CA0CCA"/>
    <w:rsid w:val="00CA7F8E"/>
    <w:rsid w:val="00CB106D"/>
    <w:rsid w:val="00CB280F"/>
    <w:rsid w:val="00CB29A0"/>
    <w:rsid w:val="00CC2EC2"/>
    <w:rsid w:val="00CC3674"/>
    <w:rsid w:val="00CC70BD"/>
    <w:rsid w:val="00CD149A"/>
    <w:rsid w:val="00CE02AE"/>
    <w:rsid w:val="00CE629E"/>
    <w:rsid w:val="00CE7D37"/>
    <w:rsid w:val="00CF2D11"/>
    <w:rsid w:val="00CF3A58"/>
    <w:rsid w:val="00CF4911"/>
    <w:rsid w:val="00CF518C"/>
    <w:rsid w:val="00CF7E79"/>
    <w:rsid w:val="00D012B6"/>
    <w:rsid w:val="00D040FD"/>
    <w:rsid w:val="00D05516"/>
    <w:rsid w:val="00D1189F"/>
    <w:rsid w:val="00D12262"/>
    <w:rsid w:val="00D13044"/>
    <w:rsid w:val="00D2296B"/>
    <w:rsid w:val="00D249AB"/>
    <w:rsid w:val="00D313EC"/>
    <w:rsid w:val="00D3369C"/>
    <w:rsid w:val="00D34F54"/>
    <w:rsid w:val="00D359C8"/>
    <w:rsid w:val="00D3708A"/>
    <w:rsid w:val="00D40294"/>
    <w:rsid w:val="00D44B53"/>
    <w:rsid w:val="00D44FAD"/>
    <w:rsid w:val="00D45FC9"/>
    <w:rsid w:val="00D53680"/>
    <w:rsid w:val="00D5771F"/>
    <w:rsid w:val="00D6277F"/>
    <w:rsid w:val="00D654C8"/>
    <w:rsid w:val="00D65BD7"/>
    <w:rsid w:val="00D66AE9"/>
    <w:rsid w:val="00D71646"/>
    <w:rsid w:val="00D72B3B"/>
    <w:rsid w:val="00D72B7A"/>
    <w:rsid w:val="00D7436C"/>
    <w:rsid w:val="00D76973"/>
    <w:rsid w:val="00D81A5A"/>
    <w:rsid w:val="00D84329"/>
    <w:rsid w:val="00D86CFD"/>
    <w:rsid w:val="00D97F6C"/>
    <w:rsid w:val="00DA2097"/>
    <w:rsid w:val="00DA2D22"/>
    <w:rsid w:val="00DA7224"/>
    <w:rsid w:val="00DA768B"/>
    <w:rsid w:val="00DB3E64"/>
    <w:rsid w:val="00DC1616"/>
    <w:rsid w:val="00DC6494"/>
    <w:rsid w:val="00DC753A"/>
    <w:rsid w:val="00DD21A0"/>
    <w:rsid w:val="00DD42D3"/>
    <w:rsid w:val="00DD7A1C"/>
    <w:rsid w:val="00DE4B28"/>
    <w:rsid w:val="00DF6D41"/>
    <w:rsid w:val="00E02C7D"/>
    <w:rsid w:val="00E10624"/>
    <w:rsid w:val="00E16979"/>
    <w:rsid w:val="00E210E3"/>
    <w:rsid w:val="00E34263"/>
    <w:rsid w:val="00E34A4D"/>
    <w:rsid w:val="00E36124"/>
    <w:rsid w:val="00E37C89"/>
    <w:rsid w:val="00E37D8A"/>
    <w:rsid w:val="00E42B6A"/>
    <w:rsid w:val="00E445E0"/>
    <w:rsid w:val="00E45C05"/>
    <w:rsid w:val="00E46981"/>
    <w:rsid w:val="00E46E77"/>
    <w:rsid w:val="00E55390"/>
    <w:rsid w:val="00E55864"/>
    <w:rsid w:val="00E60C60"/>
    <w:rsid w:val="00E620CD"/>
    <w:rsid w:val="00E6445E"/>
    <w:rsid w:val="00E71B48"/>
    <w:rsid w:val="00E74A51"/>
    <w:rsid w:val="00E75B0B"/>
    <w:rsid w:val="00E81DB0"/>
    <w:rsid w:val="00E8287B"/>
    <w:rsid w:val="00E85C7E"/>
    <w:rsid w:val="00EA108F"/>
    <w:rsid w:val="00EA67BF"/>
    <w:rsid w:val="00EA6F10"/>
    <w:rsid w:val="00EA7512"/>
    <w:rsid w:val="00EA767F"/>
    <w:rsid w:val="00EB646D"/>
    <w:rsid w:val="00EB6539"/>
    <w:rsid w:val="00EC6ABA"/>
    <w:rsid w:val="00EE37D3"/>
    <w:rsid w:val="00EE7B10"/>
    <w:rsid w:val="00EF020D"/>
    <w:rsid w:val="00EF2855"/>
    <w:rsid w:val="00F01201"/>
    <w:rsid w:val="00F0257D"/>
    <w:rsid w:val="00F05E48"/>
    <w:rsid w:val="00F13F06"/>
    <w:rsid w:val="00F2320D"/>
    <w:rsid w:val="00F24963"/>
    <w:rsid w:val="00F2765C"/>
    <w:rsid w:val="00F31C1E"/>
    <w:rsid w:val="00F33F86"/>
    <w:rsid w:val="00F43052"/>
    <w:rsid w:val="00F47FB0"/>
    <w:rsid w:val="00F51E52"/>
    <w:rsid w:val="00F537D7"/>
    <w:rsid w:val="00F54C70"/>
    <w:rsid w:val="00F66C6E"/>
    <w:rsid w:val="00F83798"/>
    <w:rsid w:val="00F84165"/>
    <w:rsid w:val="00F843B1"/>
    <w:rsid w:val="00F86A1C"/>
    <w:rsid w:val="00F87F12"/>
    <w:rsid w:val="00F901FA"/>
    <w:rsid w:val="00F97863"/>
    <w:rsid w:val="00FA0349"/>
    <w:rsid w:val="00FB258C"/>
    <w:rsid w:val="00FB5030"/>
    <w:rsid w:val="00FB711E"/>
    <w:rsid w:val="00FC1695"/>
    <w:rsid w:val="00FC218F"/>
    <w:rsid w:val="00FC2281"/>
    <w:rsid w:val="00FC2FCD"/>
    <w:rsid w:val="00FC7E3C"/>
    <w:rsid w:val="00FD7DA8"/>
    <w:rsid w:val="00FE1D71"/>
    <w:rsid w:val="00FE1EFF"/>
    <w:rsid w:val="00FE5DCD"/>
    <w:rsid w:val="00FF1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03E9EC"/>
  <w15:chartTrackingRefBased/>
  <w15:docId w15:val="{D49C69EC-14BA-7841-8D9D-A4515B837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692417"/>
    <w:pPr>
      <w:spacing w:after="160" w:line="259" w:lineRule="auto"/>
    </w:pPr>
    <w:rPr>
      <w:sz w:val="22"/>
      <w:szCs w:val="22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676F00"/>
    <w:pPr>
      <w:ind w:left="720"/>
      <w:contextualSpacing/>
    </w:pPr>
  </w:style>
  <w:style w:type="paragraph" w:customStyle="1" w:styleId="l2">
    <w:name w:val="l2"/>
    <w:basedOn w:val="Normlny"/>
    <w:rsid w:val="00676F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num">
    <w:name w:val="num"/>
    <w:rsid w:val="00676F00"/>
    <w:rPr>
      <w:rFonts w:cs="Times New Roman"/>
    </w:rPr>
  </w:style>
  <w:style w:type="paragraph" w:styleId="Hlavika">
    <w:name w:val="header"/>
    <w:basedOn w:val="Normlny"/>
    <w:link w:val="HlavikaChar"/>
    <w:uiPriority w:val="99"/>
    <w:rsid w:val="00676F0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HlavikaChar">
    <w:name w:val="Hlavička Char"/>
    <w:link w:val="Hlavika"/>
    <w:uiPriority w:val="99"/>
    <w:rsid w:val="00676F00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Pta">
    <w:name w:val="footer"/>
    <w:basedOn w:val="Normlny"/>
    <w:link w:val="PtaChar"/>
    <w:uiPriority w:val="99"/>
    <w:rsid w:val="00676F0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PtaChar">
    <w:name w:val="Päta Char"/>
    <w:link w:val="Pta"/>
    <w:uiPriority w:val="99"/>
    <w:rsid w:val="00676F00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Zkladntext2">
    <w:name w:val="Body Text 2"/>
    <w:basedOn w:val="Normlny"/>
    <w:link w:val="Zkladntext2Char"/>
    <w:uiPriority w:val="99"/>
    <w:semiHidden/>
    <w:rsid w:val="00676F00"/>
    <w:pPr>
      <w:spacing w:after="120" w:line="480" w:lineRule="auto"/>
    </w:pPr>
    <w:rPr>
      <w:rFonts w:ascii="Times New Roman" w:hAnsi="Times New Roman"/>
      <w:sz w:val="20"/>
      <w:szCs w:val="20"/>
      <w:lang w:val="x-none" w:eastAsia="sk-SK"/>
    </w:rPr>
  </w:style>
  <w:style w:type="character" w:customStyle="1" w:styleId="Zkladntext2Char">
    <w:name w:val="Základný text 2 Char"/>
    <w:link w:val="Zkladntext2"/>
    <w:uiPriority w:val="99"/>
    <w:semiHidden/>
    <w:rsid w:val="00676F00"/>
    <w:rPr>
      <w:rFonts w:ascii="Times New Roman" w:eastAsia="Calibri" w:hAnsi="Times New Roman" w:cs="Times New Roman"/>
      <w:sz w:val="20"/>
      <w:szCs w:val="20"/>
      <w:lang w:val="x-none"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76F0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676F00"/>
    <w:rPr>
      <w:rFonts w:ascii="Tahoma" w:eastAsia="Calibri" w:hAnsi="Tahoma" w:cs="Tahoma"/>
      <w:sz w:val="16"/>
      <w:szCs w:val="16"/>
    </w:rPr>
  </w:style>
  <w:style w:type="character" w:styleId="Odkaznakomentr">
    <w:name w:val="annotation reference"/>
    <w:uiPriority w:val="99"/>
    <w:semiHidden/>
    <w:unhideWhenUsed/>
    <w:rsid w:val="00C23C7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C23C7D"/>
    <w:rPr>
      <w:sz w:val="20"/>
      <w:szCs w:val="20"/>
      <w:lang w:val="x-none"/>
    </w:rPr>
  </w:style>
  <w:style w:type="character" w:customStyle="1" w:styleId="TextkomentraChar">
    <w:name w:val="Text komentára Char"/>
    <w:link w:val="Textkomentra"/>
    <w:uiPriority w:val="99"/>
    <w:rsid w:val="00C23C7D"/>
    <w:rPr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23C7D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C23C7D"/>
    <w:rPr>
      <w:b/>
      <w:bCs/>
      <w:lang w:eastAsia="en-US"/>
    </w:rPr>
  </w:style>
  <w:style w:type="paragraph" w:styleId="Bezriadkovania">
    <w:name w:val="No Spacing"/>
    <w:uiPriority w:val="1"/>
    <w:qFormat/>
    <w:rsid w:val="006C7E5B"/>
    <w:rPr>
      <w:sz w:val="22"/>
      <w:szCs w:val="22"/>
      <w:lang w:eastAsia="en-US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4F3140"/>
    <w:rPr>
      <w:sz w:val="20"/>
      <w:szCs w:val="20"/>
      <w:lang w:val="x-none"/>
    </w:rPr>
  </w:style>
  <w:style w:type="character" w:customStyle="1" w:styleId="TextpoznmkypodiarouChar">
    <w:name w:val="Text poznámky pod čiarou Char"/>
    <w:link w:val="Textpoznmkypodiarou"/>
    <w:uiPriority w:val="99"/>
    <w:semiHidden/>
    <w:rsid w:val="004F3140"/>
    <w:rPr>
      <w:lang w:eastAsia="en-US"/>
    </w:rPr>
  </w:style>
  <w:style w:type="character" w:styleId="Odkaznapoznmkupodiarou">
    <w:name w:val="footnote reference"/>
    <w:uiPriority w:val="99"/>
    <w:semiHidden/>
    <w:unhideWhenUsed/>
    <w:rsid w:val="004F3140"/>
    <w:rPr>
      <w:vertAlign w:val="superscript"/>
    </w:rPr>
  </w:style>
  <w:style w:type="character" w:styleId="Hypertextovprepojenie">
    <w:name w:val="Hyperlink"/>
    <w:uiPriority w:val="99"/>
    <w:unhideWhenUsed/>
    <w:rsid w:val="00A467E4"/>
    <w:rPr>
      <w:color w:val="0000FF"/>
      <w:u w:val="single"/>
    </w:rPr>
  </w:style>
  <w:style w:type="character" w:styleId="PouitHypertextovPrepojenie">
    <w:name w:val="FollowedHyperlink"/>
    <w:uiPriority w:val="99"/>
    <w:semiHidden/>
    <w:unhideWhenUsed/>
    <w:rsid w:val="00662670"/>
    <w:rPr>
      <w:color w:val="954F72"/>
      <w:u w:val="single"/>
    </w:rPr>
  </w:style>
  <w:style w:type="character" w:customStyle="1" w:styleId="UnresolvedMention">
    <w:name w:val="Unresolved Mention"/>
    <w:uiPriority w:val="99"/>
    <w:semiHidden/>
    <w:unhideWhenUsed/>
    <w:rsid w:val="00F66C6E"/>
    <w:rPr>
      <w:color w:val="605E5C"/>
      <w:shd w:val="clear" w:color="auto" w:fill="E1DFDD"/>
    </w:rPr>
  </w:style>
  <w:style w:type="character" w:styleId="Zvraznenie">
    <w:name w:val="Emphasis"/>
    <w:qFormat/>
    <w:rsid w:val="0067176A"/>
    <w:rPr>
      <w:b/>
      <w:bCs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87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5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9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18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4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biomonitoring.sk/InternalGeoportal/ProtectedSites/NationalSiteMap?ID=667450&amp;CATEGORY=5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maps.sopsr.sk/mapy/npmuranskaplanina.php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f:fields xmlns:f="http://schemas.fabasoft.com/folio/2007/fields">
  <f:record ref="">
    <f:field ref="objname" par="" edit="true" text="03_vlastny-material_CHA_Pramenná_oblasť_Rimavy"/>
    <f:field ref="objsubject" par="" edit="true" text=""/>
    <f:field ref="objcreatedby" par="" text="Hallonová, Valéria, JUDr."/>
    <f:field ref="objcreatedat" par="" text="5.12.2022 13:59:14"/>
    <f:field ref="objchangedby" par="" text="Administrator, System"/>
    <f:field ref="objmodifiedat" par="" text="5.12.2022 13:59:14"/>
    <f:field ref="doc_FSCFOLIO_1_1001_FieldDocumentNumber" par="" text=""/>
    <f:field ref="doc_FSCFOLIO_1_1001_FieldSubject" par="" edit="true" text=""/>
    <f:field ref="FSCFOLIO_1_1001_FieldCurrentUser" par="" text="System Administrator"/>
  </f:record>
  <f:display par="" text="...">
    <f:field ref="FSCFOLIO_1_1001_FieldCurrentUser" text="Aktuálny používateľ"/>
    <f:field ref="objname" text="Meno"/>
    <f:field ref="objmodifiedat" text="Posledná zmena deň/hodina"/>
    <f:field ref="objchangedby" text="Poslednú zmenu urobil"/>
    <f:field ref="objsubject" text="Vec"/>
    <f:field ref="objcreatedat" text="Vytvorené deň/hodina"/>
    <f:field ref="objcreatedby" text="Vytvoril"/>
  </f:display>
  <f:display par="" text="Hromadná korešpondencia">
    <f:field ref="doc_FSCFOLIO_1_1001_FieldDocumentNumber" text="Číslo dokumentu"/>
    <f:field ref="doc_FSCFOLIO_1_1001_FieldSubject" text="Predmet"/>
  </f:display>
</f:field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7a63ae98c9331042c85a0ce3caf3b722">
  <xsd:schema xmlns:xsd="http://www.w3.org/2001/XMLSchema" xmlns:p="http://schemas.microsoft.com/office/2006/metadata/properties" targetNamespace="http://schemas.microsoft.com/office/2006/metadata/properties" ma:root="true" ma:fieldsID="643ad641ad674e858ec36190b61f65c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784F11-488F-4AE0-9C3D-EB327C1F13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3.xml><?xml version="1.0" encoding="utf-8"?>
<ds:datastoreItem xmlns:ds="http://schemas.openxmlformats.org/officeDocument/2006/customXml" ds:itemID="{0FD584D3-BEC5-4395-9F62-E024933CB7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C8954107-167F-4250-97B9-4B036B615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2642</Words>
  <Characters>15060</Characters>
  <Application>Microsoft Office Word</Application>
  <DocSecurity>0</DocSecurity>
  <Lines>125</Lines>
  <Paragraphs>35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17667</CharactersWithSpaces>
  <SharedDoc>false</SharedDoc>
  <HLinks>
    <vt:vector size="6" baseType="variant">
      <vt:variant>
        <vt:i4>4390993</vt:i4>
      </vt:variant>
      <vt:variant>
        <vt:i4>0</vt:i4>
      </vt:variant>
      <vt:variant>
        <vt:i4>0</vt:i4>
      </vt:variant>
      <vt:variant>
        <vt:i4>5</vt:i4>
      </vt:variant>
      <vt:variant>
        <vt:lpwstr>http://www.biomonitoring.sk/InternalGeoportal/ProtectedSites/DetailSites/255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Kozlíková Barbora</dc:creator>
  <cp:keywords/>
  <cp:lastModifiedBy>Hallonová Valéria</cp:lastModifiedBy>
  <cp:revision>3</cp:revision>
  <cp:lastPrinted>2022-11-09T15:22:00Z</cp:lastPrinted>
  <dcterms:created xsi:type="dcterms:W3CDTF">2023-02-08T11:56:00Z</dcterms:created>
  <dcterms:modified xsi:type="dcterms:W3CDTF">2023-02-08T11:58:00Z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SKEDITIONSLOVLEX@103.510:spravaucastverej">
    <vt:lpwstr>&lt;p&gt;Zámer vyhlásiť chránený areál Pramenná oblasť Rimavy bol listom Okresného úradu Banská Bystrica č. OU-BB-OSZP1-2022/016195-005 z&amp;nbsp;24. mája 2022 oznámený dotknutým subjektom v&amp;nbsp;súlade s § 50 ods. 1 a&amp;nbsp;2 zákona č. 543/2002 Z. z. o ochrane prí</vt:lpwstr>
  </property>
  <property fmtid="{D5CDD505-2E9C-101B-9397-08002B2CF9AE}" pid="3" name="FSC#SKEDITIONSLOVLEX@103.510:typpredpis">
    <vt:lpwstr>Nariadenie vlády Slovenskej republiky</vt:lpwstr>
  </property>
  <property fmtid="{D5CDD505-2E9C-101B-9397-08002B2CF9AE}" pid="4" name="FSC#SKEDITIONSLOVLEX@103.510:aktualnyrok">
    <vt:lpwstr>2022</vt:lpwstr>
  </property>
  <property fmtid="{D5CDD505-2E9C-101B-9397-08002B2CF9AE}" pid="5" name="FSC#SKEDITIONSLOVLEX@103.510:cisloparlamenttlac">
    <vt:lpwstr/>
  </property>
  <property fmtid="{D5CDD505-2E9C-101B-9397-08002B2CF9AE}" pid="6" name="FSC#SKEDITIONSLOVLEX@103.510:stavpredpis">
    <vt:lpwstr>Vyhodnotenie medzirezortného pripomienkového konania</vt:lpwstr>
  </property>
  <property fmtid="{D5CDD505-2E9C-101B-9397-08002B2CF9AE}" pid="7" name="FSC#SKEDITIONSLOVLEX@103.510:povodpredpis">
    <vt:lpwstr>Slovlex (eLeg)</vt:lpwstr>
  </property>
  <property fmtid="{D5CDD505-2E9C-101B-9397-08002B2CF9AE}" pid="8" name="FSC#SKEDITIONSLOVLEX@103.510:legoblast">
    <vt:lpwstr>Životné prostredie_x000d_
Ochrana životného prostredia</vt:lpwstr>
  </property>
  <property fmtid="{D5CDD505-2E9C-101B-9397-08002B2CF9AE}" pid="9" name="FSC#SKEDITIONSLOVLEX@103.510:uzemplat">
    <vt:lpwstr/>
  </property>
  <property fmtid="{D5CDD505-2E9C-101B-9397-08002B2CF9AE}" pid="10" name="FSC#SKEDITIONSLOVLEX@103.510:vztahypredpis">
    <vt:lpwstr/>
  </property>
  <property fmtid="{D5CDD505-2E9C-101B-9397-08002B2CF9AE}" pid="11" name="FSC#SKEDITIONSLOVLEX@103.510:predkladatel">
    <vt:lpwstr>JUDr. Valéria Hallonová</vt:lpwstr>
  </property>
  <property fmtid="{D5CDD505-2E9C-101B-9397-08002B2CF9AE}" pid="12" name="FSC#SKEDITIONSLOVLEX@103.510:zodppredkladatel">
    <vt:lpwstr>Ján Budaj</vt:lpwstr>
  </property>
  <property fmtid="{D5CDD505-2E9C-101B-9397-08002B2CF9AE}" pid="13" name="FSC#SKEDITIONSLOVLEX@103.510:dalsipredkladatel">
    <vt:lpwstr/>
  </property>
  <property fmtid="{D5CDD505-2E9C-101B-9397-08002B2CF9AE}" pid="14" name="FSC#SKEDITIONSLOVLEX@103.510:nazovpredpis">
    <vt:lpwstr>, ktorým sa vyhlasuje chránený areál Pramenná oblasť Rimavy</vt:lpwstr>
  </property>
  <property fmtid="{D5CDD505-2E9C-101B-9397-08002B2CF9AE}" pid="15" name="FSC#SKEDITIONSLOVLEX@103.510:nazovpredpis1">
    <vt:lpwstr/>
  </property>
  <property fmtid="{D5CDD505-2E9C-101B-9397-08002B2CF9AE}" pid="16" name="FSC#SKEDITIONSLOVLEX@103.510:nazovpredpis2">
    <vt:lpwstr/>
  </property>
  <property fmtid="{D5CDD505-2E9C-101B-9397-08002B2CF9AE}" pid="17" name="FSC#SKEDITIONSLOVLEX@103.510:nazovpredpis3">
    <vt:lpwstr/>
  </property>
  <property fmtid="{D5CDD505-2E9C-101B-9397-08002B2CF9AE}" pid="18" name="FSC#SKEDITIONSLOVLEX@103.510:cislopredpis">
    <vt:lpwstr/>
  </property>
  <property fmtid="{D5CDD505-2E9C-101B-9397-08002B2CF9AE}" pid="19" name="FSC#SKEDITIONSLOVLEX@103.510:zodpinstitucia">
    <vt:lpwstr>Ministerstvo životného prostredia Slovenskej republiky</vt:lpwstr>
  </property>
  <property fmtid="{D5CDD505-2E9C-101B-9397-08002B2CF9AE}" pid="20" name="FSC#SKEDITIONSLOVLEX@103.510:pripomienkovatelia">
    <vt:lpwstr/>
  </property>
  <property fmtid="{D5CDD505-2E9C-101B-9397-08002B2CF9AE}" pid="21" name="FSC#SKEDITIONSLOVLEX@103.510:autorpredpis">
    <vt:lpwstr/>
  </property>
  <property fmtid="{D5CDD505-2E9C-101B-9397-08002B2CF9AE}" pid="22" name="FSC#SKEDITIONSLOVLEX@103.510:podnetpredpis">
    <vt:lpwstr>Článok 4 ods. 4 smernice Rady 92/43/EHS z 21. mája 1992 o ochrane prirodzených biotopov a voľne žijúcich živočíchov a rastlín v platnom znení,_x000d_
§ 21 ods. 1 a 4 zákona č. 543/2002 Z. z o ochrane prírody a krajiny v znení neskorších predpisov</vt:lpwstr>
  </property>
  <property fmtid="{D5CDD505-2E9C-101B-9397-08002B2CF9AE}" pid="23" name="FSC#SKEDITIONSLOVLEX@103.510:plnynazovpredpis">
    <vt:lpwstr> Nariadenie vlády  Slovenskej republiky, ktorým sa vyhlasuje chránený areál Pramenná oblasť Rimavy</vt:lpwstr>
  </property>
  <property fmtid="{D5CDD505-2E9C-101B-9397-08002B2CF9AE}" pid="24" name="FSC#SKEDITIONSLOVLEX@103.510:plnynazovpredpis1">
    <vt:lpwstr/>
  </property>
  <property fmtid="{D5CDD505-2E9C-101B-9397-08002B2CF9AE}" pid="25" name="FSC#SKEDITIONSLOVLEX@103.510:plnynazovpredpis2">
    <vt:lpwstr/>
  </property>
  <property fmtid="{D5CDD505-2E9C-101B-9397-08002B2CF9AE}" pid="26" name="FSC#SKEDITIONSLOVLEX@103.510:plnynazovpredpis3">
    <vt:lpwstr/>
  </property>
  <property fmtid="{D5CDD505-2E9C-101B-9397-08002B2CF9AE}" pid="27" name="FSC#SKEDITIONSLOVLEX@103.510:rezortcislopredpis">
    <vt:lpwstr>13523/2022-1.15</vt:lpwstr>
  </property>
  <property fmtid="{D5CDD505-2E9C-101B-9397-08002B2CF9AE}" pid="28" name="FSC#SKEDITIONSLOVLEX@103.510:citaciapredpis">
    <vt:lpwstr/>
  </property>
  <property fmtid="{D5CDD505-2E9C-101B-9397-08002B2CF9AE}" pid="29" name="FSC#SKEDITIONSLOVLEX@103.510:spiscislouv">
    <vt:lpwstr/>
  </property>
  <property fmtid="{D5CDD505-2E9C-101B-9397-08002B2CF9AE}" pid="30" name="FSC#SKEDITIONSLOVLEX@103.510:datumschvalpredpis">
    <vt:lpwstr/>
  </property>
  <property fmtid="{D5CDD505-2E9C-101B-9397-08002B2CF9AE}" pid="31" name="FSC#SKEDITIONSLOVLEX@103.510:platneod">
    <vt:lpwstr/>
  </property>
  <property fmtid="{D5CDD505-2E9C-101B-9397-08002B2CF9AE}" pid="32" name="FSC#SKEDITIONSLOVLEX@103.510:platnedo">
    <vt:lpwstr/>
  </property>
  <property fmtid="{D5CDD505-2E9C-101B-9397-08002B2CF9AE}" pid="33" name="FSC#SKEDITIONSLOVLEX@103.510:ucinnostod">
    <vt:lpwstr/>
  </property>
  <property fmtid="{D5CDD505-2E9C-101B-9397-08002B2CF9AE}" pid="34" name="FSC#SKEDITIONSLOVLEX@103.510:ucinnostdo">
    <vt:lpwstr/>
  </property>
  <property fmtid="{D5CDD505-2E9C-101B-9397-08002B2CF9AE}" pid="35" name="FSC#SKEDITIONSLOVLEX@103.510:datumplatnosti">
    <vt:lpwstr/>
  </property>
  <property fmtid="{D5CDD505-2E9C-101B-9397-08002B2CF9AE}" pid="36" name="FSC#SKEDITIONSLOVLEX@103.510:cislolp">
    <vt:lpwstr>LP/2022/780</vt:lpwstr>
  </property>
  <property fmtid="{D5CDD505-2E9C-101B-9397-08002B2CF9AE}" pid="37" name="FSC#SKEDITIONSLOVLEX@103.510:typsprievdok">
    <vt:lpwstr>Vlastný materiál - neštruktúrovaný</vt:lpwstr>
  </property>
  <property fmtid="{D5CDD505-2E9C-101B-9397-08002B2CF9AE}" pid="38" name="FSC#SKEDITIONSLOVLEX@103.510:cislopartlac">
    <vt:lpwstr/>
  </property>
  <property fmtid="{D5CDD505-2E9C-101B-9397-08002B2CF9AE}" pid="39" name="FSC#SKEDITIONSLOVLEX@103.510:AttrStrListDocPropUcelPredmetZmluvy">
    <vt:lpwstr/>
  </property>
  <property fmtid="{D5CDD505-2E9C-101B-9397-08002B2CF9AE}" pid="40" name="FSC#SKEDITIONSLOVLEX@103.510:AttrStrListDocPropUpravaPravFOPRO">
    <vt:lpwstr/>
  </property>
  <property fmtid="{D5CDD505-2E9C-101B-9397-08002B2CF9AE}" pid="41" name="FSC#SKEDITIONSLOVLEX@103.510:AttrStrListDocPropUpravaPredmetuZmluvy">
    <vt:lpwstr/>
  </property>
  <property fmtid="{D5CDD505-2E9C-101B-9397-08002B2CF9AE}" pid="42" name="FSC#SKEDITIONSLOVLEX@103.510:AttrStrListDocPropKategoriaZmluvy74">
    <vt:lpwstr/>
  </property>
  <property fmtid="{D5CDD505-2E9C-101B-9397-08002B2CF9AE}" pid="43" name="FSC#SKEDITIONSLOVLEX@103.510:AttrStrListDocPropKategoriaZmluvy75">
    <vt:lpwstr/>
  </property>
  <property fmtid="{D5CDD505-2E9C-101B-9397-08002B2CF9AE}" pid="44" name="FSC#SKEDITIONSLOVLEX@103.510:AttrStrListDocPropDopadyPrijatiaZmluvy">
    <vt:lpwstr/>
  </property>
  <property fmtid="{D5CDD505-2E9C-101B-9397-08002B2CF9AE}" pid="45" name="FSC#SKEDITIONSLOVLEX@103.510:AttrStrListDocPropProblematikaPPa">
    <vt:lpwstr>je upravený v práve Európskej únie</vt:lpwstr>
  </property>
  <property fmtid="{D5CDD505-2E9C-101B-9397-08002B2CF9AE}" pid="46" name="FSC#SKEDITIONSLOVLEX@103.510:AttrStrListDocPropPrimarnePravoEU">
    <vt:lpwstr>Čl. 191 až 193 Zmluvy o fungovaní Európskej únie v platnom znení.</vt:lpwstr>
  </property>
  <property fmtid="{D5CDD505-2E9C-101B-9397-08002B2CF9AE}" pid="47" name="FSC#SKEDITIONSLOVLEX@103.510:AttrStrListDocPropSekundarneLegPravoPO">
    <vt:lpwstr>- Smernica Rady 92/43/EHS z 21. mája 1992 o ochrane prirodzených biotopov a voľne    žijúcich živočíchov a rastlín (Ú. v. ES L 206, 22.7.1992; Mimoriadne vydanie Ú. v. EÚ, kap. 15/ zv. 2) v platnom znení         gestor: Ministerstvo životného prostredia S</vt:lpwstr>
  </property>
  <property fmtid="{D5CDD505-2E9C-101B-9397-08002B2CF9AE}" pid="48" name="FSC#SKEDITIONSLOVLEX@103.510:AttrStrListDocPropSekundarneNelegPravoPO">
    <vt:lpwstr/>
  </property>
  <property fmtid="{D5CDD505-2E9C-101B-9397-08002B2CF9AE}" pid="49" name="FSC#SKEDITIONSLOVLEX@103.510:AttrStrListDocPropSekundarneLegPravoDO">
    <vt:lpwstr/>
  </property>
  <property fmtid="{D5CDD505-2E9C-101B-9397-08002B2CF9AE}" pid="50" name="FSC#SKEDITIONSLOVLEX@103.510:AttrStrListDocPropProblematikaPPb">
    <vt:lpwstr/>
  </property>
  <property fmtid="{D5CDD505-2E9C-101B-9397-08002B2CF9AE}" pid="51" name="FSC#SKEDITIONSLOVLEX@103.510:AttrStrListDocPropNazovPredpisuEU">
    <vt:lpwstr>Členské štáty majú širokú diskrečnú právomoc v súvislosti so spôsobom označovania území európskeho významu za osobitne chránené územia. Obmedzenia tejto právomoci však vyplývajú z ustálenej judikatúry Súdneho dvora, podľa ktorej „musia byť ustanovenia sme</vt:lpwstr>
  </property>
  <property fmtid="{D5CDD505-2E9C-101B-9397-08002B2CF9AE}" pid="52" name="FSC#SKEDITIONSLOVLEX@103.510:AttrStrListDocPropLehotaPrebratieSmernice">
    <vt:lpwstr>Lehota je určená v súlade s čl. 4 ods. 4 smernice Rady 92/43/EHS z 21. mája 1992 o ochrane prirodzených biotopov a voľne žijúcich živočíchov a rastlín (Ú. v. ES L 206, 22.7.1992; Mimoriadne vydanie Ú. v. EÚ, kap. 15/ zv. 2) v platnom znení, podľa ktorého </vt:lpwstr>
  </property>
  <property fmtid="{D5CDD505-2E9C-101B-9397-08002B2CF9AE}" pid="53" name="FSC#SKEDITIONSLOVLEX@103.510:AttrStrListDocPropLehotaNaPredlozenie">
    <vt:lpwstr/>
  </property>
  <property fmtid="{D5CDD505-2E9C-101B-9397-08002B2CF9AE}" pid="54" name="FSC#SKEDITIONSLOVLEX@103.510:AttrStrListDocPropInfoZaciatokKonania">
    <vt:lpwstr>Odôvodnené stanovisko v konaní o porušení zmlúv č. 2019/2141 týkajúce sa nesplnenia povinnosti vyplývajúcej z článku 4 ods. 4 a článku 6 ods. 1 smernice Rady 92/43/EHS z 21. mája 1992 o ochrane prirodzených biotopov a voľne žijúcich živočíchov a rastlín (</vt:lpwstr>
  </property>
  <property fmtid="{D5CDD505-2E9C-101B-9397-08002B2CF9AE}" pid="55" name="FSC#SKEDITIONSLOVLEX@103.510:AttrStrListDocPropInfoUzPreberanePP">
    <vt:lpwstr>Smernica Rady 92/43/EHS z 21. mája 1992 o ochrane prirodzených biotopov a voľne žijúcich živočíchov a rastlín (Ú. v. ES L 206, 22.7.1992; Mimoriadne vydanie Ú. v. EÚ, kap. 15/zv. 2) je prebratá _x000d_
-	zákonom č. 543/2002 Z. z. o ochrane prírody a krajiny v z</vt:lpwstr>
  </property>
  <property fmtid="{D5CDD505-2E9C-101B-9397-08002B2CF9AE}" pid="56" name="FSC#SKEDITIONSLOVLEX@103.510:AttrStrListDocPropStupenZlucitelnostiPP">
    <vt:lpwstr>úplne</vt:lpwstr>
  </property>
  <property fmtid="{D5CDD505-2E9C-101B-9397-08002B2CF9AE}" pid="57" name="FSC#SKEDITIONSLOVLEX@103.510:AttrStrListDocPropGestorSpolupRezorty">
    <vt:lpwstr/>
  </property>
  <property fmtid="{D5CDD505-2E9C-101B-9397-08002B2CF9AE}" pid="58" name="FSC#SKEDITIONSLOVLEX@103.510:AttrDateDocPropZaciatokPKK">
    <vt:lpwstr>21. 10. 2022</vt:lpwstr>
  </property>
  <property fmtid="{D5CDD505-2E9C-101B-9397-08002B2CF9AE}" pid="59" name="FSC#SKEDITIONSLOVLEX@103.510:AttrDateDocPropUkonceniePKK">
    <vt:lpwstr>31. 12. 2022</vt:lpwstr>
  </property>
  <property fmtid="{D5CDD505-2E9C-101B-9397-08002B2CF9AE}" pid="60" name="FSC#SKEDITIONSLOVLEX@103.510:AttrStrDocPropVplyvRozpocetVS">
    <vt:lpwstr>Negatívne</vt:lpwstr>
  </property>
  <property fmtid="{D5CDD505-2E9C-101B-9397-08002B2CF9AE}" pid="61" name="FSC#SKEDITIONSLOVLEX@103.510:AttrStrDocPropVplyvPodnikatelskeProstr">
    <vt:lpwstr>Žiadne</vt:lpwstr>
  </property>
  <property fmtid="{D5CDD505-2E9C-101B-9397-08002B2CF9AE}" pid="62" name="FSC#SKEDITIONSLOVLEX@103.510:AttrStrDocPropVplyvSocialny">
    <vt:lpwstr>Žiadne</vt:lpwstr>
  </property>
  <property fmtid="{D5CDD505-2E9C-101B-9397-08002B2CF9AE}" pid="63" name="FSC#SKEDITIONSLOVLEX@103.510:AttrStrDocPropVplyvNaZivotProstr">
    <vt:lpwstr>Žiadne</vt:lpwstr>
  </property>
  <property fmtid="{D5CDD505-2E9C-101B-9397-08002B2CF9AE}" pid="64" name="FSC#SKEDITIONSLOVLEX@103.510:AttrStrDocPropVplyvNaInformatizaciu">
    <vt:lpwstr>Žiadne</vt:lpwstr>
  </property>
  <property fmtid="{D5CDD505-2E9C-101B-9397-08002B2CF9AE}" pid="65" name="FSC#SKEDITIONSLOVLEX@103.510:AttrStrListDocPropPoznamkaVplyv">
    <vt:lpwstr>&lt;p&gt;Územie predstavuje mozaiku trvalých trávnych porastov a lesov, ktoré sú tvorené rôznymi sukcesnými štádiami lesa od prípravných formácií tvorených pionierskymi krovinami a stromami až po prirodzené lesy tvorené drevinami klimaxového štádia, na niekoľký</vt:lpwstr>
  </property>
  <property fmtid="{D5CDD505-2E9C-101B-9397-08002B2CF9AE}" pid="66" name="FSC#SKEDITIONSLOVLEX@103.510:AttrStrListDocPropAltRiesenia">
    <vt:lpwstr>Alternatívne riešenie sa týka celkovo vyhlásenia/nevyhlásenia CHA Pramenná oblasť Rimavy.Dôvodom vyhlásenia CHA Pramenná oblasť Rimavy je splnenie požiadavky vyplývajúcej z článku 4 ods. 4 smernice 92/43/EHS v platnom znení, podľa ktorého členské štáty oz</vt:lpwstr>
  </property>
  <property fmtid="{D5CDD505-2E9C-101B-9397-08002B2CF9AE}" pid="67" name="FSC#SKEDITIONSLOVLEX@103.510:AttrStrListDocPropStanoviskoGest">
    <vt:lpwstr>Súhlasné s návrhom na dopracovanie</vt:lpwstr>
  </property>
  <property fmtid="{D5CDD505-2E9C-101B-9397-08002B2CF9AE}" pid="68" name="FSC#SKEDITIONSLOVLEX@103.510:AttrStrListDocPropTextKomunike">
    <vt:lpwstr/>
  </property>
  <property fmtid="{D5CDD505-2E9C-101B-9397-08002B2CF9AE}" pid="69" name="FSC#SKEDITIONSLOVLEX@103.510:AttrStrListDocPropUznesenieCastA">
    <vt:lpwstr/>
  </property>
  <property fmtid="{D5CDD505-2E9C-101B-9397-08002B2CF9AE}" pid="70" name="FSC#SKEDITIONSLOVLEX@103.510:AttrStrListDocPropUznesenieZodpovednyA1">
    <vt:lpwstr/>
  </property>
  <property fmtid="{D5CDD505-2E9C-101B-9397-08002B2CF9AE}" pid="71" name="FSC#SKEDITIONSLOVLEX@103.510:AttrStrListDocPropUznesenieTextA1">
    <vt:lpwstr/>
  </property>
  <property fmtid="{D5CDD505-2E9C-101B-9397-08002B2CF9AE}" pid="72" name="FSC#SKEDITIONSLOVLEX@103.510:AttrStrListDocPropUznesenieTerminA1">
    <vt:lpwstr/>
  </property>
  <property fmtid="{D5CDD505-2E9C-101B-9397-08002B2CF9AE}" pid="73" name="FSC#SKEDITIONSLOVLEX@103.510:AttrStrListDocPropUznesenieBODA1">
    <vt:lpwstr/>
  </property>
  <property fmtid="{D5CDD505-2E9C-101B-9397-08002B2CF9AE}" pid="74" name="FSC#SKEDITIONSLOVLEX@103.510:AttrStrListDocPropUznesenieZodpovednyA2">
    <vt:lpwstr/>
  </property>
  <property fmtid="{D5CDD505-2E9C-101B-9397-08002B2CF9AE}" pid="75" name="FSC#SKEDITIONSLOVLEX@103.510:AttrStrListDocPropUznesenieTextA2">
    <vt:lpwstr/>
  </property>
  <property fmtid="{D5CDD505-2E9C-101B-9397-08002B2CF9AE}" pid="76" name="FSC#SKEDITIONSLOVLEX@103.510:AttrStrListDocPropUznesenieTerminA2">
    <vt:lpwstr/>
  </property>
  <property fmtid="{D5CDD505-2E9C-101B-9397-08002B2CF9AE}" pid="77" name="FSC#SKEDITIONSLOVLEX@103.510:AttrStrListDocPropUznesenieBODA3">
    <vt:lpwstr/>
  </property>
  <property fmtid="{D5CDD505-2E9C-101B-9397-08002B2CF9AE}" pid="78" name="FSC#SKEDITIONSLOVLEX@103.510:AttrStrListDocPropUznesenieZodpovednyA3">
    <vt:lpwstr/>
  </property>
  <property fmtid="{D5CDD505-2E9C-101B-9397-08002B2CF9AE}" pid="79" name="FSC#SKEDITIONSLOVLEX@103.510:AttrStrListDocPropUznesenieTextA3">
    <vt:lpwstr/>
  </property>
  <property fmtid="{D5CDD505-2E9C-101B-9397-08002B2CF9AE}" pid="80" name="FSC#SKEDITIONSLOVLEX@103.510:AttrStrListDocPropUznesenieTerminA3">
    <vt:lpwstr/>
  </property>
  <property fmtid="{D5CDD505-2E9C-101B-9397-08002B2CF9AE}" pid="81" name="FSC#SKEDITIONSLOVLEX@103.510:AttrStrListDocPropUznesenieBODA4">
    <vt:lpwstr/>
  </property>
  <property fmtid="{D5CDD505-2E9C-101B-9397-08002B2CF9AE}" pid="82" name="FSC#SKEDITIONSLOVLEX@103.510:AttrStrListDocPropUznesenieZodpovednyA4">
    <vt:lpwstr/>
  </property>
  <property fmtid="{D5CDD505-2E9C-101B-9397-08002B2CF9AE}" pid="83" name="FSC#SKEDITIONSLOVLEX@103.510:AttrStrListDocPropUznesenieTextA4">
    <vt:lpwstr/>
  </property>
  <property fmtid="{D5CDD505-2E9C-101B-9397-08002B2CF9AE}" pid="84" name="FSC#SKEDITIONSLOVLEX@103.510:AttrStrListDocPropUznesenieTerminA4">
    <vt:lpwstr/>
  </property>
  <property fmtid="{D5CDD505-2E9C-101B-9397-08002B2CF9AE}" pid="85" name="FSC#SKEDITIONSLOVLEX@103.510:AttrStrListDocPropUznesenieCastB">
    <vt:lpwstr/>
  </property>
  <property fmtid="{D5CDD505-2E9C-101B-9397-08002B2CF9AE}" pid="86" name="FSC#SKEDITIONSLOVLEX@103.510:AttrStrListDocPropUznesenieBODB1">
    <vt:lpwstr/>
  </property>
  <property fmtid="{D5CDD505-2E9C-101B-9397-08002B2CF9AE}" pid="87" name="FSC#SKEDITIONSLOVLEX@103.510:AttrStrListDocPropUznesenieZodpovednyB1">
    <vt:lpwstr/>
  </property>
  <property fmtid="{D5CDD505-2E9C-101B-9397-08002B2CF9AE}" pid="88" name="FSC#SKEDITIONSLOVLEX@103.510:AttrStrListDocPropUznesenieTextB1">
    <vt:lpwstr/>
  </property>
  <property fmtid="{D5CDD505-2E9C-101B-9397-08002B2CF9AE}" pid="89" name="FSC#SKEDITIONSLOVLEX@103.510:AttrStrListDocPropUznesenieTerminB1">
    <vt:lpwstr/>
  </property>
  <property fmtid="{D5CDD505-2E9C-101B-9397-08002B2CF9AE}" pid="90" name="FSC#SKEDITIONSLOVLEX@103.510:AttrStrListDocPropUznesenieBODB2">
    <vt:lpwstr/>
  </property>
  <property fmtid="{D5CDD505-2E9C-101B-9397-08002B2CF9AE}" pid="91" name="FSC#SKEDITIONSLOVLEX@103.510:AttrStrListDocPropUznesenieZodpovednyB2">
    <vt:lpwstr/>
  </property>
  <property fmtid="{D5CDD505-2E9C-101B-9397-08002B2CF9AE}" pid="92" name="FSC#SKEDITIONSLOVLEX@103.510:AttrStrListDocPropUznesenieTextB2">
    <vt:lpwstr/>
  </property>
  <property fmtid="{D5CDD505-2E9C-101B-9397-08002B2CF9AE}" pid="93" name="FSC#SKEDITIONSLOVLEX@103.510:AttrStrListDocPropUznesenieTerminB2">
    <vt:lpwstr/>
  </property>
  <property fmtid="{D5CDD505-2E9C-101B-9397-08002B2CF9AE}" pid="94" name="FSC#SKEDITIONSLOVLEX@103.510:AttrStrListDocPropUznesenieBODB3">
    <vt:lpwstr/>
  </property>
  <property fmtid="{D5CDD505-2E9C-101B-9397-08002B2CF9AE}" pid="95" name="FSC#SKEDITIONSLOVLEX@103.510:AttrStrListDocPropUznesenieZodpovednyB3">
    <vt:lpwstr/>
  </property>
  <property fmtid="{D5CDD505-2E9C-101B-9397-08002B2CF9AE}" pid="96" name="FSC#SKEDITIONSLOVLEX@103.510:AttrStrListDocPropUznesenieTextB3">
    <vt:lpwstr/>
  </property>
  <property fmtid="{D5CDD505-2E9C-101B-9397-08002B2CF9AE}" pid="97" name="FSC#SKEDITIONSLOVLEX@103.510:AttrStrListDocPropUznesenieTerminB3">
    <vt:lpwstr/>
  </property>
  <property fmtid="{D5CDD505-2E9C-101B-9397-08002B2CF9AE}" pid="98" name="FSC#SKEDITIONSLOVLEX@103.510:AttrStrListDocPropUznesenieBODB4">
    <vt:lpwstr/>
  </property>
  <property fmtid="{D5CDD505-2E9C-101B-9397-08002B2CF9AE}" pid="99" name="FSC#SKEDITIONSLOVLEX@103.510:AttrStrListDocPropUznesenieZodpovednyB4">
    <vt:lpwstr/>
  </property>
  <property fmtid="{D5CDD505-2E9C-101B-9397-08002B2CF9AE}" pid="100" name="FSC#SKEDITIONSLOVLEX@103.510:AttrStrListDocPropUznesenieTextB4">
    <vt:lpwstr/>
  </property>
  <property fmtid="{D5CDD505-2E9C-101B-9397-08002B2CF9AE}" pid="101" name="FSC#SKEDITIONSLOVLEX@103.510:AttrStrListDocPropUznesenieTerminB4">
    <vt:lpwstr/>
  </property>
  <property fmtid="{D5CDD505-2E9C-101B-9397-08002B2CF9AE}" pid="102" name="FSC#SKEDITIONSLOVLEX@103.510:AttrStrListDocPropUznesenieCastC">
    <vt:lpwstr/>
  </property>
  <property fmtid="{D5CDD505-2E9C-101B-9397-08002B2CF9AE}" pid="103" name="FSC#SKEDITIONSLOVLEX@103.510:AttrStrListDocPropUznesenieBODC1">
    <vt:lpwstr/>
  </property>
  <property fmtid="{D5CDD505-2E9C-101B-9397-08002B2CF9AE}" pid="104" name="FSC#SKEDITIONSLOVLEX@103.510:AttrStrListDocPropUznesenieZodpovednyC1">
    <vt:lpwstr/>
  </property>
  <property fmtid="{D5CDD505-2E9C-101B-9397-08002B2CF9AE}" pid="105" name="FSC#SKEDITIONSLOVLEX@103.510:AttrStrListDocPropUznesenieTextC1">
    <vt:lpwstr/>
  </property>
  <property fmtid="{D5CDD505-2E9C-101B-9397-08002B2CF9AE}" pid="106" name="FSC#SKEDITIONSLOVLEX@103.510:AttrStrListDocPropUznesenieTerminC1">
    <vt:lpwstr/>
  </property>
  <property fmtid="{D5CDD505-2E9C-101B-9397-08002B2CF9AE}" pid="107" name="FSC#SKEDITIONSLOVLEX@103.510:AttrStrListDocPropUznesenieBODC2">
    <vt:lpwstr/>
  </property>
  <property fmtid="{D5CDD505-2E9C-101B-9397-08002B2CF9AE}" pid="108" name="FSC#SKEDITIONSLOVLEX@103.510:AttrStrListDocPropUznesenieZodpovednyC2">
    <vt:lpwstr/>
  </property>
  <property fmtid="{D5CDD505-2E9C-101B-9397-08002B2CF9AE}" pid="109" name="FSC#SKEDITIONSLOVLEX@103.510:AttrStrListDocPropUznesenieTextC2">
    <vt:lpwstr/>
  </property>
  <property fmtid="{D5CDD505-2E9C-101B-9397-08002B2CF9AE}" pid="110" name="FSC#SKEDITIONSLOVLEX@103.510:AttrStrListDocPropUznesenieTerminC2">
    <vt:lpwstr/>
  </property>
  <property fmtid="{D5CDD505-2E9C-101B-9397-08002B2CF9AE}" pid="111" name="FSC#SKEDITIONSLOVLEX@103.510:AttrStrListDocPropUznesenieBODC3">
    <vt:lpwstr/>
  </property>
  <property fmtid="{D5CDD505-2E9C-101B-9397-08002B2CF9AE}" pid="112" name="FSC#SKEDITIONSLOVLEX@103.510:AttrStrListDocPropUznesenieZodpovednyC3">
    <vt:lpwstr/>
  </property>
  <property fmtid="{D5CDD505-2E9C-101B-9397-08002B2CF9AE}" pid="113" name="FSC#SKEDITIONSLOVLEX@103.510:AttrStrListDocPropUznesenieTextC3">
    <vt:lpwstr/>
  </property>
  <property fmtid="{D5CDD505-2E9C-101B-9397-08002B2CF9AE}" pid="114" name="FSC#SKEDITIONSLOVLEX@103.510:AttrStrListDocPropUznesenieTerminC3">
    <vt:lpwstr/>
  </property>
  <property fmtid="{D5CDD505-2E9C-101B-9397-08002B2CF9AE}" pid="115" name="FSC#SKEDITIONSLOVLEX@103.510:AttrStrListDocPropUznesenieBODC4">
    <vt:lpwstr/>
  </property>
  <property fmtid="{D5CDD505-2E9C-101B-9397-08002B2CF9AE}" pid="116" name="FSC#SKEDITIONSLOVLEX@103.510:AttrStrListDocPropUznesenieZodpovednyC4">
    <vt:lpwstr/>
  </property>
  <property fmtid="{D5CDD505-2E9C-101B-9397-08002B2CF9AE}" pid="117" name="FSC#SKEDITIONSLOVLEX@103.510:AttrStrListDocPropUznesenieTextC4">
    <vt:lpwstr/>
  </property>
  <property fmtid="{D5CDD505-2E9C-101B-9397-08002B2CF9AE}" pid="118" name="FSC#SKEDITIONSLOVLEX@103.510:AttrStrListDocPropUznesenieTerminC4">
    <vt:lpwstr/>
  </property>
  <property fmtid="{D5CDD505-2E9C-101B-9397-08002B2CF9AE}" pid="119" name="FSC#SKEDITIONSLOVLEX@103.510:AttrStrListDocPropUznesenieCastD">
    <vt:lpwstr/>
  </property>
  <property fmtid="{D5CDD505-2E9C-101B-9397-08002B2CF9AE}" pid="120" name="FSC#SKEDITIONSLOVLEX@103.510:AttrStrListDocPropUznesenieBODD1">
    <vt:lpwstr/>
  </property>
  <property fmtid="{D5CDD505-2E9C-101B-9397-08002B2CF9AE}" pid="121" name="FSC#SKEDITIONSLOVLEX@103.510:AttrStrListDocPropUznesenieZodpovednyD1">
    <vt:lpwstr/>
  </property>
  <property fmtid="{D5CDD505-2E9C-101B-9397-08002B2CF9AE}" pid="122" name="FSC#SKEDITIONSLOVLEX@103.510:AttrStrListDocPropUznesenieTextD1">
    <vt:lpwstr/>
  </property>
  <property fmtid="{D5CDD505-2E9C-101B-9397-08002B2CF9AE}" pid="123" name="FSC#SKEDITIONSLOVLEX@103.510:AttrStrListDocPropUznesenieTerminD1">
    <vt:lpwstr/>
  </property>
  <property fmtid="{D5CDD505-2E9C-101B-9397-08002B2CF9AE}" pid="124" name="FSC#SKEDITIONSLOVLEX@103.510:AttrStrListDocPropUznesenieBODD2">
    <vt:lpwstr/>
  </property>
  <property fmtid="{D5CDD505-2E9C-101B-9397-08002B2CF9AE}" pid="125" name="FSC#SKEDITIONSLOVLEX@103.510:AttrStrListDocPropUznesenieZodpovednyD2">
    <vt:lpwstr/>
  </property>
  <property fmtid="{D5CDD505-2E9C-101B-9397-08002B2CF9AE}" pid="126" name="FSC#SKEDITIONSLOVLEX@103.510:AttrStrListDocPropUznesenieTextD2">
    <vt:lpwstr/>
  </property>
  <property fmtid="{D5CDD505-2E9C-101B-9397-08002B2CF9AE}" pid="127" name="FSC#SKEDITIONSLOVLEX@103.510:AttrStrListDocPropUznesenieTerminD2">
    <vt:lpwstr/>
  </property>
  <property fmtid="{D5CDD505-2E9C-101B-9397-08002B2CF9AE}" pid="128" name="FSC#SKEDITIONSLOVLEX@103.510:AttrStrListDocPropUznesenieBODD3">
    <vt:lpwstr/>
  </property>
  <property fmtid="{D5CDD505-2E9C-101B-9397-08002B2CF9AE}" pid="129" name="FSC#SKEDITIONSLOVLEX@103.510:AttrStrListDocPropUznesenieZodpovednyD3">
    <vt:lpwstr/>
  </property>
  <property fmtid="{D5CDD505-2E9C-101B-9397-08002B2CF9AE}" pid="130" name="FSC#SKEDITIONSLOVLEX@103.510:AttrStrListDocPropUznesenieTextD3">
    <vt:lpwstr/>
  </property>
  <property fmtid="{D5CDD505-2E9C-101B-9397-08002B2CF9AE}" pid="131" name="FSC#SKEDITIONSLOVLEX@103.510:AttrStrListDocPropUznesenieTerminD3">
    <vt:lpwstr/>
  </property>
  <property fmtid="{D5CDD505-2E9C-101B-9397-08002B2CF9AE}" pid="132" name="FSC#SKEDITIONSLOVLEX@103.510:AttrStrListDocPropUznesenieBODD4">
    <vt:lpwstr/>
  </property>
  <property fmtid="{D5CDD505-2E9C-101B-9397-08002B2CF9AE}" pid="133" name="FSC#SKEDITIONSLOVLEX@103.510:AttrStrListDocPropUznesenieZodpovednyD4">
    <vt:lpwstr/>
  </property>
  <property fmtid="{D5CDD505-2E9C-101B-9397-08002B2CF9AE}" pid="134" name="FSC#SKEDITIONSLOVLEX@103.510:AttrStrListDocPropUznesenieTextD4">
    <vt:lpwstr/>
  </property>
  <property fmtid="{D5CDD505-2E9C-101B-9397-08002B2CF9AE}" pid="135" name="FSC#SKEDITIONSLOVLEX@103.510:AttrStrListDocPropUznesenieTerminD4">
    <vt:lpwstr/>
  </property>
  <property fmtid="{D5CDD505-2E9C-101B-9397-08002B2CF9AE}" pid="136" name="FSC#SKEDITIONSLOVLEX@103.510:AttrStrListDocPropUznesenieVykonaju">
    <vt:lpwstr>predseda vlády Slovenskej republiky</vt:lpwstr>
  </property>
  <property fmtid="{D5CDD505-2E9C-101B-9397-08002B2CF9AE}" pid="137" name="FSC#SKEDITIONSLOVLEX@103.510:AttrStrListDocPropUznesenieNaVedomie">
    <vt:lpwstr/>
  </property>
  <property fmtid="{D5CDD505-2E9C-101B-9397-08002B2CF9AE}" pid="138" name="FSC#SKEDITIONSLOVLEX@103.510:funkciaPred">
    <vt:lpwstr/>
  </property>
  <property fmtid="{D5CDD505-2E9C-101B-9397-08002B2CF9AE}" pid="139" name="FSC#SKEDITIONSLOVLEX@103.510:funkciaPredAkuzativ">
    <vt:lpwstr/>
  </property>
  <property fmtid="{D5CDD505-2E9C-101B-9397-08002B2CF9AE}" pid="140" name="FSC#SKEDITIONSLOVLEX@103.510:funkciaPredDativ">
    <vt:lpwstr/>
  </property>
  <property fmtid="{D5CDD505-2E9C-101B-9397-08002B2CF9AE}" pid="141" name="FSC#SKEDITIONSLOVLEX@103.510:funkciaZodpPred">
    <vt:lpwstr/>
  </property>
  <property fmtid="{D5CDD505-2E9C-101B-9397-08002B2CF9AE}" pid="142" name="FSC#SKEDITIONSLOVLEX@103.510:funkciaZodpPredAkuzativ">
    <vt:lpwstr/>
  </property>
  <property fmtid="{D5CDD505-2E9C-101B-9397-08002B2CF9AE}" pid="143" name="FSC#SKEDITIONSLOVLEX@103.510:funkciaZodpPredDativ">
    <vt:lpwstr/>
  </property>
  <property fmtid="{D5CDD505-2E9C-101B-9397-08002B2CF9AE}" pid="144" name="FSC#SKEDITIONSLOVLEX@103.510:funkciaDalsiPred">
    <vt:lpwstr/>
  </property>
  <property fmtid="{D5CDD505-2E9C-101B-9397-08002B2CF9AE}" pid="145" name="FSC#SKEDITIONSLOVLEX@103.510:funkciaDalsiPredAkuzativ">
    <vt:lpwstr/>
  </property>
  <property fmtid="{D5CDD505-2E9C-101B-9397-08002B2CF9AE}" pid="146" name="FSC#SKEDITIONSLOVLEX@103.510:funkciaDalsiPredDativ">
    <vt:lpwstr/>
  </property>
  <property fmtid="{D5CDD505-2E9C-101B-9397-08002B2CF9AE}" pid="147" name="FSC#SKEDITIONSLOVLEX@103.510:predkladateliaObalSD">
    <vt:lpwstr>Ján Budaj</vt:lpwstr>
  </property>
  <property fmtid="{D5CDD505-2E9C-101B-9397-08002B2CF9AE}" pid="148" name="FSC#SKEDITIONSLOVLEX@103.510:AttrStrListDocPropTextVseobPrilohy">
    <vt:lpwstr/>
  </property>
  <property fmtid="{D5CDD505-2E9C-101B-9397-08002B2CF9AE}" pid="149" name="FSC#SKEDITIONSLOVLEX@103.510:AttrStrListDocPropTextPredklSpravy">
    <vt:lpwstr>&lt;p style="margin-left:7.1pt;"&gt;Ministerstvo životného prostredia Slovenskej republiky (MŽP SR) predkladá podľa § 21 ods. 1 a&amp;nbsp;4 zákona č. 543/2002 Z. z. o&amp;nbsp;ochrane prírody a&amp;nbsp;krajiny v&amp;nbsp;znení neskorších predpisov (ďalej len „zákon č. 543/20</vt:lpwstr>
  </property>
  <property fmtid="{D5CDD505-2E9C-101B-9397-08002B2CF9AE}" pid="150" name="FSC#SKEDITIONSLOVLEX@103.510:vytvorenedna">
    <vt:lpwstr>5. 12. 2022</vt:lpwstr>
  </property>
  <property fmtid="{D5CDD505-2E9C-101B-9397-08002B2CF9AE}" pid="151" name="FSC#COOSYSTEM@1.1:Container">
    <vt:lpwstr>COO.2145.1000.3.5392312</vt:lpwstr>
  </property>
  <property fmtid="{D5CDD505-2E9C-101B-9397-08002B2CF9AE}" pid="152" name="FSC#FSCFOLIO@1.1001:docpropproject">
    <vt:lpwstr/>
  </property>
</Properties>
</file>