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EE7" w:rsidRPr="00E2263A" w:rsidRDefault="00576EE7" w:rsidP="00576EE7">
      <w:pPr>
        <w:widowControl/>
        <w:jc w:val="both"/>
        <w:rPr>
          <w:b/>
          <w:color w:val="000000"/>
        </w:rPr>
      </w:pPr>
      <w:r w:rsidRPr="00E2263A">
        <w:rPr>
          <w:b/>
          <w:color w:val="000000"/>
        </w:rPr>
        <w:t>B. Osobitná časť</w:t>
      </w:r>
    </w:p>
    <w:p w:rsidR="00576EE7" w:rsidRPr="00E2263A" w:rsidRDefault="00576EE7" w:rsidP="00576EE7">
      <w:pPr>
        <w:widowControl/>
        <w:jc w:val="both"/>
        <w:rPr>
          <w:b/>
          <w:color w:val="000000"/>
        </w:rPr>
      </w:pPr>
    </w:p>
    <w:p w:rsidR="00576EE7" w:rsidRPr="00E2263A" w:rsidRDefault="00576EE7" w:rsidP="00576EE7">
      <w:pPr>
        <w:widowControl/>
        <w:jc w:val="both"/>
        <w:rPr>
          <w:b/>
        </w:rPr>
      </w:pPr>
      <w:r w:rsidRPr="00E2263A">
        <w:rPr>
          <w:b/>
        </w:rPr>
        <w:t>K § 1 a</w:t>
      </w:r>
      <w:r>
        <w:rPr>
          <w:b/>
        </w:rPr>
        <w:t> </w:t>
      </w:r>
      <w:r w:rsidRPr="00E2263A">
        <w:rPr>
          <w:b/>
        </w:rPr>
        <w:t>prílohe</w:t>
      </w:r>
      <w:r>
        <w:rPr>
          <w:b/>
        </w:rPr>
        <w:t xml:space="preserve"> č. 1</w:t>
      </w:r>
    </w:p>
    <w:p w:rsidR="00576EE7" w:rsidRPr="00B71399" w:rsidRDefault="00576EE7" w:rsidP="00576EE7">
      <w:pPr>
        <w:widowControl/>
        <w:jc w:val="both"/>
      </w:pPr>
    </w:p>
    <w:p w:rsidR="00576EE7" w:rsidRPr="009D2A0E" w:rsidRDefault="00752D75" w:rsidP="00576EE7">
      <w:pPr>
        <w:widowControl/>
        <w:jc w:val="both"/>
      </w:pPr>
      <w:r>
        <w:t xml:space="preserve">Konštatuje </w:t>
      </w:r>
      <w:r w:rsidR="00576EE7">
        <w:t xml:space="preserve">sa vyhlásenie prírodnej rezervácie Homoľa (ďalej </w:t>
      </w:r>
      <w:r>
        <w:t>len</w:t>
      </w:r>
      <w:r w:rsidR="00576EE7">
        <w:t xml:space="preserve"> „PR Homoľa“). Súčasne § 1 odkazuje na prílohu č. 1, ktorá obsahuje </w:t>
      </w:r>
      <w:r w:rsidR="00DB0A80">
        <w:t xml:space="preserve">slovný opis hraníc a </w:t>
      </w:r>
      <w:r w:rsidR="00576EE7">
        <w:t>mapu, na ktorej sú vyznačené hranice PR Homoľa</w:t>
      </w:r>
      <w:r w:rsidR="00DB0A80">
        <w:t xml:space="preserve"> </w:t>
      </w:r>
      <w:r w:rsidR="00576EE7">
        <w:t>.</w:t>
      </w:r>
    </w:p>
    <w:p w:rsidR="00576EE7" w:rsidRDefault="00576EE7" w:rsidP="00576EE7">
      <w:pPr>
        <w:widowControl/>
        <w:jc w:val="both"/>
      </w:pPr>
    </w:p>
    <w:p w:rsidR="00576EE7" w:rsidRPr="000F0CAE" w:rsidRDefault="00576EE7" w:rsidP="00576EE7">
      <w:pPr>
        <w:widowControl/>
        <w:jc w:val="both"/>
        <w:rPr>
          <w:b/>
        </w:rPr>
      </w:pPr>
      <w:r w:rsidRPr="000F0CAE">
        <w:rPr>
          <w:b/>
        </w:rPr>
        <w:t xml:space="preserve">K § 2 </w:t>
      </w:r>
    </w:p>
    <w:p w:rsidR="00576EE7" w:rsidRPr="009D2A0E" w:rsidRDefault="00576EE7" w:rsidP="00576EE7">
      <w:pPr>
        <w:widowControl/>
        <w:jc w:val="both"/>
      </w:pPr>
    </w:p>
    <w:p w:rsidR="00576EE7" w:rsidRPr="00407AB0" w:rsidRDefault="00576EE7" w:rsidP="00576EE7">
      <w:pPr>
        <w:autoSpaceDE w:val="0"/>
        <w:autoSpaceDN w:val="0"/>
        <w:jc w:val="both"/>
        <w:rPr>
          <w:color w:val="000000"/>
        </w:rPr>
      </w:pPr>
      <w:r w:rsidRPr="009509FD">
        <w:rPr>
          <w:color w:val="000000"/>
        </w:rPr>
        <w:t>Ú</w:t>
      </w:r>
      <w:r w:rsidRPr="00942342">
        <w:rPr>
          <w:color w:val="000000"/>
        </w:rPr>
        <w:t>zemi</w:t>
      </w:r>
      <w:r>
        <w:rPr>
          <w:color w:val="000000"/>
        </w:rPr>
        <w:t>e</w:t>
      </w:r>
      <w:r w:rsidRPr="00942342">
        <w:rPr>
          <w:color w:val="000000"/>
        </w:rPr>
        <w:t xml:space="preserve"> </w:t>
      </w:r>
      <w:r>
        <w:rPr>
          <w:color w:val="000000"/>
        </w:rPr>
        <w:t xml:space="preserve">PR Homoľa </w:t>
      </w:r>
      <w:r w:rsidRPr="00187B01">
        <w:rPr>
          <w:color w:val="000000"/>
        </w:rPr>
        <w:t>sa vymedzuj</w:t>
      </w:r>
      <w:r>
        <w:rPr>
          <w:color w:val="000000"/>
        </w:rPr>
        <w:t>e</w:t>
      </w:r>
      <w:r w:rsidRPr="00187B01">
        <w:rPr>
          <w:color w:val="000000"/>
        </w:rPr>
        <w:t xml:space="preserve"> </w:t>
      </w:r>
      <w:r w:rsidRPr="0080145D">
        <w:rPr>
          <w:color w:val="000000"/>
        </w:rPr>
        <w:t xml:space="preserve">prostredníctvom príslušného okresu </w:t>
      </w:r>
      <w:r w:rsidRPr="00D30B08">
        <w:rPr>
          <w:color w:val="000000"/>
        </w:rPr>
        <w:t xml:space="preserve">a katastrálneho územia, ďalej sa uvádza, kde je možné nájsť podklady, v ktorých </w:t>
      </w:r>
      <w:r>
        <w:rPr>
          <w:color w:val="000000"/>
        </w:rPr>
        <w:t>je</w:t>
      </w:r>
      <w:r w:rsidRPr="00773022">
        <w:rPr>
          <w:color w:val="000000"/>
        </w:rPr>
        <w:t xml:space="preserve"> zakreslen</w:t>
      </w:r>
      <w:r>
        <w:rPr>
          <w:color w:val="000000"/>
        </w:rPr>
        <w:t>á</w:t>
      </w:r>
      <w:r w:rsidRPr="00003221">
        <w:rPr>
          <w:color w:val="000000"/>
        </w:rPr>
        <w:t xml:space="preserve"> hranic</w:t>
      </w:r>
      <w:r>
        <w:rPr>
          <w:color w:val="000000"/>
        </w:rPr>
        <w:t>a</w:t>
      </w:r>
      <w:r w:rsidRPr="001C67EF">
        <w:rPr>
          <w:color w:val="000000"/>
        </w:rPr>
        <w:t xml:space="preserve"> </w:t>
      </w:r>
      <w:r>
        <w:rPr>
          <w:color w:val="000000"/>
        </w:rPr>
        <w:t>PR Homoľa</w:t>
      </w:r>
      <w:r w:rsidRPr="00841272">
        <w:rPr>
          <w:color w:val="000000"/>
        </w:rPr>
        <w:t xml:space="preserve">. </w:t>
      </w:r>
      <w:bookmarkStart w:id="0" w:name="_Hlk37072547"/>
      <w:r w:rsidRPr="005E4640">
        <w:t>Technickým podkladom na zápis priebehu hran</w:t>
      </w:r>
      <w:r>
        <w:t>i</w:t>
      </w:r>
      <w:r w:rsidRPr="005E4640">
        <w:t>c</w:t>
      </w:r>
      <w:r>
        <w:t>e</w:t>
      </w:r>
      <w:r w:rsidRPr="005E4640">
        <w:t xml:space="preserve"> </w:t>
      </w:r>
      <w:r>
        <w:t>PR Homoľa</w:t>
      </w:r>
      <w:r w:rsidRPr="001D4101">
        <w:t xml:space="preserve"> do katastra nehnuteľností je zjednodušený operát geometrického plánu. Pre potreby praxe budú </w:t>
      </w:r>
      <w:r w:rsidRPr="00407AB0">
        <w:t xml:space="preserve">grafické podklady, v ktorých </w:t>
      </w:r>
      <w:r>
        <w:t>je</w:t>
      </w:r>
      <w:r w:rsidRPr="001D4101">
        <w:t xml:space="preserve"> zakreslen</w:t>
      </w:r>
      <w:r>
        <w:t>á</w:t>
      </w:r>
      <w:r w:rsidRPr="001D4101">
        <w:t xml:space="preserve"> </w:t>
      </w:r>
      <w:r w:rsidRPr="00407AB0">
        <w:t>hranic</w:t>
      </w:r>
      <w:r>
        <w:t>a</w:t>
      </w:r>
      <w:r w:rsidRPr="001D4101">
        <w:t xml:space="preserve"> </w:t>
      </w:r>
      <w:r>
        <w:t>PR Homoľa,</w:t>
      </w:r>
      <w:r w:rsidRPr="001D4101">
        <w:t xml:space="preserve"> uložené </w:t>
      </w:r>
      <w:r w:rsidRPr="00407AB0">
        <w:t xml:space="preserve">podľa miestnej príslušnosti na </w:t>
      </w:r>
      <w:r w:rsidRPr="00407AB0">
        <w:rPr>
          <w:bCs/>
        </w:rPr>
        <w:t xml:space="preserve">Okresnom úrade </w:t>
      </w:r>
      <w:r>
        <w:t>Brezno</w:t>
      </w:r>
      <w:r w:rsidRPr="00FE7273">
        <w:t>.</w:t>
      </w:r>
      <w:r w:rsidRPr="00407AB0">
        <w:t xml:space="preserve"> Ďalším zdrojom informácií o </w:t>
      </w:r>
      <w:r>
        <w:t>PR</w:t>
      </w:r>
      <w:r w:rsidRPr="001D4101">
        <w:t xml:space="preserve"> </w:t>
      </w:r>
      <w:r>
        <w:t xml:space="preserve">Homoľa </w:t>
      </w:r>
      <w:r w:rsidRPr="001D4101">
        <w:t xml:space="preserve">a o vymedzení </w:t>
      </w:r>
      <w:r>
        <w:t>jej</w:t>
      </w:r>
      <w:r w:rsidRPr="001D4101">
        <w:t xml:space="preserve"> hran</w:t>
      </w:r>
      <w:r>
        <w:t>i</w:t>
      </w:r>
      <w:r w:rsidRPr="001D4101">
        <w:t>c</w:t>
      </w:r>
      <w:r>
        <w:t>e</w:t>
      </w:r>
      <w:r w:rsidRPr="001D4101">
        <w:t xml:space="preserve"> je </w:t>
      </w:r>
      <w:r w:rsidRPr="00407AB0">
        <w:t xml:space="preserve">Štátny zoznam osobitne chránených častí prírody a krajiny (ďalej len „štátny zoznam“), do ktorého sa podľa § 51 ods. </w:t>
      </w:r>
      <w:r w:rsidR="00AA7AE8">
        <w:t>5</w:t>
      </w:r>
      <w:r w:rsidRPr="00407AB0">
        <w:t xml:space="preserve"> zákona zapíšu prírodné rezervácie po vyhlásení ich ochrany. Štátny zoznam, ako aj výpisy z neho, sú verejnosti prístupné a sú uložené na príslušných orgánoch ochrany prírody. Zdrojom informácií je aj kataster nehnuteľností, keďže chránené územia sú predmetom evidencie katastra nehnuteľností. </w:t>
      </w:r>
      <w:r w:rsidRPr="00407AB0">
        <w:rPr>
          <w:color w:val="000000"/>
        </w:rPr>
        <w:t xml:space="preserve">V zmysle § 51 ods. </w:t>
      </w:r>
      <w:r w:rsidR="00531E77">
        <w:rPr>
          <w:color w:val="000000"/>
        </w:rPr>
        <w:t>6</w:t>
      </w:r>
      <w:r w:rsidRPr="00407AB0">
        <w:rPr>
          <w:color w:val="000000"/>
        </w:rPr>
        <w:t xml:space="preserve"> zákona </w:t>
      </w:r>
      <w:r w:rsidR="00AA7AE8">
        <w:rPr>
          <w:color w:val="000000"/>
        </w:rPr>
        <w:t xml:space="preserve">okresný úrad, katastrálny odbor </w:t>
      </w:r>
      <w:r w:rsidRPr="00407AB0">
        <w:rPr>
          <w:color w:val="000000"/>
        </w:rPr>
        <w:t>na základe podkladov predložených MŽP SR vyznačí chránené územie v katastri nehnuteľností po jeho zápise do štátneho zoznamu. V katastri nehnuteľností bud</w:t>
      </w:r>
      <w:r>
        <w:rPr>
          <w:color w:val="000000"/>
        </w:rPr>
        <w:t>e</w:t>
      </w:r>
      <w:r w:rsidRPr="001D4101">
        <w:rPr>
          <w:color w:val="000000"/>
        </w:rPr>
        <w:t xml:space="preserve"> územi</w:t>
      </w:r>
      <w:r>
        <w:rPr>
          <w:color w:val="000000"/>
        </w:rPr>
        <w:t>e</w:t>
      </w:r>
      <w:r w:rsidRPr="001D4101">
        <w:rPr>
          <w:color w:val="000000"/>
        </w:rPr>
        <w:t xml:space="preserve"> </w:t>
      </w:r>
      <w:r>
        <w:rPr>
          <w:color w:val="000000"/>
        </w:rPr>
        <w:t>PR</w:t>
      </w:r>
      <w:r w:rsidRPr="001D4101">
        <w:rPr>
          <w:color w:val="000000"/>
        </w:rPr>
        <w:t xml:space="preserve"> </w:t>
      </w:r>
      <w:r>
        <w:rPr>
          <w:color w:val="000000"/>
        </w:rPr>
        <w:t xml:space="preserve">Homoľa </w:t>
      </w:r>
      <w:r w:rsidRPr="001D4101">
        <w:rPr>
          <w:color w:val="000000"/>
        </w:rPr>
        <w:t>evidované jednak v súbore geodetických i</w:t>
      </w:r>
      <w:r w:rsidRPr="00407AB0">
        <w:rPr>
          <w:color w:val="000000"/>
        </w:rPr>
        <w:t xml:space="preserve">nformácií (zobrazením hranice, pričom platí, že vyznačením hranice sa nevytvára nová parcela), ako aj v súbore popisných informácií [kódom druhu chránenej nehnuteľnosti „104 Prírodná rezervácia (národná prírodná rezervácia)“]. </w:t>
      </w:r>
    </w:p>
    <w:bookmarkEnd w:id="0"/>
    <w:p w:rsidR="00576EE7" w:rsidRPr="00407AB0" w:rsidRDefault="00576EE7" w:rsidP="00576EE7">
      <w:pPr>
        <w:jc w:val="both"/>
        <w:rPr>
          <w:color w:val="000000"/>
        </w:rPr>
      </w:pPr>
    </w:p>
    <w:p w:rsidR="00576EE7" w:rsidRPr="001D4101" w:rsidRDefault="00576EE7" w:rsidP="00576EE7">
      <w:pPr>
        <w:widowControl/>
        <w:jc w:val="both"/>
        <w:rPr>
          <w:b/>
        </w:rPr>
      </w:pPr>
      <w:r>
        <w:rPr>
          <w:b/>
        </w:rPr>
        <w:t>K § 3 a prílohe č. 2</w:t>
      </w:r>
    </w:p>
    <w:p w:rsidR="00576EE7" w:rsidRPr="00407AB0" w:rsidRDefault="00576EE7" w:rsidP="00576EE7">
      <w:pPr>
        <w:widowControl/>
        <w:jc w:val="both"/>
        <w:rPr>
          <w:b/>
        </w:rPr>
      </w:pPr>
    </w:p>
    <w:p w:rsidR="00576EE7" w:rsidRDefault="00576EE7" w:rsidP="00576EE7">
      <w:pPr>
        <w:jc w:val="both"/>
        <w:rPr>
          <w:lang w:val="cs-CZ"/>
        </w:rPr>
      </w:pPr>
      <w:r w:rsidRPr="00407AB0">
        <w:t>Upravuj</w:t>
      </w:r>
      <w:r>
        <w:t>e</w:t>
      </w:r>
      <w:r w:rsidRPr="001D4101">
        <w:t xml:space="preserve"> sa účel a predmet ochrany </w:t>
      </w:r>
      <w:r>
        <w:t>PR Homoľa</w:t>
      </w:r>
      <w:r w:rsidRPr="001D4101">
        <w:t xml:space="preserve">. Účelom </w:t>
      </w:r>
      <w:r>
        <w:t>jej</w:t>
      </w:r>
      <w:r w:rsidRPr="001D4101">
        <w:t xml:space="preserve"> vyhlásenia </w:t>
      </w:r>
      <w:r w:rsidRPr="00E6323C">
        <w:t>je zabezpečenie priaznivého stavu predmetov ochrany prírodnej rezervácie, ktoré sú uvedené v prílohe č. 2</w:t>
      </w:r>
      <w:r w:rsidR="00FE604D">
        <w:t>.</w:t>
      </w:r>
    </w:p>
    <w:p w:rsidR="00FE604D" w:rsidRDefault="00FE604D" w:rsidP="00576EE7">
      <w:pPr>
        <w:jc w:val="both"/>
        <w:rPr>
          <w:lang w:val="cs-CZ"/>
        </w:rPr>
      </w:pPr>
    </w:p>
    <w:p w:rsidR="00576EE7" w:rsidRPr="000F0CAE" w:rsidRDefault="00576EE7" w:rsidP="00576EE7">
      <w:pPr>
        <w:pStyle w:val="Normlnywebov"/>
        <w:spacing w:after="120"/>
        <w:jc w:val="both"/>
      </w:pPr>
      <w:r w:rsidRPr="006963BC">
        <w:t>Ur</w:t>
      </w:r>
      <w:r>
        <w:t>čenie predmetov ochrany vyplýva</w:t>
      </w:r>
      <w:r w:rsidR="00795838">
        <w:t xml:space="preserve"> </w:t>
      </w:r>
      <w:r w:rsidR="00752D75">
        <w:t>zo smernice</w:t>
      </w:r>
      <w:r w:rsidR="00752D75" w:rsidRPr="00752D75">
        <w:t xml:space="preserve"> Rady 92/43/EHS z 21. mája 1992 o ochrane prirodzených biotopov a voľne žijúcich živočíchov a</w:t>
      </w:r>
      <w:r w:rsidR="00752D75">
        <w:t> </w:t>
      </w:r>
      <w:r w:rsidR="00752D75" w:rsidRPr="00752D75">
        <w:t>rastlín</w:t>
      </w:r>
      <w:r w:rsidR="00752D75">
        <w:t xml:space="preserve"> v platnom znení</w:t>
      </w:r>
      <w:r w:rsidR="00795838">
        <w:t>,</w:t>
      </w:r>
      <w:r>
        <w:t xml:space="preserve"> </w:t>
      </w:r>
      <w:r w:rsidRPr="006963BC">
        <w:t xml:space="preserve">z ustanovení zákona </w:t>
      </w:r>
      <w:r>
        <w:t xml:space="preserve">(napr. z § 17 ods. 1) a </w:t>
      </w:r>
      <w:r w:rsidRPr="0070263E">
        <w:t>z vyhlášky č. 170/2021 Z. z.</w:t>
      </w:r>
      <w:r w:rsidR="002B570B">
        <w:t xml:space="preserve"> </w:t>
      </w:r>
      <w:r>
        <w:t xml:space="preserve">– napr. </w:t>
      </w:r>
      <w:r w:rsidRPr="006963BC">
        <w:t xml:space="preserve">v prílohe č. 4 k vyhláške č. 170/2021 Z. z. je </w:t>
      </w:r>
      <w:r w:rsidR="002B570B">
        <w:t xml:space="preserve">uvedený </w:t>
      </w:r>
      <w:r w:rsidRPr="006963BC">
        <w:t>zoznam chránených rastlín a v prílohe č. 5 k</w:t>
      </w:r>
      <w:r w:rsidR="00FC2704">
        <w:t> </w:t>
      </w:r>
      <w:r>
        <w:t>vyhláške</w:t>
      </w:r>
      <w:r w:rsidR="00FC2704">
        <w:t xml:space="preserve"> č. 170/2021 Z. z.</w:t>
      </w:r>
      <w:r w:rsidRPr="006963BC">
        <w:t xml:space="preserve"> je</w:t>
      </w:r>
      <w:r w:rsidR="002B570B">
        <w:t xml:space="preserve"> uvedený </w:t>
      </w:r>
      <w:r w:rsidRPr="006963BC">
        <w:t xml:space="preserve"> zoznam chránených živočíchov</w:t>
      </w:r>
      <w:r>
        <w:t xml:space="preserve">. </w:t>
      </w:r>
    </w:p>
    <w:p w:rsidR="00576EE7" w:rsidRPr="002F1E86" w:rsidRDefault="00576EE7" w:rsidP="00576EE7">
      <w:pPr>
        <w:pStyle w:val="Default"/>
        <w:jc w:val="both"/>
        <w:rPr>
          <w:rFonts w:ascii="Times New Roman" w:hAnsi="Times New Roman" w:cs="Times New Roman"/>
        </w:rPr>
      </w:pPr>
      <w:r w:rsidRPr="002F1E86">
        <w:rPr>
          <w:rFonts w:ascii="Times New Roman" w:hAnsi="Times New Roman" w:cs="Times New Roman"/>
          <w:lang w:val="cs-CZ"/>
        </w:rPr>
        <w:t>Predmetom ochrany PR Homoľa je prioritný biotop európskeho významu Kr 6 Xerotermné kroviny (* 40A0), biotopy európskeho významu</w:t>
      </w:r>
      <w:r w:rsidRPr="002F1E86">
        <w:rPr>
          <w:rFonts w:ascii="Times New Roman" w:hAnsi="Times New Roman" w:cs="Times New Roman"/>
        </w:rPr>
        <w:t xml:space="preserve"> Ls 5.1 Bukové a jedľovo-bukové kvetnaté lesy (9130), Ls 5.4 Vápnomilné bukové lesy (9150), Sk 1 Karbonátové skalné steny a svahy so štrbinovou vegetáciou (8210), </w:t>
      </w:r>
      <w:r>
        <w:rPr>
          <w:rFonts w:ascii="Times New Roman" w:hAnsi="Times New Roman" w:cs="Times New Roman"/>
        </w:rPr>
        <w:t>b</w:t>
      </w:r>
      <w:r w:rsidRPr="002F1E86">
        <w:rPr>
          <w:rFonts w:ascii="Times New Roman" w:hAnsi="Times New Roman" w:cs="Times New Roman"/>
        </w:rPr>
        <w:t xml:space="preserve">iotopy druhov živočíchov európskeho významu kunka žltobruchá </w:t>
      </w:r>
      <w:r w:rsidRPr="00752D75">
        <w:rPr>
          <w:rFonts w:ascii="Times New Roman" w:hAnsi="Times New Roman" w:cs="Times New Roman"/>
          <w:i/>
        </w:rPr>
        <w:t>(</w:t>
      </w:r>
      <w:r w:rsidRPr="001149C5">
        <w:rPr>
          <w:rFonts w:ascii="Times New Roman" w:hAnsi="Times New Roman" w:cs="Times New Roman"/>
          <w:i/>
        </w:rPr>
        <w:t>Bombina variegata</w:t>
      </w:r>
      <w:r w:rsidRPr="00752D75">
        <w:rPr>
          <w:rFonts w:ascii="Times New Roman" w:hAnsi="Times New Roman" w:cs="Times New Roman"/>
          <w:i/>
        </w:rPr>
        <w:t>)</w:t>
      </w:r>
      <w:r w:rsidRPr="001149C5">
        <w:rPr>
          <w:rFonts w:ascii="Times New Roman" w:hAnsi="Times New Roman" w:cs="Times New Roman"/>
        </w:rPr>
        <w:t>,</w:t>
      </w:r>
      <w:r w:rsidRPr="00752D75">
        <w:rPr>
          <w:rFonts w:ascii="Times New Roman" w:hAnsi="Times New Roman" w:cs="Times New Roman"/>
          <w:i/>
        </w:rPr>
        <w:t xml:space="preserve"> </w:t>
      </w:r>
      <w:r w:rsidRPr="002F1E86">
        <w:rPr>
          <w:rFonts w:ascii="Times New Roman" w:hAnsi="Times New Roman" w:cs="Times New Roman"/>
        </w:rPr>
        <w:t>podkovár malý</w:t>
      </w:r>
      <w:r w:rsidR="00795838">
        <w:rPr>
          <w:rFonts w:ascii="Times New Roman" w:hAnsi="Times New Roman" w:cs="Times New Roman"/>
        </w:rPr>
        <w:t>/podkovár krpatý</w:t>
      </w:r>
      <w:r w:rsidRPr="002F1E86">
        <w:rPr>
          <w:rFonts w:ascii="Times New Roman" w:hAnsi="Times New Roman" w:cs="Times New Roman"/>
        </w:rPr>
        <w:t xml:space="preserve"> </w:t>
      </w:r>
      <w:r w:rsidRPr="00752D75">
        <w:rPr>
          <w:rFonts w:ascii="Times New Roman" w:hAnsi="Times New Roman" w:cs="Times New Roman"/>
          <w:i/>
        </w:rPr>
        <w:t>(</w:t>
      </w:r>
      <w:r w:rsidRPr="001149C5">
        <w:rPr>
          <w:rFonts w:ascii="Times New Roman" w:hAnsi="Times New Roman" w:cs="Times New Roman"/>
          <w:i/>
        </w:rPr>
        <w:t>Rhinolophus hipposideros</w:t>
      </w:r>
      <w:r w:rsidRPr="00752D75">
        <w:rPr>
          <w:rFonts w:ascii="Times New Roman" w:hAnsi="Times New Roman" w:cs="Times New Roman"/>
          <w:i/>
        </w:rPr>
        <w:t>)</w:t>
      </w:r>
      <w:r w:rsidRPr="002F1E86">
        <w:rPr>
          <w:rFonts w:ascii="Times New Roman" w:hAnsi="Times New Roman" w:cs="Times New Roman"/>
        </w:rPr>
        <w:t xml:space="preserve">, </w:t>
      </w:r>
      <w:r w:rsidR="00795838">
        <w:rPr>
          <w:rFonts w:ascii="Times New Roman" w:hAnsi="Times New Roman" w:cs="Times New Roman"/>
        </w:rPr>
        <w:t>uchaňa čierna/</w:t>
      </w:r>
      <w:r w:rsidRPr="002F1E86">
        <w:rPr>
          <w:rFonts w:ascii="Times New Roman" w:hAnsi="Times New Roman" w:cs="Times New Roman"/>
        </w:rPr>
        <w:t xml:space="preserve">netopier čierny </w:t>
      </w:r>
      <w:r w:rsidRPr="00752D75">
        <w:rPr>
          <w:rFonts w:ascii="Times New Roman" w:hAnsi="Times New Roman" w:cs="Times New Roman"/>
          <w:i/>
        </w:rPr>
        <w:t>(</w:t>
      </w:r>
      <w:r w:rsidRPr="001149C5">
        <w:rPr>
          <w:rFonts w:ascii="Times New Roman" w:hAnsi="Times New Roman" w:cs="Times New Roman"/>
          <w:i/>
        </w:rPr>
        <w:t>Barbastella barbastellus</w:t>
      </w:r>
      <w:r w:rsidRPr="00752D75">
        <w:rPr>
          <w:rFonts w:ascii="Times New Roman" w:hAnsi="Times New Roman" w:cs="Times New Roman"/>
          <w:i/>
        </w:rPr>
        <w:t>)</w:t>
      </w:r>
      <w:r w:rsidRPr="002F1E86">
        <w:rPr>
          <w:rFonts w:ascii="Times New Roman" w:hAnsi="Times New Roman" w:cs="Times New Roman"/>
        </w:rPr>
        <w:t xml:space="preserve">, </w:t>
      </w:r>
      <w:r w:rsidR="00795838">
        <w:rPr>
          <w:rFonts w:ascii="Times New Roman" w:hAnsi="Times New Roman" w:cs="Times New Roman"/>
        </w:rPr>
        <w:t>netopier veľký/</w:t>
      </w:r>
      <w:r w:rsidRPr="002F1E86">
        <w:rPr>
          <w:rFonts w:ascii="Times New Roman" w:hAnsi="Times New Roman" w:cs="Times New Roman"/>
        </w:rPr>
        <w:t xml:space="preserve">netopier obyčajný </w:t>
      </w:r>
      <w:r w:rsidRPr="00752D75">
        <w:rPr>
          <w:rFonts w:ascii="Times New Roman" w:hAnsi="Times New Roman" w:cs="Times New Roman"/>
          <w:i/>
        </w:rPr>
        <w:t>(</w:t>
      </w:r>
      <w:r w:rsidRPr="001149C5">
        <w:rPr>
          <w:rFonts w:ascii="Times New Roman" w:hAnsi="Times New Roman" w:cs="Times New Roman"/>
          <w:i/>
        </w:rPr>
        <w:t>Myotis myotis</w:t>
      </w:r>
      <w:r w:rsidRPr="002F1E86">
        <w:rPr>
          <w:rFonts w:ascii="Times New Roman" w:hAnsi="Times New Roman" w:cs="Times New Roman"/>
        </w:rPr>
        <w:t xml:space="preserve">), netopier brvitý </w:t>
      </w:r>
      <w:r w:rsidRPr="00752D75">
        <w:rPr>
          <w:rFonts w:ascii="Times New Roman" w:hAnsi="Times New Roman" w:cs="Times New Roman"/>
          <w:i/>
        </w:rPr>
        <w:t>(</w:t>
      </w:r>
      <w:r w:rsidRPr="001149C5">
        <w:rPr>
          <w:rFonts w:ascii="Times New Roman" w:hAnsi="Times New Roman" w:cs="Times New Roman"/>
          <w:i/>
        </w:rPr>
        <w:t>Myotis emarginatus</w:t>
      </w:r>
      <w:r w:rsidRPr="00752D75">
        <w:rPr>
          <w:rFonts w:ascii="Times New Roman" w:hAnsi="Times New Roman" w:cs="Times New Roman"/>
          <w:i/>
        </w:rPr>
        <w:t>)</w:t>
      </w:r>
      <w:r w:rsidRPr="001149C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biotopy rastliny európskeho významu </w:t>
      </w:r>
      <w:r>
        <w:rPr>
          <w:rFonts w:ascii="Times New Roman" w:hAnsi="Times New Roman"/>
        </w:rPr>
        <w:t xml:space="preserve">kyjanôčka zelená </w:t>
      </w:r>
      <w:r w:rsidRPr="00752D75">
        <w:rPr>
          <w:rFonts w:ascii="Times New Roman" w:hAnsi="Times New Roman"/>
          <w:i/>
        </w:rPr>
        <w:t>(</w:t>
      </w:r>
      <w:r w:rsidRPr="00117D58">
        <w:rPr>
          <w:rFonts w:ascii="Times New Roman" w:hAnsi="Times New Roman"/>
          <w:i/>
        </w:rPr>
        <w:t>Buxbaumia viridis</w:t>
      </w:r>
      <w:r w:rsidR="00EA2E32">
        <w:rPr>
          <w:rFonts w:ascii="Times New Roman" w:hAnsi="Times New Roman"/>
          <w:i/>
        </w:rPr>
        <w:t xml:space="preserve"> </w:t>
      </w:r>
      <w:r w:rsidR="00EA2E32" w:rsidRPr="00777797">
        <w:rPr>
          <w:rFonts w:ascii="Times New Roman" w:hAnsi="Times New Roman"/>
          <w:iCs/>
        </w:rPr>
        <w:t>(Moug.)Moug.</w:t>
      </w:r>
      <w:r w:rsidR="00EA2E32" w:rsidRPr="005F5B2D">
        <w:t xml:space="preserve"> </w:t>
      </w:r>
      <w:r w:rsidR="00EA2E32" w:rsidRPr="00777797">
        <w:rPr>
          <w:rFonts w:ascii="Times New Roman" w:hAnsi="Times New Roman"/>
          <w:iCs/>
        </w:rPr>
        <w:t>&amp;Nestl. (o)</w:t>
      </w:r>
      <w:r w:rsidRPr="00752D75">
        <w:rPr>
          <w:rFonts w:ascii="Times New Roman" w:hAnsi="Times New Roman"/>
          <w:i/>
        </w:rPr>
        <w:t>)</w:t>
      </w:r>
      <w:r>
        <w:rPr>
          <w:rFonts w:ascii="Times New Roman" w:hAnsi="Times New Roman"/>
        </w:rPr>
        <w:t xml:space="preserve"> a biotopy druhu rastliny národného významu </w:t>
      </w:r>
      <w:r w:rsidRPr="00117D58">
        <w:rPr>
          <w:rFonts w:ascii="Times New Roman" w:hAnsi="Times New Roman"/>
        </w:rPr>
        <w:t xml:space="preserve">smrečinovec plazivý </w:t>
      </w:r>
      <w:r w:rsidRPr="00752D75">
        <w:rPr>
          <w:rFonts w:ascii="Times New Roman" w:hAnsi="Times New Roman"/>
          <w:i/>
        </w:rPr>
        <w:t>(</w:t>
      </w:r>
      <w:r w:rsidRPr="00117D58">
        <w:rPr>
          <w:rFonts w:ascii="Times New Roman" w:hAnsi="Times New Roman"/>
          <w:i/>
        </w:rPr>
        <w:t>Goodyera repens</w:t>
      </w:r>
      <w:r w:rsidR="00B322AC">
        <w:rPr>
          <w:rFonts w:ascii="Times New Roman" w:hAnsi="Times New Roman"/>
          <w:i/>
        </w:rPr>
        <w:t xml:space="preserve"> </w:t>
      </w:r>
      <w:r w:rsidR="00B322AC" w:rsidRPr="00752D75">
        <w:rPr>
          <w:rFonts w:ascii="Times New Roman" w:hAnsi="Times New Roman"/>
        </w:rPr>
        <w:t>(L.) R. Br</w:t>
      </w:r>
      <w:r w:rsidR="00B322AC" w:rsidRPr="00B322AC">
        <w:rPr>
          <w:rFonts w:ascii="Times New Roman" w:hAnsi="Times New Roman"/>
          <w:i/>
        </w:rPr>
        <w:t>.</w:t>
      </w:r>
      <w:r w:rsidRPr="00752D75">
        <w:rPr>
          <w:rFonts w:ascii="Times New Roman" w:hAnsi="Times New Roman"/>
          <w:i/>
        </w:rPr>
        <w:t>)</w:t>
      </w:r>
      <w:r>
        <w:rPr>
          <w:rFonts w:ascii="Times New Roman" w:hAnsi="Times New Roman"/>
        </w:rPr>
        <w:t>.</w:t>
      </w:r>
    </w:p>
    <w:p w:rsidR="00576EE7" w:rsidRPr="00407AB0" w:rsidRDefault="00576EE7" w:rsidP="00576EE7">
      <w:pPr>
        <w:widowControl/>
        <w:jc w:val="both"/>
        <w:rPr>
          <w:b/>
        </w:rPr>
      </w:pPr>
    </w:p>
    <w:p w:rsidR="00576EE7" w:rsidRPr="00407AB0" w:rsidRDefault="00576EE7" w:rsidP="00576EE7">
      <w:pPr>
        <w:widowControl/>
        <w:jc w:val="both"/>
        <w:rPr>
          <w:b/>
        </w:rPr>
      </w:pPr>
      <w:r w:rsidRPr="00407AB0">
        <w:rPr>
          <w:b/>
        </w:rPr>
        <w:t>K §</w:t>
      </w:r>
      <w:r>
        <w:rPr>
          <w:b/>
        </w:rPr>
        <w:t xml:space="preserve"> 4</w:t>
      </w:r>
    </w:p>
    <w:p w:rsidR="00576EE7" w:rsidRPr="00407AB0" w:rsidRDefault="00576EE7" w:rsidP="00576EE7">
      <w:pPr>
        <w:widowControl/>
        <w:jc w:val="both"/>
        <w:rPr>
          <w:b/>
        </w:rPr>
      </w:pPr>
    </w:p>
    <w:p w:rsidR="00576EE7" w:rsidRDefault="00576EE7" w:rsidP="00576EE7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  <w:r w:rsidRPr="00B90D15">
        <w:rPr>
          <w:rFonts w:ascii="Times New Roman" w:hAnsi="Times New Roman"/>
          <w:sz w:val="24"/>
          <w:szCs w:val="24"/>
        </w:rPr>
        <w:t xml:space="preserve">Na území PR </w:t>
      </w:r>
      <w:r>
        <w:rPr>
          <w:rFonts w:ascii="Times New Roman" w:hAnsi="Times New Roman"/>
          <w:sz w:val="24"/>
          <w:szCs w:val="24"/>
        </w:rPr>
        <w:t>Homoľa</w:t>
      </w:r>
      <w:r w:rsidRPr="00B90D15">
        <w:rPr>
          <w:rFonts w:ascii="Times New Roman" w:hAnsi="Times New Roman"/>
          <w:sz w:val="24"/>
          <w:szCs w:val="24"/>
        </w:rPr>
        <w:t xml:space="preserve"> platí </w:t>
      </w:r>
      <w:r>
        <w:rPr>
          <w:rFonts w:ascii="Times New Roman" w:hAnsi="Times New Roman"/>
          <w:sz w:val="24"/>
          <w:szCs w:val="24"/>
        </w:rPr>
        <w:t>štvrtý</w:t>
      </w:r>
      <w:r w:rsidRPr="00B90D15">
        <w:rPr>
          <w:rFonts w:ascii="Times New Roman" w:hAnsi="Times New Roman"/>
          <w:sz w:val="24"/>
          <w:szCs w:val="24"/>
        </w:rPr>
        <w:t xml:space="preserve"> stupeň ochrany podľa § 1</w:t>
      </w:r>
      <w:r>
        <w:rPr>
          <w:rFonts w:ascii="Times New Roman" w:hAnsi="Times New Roman"/>
          <w:sz w:val="24"/>
          <w:szCs w:val="24"/>
        </w:rPr>
        <w:t>5</w:t>
      </w:r>
      <w:r w:rsidRPr="00B90D15">
        <w:rPr>
          <w:rFonts w:ascii="Times New Roman" w:hAnsi="Times New Roman"/>
          <w:sz w:val="24"/>
          <w:szCs w:val="24"/>
        </w:rPr>
        <w:t xml:space="preserve"> zákona. Ochranné pásmo PR</w:t>
      </w:r>
      <w:r w:rsidRPr="00B90D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0D15">
        <w:rPr>
          <w:rFonts w:ascii="Times New Roman" w:hAnsi="Times New Roman"/>
          <w:sz w:val="24"/>
          <w:szCs w:val="24"/>
        </w:rPr>
        <w:t>sa osobitne nevyhlasuj</w:t>
      </w:r>
      <w:r>
        <w:rPr>
          <w:rFonts w:ascii="Times New Roman" w:hAnsi="Times New Roman"/>
          <w:sz w:val="24"/>
          <w:szCs w:val="24"/>
        </w:rPr>
        <w:t>e</w:t>
      </w:r>
      <w:r w:rsidR="002B570B">
        <w:rPr>
          <w:rFonts w:ascii="Times New Roman" w:hAnsi="Times New Roman"/>
          <w:sz w:val="24"/>
          <w:szCs w:val="24"/>
        </w:rPr>
        <w:t xml:space="preserve"> a neplatí ani ochranné pásmo ustanovené v § 17 ods. 7 </w:t>
      </w:r>
      <w:bookmarkStart w:id="1" w:name="_GoBack"/>
      <w:bookmarkEnd w:id="1"/>
      <w:r w:rsidRPr="00B90D15">
        <w:rPr>
          <w:rFonts w:ascii="Times New Roman" w:hAnsi="Times New Roman"/>
          <w:sz w:val="24"/>
          <w:szCs w:val="24"/>
        </w:rPr>
        <w:t>zákona.</w:t>
      </w:r>
    </w:p>
    <w:p w:rsidR="00576EE7" w:rsidRDefault="00576EE7" w:rsidP="00576EE7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</w:p>
    <w:p w:rsidR="00576EE7" w:rsidRDefault="00576EE7" w:rsidP="00576EE7">
      <w:pPr>
        <w:widowControl/>
        <w:jc w:val="both"/>
        <w:rPr>
          <w:b/>
          <w:color w:val="000000"/>
        </w:rPr>
      </w:pPr>
      <w:bookmarkStart w:id="2" w:name="OLE_LINK28"/>
      <w:bookmarkStart w:id="3" w:name="OLE_LINK39"/>
      <w:bookmarkStart w:id="4" w:name="OLE_LINK38"/>
      <w:bookmarkStart w:id="5" w:name="OLE_LINK29"/>
      <w:bookmarkEnd w:id="2"/>
      <w:bookmarkEnd w:id="3"/>
      <w:bookmarkEnd w:id="4"/>
      <w:bookmarkEnd w:id="5"/>
    </w:p>
    <w:p w:rsidR="00576EE7" w:rsidRPr="00E2263A" w:rsidRDefault="00576EE7" w:rsidP="00576EE7">
      <w:pPr>
        <w:widowControl/>
        <w:jc w:val="both"/>
        <w:rPr>
          <w:b/>
          <w:color w:val="000000"/>
        </w:rPr>
      </w:pPr>
      <w:r w:rsidRPr="00E2263A">
        <w:rPr>
          <w:b/>
          <w:color w:val="000000"/>
        </w:rPr>
        <w:t xml:space="preserve">K § </w:t>
      </w:r>
      <w:r>
        <w:rPr>
          <w:b/>
          <w:color w:val="000000"/>
        </w:rPr>
        <w:t>5</w:t>
      </w:r>
    </w:p>
    <w:p w:rsidR="00576EE7" w:rsidRPr="00E2263A" w:rsidRDefault="00576EE7" w:rsidP="00576EE7">
      <w:pPr>
        <w:widowControl/>
        <w:jc w:val="both"/>
        <w:rPr>
          <w:b/>
          <w:color w:val="000000"/>
        </w:rPr>
      </w:pPr>
    </w:p>
    <w:p w:rsidR="00576EE7" w:rsidRPr="00B71399" w:rsidRDefault="00576EE7" w:rsidP="00576EE7">
      <w:pPr>
        <w:widowControl/>
        <w:jc w:val="both"/>
        <w:rPr>
          <w:color w:val="000000"/>
        </w:rPr>
      </w:pPr>
      <w:r w:rsidRPr="00B71399">
        <w:rPr>
          <w:color w:val="000000"/>
        </w:rPr>
        <w:t xml:space="preserve">Účinnosť nariadenia vlády sa vzhľadom na predpokladanú dĺžku legislatívneho procesu a potrebnú legisvakačnú lehotu navrhuje na </w:t>
      </w:r>
      <w:r w:rsidRPr="000F0CAE">
        <w:rPr>
          <w:color w:val="000000"/>
        </w:rPr>
        <w:t xml:space="preserve">1. </w:t>
      </w:r>
      <w:r w:rsidR="00752D75">
        <w:rPr>
          <w:color w:val="000000"/>
        </w:rPr>
        <w:t>marca</w:t>
      </w:r>
      <w:r w:rsidR="00FC2704">
        <w:rPr>
          <w:color w:val="000000"/>
        </w:rPr>
        <w:t xml:space="preserve"> </w:t>
      </w:r>
      <w:r w:rsidRPr="000F0CAE">
        <w:rPr>
          <w:color w:val="000000"/>
        </w:rPr>
        <w:t>202</w:t>
      </w:r>
      <w:r w:rsidR="00FC2704">
        <w:rPr>
          <w:color w:val="000000"/>
        </w:rPr>
        <w:t>3</w:t>
      </w:r>
      <w:r w:rsidRPr="000F0CAE">
        <w:rPr>
          <w:color w:val="000000"/>
        </w:rPr>
        <w:t>.</w:t>
      </w:r>
    </w:p>
    <w:p w:rsidR="00576EE7" w:rsidRPr="00B71399" w:rsidRDefault="00576EE7" w:rsidP="00576EE7">
      <w:pPr>
        <w:widowControl/>
        <w:jc w:val="both"/>
        <w:rPr>
          <w:color w:val="000000"/>
        </w:rPr>
      </w:pPr>
    </w:p>
    <w:p w:rsidR="00AF0D77" w:rsidRDefault="00AF0D77"/>
    <w:sectPr w:rsidR="00AF0D77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22D" w:rsidRDefault="0041522D" w:rsidP="006D0409">
      <w:r>
        <w:separator/>
      </w:r>
    </w:p>
  </w:endnote>
  <w:endnote w:type="continuationSeparator" w:id="0">
    <w:p w:rsidR="0041522D" w:rsidRDefault="0041522D" w:rsidP="006D0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4618059"/>
      <w:docPartObj>
        <w:docPartGallery w:val="Page Numbers (Bottom of Page)"/>
        <w:docPartUnique/>
      </w:docPartObj>
    </w:sdtPr>
    <w:sdtEndPr/>
    <w:sdtContent>
      <w:p w:rsidR="006D0409" w:rsidRDefault="006D0409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70B">
          <w:rPr>
            <w:noProof/>
          </w:rPr>
          <w:t>1</w:t>
        </w:r>
        <w:r>
          <w:fldChar w:fldCharType="end"/>
        </w:r>
      </w:p>
    </w:sdtContent>
  </w:sdt>
  <w:p w:rsidR="006D0409" w:rsidRDefault="006D040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22D" w:rsidRDefault="0041522D" w:rsidP="006D0409">
      <w:r>
        <w:separator/>
      </w:r>
    </w:p>
  </w:footnote>
  <w:footnote w:type="continuationSeparator" w:id="0">
    <w:p w:rsidR="0041522D" w:rsidRDefault="0041522D" w:rsidP="006D04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EE7"/>
    <w:rsid w:val="001149C5"/>
    <w:rsid w:val="002B570B"/>
    <w:rsid w:val="0041522D"/>
    <w:rsid w:val="00531E77"/>
    <w:rsid w:val="00576EE7"/>
    <w:rsid w:val="006D0409"/>
    <w:rsid w:val="00752D75"/>
    <w:rsid w:val="00795838"/>
    <w:rsid w:val="008F4F4E"/>
    <w:rsid w:val="00AA7AE8"/>
    <w:rsid w:val="00AF0D77"/>
    <w:rsid w:val="00B27F7C"/>
    <w:rsid w:val="00B322AC"/>
    <w:rsid w:val="00DB0A80"/>
    <w:rsid w:val="00EA2E32"/>
    <w:rsid w:val="00FB7CC0"/>
    <w:rsid w:val="00FC2704"/>
    <w:rsid w:val="00FE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90109"/>
  <w15:chartTrackingRefBased/>
  <w15:docId w15:val="{D65699E0-1FEE-4496-AA7E-036BA2A9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76EE7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">
    <w:uiPriority w:val="99"/>
    <w:rsid w:val="00576EE7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576E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rsid w:val="00576EE7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76EE7"/>
    <w:pPr>
      <w:widowControl/>
      <w:adjustRightInd/>
      <w:ind w:left="720"/>
    </w:pPr>
    <w:rPr>
      <w:rFonts w:ascii="Calibri" w:eastAsia="Calibri" w:hAnsi="Calibri"/>
      <w:sz w:val="22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576EE7"/>
    <w:rPr>
      <w:rFonts w:ascii="Calibri" w:eastAsia="Calibri" w:hAnsi="Calibri" w:cs="Times New Roman"/>
      <w:lang w:eastAsia="sk-SK"/>
    </w:rPr>
  </w:style>
  <w:style w:type="character" w:styleId="Zstupntext">
    <w:name w:val="Placeholder Text"/>
    <w:basedOn w:val="Predvolenpsmoodseku"/>
    <w:uiPriority w:val="99"/>
    <w:semiHidden/>
    <w:rsid w:val="00576EE7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6D040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D040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D04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D040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D04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0409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S_osobitna-časť_PR-Homoľa"/>
    <f:field ref="objsubject" par="" edit="true" text=""/>
    <f:field ref="objcreatedby" par="" text="Lojková, Silvia, JUDr."/>
    <f:field ref="objcreatedat" par="" text="6.12.2022 11:01:35"/>
    <f:field ref="objchangedby" par="" text="Administrator, System"/>
    <f:field ref="objmodifiedat" par="" text="6.12.2022 11:01:3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Bordigová Simona</dc:creator>
  <cp:keywords/>
  <dc:description/>
  <cp:lastModifiedBy>Lojková Silvia</cp:lastModifiedBy>
  <cp:revision>2</cp:revision>
  <cp:lastPrinted>2022-12-05T13:15:00Z</cp:lastPrinted>
  <dcterms:created xsi:type="dcterms:W3CDTF">2023-01-24T14:57:00Z</dcterms:created>
  <dcterms:modified xsi:type="dcterms:W3CDTF">2023-01-24T14:57:00Z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justify;"&gt;Zámer vyhlásiť prírodnú rezerváciu Homoľa bol listom Okresným úradom Banská Bystrica č. OU-BB-OSZP1-2022/027160-002 z&amp;nbsp;9. augusta 2022 oznámený dotknutým subjektom v&amp;nbsp;súlade s § 50 ods. 1 a 2 zákona č. 543/2002 Z. z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2023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právo_x000d_
Životné prostredie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Silvia Lojková</vt:lpwstr>
  </property>
  <property fmtid="{D5CDD505-2E9C-101B-9397-08002B2CF9AE}" pid="12" name="FSC#SKEDITIONSLOVLEX@103.510:zodppredkladatel">
    <vt:lpwstr>Ján Budaj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vyhlasuje prírodná rezervácia Homoľa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Článok 4 ods. 4 smernice Rady _x000d_
92/43/EHS z 21. mája 1992 o ochrane prirodzených biotopov a voľne žijúcich živočíchov a rastlín_x000d_
_x000d_
§ 22 ods. 1 a 6 zákona č. 543/2002 Z. z. o ochrane prírody a krajiny v znení neskorších predpisov_x000d_
</vt:lpwstr>
  </property>
  <property fmtid="{D5CDD505-2E9C-101B-9397-08002B2CF9AE}" pid="23" name="FSC#SKEDITIONSLOVLEX@103.510:plnynazovpredpis">
    <vt:lpwstr> Nariadenie vlády  Slovenskej republiky, ktorým sa vyhlasuje prírodná rezervácia Homoľa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14103/2022-1.15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LP/2022/832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-	Čl. 191 až 193 Zmluvy o fungovaní Európskej únie v platnom znení</vt:lpwstr>
  </property>
  <property fmtid="{D5CDD505-2E9C-101B-9397-08002B2CF9AE}" pid="47" name="FSC#SKEDITIONSLOVLEX@103.510:AttrStrListDocPropSekundarneLegPravoPO">
    <vt:lpwstr>-	smernica Rady 92/43/EHS z 21. mája 1992 o ochrane prirodzených biotopov a voľne žijúcich živočíchov a rastlín Ú. v. ES L 206, 22.7.1992; Mimoriadne vydanie Ú. v. EÚ, kap. 15/zv. 2) v platnom znení        gestor: Ministerstvo životného prostredia Slovens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Členské štáty majú širokú diskrečnú právomoc v súvislosti so spôsobom označovania území európskeho významu za osobitne chránené územia. Obmedzenia tejto právomoci však vyplývajú z ustálenej judikatúry Súdneho dvora, podľa ktorej „musia byť ustanovenia sme</vt:lpwstr>
  </property>
  <property fmtid="{D5CDD505-2E9C-101B-9397-08002B2CF9AE}" pid="52" name="FSC#SKEDITIONSLOVLEX@103.510:AttrStrListDocPropLehotaPrebratieSmernice">
    <vt:lpwstr>Lehota je určená v súlade s čl. 4 ods. 4 smernice Rady 92/43/EHS z 21. mája 1992 o ochrane prirodzených biotopov a voľne žijúcich živočíchov a rastlín (Ú. v. ES L 206, 22.7.1992; Mimoriadne vydanie Ú. v. EÚ, kap. 15/ zv. 2) v platnom znení, podľa ktorého 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Odôvodnené stanovisko v konaní o porušení zmlúv č. 2019/2141 týkajúce sa nesplnenia povinnosti vyplývajúcej z článku 4 ods. 4 a článku 6 ods. 1 smernice Rady 92/43/EHS z 21. mája 1992 o ochrane prirodzených biotopov a voľne žijúcich živočíchov a rastlín (</vt:lpwstr>
  </property>
  <property fmtid="{D5CDD505-2E9C-101B-9397-08002B2CF9AE}" pid="55" name="FSC#SKEDITIONSLOVLEX@103.510:AttrStrListDocPropInfoUzPreberanePP">
    <vt:lpwstr>Smernica Rady 92/43/EHS z 21. mája 1992 o ochrane prirodzených biotopov a voľne žijúcich živočíchov a rastlín (Ú. v. ES L 206, 22.7.1992; Mimoriadne vydanie Ú. v. EÚ, kap. 15/zv. 2) je prebratá _x000d_
-	zákonom č. 543/2002 Z. z. o ochrane prírody a krajiny v z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10. 11. 2022</vt:lpwstr>
  </property>
  <property fmtid="{D5CDD505-2E9C-101B-9397-08002B2CF9AE}" pid="59" name="FSC#SKEDITIONSLOVLEX@103.510:AttrDateDocPropUkonceniePKK">
    <vt:lpwstr>22. 11. 2022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justify;"&gt;Územie navrhovanej PR Homoľa je súčasťou európskej sústavy chránených území Natura 2000. Jej územie sa prekrýva s územím európskeho významu SKUEV0204 Homoľa, v ktorom v súčasnosti platí 2. stupeň ochrany podľa § 13 zákona č</vt:lpwstr>
  </property>
  <property fmtid="{D5CDD505-2E9C-101B-9397-08002B2CF9AE}" pid="66" name="FSC#SKEDITIONSLOVLEX@103.510:AttrStrListDocPropAltRiesenia">
    <vt:lpwstr>Alternatívne riešenie sa týka celkovo vyhlásenia/nevyhlásenia PR Homoľa.Dôvodom vyhlásenia PR Homoľa je splnenie požiadavky vyplývajúcej z článku 4 ods. 4 smernice 92/43/EHS v platnom znení, podľa ktorého členské štáty označia lokality uvedené v národnom </vt:lpwstr>
  </property>
  <property fmtid="{D5CDD505-2E9C-101B-9397-08002B2CF9AE}" pid="67" name="FSC#SKEDITIONSLOVLEX@103.510:AttrStrListDocPropStanoviskoGest">
    <vt:lpwstr>Súhlasné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/>
  </property>
  <property fmtid="{D5CDD505-2E9C-101B-9397-08002B2CF9AE}" pid="142" name="FSC#SKEDITIONSLOVLEX@103.510:funkciaZodpPredAkuzativ">
    <vt:lpwstr/>
  </property>
  <property fmtid="{D5CDD505-2E9C-101B-9397-08002B2CF9AE}" pid="143" name="FSC#SKEDITIONSLOVLEX@103.510:funkciaZodpPredDativ">
    <vt:lpwstr/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Ján Budaj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style="margin-left: 7.1pt; text-align: justify;"&gt;Ministerstvo životného prostredia Slovenskej republiky (MŽP SR) predkladá podľa § 17 ods.&amp;nbsp;9 a § 22 ods. 1 a 6 zákona č. 543/2002 Z. z. o&amp;nbsp;ochrane prírody a&amp;nbsp;krajiny v&amp;nbsp;znení neskorších p</vt:lpwstr>
  </property>
  <property fmtid="{D5CDD505-2E9C-101B-9397-08002B2CF9AE}" pid="150" name="FSC#SKEDITIONSLOVLEX@103.510:vytvorenedna">
    <vt:lpwstr>6. 12. 2022</vt:lpwstr>
  </property>
  <property fmtid="{D5CDD505-2E9C-101B-9397-08002B2CF9AE}" pid="151" name="FSC#COOSYSTEM@1.1:Container">
    <vt:lpwstr>COO.2145.1000.3.5395717</vt:lpwstr>
  </property>
  <property fmtid="{D5CDD505-2E9C-101B-9397-08002B2CF9AE}" pid="152" name="FSC#FSCFOLIO@1.1001:docpropproject">
    <vt:lpwstr/>
  </property>
</Properties>
</file>