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B600E3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D21231" w:rsidRPr="00D21231" w:rsidRDefault="003D0076" w:rsidP="00D21231">
      <w:pPr>
        <w:jc w:val="center"/>
        <w:rPr>
          <w:b/>
        </w:rPr>
      </w:pPr>
      <w:r w:rsidRPr="00AF6E80">
        <w:rPr>
          <w:b/>
          <w:bCs/>
        </w:rPr>
        <w:t xml:space="preserve">ktorou sa ustanovujú </w:t>
      </w:r>
      <w:r w:rsidR="00D21231" w:rsidRPr="00D21231">
        <w:rPr>
          <w:b/>
          <w:lang w:eastAsia="sk-SK"/>
        </w:rPr>
        <w:t xml:space="preserve">podrobnosti </w:t>
      </w:r>
      <w:r w:rsidR="00A124CD" w:rsidRPr="00A124CD">
        <w:rPr>
          <w:b/>
          <w:lang w:eastAsia="sk-SK"/>
        </w:rPr>
        <w:t>o kategorizácii a rozdelení personálu bezpečnostnej ochrany podľa jednotlivých odborností, o rozsahu odbornej prípravy pre jednotlivé odbornosti a o rozsahu odbornej prípravy členov posádok lietadiel a iných osôb, o</w:t>
      </w:r>
      <w:r w:rsidR="002066CE">
        <w:rPr>
          <w:b/>
          <w:lang w:eastAsia="sk-SK"/>
        </w:rPr>
        <w:t> </w:t>
      </w:r>
      <w:r w:rsidR="00A124CD" w:rsidRPr="00A124CD">
        <w:rPr>
          <w:b/>
          <w:lang w:eastAsia="sk-SK"/>
        </w:rPr>
        <w:t>pravidelnom</w:t>
      </w:r>
      <w:r w:rsidR="002066CE">
        <w:rPr>
          <w:b/>
          <w:lang w:eastAsia="sk-SK"/>
        </w:rPr>
        <w:t xml:space="preserve"> </w:t>
      </w:r>
      <w:r w:rsidR="00A124CD" w:rsidRPr="00A124CD">
        <w:rPr>
          <w:b/>
          <w:lang w:eastAsia="sk-SK"/>
        </w:rPr>
        <w:t>opakovaní odbornej prípravy a o udeľovaní akreditácií</w:t>
      </w:r>
    </w:p>
    <w:p w:rsidR="00D21231" w:rsidRPr="00D21231" w:rsidRDefault="00D21231" w:rsidP="003D0076">
      <w:pPr>
        <w:jc w:val="both"/>
        <w:rPr>
          <w:b/>
        </w:rPr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>Slovenskej republiky podľa §</w:t>
      </w:r>
      <w:r w:rsidR="00120F1D">
        <w:t> </w:t>
      </w:r>
      <w:r w:rsidR="002066CE">
        <w:t>5</w:t>
      </w:r>
      <w:r w:rsidR="007845C3">
        <w:t>8</w:t>
      </w:r>
      <w:r w:rsidRPr="00C81C7C">
        <w:t xml:space="preserve"> ods.</w:t>
      </w:r>
      <w:r w:rsidR="00971A7E">
        <w:t> </w:t>
      </w:r>
      <w:r w:rsidR="00B600E3">
        <w:t>4</w:t>
      </w:r>
      <w:r w:rsidRPr="00C81C7C">
        <w:t xml:space="preserve"> zákona č.</w:t>
      </w:r>
      <w:r>
        <w:t> </w:t>
      </w:r>
      <w:r w:rsidR="00D21231">
        <w:t>.../202</w:t>
      </w:r>
      <w:r w:rsidR="00B600E3">
        <w:t>3</w:t>
      </w:r>
      <w:r w:rsidR="00D21231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>
      <w:pPr>
        <w:jc w:val="both"/>
      </w:pPr>
    </w:p>
    <w:p w:rsidR="00A124CD" w:rsidRDefault="00A124CD" w:rsidP="00A124CD">
      <w:r>
        <w:t>§ 1 Základné ustanovenia</w:t>
      </w:r>
    </w:p>
    <w:p w:rsidR="00A124CD" w:rsidRDefault="00A124CD" w:rsidP="00A124CD"/>
    <w:p w:rsidR="00A124CD" w:rsidRDefault="00A124CD" w:rsidP="00A124CD">
      <w:r>
        <w:t>§ 2 K</w:t>
      </w:r>
      <w:r w:rsidRPr="009349BB">
        <w:t>ategorizácia a rozdelenie personálu bezpečnostnej ochrany podľa jednotlivých odborností</w:t>
      </w:r>
    </w:p>
    <w:p w:rsidR="00A124CD" w:rsidRDefault="00A124CD" w:rsidP="00A124CD"/>
    <w:p w:rsidR="00A124CD" w:rsidRDefault="00A124CD" w:rsidP="00A124CD">
      <w:r w:rsidRPr="009349BB">
        <w:t xml:space="preserve">§ 3 </w:t>
      </w:r>
      <w:r>
        <w:t xml:space="preserve">Základné požiadavky na </w:t>
      </w:r>
      <w:r w:rsidRPr="009349BB">
        <w:t>odborn</w:t>
      </w:r>
      <w:r>
        <w:t>ú prípravu</w:t>
      </w:r>
    </w:p>
    <w:p w:rsidR="00A124CD" w:rsidRPr="009349BB" w:rsidRDefault="00A124CD" w:rsidP="00A124CD"/>
    <w:p w:rsidR="00A124CD" w:rsidRPr="009349BB" w:rsidRDefault="00A124CD" w:rsidP="00A124CD">
      <w:r>
        <w:t>Odborná</w:t>
      </w:r>
      <w:r w:rsidRPr="009349BB">
        <w:t xml:space="preserve"> príprav</w:t>
      </w:r>
      <w:r>
        <w:t>a</w:t>
      </w:r>
      <w:r w:rsidRPr="009349BB">
        <w:t xml:space="preserve"> členov posádok lietadiel a iných osôb</w:t>
      </w:r>
    </w:p>
    <w:p w:rsidR="00A124CD" w:rsidRDefault="00A124CD" w:rsidP="00A124CD">
      <w:r>
        <w:t>§ 4 R</w:t>
      </w:r>
      <w:r w:rsidRPr="009349BB">
        <w:t xml:space="preserve">ozdelenie rozsahu odbornej prípravy členov posádok lietadiel a iných osôb </w:t>
      </w:r>
    </w:p>
    <w:p w:rsidR="00A124CD" w:rsidRDefault="00A124CD" w:rsidP="00A124CD">
      <w:r>
        <w:t>§ 5 Z</w:t>
      </w:r>
      <w:r w:rsidRPr="009349BB">
        <w:t xml:space="preserve">ákladná odborná príprava členov posádok lietadiel a iných osôb </w:t>
      </w:r>
    </w:p>
    <w:p w:rsidR="00A124CD" w:rsidRDefault="00A124CD" w:rsidP="00A124CD">
      <w:r>
        <w:t>§ 6 O</w:t>
      </w:r>
      <w:r w:rsidRPr="009349BB">
        <w:t xml:space="preserve">pakovaná odborná príprava členov posádok lietadiel a iných osôb </w:t>
      </w:r>
    </w:p>
    <w:p w:rsidR="00A124CD" w:rsidRDefault="00A124CD" w:rsidP="00A124CD"/>
    <w:p w:rsidR="00A124CD" w:rsidRPr="009349BB" w:rsidRDefault="00A124CD" w:rsidP="00A124CD">
      <w:r>
        <w:t>§ 7 P</w:t>
      </w:r>
      <w:r w:rsidRPr="009349BB">
        <w:t>odrobnost</w:t>
      </w:r>
      <w:r>
        <w:t>i</w:t>
      </w:r>
      <w:r w:rsidRPr="009349BB">
        <w:t xml:space="preserve"> o udeľovaní akreditácií</w:t>
      </w:r>
    </w:p>
    <w:p w:rsidR="00A124CD" w:rsidRDefault="00A124CD" w:rsidP="00A124CD">
      <w:pPr>
        <w:jc w:val="both"/>
      </w:pPr>
    </w:p>
    <w:p w:rsidR="00A124CD" w:rsidRDefault="00A124CD" w:rsidP="00A124CD">
      <w:pPr>
        <w:jc w:val="both"/>
      </w:pPr>
      <w:r>
        <w:t>§ 8 S</w:t>
      </w:r>
      <w:r w:rsidRPr="009349BB">
        <w:t>poločné ustanovenia</w:t>
      </w:r>
    </w:p>
    <w:p w:rsidR="00A124CD" w:rsidRDefault="00A124CD" w:rsidP="00A124CD">
      <w:pPr>
        <w:jc w:val="both"/>
      </w:pPr>
    </w:p>
    <w:p w:rsidR="00A124CD" w:rsidRDefault="00A124CD" w:rsidP="00A124CD">
      <w:pPr>
        <w:jc w:val="both"/>
      </w:pPr>
      <w:r>
        <w:t>§ 9 P</w:t>
      </w:r>
      <w:r w:rsidRPr="009349BB">
        <w:t>rechodné ustanovenia</w:t>
      </w:r>
    </w:p>
    <w:p w:rsidR="00A124CD" w:rsidRDefault="00A124CD" w:rsidP="00A124CD">
      <w:pPr>
        <w:jc w:val="both"/>
      </w:pPr>
    </w:p>
    <w:p w:rsidR="00687C16" w:rsidRDefault="00A124CD" w:rsidP="00A124CD">
      <w:pPr>
        <w:jc w:val="both"/>
      </w:pPr>
      <w:r>
        <w:t>§ 10 Ú</w:t>
      </w:r>
      <w:r w:rsidRPr="009349BB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E9" w:rsidRDefault="00AB55E9" w:rsidP="003D0076">
      <w:r>
        <w:separator/>
      </w:r>
    </w:p>
  </w:endnote>
  <w:endnote w:type="continuationSeparator" w:id="0">
    <w:p w:rsidR="00AB55E9" w:rsidRDefault="00AB55E9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7845C3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7845C3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E9" w:rsidRDefault="00AB55E9" w:rsidP="003D0076">
      <w:r>
        <w:separator/>
      </w:r>
    </w:p>
  </w:footnote>
  <w:footnote w:type="continuationSeparator" w:id="0">
    <w:p w:rsidR="00AB55E9" w:rsidRDefault="00AB55E9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120F1D"/>
    <w:rsid w:val="0012226D"/>
    <w:rsid w:val="00191074"/>
    <w:rsid w:val="002066CE"/>
    <w:rsid w:val="00210478"/>
    <w:rsid w:val="0028353A"/>
    <w:rsid w:val="002A6D19"/>
    <w:rsid w:val="003D0076"/>
    <w:rsid w:val="00406DD1"/>
    <w:rsid w:val="005A5580"/>
    <w:rsid w:val="005D4537"/>
    <w:rsid w:val="005E5A14"/>
    <w:rsid w:val="00614D1D"/>
    <w:rsid w:val="00624FA0"/>
    <w:rsid w:val="00673477"/>
    <w:rsid w:val="00687C16"/>
    <w:rsid w:val="006E6CDB"/>
    <w:rsid w:val="007845C3"/>
    <w:rsid w:val="00794CCF"/>
    <w:rsid w:val="00861003"/>
    <w:rsid w:val="008C294E"/>
    <w:rsid w:val="00916309"/>
    <w:rsid w:val="00953458"/>
    <w:rsid w:val="00971A7E"/>
    <w:rsid w:val="00A124CD"/>
    <w:rsid w:val="00A221F7"/>
    <w:rsid w:val="00A22ABD"/>
    <w:rsid w:val="00A4163B"/>
    <w:rsid w:val="00A6048E"/>
    <w:rsid w:val="00AB55E9"/>
    <w:rsid w:val="00AF6E80"/>
    <w:rsid w:val="00B22B49"/>
    <w:rsid w:val="00B600E3"/>
    <w:rsid w:val="00BA17ED"/>
    <w:rsid w:val="00C25C53"/>
    <w:rsid w:val="00D21231"/>
    <w:rsid w:val="00D21D83"/>
    <w:rsid w:val="00D37E44"/>
    <w:rsid w:val="00D42AEE"/>
    <w:rsid w:val="00D578AA"/>
    <w:rsid w:val="00D60863"/>
    <w:rsid w:val="00E535DF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EEA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9</cp:revision>
  <dcterms:created xsi:type="dcterms:W3CDTF">2022-07-15T07:09:00Z</dcterms:created>
  <dcterms:modified xsi:type="dcterms:W3CDTF">2023-02-01T19:42:00Z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