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A32D7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28CD2D69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253DDAC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9A5AFFE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43D49006" w14:textId="77777777" w:rsidR="00FB6CA0" w:rsidRPr="007D5748" w:rsidRDefault="00FB6CA0" w:rsidP="00FB6C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004"/>
        <w:gridCol w:w="1418"/>
        <w:gridCol w:w="1559"/>
        <w:gridCol w:w="1087"/>
      </w:tblGrid>
      <w:tr w:rsidR="00FB6CA0" w:rsidRPr="007D5748" w14:paraId="6DA22F62" w14:textId="77777777" w:rsidTr="00FB6CA0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4CA60010" w14:textId="77777777" w:rsidR="00FB6CA0" w:rsidRPr="007D5748" w:rsidRDefault="00FB6CA0" w:rsidP="00F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175D340A" w14:textId="77777777" w:rsidR="00FB6CA0" w:rsidRPr="007D5748" w:rsidRDefault="00FB6CA0" w:rsidP="00F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FB6CA0" w:rsidRPr="007D5748" w14:paraId="65365116" w14:textId="77777777" w:rsidTr="00DB6AB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0200B4F2" w14:textId="77777777" w:rsidR="00FB6CA0" w:rsidRPr="007D5748" w:rsidRDefault="00FB6CA0" w:rsidP="00F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14:paraId="702A6295" w14:textId="1AD820B4" w:rsidR="00FB6CA0" w:rsidRPr="007D5748" w:rsidRDefault="00DB6ABA" w:rsidP="00F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514D097" w14:textId="6912F274" w:rsidR="00FB6CA0" w:rsidRPr="007D5748" w:rsidRDefault="00DB6ABA" w:rsidP="00F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A92EEF9" w14:textId="15EFD31C" w:rsidR="00FB6CA0" w:rsidRPr="007D5748" w:rsidRDefault="00DB6ABA" w:rsidP="00F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14:paraId="61E6902F" w14:textId="0E2D26AD" w:rsidR="00FB6CA0" w:rsidRPr="007D5748" w:rsidRDefault="00DB6ABA" w:rsidP="00FB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FB6CA0" w:rsidRPr="007D5748" w14:paraId="5874DD60" w14:textId="77777777" w:rsidTr="00DB6AB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FD1960D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004" w:type="dxa"/>
            <w:shd w:val="clear" w:color="auto" w:fill="C0C0C0"/>
            <w:vAlign w:val="center"/>
          </w:tcPr>
          <w:p w14:paraId="5676617D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1686E07D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F5EDA5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shd w:val="clear" w:color="auto" w:fill="C0C0C0"/>
            <w:vAlign w:val="center"/>
          </w:tcPr>
          <w:p w14:paraId="04EB785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50B07FFF" w14:textId="77777777" w:rsidTr="00DB6AB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165D8D0F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004" w:type="dxa"/>
            <w:noWrap/>
            <w:vAlign w:val="center"/>
          </w:tcPr>
          <w:p w14:paraId="1DF9427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E782DD7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383840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476D8C6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48089080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E2B2A0A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004" w:type="dxa"/>
            <w:noWrap/>
            <w:vAlign w:val="center"/>
          </w:tcPr>
          <w:p w14:paraId="78F8714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6E1EEB70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333B1383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noWrap/>
            <w:vAlign w:val="center"/>
          </w:tcPr>
          <w:p w14:paraId="7C684AC0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6CA0" w:rsidRPr="007D5748" w14:paraId="0353448C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B9C55F2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04" w:type="dxa"/>
            <w:noWrap/>
            <w:vAlign w:val="center"/>
          </w:tcPr>
          <w:p w14:paraId="0799D76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3E9E7AF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F69E6D0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0CC882EC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716CA105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C7953CD" w14:textId="77777777" w:rsidR="00FB6CA0" w:rsidRPr="007D5748" w:rsidRDefault="00FB6CA0" w:rsidP="00FB6CA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004" w:type="dxa"/>
            <w:noWrap/>
            <w:vAlign w:val="center"/>
          </w:tcPr>
          <w:p w14:paraId="4590A801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98A189C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1DF083E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044BF7C3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2E352120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F6A2AF5" w14:textId="77777777" w:rsidR="00FB6CA0" w:rsidRPr="007D5748" w:rsidRDefault="00FB6CA0" w:rsidP="00FB6CA0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004" w:type="dxa"/>
            <w:noWrap/>
            <w:vAlign w:val="center"/>
          </w:tcPr>
          <w:p w14:paraId="56FEF9CE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EC236F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BC3877C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27316D26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49B36519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74485B1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04" w:type="dxa"/>
            <w:noWrap/>
            <w:vAlign w:val="center"/>
          </w:tcPr>
          <w:p w14:paraId="2AC9B291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6D4214C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30E120F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2DD7C52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6D22CD27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23A5A8F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04" w:type="dxa"/>
            <w:noWrap/>
            <w:vAlign w:val="center"/>
          </w:tcPr>
          <w:p w14:paraId="13B0D7B3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24FA6E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4C2B13A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7C15D895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6304FBA1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B254947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04" w:type="dxa"/>
            <w:noWrap/>
            <w:vAlign w:val="center"/>
          </w:tcPr>
          <w:p w14:paraId="1079093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E63C73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4DE7E52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06A0D481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6ABA" w:rsidRPr="007D5748" w14:paraId="77778A4B" w14:textId="77777777" w:rsidTr="00DB6ABA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136341E" w14:textId="77777777" w:rsidR="00DB6ABA" w:rsidRPr="007D5748" w:rsidRDefault="00DB6ABA" w:rsidP="00D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004" w:type="dxa"/>
            <w:shd w:val="clear" w:color="auto" w:fill="C0C0C0"/>
            <w:noWrap/>
            <w:vAlign w:val="center"/>
          </w:tcPr>
          <w:p w14:paraId="277A3A91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17259416" w14:textId="193F720F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1 520 526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17AEC771" w14:textId="74108300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2 823 834</w:t>
            </w:r>
          </w:p>
        </w:tc>
        <w:tc>
          <w:tcPr>
            <w:tcW w:w="1087" w:type="dxa"/>
            <w:shd w:val="clear" w:color="auto" w:fill="C0C0C0"/>
            <w:noWrap/>
            <w:vAlign w:val="center"/>
          </w:tcPr>
          <w:p w14:paraId="2725FD6A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DB6ABA" w:rsidRPr="007D5748" w14:paraId="56783D6B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00167B1" w14:textId="3371DF4C" w:rsidR="00DB6ABA" w:rsidRPr="00DB6ABA" w:rsidRDefault="00DB6ABA" w:rsidP="00D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DB6ABA">
              <w:rPr>
                <w:rFonts w:ascii="Times New Roman" w:hAnsi="Times New Roman"/>
                <w:sz w:val="24"/>
                <w:szCs w:val="24"/>
                <w:lang w:eastAsia="sk-SK"/>
              </w:rPr>
              <w:t>MS SR/0EK0C - IT financované zo ŠR – MS SR</w:t>
            </w:r>
          </w:p>
        </w:tc>
        <w:tc>
          <w:tcPr>
            <w:tcW w:w="1004" w:type="dxa"/>
            <w:noWrap/>
            <w:vAlign w:val="center"/>
          </w:tcPr>
          <w:p w14:paraId="10F3C24D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7271C502" w14:textId="2639D338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1 520 526</w:t>
            </w:r>
          </w:p>
        </w:tc>
        <w:tc>
          <w:tcPr>
            <w:tcW w:w="1559" w:type="dxa"/>
            <w:noWrap/>
            <w:vAlign w:val="center"/>
          </w:tcPr>
          <w:p w14:paraId="119FD10B" w14:textId="1D1CBFE5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17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2 823 834</w:t>
            </w:r>
          </w:p>
        </w:tc>
        <w:tc>
          <w:tcPr>
            <w:tcW w:w="1087" w:type="dxa"/>
            <w:noWrap/>
            <w:vAlign w:val="center"/>
          </w:tcPr>
          <w:p w14:paraId="3B235B74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B6ABA" w:rsidRPr="007D5748" w14:paraId="4D396ECD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DD90843" w14:textId="77777777" w:rsidR="00DB6ABA" w:rsidRPr="007D5748" w:rsidRDefault="00DB6ABA" w:rsidP="00D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004" w:type="dxa"/>
            <w:noWrap/>
            <w:vAlign w:val="center"/>
          </w:tcPr>
          <w:p w14:paraId="6A1EDCBC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14:paraId="3D0715CD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14:paraId="53DC3CD4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087" w:type="dxa"/>
            <w:noWrap/>
            <w:vAlign w:val="center"/>
          </w:tcPr>
          <w:p w14:paraId="4316654F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B6ABA" w:rsidRPr="007D5748" w14:paraId="13B88A10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F5C85EA" w14:textId="77777777" w:rsidR="00DB6ABA" w:rsidRPr="007D5748" w:rsidRDefault="00DB6ABA" w:rsidP="00D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04" w:type="dxa"/>
            <w:noWrap/>
            <w:vAlign w:val="center"/>
          </w:tcPr>
          <w:p w14:paraId="0B8A3AE0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101672F" w14:textId="1A670A4A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1 520 </w:t>
            </w:r>
            <w:r w:rsidR="00C217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1559" w:type="dxa"/>
            <w:noWrap/>
            <w:vAlign w:val="center"/>
          </w:tcPr>
          <w:p w14:paraId="3DE05EAD" w14:textId="4EF5B31F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2 823 834</w:t>
            </w:r>
          </w:p>
        </w:tc>
        <w:tc>
          <w:tcPr>
            <w:tcW w:w="1087" w:type="dxa"/>
            <w:noWrap/>
            <w:vAlign w:val="center"/>
          </w:tcPr>
          <w:p w14:paraId="639CDC33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6ABA" w:rsidRPr="007D5748" w14:paraId="79614CC2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95531E" w14:textId="77777777" w:rsidR="00DB6ABA" w:rsidRPr="007D5748" w:rsidRDefault="00DB6ABA" w:rsidP="00DB6AB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004" w:type="dxa"/>
            <w:noWrap/>
            <w:vAlign w:val="center"/>
          </w:tcPr>
          <w:p w14:paraId="60A26E6D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2734535" w14:textId="6C36ED75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1 520 526</w:t>
            </w:r>
          </w:p>
        </w:tc>
        <w:tc>
          <w:tcPr>
            <w:tcW w:w="1559" w:type="dxa"/>
            <w:noWrap/>
            <w:vAlign w:val="center"/>
          </w:tcPr>
          <w:p w14:paraId="2B32D487" w14:textId="2C73D97C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2 823 834</w:t>
            </w:r>
          </w:p>
        </w:tc>
        <w:tc>
          <w:tcPr>
            <w:tcW w:w="1087" w:type="dxa"/>
            <w:noWrap/>
            <w:vAlign w:val="center"/>
          </w:tcPr>
          <w:p w14:paraId="58100374" w14:textId="77777777" w:rsidR="00DB6ABA" w:rsidRPr="00DB6ABA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590D9D4E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4CAA397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004" w:type="dxa"/>
            <w:noWrap/>
            <w:vAlign w:val="center"/>
          </w:tcPr>
          <w:p w14:paraId="0CF2AE1A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50DD18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E2CA0E2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6124BA5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7435C2C0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A58A348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004" w:type="dxa"/>
            <w:noWrap/>
            <w:vAlign w:val="center"/>
          </w:tcPr>
          <w:p w14:paraId="357CFB37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6BE42C7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C147EF2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5956DBA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23DD4EEA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D7D3038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04" w:type="dxa"/>
            <w:noWrap/>
            <w:vAlign w:val="center"/>
          </w:tcPr>
          <w:p w14:paraId="56AFA08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AAEEA4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35EBAAE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342C559E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56C121F0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C29298A" w14:textId="77777777" w:rsidR="00FB6CA0" w:rsidRPr="003F7A04" w:rsidRDefault="00FB6CA0" w:rsidP="00FB6C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004" w:type="dxa"/>
            <w:noWrap/>
            <w:vAlign w:val="center"/>
          </w:tcPr>
          <w:p w14:paraId="522B9EB9" w14:textId="77777777" w:rsidR="00FB6CA0" w:rsidRPr="003F7A04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6E750854" w14:textId="77777777" w:rsidR="00FB6CA0" w:rsidRPr="003F7A04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ACD78A7" w14:textId="77777777" w:rsidR="00FB6CA0" w:rsidRPr="003F7A04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579A5524" w14:textId="77777777" w:rsidR="00FB6CA0" w:rsidRPr="003F7A04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3F7A0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62E55A5D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A3FE88D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04" w:type="dxa"/>
            <w:noWrap/>
            <w:vAlign w:val="center"/>
          </w:tcPr>
          <w:p w14:paraId="10C94670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49FE8A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55ADA184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011A240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657F5921" w14:textId="77777777" w:rsidTr="00DB6AB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3C88D9C" w14:textId="77777777" w:rsidR="00FB6CA0" w:rsidRPr="007D5748" w:rsidRDefault="00FB6CA0" w:rsidP="00FB6CA0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z toho vplyv nových úloh v zmysle ods. 2 Čl. 6 ústavného zákona č. 493/2011 Z. z. o rozpočtovej zodpovednosti</w:t>
            </w:r>
          </w:p>
        </w:tc>
        <w:tc>
          <w:tcPr>
            <w:tcW w:w="1004" w:type="dxa"/>
            <w:noWrap/>
            <w:vAlign w:val="center"/>
          </w:tcPr>
          <w:p w14:paraId="0FED673A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219DCF7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E2D1FA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642473E7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E28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678FFF8F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8B3CA0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04" w:type="dxa"/>
            <w:noWrap/>
            <w:vAlign w:val="center"/>
          </w:tcPr>
          <w:p w14:paraId="35A1A6B5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5854CC4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35DEBAF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3CB785AD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77077A7A" w14:textId="77777777" w:rsidTr="00DB6AB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1A4BF641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004" w:type="dxa"/>
            <w:shd w:val="clear" w:color="auto" w:fill="BFBFBF" w:themeFill="background1" w:themeFillShade="BF"/>
            <w:noWrap/>
            <w:vAlign w:val="center"/>
          </w:tcPr>
          <w:p w14:paraId="6F32E544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0E9250C0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1E3090B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shd w:val="clear" w:color="auto" w:fill="BFBFBF" w:themeFill="background1" w:themeFillShade="BF"/>
            <w:noWrap/>
            <w:vAlign w:val="center"/>
          </w:tcPr>
          <w:p w14:paraId="482CBACF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211A15E4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4F28E02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04" w:type="dxa"/>
            <w:noWrap/>
            <w:vAlign w:val="center"/>
          </w:tcPr>
          <w:p w14:paraId="183ECDF4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C6FBA6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254F7E3A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75AA4B5D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0AEE047C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0C67CE9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04" w:type="dxa"/>
            <w:noWrap/>
            <w:vAlign w:val="center"/>
          </w:tcPr>
          <w:p w14:paraId="59B2A925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60FDA9E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942AD1A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2DF77FC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7BB85089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82EC0F1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04" w:type="dxa"/>
            <w:noWrap/>
            <w:vAlign w:val="center"/>
          </w:tcPr>
          <w:p w14:paraId="64ACCAB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53E9E7A2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F68162E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6727C4DD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7AAE226F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8F69A71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04" w:type="dxa"/>
            <w:noWrap/>
            <w:vAlign w:val="center"/>
          </w:tcPr>
          <w:p w14:paraId="578FD8DC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47F5AC5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4CA1227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37275329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75DA1F8B" w14:textId="77777777" w:rsidTr="00DB6AB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56BF4AA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004" w:type="dxa"/>
            <w:shd w:val="clear" w:color="auto" w:fill="BFBFBF" w:themeFill="background1" w:themeFillShade="BF"/>
            <w:noWrap/>
            <w:vAlign w:val="center"/>
          </w:tcPr>
          <w:p w14:paraId="1995C672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1EACF1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481790BA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shd w:val="clear" w:color="auto" w:fill="BFBFBF" w:themeFill="background1" w:themeFillShade="BF"/>
            <w:noWrap/>
            <w:vAlign w:val="center"/>
          </w:tcPr>
          <w:p w14:paraId="4B181493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30B1AE4D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BF91706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004" w:type="dxa"/>
            <w:noWrap/>
            <w:vAlign w:val="center"/>
          </w:tcPr>
          <w:p w14:paraId="2DF52104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30005625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7F58C0E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420ABAE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3CD4EF61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788D26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004" w:type="dxa"/>
            <w:noWrap/>
            <w:vAlign w:val="center"/>
          </w:tcPr>
          <w:p w14:paraId="4ACBC817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6C7F9A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0C1CA65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657E6426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36118FCC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FF03374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004" w:type="dxa"/>
            <w:noWrap/>
            <w:vAlign w:val="center"/>
          </w:tcPr>
          <w:p w14:paraId="4CF2D377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1AA74C6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1F2AF2E5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4DB50F1C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3D720223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C64ACB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004" w:type="dxa"/>
            <w:noWrap/>
            <w:vAlign w:val="center"/>
          </w:tcPr>
          <w:p w14:paraId="043024BE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45FE3C14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4553A7CD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noWrap/>
            <w:vAlign w:val="center"/>
          </w:tcPr>
          <w:p w14:paraId="355949D3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6ABA" w:rsidRPr="007D5748" w14:paraId="3367B321" w14:textId="77777777" w:rsidTr="00DB6AB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9C8D46D" w14:textId="77777777" w:rsidR="00DB6ABA" w:rsidRPr="007D5748" w:rsidRDefault="00DB6ABA" w:rsidP="00DB6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004" w:type="dxa"/>
            <w:shd w:val="clear" w:color="auto" w:fill="C0C0C0"/>
            <w:noWrap/>
            <w:vAlign w:val="center"/>
          </w:tcPr>
          <w:p w14:paraId="088A4007" w14:textId="77777777" w:rsidR="00DB6ABA" w:rsidRPr="007D5748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14:paraId="3AC70BA2" w14:textId="7D8D8391" w:rsidR="00DB6ABA" w:rsidRPr="007D5748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1 520 526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14:paraId="01161D72" w14:textId="34B32D26" w:rsidR="00DB6ABA" w:rsidRPr="007D5748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2 823 834</w:t>
            </w:r>
          </w:p>
        </w:tc>
        <w:tc>
          <w:tcPr>
            <w:tcW w:w="1087" w:type="dxa"/>
            <w:shd w:val="clear" w:color="auto" w:fill="C0C0C0"/>
            <w:noWrap/>
            <w:vAlign w:val="center"/>
          </w:tcPr>
          <w:p w14:paraId="48745EDA" w14:textId="77777777" w:rsidR="00DB6ABA" w:rsidRPr="007D5748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B6ABA" w:rsidRPr="007D5748" w14:paraId="2576197E" w14:textId="77777777" w:rsidTr="00DB6AB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C4FC771" w14:textId="448F95B5" w:rsidR="00DB6ABA" w:rsidRPr="007D5748" w:rsidRDefault="00DB6ABA" w:rsidP="00DB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B6AB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Pr="00DB6ABA">
              <w:rPr>
                <w:rFonts w:ascii="Times New Roman" w:hAnsi="Times New Roman"/>
                <w:sz w:val="24"/>
                <w:szCs w:val="24"/>
                <w:lang w:eastAsia="sk-SK"/>
              </w:rPr>
              <w:t>MS SR/0EK0C - IT financované zo ŠR – MS SR</w:t>
            </w:r>
          </w:p>
        </w:tc>
        <w:tc>
          <w:tcPr>
            <w:tcW w:w="1004" w:type="dxa"/>
            <w:noWrap/>
            <w:vAlign w:val="center"/>
          </w:tcPr>
          <w:p w14:paraId="0BA2F459" w14:textId="77777777" w:rsidR="00DB6ABA" w:rsidRPr="007D5748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14:paraId="0584B9F3" w14:textId="655BA17D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1 520 526</w:t>
            </w:r>
          </w:p>
        </w:tc>
        <w:tc>
          <w:tcPr>
            <w:tcW w:w="1559" w:type="dxa"/>
            <w:noWrap/>
            <w:vAlign w:val="center"/>
          </w:tcPr>
          <w:p w14:paraId="4FDE5AEB" w14:textId="00AC27D4" w:rsidR="00DB6ABA" w:rsidRPr="00DB6ABA" w:rsidRDefault="00C2171D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2171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2 823 834</w:t>
            </w:r>
          </w:p>
        </w:tc>
        <w:tc>
          <w:tcPr>
            <w:tcW w:w="1087" w:type="dxa"/>
            <w:noWrap/>
            <w:vAlign w:val="center"/>
          </w:tcPr>
          <w:p w14:paraId="2052D9B1" w14:textId="77777777" w:rsidR="00DB6ABA" w:rsidRPr="007D5748" w:rsidRDefault="00DB6ABA" w:rsidP="00DB6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309CE9A9" w14:textId="77777777" w:rsidTr="00DB6AB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EBCC779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004" w:type="dxa"/>
            <w:shd w:val="clear" w:color="auto" w:fill="BFBFBF" w:themeFill="background1" w:themeFillShade="BF"/>
            <w:noWrap/>
            <w:vAlign w:val="center"/>
          </w:tcPr>
          <w:p w14:paraId="6B3D387C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26ACCA7C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14:paraId="4DE0BE01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shd w:val="clear" w:color="auto" w:fill="BFBFBF" w:themeFill="background1" w:themeFillShade="BF"/>
            <w:noWrap/>
            <w:vAlign w:val="center"/>
          </w:tcPr>
          <w:p w14:paraId="41E606BA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B6CA0" w:rsidRPr="007D5748" w14:paraId="15B349EB" w14:textId="77777777" w:rsidTr="00DB6ABA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0EBCB4F1" w14:textId="77777777" w:rsidR="00FB6CA0" w:rsidRPr="007D5748" w:rsidRDefault="00FB6CA0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/ </w:t>
            </w:r>
            <w:r w:rsidRPr="00DB6ABA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sk-SK"/>
              </w:rPr>
              <w:t>úspora</w:t>
            </w:r>
          </w:p>
        </w:tc>
        <w:tc>
          <w:tcPr>
            <w:tcW w:w="1004" w:type="dxa"/>
            <w:shd w:val="clear" w:color="auto" w:fill="A6A6A6" w:themeFill="background1" w:themeFillShade="A6"/>
            <w:noWrap/>
            <w:vAlign w:val="center"/>
          </w:tcPr>
          <w:p w14:paraId="78762C08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14:paraId="68842EBB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14:paraId="3201B7A4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87" w:type="dxa"/>
            <w:shd w:val="clear" w:color="auto" w:fill="A6A6A6" w:themeFill="background1" w:themeFillShade="A6"/>
            <w:noWrap/>
            <w:vAlign w:val="center"/>
          </w:tcPr>
          <w:p w14:paraId="06EEE426" w14:textId="77777777" w:rsidR="00FB6CA0" w:rsidRPr="007D5748" w:rsidRDefault="00FB6CA0" w:rsidP="00FB6C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14:paraId="1537CDC6" w14:textId="4DEB6F6E" w:rsidR="00FB6CA0" w:rsidRDefault="00FB6CA0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C1EBDB4" w14:textId="598091A2" w:rsidR="00FB6CA0" w:rsidRDefault="00FB6CA0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45FC91F" w14:textId="77777777" w:rsidR="00FB6CA0" w:rsidRPr="007D5748" w:rsidRDefault="00FB6CA0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7B8CF353" w14:textId="3FCEB25B" w:rsidR="007D5748" w:rsidRPr="007D5748" w:rsidRDefault="007D5748" w:rsidP="00D67796">
      <w:pPr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55815E19" w14:textId="46E811D0" w:rsidR="00207A27" w:rsidRPr="00D67796" w:rsidRDefault="00DD261F" w:rsidP="007C50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Rozpočtové prostriedky sú </w:t>
      </w:r>
      <w:r w:rsidR="00572D9A" w:rsidRPr="00D67796">
        <w:rPr>
          <w:rFonts w:ascii="Times New Roman" w:hAnsi="Times New Roman"/>
          <w:bCs/>
          <w:sz w:val="24"/>
          <w:szCs w:val="24"/>
          <w:lang w:eastAsia="sk-SK"/>
        </w:rPr>
        <w:t xml:space="preserve">zabezpečené v rámci </w:t>
      </w:r>
      <w:r>
        <w:rPr>
          <w:rFonts w:ascii="Times New Roman" w:hAnsi="Times New Roman"/>
          <w:bCs/>
          <w:sz w:val="24"/>
          <w:szCs w:val="24"/>
          <w:lang w:eastAsia="sk-SK"/>
        </w:rPr>
        <w:t>návrhu</w:t>
      </w:r>
      <w:r w:rsidR="00572D9A" w:rsidRPr="00D67796">
        <w:rPr>
          <w:rFonts w:ascii="Times New Roman" w:hAnsi="Times New Roman"/>
          <w:bCs/>
          <w:sz w:val="24"/>
          <w:szCs w:val="24"/>
          <w:lang w:eastAsia="sk-SK"/>
        </w:rPr>
        <w:t xml:space="preserve"> limitu výdavkov kapitoly M</w:t>
      </w:r>
      <w:r w:rsidR="00207A27" w:rsidRPr="00D67796">
        <w:rPr>
          <w:rFonts w:ascii="Times New Roman" w:hAnsi="Times New Roman"/>
          <w:bCs/>
          <w:sz w:val="24"/>
          <w:szCs w:val="24"/>
          <w:lang w:eastAsia="sk-SK"/>
        </w:rPr>
        <w:t>inisterstvo spravodlivosti SR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príslušné roky</w:t>
      </w:r>
      <w:r w:rsidR="00207A27" w:rsidRPr="00D67796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A44713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207A27" w:rsidRPr="00D67796">
        <w:rPr>
          <w:rFonts w:ascii="Times New Roman" w:hAnsi="Times New Roman"/>
          <w:bCs/>
          <w:sz w:val="24"/>
          <w:szCs w:val="24"/>
          <w:lang w:eastAsia="sk-SK"/>
        </w:rPr>
        <w:t> Plánu obnovy a odolnosti SR.</w:t>
      </w:r>
      <w:r w:rsidR="004A301B" w:rsidRPr="004A301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A301B">
        <w:rPr>
          <w:rFonts w:ascii="Times New Roman" w:hAnsi="Times New Roman"/>
          <w:bCs/>
          <w:sz w:val="24"/>
          <w:szCs w:val="24"/>
          <w:lang w:eastAsia="sk-SK"/>
        </w:rPr>
        <w:t xml:space="preserve">aj </w:t>
      </w:r>
      <w:r w:rsidR="004A301B" w:rsidRPr="00D67796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4A301B">
        <w:rPr>
          <w:rFonts w:ascii="Times New Roman" w:hAnsi="Times New Roman"/>
          <w:bCs/>
          <w:sz w:val="24"/>
          <w:szCs w:val="24"/>
          <w:lang w:eastAsia="sk-SK"/>
        </w:rPr>
        <w:t>o štátneho rozpočtu.</w:t>
      </w:r>
    </w:p>
    <w:p w14:paraId="608F371E" w14:textId="77777777" w:rsidR="0003476E" w:rsidRDefault="0003476E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C6FFF0" w14:textId="3506CA64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345598D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D462D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38E1A96D" w14:textId="77777777" w:rsidR="007D5748" w:rsidRPr="007D5748" w:rsidRDefault="007D5748" w:rsidP="00C35F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42D9F14" w14:textId="51E032D7" w:rsidR="004324D7" w:rsidRPr="00A44713" w:rsidRDefault="004324D7" w:rsidP="00C35F43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44713">
        <w:rPr>
          <w:rFonts w:ascii="Times New Roman" w:hAnsi="Times New Roman"/>
          <w:sz w:val="24"/>
          <w:szCs w:val="24"/>
          <w:lang w:eastAsia="sk-SK"/>
        </w:rPr>
        <w:t>Návrh zákona,</w:t>
      </w:r>
      <w:r w:rsidR="00A44713" w:rsidRPr="00A44713">
        <w:rPr>
          <w:rFonts w:ascii="Times New Roman" w:hAnsi="Times New Roman"/>
          <w:sz w:val="24"/>
          <w:szCs w:val="24"/>
          <w:lang w:eastAsia="sk-SK"/>
        </w:rPr>
        <w:t xml:space="preserve"> ktorým sa mení a dopĺňa zákon č. 7/2005 Z. z. o konkurze a reštrukturalizácii a o zmene a doplnení niektorých zákonov v znení neskorších predpisov a</w:t>
      </w:r>
      <w:r w:rsidR="00015FBB">
        <w:rPr>
          <w:rFonts w:ascii="Times New Roman" w:hAnsi="Times New Roman"/>
          <w:sz w:val="24"/>
          <w:szCs w:val="24"/>
          <w:lang w:eastAsia="sk-SK"/>
        </w:rPr>
        <w:t> ktorým sa menia a dopĺňajú niektoré zákony</w:t>
      </w:r>
      <w:bookmarkStart w:id="0" w:name="_GoBack"/>
      <w:bookmarkEnd w:id="0"/>
      <w:r w:rsidR="00A4471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624B7">
        <w:rPr>
          <w:rFonts w:ascii="Times New Roman" w:hAnsi="Times New Roman"/>
          <w:bCs/>
          <w:sz w:val="24"/>
          <w:szCs w:val="24"/>
          <w:lang w:eastAsia="sk-SK"/>
        </w:rPr>
        <w:t>(ďalej len „návrh zákona“).</w:t>
      </w:r>
    </w:p>
    <w:p w14:paraId="253C8BFF" w14:textId="2415BDB3" w:rsidR="007D5748" w:rsidRPr="00196C6B" w:rsidRDefault="004324D7" w:rsidP="00C35F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53B7C">
        <w:rPr>
          <w:rFonts w:ascii="Times New Roman" w:hAnsi="Times New Roman"/>
          <w:sz w:val="24"/>
          <w:szCs w:val="24"/>
          <w:lang w:eastAsia="sk-SK"/>
        </w:rPr>
        <w:t xml:space="preserve">Návrh </w:t>
      </w:r>
      <w:r w:rsidRPr="00196C6B">
        <w:rPr>
          <w:rFonts w:ascii="Times New Roman" w:hAnsi="Times New Roman"/>
          <w:bCs/>
          <w:sz w:val="24"/>
          <w:szCs w:val="24"/>
          <w:lang w:eastAsia="sk-SK"/>
        </w:rPr>
        <w:t>zákona bude implementovať Ministerstvo spravodlivosti Slovenskej republiky.</w:t>
      </w:r>
    </w:p>
    <w:p w14:paraId="1ED3854A" w14:textId="77777777" w:rsidR="004324D7" w:rsidRPr="00196C6B" w:rsidRDefault="004324D7" w:rsidP="00C35F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4E57FB3" w14:textId="4269485C" w:rsidR="00A44713" w:rsidRDefault="004324D7" w:rsidP="00C35F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324D7">
        <w:rPr>
          <w:rFonts w:ascii="Times New Roman" w:hAnsi="Times New Roman"/>
          <w:bCs/>
          <w:sz w:val="24"/>
          <w:szCs w:val="24"/>
          <w:lang w:eastAsia="sk-SK"/>
        </w:rPr>
        <w:t>Návrh</w:t>
      </w:r>
      <w:r w:rsidR="00A44713">
        <w:rPr>
          <w:rFonts w:ascii="Times New Roman" w:hAnsi="Times New Roman"/>
          <w:bCs/>
          <w:sz w:val="24"/>
          <w:szCs w:val="24"/>
          <w:lang w:eastAsia="sk-SK"/>
        </w:rPr>
        <w:t>om</w:t>
      </w:r>
      <w:r w:rsidRPr="004324D7">
        <w:rPr>
          <w:rFonts w:ascii="Times New Roman" w:hAnsi="Times New Roman"/>
          <w:bCs/>
          <w:sz w:val="24"/>
          <w:szCs w:val="24"/>
          <w:lang w:eastAsia="sk-SK"/>
        </w:rPr>
        <w:t xml:space="preserve"> zákona </w:t>
      </w:r>
      <w:r w:rsidR="00A44713">
        <w:rPr>
          <w:rFonts w:ascii="Times New Roman" w:hAnsi="Times New Roman"/>
          <w:bCs/>
          <w:sz w:val="24"/>
          <w:szCs w:val="24"/>
          <w:lang w:eastAsia="sk-SK"/>
        </w:rPr>
        <w:t>sa realizujú požiadavky vyplývajúce z komponentu č. 14 v Pláne obnovy a odolnost</w:t>
      </w:r>
      <w:r w:rsidR="00A44713"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i </w:t>
      </w:r>
      <w:r w:rsidR="00C35F43">
        <w:rPr>
          <w:rFonts w:ascii="Times New Roman" w:hAnsi="Times New Roman"/>
          <w:bCs/>
          <w:sz w:val="24"/>
          <w:szCs w:val="24"/>
          <w:lang w:eastAsia="sk-SK"/>
        </w:rPr>
        <w:t xml:space="preserve">SR </w:t>
      </w:r>
      <w:r w:rsidR="00E417DF"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a </w:t>
      </w:r>
      <w:r w:rsidR="00A44713" w:rsidRPr="00196C6B">
        <w:rPr>
          <w:rFonts w:ascii="Times New Roman" w:hAnsi="Times New Roman"/>
          <w:bCs/>
          <w:sz w:val="24"/>
          <w:szCs w:val="24"/>
          <w:lang w:eastAsia="sk-SK"/>
        </w:rPr>
        <w:t>týkajúce sa reformy insolvenčného rámca v oblasti d</w:t>
      </w:r>
      <w:r w:rsidR="00E417DF"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igitalizácie za účelom zjednotenia a elektronizácie procesov konkurzného konania, vrátane malého konkurzu, reštrukturalizačného konania, konania o oddlžení, konania o verejnej preventívnej reštrukturalizácii a likvidácii a dodatočnej likvidácii. </w:t>
      </w:r>
    </w:p>
    <w:p w14:paraId="5C09D9CC" w14:textId="77777777" w:rsidR="00C35F43" w:rsidRPr="00196C6B" w:rsidRDefault="00C35F43" w:rsidP="00C35F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21BD9940" w14:textId="1AA7C438" w:rsidR="00E417DF" w:rsidRDefault="00E417DF" w:rsidP="00C35F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Návrhom zákona sa zriaďuje nový </w:t>
      </w:r>
      <w:r w:rsidR="00967360">
        <w:rPr>
          <w:rFonts w:ascii="Times New Roman" w:hAnsi="Times New Roman"/>
          <w:bCs/>
          <w:sz w:val="24"/>
          <w:szCs w:val="24"/>
          <w:lang w:eastAsia="sk-SK"/>
        </w:rPr>
        <w:t>R</w:t>
      </w:r>
      <w:r w:rsidRPr="00196C6B">
        <w:rPr>
          <w:rFonts w:ascii="Times New Roman" w:hAnsi="Times New Roman"/>
          <w:bCs/>
          <w:sz w:val="24"/>
          <w:szCs w:val="24"/>
          <w:lang w:eastAsia="sk-SK"/>
        </w:rPr>
        <w:t>egister predinsolvenčných, likvidačných a insolvenčných konaní, ktorý nahradí informačný systém Register úpadcov.</w:t>
      </w:r>
    </w:p>
    <w:p w14:paraId="311F602A" w14:textId="77777777" w:rsidR="00967360" w:rsidRPr="00196C6B" w:rsidRDefault="00967360" w:rsidP="00C35F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7929988" w14:textId="473E7B0B" w:rsidR="00E417DF" w:rsidRPr="00196C6B" w:rsidRDefault="00E417DF" w:rsidP="00C35F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96C6B">
        <w:rPr>
          <w:rFonts w:ascii="Times New Roman" w:hAnsi="Times New Roman"/>
          <w:bCs/>
          <w:sz w:val="24"/>
          <w:szCs w:val="24"/>
          <w:lang w:eastAsia="sk-SK"/>
        </w:rPr>
        <w:t>V novom informačnom systéme sa budú evidovať a zverejňovať údaje o</w:t>
      </w:r>
    </w:p>
    <w:p w14:paraId="7BA9BA29" w14:textId="0F232F14" w:rsidR="00E417DF" w:rsidRPr="00196C6B" w:rsidRDefault="00E417DF" w:rsidP="00C35F43">
      <w:pPr>
        <w:pStyle w:val="Odsekzoznamu"/>
        <w:numPr>
          <w:ilvl w:val="0"/>
          <w:numId w:val="6"/>
        </w:numPr>
        <w:jc w:val="both"/>
        <w:rPr>
          <w:rFonts w:ascii="Times New Roman" w:hAnsi="Times New Roman" w:cstheme="minorBidi"/>
          <w:bCs/>
          <w:sz w:val="24"/>
          <w:szCs w:val="24"/>
          <w:lang w:eastAsia="sk-SK"/>
        </w:rPr>
      </w:pPr>
      <w:r w:rsidRPr="00196C6B">
        <w:rPr>
          <w:rFonts w:ascii="Times New Roman" w:hAnsi="Times New Roman" w:cstheme="minorBidi"/>
          <w:bCs/>
          <w:sz w:val="24"/>
          <w:szCs w:val="24"/>
          <w:lang w:eastAsia="sk-SK"/>
        </w:rPr>
        <w:t>konkurznom konaní a udalostiach, ktoré nastali v konkurznom konaní od vydania uznesenia o začatí konkurzného konania. V prípade malého konkurzu, od vydania uznesenia o vyhlásení malého konkurzu,</w:t>
      </w:r>
    </w:p>
    <w:p w14:paraId="3957B201" w14:textId="77C197EC" w:rsidR="00E417DF" w:rsidRPr="00196C6B" w:rsidRDefault="00E417DF" w:rsidP="00C35F43">
      <w:pPr>
        <w:pStyle w:val="Odsekzoznamu"/>
        <w:numPr>
          <w:ilvl w:val="0"/>
          <w:numId w:val="6"/>
        </w:numPr>
        <w:jc w:val="both"/>
        <w:rPr>
          <w:rFonts w:ascii="Times New Roman" w:hAnsi="Times New Roman" w:cstheme="minorBidi"/>
          <w:bCs/>
          <w:sz w:val="24"/>
          <w:szCs w:val="24"/>
          <w:lang w:eastAsia="sk-SK"/>
        </w:rPr>
      </w:pPr>
      <w:r w:rsidRPr="00196C6B">
        <w:rPr>
          <w:rFonts w:ascii="Times New Roman" w:hAnsi="Times New Roman" w:cstheme="minorBidi"/>
          <w:bCs/>
          <w:sz w:val="24"/>
          <w:szCs w:val="24"/>
          <w:lang w:eastAsia="sk-SK"/>
        </w:rPr>
        <w:t>reštrukturalizačnom konaní a udalostiach, ktoré nastali v reštrukturalizačnom konaní od vydania uznesenia o začatí reštrukturalizačného konania,</w:t>
      </w:r>
    </w:p>
    <w:p w14:paraId="7454949F" w14:textId="01E21AC1" w:rsidR="00E417DF" w:rsidRPr="00196C6B" w:rsidRDefault="00E417DF" w:rsidP="00C35F43">
      <w:pPr>
        <w:pStyle w:val="Odsekzoznamu"/>
        <w:numPr>
          <w:ilvl w:val="0"/>
          <w:numId w:val="6"/>
        </w:numPr>
        <w:jc w:val="both"/>
        <w:rPr>
          <w:rFonts w:ascii="Times New Roman" w:hAnsi="Times New Roman" w:cstheme="minorBidi"/>
          <w:bCs/>
          <w:sz w:val="24"/>
          <w:szCs w:val="24"/>
          <w:lang w:eastAsia="sk-SK"/>
        </w:rPr>
      </w:pPr>
      <w:r w:rsidRPr="00196C6B">
        <w:rPr>
          <w:rFonts w:ascii="Times New Roman" w:hAnsi="Times New Roman" w:cstheme="minorBidi"/>
          <w:bCs/>
          <w:sz w:val="24"/>
          <w:szCs w:val="24"/>
          <w:lang w:eastAsia="sk-SK"/>
        </w:rPr>
        <w:t>konaní o oddlžení a udalostiach, ktoré nastali v konaní o oddlžení od vydania uznesenia o vyhlásení konkurzu alebo uznesenia o povolení splátkového kalendára,</w:t>
      </w:r>
    </w:p>
    <w:p w14:paraId="6BD683CE" w14:textId="0870E132" w:rsidR="00E417DF" w:rsidRPr="00196C6B" w:rsidRDefault="00E417DF" w:rsidP="00C35F43">
      <w:pPr>
        <w:pStyle w:val="Odsekzoznamu"/>
        <w:numPr>
          <w:ilvl w:val="0"/>
          <w:numId w:val="6"/>
        </w:numPr>
        <w:jc w:val="both"/>
        <w:rPr>
          <w:rFonts w:ascii="Times New Roman" w:hAnsi="Times New Roman" w:cstheme="minorBidi"/>
          <w:bCs/>
          <w:sz w:val="24"/>
          <w:szCs w:val="24"/>
          <w:lang w:eastAsia="sk-SK"/>
        </w:rPr>
      </w:pPr>
      <w:r w:rsidRPr="00196C6B">
        <w:rPr>
          <w:rFonts w:ascii="Times New Roman" w:hAnsi="Times New Roman" w:cstheme="minorBidi"/>
          <w:bCs/>
          <w:sz w:val="24"/>
          <w:szCs w:val="24"/>
          <w:lang w:eastAsia="sk-SK"/>
        </w:rPr>
        <w:t>verejnej preventívnej reštrukturalizácii a udalosti</w:t>
      </w:r>
      <w:r w:rsidR="00942A7A">
        <w:rPr>
          <w:rFonts w:ascii="Times New Roman" w:hAnsi="Times New Roman" w:cstheme="minorBidi"/>
          <w:bCs/>
          <w:sz w:val="24"/>
          <w:szCs w:val="24"/>
          <w:lang w:eastAsia="sk-SK"/>
        </w:rPr>
        <w:t>ach</w:t>
      </w:r>
      <w:r w:rsidRPr="00196C6B">
        <w:rPr>
          <w:rFonts w:ascii="Times New Roman" w:hAnsi="Times New Roman" w:cstheme="minorBidi"/>
          <w:bCs/>
          <w:sz w:val="24"/>
          <w:szCs w:val="24"/>
          <w:lang w:eastAsia="sk-SK"/>
        </w:rPr>
        <w:t xml:space="preserve">, ktoré nastali vo verejnej preventívnej reštrukturalizácii od vydania uznesenia o povolení verejnej preventívnej reštrukturalizácie a </w:t>
      </w:r>
    </w:p>
    <w:p w14:paraId="1F8B7358" w14:textId="0B8CD5D5" w:rsidR="00E417DF" w:rsidRPr="00196C6B" w:rsidRDefault="00E417DF" w:rsidP="00C35F43">
      <w:pPr>
        <w:pStyle w:val="Odsekzoznamu"/>
        <w:numPr>
          <w:ilvl w:val="0"/>
          <w:numId w:val="6"/>
        </w:numPr>
        <w:jc w:val="both"/>
        <w:rPr>
          <w:rFonts w:ascii="Times New Roman" w:hAnsi="Times New Roman" w:cstheme="minorBidi"/>
          <w:bCs/>
          <w:sz w:val="24"/>
          <w:szCs w:val="24"/>
          <w:lang w:eastAsia="sk-SK"/>
        </w:rPr>
      </w:pPr>
      <w:r w:rsidRPr="00196C6B">
        <w:rPr>
          <w:rFonts w:ascii="Times New Roman" w:hAnsi="Times New Roman" w:cstheme="minorBidi"/>
          <w:bCs/>
          <w:sz w:val="24"/>
          <w:szCs w:val="24"/>
          <w:lang w:eastAsia="sk-SK"/>
        </w:rPr>
        <w:t>likvidácii a dodatočnej likvidácii od vydania uznesenia súdu o ustanovení likvidátora.</w:t>
      </w:r>
    </w:p>
    <w:p w14:paraId="34F3FC69" w14:textId="77777777" w:rsidR="00196C6B" w:rsidRDefault="00196C6B" w:rsidP="00C35F43">
      <w:pPr>
        <w:pStyle w:val="Odsekzoznamu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45F0724" w14:textId="24ABE501" w:rsidR="00196C6B" w:rsidRDefault="00E417DF" w:rsidP="00C35F43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196C6B">
        <w:rPr>
          <w:rFonts w:ascii="Times New Roman" w:hAnsi="Times New Roman"/>
          <w:bCs/>
          <w:sz w:val="24"/>
          <w:szCs w:val="24"/>
          <w:lang w:eastAsia="sk-SK"/>
        </w:rPr>
        <w:t>Nový informačný systém bude tvorený tak, aby digitalizác</w:t>
      </w:r>
      <w:r w:rsidR="00196C6B" w:rsidRPr="00196C6B">
        <w:rPr>
          <w:rFonts w:ascii="Times New Roman" w:hAnsi="Times New Roman"/>
          <w:bCs/>
          <w:sz w:val="24"/>
          <w:szCs w:val="24"/>
          <w:lang w:eastAsia="sk-SK"/>
        </w:rPr>
        <w:t>ia vyššie uvedených konaní mohla</w:t>
      </w:r>
      <w:r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 byť </w:t>
      </w:r>
      <w:r w:rsidR="00196C6B" w:rsidRPr="00196C6B">
        <w:rPr>
          <w:rFonts w:ascii="Times New Roman" w:hAnsi="Times New Roman"/>
          <w:bCs/>
          <w:sz w:val="24"/>
          <w:szCs w:val="24"/>
          <w:lang w:eastAsia="sk-SK"/>
        </w:rPr>
        <w:t>zavedená v čo najširšej miere, vrátane doručovania, evidencie a zverejňovania podaní, rozhodnutí a iných písomností v dotknutých konaniach</w:t>
      </w:r>
      <w:r w:rsidR="00196C6B">
        <w:rPr>
          <w:rFonts w:ascii="Times New Roman" w:hAnsi="Times New Roman"/>
          <w:bCs/>
          <w:sz w:val="24"/>
          <w:szCs w:val="24"/>
          <w:lang w:eastAsia="sk-SK"/>
        </w:rPr>
        <w:t>. D</w:t>
      </w:r>
      <w:r w:rsidR="00196C6B"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oručovanie prostredníctvom </w:t>
      </w:r>
      <w:r w:rsidR="00196C6B">
        <w:rPr>
          <w:rFonts w:ascii="Times New Roman" w:hAnsi="Times New Roman"/>
          <w:bCs/>
          <w:sz w:val="24"/>
          <w:szCs w:val="24"/>
          <w:lang w:eastAsia="sk-SK"/>
        </w:rPr>
        <w:t xml:space="preserve">informačného systému </w:t>
      </w:r>
      <w:r w:rsidR="00196C6B"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Obchodného vestníka sa </w:t>
      </w:r>
      <w:r w:rsidR="00196C6B">
        <w:rPr>
          <w:rFonts w:ascii="Times New Roman" w:hAnsi="Times New Roman"/>
          <w:bCs/>
          <w:sz w:val="24"/>
          <w:szCs w:val="24"/>
          <w:lang w:eastAsia="sk-SK"/>
        </w:rPr>
        <w:t xml:space="preserve">nahradí doručovaním prostredníctvom nového informačného systému. </w:t>
      </w:r>
      <w:r w:rsidR="00196C6B"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Dotknuté konania a údaje o nich, vrátane udalostí v týchto konaniach, budú tak evidované v jednom centralizovanom informačnom systéme, ktorý </w:t>
      </w:r>
      <w:r w:rsidR="00196C6B">
        <w:rPr>
          <w:rFonts w:ascii="Times New Roman" w:hAnsi="Times New Roman"/>
          <w:bCs/>
          <w:sz w:val="24"/>
          <w:szCs w:val="24"/>
          <w:lang w:eastAsia="sk-SK"/>
        </w:rPr>
        <w:t>zabezpečí</w:t>
      </w:r>
      <w:r w:rsidR="00196C6B" w:rsidRPr="00196C6B">
        <w:rPr>
          <w:rFonts w:ascii="Times New Roman" w:hAnsi="Times New Roman"/>
          <w:bCs/>
          <w:sz w:val="24"/>
          <w:szCs w:val="24"/>
          <w:lang w:eastAsia="sk-SK"/>
        </w:rPr>
        <w:t xml:space="preserve"> nielen zrýchlenie konaní v dôsledku umožnenia elektronizácie konaní a elektronického doručovania, ale </w:t>
      </w:r>
      <w:r w:rsidR="00196C6B">
        <w:rPr>
          <w:rFonts w:ascii="Times New Roman" w:hAnsi="Times New Roman"/>
          <w:bCs/>
          <w:sz w:val="24"/>
          <w:szCs w:val="24"/>
          <w:lang w:eastAsia="sk-SK"/>
        </w:rPr>
        <w:t xml:space="preserve">zvýši </w:t>
      </w:r>
      <w:r w:rsidR="00196C6B" w:rsidRPr="00196C6B">
        <w:rPr>
          <w:rFonts w:ascii="Times New Roman" w:hAnsi="Times New Roman"/>
          <w:bCs/>
          <w:sz w:val="24"/>
          <w:szCs w:val="24"/>
          <w:lang w:eastAsia="sk-SK"/>
        </w:rPr>
        <w:t>aj ich transparentnosť.</w:t>
      </w:r>
    </w:p>
    <w:p w14:paraId="717D17F3" w14:textId="3D45A671" w:rsidR="00196C6B" w:rsidRPr="00196C6B" w:rsidRDefault="00196C6B" w:rsidP="00C35F43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zákona bude mať dopad na viaceré informačné systémy, najmä na informačný systém </w:t>
      </w:r>
      <w:r w:rsidRPr="00196C6B">
        <w:rPr>
          <w:rFonts w:ascii="Times New Roman" w:hAnsi="Times New Roman"/>
          <w:bCs/>
          <w:sz w:val="24"/>
          <w:szCs w:val="24"/>
          <w:lang w:eastAsia="sk-SK"/>
        </w:rPr>
        <w:t>Elektronické služby súdnictva – RESS (isvs_8351</w:t>
      </w:r>
      <w:r>
        <w:rPr>
          <w:rFonts w:ascii="Times New Roman" w:hAnsi="Times New Roman"/>
          <w:bCs/>
          <w:sz w:val="24"/>
          <w:szCs w:val="24"/>
          <w:lang w:eastAsia="sk-SK"/>
        </w:rPr>
        <w:t>), informačný systém Súdny mana</w:t>
      </w:r>
      <w:r w:rsidRPr="00196C6B">
        <w:rPr>
          <w:rFonts w:ascii="Times New Roman" w:hAnsi="Times New Roman"/>
          <w:bCs/>
          <w:sz w:val="24"/>
          <w:szCs w:val="24"/>
          <w:lang w:eastAsia="sk-SK"/>
        </w:rPr>
        <w:t>žment (isvs_255) na Identifikačný a autentifikačný modul IAM (isvs_6021).</w:t>
      </w:r>
    </w:p>
    <w:p w14:paraId="7F843039" w14:textId="4DC014A6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51130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03548EA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F04CBE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66BCECD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78D6E07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666D8EA4" w14:textId="1B739A09" w:rsidR="007D5748" w:rsidRPr="007D5748" w:rsidRDefault="00D73CD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5E66E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140614F4" w14:textId="61E50A0A" w:rsidR="007D5748" w:rsidRPr="007D5748" w:rsidRDefault="005E66E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485E934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45054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5E9342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E82028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A89AE9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B4BC59E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55ED3EBE" w14:textId="77777777" w:rsidTr="00E723C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54E92AA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1016CE1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73E663DD" w14:textId="77777777" w:rsidTr="00E723C5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98CD89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B5CE879" w14:textId="46D75EF1" w:rsidR="007D5748" w:rsidRPr="007D5748" w:rsidRDefault="005E66E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4F53D5" w14:textId="08AC1096" w:rsidR="007D5748" w:rsidRPr="007D5748" w:rsidRDefault="005E66E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4FDF2F" w14:textId="50632D4A" w:rsidR="007D5748" w:rsidRPr="007D5748" w:rsidRDefault="005E66E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F31C885" w14:textId="5A971801" w:rsidR="007D5748" w:rsidRPr="007D5748" w:rsidRDefault="005E66ED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</w:tr>
      <w:tr w:rsidR="007D5748" w:rsidRPr="007D5748" w14:paraId="11331190" w14:textId="77777777" w:rsidTr="00E723C5">
        <w:trPr>
          <w:trHeight w:val="70"/>
        </w:trPr>
        <w:tc>
          <w:tcPr>
            <w:tcW w:w="4530" w:type="dxa"/>
          </w:tcPr>
          <w:p w14:paraId="6892156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474C4E5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5670AD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D18D29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C54EDC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4093B330" w14:textId="77777777" w:rsidTr="00E723C5">
        <w:trPr>
          <w:trHeight w:val="70"/>
        </w:trPr>
        <w:tc>
          <w:tcPr>
            <w:tcW w:w="4530" w:type="dxa"/>
          </w:tcPr>
          <w:p w14:paraId="6F35772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12A36E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B899E2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98419D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BE08D2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29DD685F" w14:textId="77777777" w:rsidTr="00E723C5">
        <w:trPr>
          <w:trHeight w:val="70"/>
        </w:trPr>
        <w:tc>
          <w:tcPr>
            <w:tcW w:w="4530" w:type="dxa"/>
          </w:tcPr>
          <w:p w14:paraId="7D4DFDB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340C62E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A3AFB9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3D2376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2A5488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DF9D6D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B4814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D1367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24238F15" w14:textId="77777777" w:rsidR="007D5748" w:rsidRPr="001A506F" w:rsidRDefault="007D5748" w:rsidP="001A5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F1363" w14:textId="37261C7D" w:rsidR="001A506F" w:rsidRDefault="003D6930" w:rsidP="001A5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oblasti výdavkov má predmetný návrh </w:t>
      </w:r>
      <w:r w:rsidR="00913A43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>negatívny vplyv na rozpočet kapitoly Ministerstvo spravodlivosti SR</w:t>
      </w:r>
      <w:r w:rsidR="00913A43">
        <w:rPr>
          <w:rFonts w:ascii="Times New Roman" w:hAnsi="Times New Roman"/>
          <w:sz w:val="24"/>
          <w:szCs w:val="24"/>
        </w:rPr>
        <w:t xml:space="preserve"> v súvislosti s vplyvmi na </w:t>
      </w:r>
      <w:r w:rsidR="00196C6B">
        <w:rPr>
          <w:rFonts w:ascii="Times New Roman" w:hAnsi="Times New Roman"/>
          <w:sz w:val="24"/>
          <w:szCs w:val="24"/>
        </w:rPr>
        <w:t>vytvo</w:t>
      </w:r>
      <w:r w:rsidR="001A506F">
        <w:rPr>
          <w:rFonts w:ascii="Times New Roman" w:hAnsi="Times New Roman"/>
          <w:sz w:val="24"/>
          <w:szCs w:val="24"/>
        </w:rPr>
        <w:t xml:space="preserve">renie </w:t>
      </w:r>
      <w:r w:rsidR="00913A43">
        <w:rPr>
          <w:rFonts w:ascii="Times New Roman" w:hAnsi="Times New Roman"/>
          <w:sz w:val="24"/>
          <w:szCs w:val="24"/>
        </w:rPr>
        <w:t>i</w:t>
      </w:r>
      <w:r w:rsidR="001A506F">
        <w:rPr>
          <w:rFonts w:ascii="Times New Roman" w:hAnsi="Times New Roman"/>
          <w:sz w:val="24"/>
          <w:szCs w:val="24"/>
        </w:rPr>
        <w:t>nformačného</w:t>
      </w:r>
      <w:r>
        <w:rPr>
          <w:rFonts w:ascii="Times New Roman" w:hAnsi="Times New Roman"/>
          <w:sz w:val="24"/>
          <w:szCs w:val="24"/>
        </w:rPr>
        <w:t xml:space="preserve"> systém</w:t>
      </w:r>
      <w:r w:rsidR="001A506F">
        <w:rPr>
          <w:rFonts w:ascii="Times New Roman" w:hAnsi="Times New Roman"/>
          <w:sz w:val="24"/>
          <w:szCs w:val="24"/>
        </w:rPr>
        <w:t xml:space="preserve">u </w:t>
      </w:r>
      <w:r w:rsidR="00967360">
        <w:rPr>
          <w:rFonts w:ascii="Times New Roman" w:hAnsi="Times New Roman"/>
          <w:sz w:val="24"/>
          <w:szCs w:val="24"/>
        </w:rPr>
        <w:t>R</w:t>
      </w:r>
      <w:r w:rsidR="001A506F" w:rsidRPr="001A506F">
        <w:rPr>
          <w:rFonts w:ascii="Times New Roman" w:hAnsi="Times New Roman"/>
          <w:sz w:val="24"/>
          <w:szCs w:val="24"/>
        </w:rPr>
        <w:t>egister predinsolvenčných, likvidačných a insolvenčných konaní</w:t>
      </w:r>
      <w:r w:rsidR="001A5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A506F" w:rsidRPr="001A506F">
        <w:rPr>
          <w:rFonts w:ascii="Times New Roman" w:hAnsi="Times New Roman"/>
          <w:sz w:val="24"/>
          <w:szCs w:val="24"/>
        </w:rPr>
        <w:t>projekt_1751</w:t>
      </w:r>
      <w:r w:rsidR="009624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ktorý je podľa analýzy </w:t>
      </w:r>
      <w:r w:rsidR="001A506F">
        <w:rPr>
          <w:rFonts w:ascii="Times New Roman" w:hAnsi="Times New Roman"/>
          <w:sz w:val="24"/>
          <w:szCs w:val="24"/>
        </w:rPr>
        <w:t xml:space="preserve">vyplývajúcej z projektovej dokumentácie </w:t>
      </w:r>
      <w:r>
        <w:rPr>
          <w:rFonts w:ascii="Times New Roman" w:hAnsi="Times New Roman"/>
          <w:sz w:val="24"/>
          <w:szCs w:val="24"/>
        </w:rPr>
        <w:t xml:space="preserve">v celkovej </w:t>
      </w:r>
      <w:r w:rsidRPr="00832517">
        <w:rPr>
          <w:rFonts w:ascii="Times New Roman" w:hAnsi="Times New Roman"/>
          <w:sz w:val="24"/>
          <w:szCs w:val="24"/>
        </w:rPr>
        <w:t>výške</w:t>
      </w:r>
      <w:r w:rsidR="00C35F43">
        <w:rPr>
          <w:rFonts w:ascii="Times New Roman" w:hAnsi="Times New Roman"/>
          <w:sz w:val="24"/>
          <w:szCs w:val="24"/>
        </w:rPr>
        <w:t xml:space="preserve"> </w:t>
      </w:r>
      <w:r w:rsidR="001A506F">
        <w:rPr>
          <w:rFonts w:ascii="Times New Roman" w:hAnsi="Times New Roman"/>
          <w:sz w:val="24"/>
          <w:szCs w:val="24"/>
        </w:rPr>
        <w:t>4 </w:t>
      </w:r>
      <w:r w:rsidR="00195615">
        <w:rPr>
          <w:rFonts w:ascii="Times New Roman" w:hAnsi="Times New Roman"/>
          <w:sz w:val="24"/>
          <w:szCs w:val="24"/>
        </w:rPr>
        <w:t>086</w:t>
      </w:r>
      <w:r w:rsidR="00C2171D">
        <w:rPr>
          <w:rFonts w:ascii="Times New Roman" w:hAnsi="Times New Roman"/>
          <w:sz w:val="24"/>
          <w:szCs w:val="24"/>
        </w:rPr>
        <w:t> </w:t>
      </w:r>
      <w:r w:rsidR="00195615">
        <w:rPr>
          <w:rFonts w:ascii="Times New Roman" w:hAnsi="Times New Roman"/>
          <w:sz w:val="24"/>
          <w:szCs w:val="24"/>
        </w:rPr>
        <w:t>578</w:t>
      </w:r>
      <w:r w:rsidR="00C2171D">
        <w:rPr>
          <w:rFonts w:ascii="Times New Roman" w:hAnsi="Times New Roman"/>
          <w:sz w:val="24"/>
          <w:szCs w:val="24"/>
        </w:rPr>
        <w:t>,40</w:t>
      </w:r>
      <w:r w:rsidR="007C5087" w:rsidRPr="00C16FBC">
        <w:rPr>
          <w:rFonts w:ascii="Times New Roman" w:hAnsi="Times New Roman"/>
          <w:sz w:val="24"/>
          <w:szCs w:val="24"/>
        </w:rPr>
        <w:t xml:space="preserve"> </w:t>
      </w:r>
      <w:r w:rsidRPr="00832517">
        <w:rPr>
          <w:rFonts w:ascii="Times New Roman" w:hAnsi="Times New Roman"/>
          <w:sz w:val="24"/>
          <w:szCs w:val="24"/>
        </w:rPr>
        <w:t>eur</w:t>
      </w:r>
      <w:r w:rsidR="00913A43">
        <w:rPr>
          <w:rFonts w:ascii="Times New Roman" w:hAnsi="Times New Roman"/>
          <w:sz w:val="24"/>
          <w:szCs w:val="24"/>
        </w:rPr>
        <w:t xml:space="preserve"> s DPH</w:t>
      </w:r>
      <w:r>
        <w:rPr>
          <w:rFonts w:ascii="Times New Roman" w:hAnsi="Times New Roman"/>
          <w:sz w:val="24"/>
          <w:szCs w:val="24"/>
        </w:rPr>
        <w:t xml:space="preserve">, z toho </w:t>
      </w:r>
      <w:r w:rsidR="001A506F">
        <w:rPr>
          <w:rFonts w:ascii="Times New Roman" w:hAnsi="Times New Roman"/>
          <w:sz w:val="24"/>
          <w:szCs w:val="24"/>
        </w:rPr>
        <w:t xml:space="preserve">predpokladané výdavky na </w:t>
      </w:r>
      <w:r w:rsidR="001A506F" w:rsidRPr="001A506F">
        <w:rPr>
          <w:rFonts w:ascii="Times New Roman" w:hAnsi="Times New Roman"/>
          <w:sz w:val="24"/>
          <w:szCs w:val="24"/>
        </w:rPr>
        <w:t>IT programátor/vývojár</w:t>
      </w:r>
      <w:r w:rsidR="001A506F">
        <w:rPr>
          <w:rFonts w:ascii="Times New Roman" w:hAnsi="Times New Roman"/>
          <w:sz w:val="24"/>
          <w:szCs w:val="24"/>
        </w:rPr>
        <w:t xml:space="preserve"> (1 171 680 eur</w:t>
      </w:r>
      <w:r w:rsidR="00AB5CBA">
        <w:rPr>
          <w:rFonts w:ascii="Times New Roman" w:hAnsi="Times New Roman"/>
          <w:sz w:val="24"/>
          <w:szCs w:val="24"/>
        </w:rPr>
        <w:t>, 2441 MD</w:t>
      </w:r>
      <w:r w:rsidR="001A506F">
        <w:rPr>
          <w:rFonts w:ascii="Times New Roman" w:hAnsi="Times New Roman"/>
          <w:sz w:val="24"/>
          <w:szCs w:val="24"/>
        </w:rPr>
        <w:t xml:space="preserve">), </w:t>
      </w:r>
      <w:r w:rsidR="001A506F" w:rsidRPr="001A506F">
        <w:rPr>
          <w:rFonts w:ascii="Times New Roman" w:hAnsi="Times New Roman"/>
          <w:sz w:val="24"/>
          <w:szCs w:val="24"/>
        </w:rPr>
        <w:t>IT architekt</w:t>
      </w:r>
      <w:r w:rsidR="001A506F">
        <w:rPr>
          <w:rFonts w:ascii="Times New Roman" w:hAnsi="Times New Roman"/>
          <w:sz w:val="24"/>
          <w:szCs w:val="24"/>
        </w:rPr>
        <w:t xml:space="preserve"> (405 000 eur</w:t>
      </w:r>
      <w:r w:rsidR="00AB5CBA">
        <w:rPr>
          <w:rFonts w:ascii="Times New Roman" w:hAnsi="Times New Roman"/>
          <w:sz w:val="24"/>
          <w:szCs w:val="24"/>
        </w:rPr>
        <w:t>, 675 MD</w:t>
      </w:r>
      <w:r w:rsidR="001A506F">
        <w:rPr>
          <w:rFonts w:ascii="Times New Roman" w:hAnsi="Times New Roman"/>
          <w:sz w:val="24"/>
          <w:szCs w:val="24"/>
        </w:rPr>
        <w:t xml:space="preserve">), </w:t>
      </w:r>
      <w:r w:rsidR="001A506F" w:rsidRPr="001A506F">
        <w:rPr>
          <w:rFonts w:ascii="Times New Roman" w:hAnsi="Times New Roman"/>
          <w:sz w:val="24"/>
          <w:szCs w:val="24"/>
        </w:rPr>
        <w:t>IT analytik</w:t>
      </w:r>
      <w:r w:rsidR="001A506F">
        <w:rPr>
          <w:rFonts w:ascii="Times New Roman" w:hAnsi="Times New Roman"/>
          <w:sz w:val="24"/>
          <w:szCs w:val="24"/>
        </w:rPr>
        <w:t xml:space="preserve"> (</w:t>
      </w:r>
      <w:r w:rsidR="001A506F" w:rsidRPr="001A506F">
        <w:rPr>
          <w:rFonts w:ascii="Times New Roman" w:hAnsi="Times New Roman"/>
          <w:sz w:val="24"/>
          <w:szCs w:val="24"/>
        </w:rPr>
        <w:t>591</w:t>
      </w:r>
      <w:r w:rsidR="001A506F">
        <w:rPr>
          <w:rFonts w:ascii="Times New Roman" w:hAnsi="Times New Roman"/>
          <w:sz w:val="24"/>
          <w:szCs w:val="24"/>
        </w:rPr>
        <w:t> </w:t>
      </w:r>
      <w:r w:rsidR="001A506F" w:rsidRPr="001A506F">
        <w:rPr>
          <w:rFonts w:ascii="Times New Roman" w:hAnsi="Times New Roman"/>
          <w:sz w:val="24"/>
          <w:szCs w:val="24"/>
        </w:rPr>
        <w:t>300</w:t>
      </w:r>
      <w:r w:rsidR="001A506F">
        <w:rPr>
          <w:rFonts w:ascii="Times New Roman" w:hAnsi="Times New Roman"/>
          <w:sz w:val="24"/>
          <w:szCs w:val="24"/>
        </w:rPr>
        <w:t xml:space="preserve"> eur</w:t>
      </w:r>
      <w:r w:rsidR="00AB5CBA">
        <w:rPr>
          <w:rFonts w:ascii="Times New Roman" w:hAnsi="Times New Roman"/>
          <w:sz w:val="24"/>
          <w:szCs w:val="24"/>
        </w:rPr>
        <w:t>, 1095 MD</w:t>
      </w:r>
      <w:r w:rsidR="001A506F">
        <w:rPr>
          <w:rFonts w:ascii="Times New Roman" w:hAnsi="Times New Roman"/>
          <w:sz w:val="24"/>
          <w:szCs w:val="24"/>
        </w:rPr>
        <w:t xml:space="preserve">), </w:t>
      </w:r>
      <w:r w:rsidR="001A506F" w:rsidRPr="001A506F">
        <w:rPr>
          <w:rFonts w:ascii="Times New Roman" w:hAnsi="Times New Roman"/>
          <w:sz w:val="24"/>
          <w:szCs w:val="24"/>
        </w:rPr>
        <w:t xml:space="preserve">IT </w:t>
      </w:r>
      <w:proofErr w:type="spellStart"/>
      <w:r w:rsidR="001A506F" w:rsidRPr="001A506F">
        <w:rPr>
          <w:rFonts w:ascii="Times New Roman" w:hAnsi="Times New Roman"/>
          <w:sz w:val="24"/>
          <w:szCs w:val="24"/>
        </w:rPr>
        <w:t>tester</w:t>
      </w:r>
      <w:proofErr w:type="spellEnd"/>
      <w:r w:rsidR="001A506F">
        <w:rPr>
          <w:rFonts w:ascii="Times New Roman" w:hAnsi="Times New Roman"/>
          <w:sz w:val="24"/>
          <w:szCs w:val="24"/>
        </w:rPr>
        <w:t xml:space="preserve"> (</w:t>
      </w:r>
      <w:r w:rsidR="001A506F" w:rsidRPr="001A506F">
        <w:rPr>
          <w:rFonts w:ascii="Times New Roman" w:hAnsi="Times New Roman"/>
          <w:sz w:val="24"/>
          <w:szCs w:val="24"/>
        </w:rPr>
        <w:t>351</w:t>
      </w:r>
      <w:r w:rsidR="001A506F">
        <w:rPr>
          <w:rFonts w:ascii="Times New Roman" w:hAnsi="Times New Roman"/>
          <w:sz w:val="24"/>
          <w:szCs w:val="24"/>
        </w:rPr>
        <w:t> </w:t>
      </w:r>
      <w:r w:rsidR="001A506F" w:rsidRPr="001A506F">
        <w:rPr>
          <w:rFonts w:ascii="Times New Roman" w:hAnsi="Times New Roman"/>
          <w:sz w:val="24"/>
          <w:szCs w:val="24"/>
        </w:rPr>
        <w:t>576</w:t>
      </w:r>
      <w:r w:rsidR="001A506F">
        <w:rPr>
          <w:rFonts w:ascii="Times New Roman" w:hAnsi="Times New Roman"/>
          <w:sz w:val="24"/>
          <w:szCs w:val="24"/>
        </w:rPr>
        <w:t xml:space="preserve"> eur</w:t>
      </w:r>
      <w:r w:rsidR="00AB5CBA">
        <w:rPr>
          <w:rFonts w:ascii="Times New Roman" w:hAnsi="Times New Roman"/>
          <w:sz w:val="24"/>
          <w:szCs w:val="24"/>
        </w:rPr>
        <w:t>, 771 MD</w:t>
      </w:r>
      <w:r w:rsidR="001A506F">
        <w:rPr>
          <w:rFonts w:ascii="Times New Roman" w:hAnsi="Times New Roman"/>
          <w:sz w:val="24"/>
          <w:szCs w:val="24"/>
        </w:rPr>
        <w:t xml:space="preserve">), </w:t>
      </w:r>
      <w:r w:rsidR="001A506F" w:rsidRPr="001A506F">
        <w:rPr>
          <w:rFonts w:ascii="Times New Roman" w:hAnsi="Times New Roman"/>
          <w:sz w:val="24"/>
          <w:szCs w:val="24"/>
        </w:rPr>
        <w:t>Špecialista pre bezpečnosť IT</w:t>
      </w:r>
      <w:r w:rsidR="001A506F">
        <w:rPr>
          <w:rFonts w:ascii="Times New Roman" w:hAnsi="Times New Roman"/>
          <w:sz w:val="24"/>
          <w:szCs w:val="24"/>
        </w:rPr>
        <w:t xml:space="preserve"> (</w:t>
      </w:r>
      <w:r w:rsidR="001A506F" w:rsidRPr="001A506F">
        <w:rPr>
          <w:rFonts w:ascii="Times New Roman" w:hAnsi="Times New Roman"/>
          <w:sz w:val="24"/>
          <w:szCs w:val="24"/>
        </w:rPr>
        <w:t>265</w:t>
      </w:r>
      <w:r w:rsidR="001A506F">
        <w:rPr>
          <w:rFonts w:ascii="Times New Roman" w:hAnsi="Times New Roman"/>
          <w:sz w:val="24"/>
          <w:szCs w:val="24"/>
        </w:rPr>
        <w:t> </w:t>
      </w:r>
      <w:r w:rsidR="001A506F" w:rsidRPr="001A506F">
        <w:rPr>
          <w:rFonts w:ascii="Times New Roman" w:hAnsi="Times New Roman"/>
          <w:sz w:val="24"/>
          <w:szCs w:val="24"/>
        </w:rPr>
        <w:t>922</w:t>
      </w:r>
      <w:r w:rsidR="001A506F">
        <w:rPr>
          <w:rFonts w:ascii="Times New Roman" w:hAnsi="Times New Roman"/>
          <w:sz w:val="24"/>
          <w:szCs w:val="24"/>
        </w:rPr>
        <w:t xml:space="preserve"> eur</w:t>
      </w:r>
      <w:r w:rsidR="00AB5CBA">
        <w:rPr>
          <w:rFonts w:ascii="Times New Roman" w:hAnsi="Times New Roman"/>
          <w:sz w:val="24"/>
          <w:szCs w:val="24"/>
        </w:rPr>
        <w:t>, 358MD</w:t>
      </w:r>
      <w:r w:rsidR="001A506F">
        <w:rPr>
          <w:rFonts w:ascii="Times New Roman" w:hAnsi="Times New Roman"/>
          <w:sz w:val="24"/>
          <w:szCs w:val="24"/>
        </w:rPr>
        <w:t xml:space="preserve">), </w:t>
      </w:r>
      <w:r w:rsidR="001A506F" w:rsidRPr="001A506F">
        <w:rPr>
          <w:rFonts w:ascii="Times New Roman" w:hAnsi="Times New Roman"/>
          <w:sz w:val="24"/>
          <w:szCs w:val="24"/>
        </w:rPr>
        <w:t>Špecialista pre infraštruktúrny/HW špecialista</w:t>
      </w:r>
      <w:r w:rsidR="001A506F">
        <w:rPr>
          <w:rFonts w:ascii="Times New Roman" w:hAnsi="Times New Roman"/>
          <w:sz w:val="24"/>
          <w:szCs w:val="24"/>
        </w:rPr>
        <w:t xml:space="preserve"> (</w:t>
      </w:r>
      <w:r w:rsidR="001A506F" w:rsidRPr="001A506F">
        <w:rPr>
          <w:rFonts w:ascii="Times New Roman" w:hAnsi="Times New Roman"/>
          <w:sz w:val="24"/>
          <w:szCs w:val="24"/>
        </w:rPr>
        <w:t>255</w:t>
      </w:r>
      <w:r w:rsidR="001A506F">
        <w:rPr>
          <w:rFonts w:ascii="Times New Roman" w:hAnsi="Times New Roman"/>
          <w:sz w:val="24"/>
          <w:szCs w:val="24"/>
        </w:rPr>
        <w:t> </w:t>
      </w:r>
      <w:r w:rsidR="001A506F" w:rsidRPr="001A506F">
        <w:rPr>
          <w:rFonts w:ascii="Times New Roman" w:hAnsi="Times New Roman"/>
          <w:sz w:val="24"/>
          <w:szCs w:val="24"/>
        </w:rPr>
        <w:t>420</w:t>
      </w:r>
      <w:r w:rsidR="001A506F">
        <w:rPr>
          <w:rFonts w:ascii="Times New Roman" w:hAnsi="Times New Roman"/>
          <w:sz w:val="24"/>
          <w:szCs w:val="24"/>
        </w:rPr>
        <w:t xml:space="preserve"> eur</w:t>
      </w:r>
      <w:r w:rsidR="00AB5CBA">
        <w:rPr>
          <w:rFonts w:ascii="Times New Roman" w:hAnsi="Times New Roman"/>
          <w:sz w:val="24"/>
          <w:szCs w:val="24"/>
        </w:rPr>
        <w:t>, 473 MD</w:t>
      </w:r>
      <w:r w:rsidR="001A506F">
        <w:rPr>
          <w:rFonts w:ascii="Times New Roman" w:hAnsi="Times New Roman"/>
          <w:sz w:val="24"/>
          <w:szCs w:val="24"/>
        </w:rPr>
        <w:t xml:space="preserve">), </w:t>
      </w:r>
      <w:r w:rsidR="001A506F" w:rsidRPr="001A506F">
        <w:rPr>
          <w:rFonts w:ascii="Times New Roman" w:hAnsi="Times New Roman"/>
          <w:sz w:val="24"/>
          <w:szCs w:val="24"/>
        </w:rPr>
        <w:t>Projektový manažér IT projektu</w:t>
      </w:r>
      <w:r w:rsidR="001A506F">
        <w:rPr>
          <w:rFonts w:ascii="Times New Roman" w:hAnsi="Times New Roman"/>
          <w:sz w:val="24"/>
          <w:szCs w:val="24"/>
        </w:rPr>
        <w:t xml:space="preserve"> (</w:t>
      </w:r>
      <w:r w:rsidR="001A506F" w:rsidRPr="001A506F">
        <w:rPr>
          <w:rFonts w:ascii="Times New Roman" w:hAnsi="Times New Roman"/>
          <w:sz w:val="24"/>
          <w:szCs w:val="24"/>
        </w:rPr>
        <w:t>160</w:t>
      </w:r>
      <w:r w:rsidR="001A506F">
        <w:rPr>
          <w:rFonts w:ascii="Times New Roman" w:hAnsi="Times New Roman"/>
          <w:sz w:val="24"/>
          <w:szCs w:val="24"/>
        </w:rPr>
        <w:t> </w:t>
      </w:r>
      <w:r w:rsidR="001A506F" w:rsidRPr="001A506F">
        <w:rPr>
          <w:rFonts w:ascii="Times New Roman" w:hAnsi="Times New Roman"/>
          <w:sz w:val="24"/>
          <w:szCs w:val="24"/>
        </w:rPr>
        <w:t>800</w:t>
      </w:r>
      <w:r w:rsidR="001A506F">
        <w:rPr>
          <w:rFonts w:ascii="Times New Roman" w:hAnsi="Times New Roman"/>
          <w:sz w:val="24"/>
          <w:szCs w:val="24"/>
        </w:rPr>
        <w:t xml:space="preserve"> eur</w:t>
      </w:r>
      <w:r w:rsidR="00AB5CBA">
        <w:rPr>
          <w:rFonts w:ascii="Times New Roman" w:hAnsi="Times New Roman"/>
          <w:sz w:val="24"/>
          <w:szCs w:val="24"/>
        </w:rPr>
        <w:t>, 268 MD</w:t>
      </w:r>
      <w:r w:rsidR="001A506F">
        <w:rPr>
          <w:rFonts w:ascii="Times New Roman" w:hAnsi="Times New Roman"/>
          <w:sz w:val="24"/>
          <w:szCs w:val="24"/>
        </w:rPr>
        <w:t xml:space="preserve">), </w:t>
      </w:r>
      <w:r w:rsidR="00195615" w:rsidRPr="001A506F">
        <w:rPr>
          <w:rFonts w:ascii="Times New Roman" w:hAnsi="Times New Roman"/>
          <w:sz w:val="24"/>
          <w:szCs w:val="24"/>
        </w:rPr>
        <w:t>Odborník pre IT dohľad/</w:t>
      </w:r>
      <w:proofErr w:type="spellStart"/>
      <w:r w:rsidR="00195615" w:rsidRPr="001A506F">
        <w:rPr>
          <w:rFonts w:ascii="Times New Roman" w:hAnsi="Times New Roman"/>
          <w:sz w:val="24"/>
          <w:szCs w:val="24"/>
        </w:rPr>
        <w:t>Quality</w:t>
      </w:r>
      <w:proofErr w:type="spellEnd"/>
      <w:r w:rsidR="00195615" w:rsidRPr="001A50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5615" w:rsidRPr="001A506F">
        <w:rPr>
          <w:rFonts w:ascii="Times New Roman" w:hAnsi="Times New Roman"/>
          <w:sz w:val="24"/>
          <w:szCs w:val="24"/>
        </w:rPr>
        <w:t>Assurance</w:t>
      </w:r>
      <w:proofErr w:type="spellEnd"/>
      <w:r w:rsidR="00195615">
        <w:rPr>
          <w:rFonts w:ascii="Times New Roman" w:hAnsi="Times New Roman"/>
          <w:sz w:val="24"/>
          <w:szCs w:val="24"/>
        </w:rPr>
        <w:t xml:space="preserve"> (</w:t>
      </w:r>
      <w:r w:rsidR="00195615" w:rsidRPr="001A506F">
        <w:rPr>
          <w:rFonts w:ascii="Times New Roman" w:hAnsi="Times New Roman"/>
          <w:sz w:val="24"/>
          <w:szCs w:val="24"/>
        </w:rPr>
        <w:t>233</w:t>
      </w:r>
      <w:r w:rsidR="00195615">
        <w:rPr>
          <w:rFonts w:ascii="Times New Roman" w:hAnsi="Times New Roman"/>
          <w:sz w:val="24"/>
          <w:szCs w:val="24"/>
        </w:rPr>
        <w:t> </w:t>
      </w:r>
      <w:r w:rsidR="00195615" w:rsidRPr="001A506F">
        <w:rPr>
          <w:rFonts w:ascii="Times New Roman" w:hAnsi="Times New Roman"/>
          <w:sz w:val="24"/>
          <w:szCs w:val="24"/>
        </w:rPr>
        <w:t>386</w:t>
      </w:r>
      <w:r w:rsidR="00195615">
        <w:rPr>
          <w:rFonts w:ascii="Times New Roman" w:hAnsi="Times New Roman"/>
          <w:sz w:val="24"/>
          <w:szCs w:val="24"/>
        </w:rPr>
        <w:t xml:space="preserve"> eur</w:t>
      </w:r>
      <w:r w:rsidR="00AB5CBA">
        <w:rPr>
          <w:rFonts w:ascii="Times New Roman" w:hAnsi="Times New Roman"/>
          <w:sz w:val="24"/>
          <w:szCs w:val="24"/>
        </w:rPr>
        <w:t>, 302 MD</w:t>
      </w:r>
      <w:r w:rsidR="00195615">
        <w:rPr>
          <w:rFonts w:ascii="Times New Roman" w:hAnsi="Times New Roman"/>
          <w:sz w:val="24"/>
          <w:szCs w:val="24"/>
        </w:rPr>
        <w:t xml:space="preserve">), </w:t>
      </w:r>
      <w:r w:rsidR="00195615" w:rsidRPr="001A506F">
        <w:rPr>
          <w:rFonts w:ascii="Times New Roman" w:hAnsi="Times New Roman"/>
          <w:sz w:val="24"/>
          <w:szCs w:val="24"/>
        </w:rPr>
        <w:t>Špecialista pre databázy</w:t>
      </w:r>
      <w:r w:rsidR="00195615">
        <w:rPr>
          <w:rFonts w:ascii="Times New Roman" w:hAnsi="Times New Roman"/>
          <w:sz w:val="24"/>
          <w:szCs w:val="24"/>
        </w:rPr>
        <w:t xml:space="preserve"> (</w:t>
      </w:r>
      <w:r w:rsidR="00195615" w:rsidRPr="001A506F">
        <w:rPr>
          <w:rFonts w:ascii="Times New Roman" w:hAnsi="Times New Roman"/>
          <w:sz w:val="24"/>
          <w:szCs w:val="24"/>
        </w:rPr>
        <w:t>213</w:t>
      </w:r>
      <w:r w:rsidR="00195615">
        <w:rPr>
          <w:rFonts w:ascii="Times New Roman" w:hAnsi="Times New Roman"/>
          <w:sz w:val="24"/>
          <w:szCs w:val="24"/>
        </w:rPr>
        <w:t> </w:t>
      </w:r>
      <w:r w:rsidR="00195615" w:rsidRPr="001A506F">
        <w:rPr>
          <w:rFonts w:ascii="Times New Roman" w:hAnsi="Times New Roman"/>
          <w:sz w:val="24"/>
          <w:szCs w:val="24"/>
        </w:rPr>
        <w:t>254</w:t>
      </w:r>
      <w:r w:rsidR="00195615">
        <w:rPr>
          <w:rFonts w:ascii="Times New Roman" w:hAnsi="Times New Roman"/>
          <w:sz w:val="24"/>
          <w:szCs w:val="24"/>
        </w:rPr>
        <w:t xml:space="preserve"> eur</w:t>
      </w:r>
      <w:r w:rsidR="00AB5CBA">
        <w:rPr>
          <w:rFonts w:ascii="Times New Roman" w:hAnsi="Times New Roman"/>
          <w:sz w:val="24"/>
          <w:szCs w:val="24"/>
        </w:rPr>
        <w:t>, 383 MD</w:t>
      </w:r>
      <w:r w:rsidR="00195615">
        <w:rPr>
          <w:rFonts w:ascii="Times New Roman" w:hAnsi="Times New Roman"/>
          <w:sz w:val="24"/>
          <w:szCs w:val="24"/>
        </w:rPr>
        <w:t xml:space="preserve">), </w:t>
      </w:r>
      <w:r w:rsidR="00195615" w:rsidRPr="001A506F">
        <w:rPr>
          <w:rFonts w:ascii="Times New Roman" w:hAnsi="Times New Roman"/>
          <w:sz w:val="24"/>
          <w:szCs w:val="24"/>
        </w:rPr>
        <w:t>Školiteľ pre IT systémy</w:t>
      </w:r>
      <w:r w:rsidR="00195615">
        <w:rPr>
          <w:rFonts w:ascii="Times New Roman" w:hAnsi="Times New Roman"/>
          <w:sz w:val="24"/>
          <w:szCs w:val="24"/>
        </w:rPr>
        <w:t xml:space="preserve"> (</w:t>
      </w:r>
      <w:r w:rsidR="00195615" w:rsidRPr="001A506F">
        <w:rPr>
          <w:rFonts w:ascii="Times New Roman" w:hAnsi="Times New Roman"/>
          <w:sz w:val="24"/>
          <w:szCs w:val="24"/>
        </w:rPr>
        <w:t>90</w:t>
      </w:r>
      <w:r w:rsidR="00195615">
        <w:rPr>
          <w:rFonts w:ascii="Times New Roman" w:hAnsi="Times New Roman"/>
          <w:sz w:val="24"/>
          <w:szCs w:val="24"/>
        </w:rPr>
        <w:t> </w:t>
      </w:r>
      <w:r w:rsidR="00195615" w:rsidRPr="001A506F">
        <w:rPr>
          <w:rFonts w:ascii="Times New Roman" w:hAnsi="Times New Roman"/>
          <w:sz w:val="24"/>
          <w:szCs w:val="24"/>
        </w:rPr>
        <w:t>240</w:t>
      </w:r>
      <w:r w:rsidR="00195615">
        <w:rPr>
          <w:rFonts w:ascii="Times New Roman" w:hAnsi="Times New Roman"/>
          <w:sz w:val="24"/>
          <w:szCs w:val="24"/>
        </w:rPr>
        <w:t xml:space="preserve"> eur</w:t>
      </w:r>
      <w:r w:rsidR="00AB5CBA">
        <w:rPr>
          <w:rFonts w:ascii="Times New Roman" w:hAnsi="Times New Roman"/>
          <w:sz w:val="24"/>
          <w:szCs w:val="24"/>
        </w:rPr>
        <w:t>, 188 MD</w:t>
      </w:r>
      <w:r w:rsidR="00195615">
        <w:rPr>
          <w:rFonts w:ascii="Times New Roman" w:hAnsi="Times New Roman"/>
          <w:sz w:val="24"/>
          <w:szCs w:val="24"/>
        </w:rPr>
        <w:t xml:space="preserve">) a výdavky na obstaranie licencií a SW (348 000 eur). </w:t>
      </w:r>
      <w:r w:rsidR="00A467C5">
        <w:rPr>
          <w:rFonts w:ascii="Times New Roman" w:hAnsi="Times New Roman"/>
          <w:sz w:val="24"/>
          <w:szCs w:val="24"/>
        </w:rPr>
        <w:t xml:space="preserve">Kvantifikácia výdavkov na </w:t>
      </w:r>
      <w:r w:rsidR="00A467C5">
        <w:rPr>
          <w:rFonts w:ascii="Times New Roman" w:hAnsi="Times New Roman"/>
          <w:bCs/>
          <w:sz w:val="24"/>
          <w:szCs w:val="24"/>
          <w:lang w:eastAsia="sk-SK"/>
        </w:rPr>
        <w:t>R</w:t>
      </w:r>
      <w:r w:rsidR="00A467C5" w:rsidRPr="00196C6B">
        <w:rPr>
          <w:rFonts w:ascii="Times New Roman" w:hAnsi="Times New Roman"/>
          <w:bCs/>
          <w:sz w:val="24"/>
          <w:szCs w:val="24"/>
          <w:lang w:eastAsia="sk-SK"/>
        </w:rPr>
        <w:t>egister predinsolvenčných, likvidačných a insolvenčných konaní</w:t>
      </w:r>
      <w:r w:rsidR="00A467C5">
        <w:rPr>
          <w:rFonts w:ascii="Times New Roman" w:hAnsi="Times New Roman"/>
          <w:sz w:val="24"/>
          <w:szCs w:val="24"/>
        </w:rPr>
        <w:t xml:space="preserve"> </w:t>
      </w:r>
      <w:r w:rsidR="0029621B">
        <w:rPr>
          <w:rFonts w:ascii="Times New Roman" w:hAnsi="Times New Roman"/>
          <w:sz w:val="24"/>
          <w:szCs w:val="24"/>
        </w:rPr>
        <w:t>bola uskutočnená prepočtom</w:t>
      </w:r>
      <w:r w:rsidR="00A467C5">
        <w:rPr>
          <w:rFonts w:ascii="Times New Roman" w:hAnsi="Times New Roman"/>
          <w:sz w:val="24"/>
          <w:szCs w:val="24"/>
        </w:rPr>
        <w:t xml:space="preserve"> MD </w:t>
      </w:r>
      <w:r w:rsidR="0029621B">
        <w:rPr>
          <w:rFonts w:ascii="Times New Roman" w:hAnsi="Times New Roman"/>
          <w:sz w:val="24"/>
          <w:szCs w:val="24"/>
        </w:rPr>
        <w:t xml:space="preserve">na základe katalógu požiadaviek metódou </w:t>
      </w:r>
      <w:proofErr w:type="spellStart"/>
      <w:r w:rsidR="0029621B">
        <w:rPr>
          <w:rFonts w:ascii="Times New Roman" w:hAnsi="Times New Roman"/>
          <w:sz w:val="24"/>
          <w:szCs w:val="24"/>
        </w:rPr>
        <w:t>Use</w:t>
      </w:r>
      <w:proofErr w:type="spellEnd"/>
      <w:r w:rsidR="00296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21B">
        <w:rPr>
          <w:rFonts w:ascii="Times New Roman" w:hAnsi="Times New Roman"/>
          <w:sz w:val="24"/>
          <w:szCs w:val="24"/>
        </w:rPr>
        <w:t>case</w:t>
      </w:r>
      <w:proofErr w:type="spellEnd"/>
      <w:r w:rsidR="002962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21B">
        <w:rPr>
          <w:rFonts w:ascii="Times New Roman" w:hAnsi="Times New Roman"/>
          <w:sz w:val="24"/>
          <w:szCs w:val="24"/>
        </w:rPr>
        <w:t>Points</w:t>
      </w:r>
      <w:proofErr w:type="spellEnd"/>
      <w:r w:rsidR="0029621B">
        <w:rPr>
          <w:rFonts w:ascii="Times New Roman" w:hAnsi="Times New Roman"/>
          <w:sz w:val="24"/>
          <w:szCs w:val="24"/>
        </w:rPr>
        <w:t xml:space="preserve"> v súlade s dokumentom </w:t>
      </w:r>
      <w:r w:rsidR="00A467C5">
        <w:rPr>
          <w:rFonts w:ascii="Times New Roman" w:hAnsi="Times New Roman"/>
          <w:sz w:val="24"/>
          <w:szCs w:val="24"/>
        </w:rPr>
        <w:t xml:space="preserve">Ministerstva investícií a regionálneho rozvoja Slovenskej republiky – „Metodika MIRRI pre vypĺňanie CBA/TCO“. </w:t>
      </w:r>
      <w:r w:rsidR="00C16FBC">
        <w:rPr>
          <w:rFonts w:ascii="Times New Roman" w:hAnsi="Times New Roman"/>
          <w:sz w:val="24"/>
          <w:szCs w:val="24"/>
        </w:rPr>
        <w:t>Náklady na </w:t>
      </w:r>
      <w:r w:rsidR="001A506F">
        <w:rPr>
          <w:rFonts w:ascii="Times New Roman" w:hAnsi="Times New Roman"/>
          <w:sz w:val="24"/>
          <w:szCs w:val="24"/>
        </w:rPr>
        <w:t xml:space="preserve">vytvorenie informačného systému </w:t>
      </w:r>
      <w:r w:rsidR="00C16FBC">
        <w:rPr>
          <w:rFonts w:ascii="Times New Roman" w:hAnsi="Times New Roman"/>
          <w:sz w:val="24"/>
          <w:szCs w:val="24"/>
        </w:rPr>
        <w:t>sú rozpočtovo zabezpečené</w:t>
      </w:r>
      <w:r w:rsidR="001A506F">
        <w:rPr>
          <w:rFonts w:ascii="Times New Roman" w:hAnsi="Times New Roman"/>
          <w:sz w:val="24"/>
          <w:szCs w:val="24"/>
        </w:rPr>
        <w:t xml:space="preserve"> </w:t>
      </w:r>
      <w:r w:rsidR="001A506F" w:rsidRPr="001A506F">
        <w:rPr>
          <w:rFonts w:ascii="Times New Roman" w:hAnsi="Times New Roman"/>
          <w:sz w:val="24"/>
          <w:szCs w:val="24"/>
        </w:rPr>
        <w:t>z prostriedkov Plánu obnovy a odolnosti SR.</w:t>
      </w:r>
      <w:r w:rsidR="00A467C5">
        <w:rPr>
          <w:rFonts w:ascii="Times New Roman" w:hAnsi="Times New Roman"/>
          <w:sz w:val="24"/>
          <w:szCs w:val="24"/>
        </w:rPr>
        <w:t xml:space="preserve"> Finálne výška výdavkov bude známa po ukončení hodnotenia projektu zo strany Ministerstva financií Slovenskej republiky (uznesenie vlády SR č. 649/2020).</w:t>
      </w:r>
    </w:p>
    <w:p w14:paraId="1DD19C36" w14:textId="5C655EE6" w:rsidR="00A467C5" w:rsidRDefault="00A467C5" w:rsidP="001A50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6AFEE" w14:textId="69DA608E" w:rsidR="00913A43" w:rsidRDefault="00913A43" w:rsidP="003D693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zákona má negatívny vplyv aj </w:t>
      </w:r>
      <w:r w:rsidR="00E442C4">
        <w:rPr>
          <w:rFonts w:ascii="Times New Roman" w:hAnsi="Times New Roman"/>
          <w:sz w:val="24"/>
          <w:szCs w:val="24"/>
          <w:lang w:eastAsia="sk-SK"/>
        </w:rPr>
        <w:t xml:space="preserve">na </w:t>
      </w:r>
      <w:r w:rsidRPr="00913A43">
        <w:rPr>
          <w:rFonts w:ascii="Times New Roman" w:hAnsi="Times New Roman"/>
          <w:sz w:val="24"/>
          <w:szCs w:val="24"/>
          <w:lang w:eastAsia="sk-SK"/>
        </w:rPr>
        <w:t xml:space="preserve">informačný systém </w:t>
      </w:r>
      <w:r w:rsidR="00195615" w:rsidRPr="00196C6B">
        <w:rPr>
          <w:rFonts w:ascii="Times New Roman" w:hAnsi="Times New Roman"/>
          <w:bCs/>
          <w:sz w:val="24"/>
          <w:szCs w:val="24"/>
          <w:lang w:eastAsia="sk-SK"/>
        </w:rPr>
        <w:t>Elektronické služby súdnictva – RESS (isvs_8351</w:t>
      </w:r>
      <w:r w:rsidR="00195615">
        <w:rPr>
          <w:rFonts w:ascii="Times New Roman" w:hAnsi="Times New Roman"/>
          <w:bCs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, ktorý je podľa</w:t>
      </w:r>
      <w:r>
        <w:rPr>
          <w:rFonts w:ascii="Times New Roman" w:hAnsi="Times New Roman"/>
          <w:sz w:val="24"/>
          <w:szCs w:val="24"/>
        </w:rPr>
        <w:t xml:space="preserve"> analýzy dodávateľa v celkovej </w:t>
      </w:r>
      <w:r w:rsidRPr="00832517">
        <w:rPr>
          <w:rFonts w:ascii="Times New Roman" w:hAnsi="Times New Roman"/>
          <w:sz w:val="24"/>
          <w:szCs w:val="24"/>
        </w:rPr>
        <w:t xml:space="preserve">výške </w:t>
      </w:r>
      <w:r w:rsidR="00195615">
        <w:rPr>
          <w:rFonts w:ascii="Times New Roman" w:hAnsi="Times New Roman"/>
          <w:sz w:val="24"/>
          <w:szCs w:val="24"/>
          <w:lang w:eastAsia="sk-SK"/>
        </w:rPr>
        <w:t>142 560</w:t>
      </w:r>
      <w:r w:rsidR="00C16FBC" w:rsidRPr="00C16F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32517">
        <w:rPr>
          <w:rFonts w:ascii="Times New Roman" w:hAnsi="Times New Roman"/>
          <w:sz w:val="24"/>
          <w:szCs w:val="24"/>
          <w:lang w:eastAsia="sk-SK"/>
        </w:rPr>
        <w:t>eur</w:t>
      </w:r>
      <w:r w:rsidR="00195615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AB5CBA">
        <w:rPr>
          <w:rFonts w:ascii="Times New Roman" w:hAnsi="Times New Roman"/>
          <w:sz w:val="24"/>
          <w:szCs w:val="24"/>
          <w:lang w:eastAsia="sk-SK"/>
        </w:rPr>
        <w:t> </w:t>
      </w:r>
      <w:r w:rsidR="00195615">
        <w:rPr>
          <w:rFonts w:ascii="Times New Roman" w:hAnsi="Times New Roman"/>
          <w:sz w:val="24"/>
          <w:szCs w:val="24"/>
          <w:lang w:eastAsia="sk-SK"/>
        </w:rPr>
        <w:t>DPH</w:t>
      </w:r>
      <w:r w:rsidR="00AB5CBA">
        <w:rPr>
          <w:rFonts w:ascii="Times New Roman" w:hAnsi="Times New Roman"/>
          <w:sz w:val="24"/>
          <w:szCs w:val="24"/>
          <w:lang w:eastAsia="sk-SK"/>
        </w:rPr>
        <w:t xml:space="preserve"> (180 MD)</w:t>
      </w:r>
      <w:r w:rsidR="00195615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16FBC">
        <w:rPr>
          <w:rFonts w:ascii="Times New Roman" w:hAnsi="Times New Roman"/>
          <w:sz w:val="24"/>
          <w:szCs w:val="24"/>
        </w:rPr>
        <w:t xml:space="preserve">Náklady na predmetné zmeny sú zabezpečené </w:t>
      </w:r>
      <w:r w:rsidR="001919BA" w:rsidRPr="00D67796">
        <w:rPr>
          <w:rFonts w:ascii="Times New Roman" w:hAnsi="Times New Roman"/>
          <w:bCs/>
          <w:sz w:val="24"/>
          <w:szCs w:val="24"/>
          <w:lang w:eastAsia="sk-SK"/>
        </w:rPr>
        <w:t>z</w:t>
      </w:r>
      <w:r w:rsidR="001919BA">
        <w:rPr>
          <w:rFonts w:ascii="Times New Roman" w:hAnsi="Times New Roman"/>
          <w:bCs/>
          <w:sz w:val="24"/>
          <w:szCs w:val="24"/>
          <w:lang w:eastAsia="sk-SK"/>
        </w:rPr>
        <w:t>o štátneho rozpočtu a z</w:t>
      </w:r>
      <w:r w:rsidR="001919BA" w:rsidRPr="00D67796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1919BA">
        <w:rPr>
          <w:rFonts w:ascii="Times New Roman" w:hAnsi="Times New Roman"/>
          <w:sz w:val="24"/>
          <w:szCs w:val="24"/>
        </w:rPr>
        <w:t>prostriedkov</w:t>
      </w:r>
      <w:r w:rsidR="005E66ED">
        <w:rPr>
          <w:rFonts w:ascii="Times New Roman" w:hAnsi="Times New Roman"/>
          <w:sz w:val="24"/>
          <w:szCs w:val="24"/>
        </w:rPr>
        <w:t xml:space="preserve"> Plánu </w:t>
      </w:r>
      <w:r w:rsidR="00C16FBC">
        <w:rPr>
          <w:rFonts w:ascii="Times New Roman" w:hAnsi="Times New Roman"/>
          <w:sz w:val="24"/>
          <w:szCs w:val="24"/>
        </w:rPr>
        <w:t>obnovy a</w:t>
      </w:r>
      <w:r w:rsidR="005E66ED">
        <w:rPr>
          <w:rFonts w:ascii="Times New Roman" w:hAnsi="Times New Roman"/>
          <w:sz w:val="24"/>
          <w:szCs w:val="24"/>
        </w:rPr>
        <w:t> </w:t>
      </w:r>
      <w:r w:rsidR="00C16FBC">
        <w:rPr>
          <w:rFonts w:ascii="Times New Roman" w:hAnsi="Times New Roman"/>
          <w:sz w:val="24"/>
          <w:szCs w:val="24"/>
        </w:rPr>
        <w:t>odolnosti</w:t>
      </w:r>
      <w:r w:rsidR="005E66ED">
        <w:rPr>
          <w:rFonts w:ascii="Times New Roman" w:hAnsi="Times New Roman"/>
          <w:sz w:val="24"/>
          <w:szCs w:val="24"/>
        </w:rPr>
        <w:t xml:space="preserve"> </w:t>
      </w:r>
      <w:r w:rsidR="003C25AA">
        <w:rPr>
          <w:rFonts w:ascii="Times New Roman" w:hAnsi="Times New Roman"/>
          <w:sz w:val="24"/>
          <w:szCs w:val="24"/>
        </w:rPr>
        <w:t>SR</w:t>
      </w:r>
      <w:r w:rsidR="00C16FBC">
        <w:rPr>
          <w:rFonts w:ascii="Times New Roman" w:hAnsi="Times New Roman"/>
          <w:sz w:val="24"/>
          <w:szCs w:val="24"/>
        </w:rPr>
        <w:t>.</w:t>
      </w:r>
    </w:p>
    <w:p w14:paraId="5F9FDD60" w14:textId="4E7CA82E" w:rsidR="00F103BF" w:rsidRDefault="00F103BF" w:rsidP="003D693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E9DC86" w14:textId="5EC547FA" w:rsidR="003C25AA" w:rsidRDefault="00F103BF" w:rsidP="00F103B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bude mať negatívny dopad aj na informačný systém </w:t>
      </w:r>
      <w:r>
        <w:rPr>
          <w:rFonts w:ascii="Times New Roman" w:hAnsi="Times New Roman"/>
          <w:bCs/>
          <w:sz w:val="24"/>
          <w:szCs w:val="24"/>
          <w:lang w:eastAsia="sk-SK"/>
        </w:rPr>
        <w:t>Súdny mana</w:t>
      </w:r>
      <w:r w:rsidRPr="00196C6B">
        <w:rPr>
          <w:rFonts w:ascii="Times New Roman" w:hAnsi="Times New Roman"/>
          <w:bCs/>
          <w:sz w:val="24"/>
          <w:szCs w:val="24"/>
          <w:lang w:eastAsia="sk-SK"/>
        </w:rPr>
        <w:t>žment (isvs_255)</w:t>
      </w:r>
      <w:r w:rsidR="003C25AA">
        <w:rPr>
          <w:rFonts w:ascii="Times New Roman" w:hAnsi="Times New Roman"/>
          <w:sz w:val="24"/>
          <w:szCs w:val="24"/>
          <w:lang w:eastAsia="sk-SK"/>
        </w:rPr>
        <w:t>, ktorý je podľa</w:t>
      </w:r>
      <w:r w:rsidR="003C25AA">
        <w:rPr>
          <w:rFonts w:ascii="Times New Roman" w:hAnsi="Times New Roman"/>
          <w:sz w:val="24"/>
          <w:szCs w:val="24"/>
        </w:rPr>
        <w:t xml:space="preserve"> analýzy dodávateľa v celkovej </w:t>
      </w:r>
      <w:r w:rsidR="003C25AA" w:rsidRPr="00832517">
        <w:rPr>
          <w:rFonts w:ascii="Times New Roman" w:hAnsi="Times New Roman"/>
          <w:sz w:val="24"/>
          <w:szCs w:val="24"/>
        </w:rPr>
        <w:t xml:space="preserve">výške </w:t>
      </w:r>
      <w:r w:rsidR="003C25AA">
        <w:rPr>
          <w:rFonts w:ascii="Times New Roman" w:hAnsi="Times New Roman"/>
          <w:sz w:val="24"/>
          <w:szCs w:val="24"/>
          <w:lang w:eastAsia="sk-SK"/>
        </w:rPr>
        <w:t>35</w:t>
      </w:r>
      <w:r w:rsidR="00AB5CBA">
        <w:rPr>
          <w:rFonts w:ascii="Times New Roman" w:hAnsi="Times New Roman"/>
          <w:sz w:val="24"/>
          <w:szCs w:val="24"/>
          <w:lang w:eastAsia="sk-SK"/>
        </w:rPr>
        <w:t> 193,60</w:t>
      </w:r>
      <w:r w:rsidR="003C25AA" w:rsidRPr="00C16F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C25AA" w:rsidRPr="00832517">
        <w:rPr>
          <w:rFonts w:ascii="Times New Roman" w:hAnsi="Times New Roman"/>
          <w:sz w:val="24"/>
          <w:szCs w:val="24"/>
          <w:lang w:eastAsia="sk-SK"/>
        </w:rPr>
        <w:t>eur</w:t>
      </w:r>
      <w:r w:rsidR="003C25AA"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AB5CBA">
        <w:rPr>
          <w:rFonts w:ascii="Times New Roman" w:hAnsi="Times New Roman"/>
          <w:sz w:val="24"/>
          <w:szCs w:val="24"/>
          <w:lang w:eastAsia="sk-SK"/>
        </w:rPr>
        <w:t> </w:t>
      </w:r>
      <w:r w:rsidR="003C25AA">
        <w:rPr>
          <w:rFonts w:ascii="Times New Roman" w:hAnsi="Times New Roman"/>
          <w:sz w:val="24"/>
          <w:szCs w:val="24"/>
          <w:lang w:eastAsia="sk-SK"/>
        </w:rPr>
        <w:t>DPH</w:t>
      </w:r>
      <w:r w:rsidR="00AB5CBA">
        <w:rPr>
          <w:rFonts w:ascii="Times New Roman" w:hAnsi="Times New Roman"/>
          <w:sz w:val="24"/>
          <w:szCs w:val="24"/>
          <w:lang w:eastAsia="sk-SK"/>
        </w:rPr>
        <w:t xml:space="preserve"> (77,5 MD)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</w:t>
      </w:r>
      <w:r w:rsidRPr="00196C6B">
        <w:rPr>
          <w:rFonts w:ascii="Times New Roman" w:hAnsi="Times New Roman"/>
          <w:bCs/>
          <w:sz w:val="24"/>
          <w:szCs w:val="24"/>
          <w:lang w:eastAsia="sk-SK"/>
        </w:rPr>
        <w:t>na Identifikačný a autentifikačný modul IAM (isvs_6021</w:t>
      </w:r>
      <w:r w:rsidR="003C25AA">
        <w:rPr>
          <w:rFonts w:ascii="Times New Roman" w:hAnsi="Times New Roman"/>
          <w:bCs/>
          <w:sz w:val="24"/>
          <w:szCs w:val="24"/>
          <w:lang w:eastAsia="sk-SK"/>
        </w:rPr>
        <w:t>),</w:t>
      </w:r>
      <w:r>
        <w:rPr>
          <w:rFonts w:ascii="Times New Roman" w:hAnsi="Times New Roman"/>
          <w:sz w:val="24"/>
          <w:szCs w:val="24"/>
          <w:lang w:eastAsia="sk-SK"/>
        </w:rPr>
        <w:t xml:space="preserve"> ktorý je podľa</w:t>
      </w:r>
      <w:r>
        <w:rPr>
          <w:rFonts w:ascii="Times New Roman" w:hAnsi="Times New Roman"/>
          <w:sz w:val="24"/>
          <w:szCs w:val="24"/>
        </w:rPr>
        <w:t xml:space="preserve"> analýzy </w:t>
      </w:r>
      <w:r>
        <w:rPr>
          <w:rFonts w:ascii="Times New Roman" w:hAnsi="Times New Roman"/>
          <w:sz w:val="24"/>
          <w:szCs w:val="24"/>
        </w:rPr>
        <w:lastRenderedPageBreak/>
        <w:t xml:space="preserve">dodávateľa v celkovej </w:t>
      </w:r>
      <w:r w:rsidRPr="00832517">
        <w:rPr>
          <w:rFonts w:ascii="Times New Roman" w:hAnsi="Times New Roman"/>
          <w:sz w:val="24"/>
          <w:szCs w:val="24"/>
        </w:rPr>
        <w:t xml:space="preserve">výške </w:t>
      </w:r>
      <w:r w:rsidR="00AB5CBA">
        <w:rPr>
          <w:rFonts w:ascii="Times New Roman" w:hAnsi="Times New Roman"/>
          <w:sz w:val="24"/>
          <w:szCs w:val="24"/>
          <w:lang w:eastAsia="sk-SK"/>
        </w:rPr>
        <w:t>80 028</w:t>
      </w:r>
      <w:r w:rsidRPr="00C16FB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32517">
        <w:rPr>
          <w:rFonts w:ascii="Times New Roman" w:hAnsi="Times New Roman"/>
          <w:sz w:val="24"/>
          <w:szCs w:val="24"/>
          <w:lang w:eastAsia="sk-SK"/>
        </w:rPr>
        <w:t>eur</w:t>
      </w:r>
      <w:r>
        <w:rPr>
          <w:rFonts w:ascii="Times New Roman" w:hAnsi="Times New Roman"/>
          <w:sz w:val="24"/>
          <w:szCs w:val="24"/>
          <w:lang w:eastAsia="sk-SK"/>
        </w:rPr>
        <w:t xml:space="preserve"> s</w:t>
      </w:r>
      <w:r w:rsidR="00AB5CBA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DPH</w:t>
      </w:r>
      <w:r w:rsidR="00AB5CBA">
        <w:rPr>
          <w:rFonts w:ascii="Times New Roman" w:hAnsi="Times New Roman"/>
          <w:sz w:val="24"/>
          <w:szCs w:val="24"/>
          <w:lang w:eastAsia="sk-SK"/>
        </w:rPr>
        <w:t xml:space="preserve"> (117 MD)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Náklady na predmetné zmeny sú zabezpečené </w:t>
      </w:r>
      <w:r w:rsidRPr="00D67796">
        <w:rPr>
          <w:rFonts w:ascii="Times New Roman" w:hAnsi="Times New Roman"/>
          <w:bCs/>
          <w:sz w:val="24"/>
          <w:szCs w:val="24"/>
          <w:lang w:eastAsia="sk-SK"/>
        </w:rPr>
        <w:t>z</w:t>
      </w:r>
      <w:r>
        <w:rPr>
          <w:rFonts w:ascii="Times New Roman" w:hAnsi="Times New Roman"/>
          <w:bCs/>
          <w:sz w:val="24"/>
          <w:szCs w:val="24"/>
          <w:lang w:eastAsia="sk-SK"/>
        </w:rPr>
        <w:t>o štátneho rozpočtu a z</w:t>
      </w:r>
      <w:r w:rsidRPr="00D67796">
        <w:rPr>
          <w:rFonts w:ascii="Times New Roman" w:hAnsi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</w:rPr>
        <w:t xml:space="preserve">prostriedkov Plánu obnovy a odolnosti </w:t>
      </w:r>
      <w:r w:rsidR="003C25AA"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z w:val="24"/>
          <w:szCs w:val="24"/>
        </w:rPr>
        <w:t>.</w:t>
      </w:r>
    </w:p>
    <w:p w14:paraId="18FD63BA" w14:textId="6FF01102" w:rsidR="002B7024" w:rsidRDefault="002B702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2B7024" w:rsidSect="00C96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276" w:left="1418" w:header="709" w:footer="709" w:gutter="0"/>
          <w:pgNumType w:start="1"/>
          <w:cols w:space="708"/>
          <w:docGrid w:linePitch="360"/>
        </w:sectPr>
      </w:pPr>
    </w:p>
    <w:p w14:paraId="661A152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11A95AB3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56E3DC7A" w14:textId="77777777" w:rsidTr="00E723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931F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CF69C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1A2A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663364F" w14:textId="77777777" w:rsidTr="00E723C5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25E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514392" w14:textId="614A79F5" w:rsidR="007D5748" w:rsidRPr="007D5748" w:rsidRDefault="00207A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9A0F7A" w14:textId="3E48E4CD" w:rsidR="007D5748" w:rsidRPr="007D5748" w:rsidRDefault="00207A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50BA8C" w14:textId="22D5194E" w:rsidR="007D5748" w:rsidRPr="007D5748" w:rsidRDefault="00207A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11772E" w14:textId="7B733D95" w:rsidR="007D5748" w:rsidRPr="007D5748" w:rsidRDefault="00207A27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65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2C1F7748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B7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6FB1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C23B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BBF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2754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B2B7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E8FF05A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31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1A2E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2217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AFE5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C324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1FCE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F10471B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7CA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988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DB9D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898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836D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C9E4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735ED69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DA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6DCB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26A60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BD4C0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1A02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3C62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2F7B123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8C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AFF1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D08D1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C1CA8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8289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A80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1988994" w14:textId="77777777" w:rsidTr="00E723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35AD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0D3C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58714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F56E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B519F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B2920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22021D5" w14:textId="6A344C0F" w:rsidR="007D5748" w:rsidRPr="00967360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96736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1 –  príjmy rozpísať až do položiek p</w:t>
      </w:r>
      <w:r w:rsidR="00C35F43" w:rsidRPr="0096736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latnej ekonomickej klasifikácie</w:t>
      </w:r>
    </w:p>
    <w:p w14:paraId="7A7746B7" w14:textId="0760FAB0" w:rsidR="00D67796" w:rsidRPr="00967360" w:rsidRDefault="007D5748" w:rsidP="0096736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</w:pPr>
      <w:r w:rsidRPr="00967360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>Poznámka:</w:t>
      </w:r>
      <w:r w:rsidR="003C25AA"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  <w:t xml:space="preserve"> </w:t>
      </w:r>
      <w:r w:rsidRPr="0096736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Ak sa vplyv týka viacerých subjektov verejnej správy, vypĺňa sa samo</w:t>
      </w:r>
      <w:r w:rsidR="00967360">
        <w:rPr>
          <w:rFonts w:ascii="Times New Roman" w:eastAsia="Times New Roman" w:hAnsi="Times New Roman" w:cs="Times New Roman"/>
          <w:bCs/>
          <w:sz w:val="18"/>
          <w:szCs w:val="18"/>
          <w:lang w:eastAsia="sk-SK"/>
        </w:rPr>
        <w:t>statná tabuľka za každý subjekt.</w:t>
      </w:r>
    </w:p>
    <w:p w14:paraId="338932E1" w14:textId="0DE49E89" w:rsidR="00967360" w:rsidRPr="00967360" w:rsidRDefault="007D5748" w:rsidP="00967360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1F8CFC0D" w14:textId="77777777" w:rsidR="00967360" w:rsidRDefault="00967360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67796" w:rsidRPr="007D5748" w14:paraId="2C58EF9E" w14:textId="77777777" w:rsidTr="00D6779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B5A94" w14:textId="3140C92E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– Ministerstvo spravodlivosti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9EB209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20EE0C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67796" w:rsidRPr="007D5748" w14:paraId="59460014" w14:textId="77777777" w:rsidTr="00D6779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D4F25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23AF9" w14:textId="41C3CA19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D381A" w14:textId="0AAA2CCA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E0886" w14:textId="1C479D66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19D6AC" w14:textId="572C111A" w:rsidR="00D67796" w:rsidRPr="00D67796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67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3DBB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67796" w:rsidRPr="007D5748" w14:paraId="65EA7BEF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49A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DA305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C005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6B6A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7950D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E01DE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1EC6C692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7B4E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465D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C2E55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A56D5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20F0F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87895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43D35A22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BBB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963B8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35B11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9711E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572DA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3DEB4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53E6FDEB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3C7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EAE0A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79D1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92C02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9FD79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E065E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13775AD1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FBEF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8D850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F62C3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C8351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6A845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24400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0551286A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BAD9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3F625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69EB7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3B1F0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E2DC4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E690E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67796" w:rsidRPr="007D5748" w14:paraId="2B3B2BC5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452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04EE7" w14:textId="638BDDD0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FC7D6" w14:textId="387EEE59" w:rsidR="00D67796" w:rsidRPr="007D5748" w:rsidRDefault="00AB5CBA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5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1 520 526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2475D" w14:textId="51126934" w:rsidR="00D67796" w:rsidRPr="007D5748" w:rsidRDefault="00AB5CBA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2 823 834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8A6E7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7F051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51895D85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DF7" w14:textId="6C4E7813" w:rsidR="00D67796" w:rsidRPr="009554E5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9554E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- 711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0573" w14:textId="3EF9139A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7F9E0" w14:textId="78476BA6" w:rsidR="00D67796" w:rsidRPr="00C35F43" w:rsidRDefault="00AB5CBA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5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1 520 526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9CBD5" w14:textId="3351C002" w:rsidR="00D67796" w:rsidRPr="00C35F43" w:rsidRDefault="00AB5CBA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5C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2 823 834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D92D4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6B0CD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7A5DE4B9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83C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3D55F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739B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8CFD5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A0601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53638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2B22934D" w14:textId="77777777" w:rsidTr="00D6779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7A00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814851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BFF7B6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8EC202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B59CBE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B12F2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67796" w:rsidRPr="007D5748" w14:paraId="5355173B" w14:textId="77777777" w:rsidTr="00D6779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79AC17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CBD443" w14:textId="382B103C" w:rsidR="00D67796" w:rsidRPr="007D5748" w:rsidRDefault="00C35F43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AC305" w14:textId="70FDA20F" w:rsidR="00D67796" w:rsidRPr="007D5748" w:rsidRDefault="00AB5CBA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AB5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1 520 526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83E88" w14:textId="1FD50DF1" w:rsidR="00D67796" w:rsidRPr="007D5748" w:rsidRDefault="00AB5CBA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2 823 834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C3A53A" w14:textId="77777777" w:rsidR="00D67796" w:rsidRPr="007D5748" w:rsidRDefault="00D67796" w:rsidP="00D6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A64FED" w14:textId="77777777" w:rsidR="00D67796" w:rsidRPr="007D5748" w:rsidRDefault="00D67796" w:rsidP="00D67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84DE371" w14:textId="77777777" w:rsidR="00967360" w:rsidRDefault="0096736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14:paraId="61E03AE5" w14:textId="6E7978D5" w:rsidR="007D5748" w:rsidRPr="00967360" w:rsidRDefault="0096736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</w:t>
      </w:r>
      <w:r w:rsidR="007D5748" w:rsidRPr="00967360">
        <w:rPr>
          <w:rFonts w:ascii="Times New Roman" w:eastAsia="Times New Roman" w:hAnsi="Times New Roman" w:cs="Times New Roman"/>
          <w:sz w:val="18"/>
          <w:szCs w:val="18"/>
          <w:lang w:eastAsia="sk-SK"/>
        </w:rPr>
        <w:t>2 –  výdavky rozpísať až do položiek platnej ekonomickej klasifikácie</w:t>
      </w:r>
    </w:p>
    <w:p w14:paraId="56C415AF" w14:textId="190DF6A3" w:rsidR="00C35F43" w:rsidRPr="00967360" w:rsidRDefault="00967360" w:rsidP="00C35F43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</w:t>
      </w:r>
      <w:r w:rsidR="007D5748" w:rsidRPr="00967360">
        <w:rPr>
          <w:rFonts w:ascii="Times New Roman" w:eastAsia="Times New Roman" w:hAnsi="Times New Roman" w:cs="Times New Roman"/>
          <w:sz w:val="18"/>
          <w:szCs w:val="18"/>
          <w:lang w:eastAsia="sk-SK"/>
        </w:rPr>
        <w:t>Poznámka:</w:t>
      </w:r>
      <w:r w:rsidR="00D67796" w:rsidRPr="0096736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7D5748" w:rsidRPr="00967360">
        <w:rPr>
          <w:rFonts w:ascii="Times New Roman" w:eastAsia="Times New Roman" w:hAnsi="Times New Roman" w:cs="Times New Roman"/>
          <w:sz w:val="18"/>
          <w:szCs w:val="18"/>
          <w:lang w:eastAsia="sk-SK"/>
        </w:rPr>
        <w:t>Ak sa vplyv týka viacerých subjektov verejnej správy, vypĺňa sa samostatná tabuľka za každý subjekt.</w:t>
      </w:r>
    </w:p>
    <w:p w14:paraId="71B97505" w14:textId="48F3776D" w:rsidR="007D5748" w:rsidRPr="00C35F43" w:rsidRDefault="007D5748" w:rsidP="00C35F43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                 </w:t>
      </w:r>
      <w:r w:rsidR="00C35F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5 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22D62773" w14:textId="77777777" w:rsidTr="00E723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CB467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5C050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3A7C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0E0812F3" w14:textId="77777777" w:rsidTr="00E723C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41A7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68A0E5" w14:textId="183279C2" w:rsidR="007D5748" w:rsidRPr="007D5748" w:rsidRDefault="00D677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16494" w14:textId="063E2758" w:rsidR="007D5748" w:rsidRPr="007D5748" w:rsidRDefault="00D677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AC777B" w14:textId="0BBBBE15" w:rsidR="007D5748" w:rsidRPr="007D5748" w:rsidRDefault="00D677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706AF3" w14:textId="3B640667" w:rsidR="007D5748" w:rsidRPr="007D5748" w:rsidRDefault="00D6779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C3A7C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44CA213F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BAB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A81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A66B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48DA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C29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61E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6CA6314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4A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8A1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3A6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F19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2356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83D0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9AB116B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C3D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002B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0B0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702D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6193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956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0DE160B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371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786C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9D34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A84C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5E08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361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361A799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08F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860E4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DEB8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58BFF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9733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561B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EE77D6B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78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5795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CA0E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65EE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4276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285F9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FDFF6F3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4B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02D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E4F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CC34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D1AF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07D3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970AA1F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7E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9A4E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5A9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6013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88B9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F208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C7397F4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C7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24BE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787E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B93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BA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AC35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5893F4F" w14:textId="77777777" w:rsidTr="00E723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9257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FE89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A4A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AE86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34A8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002D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5F43" w:rsidRPr="007D5748" w14:paraId="290990F5" w14:textId="77777777" w:rsidTr="00FB6CA0">
        <w:trPr>
          <w:gridAfter w:val="2"/>
          <w:wAfter w:w="1620" w:type="dxa"/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16453809" w14:textId="2D08F4A6" w:rsidR="00C35F43" w:rsidRPr="00C35F43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36D5C" w14:textId="77777777" w:rsidR="00C35F43" w:rsidRPr="007D5748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07562F" w14:textId="77777777" w:rsidR="00C35F43" w:rsidRPr="007D5748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23B57" w14:textId="77777777" w:rsidR="00C35F43" w:rsidRPr="007D5748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B5285" w14:textId="77777777" w:rsidR="00C35F43" w:rsidRPr="007D5748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5F43" w:rsidRPr="00C35F43" w14:paraId="3FBF5336" w14:textId="77777777" w:rsidTr="00FB6CA0">
        <w:trPr>
          <w:gridAfter w:val="2"/>
          <w:wAfter w:w="1620" w:type="dxa"/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F0ADC45" w14:textId="77777777" w:rsidR="00C35F43" w:rsidRPr="00967360" w:rsidRDefault="00C35F43" w:rsidP="00FB6CA0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673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0EB13808" w14:textId="77777777" w:rsidR="00C35F43" w:rsidRPr="00967360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3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</w:tr>
      <w:tr w:rsidR="00C35F43" w:rsidRPr="007D5748" w14:paraId="7D798B48" w14:textId="77777777" w:rsidTr="00C35F43">
        <w:trPr>
          <w:gridAfter w:val="1"/>
          <w:wAfter w:w="990" w:type="dxa"/>
          <w:trHeight w:val="80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82353" w14:textId="77777777" w:rsidR="00C35F43" w:rsidRPr="00967360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6736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FDF6C" w14:textId="77777777" w:rsidR="00C35F43" w:rsidRPr="00967360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B1BE3" w14:textId="77777777" w:rsidR="00C35F43" w:rsidRPr="00967360" w:rsidRDefault="00C35F43" w:rsidP="00FB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7B3AFFE7" w14:textId="77777777" w:rsidR="00CB3623" w:rsidRPr="00E442C4" w:rsidRDefault="00CB3623" w:rsidP="002B7024">
      <w:pPr>
        <w:spacing w:after="0" w:line="240" w:lineRule="auto"/>
      </w:pPr>
    </w:p>
    <w:sectPr w:rsidR="00CB3623" w:rsidRPr="00E442C4" w:rsidSect="00D67796">
      <w:pgSz w:w="16838" w:h="11906" w:orient="landscape"/>
      <w:pgMar w:top="1276" w:right="1418" w:bottom="1418" w:left="1276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F225E" w16cid:durableId="2657259B"/>
  <w16cid:commentId w16cid:paraId="652CD016" w16cid:durableId="2657259C"/>
  <w16cid:commentId w16cid:paraId="6431B40F" w16cid:durableId="2657259D"/>
  <w16cid:commentId w16cid:paraId="39F73BB6" w16cid:durableId="265725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E8610" w14:textId="77777777" w:rsidR="004A4F4E" w:rsidRDefault="004A4F4E">
      <w:pPr>
        <w:spacing w:after="0" w:line="240" w:lineRule="auto"/>
      </w:pPr>
      <w:r>
        <w:separator/>
      </w:r>
    </w:p>
  </w:endnote>
  <w:endnote w:type="continuationSeparator" w:id="0">
    <w:p w14:paraId="18E2AAC3" w14:textId="77777777" w:rsidR="004A4F4E" w:rsidRDefault="004A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BA148" w14:textId="77777777" w:rsidR="00FB6CA0" w:rsidRDefault="00FB6CA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60F71D19" w14:textId="77777777" w:rsidR="00FB6CA0" w:rsidRDefault="00FB6CA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35C7" w14:textId="2537FA69" w:rsidR="00FB6CA0" w:rsidRDefault="00FB6C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15FBB">
      <w:rPr>
        <w:noProof/>
      </w:rPr>
      <w:t>6</w:t>
    </w:r>
    <w:r>
      <w:fldChar w:fldCharType="end"/>
    </w:r>
  </w:p>
  <w:p w14:paraId="4774CE0A" w14:textId="77777777" w:rsidR="00FB6CA0" w:rsidRDefault="00FB6CA0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9A193" w14:textId="77777777" w:rsidR="00FB6CA0" w:rsidRDefault="00FB6C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46F84597" w14:textId="77777777" w:rsidR="00FB6CA0" w:rsidRDefault="00FB6C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C5692" w14:textId="77777777" w:rsidR="004A4F4E" w:rsidRDefault="004A4F4E">
      <w:pPr>
        <w:spacing w:after="0" w:line="240" w:lineRule="auto"/>
      </w:pPr>
      <w:r>
        <w:separator/>
      </w:r>
    </w:p>
  </w:footnote>
  <w:footnote w:type="continuationSeparator" w:id="0">
    <w:p w14:paraId="69B8C7BF" w14:textId="77777777" w:rsidR="004A4F4E" w:rsidRDefault="004A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BDE42" w14:textId="77777777" w:rsidR="00FB6CA0" w:rsidRDefault="00FB6CA0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D7A501C" w14:textId="77777777" w:rsidR="00FB6CA0" w:rsidRPr="00EB59C8" w:rsidRDefault="00FB6CA0" w:rsidP="00E723C5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940A" w14:textId="77777777" w:rsidR="001B7361" w:rsidRDefault="001B736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A63E" w14:textId="77777777" w:rsidR="00FB6CA0" w:rsidRPr="000A15AE" w:rsidRDefault="00FB6CA0" w:rsidP="00E723C5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79"/>
    <w:multiLevelType w:val="hybridMultilevel"/>
    <w:tmpl w:val="1A245990"/>
    <w:lvl w:ilvl="0" w:tplc="128E0F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73A3"/>
    <w:multiLevelType w:val="hybridMultilevel"/>
    <w:tmpl w:val="0394A7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C68C7"/>
    <w:multiLevelType w:val="hybridMultilevel"/>
    <w:tmpl w:val="94D0848A"/>
    <w:lvl w:ilvl="0" w:tplc="4B263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5FBB"/>
    <w:rsid w:val="0003476E"/>
    <w:rsid w:val="00035EB6"/>
    <w:rsid w:val="00057135"/>
    <w:rsid w:val="00070ACD"/>
    <w:rsid w:val="000A5C71"/>
    <w:rsid w:val="000F282F"/>
    <w:rsid w:val="001118A6"/>
    <w:rsid w:val="001127A8"/>
    <w:rsid w:val="0013546E"/>
    <w:rsid w:val="00151010"/>
    <w:rsid w:val="00170D2B"/>
    <w:rsid w:val="001919BA"/>
    <w:rsid w:val="00195615"/>
    <w:rsid w:val="00196C6B"/>
    <w:rsid w:val="001A506F"/>
    <w:rsid w:val="001B1CFE"/>
    <w:rsid w:val="001B7361"/>
    <w:rsid w:val="00200898"/>
    <w:rsid w:val="00205F2B"/>
    <w:rsid w:val="00207A27"/>
    <w:rsid w:val="00212894"/>
    <w:rsid w:val="0029621B"/>
    <w:rsid w:val="002B7024"/>
    <w:rsid w:val="002E2968"/>
    <w:rsid w:val="002F4781"/>
    <w:rsid w:val="003037BF"/>
    <w:rsid w:val="003075D4"/>
    <w:rsid w:val="00317B90"/>
    <w:rsid w:val="003468BE"/>
    <w:rsid w:val="003913F3"/>
    <w:rsid w:val="00392ECA"/>
    <w:rsid w:val="003A34CB"/>
    <w:rsid w:val="003C25AA"/>
    <w:rsid w:val="003D6930"/>
    <w:rsid w:val="003F7A04"/>
    <w:rsid w:val="00423B16"/>
    <w:rsid w:val="004324D7"/>
    <w:rsid w:val="004444CB"/>
    <w:rsid w:val="00461B35"/>
    <w:rsid w:val="004624D0"/>
    <w:rsid w:val="0047238E"/>
    <w:rsid w:val="00487203"/>
    <w:rsid w:val="004A301B"/>
    <w:rsid w:val="004A4F4E"/>
    <w:rsid w:val="004B51FC"/>
    <w:rsid w:val="004F5B40"/>
    <w:rsid w:val="004F653F"/>
    <w:rsid w:val="005005EC"/>
    <w:rsid w:val="00515247"/>
    <w:rsid w:val="00572D9A"/>
    <w:rsid w:val="005766AF"/>
    <w:rsid w:val="005C4B99"/>
    <w:rsid w:val="005E66ED"/>
    <w:rsid w:val="00624005"/>
    <w:rsid w:val="006E7CFC"/>
    <w:rsid w:val="00716CBC"/>
    <w:rsid w:val="007246BD"/>
    <w:rsid w:val="007247BB"/>
    <w:rsid w:val="007C5087"/>
    <w:rsid w:val="007D5748"/>
    <w:rsid w:val="007F7771"/>
    <w:rsid w:val="008643D4"/>
    <w:rsid w:val="0086560A"/>
    <w:rsid w:val="008B35E7"/>
    <w:rsid w:val="008D1D4C"/>
    <w:rsid w:val="008D339D"/>
    <w:rsid w:val="008E2736"/>
    <w:rsid w:val="008E3B7C"/>
    <w:rsid w:val="008F528A"/>
    <w:rsid w:val="00913A43"/>
    <w:rsid w:val="00942A7A"/>
    <w:rsid w:val="009554E5"/>
    <w:rsid w:val="009624B7"/>
    <w:rsid w:val="00967360"/>
    <w:rsid w:val="009706B7"/>
    <w:rsid w:val="0097784B"/>
    <w:rsid w:val="0098553A"/>
    <w:rsid w:val="00A00B86"/>
    <w:rsid w:val="00A22F3E"/>
    <w:rsid w:val="00A44713"/>
    <w:rsid w:val="00A467C5"/>
    <w:rsid w:val="00AB5CBA"/>
    <w:rsid w:val="00AE0C5B"/>
    <w:rsid w:val="00B23A54"/>
    <w:rsid w:val="00B300C6"/>
    <w:rsid w:val="00B5535C"/>
    <w:rsid w:val="00B5767E"/>
    <w:rsid w:val="00B94B58"/>
    <w:rsid w:val="00C15212"/>
    <w:rsid w:val="00C16FBC"/>
    <w:rsid w:val="00C2171D"/>
    <w:rsid w:val="00C35F43"/>
    <w:rsid w:val="00C514DC"/>
    <w:rsid w:val="00C51FD4"/>
    <w:rsid w:val="00C92FD6"/>
    <w:rsid w:val="00C96624"/>
    <w:rsid w:val="00CB3623"/>
    <w:rsid w:val="00CC0622"/>
    <w:rsid w:val="00CE299A"/>
    <w:rsid w:val="00D67796"/>
    <w:rsid w:val="00D73CD8"/>
    <w:rsid w:val="00DA7CDE"/>
    <w:rsid w:val="00DB6ABA"/>
    <w:rsid w:val="00DD261F"/>
    <w:rsid w:val="00DE5BF1"/>
    <w:rsid w:val="00E07CE9"/>
    <w:rsid w:val="00E417DF"/>
    <w:rsid w:val="00E442C4"/>
    <w:rsid w:val="00E723C5"/>
    <w:rsid w:val="00E963A3"/>
    <w:rsid w:val="00EA1E90"/>
    <w:rsid w:val="00EA4DEC"/>
    <w:rsid w:val="00F103BF"/>
    <w:rsid w:val="00F40136"/>
    <w:rsid w:val="00F51F43"/>
    <w:rsid w:val="00F82AF7"/>
    <w:rsid w:val="00FA22E6"/>
    <w:rsid w:val="00FB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F6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8643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43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43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43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43D4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4324D7"/>
    <w:rPr>
      <w:color w:val="808080"/>
    </w:rPr>
  </w:style>
  <w:style w:type="paragraph" w:styleId="Odsekzoznamu">
    <w:name w:val="List Paragraph"/>
    <w:basedOn w:val="Normlny"/>
    <w:uiPriority w:val="34"/>
    <w:qFormat/>
    <w:rsid w:val="003D6930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B35E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uiPriority w:val="99"/>
    <w:semiHidden/>
    <w:rsid w:val="008B35E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5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6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54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8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450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4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785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18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08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21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74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84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363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194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95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3692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30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251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2042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62355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60A8-BD1A-4BED-AF65-FB432245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2022-12-02T09:25:00Z</dcterms:created>
  <dcterms:modified xsi:type="dcterms:W3CDTF">2022-12-29T13:50:00Z</dcterms:modified>
</cp:coreProperties>
</file>