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2D58CF" w:rsidRDefault="003D0076" w:rsidP="003D0076">
      <w:pPr>
        <w:jc w:val="center"/>
      </w:pPr>
      <w:r w:rsidRPr="002D58CF">
        <w:t>(Návrh)</w:t>
      </w:r>
    </w:p>
    <w:p w:rsidR="003D0076" w:rsidRPr="002D58CF" w:rsidRDefault="003D0076" w:rsidP="003D0076"/>
    <w:p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:rsidR="003D0076" w:rsidRPr="002D58CF" w:rsidRDefault="003D0076" w:rsidP="003D0076"/>
    <w:p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7D78F7">
        <w:t>3</w:t>
      </w:r>
      <w:r w:rsidRPr="002D58CF">
        <w:t>,</w:t>
      </w:r>
    </w:p>
    <w:p w:rsidR="003D0076" w:rsidRPr="002D58CF" w:rsidRDefault="003D0076" w:rsidP="003D0076">
      <w:pPr>
        <w:rPr>
          <w:b/>
        </w:rPr>
      </w:pPr>
    </w:p>
    <w:p w:rsidR="00D21231" w:rsidRPr="00D21231" w:rsidRDefault="003D0076" w:rsidP="00D21231">
      <w:pPr>
        <w:jc w:val="center"/>
        <w:rPr>
          <w:b/>
        </w:rPr>
      </w:pPr>
      <w:r w:rsidRPr="00AF6E80">
        <w:rPr>
          <w:b/>
          <w:bCs/>
        </w:rPr>
        <w:t xml:space="preserve">ktorou sa ustanovujú </w:t>
      </w:r>
      <w:r w:rsidR="00D21231" w:rsidRPr="00D21231">
        <w:rPr>
          <w:b/>
          <w:lang w:eastAsia="sk-SK"/>
        </w:rPr>
        <w:t xml:space="preserve">podrobnosti </w:t>
      </w:r>
      <w:r w:rsidR="00030A22" w:rsidRPr="00030A22">
        <w:rPr>
          <w:b/>
          <w:lang w:eastAsia="sk-SK"/>
        </w:rPr>
        <w:t>o technických parametroch miesta verejného záujmu, ochranných pásmach miesta verejného záujmu, podmienkach prevádzkovania a používaní miesta verejného záujmu, náležitostí žiadosti o vydanie a zmenu povolenia pre prevádzkovateľa miesta verejného záujmu, náležitostí návrhu na určenie, zmenu alebo zrušenie ochranných pásem miesta verejného záujmu a postup pri vydávaní a zmene povolenia pre prevádzkovateľa miesta verejného záujmu</w:t>
      </w:r>
    </w:p>
    <w:p w:rsidR="00D21231" w:rsidRPr="00D21231" w:rsidRDefault="00D21231" w:rsidP="003D0076">
      <w:pPr>
        <w:jc w:val="both"/>
        <w:rPr>
          <w:b/>
        </w:rPr>
      </w:pPr>
    </w:p>
    <w:p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120F1D">
        <w:t> </w:t>
      </w:r>
      <w:r w:rsidR="00FB0DBC">
        <w:t>5</w:t>
      </w:r>
      <w:r w:rsidR="007D78F7">
        <w:t>3</w:t>
      </w:r>
      <w:r w:rsidRPr="00C81C7C">
        <w:t xml:space="preserve"> ods.</w:t>
      </w:r>
      <w:r w:rsidR="00971A7E">
        <w:t> </w:t>
      </w:r>
      <w:r w:rsidR="007D78F7">
        <w:t>14</w:t>
      </w:r>
      <w:r w:rsidRPr="00C81C7C">
        <w:t xml:space="preserve"> zákona č.</w:t>
      </w:r>
      <w:r>
        <w:t> </w:t>
      </w:r>
      <w:r w:rsidR="00D21231">
        <w:t>.../202</w:t>
      </w:r>
      <w:r w:rsidR="007D78F7">
        <w:t>3</w:t>
      </w:r>
      <w:r w:rsidR="00D21231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:rsidR="003D0076" w:rsidRPr="00AE1CA7" w:rsidRDefault="003D0076" w:rsidP="003D0076">
      <w:pPr>
        <w:jc w:val="both"/>
      </w:pPr>
      <w:bookmarkStart w:id="0" w:name="_GoBack"/>
      <w:bookmarkEnd w:id="0"/>
    </w:p>
    <w:p w:rsidR="003D0076" w:rsidRPr="00AE1CA7" w:rsidRDefault="003D0076" w:rsidP="003D0076">
      <w:pPr>
        <w:jc w:val="both"/>
      </w:pPr>
      <w:r w:rsidRPr="00AE1CA7">
        <w:t xml:space="preserve">§ 1 </w:t>
      </w:r>
      <w:r w:rsidR="00120F1D">
        <w:t>Základné pojmy</w:t>
      </w:r>
    </w:p>
    <w:p w:rsidR="003D0076" w:rsidRDefault="003D0076" w:rsidP="003D0076">
      <w:pPr>
        <w:jc w:val="both"/>
      </w:pPr>
    </w:p>
    <w:p w:rsidR="003D0076" w:rsidRPr="00AE1CA7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:rsidR="003D0076" w:rsidRPr="00AE1CA7" w:rsidRDefault="003D0076" w:rsidP="003D0076">
      <w:pPr>
        <w:jc w:val="both"/>
      </w:pPr>
    </w:p>
    <w:p w:rsidR="00971A7E" w:rsidRDefault="00971A7E" w:rsidP="00AF6E80">
      <w:pPr>
        <w:jc w:val="both"/>
      </w:pPr>
      <w:r>
        <w:t xml:space="preserve">§ 3 </w:t>
      </w:r>
      <w:r w:rsidR="00A4163B">
        <w:t xml:space="preserve">Fyzikálne charakteristiky </w:t>
      </w:r>
      <w:r w:rsidR="00D21231">
        <w:t>miesta verejného záujmu</w:t>
      </w:r>
    </w:p>
    <w:p w:rsidR="00A4163B" w:rsidRDefault="00A4163B" w:rsidP="00AF6E80">
      <w:pPr>
        <w:jc w:val="both"/>
      </w:pPr>
    </w:p>
    <w:p w:rsidR="00A4163B" w:rsidRDefault="00A4163B" w:rsidP="00AF6E80">
      <w:pPr>
        <w:jc w:val="both"/>
      </w:pPr>
      <w:r>
        <w:t xml:space="preserve">§ 4 Prekážkové roviny a ochranné pásma </w:t>
      </w:r>
      <w:r w:rsidR="00D21231">
        <w:t>miesta verejného záujmu</w:t>
      </w:r>
    </w:p>
    <w:p w:rsidR="00A4163B" w:rsidRDefault="00A4163B" w:rsidP="00AF6E80">
      <w:pPr>
        <w:jc w:val="both"/>
      </w:pPr>
    </w:p>
    <w:p w:rsidR="00A6048E" w:rsidRDefault="00A4163B" w:rsidP="00A6048E">
      <w:pPr>
        <w:jc w:val="both"/>
      </w:pPr>
      <w:r>
        <w:t xml:space="preserve">§ 5 Vizuálne prostriedky </w:t>
      </w:r>
      <w:r w:rsidR="00D21231">
        <w:t>miesta verejného záujmu</w:t>
      </w:r>
    </w:p>
    <w:p w:rsidR="00A4163B" w:rsidRDefault="00A4163B" w:rsidP="00A6048E">
      <w:pPr>
        <w:jc w:val="both"/>
      </w:pPr>
    </w:p>
    <w:p w:rsidR="00A6048E" w:rsidRDefault="00A4163B" w:rsidP="00A6048E">
      <w:pPr>
        <w:jc w:val="both"/>
      </w:pPr>
      <w:r>
        <w:t>§ 6</w:t>
      </w:r>
      <w:r w:rsidR="00A6048E">
        <w:t xml:space="preserve"> Náležitosti </w:t>
      </w:r>
      <w:r w:rsidR="00D21231">
        <w:t>návrhu</w:t>
      </w:r>
      <w:r w:rsidR="00A6048E">
        <w:t xml:space="preserve"> </w:t>
      </w:r>
      <w:r w:rsidR="00D21231">
        <w:t xml:space="preserve">na </w:t>
      </w:r>
      <w:r w:rsidR="00A6048E">
        <w:t>určenie</w:t>
      </w:r>
      <w:r w:rsidR="00D21231">
        <w:t xml:space="preserve">, zmenu alebo zrušenie </w:t>
      </w:r>
      <w:r w:rsidR="00A6048E">
        <w:t xml:space="preserve">ochranných pásem </w:t>
      </w:r>
      <w:r w:rsidR="00D21231">
        <w:t>miesta verejného záujmu</w:t>
      </w:r>
    </w:p>
    <w:p w:rsidR="00AF6E80" w:rsidRDefault="00AF6E80" w:rsidP="00AF6E80">
      <w:pPr>
        <w:jc w:val="both"/>
      </w:pPr>
    </w:p>
    <w:p w:rsidR="00D21231" w:rsidRDefault="00D21231" w:rsidP="00AF6E80">
      <w:pPr>
        <w:jc w:val="both"/>
      </w:pPr>
      <w:r>
        <w:t xml:space="preserve">§ 7 Prevádzka miesta verejného záujmu </w:t>
      </w:r>
    </w:p>
    <w:p w:rsidR="00D21231" w:rsidRDefault="00D21231" w:rsidP="00AF6E80">
      <w:pPr>
        <w:jc w:val="both"/>
      </w:pPr>
    </w:p>
    <w:p w:rsidR="00AF6E80" w:rsidRDefault="00D21231" w:rsidP="00AF6E80">
      <w:pPr>
        <w:jc w:val="both"/>
      </w:pPr>
      <w:r>
        <w:t>§ 8</w:t>
      </w:r>
      <w:r w:rsidR="00AF6E80">
        <w:t xml:space="preserve"> Náležitosti žiadosti o </w:t>
      </w:r>
      <w:r w:rsidR="00971A7E" w:rsidRPr="00971A7E">
        <w:t xml:space="preserve">vydanie a zmenu </w:t>
      </w:r>
      <w:r>
        <w:t xml:space="preserve">povolenia </w:t>
      </w:r>
      <w:r w:rsidR="00971A7E" w:rsidRPr="00971A7E">
        <w:t xml:space="preserve">pre prevádzkovateľa </w:t>
      </w:r>
      <w:r>
        <w:t>miesta verejného záujmu</w:t>
      </w:r>
    </w:p>
    <w:p w:rsidR="00971A7E" w:rsidRDefault="00971A7E" w:rsidP="00AF6E80">
      <w:pPr>
        <w:jc w:val="both"/>
      </w:pPr>
    </w:p>
    <w:p w:rsidR="00AF6E80" w:rsidRDefault="00A4163B" w:rsidP="00AF6E80">
      <w:pPr>
        <w:jc w:val="both"/>
      </w:pPr>
      <w:r>
        <w:t>§ </w:t>
      </w:r>
      <w:r w:rsidR="00D21231">
        <w:t>9</w:t>
      </w:r>
      <w:r w:rsidR="00AF6E80">
        <w:t xml:space="preserve"> Postup </w:t>
      </w:r>
      <w:r w:rsidR="00971A7E">
        <w:t xml:space="preserve">pri vydávaní </w:t>
      </w:r>
      <w:r w:rsidR="00D21231">
        <w:t xml:space="preserve">a zmene povolenia </w:t>
      </w:r>
      <w:r w:rsidR="00D21231" w:rsidRPr="00971A7E">
        <w:t xml:space="preserve">pre prevádzkovateľa </w:t>
      </w:r>
      <w:r w:rsidR="00D21231">
        <w:t>miesta verejného záujmu</w:t>
      </w:r>
    </w:p>
    <w:p w:rsidR="00AF6E80" w:rsidRPr="00AE1CA7" w:rsidRDefault="00AF6E80" w:rsidP="00AF6E80">
      <w:pPr>
        <w:jc w:val="both"/>
      </w:pPr>
    </w:p>
    <w:p w:rsidR="00AF6E80" w:rsidRDefault="00A4163B" w:rsidP="00AF6E80">
      <w:pPr>
        <w:jc w:val="both"/>
      </w:pPr>
      <w:r>
        <w:t>§ </w:t>
      </w:r>
      <w:r w:rsidR="00D21231">
        <w:t>10</w:t>
      </w:r>
      <w:r w:rsidR="00AF6E80">
        <w:t xml:space="preserve"> S</w:t>
      </w:r>
      <w:r w:rsidR="00AF6E80" w:rsidRPr="00AE1CA7">
        <w:t>poločné ustanovenia</w:t>
      </w:r>
    </w:p>
    <w:p w:rsidR="00AF6E80" w:rsidRDefault="00AF6E80" w:rsidP="00AF6E80">
      <w:pPr>
        <w:jc w:val="both"/>
      </w:pPr>
    </w:p>
    <w:p w:rsidR="00AF6E80" w:rsidRDefault="00D21231" w:rsidP="00AF6E80">
      <w:pPr>
        <w:jc w:val="both"/>
      </w:pPr>
      <w:r>
        <w:t xml:space="preserve">§ 11 </w:t>
      </w:r>
      <w:r w:rsidR="00AF6E80">
        <w:t>P</w:t>
      </w:r>
      <w:r w:rsidR="00AF6E80" w:rsidRPr="00AE1CA7">
        <w:t>rechodné ustanovenia</w:t>
      </w:r>
    </w:p>
    <w:p w:rsidR="00AF6E80" w:rsidRDefault="00AF6E80" w:rsidP="00AF6E80">
      <w:pPr>
        <w:jc w:val="both"/>
      </w:pPr>
    </w:p>
    <w:p w:rsidR="00687C16" w:rsidRDefault="00D37E44" w:rsidP="00AF6E80">
      <w:pPr>
        <w:jc w:val="both"/>
      </w:pPr>
      <w:r>
        <w:t xml:space="preserve">§ </w:t>
      </w:r>
      <w:r w:rsidR="00A4163B">
        <w:t>1</w:t>
      </w:r>
      <w:r w:rsidR="00D21231">
        <w:t>2</w:t>
      </w:r>
      <w:r w:rsidR="00AF6E80">
        <w:t xml:space="preserve"> Ú</w:t>
      </w:r>
      <w:r w:rsidR="00AF6E80" w:rsidRPr="00AE1CA7">
        <w:t>činnosť</w:t>
      </w: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28" w:rsidRDefault="00ED2228" w:rsidP="003D0076">
      <w:r>
        <w:separator/>
      </w:r>
    </w:p>
  </w:endnote>
  <w:endnote w:type="continuationSeparator" w:id="0">
    <w:p w:rsidR="00ED2228" w:rsidRDefault="00ED2228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FD6341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FD6341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28" w:rsidRDefault="00ED2228" w:rsidP="003D0076">
      <w:r>
        <w:separator/>
      </w:r>
    </w:p>
  </w:footnote>
  <w:footnote w:type="continuationSeparator" w:id="0">
    <w:p w:rsidR="00ED2228" w:rsidRDefault="00ED2228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30A22"/>
    <w:rsid w:val="00120F1D"/>
    <w:rsid w:val="0012226D"/>
    <w:rsid w:val="00191074"/>
    <w:rsid w:val="00210478"/>
    <w:rsid w:val="003D0076"/>
    <w:rsid w:val="00406DD1"/>
    <w:rsid w:val="005A5580"/>
    <w:rsid w:val="005D4537"/>
    <w:rsid w:val="005E5A14"/>
    <w:rsid w:val="00614D1D"/>
    <w:rsid w:val="00673477"/>
    <w:rsid w:val="00687C16"/>
    <w:rsid w:val="006E6CDB"/>
    <w:rsid w:val="00794CCF"/>
    <w:rsid w:val="007D78F7"/>
    <w:rsid w:val="008C294E"/>
    <w:rsid w:val="00916309"/>
    <w:rsid w:val="009460EF"/>
    <w:rsid w:val="00953458"/>
    <w:rsid w:val="00971A7E"/>
    <w:rsid w:val="00A22ABD"/>
    <w:rsid w:val="00A4163B"/>
    <w:rsid w:val="00A6048E"/>
    <w:rsid w:val="00AF6E80"/>
    <w:rsid w:val="00B22B49"/>
    <w:rsid w:val="00C25C53"/>
    <w:rsid w:val="00D21231"/>
    <w:rsid w:val="00D37E44"/>
    <w:rsid w:val="00D42AEE"/>
    <w:rsid w:val="00D578AA"/>
    <w:rsid w:val="00D60863"/>
    <w:rsid w:val="00E535DF"/>
    <w:rsid w:val="00E836AB"/>
    <w:rsid w:val="00EB2207"/>
    <w:rsid w:val="00EB650C"/>
    <w:rsid w:val="00ED2228"/>
    <w:rsid w:val="00FB0DBC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dcterms:created xsi:type="dcterms:W3CDTF">2022-07-13T11:01:00Z</dcterms:created>
  <dcterms:modified xsi:type="dcterms:W3CDTF">2022-12-07T08:01:00Z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