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C8" w:rsidRPr="00431BAD" w:rsidRDefault="00D335C8" w:rsidP="00D335C8">
      <w:pPr>
        <w:jc w:val="center"/>
        <w:rPr>
          <w:b/>
          <w:caps/>
          <w:spacing w:val="30"/>
        </w:rPr>
      </w:pPr>
      <w:r w:rsidRPr="00431BAD">
        <w:rPr>
          <w:b/>
          <w:caps/>
          <w:spacing w:val="30"/>
        </w:rPr>
        <w:t>Doložka zlučiteľnosti</w:t>
      </w:r>
    </w:p>
    <w:p w:rsidR="00D335C8" w:rsidRPr="00431BAD" w:rsidRDefault="00D335C8" w:rsidP="00D335C8">
      <w:pPr>
        <w:jc w:val="center"/>
        <w:rPr>
          <w:b/>
        </w:rPr>
      </w:pPr>
      <w:r w:rsidRPr="0010780C">
        <w:rPr>
          <w:b/>
        </w:rPr>
        <w:t>návrhu nariadeni</w:t>
      </w:r>
      <w:r>
        <w:rPr>
          <w:b/>
        </w:rPr>
        <w:t xml:space="preserve">a vlády </w:t>
      </w:r>
      <w:r w:rsidRPr="00431BAD">
        <w:rPr>
          <w:b/>
        </w:rPr>
        <w:t>s právom Európskej únie </w:t>
      </w:r>
    </w:p>
    <w:p w:rsidR="00D335C8" w:rsidRPr="00431BAD" w:rsidRDefault="00D335C8" w:rsidP="00D335C8"/>
    <w:p w:rsidR="00D335C8" w:rsidRPr="00431BAD" w:rsidRDefault="00D335C8" w:rsidP="00D335C8">
      <w:pPr>
        <w:autoSpaceDE w:val="0"/>
        <w:autoSpaceDN w:val="0"/>
        <w:ind w:left="360" w:hanging="360"/>
        <w:jc w:val="both"/>
        <w:rPr>
          <w:b/>
        </w:rPr>
      </w:pPr>
      <w:r w:rsidRPr="00431BAD">
        <w:rPr>
          <w:b/>
        </w:rPr>
        <w:t>1.</w:t>
      </w:r>
      <w:r w:rsidRPr="00431BAD">
        <w:rPr>
          <w:b/>
        </w:rPr>
        <w:tab/>
        <w:t xml:space="preserve">Predkladateľ </w:t>
      </w:r>
      <w:r w:rsidR="006B3CD3">
        <w:rPr>
          <w:b/>
        </w:rPr>
        <w:t>návrhu nariadenia vlády</w:t>
      </w:r>
      <w:r w:rsidRPr="00431BAD">
        <w:rPr>
          <w:b/>
        </w:rPr>
        <w:t>:</w:t>
      </w:r>
      <w:r w:rsidRPr="00431BAD">
        <w:t xml:space="preserve"> Ministerstvo pôdohospodárstva a rozvoja vidieka Slovenskej republiky </w:t>
      </w:r>
    </w:p>
    <w:p w:rsidR="00D335C8" w:rsidRPr="00431BAD" w:rsidRDefault="00D335C8" w:rsidP="00D335C8">
      <w:pPr>
        <w:tabs>
          <w:tab w:val="left" w:pos="360"/>
        </w:tabs>
      </w:pPr>
    </w:p>
    <w:p w:rsidR="00D335C8" w:rsidRPr="00DA03D0" w:rsidRDefault="00D335C8" w:rsidP="00D335C8">
      <w:pPr>
        <w:autoSpaceDE w:val="0"/>
        <w:autoSpaceDN w:val="0"/>
        <w:ind w:left="360" w:hanging="360"/>
        <w:jc w:val="both"/>
        <w:rPr>
          <w:b/>
          <w:bCs/>
        </w:rPr>
      </w:pPr>
      <w:r w:rsidRPr="00431BAD">
        <w:rPr>
          <w:b/>
        </w:rPr>
        <w:t>2.</w:t>
      </w:r>
      <w:r w:rsidRPr="00431BAD">
        <w:rPr>
          <w:b/>
        </w:rPr>
        <w:tab/>
        <w:t>Názov návrhu</w:t>
      </w:r>
      <w:r w:rsidR="006B3CD3">
        <w:rPr>
          <w:b/>
        </w:rPr>
        <w:t xml:space="preserve"> nariadenia vlády</w:t>
      </w:r>
      <w:r w:rsidRPr="00431BAD">
        <w:rPr>
          <w:b/>
        </w:rPr>
        <w:t>:</w:t>
      </w:r>
      <w:r w:rsidRPr="00431BAD">
        <w:t xml:space="preserve"> </w:t>
      </w:r>
      <w:r w:rsidRPr="00F718F1">
        <w:t>Návrh nariadenia vlády Slovenskej republiky</w:t>
      </w:r>
      <w:r w:rsidRPr="00643C10">
        <w:t>, ktorým sa ustanovujú pravidlá poskytovania podpory na vykonávanie opatrení Strategického plánu spoločnej poľnohospodárskej politiky 2023</w:t>
      </w:r>
      <w:r>
        <w:t xml:space="preserve"> </w:t>
      </w:r>
      <w:r w:rsidRPr="00643C10">
        <w:t>-</w:t>
      </w:r>
      <w:r>
        <w:t xml:space="preserve"> </w:t>
      </w:r>
      <w:r w:rsidRPr="00643C10">
        <w:t>2027 v sektore včelárstva</w:t>
      </w:r>
      <w:r>
        <w:t>.</w:t>
      </w:r>
    </w:p>
    <w:p w:rsidR="00D335C8" w:rsidRPr="00431BAD" w:rsidRDefault="00D335C8" w:rsidP="00D335C8"/>
    <w:p w:rsidR="00D335C8" w:rsidRDefault="00D335C8" w:rsidP="00D335C8">
      <w:pPr>
        <w:autoSpaceDE w:val="0"/>
        <w:autoSpaceDN w:val="0"/>
        <w:ind w:left="360" w:hanging="360"/>
        <w:jc w:val="both"/>
        <w:rPr>
          <w:b/>
        </w:rPr>
      </w:pPr>
      <w:r w:rsidRPr="00431BAD">
        <w:rPr>
          <w:b/>
        </w:rPr>
        <w:t>3.</w:t>
      </w:r>
      <w:r w:rsidRPr="00431BAD">
        <w:rPr>
          <w:b/>
        </w:rPr>
        <w:tab/>
      </w:r>
      <w:r w:rsidRPr="0010780C">
        <w:rPr>
          <w:b/>
        </w:rPr>
        <w:t xml:space="preserve">Predmet návrhu nariadenia vlády je </w:t>
      </w:r>
      <w:r>
        <w:rPr>
          <w:b/>
        </w:rPr>
        <w:t>upravený v práve Európskej únie</w:t>
      </w:r>
      <w:r w:rsidRPr="00431BAD">
        <w:rPr>
          <w:b/>
        </w:rPr>
        <w:t>:</w:t>
      </w:r>
    </w:p>
    <w:p w:rsidR="00D335C8" w:rsidRPr="00DA03D0" w:rsidRDefault="00D335C8" w:rsidP="00D335C8">
      <w:pPr>
        <w:ind w:left="284" w:hanging="284"/>
      </w:pPr>
    </w:p>
    <w:p w:rsidR="00D335C8" w:rsidRPr="00DA03D0" w:rsidRDefault="00D335C8" w:rsidP="00D335C8">
      <w:pPr>
        <w:pStyle w:val="Odsekzoznamu"/>
        <w:numPr>
          <w:ilvl w:val="0"/>
          <w:numId w:val="2"/>
        </w:numPr>
        <w:ind w:left="709" w:hanging="425"/>
        <w:contextualSpacing w:val="0"/>
        <w:jc w:val="both"/>
        <w:rPr>
          <w:i/>
        </w:rPr>
      </w:pPr>
      <w:r>
        <w:t>v primárnom práve</w:t>
      </w:r>
    </w:p>
    <w:p w:rsidR="00D335C8" w:rsidRDefault="00D335C8" w:rsidP="00D335C8">
      <w:pPr>
        <w:ind w:left="709"/>
      </w:pPr>
      <w:r w:rsidRPr="0010780C">
        <w:t>Zmluva o fungovaní Európskej únie</w:t>
      </w:r>
      <w:r>
        <w:t>,</w:t>
      </w:r>
      <w:r w:rsidRPr="0010780C">
        <w:t xml:space="preserve"> čl. 38 až 44 a</w:t>
      </w:r>
      <w:r>
        <w:t> čl.</w:t>
      </w:r>
      <w:r w:rsidRPr="0010780C">
        <w:t xml:space="preserve"> 107 až 109,</w:t>
      </w:r>
    </w:p>
    <w:p w:rsidR="00D335C8" w:rsidRPr="00431BAD" w:rsidRDefault="00D335C8" w:rsidP="00D335C8">
      <w:pPr>
        <w:ind w:left="851"/>
      </w:pPr>
      <w:r w:rsidRPr="00431BAD">
        <w:t> </w:t>
      </w:r>
    </w:p>
    <w:p w:rsidR="00D335C8" w:rsidRDefault="00D335C8" w:rsidP="00D335C8">
      <w:pPr>
        <w:pStyle w:val="Odsekzoznamu"/>
        <w:numPr>
          <w:ilvl w:val="0"/>
          <w:numId w:val="2"/>
        </w:numPr>
        <w:ind w:left="709" w:hanging="425"/>
        <w:contextualSpacing w:val="0"/>
        <w:jc w:val="both"/>
        <w:rPr>
          <w:lang w:val="sk-SK"/>
        </w:rPr>
      </w:pPr>
      <w:r w:rsidRPr="0010780C">
        <w:rPr>
          <w:lang w:val="sk-SK"/>
        </w:rPr>
        <w:t xml:space="preserve">v sekundárnom práve </w:t>
      </w:r>
    </w:p>
    <w:p w:rsidR="002562FC" w:rsidRPr="0010780C" w:rsidRDefault="002562FC" w:rsidP="002562FC">
      <w:pPr>
        <w:pStyle w:val="Odsekzoznamu"/>
        <w:ind w:left="709"/>
        <w:contextualSpacing w:val="0"/>
        <w:jc w:val="both"/>
        <w:rPr>
          <w:lang w:val="sk-SK"/>
        </w:rPr>
      </w:pPr>
    </w:p>
    <w:p w:rsidR="00D335C8" w:rsidRPr="002562FC" w:rsidRDefault="002562FC" w:rsidP="002562FC">
      <w:pPr>
        <w:pStyle w:val="Odsekzoznamu"/>
        <w:numPr>
          <w:ilvl w:val="0"/>
          <w:numId w:val="7"/>
        </w:numPr>
        <w:autoSpaceDE/>
        <w:autoSpaceDN/>
        <w:adjustRightInd/>
        <w:ind w:left="426" w:hanging="426"/>
        <w:contextualSpacing w:val="0"/>
        <w:jc w:val="both"/>
      </w:pPr>
      <w:r>
        <w:rPr>
          <w:lang w:val="sk-SK"/>
        </w:rPr>
        <w:t>N</w:t>
      </w:r>
      <w:r w:rsidR="00D335C8" w:rsidRPr="008764A8">
        <w:t>ariadenie Európskeho parlamentu a Rady (EÚ) č.</w:t>
      </w:r>
      <w:r w:rsidR="00D335C8">
        <w:t xml:space="preserve"> </w:t>
      </w:r>
      <w:r w:rsidR="00D335C8" w:rsidRPr="008764A8">
        <w:t xml:space="preserve">1308/2013 zo 17. decembra 2013, ktorým sa vytvára </w:t>
      </w:r>
      <w:r w:rsidR="00D335C8" w:rsidRPr="00FD3928">
        <w:t>spoločná organizácia trhov s poľnohospodárskymi výrobkami, a</w:t>
      </w:r>
      <w:r w:rsidR="00D335C8">
        <w:t xml:space="preserve"> </w:t>
      </w:r>
      <w:r w:rsidR="00D335C8" w:rsidRPr="00FD3928">
        <w:t>ktorým sa zrušujú nariadenia Rady (EHS) č. 922/72, (EHS) č. 234/79, (ES) č.</w:t>
      </w:r>
      <w:r w:rsidR="00D335C8">
        <w:t xml:space="preserve"> </w:t>
      </w:r>
      <w:r w:rsidR="00D335C8" w:rsidRPr="00FD3928">
        <w:t>1037/2001 a (ES) č.</w:t>
      </w:r>
      <w:r w:rsidR="00D335C8">
        <w:t> </w:t>
      </w:r>
      <w:r w:rsidR="00D335C8" w:rsidRPr="00FD3928">
        <w:t xml:space="preserve">1234/2007 (Ú. v. EÚ L 347, 20.12.2013) </w:t>
      </w:r>
      <w:r>
        <w:rPr>
          <w:lang w:val="sk-SK"/>
        </w:rPr>
        <w:t>v platnom znení.</w:t>
      </w:r>
    </w:p>
    <w:p w:rsidR="002562FC" w:rsidRPr="002562FC" w:rsidRDefault="002562FC" w:rsidP="002562FC">
      <w:pPr>
        <w:suppressAutoHyphens/>
        <w:ind w:left="720"/>
        <w:jc w:val="both"/>
        <w:rPr>
          <w:rFonts w:eastAsia="Calibri"/>
          <w:bCs/>
          <w:lang w:eastAsia="en-US"/>
        </w:rPr>
      </w:pPr>
      <w:r w:rsidRPr="002562FC">
        <w:rPr>
          <w:rFonts w:eastAsia="Calibri"/>
          <w:bCs/>
          <w:lang w:eastAsia="en-US"/>
        </w:rPr>
        <w:t>Gestor: Ministerstvo pôdohospodárstva a rozvoja vidieka Slovenskej republiky.</w:t>
      </w:r>
    </w:p>
    <w:p w:rsidR="002562FC" w:rsidRDefault="002562FC" w:rsidP="002562FC">
      <w:pPr>
        <w:pStyle w:val="Odsekzoznamu"/>
        <w:autoSpaceDE/>
        <w:autoSpaceDN/>
        <w:adjustRightInd/>
        <w:ind w:left="426"/>
        <w:contextualSpacing w:val="0"/>
        <w:jc w:val="both"/>
      </w:pPr>
    </w:p>
    <w:p w:rsidR="00D335C8" w:rsidRDefault="00C50AF0" w:rsidP="00437573">
      <w:pPr>
        <w:pStyle w:val="Odsekzoznamu"/>
        <w:numPr>
          <w:ilvl w:val="0"/>
          <w:numId w:val="7"/>
        </w:numPr>
        <w:autoSpaceDE/>
        <w:autoSpaceDN/>
        <w:adjustRightInd/>
        <w:ind w:left="426" w:hanging="426"/>
        <w:contextualSpacing w:val="0"/>
        <w:jc w:val="both"/>
      </w:pPr>
      <w:r w:rsidRPr="005F1994">
        <w:t>Nariadenie Európskeho parlamentu a Rady (EÚ) 2021/2115 z 2. decembra 2021, ktorým sa stanovujú pravidlá podpory strategických plánov, ktoré majú zostaviť členské štáty v rámci spoločnej poľnohospodárskej politiky (strategické plány SPP) a ktoré sú financované z Európskeho poľnohospodárskeho záručného fondu (EPZF) a Európskeho poľnohospodárskeho fondu pre rozvoj vidieka (EPFRV), a ktorým sa zrušujú nariadenia (EÚ) č. 1305/2013 a (EÚ) č. 1307/2013 (Ú. v. EÚ L 435 6.12.2021) v znení delegovaného nariadenia Komisie (EÚ) 2022/648 z 15. februára 2022 (Ú. v. EÚ L 119, 21. 4. 2022).</w:t>
      </w:r>
    </w:p>
    <w:p w:rsidR="002562FC" w:rsidRPr="002562FC" w:rsidRDefault="002562FC" w:rsidP="002562FC">
      <w:pPr>
        <w:suppressAutoHyphens/>
        <w:ind w:left="720"/>
        <w:jc w:val="both"/>
        <w:rPr>
          <w:rFonts w:eastAsia="Calibri"/>
          <w:bCs/>
          <w:lang w:eastAsia="en-US"/>
        </w:rPr>
      </w:pPr>
      <w:r w:rsidRPr="002562FC">
        <w:rPr>
          <w:rFonts w:eastAsia="Calibri"/>
          <w:bCs/>
          <w:lang w:eastAsia="en-US"/>
        </w:rPr>
        <w:t>Gestor: Ministerstvo pôdohospodárstva a rozvoja vidieka Slovenskej republiky.</w:t>
      </w:r>
    </w:p>
    <w:p w:rsidR="002562FC" w:rsidRDefault="002562FC" w:rsidP="002562FC">
      <w:pPr>
        <w:pStyle w:val="Odsekzoznamu"/>
        <w:autoSpaceDE/>
        <w:autoSpaceDN/>
        <w:adjustRightInd/>
        <w:ind w:left="426"/>
        <w:contextualSpacing w:val="0"/>
        <w:jc w:val="both"/>
      </w:pPr>
    </w:p>
    <w:p w:rsidR="00D335C8" w:rsidRPr="002562FC" w:rsidRDefault="00C50AF0" w:rsidP="002562FC">
      <w:pPr>
        <w:pStyle w:val="Odsekzoznamu"/>
        <w:numPr>
          <w:ilvl w:val="0"/>
          <w:numId w:val="7"/>
        </w:numPr>
        <w:autoSpaceDE/>
        <w:autoSpaceDN/>
        <w:adjustRightInd/>
        <w:ind w:left="426" w:hanging="426"/>
        <w:contextualSpacing w:val="0"/>
        <w:jc w:val="both"/>
      </w:pPr>
      <w:r w:rsidRPr="00743EC3">
        <w:t xml:space="preserve">Nariadenie Európskeho parlamentu a Rady (EÚ) 2021/2116 z 2. decembra 2021 o financovaní, riadení a monitorovaní spoločnej poľnohospodárskej politiky a o zrušení nariadenia (EÚ) č. 1306/2013 (Ú. v. EÚ L 435, 6. 12. 2021) </w:t>
      </w:r>
      <w:r>
        <w:t>v znení d</w:t>
      </w:r>
      <w:r w:rsidRPr="004F528F">
        <w:t>elegovaného nariadenia Komisie (EÚ) 2022/1408 zo 16. júna 2022</w:t>
      </w:r>
      <w:r>
        <w:t xml:space="preserve"> </w:t>
      </w:r>
      <w:r w:rsidRPr="004F528F">
        <w:t>(Ú. v. EÚ L 216, 19. 8. 2022)</w:t>
      </w:r>
      <w:r w:rsidR="002562FC">
        <w:rPr>
          <w:lang w:val="sk-SK"/>
        </w:rPr>
        <w:t xml:space="preserve">. </w:t>
      </w:r>
    </w:p>
    <w:p w:rsidR="002562FC" w:rsidRPr="002562FC" w:rsidRDefault="002562FC" w:rsidP="002562FC">
      <w:pPr>
        <w:suppressAutoHyphens/>
        <w:ind w:left="720"/>
        <w:jc w:val="both"/>
        <w:rPr>
          <w:rFonts w:eastAsia="Calibri"/>
          <w:bCs/>
          <w:lang w:eastAsia="en-US"/>
        </w:rPr>
      </w:pPr>
      <w:r w:rsidRPr="002562FC">
        <w:rPr>
          <w:rFonts w:eastAsia="Calibri"/>
          <w:bCs/>
          <w:lang w:eastAsia="en-US"/>
        </w:rPr>
        <w:t>Gestor: Ministerstvo pôdohospodárstva a rozvoja vidieka Slovenskej republiky.</w:t>
      </w:r>
    </w:p>
    <w:p w:rsidR="002562FC" w:rsidRPr="009A2C27" w:rsidRDefault="002562FC" w:rsidP="002562FC">
      <w:pPr>
        <w:pStyle w:val="Odsekzoznamu"/>
        <w:autoSpaceDE/>
        <w:autoSpaceDN/>
        <w:adjustRightInd/>
        <w:contextualSpacing w:val="0"/>
        <w:jc w:val="both"/>
      </w:pPr>
    </w:p>
    <w:p w:rsidR="00437573" w:rsidRDefault="00437573" w:rsidP="00437573">
      <w:pPr>
        <w:pStyle w:val="Odsekzoznamu"/>
        <w:numPr>
          <w:ilvl w:val="0"/>
          <w:numId w:val="7"/>
        </w:numPr>
        <w:autoSpaceDE/>
        <w:autoSpaceDN/>
        <w:adjustRightInd/>
        <w:ind w:left="426" w:hanging="426"/>
        <w:contextualSpacing w:val="0"/>
        <w:jc w:val="both"/>
      </w:pPr>
      <w:r w:rsidRPr="008E2990">
        <w:t>Delegované nariadenie Komisie (EÚ) 2022/126 zo 7. decembra 2021, ktorým sa dopĺňa nariadenie Európskeho parlamentu a Rady (EÚ) 2021/2115 o dodatočné požiadavky na</w:t>
      </w:r>
      <w:r>
        <w:t> </w:t>
      </w:r>
      <w:r w:rsidRPr="008E2990">
        <w:t>určité typy intervencie stanovené členskými štátmi v ich strategických plánoch SPP na</w:t>
      </w:r>
      <w:r>
        <w:t> </w:t>
      </w:r>
      <w:r w:rsidRPr="008E2990">
        <w:t>obdobie 2023 až 2027 podľa uvedeného nariadenia, ako aj o pravidlá týkajúce sa</w:t>
      </w:r>
      <w:r>
        <w:t> </w:t>
      </w:r>
      <w:r w:rsidRPr="008E2990">
        <w:t xml:space="preserve">pomeru pre normu dobrého poľnohospodárskeho a environmentálneho stavu 1 (norma GAEC 1) </w:t>
      </w:r>
      <w:r w:rsidR="00623449">
        <w:rPr>
          <w:lang w:val="sk-SK"/>
        </w:rPr>
        <w:t xml:space="preserve">   </w:t>
      </w:r>
      <w:r w:rsidRPr="008E2990">
        <w:t>(Ú. v. EÚ L 20, 31.1.2022)</w:t>
      </w:r>
      <w:r>
        <w:t>.</w:t>
      </w:r>
    </w:p>
    <w:p w:rsidR="002562FC" w:rsidRPr="002562FC" w:rsidRDefault="002562FC" w:rsidP="002562FC">
      <w:pPr>
        <w:suppressAutoHyphens/>
        <w:ind w:left="143" w:firstLine="708"/>
        <w:jc w:val="both"/>
        <w:rPr>
          <w:rFonts w:eastAsia="Calibri"/>
          <w:bCs/>
          <w:lang w:eastAsia="en-US"/>
        </w:rPr>
      </w:pPr>
      <w:r>
        <w:t xml:space="preserve"> </w:t>
      </w:r>
      <w:r w:rsidRPr="002562FC">
        <w:rPr>
          <w:rFonts w:eastAsia="Calibri"/>
          <w:bCs/>
          <w:lang w:eastAsia="en-US"/>
        </w:rPr>
        <w:t>Gestor: Ministerstvo pôdohospodárstva a rozvoja vidieka Slovenskej republiky.</w:t>
      </w:r>
    </w:p>
    <w:p w:rsidR="00437573" w:rsidRPr="002562FC" w:rsidRDefault="00437573" w:rsidP="00437573">
      <w:pPr>
        <w:pStyle w:val="Odsekzoznamu"/>
        <w:ind w:left="426"/>
        <w:contextualSpacing w:val="0"/>
        <w:jc w:val="both"/>
        <w:rPr>
          <w:b/>
          <w:lang w:val="sk-SK"/>
        </w:rPr>
      </w:pPr>
    </w:p>
    <w:p w:rsidR="00437573" w:rsidRDefault="00437573" w:rsidP="00437573">
      <w:pPr>
        <w:pStyle w:val="Odsekzoznamu"/>
        <w:numPr>
          <w:ilvl w:val="0"/>
          <w:numId w:val="7"/>
        </w:numPr>
        <w:autoSpaceDE/>
        <w:autoSpaceDN/>
        <w:adjustRightInd/>
        <w:ind w:left="426" w:hanging="426"/>
        <w:contextualSpacing w:val="0"/>
        <w:jc w:val="both"/>
      </w:pPr>
      <w:r w:rsidRPr="00034AF6">
        <w:lastRenderedPageBreak/>
        <w:t>Delegované nariadenie Komisie (EÚ) 2022/127 zo 7. decembra 2021, ktorým sa dopĺňa nariadenie Európskeho parlamentu a Rady (EÚ) 2021/2116 o pravidlá platné pre platobné agentúry a iné orgány, finančné riadenie, schvaľovanie účtov, zábezpeky a používanie eura</w:t>
      </w:r>
      <w:r>
        <w:t xml:space="preserve"> (</w:t>
      </w:r>
      <w:r w:rsidRPr="00034AF6">
        <w:t>Ú. v. EÚ L 20, 31.1.2022</w:t>
      </w:r>
      <w:r>
        <w:t>).</w:t>
      </w:r>
    </w:p>
    <w:p w:rsidR="002562FC" w:rsidRPr="002562FC" w:rsidRDefault="002562FC" w:rsidP="002562FC">
      <w:pPr>
        <w:suppressAutoHyphens/>
        <w:ind w:left="720"/>
        <w:jc w:val="both"/>
        <w:rPr>
          <w:rFonts w:eastAsia="Calibri"/>
          <w:bCs/>
          <w:lang w:eastAsia="en-US"/>
        </w:rPr>
      </w:pPr>
      <w:r w:rsidRPr="002562FC">
        <w:rPr>
          <w:rFonts w:eastAsia="Calibri"/>
          <w:bCs/>
          <w:lang w:eastAsia="en-US"/>
        </w:rPr>
        <w:t>Gestor: Ministerstvo pôdohospodárstva a rozvoja vidieka Slovenskej republiky.</w:t>
      </w:r>
    </w:p>
    <w:p w:rsidR="00437573" w:rsidRPr="002562FC" w:rsidRDefault="00437573" w:rsidP="00437573">
      <w:pPr>
        <w:jc w:val="both"/>
        <w:rPr>
          <w:b/>
        </w:rPr>
      </w:pPr>
    </w:p>
    <w:p w:rsidR="00437573" w:rsidRPr="005F0E34" w:rsidRDefault="00437573" w:rsidP="00437573">
      <w:pPr>
        <w:pStyle w:val="Odsekzoznamu"/>
        <w:numPr>
          <w:ilvl w:val="0"/>
          <w:numId w:val="7"/>
        </w:numPr>
        <w:autoSpaceDE/>
        <w:autoSpaceDN/>
        <w:adjustRightInd/>
        <w:ind w:left="426" w:hanging="426"/>
        <w:contextualSpacing w:val="0"/>
        <w:jc w:val="both"/>
      </w:pPr>
      <w:r>
        <w:t>Vykonávacie nariadenie</w:t>
      </w:r>
      <w:r w:rsidRPr="005F0E34">
        <w:t xml:space="preserve"> Komisie (EÚ) 2022/128 z 21. decembra 2021, ktorým sa</w:t>
      </w:r>
      <w:r>
        <w:t> </w:t>
      </w:r>
      <w:r w:rsidRPr="005F0E34">
        <w:t>stanovujú pravidlá uplatňovania nariadenia (EÚ) Európskeho parlamentu a Rady (EÚ) 2021/2116 vzhľadom na platobné agentúry a ostatné orgány, finančné riadenie, schvaľovanie účtov, kontroly, zábezpeky a transparentnosť (Ú. v. EÚ L 20, 31.1.2022).</w:t>
      </w:r>
    </w:p>
    <w:p w:rsidR="002562FC" w:rsidRPr="002562FC" w:rsidRDefault="002562FC" w:rsidP="002562FC">
      <w:pPr>
        <w:suppressAutoHyphens/>
        <w:ind w:left="720"/>
        <w:jc w:val="both"/>
        <w:rPr>
          <w:rFonts w:eastAsia="Calibri"/>
          <w:bCs/>
          <w:lang w:eastAsia="en-US"/>
        </w:rPr>
      </w:pPr>
      <w:r w:rsidRPr="002562FC">
        <w:rPr>
          <w:rFonts w:eastAsia="Calibri"/>
          <w:bCs/>
          <w:lang w:eastAsia="en-US"/>
        </w:rPr>
        <w:t>Gestor: Ministerstvo pôdohospodárstva a rozvoja vidieka Slovenskej republiky.</w:t>
      </w:r>
    </w:p>
    <w:p w:rsidR="00D335C8" w:rsidRPr="004E51BD" w:rsidRDefault="00D335C8" w:rsidP="00D335C8">
      <w:pPr>
        <w:pStyle w:val="Odsekzoznamu"/>
        <w:autoSpaceDE/>
        <w:autoSpaceDN/>
        <w:adjustRightInd/>
        <w:contextualSpacing w:val="0"/>
        <w:jc w:val="both"/>
      </w:pPr>
    </w:p>
    <w:p w:rsidR="00D335C8" w:rsidRPr="00431BAD" w:rsidRDefault="00D335C8" w:rsidP="00D335C8">
      <w:pPr>
        <w:pStyle w:val="Odsekzoznamu"/>
        <w:numPr>
          <w:ilvl w:val="0"/>
          <w:numId w:val="2"/>
        </w:numPr>
        <w:ind w:left="709" w:hanging="425"/>
        <w:contextualSpacing w:val="0"/>
        <w:jc w:val="both"/>
      </w:pPr>
      <w:bookmarkStart w:id="0" w:name="_GoBack"/>
      <w:bookmarkEnd w:id="0"/>
      <w:r w:rsidRPr="00431BAD">
        <w:t>nie je obsiahnutá v judikatúre Súdneho dvora Európskej únie.</w:t>
      </w:r>
    </w:p>
    <w:p w:rsidR="00D335C8" w:rsidRPr="00431BAD" w:rsidRDefault="00D335C8" w:rsidP="00D335C8">
      <w:pPr>
        <w:ind w:left="360"/>
      </w:pPr>
    </w:p>
    <w:p w:rsidR="00D335C8" w:rsidRPr="00431BAD" w:rsidRDefault="00D335C8" w:rsidP="00D335C8">
      <w:pPr>
        <w:autoSpaceDE w:val="0"/>
        <w:autoSpaceDN w:val="0"/>
        <w:ind w:left="360" w:hanging="360"/>
        <w:jc w:val="both"/>
        <w:rPr>
          <w:b/>
        </w:rPr>
      </w:pPr>
      <w:r w:rsidRPr="00431BAD">
        <w:rPr>
          <w:b/>
        </w:rPr>
        <w:t>4.</w:t>
      </w:r>
      <w:r w:rsidRPr="00431BAD">
        <w:rPr>
          <w:b/>
        </w:rPr>
        <w:tab/>
        <w:t xml:space="preserve">Záväzky Slovenskej republiky vo vzťahu k Európskej únii: </w:t>
      </w:r>
    </w:p>
    <w:p w:rsidR="00D335C8" w:rsidRDefault="00D335C8" w:rsidP="00D335C8">
      <w:pPr>
        <w:numPr>
          <w:ilvl w:val="0"/>
          <w:numId w:val="6"/>
        </w:numPr>
        <w:ind w:left="709" w:hanging="567"/>
        <w:jc w:val="both"/>
      </w:pPr>
      <w:r w:rsidRPr="006B3E0D">
        <w:t>lehot</w:t>
      </w:r>
      <w:r>
        <w:t>a</w:t>
      </w:r>
      <w:r w:rsidRPr="006B3E0D">
        <w:t xml:space="preserve"> na prebranie príslušného právneho aktu Európskej únie, príp. aj osobitn</w:t>
      </w:r>
      <w:r>
        <w:t>á</w:t>
      </w:r>
      <w:r w:rsidRPr="006B3E0D">
        <w:t xml:space="preserve"> lehot</w:t>
      </w:r>
      <w:r>
        <w:t xml:space="preserve">a </w:t>
      </w:r>
      <w:r w:rsidRPr="006B3E0D">
        <w:t>účinnosti jeho ustanovení</w:t>
      </w:r>
      <w:r>
        <w:t>:</w:t>
      </w:r>
    </w:p>
    <w:p w:rsidR="00D335C8" w:rsidRPr="006B3E0D" w:rsidRDefault="00D335C8" w:rsidP="00D335C8">
      <w:pPr>
        <w:ind w:left="709"/>
        <w:jc w:val="both"/>
      </w:pPr>
      <w:r w:rsidRPr="006B3E0D">
        <w:t xml:space="preserve">Predloženým návrhom </w:t>
      </w:r>
      <w:r w:rsidRPr="00130066">
        <w:t>nariadenia vlády Slovenskej republiky</w:t>
      </w:r>
      <w:r w:rsidRPr="00AD0DCE">
        <w:t>, ktorým sa ustanovujú pravidlá poskytovania podpory na vykonávanie opatrení Strategického plánu spoločnej poľnohospodárskej politiky 2023 - 2027 v sektore včelárstva</w:t>
      </w:r>
      <w:r w:rsidRPr="00E10B8F">
        <w:t xml:space="preserve"> </w:t>
      </w:r>
      <w:r w:rsidRPr="006B3E0D">
        <w:t>sa nepreberá právny akt Európskej únie.</w:t>
      </w:r>
    </w:p>
    <w:p w:rsidR="00D335C8" w:rsidRPr="00431BAD" w:rsidRDefault="00D335C8" w:rsidP="00D335C8"/>
    <w:p w:rsidR="00D335C8" w:rsidRDefault="00D335C8" w:rsidP="00D335C8">
      <w:pPr>
        <w:numPr>
          <w:ilvl w:val="0"/>
          <w:numId w:val="6"/>
        </w:numPr>
        <w:ind w:left="709" w:hanging="567"/>
        <w:jc w:val="both"/>
      </w:pPr>
      <w: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 prístupe verejnosti k dokumentom Európskeho parlamentu, Rady a Komisie:</w:t>
      </w:r>
    </w:p>
    <w:p w:rsidR="00D335C8" w:rsidRDefault="00D335C8" w:rsidP="00D335C8">
      <w:pPr>
        <w:ind w:left="709" w:hanging="349"/>
        <w:jc w:val="both"/>
      </w:pPr>
      <w:r>
        <w:t xml:space="preserve">      </w:t>
      </w:r>
    </w:p>
    <w:p w:rsidR="00D335C8" w:rsidRDefault="00D335C8" w:rsidP="00D335C8">
      <w:pPr>
        <w:ind w:left="709"/>
        <w:jc w:val="both"/>
      </w:pPr>
      <w:r>
        <w:t>Proti Slovenskej republike nebolo začaté žiadne z uvedených konaní.</w:t>
      </w:r>
    </w:p>
    <w:p w:rsidR="00D335C8" w:rsidRPr="00431BAD" w:rsidRDefault="00D335C8" w:rsidP="00D335C8">
      <w:pPr>
        <w:ind w:left="709"/>
        <w:jc w:val="both"/>
      </w:pPr>
    </w:p>
    <w:p w:rsidR="00D335C8" w:rsidRPr="006B3E0D" w:rsidRDefault="00D335C8" w:rsidP="00D335C8">
      <w:pPr>
        <w:numPr>
          <w:ilvl w:val="0"/>
          <w:numId w:val="6"/>
        </w:numPr>
        <w:ind w:left="709" w:hanging="567"/>
        <w:jc w:val="both"/>
      </w:pPr>
      <w:r w:rsidRPr="006B3E0D">
        <w:t>informáci</w:t>
      </w:r>
      <w:r>
        <w:t>a</w:t>
      </w:r>
      <w:r w:rsidRPr="006B3E0D">
        <w:t xml:space="preserve"> o právnych predpisoch, v ktorých sú uvádzané právne akty Európskej únie už</w:t>
      </w:r>
      <w:r>
        <w:t> </w:t>
      </w:r>
      <w:r w:rsidRPr="006B3E0D">
        <w:t>prebrané, spolu s uvedením rozsahu ich prebrania, príp. potreby prijatia ďalších úprav</w:t>
      </w:r>
      <w:r>
        <w:t>:</w:t>
      </w:r>
      <w:r w:rsidRPr="006B3E0D">
        <w:t xml:space="preserve"> </w:t>
      </w:r>
    </w:p>
    <w:p w:rsidR="00D335C8" w:rsidRPr="006B3E0D" w:rsidRDefault="00D335C8" w:rsidP="00D335C8">
      <w:pPr>
        <w:ind w:left="709"/>
        <w:jc w:val="both"/>
      </w:pPr>
    </w:p>
    <w:p w:rsidR="00D335C8" w:rsidRPr="006B3E0D" w:rsidRDefault="00D335C8" w:rsidP="00D335C8">
      <w:pPr>
        <w:ind w:left="709"/>
        <w:jc w:val="both"/>
      </w:pPr>
      <w:r>
        <w:t>Uvádzané p</w:t>
      </w:r>
      <w:r w:rsidRPr="006B3E0D">
        <w:t>rávne akty Európskej únie sú priamo uplatniteľné v členských štátoch Európskej únie, a teda nie sú transponované do právneho poriadku Slovenskej republiky.</w:t>
      </w:r>
    </w:p>
    <w:p w:rsidR="00D335C8" w:rsidRPr="00431BAD" w:rsidRDefault="00D335C8" w:rsidP="00D335C8"/>
    <w:p w:rsidR="00D335C8" w:rsidRPr="0010780C" w:rsidRDefault="00D335C8" w:rsidP="00D335C8">
      <w:pPr>
        <w:autoSpaceDE w:val="0"/>
        <w:autoSpaceDN w:val="0"/>
        <w:ind w:left="360" w:hanging="360"/>
        <w:jc w:val="both"/>
        <w:rPr>
          <w:b/>
        </w:rPr>
      </w:pPr>
      <w:r w:rsidRPr="00431BAD">
        <w:rPr>
          <w:b/>
        </w:rPr>
        <w:t>5.</w:t>
      </w:r>
      <w:r w:rsidRPr="00431BAD">
        <w:rPr>
          <w:b/>
        </w:rPr>
        <w:tab/>
      </w:r>
      <w:r w:rsidRPr="0010780C">
        <w:rPr>
          <w:b/>
        </w:rPr>
        <w:t>Návrh nariadenia vlády je zlučiteľný s právom Európskej únie:</w:t>
      </w:r>
    </w:p>
    <w:p w:rsidR="00D335C8" w:rsidRPr="0010780C" w:rsidRDefault="00D335C8" w:rsidP="00D335C8">
      <w:pPr>
        <w:ind w:firstLine="360"/>
        <w:jc w:val="both"/>
      </w:pPr>
      <w:r w:rsidRPr="0010780C">
        <w:t>úplne</w:t>
      </w:r>
    </w:p>
    <w:p w:rsidR="00D335C8" w:rsidRPr="00431BAD" w:rsidRDefault="00D335C8" w:rsidP="00D335C8">
      <w:pPr>
        <w:ind w:left="284" w:hanging="284"/>
      </w:pPr>
    </w:p>
    <w:p w:rsidR="00D335C8" w:rsidRPr="00431BAD" w:rsidRDefault="00D335C8" w:rsidP="00D335C8"/>
    <w:p w:rsidR="00D335C8" w:rsidRPr="00137235" w:rsidRDefault="00D335C8" w:rsidP="00D335C8">
      <w:pPr>
        <w:tabs>
          <w:tab w:val="left" w:pos="360"/>
        </w:tabs>
      </w:pPr>
    </w:p>
    <w:p w:rsidR="00137235" w:rsidRPr="00431BAD" w:rsidRDefault="00137235" w:rsidP="00137235"/>
    <w:p w:rsidR="00FD3672" w:rsidRPr="00137235" w:rsidRDefault="00FD3672" w:rsidP="00212D66">
      <w:pPr>
        <w:tabs>
          <w:tab w:val="left" w:pos="360"/>
        </w:tabs>
      </w:pPr>
    </w:p>
    <w:sectPr w:rsidR="00FD3672" w:rsidRPr="00137235" w:rsidSect="00F0466E">
      <w:footerReference w:type="default" r:id="rId8"/>
      <w:pgSz w:w="12240" w:h="15840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98" w:rsidRDefault="00520E98" w:rsidP="00077C0D">
      <w:r>
        <w:separator/>
      </w:r>
    </w:p>
  </w:endnote>
  <w:endnote w:type="continuationSeparator" w:id="0">
    <w:p w:rsidR="00520E98" w:rsidRDefault="00520E98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6E" w:rsidRDefault="00F0466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36F3E">
      <w:rPr>
        <w:noProof/>
      </w:rPr>
      <w:t>4</w:t>
    </w:r>
    <w:r>
      <w:fldChar w:fldCharType="end"/>
    </w:r>
  </w:p>
  <w:p w:rsidR="00077C0D" w:rsidRDefault="00077C0D" w:rsidP="0013723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98" w:rsidRDefault="00520E98" w:rsidP="00077C0D">
      <w:r>
        <w:separator/>
      </w:r>
    </w:p>
  </w:footnote>
  <w:footnote w:type="continuationSeparator" w:id="0">
    <w:p w:rsidR="00520E98" w:rsidRDefault="00520E98" w:rsidP="0007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80B"/>
    <w:multiLevelType w:val="hybridMultilevel"/>
    <w:tmpl w:val="1F8EE3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0F5A"/>
    <w:multiLevelType w:val="hybridMultilevel"/>
    <w:tmpl w:val="24C4C4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9B12B8"/>
    <w:multiLevelType w:val="hybridMultilevel"/>
    <w:tmpl w:val="83D028C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4" w15:restartNumberingAfterBreak="0">
    <w:nsid w:val="771812D1"/>
    <w:multiLevelType w:val="hybridMultilevel"/>
    <w:tmpl w:val="F1F61E1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D40C58"/>
    <w:multiLevelType w:val="hybridMultilevel"/>
    <w:tmpl w:val="6A547796"/>
    <w:lvl w:ilvl="0" w:tplc="58AAD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904FA"/>
    <w:multiLevelType w:val="hybridMultilevel"/>
    <w:tmpl w:val="ACD0555C"/>
    <w:lvl w:ilvl="0" w:tplc="2E76CBB4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123E7"/>
    <w:rsid w:val="000729FF"/>
    <w:rsid w:val="00077C0D"/>
    <w:rsid w:val="000A7176"/>
    <w:rsid w:val="000C608E"/>
    <w:rsid w:val="000D7F55"/>
    <w:rsid w:val="000F1D46"/>
    <w:rsid w:val="00126979"/>
    <w:rsid w:val="00137235"/>
    <w:rsid w:val="00137DD3"/>
    <w:rsid w:val="00140DA2"/>
    <w:rsid w:val="0014709C"/>
    <w:rsid w:val="001532B7"/>
    <w:rsid w:val="001545D1"/>
    <w:rsid w:val="00157BA6"/>
    <w:rsid w:val="0017046C"/>
    <w:rsid w:val="001A21C0"/>
    <w:rsid w:val="001B5C4B"/>
    <w:rsid w:val="001B7439"/>
    <w:rsid w:val="001D40B9"/>
    <w:rsid w:val="00202A6F"/>
    <w:rsid w:val="00212D66"/>
    <w:rsid w:val="0022768F"/>
    <w:rsid w:val="00234FEA"/>
    <w:rsid w:val="00237E4F"/>
    <w:rsid w:val="00241D0F"/>
    <w:rsid w:val="002562FC"/>
    <w:rsid w:val="002A7D4A"/>
    <w:rsid w:val="002B0935"/>
    <w:rsid w:val="002D5FBD"/>
    <w:rsid w:val="002D65F2"/>
    <w:rsid w:val="00302B68"/>
    <w:rsid w:val="00306B39"/>
    <w:rsid w:val="0031156E"/>
    <w:rsid w:val="0031175F"/>
    <w:rsid w:val="00315C0E"/>
    <w:rsid w:val="003166BF"/>
    <w:rsid w:val="00336F3E"/>
    <w:rsid w:val="003467D6"/>
    <w:rsid w:val="003607CD"/>
    <w:rsid w:val="00361542"/>
    <w:rsid w:val="00376D9D"/>
    <w:rsid w:val="00377434"/>
    <w:rsid w:val="0042059C"/>
    <w:rsid w:val="00431BAD"/>
    <w:rsid w:val="00431D3F"/>
    <w:rsid w:val="0043485A"/>
    <w:rsid w:val="00437573"/>
    <w:rsid w:val="00441E5C"/>
    <w:rsid w:val="00457937"/>
    <w:rsid w:val="00491722"/>
    <w:rsid w:val="004A5260"/>
    <w:rsid w:val="004B69B8"/>
    <w:rsid w:val="004F12D3"/>
    <w:rsid w:val="004F6020"/>
    <w:rsid w:val="00520E98"/>
    <w:rsid w:val="0052412F"/>
    <w:rsid w:val="005322D0"/>
    <w:rsid w:val="00541409"/>
    <w:rsid w:val="0054722F"/>
    <w:rsid w:val="0055305F"/>
    <w:rsid w:val="005629B2"/>
    <w:rsid w:val="005703D0"/>
    <w:rsid w:val="005A1F49"/>
    <w:rsid w:val="005C5901"/>
    <w:rsid w:val="005E28B8"/>
    <w:rsid w:val="006037AA"/>
    <w:rsid w:val="00614608"/>
    <w:rsid w:val="00623449"/>
    <w:rsid w:val="00643C10"/>
    <w:rsid w:val="006779AF"/>
    <w:rsid w:val="00680507"/>
    <w:rsid w:val="00693616"/>
    <w:rsid w:val="006A009D"/>
    <w:rsid w:val="006B3CD3"/>
    <w:rsid w:val="006E0211"/>
    <w:rsid w:val="0070517F"/>
    <w:rsid w:val="00707E25"/>
    <w:rsid w:val="00721FEC"/>
    <w:rsid w:val="00723B5B"/>
    <w:rsid w:val="00734BF6"/>
    <w:rsid w:val="007375AB"/>
    <w:rsid w:val="00744624"/>
    <w:rsid w:val="0080434A"/>
    <w:rsid w:val="00850C21"/>
    <w:rsid w:val="008A538F"/>
    <w:rsid w:val="008A57A3"/>
    <w:rsid w:val="008B25A6"/>
    <w:rsid w:val="008C4601"/>
    <w:rsid w:val="008E22F7"/>
    <w:rsid w:val="008F35FE"/>
    <w:rsid w:val="00900EAE"/>
    <w:rsid w:val="009138EE"/>
    <w:rsid w:val="009208D4"/>
    <w:rsid w:val="00944EEB"/>
    <w:rsid w:val="00947D09"/>
    <w:rsid w:val="0095288E"/>
    <w:rsid w:val="009632F2"/>
    <w:rsid w:val="00966588"/>
    <w:rsid w:val="00990618"/>
    <w:rsid w:val="00993ACD"/>
    <w:rsid w:val="009A021C"/>
    <w:rsid w:val="009B252D"/>
    <w:rsid w:val="009B2A66"/>
    <w:rsid w:val="009B7545"/>
    <w:rsid w:val="009C04EF"/>
    <w:rsid w:val="009F63D4"/>
    <w:rsid w:val="00A14C7D"/>
    <w:rsid w:val="00A372F3"/>
    <w:rsid w:val="00A40E88"/>
    <w:rsid w:val="00A41FEF"/>
    <w:rsid w:val="00A512B5"/>
    <w:rsid w:val="00A64D2D"/>
    <w:rsid w:val="00A669EB"/>
    <w:rsid w:val="00A67E0B"/>
    <w:rsid w:val="00A727EB"/>
    <w:rsid w:val="00A77FE3"/>
    <w:rsid w:val="00A8052F"/>
    <w:rsid w:val="00A95A60"/>
    <w:rsid w:val="00AA4FF6"/>
    <w:rsid w:val="00AD089D"/>
    <w:rsid w:val="00AE422C"/>
    <w:rsid w:val="00B371F4"/>
    <w:rsid w:val="00B50A3B"/>
    <w:rsid w:val="00B54643"/>
    <w:rsid w:val="00B575BF"/>
    <w:rsid w:val="00B606BE"/>
    <w:rsid w:val="00B64CB3"/>
    <w:rsid w:val="00B81D20"/>
    <w:rsid w:val="00BB6AFB"/>
    <w:rsid w:val="00C142EA"/>
    <w:rsid w:val="00C22C5C"/>
    <w:rsid w:val="00C243A1"/>
    <w:rsid w:val="00C40785"/>
    <w:rsid w:val="00C43FF3"/>
    <w:rsid w:val="00C465C0"/>
    <w:rsid w:val="00C50AF0"/>
    <w:rsid w:val="00C560FF"/>
    <w:rsid w:val="00CA061A"/>
    <w:rsid w:val="00CA5B69"/>
    <w:rsid w:val="00CC7F3D"/>
    <w:rsid w:val="00CE2FE3"/>
    <w:rsid w:val="00CE3CC9"/>
    <w:rsid w:val="00CE426C"/>
    <w:rsid w:val="00CF141F"/>
    <w:rsid w:val="00D214E7"/>
    <w:rsid w:val="00D335C8"/>
    <w:rsid w:val="00D555EA"/>
    <w:rsid w:val="00D708BD"/>
    <w:rsid w:val="00DA03D0"/>
    <w:rsid w:val="00DA7ED6"/>
    <w:rsid w:val="00DD16A7"/>
    <w:rsid w:val="00DD199F"/>
    <w:rsid w:val="00DD7C59"/>
    <w:rsid w:val="00DE098A"/>
    <w:rsid w:val="00DE1C8A"/>
    <w:rsid w:val="00DE349C"/>
    <w:rsid w:val="00DF1DBF"/>
    <w:rsid w:val="00E06A59"/>
    <w:rsid w:val="00E2016F"/>
    <w:rsid w:val="00E23546"/>
    <w:rsid w:val="00E6237E"/>
    <w:rsid w:val="00E6399A"/>
    <w:rsid w:val="00E64102"/>
    <w:rsid w:val="00E77238"/>
    <w:rsid w:val="00E93FC9"/>
    <w:rsid w:val="00EB2A49"/>
    <w:rsid w:val="00EC04C4"/>
    <w:rsid w:val="00EC3347"/>
    <w:rsid w:val="00EC39C4"/>
    <w:rsid w:val="00ED0958"/>
    <w:rsid w:val="00ED57AF"/>
    <w:rsid w:val="00ED6F2B"/>
    <w:rsid w:val="00EE6240"/>
    <w:rsid w:val="00EF1FAC"/>
    <w:rsid w:val="00F0240E"/>
    <w:rsid w:val="00F0466E"/>
    <w:rsid w:val="00F1304F"/>
    <w:rsid w:val="00F23800"/>
    <w:rsid w:val="00F30F27"/>
    <w:rsid w:val="00F33191"/>
    <w:rsid w:val="00F4737E"/>
    <w:rsid w:val="00F503E3"/>
    <w:rsid w:val="00F60B5C"/>
    <w:rsid w:val="00F6492D"/>
    <w:rsid w:val="00F67B43"/>
    <w:rsid w:val="00F72F74"/>
    <w:rsid w:val="00F8064B"/>
    <w:rsid w:val="00F86B27"/>
    <w:rsid w:val="00F96BB5"/>
    <w:rsid w:val="00FB39DB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1EBA-8F6E-4EF0-BA6D-A353CA1B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locked/>
    <w:rsid w:val="00DA03D0"/>
    <w:pPr>
      <w:autoSpaceDE w:val="0"/>
      <w:autoSpaceDN w:val="0"/>
      <w:ind w:left="720"/>
      <w:contextualSpacing/>
    </w:pPr>
    <w:rPr>
      <w:lang w:val="ru-RU"/>
    </w:rPr>
  </w:style>
  <w:style w:type="character" w:styleId="Hypertextovprepojenie">
    <w:name w:val="Hyperlink"/>
    <w:uiPriority w:val="99"/>
    <w:unhideWhenUsed/>
    <w:rsid w:val="00EB2A49"/>
    <w:rPr>
      <w:strike w:val="0"/>
      <w:dstrike w:val="0"/>
      <w:color w:val="05507A"/>
      <w:u w:val="none"/>
      <w:effect w:val="none"/>
    </w:rPr>
  </w:style>
  <w:style w:type="character" w:customStyle="1" w:styleId="OdsekzoznamuChar">
    <w:name w:val="Odsek zoznamu Char"/>
    <w:link w:val="Odsekzoznamu"/>
    <w:uiPriority w:val="34"/>
    <w:locked/>
    <w:rsid w:val="00437573"/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9935-3C0E-49D6-A51D-FF857E73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Svetláková</dc:creator>
  <cp:keywords/>
  <cp:lastModifiedBy>Benová Tímea</cp:lastModifiedBy>
  <cp:revision>3</cp:revision>
  <cp:lastPrinted>2022-12-06T14:13:00Z</cp:lastPrinted>
  <dcterms:created xsi:type="dcterms:W3CDTF">2022-12-06T13:31:00Z</dcterms:created>
  <dcterms:modified xsi:type="dcterms:W3CDTF">2022-12-06T14:13:00Z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4. 11. 2022, 07:34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Barbora Kozlíková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4. 11. 2022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4.11.2022, 07:34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04.11.2022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*COO.2296.100.2.2788521*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13</vt:lpwstr>
  </property>
  <property fmtid="{D5CDD505-2E9C-101B-9397-08002B2CF9AE}" pid="353" name="FSC#COOELAK@1.1001:CurrentUserEmail">
    <vt:lpwstr>barbora.kozlikova@land.gov.sk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COO.2145.1000.3.5361200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Medzirezortné pripomienkové konanie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Roman Nemec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ustanovujú pravidlá poskytovania podpory na vykonávanie opatrení Strategického plánu spoločnej poľnohospodárskej politiky 2023 -2027 v sektore včelárstva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návrh</vt:lpwstr>
  </property>
  <property fmtid="{D5CDD505-2E9C-101B-9397-08002B2CF9AE}" pid="407" name="FSC#SKEDITIONSLOVLEX@103.510:plnynazovpredpis">
    <vt:lpwstr> Nariadenie vlády  Slovenskej republiky, ktorým sa ustanovujú pravidlá poskytovania podpory na vykonávanie opatrení Strategického plánu spoločnej poľnohospodárskej politiky 2023 -2027 v sektore včelárstva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9915/2022-410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LP/2022/795</vt:lpwstr>
  </property>
  <property fmtid="{D5CDD505-2E9C-101B-9397-08002B2CF9AE}" pid="421" name="FSC#SKEDITIONSLOVLEX@103.510:typsprievdok">
    <vt:lpwstr>Doložka zlučiteľnosti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/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23. 11. 2022</vt:lpwstr>
  </property>
</Properties>
</file>