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C81B" w14:textId="77777777" w:rsidR="00634B9C" w:rsidRPr="003D1F15" w:rsidRDefault="00634B9C" w:rsidP="003D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1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00B2B1C5" w14:textId="77777777" w:rsidR="00634B9C" w:rsidRPr="003D1F15" w:rsidRDefault="00634B9C" w:rsidP="003D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7841" w14:textId="142A8BE1" w:rsidR="00E753BF" w:rsidRDefault="00E753BF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3D1F15">
        <w:t>Návrh zákona</w:t>
      </w:r>
      <w:r w:rsidR="009C527E" w:rsidRPr="003D1F15">
        <w:t>,</w:t>
      </w:r>
      <w:r w:rsidRPr="003D1F15">
        <w:t xml:space="preserve"> </w:t>
      </w:r>
      <w:r w:rsidR="009C527E" w:rsidRPr="003D1F15">
        <w:t>ktorým sa mení a dopĺňa zákon Národnej rady Slovenskej republiky č.</w:t>
      </w:r>
      <w:r w:rsidR="00C30729" w:rsidRPr="003D1F15">
        <w:t> </w:t>
      </w:r>
      <w:r w:rsidR="009C527E" w:rsidRPr="003D1F15">
        <w:t>162/1995 Z. z. o katastri nehnuteľností a o zápise vlastníckych a iných práv k nehnuteľnostiam (katastrálny zákon) v znení neskorších predpisov</w:t>
      </w:r>
      <w:r w:rsidR="00F1696E">
        <w:t xml:space="preserve"> a</w:t>
      </w:r>
      <w:r w:rsidR="00EE3273">
        <w:t xml:space="preserve"> ktorým sa menia a dopĺňajú niektoré zákony </w:t>
      </w:r>
      <w:r w:rsidR="009C527E" w:rsidRPr="003D1F15">
        <w:t xml:space="preserve"> </w:t>
      </w:r>
      <w:r w:rsidRPr="003D1F15">
        <w:t>(ďalej len „návrh zákona“) predkladá predseda Úradu geodézie, kartografie a katastra Slovenskej republiky na základe Plánu legislat</w:t>
      </w:r>
      <w:r w:rsidR="00520DF0" w:rsidRPr="003D1F15">
        <w:t xml:space="preserve">ívnych úloh vlády SR </w:t>
      </w:r>
      <w:r w:rsidR="001C6DCE" w:rsidRPr="003D1F15">
        <w:t>na mesiace jún až december 2021</w:t>
      </w:r>
      <w:r w:rsidRPr="003D1F15">
        <w:t>.</w:t>
      </w:r>
    </w:p>
    <w:p w14:paraId="5C3B2C1E" w14:textId="77777777" w:rsidR="003D1F15" w:rsidRPr="003D1F15" w:rsidRDefault="003D1F15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</w:p>
    <w:p w14:paraId="43C43D77" w14:textId="50BA9E96" w:rsidR="003F1606" w:rsidRDefault="003F1606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3D1F15">
        <w:t xml:space="preserve">Hlavným dôvodom vypracovania návrhu zákona je </w:t>
      </w:r>
      <w:r w:rsidR="00E65126" w:rsidRPr="003D1F15">
        <w:t>odstrán</w:t>
      </w:r>
      <w:r w:rsidR="007F1ECF">
        <w:t>enie</w:t>
      </w:r>
      <w:r w:rsidR="00E65126" w:rsidRPr="003D1F15">
        <w:t xml:space="preserve"> nedostatk</w:t>
      </w:r>
      <w:r w:rsidR="007F1ECF">
        <w:t>ov</w:t>
      </w:r>
      <w:r w:rsidR="00E65126" w:rsidRPr="003D1F15">
        <w:t xml:space="preserve"> zákona č.</w:t>
      </w:r>
      <w:r w:rsidR="00696FBC" w:rsidRPr="003D1F15">
        <w:t> </w:t>
      </w:r>
      <w:r w:rsidR="00E65126" w:rsidRPr="003D1F15">
        <w:t xml:space="preserve"> 162/1995 Z. z. o katastri nehnuteľností a o zápise vlastníckych a iných práv k nehnuteľnostiam (katastrálny zákon) v znení neskorších predpisov, ktoré vznikli početnými novelizáciami katastrálneho zákona, čím bola z legislatívno-technického a vecného hľadiska narušená vnútorná konzistentnosť tohto právneho predpisu.</w:t>
      </w:r>
    </w:p>
    <w:p w14:paraId="73B68E77" w14:textId="77777777" w:rsidR="003D1F15" w:rsidRPr="003D1F15" w:rsidRDefault="003D1F15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</w:p>
    <w:p w14:paraId="365D9ABE" w14:textId="1E61BB33" w:rsidR="003D1F15" w:rsidRPr="003D1F15" w:rsidRDefault="003D1F15" w:rsidP="003D1F15">
      <w:pPr>
        <w:spacing w:after="0" w:line="240" w:lineRule="auto"/>
        <w:ind w:firstLine="709"/>
        <w:jc w:val="both"/>
        <w:divId w:val="1974627700"/>
        <w:rPr>
          <w:rFonts w:ascii="Times New Roman" w:hAnsi="Times New Roman" w:cs="Times New Roman"/>
          <w:sz w:val="24"/>
          <w:szCs w:val="24"/>
        </w:rPr>
      </w:pPr>
      <w:r w:rsidRPr="003D1F15">
        <w:rPr>
          <w:rFonts w:ascii="Times New Roman" w:hAnsi="Times New Roman" w:cs="Times New Roman"/>
          <w:sz w:val="24"/>
          <w:szCs w:val="24"/>
        </w:rPr>
        <w:t xml:space="preserve">Návrh zákona zavádza </w:t>
      </w:r>
      <w:r w:rsidR="00D81CED" w:rsidRPr="003D1F15">
        <w:rPr>
          <w:rFonts w:ascii="Times New Roman" w:hAnsi="Times New Roman" w:cs="Times New Roman"/>
          <w:sz w:val="24"/>
          <w:szCs w:val="24"/>
        </w:rPr>
        <w:t>na základe požiadavky Ministerstva kultúry S</w:t>
      </w:r>
      <w:r w:rsidR="00D81CED">
        <w:rPr>
          <w:rFonts w:ascii="Times New Roman" w:hAnsi="Times New Roman" w:cs="Times New Roman"/>
          <w:sz w:val="24"/>
          <w:szCs w:val="24"/>
        </w:rPr>
        <w:t>lovenskej republiky</w:t>
      </w:r>
      <w:r w:rsidR="00D81CED" w:rsidRPr="003D1F15">
        <w:rPr>
          <w:rFonts w:ascii="Times New Roman" w:hAnsi="Times New Roman" w:cs="Times New Roman"/>
          <w:sz w:val="24"/>
          <w:szCs w:val="24"/>
        </w:rPr>
        <w:t xml:space="preserve"> a Ministerstva pôdohospodárstva a rozvoja vidieka </w:t>
      </w:r>
      <w:r w:rsidR="00D81CED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3D1F15">
        <w:rPr>
          <w:rFonts w:ascii="Times New Roman" w:hAnsi="Times New Roman" w:cs="Times New Roman"/>
          <w:sz w:val="24"/>
          <w:szCs w:val="24"/>
        </w:rPr>
        <w:t>evidovanie ruín ako kultúrnych pamiatok</w:t>
      </w:r>
      <w:r w:rsidR="00D81CED">
        <w:rPr>
          <w:rFonts w:ascii="Times New Roman" w:hAnsi="Times New Roman" w:cs="Times New Roman"/>
          <w:sz w:val="24"/>
          <w:szCs w:val="24"/>
        </w:rPr>
        <w:t>.</w:t>
      </w:r>
      <w:r w:rsidRPr="003D1F15">
        <w:rPr>
          <w:rFonts w:ascii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hAnsi="Times New Roman" w:cs="Times New Roman"/>
          <w:sz w:val="24"/>
          <w:szCs w:val="24"/>
        </w:rPr>
        <w:t xml:space="preserve"> ďalej</w:t>
      </w:r>
      <w:r w:rsidRPr="003D1F15">
        <w:rPr>
          <w:rFonts w:ascii="Times New Roman" w:hAnsi="Times New Roman" w:cs="Times New Roman"/>
          <w:sz w:val="24"/>
          <w:szCs w:val="24"/>
        </w:rPr>
        <w:t xml:space="preserve"> podrobnejšie upravuje právne postavenie a kompetencie katastrálnej inšpekcie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F15">
        <w:rPr>
          <w:rFonts w:ascii="Times New Roman" w:hAnsi="Times New Roman" w:cs="Times New Roman"/>
          <w:sz w:val="24"/>
          <w:szCs w:val="24"/>
        </w:rPr>
        <w:t>precizuje a dopĺňa právnu úpravu katastrálnych konaní. Návrhom zákona sa zjednodušuje návrh na začatie katastrálneho konania v listinnej podobe. Podrobnejšie sa upravuje konanie o zázname, pričom sa zavádza možnosť vykonania záznamu v</w:t>
      </w:r>
      <w:r w:rsidR="002D2640">
        <w:rPr>
          <w:rFonts w:ascii="Times New Roman" w:hAnsi="Times New Roman" w:cs="Times New Roman"/>
          <w:sz w:val="24"/>
          <w:szCs w:val="24"/>
        </w:rPr>
        <w:t> </w:t>
      </w:r>
      <w:r w:rsidRPr="003D1F15">
        <w:rPr>
          <w:rFonts w:ascii="Times New Roman" w:hAnsi="Times New Roman" w:cs="Times New Roman"/>
          <w:sz w:val="24"/>
          <w:szCs w:val="24"/>
        </w:rPr>
        <w:t>časti</w:t>
      </w:r>
      <w:r w:rsidR="002D2640">
        <w:rPr>
          <w:rFonts w:ascii="Times New Roman" w:hAnsi="Times New Roman" w:cs="Times New Roman"/>
          <w:sz w:val="24"/>
          <w:szCs w:val="24"/>
        </w:rPr>
        <w:t xml:space="preserve">. </w:t>
      </w:r>
      <w:r w:rsidRPr="003D1F15">
        <w:rPr>
          <w:rFonts w:ascii="Times New Roman" w:hAnsi="Times New Roman" w:cs="Times New Roman"/>
          <w:sz w:val="24"/>
          <w:szCs w:val="24"/>
        </w:rPr>
        <w:t xml:space="preserve"> Skracuje sa lehota na vykonanie záznamu na základe rozhodnutia súdu o zriadení zabezpečovacieho opatrenia. </w:t>
      </w:r>
      <w:r w:rsidR="007F1ECF">
        <w:rPr>
          <w:rFonts w:ascii="Times New Roman" w:hAnsi="Times New Roman" w:cs="Times New Roman"/>
          <w:sz w:val="24"/>
          <w:szCs w:val="24"/>
        </w:rPr>
        <w:t>Rovnako</w:t>
      </w:r>
      <w:r w:rsidRPr="003D1F15">
        <w:rPr>
          <w:rFonts w:ascii="Times New Roman" w:hAnsi="Times New Roman" w:cs="Times New Roman"/>
          <w:sz w:val="24"/>
          <w:szCs w:val="24"/>
        </w:rPr>
        <w:t xml:space="preserve"> sa precizuje právna úprava konania o</w:t>
      </w:r>
      <w:r w:rsidR="007F1ECF">
        <w:rPr>
          <w:rFonts w:ascii="Times New Roman" w:hAnsi="Times New Roman" w:cs="Times New Roman"/>
          <w:sz w:val="24"/>
          <w:szCs w:val="24"/>
        </w:rPr>
        <w:t> </w:t>
      </w:r>
      <w:r w:rsidRPr="003D1F15">
        <w:rPr>
          <w:rFonts w:ascii="Times New Roman" w:hAnsi="Times New Roman" w:cs="Times New Roman"/>
          <w:sz w:val="24"/>
          <w:szCs w:val="24"/>
        </w:rPr>
        <w:t>poznámke</w:t>
      </w:r>
      <w:r w:rsidR="007F1ECF">
        <w:rPr>
          <w:rFonts w:ascii="Times New Roman" w:hAnsi="Times New Roman" w:cs="Times New Roman"/>
          <w:sz w:val="24"/>
          <w:szCs w:val="24"/>
        </w:rPr>
        <w:t xml:space="preserve">. </w:t>
      </w:r>
      <w:r w:rsidR="00D81CED">
        <w:rPr>
          <w:rFonts w:ascii="Times New Roman" w:hAnsi="Times New Roman" w:cs="Times New Roman"/>
          <w:sz w:val="24"/>
          <w:szCs w:val="24"/>
        </w:rPr>
        <w:t>Bližšie sa u</w:t>
      </w:r>
      <w:r w:rsidR="007F1ECF">
        <w:rPr>
          <w:rFonts w:ascii="Times New Roman" w:hAnsi="Times New Roman" w:cs="Times New Roman"/>
          <w:sz w:val="24"/>
          <w:szCs w:val="24"/>
        </w:rPr>
        <w:t xml:space="preserve">pravuje </w:t>
      </w:r>
      <w:r w:rsidRPr="003D1F15">
        <w:rPr>
          <w:rFonts w:ascii="Times New Roman" w:hAnsi="Times New Roman" w:cs="Times New Roman"/>
          <w:sz w:val="24"/>
          <w:szCs w:val="24"/>
        </w:rPr>
        <w:t>prešetrovan</w:t>
      </w:r>
      <w:r w:rsidR="007F1ECF">
        <w:rPr>
          <w:rFonts w:ascii="Times New Roman" w:hAnsi="Times New Roman" w:cs="Times New Roman"/>
          <w:sz w:val="24"/>
          <w:szCs w:val="24"/>
        </w:rPr>
        <w:t>ie</w:t>
      </w:r>
      <w:r w:rsidRPr="003D1F15">
        <w:rPr>
          <w:rFonts w:ascii="Times New Roman" w:hAnsi="Times New Roman" w:cs="Times New Roman"/>
          <w:sz w:val="24"/>
          <w:szCs w:val="24"/>
        </w:rPr>
        <w:t xml:space="preserve"> údajov katastra</w:t>
      </w:r>
      <w:r w:rsidR="007F1ECF">
        <w:rPr>
          <w:rFonts w:ascii="Times New Roman" w:hAnsi="Times New Roman" w:cs="Times New Roman"/>
          <w:sz w:val="24"/>
          <w:szCs w:val="24"/>
        </w:rPr>
        <w:t xml:space="preserve"> a</w:t>
      </w:r>
      <w:r w:rsidRPr="003D1F15">
        <w:rPr>
          <w:rFonts w:ascii="Times New Roman" w:hAnsi="Times New Roman" w:cs="Times New Roman"/>
          <w:sz w:val="24"/>
          <w:szCs w:val="24"/>
        </w:rPr>
        <w:t xml:space="preserve"> zároveň</w:t>
      </w:r>
      <w:r w:rsidR="007F1ECF">
        <w:rPr>
          <w:rFonts w:ascii="Times New Roman" w:hAnsi="Times New Roman" w:cs="Times New Roman"/>
          <w:sz w:val="24"/>
          <w:szCs w:val="24"/>
        </w:rPr>
        <w:t xml:space="preserve"> sa</w:t>
      </w:r>
      <w:r w:rsidRPr="003D1F15">
        <w:rPr>
          <w:rFonts w:ascii="Times New Roman" w:hAnsi="Times New Roman" w:cs="Times New Roman"/>
          <w:sz w:val="24"/>
          <w:szCs w:val="24"/>
        </w:rPr>
        <w:t xml:space="preserve"> ustanovuje lehota na toto prešetrenie.  </w:t>
      </w:r>
    </w:p>
    <w:p w14:paraId="40062DEF" w14:textId="77777777" w:rsidR="003D1F15" w:rsidRPr="003D1F15" w:rsidRDefault="003D1F15" w:rsidP="003D1F15">
      <w:pPr>
        <w:spacing w:after="0" w:line="240" w:lineRule="auto"/>
        <w:jc w:val="both"/>
        <w:divId w:val="1974627700"/>
        <w:rPr>
          <w:rFonts w:ascii="Times New Roman" w:hAnsi="Times New Roman" w:cs="Times New Roman"/>
          <w:sz w:val="24"/>
          <w:szCs w:val="24"/>
        </w:rPr>
      </w:pPr>
    </w:p>
    <w:p w14:paraId="47D5061D" w14:textId="04312C1D" w:rsidR="00260060" w:rsidRDefault="003D1F15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3D1F15">
        <w:t>V súvislosti s prístupom k údajom katastra prostredníctvom katastrálnych portálov sa zavádza povinná bezplatná registrácia za účelom plnenia povinností vyplývajúcich z právnych predpisov upravujúcich nakladanie s osobnými údajmi a za účelom zabezpečenia ochrany osobných údajov osôb evidovaných v katastri, ako aj za účelom zabránenia zneužívania údajov katastra. Údaje z tejto registrácie budú môcť byť použité aj pre potreby orgánov činných v trestnom konaní</w:t>
      </w:r>
      <w:r>
        <w:t xml:space="preserve">. </w:t>
      </w:r>
      <w:r w:rsidRPr="003D1F15">
        <w:t>Návrh zákona taktiež ustanovuje nov</w:t>
      </w:r>
      <w:r w:rsidR="00915629">
        <w:t>é</w:t>
      </w:r>
      <w:r w:rsidRPr="003D1F15">
        <w:t xml:space="preserve"> skutkov</w:t>
      </w:r>
      <w:r w:rsidR="00915629">
        <w:t>é</w:t>
      </w:r>
      <w:r w:rsidRPr="003D1F15">
        <w:t xml:space="preserve"> podstat</w:t>
      </w:r>
      <w:r w:rsidR="00915629">
        <w:t>y</w:t>
      </w:r>
      <w:r w:rsidR="00B578B1">
        <w:t xml:space="preserve"> priestupkov</w:t>
      </w:r>
      <w:r w:rsidRPr="003D1F15">
        <w:t xml:space="preserve"> ako aj porušenia poriadku na úseku katastra nehnuteľností</w:t>
      </w:r>
      <w:r w:rsidR="00915629">
        <w:t xml:space="preserve">. </w:t>
      </w:r>
    </w:p>
    <w:p w14:paraId="2B5546B3" w14:textId="77777777" w:rsidR="00260060" w:rsidRDefault="00260060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</w:p>
    <w:p w14:paraId="1C9998B9" w14:textId="53C46C81" w:rsidR="00D468CE" w:rsidRDefault="00602FB8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3D1F15">
        <w:t>Návrhom zákona sa zároveň upravuje</w:t>
      </w:r>
      <w:r w:rsidR="00B92599">
        <w:t xml:space="preserve"> zákon Národnej rady Slovenskej republiky č.</w:t>
      </w:r>
      <w:r w:rsidR="00260060">
        <w:t> </w:t>
      </w:r>
      <w:r w:rsidR="00B92599">
        <w:t>278/1993 Z. z. o správe majetku štátu v znení neskorších predpisov,</w:t>
      </w:r>
      <w:r w:rsidR="00413421">
        <w:t xml:space="preserve"> </w:t>
      </w:r>
      <w:r w:rsidRPr="003D1F15">
        <w:t xml:space="preserve">zákon </w:t>
      </w:r>
      <w:r w:rsidR="004C1A1D">
        <w:t xml:space="preserve">Národnej rady Slovenskej republiky </w:t>
      </w:r>
      <w:r w:rsidRPr="003D1F15">
        <w:t xml:space="preserve">č. </w:t>
      </w:r>
      <w:r w:rsidR="00D2688D" w:rsidRPr="003D1F15">
        <w:t>202/1995 Z.</w:t>
      </w:r>
      <w:r w:rsidR="00D81CED">
        <w:t xml:space="preserve"> </w:t>
      </w:r>
      <w:r w:rsidR="00D2688D" w:rsidRPr="003D1F15">
        <w:t>z. Devízový zákon</w:t>
      </w:r>
      <w:r w:rsidR="00D81CED">
        <w:t xml:space="preserve"> </w:t>
      </w:r>
      <w:r w:rsidR="00D2688D" w:rsidRPr="00D81CED">
        <w:t>a zákon, ktorým sa mení a</w:t>
      </w:r>
      <w:r w:rsidR="002D78CE">
        <w:t> </w:t>
      </w:r>
      <w:r w:rsidR="00D2688D" w:rsidRPr="00D81CED">
        <w:t>dopĺňa</w:t>
      </w:r>
      <w:r w:rsidR="002D78CE">
        <w:t xml:space="preserve"> </w:t>
      </w:r>
      <w:r w:rsidR="00D2688D" w:rsidRPr="00D81CED">
        <w:t>zákon Slovenskej národnej rady č. 372/1990 Zb. o priestupkoch v znení neskorších predpisov</w:t>
      </w:r>
      <w:r w:rsidR="00D2688D" w:rsidRPr="003D1F15">
        <w:t xml:space="preserve"> v znení neskorších predpisov</w:t>
      </w:r>
      <w:r w:rsidR="00413421">
        <w:t xml:space="preserve">, </w:t>
      </w:r>
      <w:r w:rsidRPr="003D1F15">
        <w:t xml:space="preserve">zákon </w:t>
      </w:r>
      <w:r w:rsidR="004C1A1D">
        <w:t xml:space="preserve">Národnej rady Slovenskej republiky </w:t>
      </w:r>
      <w:r w:rsidRPr="003D1F15">
        <w:t xml:space="preserve">č. </w:t>
      </w:r>
      <w:r w:rsidR="00D2688D" w:rsidRPr="003D1F15">
        <w:t>145/1995 Z. z. o správnych poplatkoch v znení neskorších predpisov</w:t>
      </w:r>
      <w:r w:rsidR="00260060">
        <w:t xml:space="preserve"> z dôvodu zmeny správnych poplatkov</w:t>
      </w:r>
      <w:r w:rsidR="00525CDC">
        <w:t>,</w:t>
      </w:r>
      <w:r w:rsidR="00413421">
        <w:t> zákon č.</w:t>
      </w:r>
      <w:r w:rsidR="00260060">
        <w:t> </w:t>
      </w:r>
      <w:r w:rsidR="00413421">
        <w:t>527/20</w:t>
      </w:r>
      <w:r w:rsidR="00DD4F0B">
        <w:t>02</w:t>
      </w:r>
      <w:r w:rsidR="00413421">
        <w:t xml:space="preserve"> Z. z. o dobrovoľných dražbách a o doplnení zákona Slovenskej národnej rady č.</w:t>
      </w:r>
      <w:r w:rsidR="00260060">
        <w:t> </w:t>
      </w:r>
      <w:r w:rsidR="00413421">
        <w:rPr>
          <w:shd w:val="clear" w:color="auto" w:fill="FFFFFF"/>
        </w:rPr>
        <w:t>323/1992 Zb. o notároch a notárskej činnosti (Notársky poriadok) v znení neskorších predpisov</w:t>
      </w:r>
      <w:r w:rsidR="00525CDC">
        <w:rPr>
          <w:shd w:val="clear" w:color="auto" w:fill="FFFFFF"/>
        </w:rPr>
        <w:t xml:space="preserve"> a zákon č. 586/2003 Z. z. </w:t>
      </w:r>
      <w:r w:rsidR="00525CDC" w:rsidRPr="00525CDC">
        <w:rPr>
          <w:shd w:val="clear" w:color="auto" w:fill="FFFFFF"/>
        </w:rPr>
        <w:t>o advokácii a o zmene a doplnení zákona č. 455/1991 Zb. o živnostenskom podnikaní (živnostenský zákon) v znení neskorších predpisov</w:t>
      </w:r>
      <w:r w:rsidR="00525CDC">
        <w:rPr>
          <w:shd w:val="clear" w:color="auto" w:fill="FFFFFF"/>
        </w:rPr>
        <w:t xml:space="preserve"> v znení neskorších predpisov</w:t>
      </w:r>
      <w:r w:rsidR="00D2688D" w:rsidRPr="003D1F15">
        <w:t>.</w:t>
      </w:r>
    </w:p>
    <w:p w14:paraId="0F9804F3" w14:textId="77777777" w:rsidR="003D1F15" w:rsidRPr="003D1F15" w:rsidRDefault="003D1F15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</w:p>
    <w:p w14:paraId="4B84A80E" w14:textId="5602AAC7" w:rsidR="00E753BF" w:rsidRDefault="00E753BF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3D1F15">
        <w:t xml:space="preserve">Predložený návrh zákona nebude predmetom </w:t>
      </w:r>
      <w:proofErr w:type="spellStart"/>
      <w:r w:rsidRPr="003D1F15">
        <w:t>vnútrokomunitárneho</w:t>
      </w:r>
      <w:proofErr w:type="spellEnd"/>
      <w:r w:rsidRPr="003D1F15">
        <w:t xml:space="preserve"> pripomienkového konania.</w:t>
      </w:r>
    </w:p>
    <w:p w14:paraId="3F5E7F97" w14:textId="1BF85862" w:rsidR="003D1F15" w:rsidRDefault="003D1F15" w:rsidP="003D1F15">
      <w:pPr>
        <w:pStyle w:val="Normlnywebov"/>
        <w:spacing w:before="0" w:beforeAutospacing="0" w:after="0" w:afterAutospacing="0"/>
        <w:ind w:firstLine="709"/>
        <w:jc w:val="both"/>
        <w:divId w:val="1974627700"/>
      </w:pPr>
    </w:p>
    <w:p w14:paraId="26202A2C" w14:textId="326DF3A3" w:rsidR="00C62C35" w:rsidRDefault="00C62C35" w:rsidP="00C62C35">
      <w:pPr>
        <w:pStyle w:val="Normlnywebov"/>
        <w:spacing w:before="0" w:beforeAutospacing="0" w:after="0" w:afterAutospacing="0"/>
        <w:ind w:firstLine="709"/>
        <w:jc w:val="both"/>
        <w:divId w:val="1974627700"/>
      </w:pPr>
      <w:r w:rsidRPr="00096789">
        <w:lastRenderedPageBreak/>
        <w:t xml:space="preserve">Návrh zákona bol od </w:t>
      </w:r>
      <w:r>
        <w:t>11</w:t>
      </w:r>
      <w:r w:rsidRPr="00096789">
        <w:t xml:space="preserve">. </w:t>
      </w:r>
      <w:r>
        <w:t>mája</w:t>
      </w:r>
      <w:r w:rsidRPr="00096789">
        <w:t xml:space="preserve"> 202</w:t>
      </w:r>
      <w:r>
        <w:t>2</w:t>
      </w:r>
      <w:r w:rsidRPr="00096789">
        <w:t xml:space="preserve"> do </w:t>
      </w:r>
      <w:r>
        <w:t>20</w:t>
      </w:r>
      <w:r w:rsidRPr="00096789">
        <w:t xml:space="preserve">. </w:t>
      </w:r>
      <w:r>
        <w:t>mája</w:t>
      </w:r>
      <w:r w:rsidRPr="00096789">
        <w:t xml:space="preserve"> 202</w:t>
      </w:r>
      <w:r>
        <w:t>2</w:t>
      </w:r>
      <w:r w:rsidRPr="00096789">
        <w:t xml:space="preserve"> predmetom predbežného pripomienkového konania, v rámci ktorého Stála pracovná komisia Legislatívnej rady vlády Slovenskej republiky na posudzovanie vybraných vplyvov pri Ministerstve hospodárstva Slovenskej republiky zaujala k materiálu </w:t>
      </w:r>
      <w:r>
        <w:t>ne</w:t>
      </w:r>
      <w:r w:rsidRPr="00096789">
        <w:t>súhlasné stanovisko, pričom odporučila predkladateľovi jeho dopracovanie. Predkladateľ v zmysle odporúčaní materiál upravil.</w:t>
      </w:r>
    </w:p>
    <w:p w14:paraId="031B9678" w14:textId="58E26BBA" w:rsidR="004C1A1D" w:rsidRDefault="004C1A1D" w:rsidP="004C1A1D">
      <w:pPr>
        <w:pStyle w:val="Normlnywebov"/>
        <w:ind w:firstLine="709"/>
        <w:jc w:val="both"/>
        <w:divId w:val="1974627700"/>
      </w:pPr>
      <w:r>
        <w:t>Návrh zákona bol od 14. júna 2022 do 4. júla 2022 predmetom medzirezortného pripomienkového konania, ktorého vyhodnotenie je priložené. Návrh zákona sa predkladá do ďalšieho štádia legislatívneho procesu s rozpormi uvedenými vo vyhlásení o rozporoch.</w:t>
      </w:r>
    </w:p>
    <w:p w14:paraId="014B968A" w14:textId="187DE05B" w:rsidR="003A595D" w:rsidRDefault="003A595D" w:rsidP="004C1A1D">
      <w:pPr>
        <w:pStyle w:val="Normlnywebov"/>
        <w:ind w:firstLine="709"/>
        <w:jc w:val="both"/>
        <w:divId w:val="1974627700"/>
      </w:pPr>
      <w:r w:rsidRPr="003A595D">
        <w:t xml:space="preserve">Návrh zákona bol v dňoch od </w:t>
      </w:r>
      <w:r>
        <w:t>21</w:t>
      </w:r>
      <w:r w:rsidRPr="003A595D">
        <w:t>. októbra 2022 do 2</w:t>
      </w:r>
      <w:r>
        <w:t>7</w:t>
      </w:r>
      <w:r w:rsidRPr="003A595D">
        <w:t xml:space="preserve">. októbra 2022 predmetom záverečného posúdenia vybraných vplyvov, v rámci ktorého Stála pracovná komisia Legislatívnej rady vlády Slovenskej republiky na posudzovanie vybraných vplyvov pri Ministerstve hospodárstva Slovenskej republiky zaujala k materiálu </w:t>
      </w:r>
      <w:r w:rsidRPr="00FE2F72">
        <w:t>súhlasné</w:t>
      </w:r>
      <w:r w:rsidRPr="003A595D">
        <w:t xml:space="preserve"> stanovisko</w:t>
      </w:r>
      <w:r w:rsidR="00D91DC5">
        <w:t xml:space="preserve">. </w:t>
      </w:r>
    </w:p>
    <w:p w14:paraId="3014CC91" w14:textId="10B03423" w:rsidR="00525CDC" w:rsidRDefault="00525CDC" w:rsidP="004C1A1D">
      <w:pPr>
        <w:pStyle w:val="Normlnywebov"/>
        <w:ind w:firstLine="709"/>
        <w:jc w:val="both"/>
        <w:divId w:val="1974627700"/>
      </w:pPr>
      <w:r>
        <w:t xml:space="preserve">Návrh zákona </w:t>
      </w:r>
      <w:r w:rsidR="0079576F">
        <w:t xml:space="preserve">bol </w:t>
      </w:r>
      <w:r w:rsidRPr="00525CDC">
        <w:t>dňa 7. novembra 2022 predmetom rokovania Hospodárskej a sociálnej rady Slovenskej republiky.</w:t>
      </w:r>
    </w:p>
    <w:p w14:paraId="3B2FF96D" w14:textId="4A28C9EB" w:rsidR="00E076A2" w:rsidRPr="003D1F15" w:rsidRDefault="004C1A1D" w:rsidP="003D1F15">
      <w:pPr>
        <w:pStyle w:val="Normlnywebov"/>
        <w:spacing w:before="0" w:beforeAutospacing="0" w:after="0" w:afterAutospacing="0"/>
        <w:ind w:firstLine="709"/>
        <w:jc w:val="both"/>
      </w:pPr>
      <w:r>
        <w:t>Ú</w:t>
      </w:r>
      <w:r w:rsidR="00E753BF" w:rsidRPr="003D1F15">
        <w:t xml:space="preserve">činnosť návrhu zákona sa navrhuje od </w:t>
      </w:r>
      <w:r w:rsidR="009C527E" w:rsidRPr="003D1F15">
        <w:t xml:space="preserve">1. </w:t>
      </w:r>
      <w:r w:rsidR="00A81FA0">
        <w:t xml:space="preserve">júla </w:t>
      </w:r>
      <w:r w:rsidR="009C527E" w:rsidRPr="003D1F15">
        <w:t>2023</w:t>
      </w:r>
      <w:r w:rsidR="00E753BF" w:rsidRPr="003D1F15">
        <w:t xml:space="preserve">, </w:t>
      </w:r>
      <w:r w:rsidR="00BC5B82">
        <w:t xml:space="preserve">okrem </w:t>
      </w:r>
      <w:r w:rsidR="00413421">
        <w:t xml:space="preserve">čl. I bodov </w:t>
      </w:r>
      <w:r w:rsidR="00407A5D">
        <w:t>70</w:t>
      </w:r>
      <w:r w:rsidR="00407A5D">
        <w:t xml:space="preserve"> </w:t>
      </w:r>
      <w:r w:rsidR="00413421">
        <w:t>a </w:t>
      </w:r>
      <w:r w:rsidR="00407A5D">
        <w:t>71</w:t>
      </w:r>
      <w:r w:rsidR="00413421">
        <w:t>, ktoré</w:t>
      </w:r>
      <w:r w:rsidR="00A04E2E">
        <w:t xml:space="preserve"> nadobúdajú účinnosť 1. januára 2024</w:t>
      </w:r>
      <w:r w:rsidR="00915629">
        <w:t xml:space="preserve">, z dôvodu zabezpečenia technického riešenia </w:t>
      </w:r>
      <w:r w:rsidR="00413421">
        <w:t xml:space="preserve"> </w:t>
      </w:r>
      <w:r w:rsidR="00BC5B82">
        <w:t>právnej úpravy registrácie pri prístupe na katastrálne portály. Týmto sa zároveň zabezpečí</w:t>
      </w:r>
      <w:r w:rsidR="00E753BF" w:rsidRPr="003D1F15">
        <w:t xml:space="preserve"> dostatočne dlhá </w:t>
      </w:r>
      <w:proofErr w:type="spellStart"/>
      <w:r w:rsidR="00E753BF" w:rsidRPr="003D1F15">
        <w:t>legisvakačná</w:t>
      </w:r>
      <w:proofErr w:type="spellEnd"/>
      <w:r w:rsidR="00E753BF" w:rsidRPr="003D1F15">
        <w:t xml:space="preserve"> lehota potrebná na oboznámenie adresátov so zákonom.</w:t>
      </w:r>
    </w:p>
    <w:sectPr w:rsidR="00E076A2" w:rsidRPr="003D1F15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67C3" w14:textId="77777777" w:rsidR="009835FB" w:rsidRDefault="009835FB" w:rsidP="000A67D5">
      <w:pPr>
        <w:spacing w:after="0" w:line="240" w:lineRule="auto"/>
      </w:pPr>
      <w:r>
        <w:separator/>
      </w:r>
    </w:p>
  </w:endnote>
  <w:endnote w:type="continuationSeparator" w:id="0">
    <w:p w14:paraId="27D2EB7C" w14:textId="77777777" w:rsidR="009835FB" w:rsidRDefault="009835F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5E608" w14:textId="112275DC" w:rsidR="00096789" w:rsidRPr="00096789" w:rsidRDefault="0009678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7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7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7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CDC">
          <w:rPr>
            <w:rFonts w:ascii="Times New Roman" w:hAnsi="Times New Roman" w:cs="Times New Roman"/>
            <w:sz w:val="24"/>
            <w:szCs w:val="24"/>
          </w:rPr>
          <w:t>1</w:t>
        </w:r>
        <w:r w:rsidRPr="000967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123687" w14:textId="77777777" w:rsidR="009E6C44" w:rsidRDefault="009E6C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4815" w14:textId="77777777" w:rsidR="009835FB" w:rsidRDefault="009835FB" w:rsidP="000A67D5">
      <w:pPr>
        <w:spacing w:after="0" w:line="240" w:lineRule="auto"/>
      </w:pPr>
      <w:r>
        <w:separator/>
      </w:r>
    </w:p>
  </w:footnote>
  <w:footnote w:type="continuationSeparator" w:id="0">
    <w:p w14:paraId="60785CBC" w14:textId="77777777" w:rsidR="009835FB" w:rsidRDefault="009835F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36E"/>
    <w:multiLevelType w:val="hybridMultilevel"/>
    <w:tmpl w:val="42AE9D7E"/>
    <w:lvl w:ilvl="0" w:tplc="4A00375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25017"/>
    <w:rsid w:val="0003293B"/>
    <w:rsid w:val="00032FB0"/>
    <w:rsid w:val="000401B4"/>
    <w:rsid w:val="000603AB"/>
    <w:rsid w:val="0006543E"/>
    <w:rsid w:val="00092DD6"/>
    <w:rsid w:val="00096789"/>
    <w:rsid w:val="000A67D5"/>
    <w:rsid w:val="000B13E3"/>
    <w:rsid w:val="000C08DA"/>
    <w:rsid w:val="000C30FD"/>
    <w:rsid w:val="000E25CA"/>
    <w:rsid w:val="001034F7"/>
    <w:rsid w:val="00105F63"/>
    <w:rsid w:val="00133890"/>
    <w:rsid w:val="00146547"/>
    <w:rsid w:val="00146B48"/>
    <w:rsid w:val="00147628"/>
    <w:rsid w:val="00150388"/>
    <w:rsid w:val="001A3641"/>
    <w:rsid w:val="001C6DCE"/>
    <w:rsid w:val="001E3985"/>
    <w:rsid w:val="001F062F"/>
    <w:rsid w:val="001F20B8"/>
    <w:rsid w:val="002059E6"/>
    <w:rsid w:val="002109B0"/>
    <w:rsid w:val="0021228E"/>
    <w:rsid w:val="002276B9"/>
    <w:rsid w:val="00230F3C"/>
    <w:rsid w:val="00231BEA"/>
    <w:rsid w:val="00260060"/>
    <w:rsid w:val="0026610F"/>
    <w:rsid w:val="002702D6"/>
    <w:rsid w:val="002A5577"/>
    <w:rsid w:val="002D2640"/>
    <w:rsid w:val="002D78CE"/>
    <w:rsid w:val="003111B8"/>
    <w:rsid w:val="00322014"/>
    <w:rsid w:val="0033252D"/>
    <w:rsid w:val="00342399"/>
    <w:rsid w:val="003676CD"/>
    <w:rsid w:val="0039526D"/>
    <w:rsid w:val="003A595D"/>
    <w:rsid w:val="003B435B"/>
    <w:rsid w:val="003C6438"/>
    <w:rsid w:val="003D1F15"/>
    <w:rsid w:val="003D5E45"/>
    <w:rsid w:val="003E2DC5"/>
    <w:rsid w:val="003E3CDC"/>
    <w:rsid w:val="003E4226"/>
    <w:rsid w:val="003E5556"/>
    <w:rsid w:val="003F1606"/>
    <w:rsid w:val="00407A5D"/>
    <w:rsid w:val="00413421"/>
    <w:rsid w:val="00422DEC"/>
    <w:rsid w:val="004337BA"/>
    <w:rsid w:val="00436C44"/>
    <w:rsid w:val="00456912"/>
    <w:rsid w:val="00462F1A"/>
    <w:rsid w:val="00465F4A"/>
    <w:rsid w:val="00473D41"/>
    <w:rsid w:val="00474A9D"/>
    <w:rsid w:val="00496E0B"/>
    <w:rsid w:val="004C1A1D"/>
    <w:rsid w:val="004C26DD"/>
    <w:rsid w:val="004C2A55"/>
    <w:rsid w:val="004E70BA"/>
    <w:rsid w:val="00520DF0"/>
    <w:rsid w:val="00525CDC"/>
    <w:rsid w:val="00532574"/>
    <w:rsid w:val="0053385C"/>
    <w:rsid w:val="00540FBE"/>
    <w:rsid w:val="00552E13"/>
    <w:rsid w:val="00562815"/>
    <w:rsid w:val="00581D58"/>
    <w:rsid w:val="0059081C"/>
    <w:rsid w:val="005928A9"/>
    <w:rsid w:val="005B5005"/>
    <w:rsid w:val="005E528E"/>
    <w:rsid w:val="005F750A"/>
    <w:rsid w:val="00602FB8"/>
    <w:rsid w:val="00604EFF"/>
    <w:rsid w:val="00632486"/>
    <w:rsid w:val="00634B9C"/>
    <w:rsid w:val="00640298"/>
    <w:rsid w:val="00642FB8"/>
    <w:rsid w:val="00657226"/>
    <w:rsid w:val="00696FBC"/>
    <w:rsid w:val="006A3681"/>
    <w:rsid w:val="006D4551"/>
    <w:rsid w:val="007043FC"/>
    <w:rsid w:val="007055C1"/>
    <w:rsid w:val="00764FAC"/>
    <w:rsid w:val="00766598"/>
    <w:rsid w:val="007746DD"/>
    <w:rsid w:val="00777C34"/>
    <w:rsid w:val="0079576F"/>
    <w:rsid w:val="00797C68"/>
    <w:rsid w:val="007A1010"/>
    <w:rsid w:val="007A407F"/>
    <w:rsid w:val="007D7AE6"/>
    <w:rsid w:val="007F1ECF"/>
    <w:rsid w:val="007F1F95"/>
    <w:rsid w:val="0081645A"/>
    <w:rsid w:val="008354BD"/>
    <w:rsid w:val="0084052F"/>
    <w:rsid w:val="00880BB5"/>
    <w:rsid w:val="008A1964"/>
    <w:rsid w:val="008A3111"/>
    <w:rsid w:val="008D2B72"/>
    <w:rsid w:val="008E2844"/>
    <w:rsid w:val="008E3D2E"/>
    <w:rsid w:val="0090100E"/>
    <w:rsid w:val="00903046"/>
    <w:rsid w:val="00915629"/>
    <w:rsid w:val="009239D9"/>
    <w:rsid w:val="009835FB"/>
    <w:rsid w:val="009B2526"/>
    <w:rsid w:val="009C1A9A"/>
    <w:rsid w:val="009C527E"/>
    <w:rsid w:val="009C6C5C"/>
    <w:rsid w:val="009D6F8B"/>
    <w:rsid w:val="009E6C44"/>
    <w:rsid w:val="00A04E2E"/>
    <w:rsid w:val="00A054DD"/>
    <w:rsid w:val="00A05DD1"/>
    <w:rsid w:val="00A54A16"/>
    <w:rsid w:val="00A736CF"/>
    <w:rsid w:val="00A81FA0"/>
    <w:rsid w:val="00A945BA"/>
    <w:rsid w:val="00AA08C8"/>
    <w:rsid w:val="00AB7B0E"/>
    <w:rsid w:val="00AF457A"/>
    <w:rsid w:val="00B0350D"/>
    <w:rsid w:val="00B133CC"/>
    <w:rsid w:val="00B35FF7"/>
    <w:rsid w:val="00B434D5"/>
    <w:rsid w:val="00B578B1"/>
    <w:rsid w:val="00B664BA"/>
    <w:rsid w:val="00B67ED2"/>
    <w:rsid w:val="00B75BB0"/>
    <w:rsid w:val="00B81906"/>
    <w:rsid w:val="00B906B2"/>
    <w:rsid w:val="00B92599"/>
    <w:rsid w:val="00BA6C29"/>
    <w:rsid w:val="00BC07E2"/>
    <w:rsid w:val="00BC5B82"/>
    <w:rsid w:val="00BD1FAB"/>
    <w:rsid w:val="00BE686D"/>
    <w:rsid w:val="00BE7302"/>
    <w:rsid w:val="00BF783C"/>
    <w:rsid w:val="00C30729"/>
    <w:rsid w:val="00C35BC3"/>
    <w:rsid w:val="00C43B56"/>
    <w:rsid w:val="00C62C35"/>
    <w:rsid w:val="00C65A4A"/>
    <w:rsid w:val="00C748DC"/>
    <w:rsid w:val="00C80D8A"/>
    <w:rsid w:val="00C920E8"/>
    <w:rsid w:val="00CA4563"/>
    <w:rsid w:val="00CD30A9"/>
    <w:rsid w:val="00CE47A6"/>
    <w:rsid w:val="00D261C9"/>
    <w:rsid w:val="00D2688D"/>
    <w:rsid w:val="00D468CE"/>
    <w:rsid w:val="00D60A19"/>
    <w:rsid w:val="00D7179C"/>
    <w:rsid w:val="00D803CD"/>
    <w:rsid w:val="00D81CED"/>
    <w:rsid w:val="00D85172"/>
    <w:rsid w:val="00D91DC5"/>
    <w:rsid w:val="00D969AC"/>
    <w:rsid w:val="00DA34D9"/>
    <w:rsid w:val="00DB0159"/>
    <w:rsid w:val="00DC0BD9"/>
    <w:rsid w:val="00DD00FD"/>
    <w:rsid w:val="00DD4F0B"/>
    <w:rsid w:val="00DD58E1"/>
    <w:rsid w:val="00DE0255"/>
    <w:rsid w:val="00DE30BA"/>
    <w:rsid w:val="00E076A2"/>
    <w:rsid w:val="00E14E7F"/>
    <w:rsid w:val="00E15625"/>
    <w:rsid w:val="00E32491"/>
    <w:rsid w:val="00E345E7"/>
    <w:rsid w:val="00E5284A"/>
    <w:rsid w:val="00E624CF"/>
    <w:rsid w:val="00E65126"/>
    <w:rsid w:val="00E753BF"/>
    <w:rsid w:val="00E75BD1"/>
    <w:rsid w:val="00E840B3"/>
    <w:rsid w:val="00E85A26"/>
    <w:rsid w:val="00EA7C00"/>
    <w:rsid w:val="00EC027B"/>
    <w:rsid w:val="00EC30AC"/>
    <w:rsid w:val="00ED37BC"/>
    <w:rsid w:val="00EE0D4A"/>
    <w:rsid w:val="00EE3273"/>
    <w:rsid w:val="00EF1425"/>
    <w:rsid w:val="00EF611C"/>
    <w:rsid w:val="00F1696E"/>
    <w:rsid w:val="00F256C4"/>
    <w:rsid w:val="00F2656B"/>
    <w:rsid w:val="00F26A4A"/>
    <w:rsid w:val="00F438B4"/>
    <w:rsid w:val="00F46B1B"/>
    <w:rsid w:val="00F52F3D"/>
    <w:rsid w:val="00F91152"/>
    <w:rsid w:val="00F9481D"/>
    <w:rsid w:val="00FA0ABD"/>
    <w:rsid w:val="00FB12C1"/>
    <w:rsid w:val="00FE2A80"/>
    <w:rsid w:val="00FE2F72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30729"/>
    <w:pPr>
      <w:ind w:left="720"/>
      <w:contextualSpacing/>
    </w:pPr>
  </w:style>
  <w:style w:type="paragraph" w:styleId="Revzia">
    <w:name w:val="Revision"/>
    <w:hidden/>
    <w:uiPriority w:val="99"/>
    <w:semiHidden/>
    <w:rsid w:val="00E85A26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8.2021 12:31:16"/>
    <f:field ref="objchangedby" par="" text="Administrator, System"/>
    <f:field ref="objmodifiedat" par="" text="25.8.2021 12:31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31A0BD5-FFE5-43F4-BB0E-39E193937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2022-11-29T10:07:00Z</dcterms:created>
  <dcterms:modified xsi:type="dcterms:W3CDTF">2022-11-29T10:09:00Z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Správne právo_x000d_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Ján Mrva</vt:lpwstr>
  </property>
  <property fmtid="{D5CDD505-2E9C-101B-9397-08002B2CF9AE}" pid="10" name="FSC#SKEDITIONSLOVLEX@103.510:nazovpredpis">
    <vt:lpwstr> o Komore geodetov a kartografov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2021</vt:lpwstr>
  </property>
  <property fmtid="{D5CDD505-2E9C-101B-9397-08002B2CF9AE}" pid="16" name="FSC#SKEDITIONSLOVLEX@103.510:plnynazovpredpis">
    <vt:lpwstr> Zákon o Komore geodetov a kartografov</vt:lpwstr>
  </property>
  <property fmtid="{D5CDD505-2E9C-101B-9397-08002B2CF9AE}" pid="17" name="FSC#SKEDITIONSLOVLEX@103.510:rezortcislopredpis">
    <vt:lpwstr>LPO/2021/001635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čl. 4 ods. 2 písm. a), čl. 45, 49, 56, 78, 79 a 165 Zmluvy o fungovaní Európskej únie</vt:lpwstr>
  </property>
  <property fmtid="{D5CDD505-2E9C-101B-9397-08002B2CF9AE}" pid="37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</vt:lpwstr>
  </property>
  <property fmtid="{D5CDD505-2E9C-101B-9397-08002B2CF9AE}" pid="42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5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1. 3. 2021</vt:lpwstr>
  </property>
  <property fmtid="{D5CDD505-2E9C-101B-9397-08002B2CF9AE}" pid="49" name="FSC#SKEDITIONSLOVLEX@103.510:AttrDateDocPropUkonceniePKK">
    <vt:lpwstr>15. 3. 2021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6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7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na rokovanie Legislatívnej rady vlády na základe Plánu legislatí</vt:lpwstr>
  </property>
  <property fmtid="{D5CDD505-2E9C-101B-9397-08002B2CF9AE}" pid="130" name="FSC#COOSYSTEM@1.1:Container">
    <vt:lpwstr>COO.2145.1000.3.4527890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Predseda úradu geodézie, kartografie a katastra Slovenskej republiky</vt:lpwstr>
  </property>
  <property fmtid="{D5CDD505-2E9C-101B-9397-08002B2CF9AE}" pid="145" name="FSC#SKEDITIONSLOVLEX@103.510:funkciaZodpPredAkuzativ">
    <vt:lpwstr>Predsedu úradu geodézie, kartografie a katastra Slovenskej republiky</vt:lpwstr>
  </property>
  <property fmtid="{D5CDD505-2E9C-101B-9397-08002B2CF9AE}" pid="146" name="FSC#SKEDITIONSLOVLEX@103.510:funkciaZodpPredDativ">
    <vt:lpwstr>Predsedovi úradu geodézie, kartografie a katastra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Mrva_x000d_
Predseda úradu geodézie, kartografie a katastra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25. 8. 2021</vt:lpwstr>
  </property>
</Properties>
</file>