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0ED95775" w14:textId="5EECA966" w:rsidR="00376193" w:rsidRPr="009322EA" w:rsidRDefault="00376193" w:rsidP="00376193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9322EA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PRE </w:t>
            </w:r>
            <w:r w:rsidR="009322EA" w:rsidRPr="009322EA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VEREJNÉ OBSTARÁVANIE</w:t>
            </w:r>
          </w:p>
          <w:p w14:paraId="061208B0" w14:textId="0F22E8C5" w:rsidR="00F83F06" w:rsidRPr="00B93201" w:rsidRDefault="00602130" w:rsidP="00376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Rezortné č</w:t>
            </w:r>
            <w:r w:rsidR="00E65DF3">
              <w:rPr>
                <w:sz w:val="24"/>
                <w:szCs w:val="24"/>
              </w:rPr>
              <w:t xml:space="preserve">íslo: </w:t>
            </w:r>
            <w:r w:rsidR="00B93201" w:rsidRPr="00B93201">
              <w:rPr>
                <w:sz w:val="24"/>
                <w:szCs w:val="24"/>
              </w:rPr>
              <w:t>5132-P/2022</w:t>
            </w:r>
          </w:p>
          <w:p w14:paraId="53AF0678" w14:textId="77777777" w:rsidR="0003496F" w:rsidRDefault="0003496F" w:rsidP="00376193">
            <w:pPr>
              <w:rPr>
                <w:sz w:val="24"/>
                <w:szCs w:val="24"/>
              </w:rPr>
            </w:pPr>
          </w:p>
          <w:p w14:paraId="264E2C21" w14:textId="7CE40C0B" w:rsidR="0003496F" w:rsidRDefault="0003496F" w:rsidP="00376193">
            <w:pPr>
              <w:rPr>
                <w:b/>
                <w:sz w:val="25"/>
                <w:szCs w:val="25"/>
                <w:u w:val="single"/>
              </w:rPr>
            </w:pPr>
            <w:bookmarkStart w:id="0" w:name="_GoBack"/>
            <w:bookmarkEnd w:id="0"/>
          </w:p>
        </w:tc>
      </w:tr>
    </w:tbl>
    <w:p w14:paraId="6F4F8C1B" w14:textId="6E0FC538" w:rsidR="00AF484E" w:rsidRDefault="00AF484E" w:rsidP="00AF484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B490B">
        <w:rPr>
          <w:sz w:val="25"/>
          <w:szCs w:val="25"/>
        </w:rPr>
        <w:t xml:space="preserve">rokovanie </w:t>
      </w:r>
      <w:r w:rsidR="008A38BD">
        <w:rPr>
          <w:sz w:val="25"/>
          <w:szCs w:val="25"/>
        </w:rPr>
        <w:t>Legislatívnej</w:t>
      </w:r>
      <w:r w:rsidR="008B490B">
        <w:rPr>
          <w:sz w:val="25"/>
          <w:szCs w:val="25"/>
        </w:rPr>
        <w:t xml:space="preserve"> rady </w:t>
      </w:r>
      <w:r w:rsidR="008A38BD">
        <w:rPr>
          <w:sz w:val="25"/>
          <w:szCs w:val="25"/>
        </w:rPr>
        <w:t>vlády</w:t>
      </w:r>
    </w:p>
    <w:p w14:paraId="54184237" w14:textId="79A04DF1" w:rsidR="001E0CFD" w:rsidRPr="008E4F14" w:rsidRDefault="008B490B" w:rsidP="00AF484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2CFCF11E" w14:textId="77777777" w:rsidR="00AF484E" w:rsidRDefault="00AF484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5F8B7DAE" w14:textId="77777777" w:rsidR="00AF484E" w:rsidRDefault="00AF484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77EBD754" w14:textId="7EBACE5B" w:rsidR="00C1159E" w:rsidRDefault="001E790F" w:rsidP="009571D1">
      <w:pPr>
        <w:pStyle w:val="Zkladntext2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Návrh</w:t>
      </w:r>
    </w:p>
    <w:p w14:paraId="6B997474" w14:textId="77777777" w:rsidR="00C1159E" w:rsidRDefault="00C1159E" w:rsidP="004D4B30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6851F253" w14:textId="0DC5CA3A" w:rsidR="006914EB" w:rsidRDefault="00C1159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45E0B0E8" w14:textId="77777777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0D260E73" w14:textId="34D35F6B" w:rsidR="00C1159E" w:rsidRDefault="001E790F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  <w:r w:rsidRPr="006914EB">
        <w:rPr>
          <w:rFonts w:ascii="Times" w:hAnsi="Times" w:cs="Times"/>
          <w:bCs/>
          <w:sz w:val="25"/>
          <w:szCs w:val="25"/>
        </w:rPr>
        <w:t>z ... 202</w:t>
      </w:r>
      <w:r w:rsidR="00E916F0">
        <w:rPr>
          <w:rFonts w:ascii="Times" w:hAnsi="Times" w:cs="Times"/>
          <w:bCs/>
          <w:sz w:val="25"/>
          <w:szCs w:val="25"/>
        </w:rPr>
        <w:t>3</w:t>
      </w:r>
      <w:r w:rsidR="00922CD8">
        <w:rPr>
          <w:rFonts w:ascii="Times" w:hAnsi="Times" w:cs="Times"/>
          <w:bCs/>
          <w:sz w:val="25"/>
          <w:szCs w:val="25"/>
        </w:rPr>
        <w:t>,</w:t>
      </w:r>
      <w:r w:rsidR="00C1159E" w:rsidRPr="00C1159E">
        <w:rPr>
          <w:rFonts w:ascii="Times" w:hAnsi="Times" w:cs="Times"/>
          <w:bCs/>
          <w:sz w:val="25"/>
          <w:szCs w:val="25"/>
        </w:rPr>
        <w:t xml:space="preserve"> </w:t>
      </w:r>
    </w:p>
    <w:p w14:paraId="1B855470" w14:textId="6505088E" w:rsidR="00C1159E" w:rsidRDefault="00C1159E" w:rsidP="00C1159E">
      <w:pPr>
        <w:pStyle w:val="Zkladntext2"/>
        <w:ind w:left="60"/>
        <w:rPr>
          <w:rFonts w:ascii="Times" w:hAnsi="Times" w:cs="Times"/>
          <w:bCs/>
          <w:sz w:val="25"/>
          <w:szCs w:val="25"/>
        </w:rPr>
      </w:pPr>
    </w:p>
    <w:p w14:paraId="39064428" w14:textId="19BCF0C7" w:rsidR="00376193" w:rsidRPr="00376193" w:rsidRDefault="009322EA" w:rsidP="00376193">
      <w:pPr>
        <w:pStyle w:val="Zkladntext2"/>
        <w:ind w:left="60"/>
        <w:rPr>
          <w:b/>
          <w:sz w:val="25"/>
          <w:szCs w:val="25"/>
        </w:rPr>
      </w:pPr>
      <w:r w:rsidRPr="009322EA">
        <w:rPr>
          <w:b/>
          <w:bCs/>
          <w:sz w:val="25"/>
          <w:szCs w:val="25"/>
        </w:rPr>
        <w:t>ktorým sa mení a dopĺňa zákon č. 343/2015 Z. z. o verejnom obstarávaní a o zmene a doplnení niektorých zákonov v znení neskorších predpisov</w:t>
      </w:r>
    </w:p>
    <w:p w14:paraId="4BA88F2D" w14:textId="4ED982E0" w:rsidR="001E0CFD" w:rsidRDefault="001E0CFD" w:rsidP="00E65DF3">
      <w:pPr>
        <w:pStyle w:val="Zkladntext2"/>
        <w:ind w:left="60"/>
        <w:rPr>
          <w:b/>
          <w:bCs/>
          <w:sz w:val="25"/>
          <w:szCs w:val="25"/>
        </w:rPr>
      </w:pPr>
    </w:p>
    <w:p w14:paraId="097EAE6F" w14:textId="4CB8F69D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6ED9CBFC" w14:textId="3473726A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4BF92DB0" w14:textId="315AA955" w:rsidR="00E65DF3" w:rsidRDefault="00E65DF3" w:rsidP="00E65DF3">
      <w:pPr>
        <w:pStyle w:val="Zkladntext2"/>
        <w:ind w:left="60"/>
        <w:rPr>
          <w:sz w:val="25"/>
          <w:szCs w:val="25"/>
        </w:rPr>
      </w:pPr>
    </w:p>
    <w:p w14:paraId="7E1EE709" w14:textId="77777777" w:rsidR="00E65DF3" w:rsidRPr="008E4F14" w:rsidRDefault="00E65DF3" w:rsidP="00E65DF3">
      <w:pPr>
        <w:pStyle w:val="Zkladntext2"/>
        <w:ind w:left="60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D1BC09D" w14:textId="77777777" w:rsidR="00A56B40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  <w:p w14:paraId="16353520" w14:textId="5BF690BE" w:rsidR="00E65DF3" w:rsidRPr="008E4F14" w:rsidRDefault="00E65DF3" w:rsidP="00A56B40">
            <w:pPr>
              <w:pStyle w:val="Zkladntext2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46022650" w14:textId="77777777" w:rsidR="00AC056C" w:rsidRDefault="00AC056C" w:rsidP="009322EA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Plán </w:t>
            </w:r>
            <w:r w:rsidR="003A726A">
              <w:rPr>
                <w:sz w:val="25"/>
                <w:szCs w:val="25"/>
              </w:rPr>
              <w:t>legislatívnych úloh vlády</w:t>
            </w:r>
          </w:p>
          <w:p w14:paraId="6149F178" w14:textId="5B849637" w:rsidR="00A56B40" w:rsidRPr="008E4F14" w:rsidRDefault="003A726A" w:rsidP="009322EA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Slovenskej republiky na </w:t>
            </w:r>
            <w:r w:rsidR="009322EA">
              <w:rPr>
                <w:sz w:val="25"/>
                <w:szCs w:val="25"/>
              </w:rPr>
              <w:t>rok</w:t>
            </w:r>
            <w:r>
              <w:rPr>
                <w:sz w:val="25"/>
                <w:szCs w:val="25"/>
              </w:rPr>
              <w:t xml:space="preserve"> 202</w:t>
            </w:r>
            <w:r w:rsidR="009322EA">
              <w:rPr>
                <w:sz w:val="25"/>
                <w:szCs w:val="25"/>
              </w:rPr>
              <w:t>2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B53FB" w14:paraId="445B5C50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C43E956" w14:textId="46439564" w:rsidR="00EB53FB" w:rsidRDefault="008A38BD" w:rsidP="00C1159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EB53FB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C1159E" w14:paraId="29553ED5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CE746D" w14:textId="66858CF6" w:rsidR="00C1159E" w:rsidRDefault="008A38BD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C1159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1E790F" w14:paraId="6BF08D6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D9E345" w14:textId="6C1A20AB" w:rsidR="001E790F" w:rsidRDefault="008A38BD" w:rsidP="006914E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6914E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1E790F" w14:paraId="12783CBD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6CAEBD" w14:textId="3C697451" w:rsidR="001E790F" w:rsidRDefault="008A38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90F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E790F" w14:paraId="19F1EA7B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EDB5B" w14:textId="002B883B" w:rsidR="001E790F" w:rsidRDefault="008A38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90F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E790F" w14:paraId="2796373A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BD41E7" w14:textId="60B31639" w:rsidR="001E790F" w:rsidRDefault="008A38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90F">
                    <w:rPr>
                      <w:sz w:val="25"/>
                      <w:szCs w:val="25"/>
                    </w:rPr>
                    <w:t xml:space="preserve">. doložka </w:t>
                  </w:r>
                  <w:r w:rsidR="00710472">
                    <w:rPr>
                      <w:sz w:val="25"/>
                      <w:szCs w:val="25"/>
                    </w:rPr>
                    <w:t xml:space="preserve">vybraných </w:t>
                  </w:r>
                  <w:r w:rsidR="001E790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1E790F" w14:paraId="254538C6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16CBC" w14:textId="2FE96062" w:rsidR="00554509" w:rsidRDefault="008A38BD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90F">
                    <w:rPr>
                      <w:sz w:val="25"/>
                      <w:szCs w:val="25"/>
                    </w:rPr>
                    <w:t xml:space="preserve">. </w:t>
                  </w:r>
                  <w:r w:rsidR="002335D0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8B490B" w14:paraId="0911AA4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12BE0C" w14:textId="1088F427" w:rsidR="008B490B" w:rsidRDefault="008A38BD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8B490B">
                    <w:rPr>
                      <w:sz w:val="25"/>
                      <w:szCs w:val="25"/>
                    </w:rPr>
                    <w:t>. tabuľky zhody</w:t>
                  </w:r>
                </w:p>
              </w:tc>
            </w:tr>
            <w:tr w:rsidR="008B490B" w14:paraId="00615ECF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DA7FB53" w14:textId="06BBD590" w:rsidR="008B490B" w:rsidRDefault="008A38BD" w:rsidP="002335D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8B490B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8B490B" w14:paraId="0D1DDC91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6FB920" w14:textId="6BD616B8" w:rsidR="008B490B" w:rsidRDefault="008B490B" w:rsidP="008A38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8A38BD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. správa o účasti verejnosti</w:t>
                  </w:r>
                </w:p>
              </w:tc>
            </w:tr>
            <w:tr w:rsidR="008B490B" w14:paraId="6ADD3D99" w14:textId="77777777">
              <w:trPr>
                <w:divId w:val="1941141226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0B8440" w14:textId="1FEDE263" w:rsidR="008B490B" w:rsidRDefault="008B490B" w:rsidP="008A38B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8A38BD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. vyhlásenie predkladateľa</w:t>
                  </w:r>
                </w:p>
              </w:tc>
            </w:tr>
          </w:tbl>
          <w:p w14:paraId="6CC1771C" w14:textId="37E7381A" w:rsidR="00A56B40" w:rsidRPr="008073E3" w:rsidRDefault="00A56B40" w:rsidP="001E790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BBE70CF" w14:textId="77777777" w:rsidR="008A38BD" w:rsidRDefault="008A38B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44D3F52" w14:textId="2159A960" w:rsidR="008A38BD" w:rsidRDefault="008A38B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7C39475" w14:textId="77777777" w:rsidR="00602130" w:rsidRDefault="0060213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BC6F24" w14:textId="7A7CF964" w:rsidR="009322EA" w:rsidRDefault="001E0CFD" w:rsidP="00552DC3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77869BD" w14:textId="6C5070D2" w:rsidR="00552DC3" w:rsidRPr="00552DC3" w:rsidRDefault="00552DC3" w:rsidP="00552DC3">
      <w:pPr>
        <w:pStyle w:val="Zkladntext2"/>
        <w:jc w:val="both"/>
        <w:rPr>
          <w:bCs/>
          <w:sz w:val="25"/>
          <w:szCs w:val="25"/>
        </w:rPr>
      </w:pPr>
      <w:r w:rsidRPr="00552DC3">
        <w:rPr>
          <w:bCs/>
          <w:sz w:val="25"/>
          <w:szCs w:val="25"/>
        </w:rPr>
        <w:t>Peter Kubovič</w:t>
      </w:r>
    </w:p>
    <w:p w14:paraId="78007E82" w14:textId="77777777" w:rsidR="009322EA" w:rsidRPr="008E4F14" w:rsidRDefault="009322EA" w:rsidP="009322EA">
      <w:pPr>
        <w:rPr>
          <w:sz w:val="25"/>
          <w:szCs w:val="25"/>
        </w:rPr>
      </w:pPr>
      <w:r w:rsidRPr="003B7DAD">
        <w:rPr>
          <w:sz w:val="25"/>
          <w:szCs w:val="25"/>
        </w:rPr>
        <w:t xml:space="preserve">predseda </w:t>
      </w:r>
      <w:r>
        <w:rPr>
          <w:sz w:val="25"/>
          <w:szCs w:val="25"/>
        </w:rPr>
        <w:t>Úradu pre verejné obstarávanie</w:t>
      </w:r>
    </w:p>
    <w:p w14:paraId="4D7D7A80" w14:textId="2A277D6E" w:rsidR="00376193" w:rsidRPr="00A35BC1" w:rsidRDefault="00376193" w:rsidP="00376193">
      <w:pPr>
        <w:pStyle w:val="Zkladntext2"/>
        <w:jc w:val="both"/>
        <w:rPr>
          <w:bCs/>
          <w:sz w:val="25"/>
          <w:szCs w:val="25"/>
        </w:rPr>
      </w:pPr>
    </w:p>
    <w:p w14:paraId="284604DA" w14:textId="75F78E97" w:rsidR="009D7004" w:rsidRPr="008E4F14" w:rsidRDefault="009D7004" w:rsidP="003B7DAD">
      <w:pPr>
        <w:rPr>
          <w:sz w:val="25"/>
          <w:szCs w:val="25"/>
        </w:rPr>
      </w:pP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8CE8" w14:textId="77777777" w:rsidR="00D01EB3" w:rsidRDefault="00D01EB3" w:rsidP="00AF1D48">
      <w:r>
        <w:separator/>
      </w:r>
    </w:p>
  </w:endnote>
  <w:endnote w:type="continuationSeparator" w:id="0">
    <w:p w14:paraId="093CC2BB" w14:textId="77777777" w:rsidR="00D01EB3" w:rsidRDefault="00D01EB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20AD32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A38BD">
      <w:t>november</w:t>
    </w:r>
    <w:r w:rsidR="00464463">
      <w:t xml:space="preserve"> 202</w:t>
    </w:r>
    <w:r w:rsidR="009322EA">
      <w:t>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5E38" w14:textId="77777777" w:rsidR="00D01EB3" w:rsidRDefault="00D01EB3" w:rsidP="00AF1D48">
      <w:r>
        <w:separator/>
      </w:r>
    </w:p>
  </w:footnote>
  <w:footnote w:type="continuationSeparator" w:id="0">
    <w:p w14:paraId="4EAFA1F3" w14:textId="77777777" w:rsidR="00D01EB3" w:rsidRDefault="00D01EB3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00D9"/>
    <w:multiLevelType w:val="hybridMultilevel"/>
    <w:tmpl w:val="13E6E4A4"/>
    <w:lvl w:ilvl="0" w:tplc="CCE2A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0B3B"/>
    <w:rsid w:val="00011521"/>
    <w:rsid w:val="000124FD"/>
    <w:rsid w:val="0003496F"/>
    <w:rsid w:val="00036E2E"/>
    <w:rsid w:val="00061CCF"/>
    <w:rsid w:val="000708FB"/>
    <w:rsid w:val="00070A76"/>
    <w:rsid w:val="00092758"/>
    <w:rsid w:val="000C2162"/>
    <w:rsid w:val="000C6688"/>
    <w:rsid w:val="000D1334"/>
    <w:rsid w:val="000E6767"/>
    <w:rsid w:val="000F344B"/>
    <w:rsid w:val="00100FDD"/>
    <w:rsid w:val="001125AC"/>
    <w:rsid w:val="001139CB"/>
    <w:rsid w:val="00115576"/>
    <w:rsid w:val="00115D12"/>
    <w:rsid w:val="00122CD3"/>
    <w:rsid w:val="0012409A"/>
    <w:rsid w:val="00160088"/>
    <w:rsid w:val="001630FB"/>
    <w:rsid w:val="00170FAA"/>
    <w:rsid w:val="001725A4"/>
    <w:rsid w:val="001903F6"/>
    <w:rsid w:val="00192CB8"/>
    <w:rsid w:val="00194157"/>
    <w:rsid w:val="001B6991"/>
    <w:rsid w:val="001B7FE0"/>
    <w:rsid w:val="001C66E6"/>
    <w:rsid w:val="001D79DA"/>
    <w:rsid w:val="001E0CFD"/>
    <w:rsid w:val="001E790F"/>
    <w:rsid w:val="001F674F"/>
    <w:rsid w:val="00213F9D"/>
    <w:rsid w:val="00220306"/>
    <w:rsid w:val="002335D0"/>
    <w:rsid w:val="00236E26"/>
    <w:rsid w:val="00242294"/>
    <w:rsid w:val="00255EAC"/>
    <w:rsid w:val="00262094"/>
    <w:rsid w:val="00262618"/>
    <w:rsid w:val="002715FE"/>
    <w:rsid w:val="002924C3"/>
    <w:rsid w:val="0029466C"/>
    <w:rsid w:val="002A516E"/>
    <w:rsid w:val="002B0B5D"/>
    <w:rsid w:val="002B45DC"/>
    <w:rsid w:val="002B6B6C"/>
    <w:rsid w:val="002D4123"/>
    <w:rsid w:val="002D7EB0"/>
    <w:rsid w:val="002E6307"/>
    <w:rsid w:val="002E6C0A"/>
    <w:rsid w:val="002F185A"/>
    <w:rsid w:val="00307FC9"/>
    <w:rsid w:val="0033171B"/>
    <w:rsid w:val="00344529"/>
    <w:rsid w:val="00354F68"/>
    <w:rsid w:val="00355E09"/>
    <w:rsid w:val="00356C54"/>
    <w:rsid w:val="00376193"/>
    <w:rsid w:val="00383ADE"/>
    <w:rsid w:val="003A726A"/>
    <w:rsid w:val="003B0514"/>
    <w:rsid w:val="003B2E79"/>
    <w:rsid w:val="003B7DAD"/>
    <w:rsid w:val="003D115D"/>
    <w:rsid w:val="003F7894"/>
    <w:rsid w:val="0040002A"/>
    <w:rsid w:val="00414C1D"/>
    <w:rsid w:val="004153A9"/>
    <w:rsid w:val="00424324"/>
    <w:rsid w:val="00427B3B"/>
    <w:rsid w:val="00432107"/>
    <w:rsid w:val="0044273A"/>
    <w:rsid w:val="00464463"/>
    <w:rsid w:val="00466CAB"/>
    <w:rsid w:val="00496D95"/>
    <w:rsid w:val="004A0CFC"/>
    <w:rsid w:val="004A1369"/>
    <w:rsid w:val="004D3726"/>
    <w:rsid w:val="004D4B30"/>
    <w:rsid w:val="004D7C56"/>
    <w:rsid w:val="004E3D8A"/>
    <w:rsid w:val="004F15FB"/>
    <w:rsid w:val="0050411D"/>
    <w:rsid w:val="005176AD"/>
    <w:rsid w:val="00526A1F"/>
    <w:rsid w:val="00532DEA"/>
    <w:rsid w:val="00552DC3"/>
    <w:rsid w:val="0055330D"/>
    <w:rsid w:val="00554509"/>
    <w:rsid w:val="0056032D"/>
    <w:rsid w:val="00575A51"/>
    <w:rsid w:val="0057706E"/>
    <w:rsid w:val="00584BE2"/>
    <w:rsid w:val="005A2E35"/>
    <w:rsid w:val="005A45F1"/>
    <w:rsid w:val="005B1217"/>
    <w:rsid w:val="005B7FF4"/>
    <w:rsid w:val="005D335A"/>
    <w:rsid w:val="00601389"/>
    <w:rsid w:val="00602130"/>
    <w:rsid w:val="00606FEF"/>
    <w:rsid w:val="006230BA"/>
    <w:rsid w:val="00623BAD"/>
    <w:rsid w:val="00625B19"/>
    <w:rsid w:val="00627C51"/>
    <w:rsid w:val="00671F01"/>
    <w:rsid w:val="00676DCD"/>
    <w:rsid w:val="00685081"/>
    <w:rsid w:val="006914EB"/>
    <w:rsid w:val="0069312F"/>
    <w:rsid w:val="0069637B"/>
    <w:rsid w:val="006B36F8"/>
    <w:rsid w:val="006B4F2E"/>
    <w:rsid w:val="006B6372"/>
    <w:rsid w:val="006C4BE9"/>
    <w:rsid w:val="006D7E1B"/>
    <w:rsid w:val="006E4F1B"/>
    <w:rsid w:val="006E5C2B"/>
    <w:rsid w:val="006E7967"/>
    <w:rsid w:val="007045D5"/>
    <w:rsid w:val="00710472"/>
    <w:rsid w:val="00714FA1"/>
    <w:rsid w:val="00723349"/>
    <w:rsid w:val="00747349"/>
    <w:rsid w:val="00747BC1"/>
    <w:rsid w:val="0075754B"/>
    <w:rsid w:val="0078171E"/>
    <w:rsid w:val="0078451E"/>
    <w:rsid w:val="0079512E"/>
    <w:rsid w:val="007A4C63"/>
    <w:rsid w:val="007A6D98"/>
    <w:rsid w:val="007E081A"/>
    <w:rsid w:val="007E5E82"/>
    <w:rsid w:val="008073E3"/>
    <w:rsid w:val="00821793"/>
    <w:rsid w:val="00837A2A"/>
    <w:rsid w:val="00846068"/>
    <w:rsid w:val="00855D5A"/>
    <w:rsid w:val="00861CC6"/>
    <w:rsid w:val="00866569"/>
    <w:rsid w:val="008A38BD"/>
    <w:rsid w:val="008A4A21"/>
    <w:rsid w:val="008B490B"/>
    <w:rsid w:val="008B6C44"/>
    <w:rsid w:val="008E285A"/>
    <w:rsid w:val="008E4F14"/>
    <w:rsid w:val="00907265"/>
    <w:rsid w:val="00922CD8"/>
    <w:rsid w:val="00922E66"/>
    <w:rsid w:val="009322EA"/>
    <w:rsid w:val="00946CED"/>
    <w:rsid w:val="009571D1"/>
    <w:rsid w:val="0096220F"/>
    <w:rsid w:val="009777EB"/>
    <w:rsid w:val="00986162"/>
    <w:rsid w:val="009B486A"/>
    <w:rsid w:val="009B6E28"/>
    <w:rsid w:val="009C6528"/>
    <w:rsid w:val="009D7004"/>
    <w:rsid w:val="009E7AFC"/>
    <w:rsid w:val="009E7FEF"/>
    <w:rsid w:val="00A0624E"/>
    <w:rsid w:val="00A216CD"/>
    <w:rsid w:val="00A2472A"/>
    <w:rsid w:val="00A27B5F"/>
    <w:rsid w:val="00A35778"/>
    <w:rsid w:val="00A56B40"/>
    <w:rsid w:val="00A71802"/>
    <w:rsid w:val="00A8260D"/>
    <w:rsid w:val="00AA0C58"/>
    <w:rsid w:val="00AC056C"/>
    <w:rsid w:val="00AD5977"/>
    <w:rsid w:val="00AE1AC5"/>
    <w:rsid w:val="00AF1D48"/>
    <w:rsid w:val="00AF484E"/>
    <w:rsid w:val="00B17B60"/>
    <w:rsid w:val="00B42E84"/>
    <w:rsid w:val="00B463AB"/>
    <w:rsid w:val="00B6179C"/>
    <w:rsid w:val="00B61867"/>
    <w:rsid w:val="00B93201"/>
    <w:rsid w:val="00BA63B0"/>
    <w:rsid w:val="00BC2EE5"/>
    <w:rsid w:val="00BE09A8"/>
    <w:rsid w:val="00BE174E"/>
    <w:rsid w:val="00BE43B4"/>
    <w:rsid w:val="00C10371"/>
    <w:rsid w:val="00C1127B"/>
    <w:rsid w:val="00C1159E"/>
    <w:rsid w:val="00C4088A"/>
    <w:rsid w:val="00C632CF"/>
    <w:rsid w:val="00C656C8"/>
    <w:rsid w:val="00C7192C"/>
    <w:rsid w:val="00C745FA"/>
    <w:rsid w:val="00C86CAD"/>
    <w:rsid w:val="00CC25B0"/>
    <w:rsid w:val="00D01EB3"/>
    <w:rsid w:val="00D02444"/>
    <w:rsid w:val="00D03BB6"/>
    <w:rsid w:val="00D223C4"/>
    <w:rsid w:val="00D43A10"/>
    <w:rsid w:val="00D54C03"/>
    <w:rsid w:val="00D9733D"/>
    <w:rsid w:val="00DA1D25"/>
    <w:rsid w:val="00DA48B3"/>
    <w:rsid w:val="00E11820"/>
    <w:rsid w:val="00E335AA"/>
    <w:rsid w:val="00E37D9C"/>
    <w:rsid w:val="00E65DF3"/>
    <w:rsid w:val="00E71076"/>
    <w:rsid w:val="00E74698"/>
    <w:rsid w:val="00E8200C"/>
    <w:rsid w:val="00E916F0"/>
    <w:rsid w:val="00EA7A62"/>
    <w:rsid w:val="00EB53FB"/>
    <w:rsid w:val="00EB7905"/>
    <w:rsid w:val="00EC6B42"/>
    <w:rsid w:val="00ED4651"/>
    <w:rsid w:val="00EE4DDD"/>
    <w:rsid w:val="00EE58A6"/>
    <w:rsid w:val="00F04CFA"/>
    <w:rsid w:val="00F23D08"/>
    <w:rsid w:val="00F26054"/>
    <w:rsid w:val="00F552C7"/>
    <w:rsid w:val="00F60102"/>
    <w:rsid w:val="00F67191"/>
    <w:rsid w:val="00F83F06"/>
    <w:rsid w:val="00F865E4"/>
    <w:rsid w:val="00FA6EB6"/>
    <w:rsid w:val="00FC07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11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1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159E"/>
    <w:rPr>
      <w:rFonts w:ascii="Times New Roman" w:hAnsi="Times New Roman"/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1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159E"/>
    <w:rPr>
      <w:rFonts w:ascii="Times New Roman" w:hAnsi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1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159E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EB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0_obal"/>
    <f:field ref="objsubject" par="" edit="true" text=""/>
    <f:field ref="objcreatedby" par="" text="Semanco, Martin, JUDr."/>
    <f:field ref="objcreatedat" par="" text="7.7.2022 10:43:47"/>
    <f:field ref="objchangedby" par="" text="Administrator, System"/>
    <f:field ref="objmodifiedat" par="" text="7.7.2022 10:43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OLOÚOŠS</cp:lastModifiedBy>
  <cp:revision>8</cp:revision>
  <cp:lastPrinted>2021-07-07T12:34:00Z</cp:lastPrinted>
  <dcterms:created xsi:type="dcterms:W3CDTF">2022-10-25T06:11:00Z</dcterms:created>
  <dcterms:modified xsi:type="dcterms:W3CDTF">2022-11-24T10:26:00Z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COO.2145.1000.3.5047626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Verejné obstarávanie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 Semanco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, ktorým sa mení a dopĺňa zákon č. 343/2015 Z. z. o verejnom obstarávaní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2022</vt:lpwstr>
  </property>
  <property fmtid="{D5CDD505-2E9C-101B-9397-08002B2CF9AE}" pid="18" name="FSC#SKEDITIONSLOVLEX@103.510:plnynazovpredpis">
    <vt:lpwstr> Zákon, ktorým sa mení a dopĺňa zákon č. 343/2015 Z. z. o verejnom obstarávaní a o zmene a doplnení niektorých zákonov v znení neskorších predpisov </vt:lpwstr>
  </property>
  <property fmtid="{D5CDD505-2E9C-101B-9397-08002B2CF9AE}" pid="19" name="FSC#SKEDITIONSLOVLEX@103.510:rezortcislopredpis">
    <vt:lpwstr>5132-P/2022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LP/2022/406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48, 151 a 153 Zmluvy o fungovaní Európskej únie (Ú. v. ES C 202, 7.6.2016) </vt:lpwstr>
  </property>
  <property fmtid="{D5CDD505-2E9C-101B-9397-08002B2CF9AE}" pid="39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obstarávanie_x000d_
	Smernica Európskeho parlamentu a Rady 2014/25/EÚ o obstarávaní v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C-538/07C-531/16C 124/17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</vt:lpwstr>
  </property>
  <property fmtid="{D5CDD505-2E9C-101B-9397-08002B2CF9AE}" pid="47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9. 6. 2022</vt:lpwstr>
  </property>
  <property fmtid="{D5CDD505-2E9C-101B-9397-08002B2CF9AE}" pid="51" name="FSC#SKEDITIONSLOVLEX@103.510:AttrDateDocPropUkonceniePKK">
    <vt:lpwstr>20. 6. 2022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&lt;p&gt;&lt;strong&gt;&lt;u&gt;Vplyv na rozpočet verejnej správy&lt;/u&gt;&lt;/strong&gt;&lt;/p&gt;&lt;p&gt;Negatívny vplyv na rozpočet verejnej správy zakladajú dve navrhované úpravy&amp;nbsp; v rámci návrhu zákona.&lt;/p&gt;&lt;p&gt;Prvou úpravou, ktorá zakladá negatívny vplyv na rozpočet je úprava vymedzená </vt:lpwstr>
  </property>
  <property fmtid="{D5CDD505-2E9C-101B-9397-08002B2CF9AE}" pid="58" name="FSC#SKEDITIONSLOVLEX@103.510:AttrStrListDocPropAltRiesenia">
    <vt:lpwstr>Implementácia nových oznámení používaných vo verejnom obstarávaní vychádza z vykonávacieho nariadenia Komisie (EÚ) 2019/1780. Úprava predmetného vykonávacieho nariadenia vymedzuje v rámci jednotlivých oznámení tzv. povinné a dobrovoľné polia.  Pri povinný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_x000d_
predseda Úradu pre verejné obstarávanie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&lt;p&gt;Dňa 23. septembra 2019 vydala Európska komisia Vykonávacie Nariadenie Komisie (EÚ) 2019/1780 z&amp;nbsp; 23. septembra 2019, ktorým sa stanovujú štandardné formuláre na uverejňovanie oznámení v oblasti verejného obstarávania a ktorým sa zrušuje vykonávacie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JUDr. Miroslav Hlivák_x000d_
predseda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predsedu</vt:lpwstr>
  </property>
  <property fmtid="{D5CDD505-2E9C-101B-9397-08002B2CF9AE}" pid="140" name="FSC#SKEDITIONSLOVLEX@103.510:funkciaZodpPredDativ">
    <vt:lpwstr>predsedovi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align="center"&gt;&amp;nbsp;&lt;/p&gt;&lt;table align="left" border="1" cellpadding="0" cellspacing="0" width="99%"&gt;	&lt;tbody&gt;		&lt;tr&gt;			&lt;td colspan="5" style="width:100.0%;height:36px;"&gt;			&lt;h2 align="center"&gt;&lt;strong&gt;Správa o účasti verejnosti na tvorbe právneho predpisu&lt;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7. 7. 2022</vt:lpwstr>
  </property>
</Properties>
</file>