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B7" w:rsidRPr="006045CB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045C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B043B4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B043B4" w:rsidRDefault="0008357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Návrh </w:t>
            </w:r>
            <w:r w:rsidRPr="00C606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nariadenia vlády Slovenskej republiky, ktorým sa mení nariadenie vlády Slovenskej republiky č. 396/2006 Z. z. o minimálnych bezpečnostných a zdravotných požiadavkách na stavenisko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3B7" w:rsidRPr="00B043B4" w:rsidRDefault="00083573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práce, sociálnych vecí 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 </w:t>
            </w: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rodiny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B259FC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Slovenskej republiky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83573" w:rsidP="00203EE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1B23B7" w:rsidRPr="00B043B4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1B23B7" w:rsidRPr="00B043B4" w:rsidRDefault="000013C3" w:rsidP="000800FC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 práva EÚ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 uveďte zoznam transponovaných predpisov:</w:t>
            </w:r>
          </w:p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8357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August 2022</w:t>
            </w: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A340BB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</w:t>
            </w:r>
            <w:r>
              <w:rPr>
                <w:rFonts w:ascii="Times New Roman" w:eastAsia="Calibri" w:hAnsi="Times New Roman" w:cs="Times New Roman"/>
                <w:b/>
              </w:rPr>
              <w:t xml:space="preserve">adaný termín predloženia na </w:t>
            </w:r>
            <w:r w:rsidR="00A340BB">
              <w:rPr>
                <w:rFonts w:ascii="Times New Roman" w:eastAsia="Calibri" w:hAnsi="Times New Roman" w:cs="Times New Roman"/>
                <w:b/>
              </w:rPr>
              <w:t>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83573" w:rsidP="000835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September 2022</w:t>
            </w:r>
          </w:p>
        </w:tc>
      </w:tr>
      <w:tr w:rsidR="001B23B7" w:rsidRPr="00B043B4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D2313B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B043B4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1B23B7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3B7" w:rsidRPr="00B043B4" w:rsidRDefault="00083573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November 2022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B23B7" w:rsidRPr="00B043B4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1B23B7" w:rsidRPr="00B043B4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43B4" w:rsidRDefault="00083573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893D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súčasnosti podľa zákona č. 124/2006 Z. z. o bezpečnosti a ochrane zdravia pri práci atď., máme dve odborné spôsobilosti t. j. odbornú spôsobilosť bezpečnostný technik a odbornú spôsobilosť autorizovaný bezpečnostný technik. S účinnosťou od 01.01.2023 na základe novelizovaného zákona č.124/2006 Z. z. o bezpečnosti a ochrane zdravia pri práce atď., bude už len jedna odborná spôsobilosť.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Nariadenie vlády č. 396/2006 Z. z.</w:t>
            </w:r>
            <w:r w:rsidRPr="00C606C6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 w:rsidRPr="006F0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 minimálnych bezpečnostných a zdravotných požiadavkách na stavenisko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je preto nevyhnutné zosúladiť  s novelizovaným zákonom č.  124/2006 Z. z..</w:t>
            </w:r>
          </w:p>
        </w:tc>
      </w:tr>
      <w:tr w:rsidR="001B23B7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083573" w:rsidRPr="00B043B4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08357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DC68D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Cieľom návrhu nariadenia vlády je reflektovať na zmenu v zákone č. 124/2006 Z. z. o bezpečnosti a ochrane zdravia pri práci a o zmene a doplnení niektorých zákonov v znení neskorších predpisov, ktorou sa s účinnosťou od 01. 01. 2023 zlučuje odborná spôsobilosť bezpečnostného technika a autorizovaného bezpečnostného technika a ponecháva sa iba jedna odborná spôsobilosť bezpečnostného technika s odbornosťou na úrovni súčasného autorizovaného bezpečnostného technika.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V nariadení vlády č. 396/2006 Z. z.</w:t>
            </w:r>
            <w:r>
              <w:t xml:space="preserve"> </w:t>
            </w:r>
            <w:r w:rsidRPr="006F0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 minimálnych bezpečnostných a zdravotných požiadavkách na stavenisko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z tohto dôvodu   nahrádzame  autorizovaného bezpečnostného technika, bezpečnostným technikom.</w:t>
            </w: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Zamestnávatelia a zamestnanci, podnikateľské subjekty pôsobiace v oblasti BOZP,  Národný inšpektorát práce, Inšpektoráty práce.</w:t>
            </w: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083573" w:rsidRPr="00B043B4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08357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Nie je vzhľadom k danému problému žiadne iné alternatívne riešenie. Úprava je čisto legislatívno-technického charakteru. V prípade, že by neprišlo k úprave, tak Nariadenie vlády č. 396/2006 Z. z.</w:t>
            </w:r>
            <w:r>
              <w:t xml:space="preserve"> </w:t>
            </w:r>
            <w:r w:rsidRPr="006F082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o minimálnych bezpečnostných a zdravotných požiadavkách na stavenisko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by nebolo v súlade so zákonom č. 124/2006 Z: z. o bezpečnosti a ochrane zdravia atď..</w:t>
            </w: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Vykonávacie predpisy</w:t>
            </w:r>
          </w:p>
        </w:tc>
      </w:tr>
      <w:tr w:rsidR="00083573" w:rsidRPr="00B043B4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083573" w:rsidRPr="00B043B4" w:rsidRDefault="0025457E" w:rsidP="00083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7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08357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83573" w:rsidRPr="00B043B4" w:rsidRDefault="0025457E" w:rsidP="00083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357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083573"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 xml:space="preserve">Transpozícia práva EÚ </w:t>
            </w:r>
          </w:p>
        </w:tc>
      </w:tr>
      <w:tr w:rsidR="00083573" w:rsidRPr="00B043B4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08357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Nie.</w:t>
            </w:r>
          </w:p>
        </w:tc>
      </w:tr>
      <w:tr w:rsidR="00083573" w:rsidRPr="00B043B4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83573" w:rsidRPr="00B043B4" w:rsidRDefault="00083573" w:rsidP="0008357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120B8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75163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lastRenderedPageBreak/>
              <w:t>Pres</w:t>
            </w:r>
            <w:r w:rsidR="00120B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kúmanie účelnosti navrhovaného nariadenia vlády bude vykonávané priebežne a podľa potreby po nadobudnutí účinnosti. </w:t>
            </w:r>
            <w:r w:rsidRPr="00B043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083573" w:rsidRPr="00B043B4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83573" w:rsidRPr="00B043B4" w:rsidRDefault="00083573" w:rsidP="00083573">
            <w:pPr>
              <w:ind w:left="142" w:hanging="142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083573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vybraných vplyvov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uskutočnilo v zmysle bodu 9.1.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j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ednotnej metodiky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.</w:t>
            </w:r>
          </w:p>
          <w:p w:rsidR="00083573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83573" w:rsidRPr="00B043B4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083573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83573" w:rsidRPr="00B043B4" w:rsidRDefault="00083573" w:rsidP="0008357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83573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3573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z toho rozpočtovo zabezpečené vplyvy,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</w:p>
          <w:p w:rsidR="00083573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v prípade identifikovaného negatívneho </w:t>
            </w:r>
          </w:p>
          <w:p w:rsidR="00083573" w:rsidRPr="00A340BB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A340B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47249E" w:rsidP="0008357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83573" w:rsidRPr="00B043B4" w:rsidRDefault="00083573" w:rsidP="0008357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83573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3573" w:rsidRPr="003145AE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083573" w:rsidRPr="00B043B4" w:rsidRDefault="00083573" w:rsidP="0008357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83573" w:rsidRPr="00B043B4" w:rsidTr="004C6831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</w:tcPr>
          <w:p w:rsidR="00083573" w:rsidRDefault="00083573" w:rsidP="0008357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083573" w:rsidRPr="003145AE" w:rsidRDefault="00083573" w:rsidP="0008357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47249E" w:rsidP="0008357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83573" w:rsidRPr="00B043B4" w:rsidRDefault="00083573" w:rsidP="0008357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083573" w:rsidRPr="00B043B4" w:rsidTr="00203E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83573" w:rsidRPr="00B043B4" w:rsidRDefault="00083573" w:rsidP="0008357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83573" w:rsidRPr="00B043B4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 toho vplyvy na MSP</w:t>
            </w: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083573" w:rsidRPr="00B043B4" w:rsidRDefault="00083573" w:rsidP="0008357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083573" w:rsidRPr="00B043B4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3573" w:rsidRDefault="00083573" w:rsidP="000835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Mechanizmus znižovania byrokracie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</w:t>
            </w: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</w:t>
            </w: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3573" w:rsidRPr="00B043B4" w:rsidRDefault="00083573" w:rsidP="0008357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3573" w:rsidRPr="00B043B4" w:rsidRDefault="00083573" w:rsidP="0008357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083573" w:rsidRPr="00B043B4" w:rsidTr="009431E3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573" w:rsidRPr="00B043B4" w:rsidRDefault="00083573" w:rsidP="0008357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73" w:rsidRPr="00B043B4" w:rsidRDefault="00083573" w:rsidP="0008357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83573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573" w:rsidRPr="00B043B4" w:rsidRDefault="00083573" w:rsidP="0008357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73" w:rsidRPr="00B043B4" w:rsidRDefault="00083573" w:rsidP="0008357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83573" w:rsidRPr="00B043B4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573" w:rsidRPr="00B043B4" w:rsidRDefault="00083573" w:rsidP="0008357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83573" w:rsidRPr="00B043B4" w:rsidRDefault="00083573" w:rsidP="0008357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573" w:rsidRPr="00B043B4" w:rsidRDefault="00083573" w:rsidP="0008357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0F2BE9" w:rsidRPr="00B043B4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08357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0F2BE9" w:rsidRPr="00B043B4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B043B4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43B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08357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B043B4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B043B4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A340BB" w:rsidRPr="00B043B4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B043B4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F8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B043B4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B043B4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B043B4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B043B4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1B23B7" w:rsidRPr="00B043B4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B043B4" w:rsidRDefault="00083573" w:rsidP="0029706C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F81BC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Predložený materiál sám o sebe nepredpokladá vplyvy na uvedené oblasti.</w:t>
            </w:r>
          </w:p>
        </w:tc>
      </w:tr>
      <w:tr w:rsidR="001B23B7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43B4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083573" w:rsidRPr="00B043B4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Mgr. Michaela Trabalíková</w:t>
            </w:r>
            <w:r w:rsidRPr="00A161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michaela.trabalikova</w:t>
            </w:r>
            <w:r w:rsidRPr="00A161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@employment.gov.sk</w:t>
            </w:r>
          </w:p>
        </w:tc>
      </w:tr>
      <w:tr w:rsidR="00083573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083573" w:rsidRPr="00B043B4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934390" w:rsidP="0008357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Pri príprave materiálu bolo</w:t>
            </w:r>
            <w:r w:rsidR="00120B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ako zdroj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použité novelizované znenie zákona č. 124/2006 </w:t>
            </w:r>
            <w:r w:rsidRPr="00893DB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2006 Z. z. o bezpečnosti a ochrane zdravia pri práce atď.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 </w:t>
            </w:r>
            <w:r w:rsidR="00120B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účinné od 01. 01. 2023 a konzultácie s podnikateľským prostredím a s </w:t>
            </w:r>
            <w:bookmarkStart w:id="0" w:name="_GoBack"/>
            <w:bookmarkEnd w:id="0"/>
            <w:r w:rsidR="00120B8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odborníkmi, ktoré predchádzali novelizácii predmetného zákona. </w:t>
            </w: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83573" w:rsidRPr="00B043B4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B043B4">
              <w:rPr>
                <w:rFonts w:ascii="Calibri" w:eastAsia="Calibri" w:hAnsi="Calibri" w:cs="Times New Roman"/>
              </w:rPr>
              <w:t xml:space="preserve"> </w:t>
            </w:r>
          </w:p>
          <w:p w:rsidR="00083573" w:rsidRPr="00B043B4" w:rsidRDefault="00083573" w:rsidP="00083573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083573" w:rsidRPr="00B043B4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83573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083573" w:rsidRPr="00B043B4" w:rsidRDefault="0025457E" w:rsidP="0008357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57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835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8357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083573" w:rsidRPr="00B043B4" w:rsidRDefault="0025457E" w:rsidP="0008357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57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835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8357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083573" w:rsidRPr="00B043B4" w:rsidRDefault="0025457E" w:rsidP="00083573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57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835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8357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083573" w:rsidRPr="00B043B4" w:rsidRDefault="00083573" w:rsidP="000835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83573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083573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083573" w:rsidRPr="00B043B4" w:rsidRDefault="00083573" w:rsidP="00083573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043B4">
              <w:rPr>
                <w:rFonts w:ascii="Times New Roman" w:eastAsia="Calibri" w:hAnsi="Times New Roman" w:cs="Times New Roman"/>
                <w:b/>
              </w:rPr>
              <w:lastRenderedPageBreak/>
              <w:t>Stanovisko Komisie na posudzovanie vybraných vplyvov zo záverečného posúdenia č. ..........</w:t>
            </w:r>
            <w:r w:rsidRPr="00B043B4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083573" w:rsidRPr="00B043B4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083573" w:rsidRPr="00B043B4" w:rsidTr="000800FC">
              <w:trPr>
                <w:trHeight w:val="396"/>
              </w:trPr>
              <w:tc>
                <w:tcPr>
                  <w:tcW w:w="2552" w:type="dxa"/>
                </w:tcPr>
                <w:p w:rsidR="00083573" w:rsidRPr="00B043B4" w:rsidRDefault="0025457E" w:rsidP="0008357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57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835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08357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083573" w:rsidRPr="00B043B4" w:rsidRDefault="0025457E" w:rsidP="00083573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57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835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8357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083573" w:rsidRPr="00B043B4" w:rsidRDefault="0025457E" w:rsidP="00083573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83573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083573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083573" w:rsidRPr="00B043B4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083573" w:rsidRPr="00B043B4" w:rsidRDefault="00083573" w:rsidP="0008357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B043B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083573" w:rsidRPr="00B043B4" w:rsidRDefault="00083573" w:rsidP="0008357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Default="0025457E"/>
    <w:sectPr w:rsidR="00274130" w:rsidSect="001E35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57E" w:rsidRDefault="0025457E" w:rsidP="001B23B7">
      <w:pPr>
        <w:spacing w:after="0" w:line="240" w:lineRule="auto"/>
      </w:pPr>
      <w:r>
        <w:separator/>
      </w:r>
    </w:p>
  </w:endnote>
  <w:endnote w:type="continuationSeparator" w:id="0">
    <w:p w:rsidR="0025457E" w:rsidRDefault="0025457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1B23B7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20B8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57E" w:rsidRDefault="0025457E" w:rsidP="001B23B7">
      <w:pPr>
        <w:spacing w:after="0" w:line="240" w:lineRule="auto"/>
      </w:pPr>
      <w:r>
        <w:separator/>
      </w:r>
    </w:p>
  </w:footnote>
  <w:footnote w:type="continuationSeparator" w:id="0">
    <w:p w:rsidR="0025457E" w:rsidRDefault="0025457E" w:rsidP="001B2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B7" w:rsidRPr="006045CB" w:rsidRDefault="001B23B7" w:rsidP="001B23B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  <w:lang w:eastAsia="sk-SK"/>
      </w:rPr>
    </w:pPr>
    <w:r w:rsidRPr="006045CB">
      <w:rPr>
        <w:rFonts w:ascii="Times New Roman" w:eastAsia="Times New Roman" w:hAnsi="Times New Roman" w:cs="Times New Roman"/>
        <w:sz w:val="24"/>
        <w:szCs w:val="24"/>
        <w:lang w:eastAsia="sk-SK"/>
      </w:rPr>
      <w:t xml:space="preserve">Príloha č. </w:t>
    </w:r>
    <w:r>
      <w:rPr>
        <w:rFonts w:ascii="Times New Roman" w:eastAsia="Times New Roman" w:hAnsi="Times New Roman" w:cs="Times New Roman"/>
        <w:sz w:val="24"/>
        <w:szCs w:val="24"/>
        <w:lang w:eastAsia="sk-SK"/>
      </w:rPr>
      <w:t>1</w:t>
    </w:r>
  </w:p>
  <w:p w:rsidR="001B23B7" w:rsidRDefault="001B23B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83573"/>
    <w:rsid w:val="00097069"/>
    <w:rsid w:val="000B394A"/>
    <w:rsid w:val="000D348F"/>
    <w:rsid w:val="000F2BE9"/>
    <w:rsid w:val="00120B8B"/>
    <w:rsid w:val="001B23B7"/>
    <w:rsid w:val="001E3562"/>
    <w:rsid w:val="00203EE3"/>
    <w:rsid w:val="0023360B"/>
    <w:rsid w:val="00243652"/>
    <w:rsid w:val="0025457E"/>
    <w:rsid w:val="0029706C"/>
    <w:rsid w:val="003145AE"/>
    <w:rsid w:val="003720BC"/>
    <w:rsid w:val="003A057B"/>
    <w:rsid w:val="003A79A9"/>
    <w:rsid w:val="0047249E"/>
    <w:rsid w:val="0049476D"/>
    <w:rsid w:val="004A4383"/>
    <w:rsid w:val="004C6831"/>
    <w:rsid w:val="00591EC6"/>
    <w:rsid w:val="006F678E"/>
    <w:rsid w:val="006F6B62"/>
    <w:rsid w:val="00720322"/>
    <w:rsid w:val="0075197E"/>
    <w:rsid w:val="00761208"/>
    <w:rsid w:val="007B40C1"/>
    <w:rsid w:val="00865E81"/>
    <w:rsid w:val="008801B5"/>
    <w:rsid w:val="008B222D"/>
    <w:rsid w:val="008C79B7"/>
    <w:rsid w:val="00934390"/>
    <w:rsid w:val="009431E3"/>
    <w:rsid w:val="009475F5"/>
    <w:rsid w:val="009717F5"/>
    <w:rsid w:val="009C424C"/>
    <w:rsid w:val="009E09F7"/>
    <w:rsid w:val="009F4832"/>
    <w:rsid w:val="00A340BB"/>
    <w:rsid w:val="00AC30D6"/>
    <w:rsid w:val="00B547F5"/>
    <w:rsid w:val="00B84F87"/>
    <w:rsid w:val="00BA2BF4"/>
    <w:rsid w:val="00CE6AAE"/>
    <w:rsid w:val="00CF1A25"/>
    <w:rsid w:val="00D2313B"/>
    <w:rsid w:val="00D50F1E"/>
    <w:rsid w:val="00DF357C"/>
    <w:rsid w:val="00ED1AC0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CD80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3C94C4EF-D027-4B96-9C56-05390940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Drienikova Kristina</dc:creator>
  <cp:keywords/>
  <dc:description/>
  <cp:lastModifiedBy>Trabalíková Michaela</cp:lastModifiedBy>
  <cp:revision>8</cp:revision>
  <dcterms:created xsi:type="dcterms:W3CDTF">2022-06-09T09:39:00Z</dcterms:created>
  <dcterms:modified xsi:type="dcterms:W3CDTF">2022-11-03T13:38:00Z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