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5" w:rsidRPr="00242850" w:rsidRDefault="002B33F2" w:rsidP="00306C77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Dôvodová správa</w:t>
      </w:r>
      <w:r w:rsidR="00CF1DD2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   </w:t>
      </w:r>
    </w:p>
    <w:p w:rsidR="00FB4876" w:rsidRPr="00242850" w:rsidRDefault="00FB4876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527B40" w:rsidRPr="00A32569" w:rsidRDefault="001052B6" w:rsidP="00A32569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A32569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Všeobecná časť</w:t>
      </w:r>
    </w:p>
    <w:p w:rsidR="007219B4" w:rsidRDefault="007219B4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701C5C" w:rsidRPr="00701C5C" w:rsidRDefault="00701C5C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  <w:r w:rsidRPr="00701C5C">
        <w:rPr>
          <w:rFonts w:ascii="Times New Roman" w:hAnsi="Times New Roman"/>
          <w:bCs w:val="0"/>
          <w:strike w:val="0"/>
          <w:sz w:val="24"/>
          <w:szCs w:val="24"/>
        </w:rPr>
        <w:tab/>
        <w:t>Nariadenie vlády Slovenskej republiky č. 391/2006 Z. z. o minimálnych zdravotných a bezpečnostných požiadavkách na pracovisko (ďalej len „nariadeni</w:t>
      </w:r>
      <w:r>
        <w:rPr>
          <w:rFonts w:ascii="Times New Roman" w:hAnsi="Times New Roman"/>
          <w:bCs w:val="0"/>
          <w:strike w:val="0"/>
          <w:sz w:val="24"/>
          <w:szCs w:val="24"/>
        </w:rPr>
        <w:t>e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 vlády Slovenskej republiky č. 391/2006 Z. z.“) sa mení na základe uznesenia vlády  Slovenskej republiky č. 79 z 2. februára 2022 k návrhu zákona, ktorým sa menia a dopĺňajú niektoré zákony v súvislosti so zlepšovaním podnikateľského prostredia. V bode C.46. uvedeného uznesenia vlády Slovenskej republiky sa ukladá ministrovi zdravotníctva predložiť do legislatívneho procesu novelu nariadenia vlády Slovenskej republiky č. 391/2006 Z. z. s cieľom vyňatia ustanovení upravujúcich čistenie okien na pracovisku, vyplývajúcich z prílohy č. 3. </w:t>
      </w:r>
    </w:p>
    <w:p w:rsidR="00701C5C" w:rsidRPr="00701C5C" w:rsidRDefault="00701C5C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701C5C" w:rsidRDefault="00701C5C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  <w:r w:rsidRPr="00701C5C">
        <w:rPr>
          <w:rFonts w:ascii="Times New Roman" w:hAnsi="Times New Roman"/>
          <w:bCs w:val="0"/>
          <w:strike w:val="0"/>
          <w:sz w:val="24"/>
          <w:szCs w:val="24"/>
        </w:rPr>
        <w:tab/>
        <w:t>Príloha č. 3 nariadenia vlády Slovenskej republiky č. 391/2006 Z. z.</w:t>
      </w:r>
      <w:r w:rsidR="00B20D6F" w:rsidRPr="00B20D6F">
        <w:rPr>
          <w:rFonts w:ascii="Times New Roman" w:hAnsi="Times New Roman"/>
          <w:bCs w:val="0"/>
          <w:strike w:val="0"/>
          <w:sz w:val="24"/>
          <w:szCs w:val="24"/>
        </w:rPr>
        <w:t xml:space="preserve"> </w:t>
      </w:r>
      <w:r w:rsidR="00B20D6F" w:rsidRPr="00701C5C">
        <w:rPr>
          <w:rFonts w:ascii="Times New Roman" w:hAnsi="Times New Roman"/>
          <w:bCs w:val="0"/>
          <w:strike w:val="0"/>
          <w:sz w:val="24"/>
          <w:szCs w:val="24"/>
        </w:rPr>
        <w:t>je národným dodatkom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>, nepreberá žiadne z usta</w:t>
      </w:r>
      <w:r w:rsidR="00B20D6F">
        <w:rPr>
          <w:rFonts w:ascii="Times New Roman" w:hAnsi="Times New Roman"/>
          <w:bCs w:val="0"/>
          <w:strike w:val="0"/>
          <w:sz w:val="24"/>
          <w:szCs w:val="24"/>
        </w:rPr>
        <w:t xml:space="preserve">novení smernice Rady 89/654/EHS </w:t>
      </w:r>
      <w:r w:rsidR="00B20D6F" w:rsidRPr="00B20D6F">
        <w:rPr>
          <w:rFonts w:ascii="Times New Roman" w:hAnsi="Times New Roman"/>
          <w:bCs w:val="0"/>
          <w:strike w:val="0"/>
          <w:sz w:val="24"/>
          <w:szCs w:val="24"/>
        </w:rPr>
        <w:t>o minimálnych požiadavkách na bezpečnosť a ochranu zdravia na pracovisk</w:t>
      </w:r>
      <w:r w:rsidR="00B20D6F">
        <w:rPr>
          <w:rFonts w:ascii="Times New Roman" w:hAnsi="Times New Roman"/>
          <w:bCs w:val="0"/>
          <w:strike w:val="0"/>
          <w:sz w:val="24"/>
          <w:szCs w:val="24"/>
        </w:rPr>
        <w:t>u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. </w:t>
      </w:r>
    </w:p>
    <w:p w:rsidR="00CD103B" w:rsidRPr="00701C5C" w:rsidRDefault="00CD103B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701C5C" w:rsidRPr="00701C5C" w:rsidRDefault="00701C5C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  <w:r w:rsidRPr="00701C5C">
        <w:rPr>
          <w:rFonts w:ascii="Times New Roman" w:hAnsi="Times New Roman"/>
          <w:bCs w:val="0"/>
          <w:strike w:val="0"/>
          <w:sz w:val="24"/>
          <w:szCs w:val="24"/>
        </w:rPr>
        <w:tab/>
      </w:r>
      <w:r w:rsidR="00B20D6F">
        <w:rPr>
          <w:rFonts w:ascii="Times New Roman" w:hAnsi="Times New Roman"/>
          <w:bCs w:val="0"/>
          <w:strike w:val="0"/>
          <w:sz w:val="24"/>
          <w:szCs w:val="24"/>
        </w:rPr>
        <w:t>V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ypustením minimálnych lehôt čistenia vykurovacích telies, osvetľovacích telies </w:t>
      </w:r>
      <w:r w:rsidR="00CD103B">
        <w:rPr>
          <w:rFonts w:ascii="Times New Roman" w:hAnsi="Times New Roman"/>
          <w:bCs w:val="0"/>
          <w:strike w:val="0"/>
          <w:sz w:val="24"/>
          <w:szCs w:val="24"/>
        </w:rPr>
        <w:br/>
      </w:r>
      <w:bookmarkStart w:id="0" w:name="_GoBack"/>
      <w:bookmarkEnd w:id="0"/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a okien na pracovisku nedôjde k zníženiu úrovne bezpečnosti </w:t>
      </w:r>
      <w:r w:rsidR="00B20D6F">
        <w:rPr>
          <w:rFonts w:ascii="Times New Roman" w:hAnsi="Times New Roman"/>
          <w:bCs w:val="0"/>
          <w:strike w:val="0"/>
          <w:sz w:val="24"/>
          <w:szCs w:val="24"/>
        </w:rPr>
        <w:t>a ochrany zdravia na pracovisku;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 povinnosťou zamestnávateľov naďalej zostane pravidelne čistiť pracovisko, pracovné prostriedky a zariadenia.</w:t>
      </w:r>
    </w:p>
    <w:p w:rsidR="00701C5C" w:rsidRDefault="00701C5C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0C42DA" w:rsidRDefault="000C42DA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  <w:r>
        <w:rPr>
          <w:rFonts w:ascii="Times New Roman" w:hAnsi="Times New Roman"/>
          <w:bCs w:val="0"/>
          <w:strike w:val="0"/>
          <w:sz w:val="24"/>
          <w:szCs w:val="24"/>
        </w:rPr>
        <w:tab/>
      </w:r>
      <w:r w:rsidR="00072E08">
        <w:rPr>
          <w:rFonts w:ascii="Times New Roman" w:hAnsi="Times New Roman"/>
          <w:bCs w:val="0"/>
          <w:strike w:val="0"/>
          <w:sz w:val="24"/>
          <w:szCs w:val="24"/>
        </w:rPr>
        <w:t xml:space="preserve">Návrhom nariadenia vlády sa </w:t>
      </w:r>
      <w:r w:rsidR="000955BC">
        <w:rPr>
          <w:rFonts w:ascii="Times New Roman" w:hAnsi="Times New Roman"/>
          <w:bCs w:val="0"/>
          <w:strike w:val="0"/>
          <w:sz w:val="24"/>
          <w:szCs w:val="24"/>
        </w:rPr>
        <w:t xml:space="preserve">súčasne </w:t>
      </w:r>
      <w:r w:rsidR="00E40B3F">
        <w:rPr>
          <w:rFonts w:ascii="Times New Roman" w:hAnsi="Times New Roman"/>
          <w:bCs w:val="0"/>
          <w:strike w:val="0"/>
          <w:sz w:val="24"/>
          <w:szCs w:val="24"/>
        </w:rPr>
        <w:t xml:space="preserve">vypúšťajú </w:t>
      </w:r>
      <w:r w:rsidRPr="000C42DA">
        <w:rPr>
          <w:rFonts w:ascii="Times New Roman" w:hAnsi="Times New Roman"/>
          <w:bCs w:val="0"/>
          <w:strike w:val="0"/>
          <w:sz w:val="24"/>
          <w:szCs w:val="24"/>
        </w:rPr>
        <w:t>ustanovenia</w:t>
      </w:r>
      <w:r w:rsidR="00072E08">
        <w:rPr>
          <w:rFonts w:ascii="Times New Roman" w:hAnsi="Times New Roman"/>
          <w:bCs w:val="0"/>
          <w:strike w:val="0"/>
          <w:sz w:val="24"/>
          <w:szCs w:val="24"/>
        </w:rPr>
        <w:t>,</w:t>
      </w:r>
      <w:r w:rsidRPr="000C42DA">
        <w:rPr>
          <w:rFonts w:ascii="Times New Roman" w:hAnsi="Times New Roman"/>
          <w:bCs w:val="0"/>
          <w:strike w:val="0"/>
          <w:sz w:val="24"/>
          <w:szCs w:val="24"/>
        </w:rPr>
        <w:t xml:space="preserve"> </w:t>
      </w:r>
      <w:r w:rsidR="00E40B3F">
        <w:rPr>
          <w:rFonts w:ascii="Times New Roman" w:hAnsi="Times New Roman"/>
          <w:bCs w:val="0"/>
          <w:strike w:val="0"/>
          <w:sz w:val="24"/>
          <w:szCs w:val="24"/>
        </w:rPr>
        <w:t>ktoré upravujú</w:t>
      </w:r>
      <w:r w:rsidR="00072E08">
        <w:rPr>
          <w:rFonts w:ascii="Times New Roman" w:hAnsi="Times New Roman"/>
          <w:bCs w:val="0"/>
          <w:strike w:val="0"/>
          <w:sz w:val="24"/>
          <w:szCs w:val="24"/>
        </w:rPr>
        <w:t xml:space="preserve"> </w:t>
      </w:r>
      <w:r w:rsidR="00072E08" w:rsidRPr="000C42DA">
        <w:rPr>
          <w:rFonts w:ascii="Times New Roman" w:hAnsi="Times New Roman"/>
          <w:bCs w:val="0"/>
          <w:strike w:val="0"/>
          <w:sz w:val="24"/>
          <w:szCs w:val="24"/>
        </w:rPr>
        <w:t>poskytovan</w:t>
      </w:r>
      <w:r w:rsidR="00072E08">
        <w:rPr>
          <w:rFonts w:ascii="Times New Roman" w:hAnsi="Times New Roman"/>
          <w:bCs w:val="0"/>
          <w:strike w:val="0"/>
          <w:sz w:val="24"/>
          <w:szCs w:val="24"/>
        </w:rPr>
        <w:t>ie</w:t>
      </w:r>
      <w:r w:rsidR="00072E08" w:rsidRPr="000C42DA">
        <w:rPr>
          <w:rFonts w:ascii="Times New Roman" w:hAnsi="Times New Roman"/>
          <w:bCs w:val="0"/>
          <w:strike w:val="0"/>
          <w:sz w:val="24"/>
          <w:szCs w:val="24"/>
        </w:rPr>
        <w:t xml:space="preserve"> pitnej vody na pracovisku </w:t>
      </w:r>
      <w:r w:rsidRPr="000C42DA">
        <w:rPr>
          <w:rFonts w:ascii="Times New Roman" w:hAnsi="Times New Roman"/>
          <w:bCs w:val="0"/>
          <w:strike w:val="0"/>
          <w:sz w:val="24"/>
          <w:szCs w:val="24"/>
        </w:rPr>
        <w:t xml:space="preserve">v prílohe </w:t>
      </w:r>
      <w:r>
        <w:rPr>
          <w:rFonts w:ascii="Times New Roman" w:hAnsi="Times New Roman"/>
          <w:bCs w:val="0"/>
          <w:strike w:val="0"/>
          <w:sz w:val="24"/>
          <w:szCs w:val="24"/>
        </w:rPr>
        <w:t xml:space="preserve">č. 1 </w:t>
      </w:r>
      <w:r w:rsidR="00E40B3F">
        <w:rPr>
          <w:rFonts w:ascii="Times New Roman" w:hAnsi="Times New Roman"/>
          <w:bCs w:val="0"/>
          <w:strike w:val="0"/>
          <w:sz w:val="24"/>
          <w:szCs w:val="24"/>
        </w:rPr>
        <w:t xml:space="preserve">a v prílohe č. 2 </w:t>
      </w:r>
      <w:r w:rsidRPr="000C42DA">
        <w:rPr>
          <w:rFonts w:ascii="Times New Roman" w:hAnsi="Times New Roman"/>
          <w:bCs w:val="0"/>
          <w:strike w:val="0"/>
          <w:sz w:val="24"/>
          <w:szCs w:val="24"/>
        </w:rPr>
        <w:t>k nariadeniu vlády Slovenskej republiky č. 391/2006 Z. z.</w:t>
      </w:r>
      <w:r w:rsidR="00072E08">
        <w:rPr>
          <w:rFonts w:ascii="Times New Roman" w:hAnsi="Times New Roman"/>
          <w:bCs w:val="0"/>
          <w:strike w:val="0"/>
          <w:sz w:val="24"/>
          <w:szCs w:val="24"/>
        </w:rPr>
        <w:t xml:space="preserve"> z</w:t>
      </w:r>
      <w:r w:rsidR="00E40B3F">
        <w:rPr>
          <w:rFonts w:ascii="Times New Roman" w:hAnsi="Times New Roman"/>
          <w:bCs w:val="0"/>
          <w:strike w:val="0"/>
          <w:sz w:val="24"/>
          <w:szCs w:val="24"/>
        </w:rPr>
        <w:t> </w:t>
      </w:r>
      <w:r w:rsidR="00072E08">
        <w:rPr>
          <w:rFonts w:ascii="Times New Roman" w:hAnsi="Times New Roman"/>
          <w:bCs w:val="0"/>
          <w:strike w:val="0"/>
          <w:sz w:val="24"/>
          <w:szCs w:val="24"/>
        </w:rPr>
        <w:t>dôvodu</w:t>
      </w:r>
      <w:r w:rsidR="00E40B3F">
        <w:rPr>
          <w:rFonts w:ascii="Times New Roman" w:hAnsi="Times New Roman"/>
          <w:bCs w:val="0"/>
          <w:strike w:val="0"/>
          <w:sz w:val="24"/>
          <w:szCs w:val="24"/>
        </w:rPr>
        <w:t xml:space="preserve">, že sú </w:t>
      </w:r>
      <w:r w:rsidR="000955BC" w:rsidRPr="00701C5C">
        <w:rPr>
          <w:rFonts w:ascii="Times New Roman" w:hAnsi="Times New Roman"/>
          <w:bCs w:val="0"/>
          <w:strike w:val="0"/>
          <w:sz w:val="24"/>
          <w:szCs w:val="24"/>
        </w:rPr>
        <w:t>národným dodatkom</w:t>
      </w:r>
      <w:r w:rsidR="000955BC">
        <w:rPr>
          <w:rFonts w:ascii="Times New Roman" w:hAnsi="Times New Roman"/>
          <w:bCs w:val="0"/>
          <w:strike w:val="0"/>
          <w:sz w:val="24"/>
          <w:szCs w:val="24"/>
        </w:rPr>
        <w:t>,</w:t>
      </w:r>
      <w:r w:rsidR="000955BC"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trike w:val="0"/>
          <w:sz w:val="24"/>
          <w:szCs w:val="24"/>
        </w:rPr>
        <w:t xml:space="preserve">nie </w:t>
      </w:r>
      <w:r w:rsidR="00E40B3F">
        <w:rPr>
          <w:rFonts w:ascii="Times New Roman" w:hAnsi="Times New Roman"/>
          <w:bCs w:val="0"/>
          <w:strike w:val="0"/>
          <w:sz w:val="24"/>
          <w:szCs w:val="24"/>
        </w:rPr>
        <w:t>sú</w:t>
      </w:r>
      <w:r>
        <w:rPr>
          <w:rFonts w:ascii="Times New Roman" w:hAnsi="Times New Roman"/>
          <w:bCs w:val="0"/>
          <w:strike w:val="0"/>
          <w:sz w:val="24"/>
          <w:szCs w:val="24"/>
        </w:rPr>
        <w:t xml:space="preserve"> prebraté 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>z ustanovení smernice Rady 89/654/EHS</w:t>
      </w:r>
      <w:r w:rsidR="00E40B3F">
        <w:rPr>
          <w:rFonts w:ascii="Times New Roman" w:hAnsi="Times New Roman"/>
          <w:bCs w:val="0"/>
          <w:strike w:val="0"/>
          <w:sz w:val="24"/>
          <w:szCs w:val="24"/>
        </w:rPr>
        <w:t xml:space="preserve"> a túto oblasť dostatočne upravuje zákon č. 355/2007 Z. z.</w:t>
      </w:r>
    </w:p>
    <w:p w:rsidR="000C42DA" w:rsidRPr="00701C5C" w:rsidRDefault="000C42DA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701C5C" w:rsidRPr="00701C5C" w:rsidRDefault="00701C5C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  <w:r>
        <w:rPr>
          <w:rFonts w:ascii="Times New Roman" w:hAnsi="Times New Roman"/>
          <w:bCs w:val="0"/>
          <w:strike w:val="0"/>
          <w:sz w:val="24"/>
          <w:szCs w:val="24"/>
        </w:rPr>
        <w:tab/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>Návrh nariadenia vlády</w:t>
      </w:r>
      <w:r w:rsidR="00FB7920">
        <w:rPr>
          <w:rFonts w:ascii="Times New Roman" w:hAnsi="Times New Roman"/>
          <w:bCs w:val="0"/>
          <w:strike w:val="0"/>
          <w:sz w:val="24"/>
          <w:szCs w:val="24"/>
        </w:rPr>
        <w:t xml:space="preserve">, </w:t>
      </w:r>
      <w:r w:rsidR="00FB7920" w:rsidRPr="00FB7920">
        <w:rPr>
          <w:rFonts w:ascii="Times New Roman" w:hAnsi="Times New Roman"/>
          <w:bCs w:val="0"/>
          <w:strike w:val="0"/>
          <w:sz w:val="24"/>
          <w:szCs w:val="24"/>
        </w:rPr>
        <w:t>ktorým sa mení nariadenie vlády Slovenskej republiky č. 391/2006 Z. z.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 je v súlade s Ústavou Slovenskej republiky, </w:t>
      </w:r>
      <w:r w:rsidR="009F2A0E">
        <w:rPr>
          <w:rFonts w:ascii="Times New Roman" w:hAnsi="Times New Roman"/>
          <w:bCs w:val="0"/>
          <w:strike w:val="0"/>
          <w:sz w:val="24"/>
          <w:szCs w:val="24"/>
        </w:rPr>
        <w:t xml:space="preserve">ústavnými zákonmi a nálezmi ústavného súdu, 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>zákonmi a ďalšími všeobecne záväznými právnymi predpismi ako aj s medzinárodnými zmluvami a medzinárodnými dokumentmi, ktorými je Slovenská republika viazaná a s právom Európskej únie.</w:t>
      </w:r>
    </w:p>
    <w:p w:rsidR="00701C5C" w:rsidRDefault="00701C5C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642427" w:rsidRDefault="00642427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  <w:r>
        <w:rPr>
          <w:rFonts w:ascii="Times New Roman" w:hAnsi="Times New Roman"/>
          <w:bCs w:val="0"/>
          <w:strike w:val="0"/>
          <w:sz w:val="24"/>
          <w:szCs w:val="24"/>
        </w:rPr>
        <w:tab/>
      </w:r>
      <w:r w:rsidRPr="00642427">
        <w:rPr>
          <w:rFonts w:ascii="Times New Roman" w:hAnsi="Times New Roman"/>
          <w:bCs w:val="0"/>
          <w:strike w:val="0"/>
          <w:sz w:val="24"/>
          <w:szCs w:val="24"/>
        </w:rPr>
        <w:t xml:space="preserve">Návrh nariadenia vlády nemá byť predmetom </w:t>
      </w:r>
      <w:proofErr w:type="spellStart"/>
      <w:r w:rsidRPr="00642427">
        <w:rPr>
          <w:rFonts w:ascii="Times New Roman" w:hAnsi="Times New Roman"/>
          <w:bCs w:val="0"/>
          <w:strike w:val="0"/>
          <w:sz w:val="24"/>
          <w:szCs w:val="24"/>
        </w:rPr>
        <w:t>vnútrokomunitárneho</w:t>
      </w:r>
      <w:proofErr w:type="spellEnd"/>
      <w:r w:rsidRPr="00642427">
        <w:rPr>
          <w:rFonts w:ascii="Times New Roman" w:hAnsi="Times New Roman"/>
          <w:bCs w:val="0"/>
          <w:strike w:val="0"/>
          <w:sz w:val="24"/>
          <w:szCs w:val="24"/>
        </w:rPr>
        <w:t xml:space="preserve"> pripomienkového konania.</w:t>
      </w:r>
    </w:p>
    <w:p w:rsidR="009F2A0E" w:rsidRDefault="009F2A0E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701C5C" w:rsidRPr="00701C5C" w:rsidRDefault="00701C5C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  <w:r>
        <w:rPr>
          <w:rFonts w:ascii="Times New Roman" w:hAnsi="Times New Roman"/>
          <w:bCs w:val="0"/>
          <w:strike w:val="0"/>
          <w:sz w:val="24"/>
          <w:szCs w:val="24"/>
        </w:rPr>
        <w:tab/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Predložený návrh nariadenia vlády nemá vplyv na rozpočet verejnej správy, </w:t>
      </w:r>
      <w:r w:rsidR="000E46E9">
        <w:rPr>
          <w:rFonts w:ascii="Times New Roman" w:hAnsi="Times New Roman"/>
          <w:bCs w:val="0"/>
          <w:strike w:val="0"/>
          <w:sz w:val="24"/>
          <w:szCs w:val="24"/>
        </w:rPr>
        <w:br/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na podnikateľské prostredie, na životné prostredie, na informatizáciu spoločnosti, na služby verejnej správy pre občana, na manželstvo, rodičovstvo ani rodinu, ani sociálne vplyvy. </w:t>
      </w:r>
    </w:p>
    <w:p w:rsidR="00701C5C" w:rsidRPr="00701C5C" w:rsidRDefault="00701C5C" w:rsidP="00A3256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D979EB" w:rsidRDefault="00D979EB" w:rsidP="003673CC">
      <w:pPr>
        <w:tabs>
          <w:tab w:val="left" w:pos="851"/>
        </w:tabs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D979EB" w:rsidRPr="00242850" w:rsidRDefault="00D979EB" w:rsidP="00D979E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</w:p>
    <w:sectPr w:rsidR="00D979EB" w:rsidRPr="00242850" w:rsidSect="002B33F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B5" w:rsidRDefault="000B25B5" w:rsidP="00FB4876">
      <w:r>
        <w:separator/>
      </w:r>
    </w:p>
  </w:endnote>
  <w:endnote w:type="continuationSeparator" w:id="0">
    <w:p w:rsidR="000B25B5" w:rsidRDefault="000B25B5" w:rsidP="00F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trike w:val="0"/>
        <w:sz w:val="20"/>
        <w:szCs w:val="20"/>
      </w:rPr>
      <w:id w:val="-1850863646"/>
      <w:docPartObj>
        <w:docPartGallery w:val="Page Numbers (Bottom of Page)"/>
        <w:docPartUnique/>
      </w:docPartObj>
    </w:sdtPr>
    <w:sdtContent>
      <w:p w:rsidR="00071D30" w:rsidRPr="00071D30" w:rsidRDefault="00071D30">
        <w:pPr>
          <w:pStyle w:val="Pta"/>
          <w:jc w:val="right"/>
          <w:rPr>
            <w:rFonts w:ascii="Times New Roman" w:hAnsi="Times New Roman"/>
            <w:strike w:val="0"/>
            <w:sz w:val="20"/>
            <w:szCs w:val="20"/>
          </w:rPr>
        </w:pPr>
        <w:r w:rsidRPr="00071D30">
          <w:rPr>
            <w:rFonts w:ascii="Times New Roman" w:hAnsi="Times New Roman"/>
            <w:strike w:val="0"/>
            <w:sz w:val="20"/>
            <w:szCs w:val="20"/>
          </w:rPr>
          <w:fldChar w:fldCharType="begin"/>
        </w:r>
        <w:r w:rsidRPr="00071D30">
          <w:rPr>
            <w:rFonts w:ascii="Times New Roman" w:hAnsi="Times New Roman"/>
            <w:strike w:val="0"/>
            <w:sz w:val="20"/>
            <w:szCs w:val="20"/>
          </w:rPr>
          <w:instrText>PAGE   \* MERGEFORMAT</w:instrText>
        </w:r>
        <w:r w:rsidRPr="00071D30">
          <w:rPr>
            <w:rFonts w:ascii="Times New Roman" w:hAnsi="Times New Roman"/>
            <w:strike w:val="0"/>
            <w:sz w:val="20"/>
            <w:szCs w:val="20"/>
          </w:rPr>
          <w:fldChar w:fldCharType="separate"/>
        </w:r>
        <w:r w:rsidR="00CD103B">
          <w:rPr>
            <w:rFonts w:ascii="Times New Roman" w:hAnsi="Times New Roman"/>
            <w:strike w:val="0"/>
            <w:noProof/>
            <w:sz w:val="20"/>
            <w:szCs w:val="20"/>
          </w:rPr>
          <w:t>1</w:t>
        </w:r>
        <w:r w:rsidRPr="00071D30">
          <w:rPr>
            <w:rFonts w:ascii="Times New Roman" w:hAnsi="Times New Roman"/>
            <w:strike w:val="0"/>
            <w:sz w:val="20"/>
            <w:szCs w:val="20"/>
          </w:rPr>
          <w:fldChar w:fldCharType="end"/>
        </w:r>
      </w:p>
    </w:sdtContent>
  </w:sdt>
  <w:p w:rsidR="004460B3" w:rsidRPr="00071D30" w:rsidRDefault="004460B3">
    <w:pPr>
      <w:pStyle w:val="Pta"/>
      <w:rPr>
        <w:rFonts w:ascii="Times New Roman" w:hAnsi="Times New Roman"/>
        <w:strike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B5" w:rsidRDefault="000B25B5" w:rsidP="00FB4876">
      <w:r>
        <w:separator/>
      </w:r>
    </w:p>
  </w:footnote>
  <w:footnote w:type="continuationSeparator" w:id="0">
    <w:p w:rsidR="000B25B5" w:rsidRDefault="000B25B5" w:rsidP="00F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17"/>
    <w:multiLevelType w:val="hybridMultilevel"/>
    <w:tmpl w:val="FE6296B0"/>
    <w:lvl w:ilvl="0" w:tplc="373416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2" w15:restartNumberingAfterBreak="0">
    <w:nsid w:val="15516D80"/>
    <w:multiLevelType w:val="hybridMultilevel"/>
    <w:tmpl w:val="320C467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033FDD"/>
    <w:multiLevelType w:val="hybridMultilevel"/>
    <w:tmpl w:val="0512EC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28BF"/>
    <w:multiLevelType w:val="hybridMultilevel"/>
    <w:tmpl w:val="FC56F624"/>
    <w:lvl w:ilvl="0" w:tplc="BDBE9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A1C79"/>
    <w:multiLevelType w:val="hybridMultilevel"/>
    <w:tmpl w:val="2EDAD3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E03B0"/>
    <w:multiLevelType w:val="hybridMultilevel"/>
    <w:tmpl w:val="23446CCC"/>
    <w:lvl w:ilvl="0" w:tplc="7FBE3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9732C"/>
    <w:multiLevelType w:val="hybridMultilevel"/>
    <w:tmpl w:val="B43C1422"/>
    <w:lvl w:ilvl="0" w:tplc="53FE97A8">
      <w:start w:val="4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2"/>
    <w:rsid w:val="00005D05"/>
    <w:rsid w:val="000170C2"/>
    <w:rsid w:val="000258BA"/>
    <w:rsid w:val="00030B53"/>
    <w:rsid w:val="000343DB"/>
    <w:rsid w:val="00053846"/>
    <w:rsid w:val="0006753D"/>
    <w:rsid w:val="00071D30"/>
    <w:rsid w:val="00072E08"/>
    <w:rsid w:val="00076E33"/>
    <w:rsid w:val="0008212D"/>
    <w:rsid w:val="000955BC"/>
    <w:rsid w:val="000A1DAD"/>
    <w:rsid w:val="000A47AC"/>
    <w:rsid w:val="000B25B5"/>
    <w:rsid w:val="000B325B"/>
    <w:rsid w:val="000B7A9B"/>
    <w:rsid w:val="000C42DA"/>
    <w:rsid w:val="000D3728"/>
    <w:rsid w:val="000E239D"/>
    <w:rsid w:val="000E46E9"/>
    <w:rsid w:val="000E4EC5"/>
    <w:rsid w:val="000F4FDA"/>
    <w:rsid w:val="000F7644"/>
    <w:rsid w:val="001019B8"/>
    <w:rsid w:val="00102CB5"/>
    <w:rsid w:val="001052B6"/>
    <w:rsid w:val="0012226D"/>
    <w:rsid w:val="00124BD7"/>
    <w:rsid w:val="00125A52"/>
    <w:rsid w:val="00125EB9"/>
    <w:rsid w:val="00127AF6"/>
    <w:rsid w:val="00135028"/>
    <w:rsid w:val="00135813"/>
    <w:rsid w:val="001556F8"/>
    <w:rsid w:val="0016296C"/>
    <w:rsid w:val="001708FC"/>
    <w:rsid w:val="00173E2D"/>
    <w:rsid w:val="00190B01"/>
    <w:rsid w:val="00192696"/>
    <w:rsid w:val="00192958"/>
    <w:rsid w:val="00192A3A"/>
    <w:rsid w:val="001A0418"/>
    <w:rsid w:val="001A7F39"/>
    <w:rsid w:val="001B0568"/>
    <w:rsid w:val="001B13AF"/>
    <w:rsid w:val="001B188E"/>
    <w:rsid w:val="001B2626"/>
    <w:rsid w:val="001B6F96"/>
    <w:rsid w:val="001C1244"/>
    <w:rsid w:val="001C20BE"/>
    <w:rsid w:val="001C5AEB"/>
    <w:rsid w:val="00214961"/>
    <w:rsid w:val="00214B25"/>
    <w:rsid w:val="002240ED"/>
    <w:rsid w:val="0024077D"/>
    <w:rsid w:val="00242850"/>
    <w:rsid w:val="00243D60"/>
    <w:rsid w:val="00251BDF"/>
    <w:rsid w:val="00253CE2"/>
    <w:rsid w:val="0025784F"/>
    <w:rsid w:val="0028143E"/>
    <w:rsid w:val="00283167"/>
    <w:rsid w:val="002A2075"/>
    <w:rsid w:val="002A348B"/>
    <w:rsid w:val="002B33F2"/>
    <w:rsid w:val="002B38BC"/>
    <w:rsid w:val="002C3A44"/>
    <w:rsid w:val="002F1471"/>
    <w:rsid w:val="002F3AD4"/>
    <w:rsid w:val="002F6EA5"/>
    <w:rsid w:val="003021DE"/>
    <w:rsid w:val="00303ABE"/>
    <w:rsid w:val="00306C77"/>
    <w:rsid w:val="00307D3C"/>
    <w:rsid w:val="00312979"/>
    <w:rsid w:val="00315CC8"/>
    <w:rsid w:val="00334192"/>
    <w:rsid w:val="00337F37"/>
    <w:rsid w:val="00343183"/>
    <w:rsid w:val="00346147"/>
    <w:rsid w:val="003554AE"/>
    <w:rsid w:val="003673CC"/>
    <w:rsid w:val="0037605F"/>
    <w:rsid w:val="00376EC9"/>
    <w:rsid w:val="00377FA5"/>
    <w:rsid w:val="00380D84"/>
    <w:rsid w:val="00381016"/>
    <w:rsid w:val="003837F5"/>
    <w:rsid w:val="00384D3A"/>
    <w:rsid w:val="00385F4F"/>
    <w:rsid w:val="003D4FD7"/>
    <w:rsid w:val="003E1685"/>
    <w:rsid w:val="003E64BE"/>
    <w:rsid w:val="004041CA"/>
    <w:rsid w:val="00404251"/>
    <w:rsid w:val="00412A02"/>
    <w:rsid w:val="0041314B"/>
    <w:rsid w:val="00417345"/>
    <w:rsid w:val="00435E81"/>
    <w:rsid w:val="00436F4B"/>
    <w:rsid w:val="0044247F"/>
    <w:rsid w:val="004460B3"/>
    <w:rsid w:val="004474AD"/>
    <w:rsid w:val="004474E8"/>
    <w:rsid w:val="004619E7"/>
    <w:rsid w:val="00471DA5"/>
    <w:rsid w:val="004822F8"/>
    <w:rsid w:val="004A65D6"/>
    <w:rsid w:val="004A787E"/>
    <w:rsid w:val="004C706E"/>
    <w:rsid w:val="004F6DEE"/>
    <w:rsid w:val="00507940"/>
    <w:rsid w:val="00515C5B"/>
    <w:rsid w:val="005244AB"/>
    <w:rsid w:val="00525C76"/>
    <w:rsid w:val="00527B40"/>
    <w:rsid w:val="00531B02"/>
    <w:rsid w:val="0054226A"/>
    <w:rsid w:val="00544530"/>
    <w:rsid w:val="00556A4D"/>
    <w:rsid w:val="00572772"/>
    <w:rsid w:val="005768B9"/>
    <w:rsid w:val="005775B3"/>
    <w:rsid w:val="0058746F"/>
    <w:rsid w:val="00590B28"/>
    <w:rsid w:val="005940E6"/>
    <w:rsid w:val="00594A34"/>
    <w:rsid w:val="005A02FB"/>
    <w:rsid w:val="005A1ABA"/>
    <w:rsid w:val="005B6E23"/>
    <w:rsid w:val="005C0071"/>
    <w:rsid w:val="005C6E76"/>
    <w:rsid w:val="005D26DE"/>
    <w:rsid w:val="005E3B2B"/>
    <w:rsid w:val="005F44FE"/>
    <w:rsid w:val="005F63BE"/>
    <w:rsid w:val="005F65E1"/>
    <w:rsid w:val="005F71B8"/>
    <w:rsid w:val="00602DDB"/>
    <w:rsid w:val="006058EE"/>
    <w:rsid w:val="0062293B"/>
    <w:rsid w:val="00624EDB"/>
    <w:rsid w:val="0063350C"/>
    <w:rsid w:val="00642427"/>
    <w:rsid w:val="006511A9"/>
    <w:rsid w:val="00652090"/>
    <w:rsid w:val="006812FC"/>
    <w:rsid w:val="006929AF"/>
    <w:rsid w:val="006B5E09"/>
    <w:rsid w:val="006B7CAA"/>
    <w:rsid w:val="006C3D87"/>
    <w:rsid w:val="006E0EA3"/>
    <w:rsid w:val="006E232B"/>
    <w:rsid w:val="006E39C5"/>
    <w:rsid w:val="006E5CA0"/>
    <w:rsid w:val="006F3A0C"/>
    <w:rsid w:val="006F5525"/>
    <w:rsid w:val="006F6250"/>
    <w:rsid w:val="00701C5C"/>
    <w:rsid w:val="00702980"/>
    <w:rsid w:val="0070763E"/>
    <w:rsid w:val="0071179A"/>
    <w:rsid w:val="00713436"/>
    <w:rsid w:val="00716F4A"/>
    <w:rsid w:val="007219B4"/>
    <w:rsid w:val="007346E8"/>
    <w:rsid w:val="007361F9"/>
    <w:rsid w:val="0073754F"/>
    <w:rsid w:val="0074724A"/>
    <w:rsid w:val="00750EF4"/>
    <w:rsid w:val="00763098"/>
    <w:rsid w:val="007671A6"/>
    <w:rsid w:val="00786DE3"/>
    <w:rsid w:val="00793296"/>
    <w:rsid w:val="007943B4"/>
    <w:rsid w:val="007A0E90"/>
    <w:rsid w:val="007C3068"/>
    <w:rsid w:val="007C42BD"/>
    <w:rsid w:val="007D00A2"/>
    <w:rsid w:val="007D0A54"/>
    <w:rsid w:val="007F771D"/>
    <w:rsid w:val="00801840"/>
    <w:rsid w:val="00803B02"/>
    <w:rsid w:val="00805A2A"/>
    <w:rsid w:val="00812E15"/>
    <w:rsid w:val="0081621C"/>
    <w:rsid w:val="00833472"/>
    <w:rsid w:val="008418E4"/>
    <w:rsid w:val="00842185"/>
    <w:rsid w:val="00845403"/>
    <w:rsid w:val="008502BB"/>
    <w:rsid w:val="0085310D"/>
    <w:rsid w:val="008618B8"/>
    <w:rsid w:val="00865476"/>
    <w:rsid w:val="00875B58"/>
    <w:rsid w:val="00877FEF"/>
    <w:rsid w:val="00880F0E"/>
    <w:rsid w:val="00881BFC"/>
    <w:rsid w:val="008840FD"/>
    <w:rsid w:val="008A1678"/>
    <w:rsid w:val="008A3778"/>
    <w:rsid w:val="008A71D5"/>
    <w:rsid w:val="008B764B"/>
    <w:rsid w:val="008C25B9"/>
    <w:rsid w:val="008C6D04"/>
    <w:rsid w:val="008E7741"/>
    <w:rsid w:val="008F04AE"/>
    <w:rsid w:val="008F1CF1"/>
    <w:rsid w:val="00900892"/>
    <w:rsid w:val="0090630F"/>
    <w:rsid w:val="009167F0"/>
    <w:rsid w:val="00920FCF"/>
    <w:rsid w:val="00925496"/>
    <w:rsid w:val="0092556D"/>
    <w:rsid w:val="009349F9"/>
    <w:rsid w:val="00953CCD"/>
    <w:rsid w:val="00964F6D"/>
    <w:rsid w:val="00971407"/>
    <w:rsid w:val="00972C44"/>
    <w:rsid w:val="00973F6A"/>
    <w:rsid w:val="0098253F"/>
    <w:rsid w:val="009837A6"/>
    <w:rsid w:val="0098550F"/>
    <w:rsid w:val="00993E4B"/>
    <w:rsid w:val="009955A2"/>
    <w:rsid w:val="009C4950"/>
    <w:rsid w:val="009C515C"/>
    <w:rsid w:val="009D01F5"/>
    <w:rsid w:val="009D27C6"/>
    <w:rsid w:val="009D7584"/>
    <w:rsid w:val="009F2A0E"/>
    <w:rsid w:val="00A17C81"/>
    <w:rsid w:val="00A20DAF"/>
    <w:rsid w:val="00A213E1"/>
    <w:rsid w:val="00A32569"/>
    <w:rsid w:val="00A41EB9"/>
    <w:rsid w:val="00A44FD6"/>
    <w:rsid w:val="00A4566E"/>
    <w:rsid w:val="00A54B6C"/>
    <w:rsid w:val="00A64AC4"/>
    <w:rsid w:val="00A66C76"/>
    <w:rsid w:val="00A727E5"/>
    <w:rsid w:val="00A81D3A"/>
    <w:rsid w:val="00A90F0D"/>
    <w:rsid w:val="00AC0621"/>
    <w:rsid w:val="00AC4987"/>
    <w:rsid w:val="00AE0BC8"/>
    <w:rsid w:val="00AE11A9"/>
    <w:rsid w:val="00AE6B41"/>
    <w:rsid w:val="00AF5F5A"/>
    <w:rsid w:val="00AF6377"/>
    <w:rsid w:val="00AF7C79"/>
    <w:rsid w:val="00B03274"/>
    <w:rsid w:val="00B0515A"/>
    <w:rsid w:val="00B14185"/>
    <w:rsid w:val="00B20D6F"/>
    <w:rsid w:val="00B477E4"/>
    <w:rsid w:val="00B50693"/>
    <w:rsid w:val="00B5265B"/>
    <w:rsid w:val="00B53FAF"/>
    <w:rsid w:val="00B5592C"/>
    <w:rsid w:val="00B64BB1"/>
    <w:rsid w:val="00B76F6A"/>
    <w:rsid w:val="00B8750E"/>
    <w:rsid w:val="00B96366"/>
    <w:rsid w:val="00BB6428"/>
    <w:rsid w:val="00BB68B8"/>
    <w:rsid w:val="00BB7934"/>
    <w:rsid w:val="00BC128A"/>
    <w:rsid w:val="00BC6018"/>
    <w:rsid w:val="00BD750E"/>
    <w:rsid w:val="00BD78D6"/>
    <w:rsid w:val="00BE1F84"/>
    <w:rsid w:val="00BE20DE"/>
    <w:rsid w:val="00BE358B"/>
    <w:rsid w:val="00BF107F"/>
    <w:rsid w:val="00C14F1D"/>
    <w:rsid w:val="00C16E66"/>
    <w:rsid w:val="00C32DE3"/>
    <w:rsid w:val="00C45CF7"/>
    <w:rsid w:val="00C45F5D"/>
    <w:rsid w:val="00C461B2"/>
    <w:rsid w:val="00C564FA"/>
    <w:rsid w:val="00C567F1"/>
    <w:rsid w:val="00C57D2A"/>
    <w:rsid w:val="00C640A5"/>
    <w:rsid w:val="00C70F51"/>
    <w:rsid w:val="00C75661"/>
    <w:rsid w:val="00C8127E"/>
    <w:rsid w:val="00C869C6"/>
    <w:rsid w:val="00CA304A"/>
    <w:rsid w:val="00CA4276"/>
    <w:rsid w:val="00CC39C5"/>
    <w:rsid w:val="00CC50FB"/>
    <w:rsid w:val="00CC5BEF"/>
    <w:rsid w:val="00CD103B"/>
    <w:rsid w:val="00CE1A9B"/>
    <w:rsid w:val="00CF1DD2"/>
    <w:rsid w:val="00D11960"/>
    <w:rsid w:val="00D1196E"/>
    <w:rsid w:val="00D211A4"/>
    <w:rsid w:val="00D302E6"/>
    <w:rsid w:val="00D50E9F"/>
    <w:rsid w:val="00D53A0A"/>
    <w:rsid w:val="00D55B22"/>
    <w:rsid w:val="00D56807"/>
    <w:rsid w:val="00D6784C"/>
    <w:rsid w:val="00D810FA"/>
    <w:rsid w:val="00D84A9E"/>
    <w:rsid w:val="00D87A82"/>
    <w:rsid w:val="00D903C0"/>
    <w:rsid w:val="00D90486"/>
    <w:rsid w:val="00D9168B"/>
    <w:rsid w:val="00D93776"/>
    <w:rsid w:val="00D979EB"/>
    <w:rsid w:val="00DA6799"/>
    <w:rsid w:val="00DA70D0"/>
    <w:rsid w:val="00DB7731"/>
    <w:rsid w:val="00DC553E"/>
    <w:rsid w:val="00DC7536"/>
    <w:rsid w:val="00DD1E77"/>
    <w:rsid w:val="00DE1F6A"/>
    <w:rsid w:val="00DF5070"/>
    <w:rsid w:val="00E04EEE"/>
    <w:rsid w:val="00E05F50"/>
    <w:rsid w:val="00E10FC8"/>
    <w:rsid w:val="00E20BBC"/>
    <w:rsid w:val="00E40B3F"/>
    <w:rsid w:val="00E44A86"/>
    <w:rsid w:val="00E51233"/>
    <w:rsid w:val="00E53C64"/>
    <w:rsid w:val="00E63E40"/>
    <w:rsid w:val="00E67AF9"/>
    <w:rsid w:val="00E70210"/>
    <w:rsid w:val="00E712CB"/>
    <w:rsid w:val="00E72328"/>
    <w:rsid w:val="00E774F1"/>
    <w:rsid w:val="00E8569B"/>
    <w:rsid w:val="00E85ABE"/>
    <w:rsid w:val="00EA4EC0"/>
    <w:rsid w:val="00EA6A91"/>
    <w:rsid w:val="00EB1296"/>
    <w:rsid w:val="00EB6525"/>
    <w:rsid w:val="00ED527C"/>
    <w:rsid w:val="00EE4D5D"/>
    <w:rsid w:val="00EE5DF9"/>
    <w:rsid w:val="00F03056"/>
    <w:rsid w:val="00F03610"/>
    <w:rsid w:val="00F0644D"/>
    <w:rsid w:val="00F13D84"/>
    <w:rsid w:val="00F1779F"/>
    <w:rsid w:val="00F25246"/>
    <w:rsid w:val="00F25891"/>
    <w:rsid w:val="00F269AE"/>
    <w:rsid w:val="00F407C2"/>
    <w:rsid w:val="00F44B03"/>
    <w:rsid w:val="00F51347"/>
    <w:rsid w:val="00F53B7D"/>
    <w:rsid w:val="00F6298A"/>
    <w:rsid w:val="00F907D7"/>
    <w:rsid w:val="00FA1928"/>
    <w:rsid w:val="00FA517C"/>
    <w:rsid w:val="00FB3A4E"/>
    <w:rsid w:val="00FB4876"/>
    <w:rsid w:val="00FB709E"/>
    <w:rsid w:val="00FB7920"/>
    <w:rsid w:val="00FB7C23"/>
    <w:rsid w:val="00FC736D"/>
    <w:rsid w:val="00FE7737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34967"/>
  <w15:docId w15:val="{612FFE46-568A-4546-99EC-05C5BE3A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84C"/>
    <w:rPr>
      <w:rFonts w:ascii="Verdana" w:hAnsi="Verdana"/>
      <w:bCs/>
      <w:strike/>
      <w:color w:val="0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A787E"/>
    <w:pPr>
      <w:jc w:val="center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Zstupntext1">
    <w:name w:val="Zástupný text1"/>
    <w:semiHidden/>
    <w:rsid w:val="00925496"/>
    <w:rPr>
      <w:rFonts w:ascii="Times New Roman" w:hAnsi="Times New Roman"/>
      <w:color w:val="808080"/>
    </w:rPr>
  </w:style>
  <w:style w:type="paragraph" w:styleId="Zkladntext">
    <w:name w:val="Body Text"/>
    <w:basedOn w:val="Normlny"/>
    <w:rsid w:val="00925496"/>
    <w:pPr>
      <w:jc w:val="both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5E3B2B"/>
    <w:rPr>
      <w:rFonts w:ascii="Times New Roman" w:hAnsi="Times New Roman" w:cs="Times New Roman" w:hint="default"/>
      <w:color w:val="808080"/>
    </w:rPr>
  </w:style>
  <w:style w:type="character" w:customStyle="1" w:styleId="NzovChar">
    <w:name w:val="Názov Char"/>
    <w:link w:val="Nzov"/>
    <w:uiPriority w:val="10"/>
    <w:rsid w:val="001052B6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72328"/>
    <w:pPr>
      <w:spacing w:before="100" w:beforeAutospacing="1" w:after="100" w:afterAutospacing="1"/>
    </w:pPr>
    <w:rPr>
      <w:rFonts w:ascii="Times New Roman" w:hAnsi="Times New Roman"/>
      <w:bCs w:val="0"/>
      <w:strike w:val="0"/>
      <w:color w:val="auto"/>
      <w:sz w:val="24"/>
      <w:szCs w:val="24"/>
    </w:rPr>
  </w:style>
  <w:style w:type="character" w:styleId="Siln">
    <w:name w:val="Strong"/>
    <w:uiPriority w:val="99"/>
    <w:qFormat/>
    <w:rsid w:val="00527B40"/>
    <w:rPr>
      <w:rFonts w:cs="Times New Roman"/>
      <w:b/>
    </w:rPr>
  </w:style>
  <w:style w:type="paragraph" w:styleId="Hlavika">
    <w:name w:val="header"/>
    <w:basedOn w:val="Normlny"/>
    <w:link w:val="HlavikaChar"/>
    <w:rsid w:val="00FB48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rsid w:val="00FB487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70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D031-367C-4595-8F9B-D23CBBEE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Regionálny úrad verejného zdravotníctva B. Bystrica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majlingova</dc:creator>
  <cp:keywords/>
  <cp:lastModifiedBy>Ďurejová Barbora</cp:lastModifiedBy>
  <cp:revision>6</cp:revision>
  <cp:lastPrinted>2021-08-31T08:05:00Z</cp:lastPrinted>
  <dcterms:created xsi:type="dcterms:W3CDTF">2022-11-08T06:13:00Z</dcterms:created>
  <dcterms:modified xsi:type="dcterms:W3CDTF">2022-11-08T06:34:00Z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