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CE1017" w:rsidP="004D7A15">
      <w:pPr>
        <w:widowControl/>
        <w:rPr>
          <w:lang w:val="en-US"/>
        </w:rPr>
      </w:pPr>
      <w:r>
        <w:t>Ide o</w:t>
      </w:r>
      <w:r w:rsidR="00B01021">
        <w:t xml:space="preserve"> poslanecký </w:t>
      </w:r>
      <w:r>
        <w:t>návrh. Ministerstv</w:t>
      </w:r>
      <w:r w:rsidR="00B01021">
        <w:t>o financií</w:t>
      </w:r>
      <w:r>
        <w:t xml:space="preserve"> Slovenskej republiky nedisponuje informáciami o zapojení sa verejnosti </w:t>
      </w:r>
      <w:r w:rsidR="00B01021">
        <w:t>do</w:t>
      </w:r>
      <w:r>
        <w:t xml:space="preserve"> príprav</w:t>
      </w:r>
      <w:r w:rsidR="00B01021">
        <w:t>y poslaneckého</w:t>
      </w:r>
      <w:r>
        <w:t xml:space="preserve"> návrhu zákona.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E4838"/>
    <w:rsid w:val="00212F9A"/>
    <w:rsid w:val="003F7950"/>
    <w:rsid w:val="0049695E"/>
    <w:rsid w:val="004A1531"/>
    <w:rsid w:val="004D7A15"/>
    <w:rsid w:val="005F5ED9"/>
    <w:rsid w:val="006C5DD0"/>
    <w:rsid w:val="00716D4D"/>
    <w:rsid w:val="007D62CB"/>
    <w:rsid w:val="00856250"/>
    <w:rsid w:val="00974AE7"/>
    <w:rsid w:val="00AA762C"/>
    <w:rsid w:val="00AC5107"/>
    <w:rsid w:val="00B01021"/>
    <w:rsid w:val="00C15152"/>
    <w:rsid w:val="00C9479C"/>
    <w:rsid w:val="00CD4237"/>
    <w:rsid w:val="00CE101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8.2022 10:26:44"/>
    <f:field ref="objchangedby" par="" text="Administrator, System"/>
    <f:field ref="objmodifiedat" par="" text="1.8.2022 10:26:4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Vidova Michaela</cp:lastModifiedBy>
  <cp:revision>2</cp:revision>
  <dcterms:created xsi:type="dcterms:W3CDTF">2022-10-21T07:56:00Z</dcterms:created>
  <dcterms:modified xsi:type="dcterms:W3CDTF">2022-10-21T07:56:00Z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Posudzovanie vplyvov na 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Katrlík Radovan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poslanecký návrh</vt:lpwstr>
  </property>
  <property fmtid="{D5CDD505-2E9C-101B-9397-08002B2CF9AE}" pid="17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8" name="FSC#SKEDITIONSLOVLEX@103.510:rezortcislopredpis">
    <vt:lpwstr>10058/2022-1.15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LP/2022/456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bezpredmetné</vt:lpwstr>
  </property>
  <property fmtid="{D5CDD505-2E9C-101B-9397-08002B2CF9AE}" pid="57" name="FSC#SKEDITIONSLOVLEX@103.510:AttrStrListDocPropAltRiesenia">
    <vt:lpwstr>Nepredkladajú sa.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5" name="FSC#COOSYSTEM@1.1:Container">
    <vt:lpwstr>COO.2145.1000.3.5100072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</Properties>
</file>