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4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1132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1301"/>
            </w:tblGrid>
            <w:tr w:rsidR="0081708C" w:rsidTr="00117FDC">
              <w:trPr>
                <w:trHeight w:val="417"/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</w:t>
                  </w:r>
                  <w:r w:rsidR="004D6C10">
                    <w:rPr>
                      <w:b/>
                      <w:bCs/>
                      <w:sz w:val="28"/>
                      <w:szCs w:val="28"/>
                    </w:rPr>
                    <w:t>....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...</w:t>
                  </w:r>
                </w:p>
              </w:tc>
            </w:tr>
            <w:tr w:rsidR="0081708C" w:rsidTr="00117FDC">
              <w:trPr>
                <w:trHeight w:val="317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</w:t>
                  </w:r>
                  <w:r w:rsidR="003E2BD6">
                    <w:rPr>
                      <w:sz w:val="22"/>
                      <w:szCs w:val="22"/>
                    </w:rPr>
                    <w:t>........</w:t>
                  </w:r>
                  <w:r w:rsidR="00117FDC">
                    <w:rPr>
                      <w:sz w:val="22"/>
                      <w:szCs w:val="22"/>
                    </w:rPr>
                    <w:t>2022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3E2BD6" w:rsidRDefault="00C0662A" w:rsidP="00962F1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070A3A"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návrhu </w:t>
                  </w:r>
                  <w:r w:rsidR="00962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poslanca Národnej rady Slovenskej republiky Martina Čepčeka na vydanie zákona, ktorým sa mení a dopĺňa zákon č. 595/2003 Z. z. o dani z </w:t>
                  </w:r>
                  <w:r w:rsidR="003B557F"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príjmov v znení neskorších predpisov </w:t>
                  </w:r>
                  <w:r w:rsidR="00962F1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(tlač 1095)</w:t>
                  </w:r>
                  <w:r w:rsidR="003B557F" w:rsidRPr="003E2BD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1697" w:type="dxa"/>
            <w:hideMark/>
          </w:tcPr>
          <w:p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:rsidR="0081708C" w:rsidRPr="00ED412E" w:rsidRDefault="00DF63E5" w:rsidP="001B6E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podpredseda vlády a </w:t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B6E21">
              <w:rPr>
                <w:rFonts w:ascii="Times New Roman" w:hAnsi="Times New Roman" w:cs="Times New Roman"/>
                <w:sz w:val="25"/>
                <w:szCs w:val="25"/>
              </w:rPr>
              <w:t xml:space="preserve">minister financií </w:t>
            </w:r>
            <w:r w:rsidR="009816A5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117FDC">
              <w:rPr>
                <w:rFonts w:ascii="Times New Roman" w:hAnsi="Times New Roman" w:cs="Times New Roman"/>
                <w:sz w:val="25"/>
                <w:szCs w:val="25"/>
              </w:rPr>
              <w:t>Slovenskej republiky</w:t>
            </w:r>
          </w:p>
        </w:tc>
      </w:tr>
    </w:tbl>
    <w:p w:rsidR="0081708C" w:rsidRDefault="00EA0952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4D6C10" w:rsidRDefault="009C4F6D" w:rsidP="0081708C">
      <w:pPr>
        <w:rPr>
          <w:rFonts w:ascii="Times New Roman" w:hAnsi="Times New Roman" w:cs="Times New Roman"/>
          <w:b/>
          <w:sz w:val="28"/>
          <w:szCs w:val="28"/>
        </w:rPr>
      </w:pPr>
      <w:r w:rsidRPr="004D6C10">
        <w:rPr>
          <w:rFonts w:ascii="Times New Roman" w:hAnsi="Times New Roman" w:cs="Times New Roman"/>
          <w:b/>
          <w:sz w:val="28"/>
          <w:szCs w:val="28"/>
        </w:rPr>
        <w:t>Vláda</w:t>
      </w:r>
    </w:p>
    <w:p w:rsidR="00070A3A" w:rsidRDefault="00070A3A" w:rsidP="0081708C"/>
    <w:tbl>
      <w:tblPr>
        <w:tblW w:w="5049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2"/>
        <w:gridCol w:w="752"/>
        <w:gridCol w:w="7992"/>
      </w:tblGrid>
      <w:tr w:rsidR="00070A3A" w:rsidTr="00074273">
        <w:trPr>
          <w:divId w:val="939215392"/>
          <w:trHeight w:val="375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962F1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nesúhlasí</w:t>
            </w:r>
          </w:p>
        </w:tc>
      </w:tr>
      <w:tr w:rsidR="00070A3A" w:rsidTr="00E01F43">
        <w:trPr>
          <w:divId w:val="939215392"/>
          <w:trHeight w:val="1246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7549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  <w:p w:rsidR="00647549" w:rsidRPr="00647549" w:rsidRDefault="00647549" w:rsidP="00647549">
            <w:pPr>
              <w:rPr>
                <w:rFonts w:ascii="Times" w:hAnsi="Times" w:cs="Times"/>
                <w:sz w:val="25"/>
                <w:szCs w:val="25"/>
              </w:rPr>
            </w:pPr>
          </w:p>
          <w:p w:rsidR="00647549" w:rsidRPr="00647549" w:rsidRDefault="00647549" w:rsidP="00647549">
            <w:pPr>
              <w:rPr>
                <w:rFonts w:ascii="Times" w:hAnsi="Times" w:cs="Times"/>
                <w:sz w:val="25"/>
                <w:szCs w:val="25"/>
              </w:rPr>
            </w:pPr>
          </w:p>
          <w:p w:rsidR="00070A3A" w:rsidRPr="00647549" w:rsidRDefault="00070A3A" w:rsidP="00647549">
            <w:pPr>
              <w:spacing w:after="100" w:afterAutospacing="1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5FF8" w:rsidRPr="00647549" w:rsidRDefault="00962F19" w:rsidP="00962F19">
            <w:pPr>
              <w:jc w:val="both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s návrhom poslanca Národnej rady Slovenskej republiky Martina Čepčeka na vydanie zákona</w:t>
            </w:r>
            <w:r w:rsidR="00070A3A" w:rsidRPr="004D6C10">
              <w:rPr>
                <w:rFonts w:ascii="Times" w:hAnsi="Times" w:cs="Times"/>
                <w:sz w:val="24"/>
                <w:szCs w:val="24"/>
              </w:rPr>
              <w:t xml:space="preserve">, </w:t>
            </w:r>
            <w:r w:rsidR="003B557F" w:rsidRPr="003B557F">
              <w:rPr>
                <w:rFonts w:ascii="Times" w:hAnsi="Times" w:cs="Times"/>
                <w:sz w:val="24"/>
                <w:szCs w:val="24"/>
              </w:rPr>
              <w:t xml:space="preserve">ktorým sa mení a dopĺňa zákon č. 595/2003 Z. z. o dani z príjmov v znení neskorších </w:t>
            </w:r>
            <w:r>
              <w:rPr>
                <w:rFonts w:ascii="Times" w:hAnsi="Times" w:cs="Times"/>
                <w:sz w:val="24"/>
                <w:szCs w:val="24"/>
              </w:rPr>
              <w:t>(tlač 1095)</w:t>
            </w:r>
            <w:r w:rsidR="00117FDC">
              <w:rPr>
                <w:rFonts w:ascii="Times" w:hAnsi="Times" w:cs="Times"/>
                <w:sz w:val="24"/>
                <w:szCs w:val="24"/>
              </w:rPr>
              <w:t>;</w:t>
            </w: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  <w:r w:rsidR="00117FDC">
              <w:rPr>
                <w:rFonts w:ascii="Times" w:hAnsi="Times" w:cs="Times"/>
                <w:b/>
                <w:bCs/>
                <w:sz w:val="25"/>
                <w:szCs w:val="25"/>
              </w:rPr>
              <w:t>Slovenskej republiky</w:t>
            </w:r>
          </w:p>
        </w:tc>
      </w:tr>
      <w:tr w:rsidR="00070A3A" w:rsidTr="00074273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65FF8" w:rsidRPr="004D6C10" w:rsidRDefault="00962F19" w:rsidP="00EA0952">
            <w:pPr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oznámiť stanovisko vlády Slovenskej republiky</w:t>
            </w:r>
            <w:r w:rsidR="00117FDC">
              <w:rPr>
                <w:rFonts w:ascii="Times" w:hAnsi="Times" w:cs="Times"/>
                <w:sz w:val="24"/>
                <w:szCs w:val="24"/>
              </w:rPr>
              <w:t xml:space="preserve"> predsedovi Národnej rady Slovenskej republiky</w:t>
            </w:r>
            <w:r w:rsidR="00EA0952">
              <w:rPr>
                <w:rFonts w:ascii="Times" w:hAnsi="Times" w:cs="Times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70A3A" w:rsidTr="00962F19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/>
        </w:tc>
        <w:tc>
          <w:tcPr>
            <w:tcW w:w="46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</w:tr>
      <w:tr w:rsidR="00070A3A" w:rsidTr="00962F19">
        <w:trPr>
          <w:divId w:val="939215392"/>
          <w:trHeight w:val="450"/>
          <w:jc w:val="center"/>
        </w:trPr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</w:tcPr>
          <w:p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208" w:type="pct"/>
            <w:tcBorders>
              <w:top w:val="nil"/>
              <w:left w:val="nil"/>
              <w:bottom w:val="nil"/>
              <w:right w:val="nil"/>
            </w:tcBorders>
          </w:tcPr>
          <w:p w:rsidR="002C1CEE" w:rsidRDefault="002C1CE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2"/>
      </w:tblGrid>
      <w:tr w:rsidR="00557779" w:rsidTr="004D6C10">
        <w:trPr>
          <w:cantSplit/>
        </w:trPr>
        <w:tc>
          <w:tcPr>
            <w:tcW w:w="1662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:rsidR="00070A3A" w:rsidRPr="004D6C10" w:rsidRDefault="00070A3A">
            <w:pPr>
              <w:divId w:val="1730226391"/>
              <w:rPr>
                <w:rFonts w:ascii="Times" w:hAnsi="Times" w:cs="Times"/>
                <w:sz w:val="24"/>
                <w:szCs w:val="24"/>
              </w:rPr>
            </w:pPr>
            <w:r w:rsidRPr="004D6C10">
              <w:rPr>
                <w:rFonts w:ascii="Times" w:hAnsi="Times" w:cs="Times"/>
                <w:sz w:val="24"/>
                <w:szCs w:val="24"/>
              </w:rPr>
              <w:t>predseda vlády</w:t>
            </w:r>
            <w:r w:rsidR="003E2BD6">
              <w:rPr>
                <w:rFonts w:ascii="Times" w:hAnsi="Times" w:cs="Times"/>
                <w:sz w:val="24"/>
                <w:szCs w:val="24"/>
              </w:rPr>
              <w:t xml:space="preserve"> Slovenskej republiky</w:t>
            </w:r>
          </w:p>
          <w:p w:rsidR="00557779" w:rsidRPr="00557779" w:rsidRDefault="00557779" w:rsidP="00070A3A"/>
        </w:tc>
      </w:tr>
      <w:tr w:rsidR="00557779" w:rsidTr="004D6C10">
        <w:trPr>
          <w:cantSplit/>
        </w:trPr>
        <w:tc>
          <w:tcPr>
            <w:tcW w:w="1662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:rsidR="00557779" w:rsidRDefault="00557779" w:rsidP="0081708C"/>
        </w:tc>
      </w:tr>
      <w:tr w:rsidR="00557779" w:rsidTr="004D6C10">
        <w:trPr>
          <w:cantSplit/>
        </w:trPr>
        <w:tc>
          <w:tcPr>
            <w:tcW w:w="1662" w:type="dxa"/>
          </w:tcPr>
          <w:p w:rsidR="00557779" w:rsidRPr="0010780A" w:rsidRDefault="00070A3A" w:rsidP="00070A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:rsidR="00557779" w:rsidRPr="004D6C10" w:rsidRDefault="00117FDC" w:rsidP="00070A3A">
            <w:pPr>
              <w:rPr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:rsidR="00557779" w:rsidRDefault="00557779" w:rsidP="0081708C"/>
    <w:sectPr w:rsidR="00557779" w:rsidSect="00E01F43">
      <w:pgSz w:w="12240" w:h="15840"/>
      <w:pgMar w:top="340" w:right="1418" w:bottom="284" w:left="1418" w:header="709" w:footer="28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43" w:rsidRDefault="00E01F43" w:rsidP="00E01F43">
      <w:r>
        <w:separator/>
      </w:r>
    </w:p>
  </w:endnote>
  <w:endnote w:type="continuationSeparator" w:id="0">
    <w:p w:rsidR="00E01F43" w:rsidRDefault="00E01F43" w:rsidP="00E0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43" w:rsidRDefault="00E01F43" w:rsidP="00E01F43">
      <w:r>
        <w:separator/>
      </w:r>
    </w:p>
  </w:footnote>
  <w:footnote w:type="continuationSeparator" w:id="0">
    <w:p w:rsidR="00E01F43" w:rsidRDefault="00E01F43" w:rsidP="00E0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0A3A"/>
    <w:rsid w:val="00074273"/>
    <w:rsid w:val="00074658"/>
    <w:rsid w:val="000D5D41"/>
    <w:rsid w:val="0010780A"/>
    <w:rsid w:val="00117FDC"/>
    <w:rsid w:val="00175B8A"/>
    <w:rsid w:val="00177724"/>
    <w:rsid w:val="001B6E21"/>
    <w:rsid w:val="001D495F"/>
    <w:rsid w:val="001E5B6C"/>
    <w:rsid w:val="00204AE6"/>
    <w:rsid w:val="00266B00"/>
    <w:rsid w:val="00285270"/>
    <w:rsid w:val="00290B01"/>
    <w:rsid w:val="002B0D08"/>
    <w:rsid w:val="002B76B9"/>
    <w:rsid w:val="002C1CEE"/>
    <w:rsid w:val="002D4AC1"/>
    <w:rsid w:val="00356199"/>
    <w:rsid w:val="00372BCE"/>
    <w:rsid w:val="00376D2B"/>
    <w:rsid w:val="003B557F"/>
    <w:rsid w:val="003E2BD6"/>
    <w:rsid w:val="00402F32"/>
    <w:rsid w:val="00456D57"/>
    <w:rsid w:val="0047279A"/>
    <w:rsid w:val="004A6846"/>
    <w:rsid w:val="004D6C10"/>
    <w:rsid w:val="005151A4"/>
    <w:rsid w:val="00557779"/>
    <w:rsid w:val="00596D02"/>
    <w:rsid w:val="005C0242"/>
    <w:rsid w:val="005E1E88"/>
    <w:rsid w:val="00647549"/>
    <w:rsid w:val="006740F9"/>
    <w:rsid w:val="006A2A39"/>
    <w:rsid w:val="006B6F58"/>
    <w:rsid w:val="006D3EAA"/>
    <w:rsid w:val="006F2EA0"/>
    <w:rsid w:val="006F3C1D"/>
    <w:rsid w:val="006F6506"/>
    <w:rsid w:val="00750AD9"/>
    <w:rsid w:val="007C2AD6"/>
    <w:rsid w:val="0081708C"/>
    <w:rsid w:val="008462F5"/>
    <w:rsid w:val="00867903"/>
    <w:rsid w:val="008C3A96"/>
    <w:rsid w:val="0092640A"/>
    <w:rsid w:val="00962F19"/>
    <w:rsid w:val="00970072"/>
    <w:rsid w:val="00976A51"/>
    <w:rsid w:val="009816A5"/>
    <w:rsid w:val="00990DDD"/>
    <w:rsid w:val="009964F3"/>
    <w:rsid w:val="009C4F6D"/>
    <w:rsid w:val="00A11B85"/>
    <w:rsid w:val="00A3474E"/>
    <w:rsid w:val="00A65FF8"/>
    <w:rsid w:val="00AE0BDE"/>
    <w:rsid w:val="00B07CB6"/>
    <w:rsid w:val="00B3121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DF63E5"/>
    <w:rsid w:val="00E01F43"/>
    <w:rsid w:val="00E22B67"/>
    <w:rsid w:val="00E629E6"/>
    <w:rsid w:val="00E81B95"/>
    <w:rsid w:val="00E942CB"/>
    <w:rsid w:val="00EA0952"/>
    <w:rsid w:val="00EA65D1"/>
    <w:rsid w:val="00EB7696"/>
    <w:rsid w:val="00ED412E"/>
    <w:rsid w:val="00F25198"/>
    <w:rsid w:val="00F94F2B"/>
    <w:rsid w:val="00F9721E"/>
    <w:rsid w:val="00F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F7076"/>
  <w15:docId w15:val="{BBBEBAC7-7F31-4DB9-B897-CCEA5B72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279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47279A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47279A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727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27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01F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01F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7.2016 17:09:11"/>
    <f:field ref="objchangedby" par="" text="Administrator, System"/>
    <f:field ref="objmodifiedat" par="" text="7.7.2016 17:09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30E479-7F86-40DB-B84F-ADBBEDD9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Kudrava Katarina</dc:creator>
  <cp:lastModifiedBy>Vidova Michaela</cp:lastModifiedBy>
  <cp:revision>2</cp:revision>
  <cp:lastPrinted>2022-08-10T12:46:00Z</cp:lastPrinted>
  <dcterms:created xsi:type="dcterms:W3CDTF">2022-10-20T11:55:00Z</dcterms:created>
  <dcterms:modified xsi:type="dcterms:W3CDTF">2022-10-20T11:55:00Z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COO.2145.1000.3.1495769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2. polrok 2016</vt:lpwstr>
  </property>
  <property fmtid="{D5CDD505-2E9C-101B-9397-08002B2CF9AE}" pid="18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9" name="FSC#SKEDITIONSLOVLEX@103.510:rezortcislopredpis">
    <vt:lpwstr>MF/014012/2016-721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110 až 112 a čl. 115 Zmluvy o fungovaní Európskej únie.</vt:lpwstr>
  </property>
  <property fmtid="{D5CDD505-2E9C-101B-9397-08002B2CF9AE}" pid="39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4" name="FSC#SKEDITIONSLOVLEX@103.510:AttrStrListDocPropLehotaPrebratieSmernice">
    <vt:lpwstr>Lehota na prebratie smernice Rady (EÚ) 2015/2060 nebola stanovená.</vt:lpwstr>
  </property>
  <property fmtid="{D5CDD505-2E9C-101B-9397-08002B2CF9AE}" pid="45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_x000d_
minister financií 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ministra financií Slovenskej republiky</vt:lpwstr>
  </property>
  <property fmtid="{D5CDD505-2E9C-101B-9397-08002B2CF9AE}" pid="138" name="FSC#SKEDITIONSLOVLEX@103.510:funkciaZodpPredDativ">
    <vt:lpwstr>ministrovi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