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B5F" w14:textId="77777777"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14:paraId="51FD5234" w14:textId="77777777"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14:paraId="7E4774CC" w14:textId="77777777" w:rsidR="00A7763F" w:rsidRDefault="00A7763F">
      <w:pPr>
        <w:jc w:val="center"/>
        <w:divId w:val="149907772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nariadenie vlády Slovenskej republiky č. 114/2017 Z. z., ktorým sa ustanovujú štátnozamestnanecké miesta, na ktorých môže štátnu službu vykonávať len štátny občan Slovenskej republiky</w:t>
      </w:r>
    </w:p>
    <w:p w14:paraId="1658A322" w14:textId="77777777"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14:paraId="61770DEA" w14:textId="77777777"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14:paraId="649047C0" w14:textId="77777777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F5DBD8C" w14:textId="77777777"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3A3D8125" w14:textId="77777777" w:rsidR="00D710A5" w:rsidRPr="005A1161" w:rsidRDefault="00A7763F" w:rsidP="00A7763F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 / 0</w:t>
            </w:r>
          </w:p>
        </w:tc>
      </w:tr>
    </w:tbl>
    <w:p w14:paraId="0E1D6C64" w14:textId="77777777"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14:paraId="19D3F16D" w14:textId="77777777" w:rsidR="00A7763F" w:rsidRDefault="00A7763F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6262"/>
        <w:gridCol w:w="1135"/>
        <w:gridCol w:w="4491"/>
      </w:tblGrid>
      <w:tr w:rsidR="00CE59C5" w14:paraId="1C16CC8E" w14:textId="2539848A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A5CE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CD6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45D4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E5E9A" w14:textId="36ECEF0F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Vyhodnotenie</w:t>
            </w:r>
          </w:p>
        </w:tc>
      </w:tr>
      <w:tr w:rsidR="00CE59C5" w14:paraId="0B1D33D2" w14:textId="18A003D4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224B3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BAF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I.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„vypúšťajú body 7 a 8“ odporúčame nahradiť slovami „vypúšťa siedmy a ôsmy bod“.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C08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F933D" w14:textId="4D4A1190" w:rsidR="00CE59C5" w:rsidRDefault="00C4488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E59C5" w14:paraId="57CEF1B9" w14:textId="49805FFB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9AFE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9FCA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(v úvodnej vete návrhu nariadenia vlády vypustiť slová „v znení neskorších predpisov“ z dôvodu, že splnomocňovacie ustanovenie vykonávaného zákona doposiaľ nebolo novelizované, v čl. I jedinom novelizačnom bode slová „vypúšťajú body 7 a 8“ nahradiť slovami „vypúšťa siedmy bod a ôsmy bod“.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E4EB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E56E" w14:textId="77777777" w:rsidR="00CE59C5" w:rsidRDefault="00C4488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  <w:p w14:paraId="580C61B2" w14:textId="60489F9B" w:rsidR="004F01FC" w:rsidRPr="004F01FC" w:rsidRDefault="004F01FC" w:rsidP="004F01F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Predmetné splnomocňovacie ustanovenie zákona bolo novelizované dvakrát, zákonom  č.</w:t>
            </w:r>
            <w:r w:rsidR="00625584">
              <w:rPr>
                <w:rFonts w:ascii="Times" w:hAnsi="Times" w:cs="Times"/>
                <w:sz w:val="25"/>
                <w:szCs w:val="25"/>
              </w:rPr>
              <w:t xml:space="preserve"> 470/2019 Z. z.</w:t>
            </w:r>
            <w:r>
              <w:rPr>
                <w:rFonts w:ascii="Times" w:hAnsi="Times" w:cs="Times"/>
                <w:sz w:val="25"/>
                <w:szCs w:val="25"/>
              </w:rPr>
              <w:t xml:space="preserve"> a zákonom č. </w:t>
            </w:r>
            <w:r w:rsidR="00625584">
              <w:rPr>
                <w:rFonts w:ascii="Times" w:hAnsi="Times" w:cs="Times"/>
                <w:sz w:val="25"/>
                <w:szCs w:val="25"/>
              </w:rPr>
              <w:t>395/2021 Z. z.</w:t>
            </w:r>
          </w:p>
          <w:p w14:paraId="5CEEEB56" w14:textId="0F3AA659" w:rsidR="004F01FC" w:rsidRDefault="004F01FC" w:rsidP="004F01F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E59C5" w14:paraId="39BB48D0" w14:textId="54C72333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24D8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35C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doplniť Doložku vybraných vplyvov v časti 5. „Alternatívne riešenia“. Odôvodnenie: Podľa Jednotnej metodiky je predkladateľ povinný uviesť v Doložke vybraných vplyvov v časti č. 5 „Alternatívne riešenia“ minimálne nulový variant, t.j. analýzu súčasného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stavu, v rámci ktorej sa uvedú dôsledky vyplývajúce z dôvodu absencie právnej úpravy resp. z dôvodu ich neprijatia. V prípade, kedy nie je možné realizovať nulový variant, slúži tento nulový variant ako báza, ku ktorej sa môžu porovnávať ostatné alternatívy.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0B4D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E3703" w14:textId="77D8A6A1" w:rsidR="00CE59C5" w:rsidRDefault="0098361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E59C5" w14:paraId="6D0DBD77" w14:textId="2EB165FA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5241C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2A20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doplniť v časti 8. „Preskúmanie účelnosti“ termín, kedy by malo dôjsť k preskúmaniu účinnosti a účelnosti predkladaného materiálu a kritériá, na základe ktorých bude preskúmanie vykonané. Odôvodnenie: Podľa Jednotnej metodiky je predkladateľ povinný v Doložke vybraných vplyvov v časti č. 8 nastaviť čas, po ktorom dôjde k preskúmaniu, ako aj kritériá, na základe ktorých sa prieskum zrealizuje. Cieľom prieskumu je overiť, či riešenie problému, ktoré bolo prijaté, plní svoj účel a či bol uvedený problém odstránený.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F34E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1F345" w14:textId="200F936D" w:rsidR="00CE59C5" w:rsidRDefault="0098361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E59C5" w14:paraId="4AEE5748" w14:textId="6DFE9AE5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A7F08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390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časti 12. „Zdroje“ uviesť zdroje údajov potrebných pri vypracovaní Doložky vybraných vplyvov. Odôvodnenie: Podľa Jednotnej metodiky je predkladateľ povinný v Doložke vybraných vplyvov v časti č. 12 „Zdroje“ uviesť zdroje (štatistiky, prieskumy, zákony, spoluprácu s odborníkmi a iné), z ktorých spracovateľ pri vypracovávaní doložky vychádzal.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F405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9348E" w14:textId="10977C5D" w:rsidR="00CE59C5" w:rsidRDefault="0098361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E59C5" w14:paraId="4B82F50D" w14:textId="39B2250C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3B7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746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úvodná veta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je potrebné za slová „občan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republiky“ vložiť čiarku.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D53B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401B3" w14:textId="202F923F" w:rsidR="00CE59C5" w:rsidRDefault="00C4488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E59C5" w14:paraId="656B29CF" w14:textId="0601D652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CB89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427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17F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7B44D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021A8035" w14:textId="641CB465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FC430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450C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AE8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16DC1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4AEC2A5E" w14:textId="351C6C37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50F99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5014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E48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0516D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13FFA5DC" w14:textId="55F07519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46BE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C4C1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293B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C92A4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27E32499" w14:textId="3466E837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B233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411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052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74F5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2C640C66" w14:textId="46DB696A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D859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B536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9B2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7D2F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5B20CF6B" w14:textId="2C14FDD6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C67BE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B0D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6F76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AC5BF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48A387F4" w14:textId="01610369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215A3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D8EA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8CE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C9084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287F726A" w14:textId="1FD0C25E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6AE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7397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46DE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D47C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05778758" w14:textId="4677949E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51617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321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9B7A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D4221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64448598" w14:textId="6A2EF481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FDD5C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FA9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9F50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6F74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6A5DE84A" w14:textId="5728D5F3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607A3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D5E0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CE2A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4BAD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0F023391" w14:textId="4EA0DC11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54037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55F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083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74BB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153F4F44" w14:textId="5A90BFFD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10D80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E0D0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41F7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22732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5791DA9D" w14:textId="7F46A4A4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8F76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7EB4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9B41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734F8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23653340" w14:textId="7F27DEA3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9640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C73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DBD4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51D89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49814DEE" w14:textId="6E9AD03B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BF2EA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04F3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C78E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361DE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280752F8" w14:textId="023E5400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77E9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CDF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FF3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92904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59C5" w14:paraId="7B404CDD" w14:textId="42174DF4" w:rsidTr="00CE59C5">
        <w:trPr>
          <w:divId w:val="2038197862"/>
          <w:jc w:val="center"/>
        </w:trPr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6CF35" w14:textId="77777777" w:rsidR="00CE59C5" w:rsidRDefault="00CE59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F94C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B8AB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66FC5" w14:textId="77777777" w:rsidR="00CE59C5" w:rsidRDefault="00CE59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6CD1A4D5" w14:textId="77777777"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14:paraId="0467B119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AD649B" w14:textId="77777777"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33F9776F" w14:textId="77777777"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14:paraId="738BDDB4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901C268" w14:textId="77777777"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14:paraId="450E992C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C53EFF" w14:textId="77777777"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14:paraId="5C171356" w14:textId="77777777"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0"/>
    <w:rsid w:val="000144C3"/>
    <w:rsid w:val="000B3F57"/>
    <w:rsid w:val="002348C1"/>
    <w:rsid w:val="002C2B40"/>
    <w:rsid w:val="002F00DB"/>
    <w:rsid w:val="00327A2D"/>
    <w:rsid w:val="003A35EB"/>
    <w:rsid w:val="003C009A"/>
    <w:rsid w:val="004C083B"/>
    <w:rsid w:val="004F01FC"/>
    <w:rsid w:val="005A1161"/>
    <w:rsid w:val="006173E4"/>
    <w:rsid w:val="00625584"/>
    <w:rsid w:val="00661635"/>
    <w:rsid w:val="006A0E56"/>
    <w:rsid w:val="00761851"/>
    <w:rsid w:val="00772C99"/>
    <w:rsid w:val="00773CE7"/>
    <w:rsid w:val="008461A5"/>
    <w:rsid w:val="0087529A"/>
    <w:rsid w:val="008F1A80"/>
    <w:rsid w:val="0098361E"/>
    <w:rsid w:val="00A56287"/>
    <w:rsid w:val="00A7763F"/>
    <w:rsid w:val="00AA4FD0"/>
    <w:rsid w:val="00B3505E"/>
    <w:rsid w:val="00B50E2A"/>
    <w:rsid w:val="00B51490"/>
    <w:rsid w:val="00BA14D6"/>
    <w:rsid w:val="00C4488B"/>
    <w:rsid w:val="00CE59C5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348"/>
  <w15:docId w15:val="{8A77249E-D863-4F30-B9ED-B99FA69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Vraz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5.10.2022 4:10:33"/>
    <f:field ref="objchangedby" par="" text="Fscclone"/>
    <f:field ref="objmodifiedat" par="" text="25.10.2022 4:10:3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A069B5B-BD87-4B54-B242-8E9F6A93B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Arendarik Peter</cp:lastModifiedBy>
  <cp:revision>3</cp:revision>
  <dcterms:created xsi:type="dcterms:W3CDTF">2022-10-26T07:39:00Z</dcterms:created>
  <dcterms:modified xsi:type="dcterms:W3CDTF">2022-10-26T14:42:00Z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Martina Pašková</vt:lpwstr>
  </property>
  <property fmtid="{D5CDD505-2E9C-101B-9397-08002B2CF9AE}" pid="11" name="FSC#SKEDITIONSLOVLEX@103.510:zodppredkladatel">
    <vt:lpwstr>Július Jakab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114/2017 Z. z., ktorým sa ustanovujú štátnozamestnanecké miesta, na ktorých môže štátnu službu vykonávať len štátny občan Slovenskej republiky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vlády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nariadenie vlády Slovenskej republiky č. 114/2017 Z. z., ktorým sa ustanovujú štátnozamestnanecké miesta, na ktorých môže štátnu službu vykonávať len štátny občan Slovenskej republiky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21809/2022/OŠS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LP/2022/578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vedúci Úradu vlády Slovenskej republiky</vt:lpwstr>
  </property>
  <property fmtid="{D5CDD505-2E9C-101B-9397-08002B2CF9AE}" pid="141" name="FSC#SKEDITIONSLOVLEX@103.510:funkciaZodpPredAkuzativ">
    <vt:lpwstr>vedúceho Úradu vlády Slovenskej republiky</vt:lpwstr>
  </property>
  <property fmtid="{D5CDD505-2E9C-101B-9397-08002B2CF9AE}" pid="142" name="FSC#SKEDITIONSLOVLEX@103.510:funkciaZodpPredDativ">
    <vt:lpwstr>vedúcemu Úradu vlády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Július Jakab_x000d_
vedúci Úradu vlády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COO.2145.1000.3.5273786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25. 10. 2022</vt:lpwstr>
  </property>
</Properties>
</file>