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EA5F" w14:textId="77777777" w:rsidR="0042178F" w:rsidRPr="00F4563F" w:rsidRDefault="0042178F" w:rsidP="0042178F">
      <w:pPr>
        <w:jc w:val="center"/>
        <w:rPr>
          <w:rFonts w:ascii="Times New Roman" w:hAnsi="Times New Roman" w:cs="Times New Roman"/>
          <w:b/>
          <w:caps/>
          <w:sz w:val="24"/>
          <w:szCs w:val="24"/>
        </w:rPr>
      </w:pPr>
      <w:r w:rsidRPr="00F4563F">
        <w:rPr>
          <w:rFonts w:ascii="Times New Roman" w:hAnsi="Times New Roman" w:cs="Times New Roman"/>
          <w:b/>
          <w:caps/>
          <w:sz w:val="24"/>
          <w:szCs w:val="24"/>
        </w:rPr>
        <w:t>Predkladacia správa</w:t>
      </w:r>
    </w:p>
    <w:p w14:paraId="3F2AEBEB" w14:textId="77777777" w:rsidR="0042178F" w:rsidRPr="00F4563F" w:rsidRDefault="0042178F" w:rsidP="0042178F">
      <w:pPr>
        <w:rPr>
          <w:rFonts w:ascii="Times New Roman" w:hAnsi="Times New Roman" w:cs="Times New Roman"/>
          <w:sz w:val="24"/>
          <w:szCs w:val="24"/>
        </w:rPr>
      </w:pPr>
    </w:p>
    <w:p w14:paraId="6CA97E8E" w14:textId="77777777" w:rsidR="0042178F" w:rsidRPr="00F4563F" w:rsidRDefault="0042178F" w:rsidP="0042178F">
      <w:pPr>
        <w:rPr>
          <w:rFonts w:ascii="Times New Roman" w:hAnsi="Times New Roman" w:cs="Times New Roman"/>
          <w:sz w:val="24"/>
          <w:szCs w:val="24"/>
        </w:rPr>
      </w:pPr>
    </w:p>
    <w:p w14:paraId="3D691090" w14:textId="77777777" w:rsidR="0042178F" w:rsidRPr="00F4563F" w:rsidRDefault="0042178F" w:rsidP="0042178F">
      <w:pPr>
        <w:pStyle w:val="Normlnywebov"/>
        <w:spacing w:before="0" w:beforeAutospacing="0" w:after="0" w:afterAutospacing="0"/>
        <w:jc w:val="both"/>
      </w:pPr>
      <w:r w:rsidRPr="00F4563F">
        <w:t>Na základe § 70 ods. 2 zákona Národnej rady Slovenskej republiky č. 350/1996 Z. z. o rokovacom poriadku Národnej rady Slovenskej republiky v znení neskorších predpisov a podľa článku 31 Legislatívnych pravidiel vlády Slovenskej republiky Ministerstvo zdravotníctva Slovenskej republiky</w:t>
      </w:r>
      <w:r w:rsidR="000516CC" w:rsidRPr="00F4563F">
        <w:t xml:space="preserve"> </w:t>
      </w:r>
      <w:r w:rsidR="00AC3E41" w:rsidRPr="00F4563F">
        <w:t>(</w:t>
      </w:r>
      <w:r w:rsidR="000516CC" w:rsidRPr="00F4563F">
        <w:t>ďalej len „</w:t>
      </w:r>
      <w:r w:rsidR="00AC3E41" w:rsidRPr="00F4563F">
        <w:t>min</w:t>
      </w:r>
      <w:r w:rsidR="000516CC" w:rsidRPr="00F4563F">
        <w:t>isterstvo zdravotníctva“)</w:t>
      </w:r>
      <w:r w:rsidRPr="00F4563F">
        <w:t xml:space="preserve"> predkladá návrh zákona poslancov Národnej rady Slovenskej republiky Mareka KRAJČÍHO, Kataríny HATRÁKOVEJ a Miloša SVRČEKA na vydanie zákona, ktorým sa mení a dopĺňa zákon č. 576/2004 Z. z. o zdravotnej starostlivosti, službách súvisiacich s poskytovaním zdravotnej starostlivosti (tlač 1112</w:t>
      </w:r>
      <w:r w:rsidRPr="00F4563F">
        <w:rPr>
          <w:rStyle w:val="awspan"/>
          <w:rFonts w:eastAsia="MS Gothic"/>
          <w:color w:val="000000"/>
        </w:rPr>
        <w:t>)</w:t>
      </w:r>
      <w:r w:rsidRPr="00F4563F">
        <w:t xml:space="preserve"> (ďalej len „poslanecký návrh zákona“).</w:t>
      </w:r>
    </w:p>
    <w:p w14:paraId="02AD2B46" w14:textId="77777777" w:rsidR="0042178F" w:rsidRPr="00F4563F" w:rsidRDefault="0042178F" w:rsidP="0042178F">
      <w:pPr>
        <w:pStyle w:val="Normlnywebov"/>
        <w:spacing w:before="0" w:beforeAutospacing="0" w:after="0" w:afterAutospacing="0"/>
        <w:jc w:val="both"/>
      </w:pPr>
    </w:p>
    <w:p w14:paraId="4861D06E" w14:textId="77777777" w:rsidR="0042178F" w:rsidRPr="00F4563F" w:rsidRDefault="0042178F" w:rsidP="0042178F">
      <w:pPr>
        <w:pStyle w:val="Normlnywebov"/>
        <w:spacing w:before="0" w:beforeAutospacing="0" w:after="0" w:afterAutospacing="0"/>
        <w:jc w:val="both"/>
      </w:pPr>
      <w:r w:rsidRPr="00F4563F">
        <w:t>Ministerstvo zdravotníctva k predloženému poslaneckému návrhu zákona uvádza:</w:t>
      </w:r>
    </w:p>
    <w:p w14:paraId="6B85E80C" w14:textId="77777777" w:rsidR="0042178F" w:rsidRPr="00F4563F" w:rsidRDefault="0042178F" w:rsidP="0042178F">
      <w:pPr>
        <w:pStyle w:val="Normlnywebov"/>
        <w:spacing w:before="0" w:beforeAutospacing="0" w:after="0" w:afterAutospacing="0"/>
        <w:jc w:val="both"/>
      </w:pPr>
    </w:p>
    <w:p w14:paraId="0B240E45" w14:textId="77777777" w:rsidR="0042178F" w:rsidRPr="00F4563F" w:rsidRDefault="0042178F" w:rsidP="0042178F">
      <w:pPr>
        <w:pStyle w:val="Normlnywebov"/>
        <w:spacing w:before="0" w:beforeAutospacing="0" w:after="0" w:afterAutospacing="0"/>
        <w:jc w:val="both"/>
        <w:rPr>
          <w:rStyle w:val="Siln"/>
        </w:rPr>
      </w:pPr>
      <w:r w:rsidRPr="00F4563F">
        <w:rPr>
          <w:rStyle w:val="Siln"/>
        </w:rPr>
        <w:t>Všeobecne</w:t>
      </w:r>
    </w:p>
    <w:p w14:paraId="014434ED" w14:textId="77777777" w:rsidR="0042178F" w:rsidRPr="00F4563F" w:rsidRDefault="0042178F" w:rsidP="0042178F">
      <w:pPr>
        <w:rPr>
          <w:rFonts w:ascii="Times New Roman" w:hAnsi="Times New Roman" w:cs="Times New Roman"/>
          <w:sz w:val="24"/>
          <w:szCs w:val="24"/>
        </w:rPr>
      </w:pPr>
    </w:p>
    <w:p w14:paraId="30AF22FE" w14:textId="77777777" w:rsidR="0042178F" w:rsidRPr="00F4563F" w:rsidRDefault="000A6619" w:rsidP="000516CC">
      <w:pPr>
        <w:spacing w:after="0" w:line="240" w:lineRule="auto"/>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 xml:space="preserve">Poslanecký návrh zákona má za </w:t>
      </w:r>
      <w:r w:rsidR="0042178F" w:rsidRPr="00F4563F">
        <w:rPr>
          <w:rFonts w:ascii="Times New Roman" w:eastAsia="Times New Roman" w:hAnsi="Times New Roman" w:cs="Times New Roman"/>
          <w:color w:val="000000"/>
          <w:sz w:val="24"/>
          <w:szCs w:val="24"/>
          <w:lang w:eastAsia="sk-SK"/>
        </w:rPr>
        <w:t>cieľ</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zlepšenie</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postavenia</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osôb</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so</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zdravotným</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postihnutím</w:t>
      </w:r>
      <w:r w:rsidR="0042178F" w:rsidRPr="00F4563F">
        <w:rPr>
          <w:rFonts w:ascii="Times New Roman" w:eastAsia="Times New Roman" w:hAnsi="Times New Roman" w:cs="Times New Roman"/>
          <w:color w:val="000000"/>
          <w:spacing w:val="3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a pacientov, ktorí</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sú</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hospitalizovaní</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v</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ústavnom</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zdravotníckom</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zariadení</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v odbornom</w:t>
      </w:r>
      <w:r w:rsidR="0042178F" w:rsidRPr="00F4563F">
        <w:rPr>
          <w:rFonts w:ascii="Times New Roman" w:eastAsia="Times New Roman" w:hAnsi="Times New Roman" w:cs="Times New Roman"/>
          <w:color w:val="000000"/>
          <w:spacing w:val="129"/>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zameraní psychiatria,</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detská</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psychiatria</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a medicína</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drogových</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závislostí.</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Cieľ</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návrhu</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zákona</w:t>
      </w:r>
      <w:r w:rsidR="0042178F" w:rsidRPr="00F4563F">
        <w:rPr>
          <w:rFonts w:ascii="Times New Roman" w:eastAsia="Times New Roman" w:hAnsi="Times New Roman" w:cs="Times New Roman"/>
          <w:color w:val="000000"/>
          <w:spacing w:val="8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sa dosahuje</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tým,</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že</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sa</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zavádza</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právny</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režim</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regulácie</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používania</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obmedzovacích</w:t>
      </w:r>
      <w:r w:rsidR="0042178F" w:rsidRPr="00F4563F">
        <w:rPr>
          <w:rFonts w:ascii="Times New Roman" w:eastAsia="Times New Roman" w:hAnsi="Times New Roman" w:cs="Times New Roman"/>
          <w:color w:val="000000"/>
          <w:spacing w:val="7"/>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prostriedkov.  Obmedzovacie</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prostriedky</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sa</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v praxi</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používajú</w:t>
      </w:r>
      <w:r w:rsidR="002B42AC" w:rsidRPr="00F4563F">
        <w:rPr>
          <w:rFonts w:ascii="Times New Roman" w:eastAsia="Times New Roman" w:hAnsi="Times New Roman" w:cs="Times New Roman"/>
          <w:color w:val="000000"/>
          <w:sz w:val="24"/>
          <w:szCs w:val="24"/>
          <w:lang w:eastAsia="sk-SK"/>
        </w:rPr>
        <w:t>,</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avšak</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podľa</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platného</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právneho</w:t>
      </w:r>
      <w:r w:rsidR="0042178F" w:rsidRPr="00F4563F">
        <w:rPr>
          <w:rFonts w:ascii="Times New Roman" w:eastAsia="Times New Roman" w:hAnsi="Times New Roman" w:cs="Times New Roman"/>
          <w:color w:val="000000"/>
          <w:spacing w:val="93"/>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stavu neexistuje</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ich</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bližšia</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úprava.</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Potreba</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právnej</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úpravy</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je</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podčiarknutá</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tým,</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že</w:t>
      </w:r>
      <w:r w:rsidR="0042178F" w:rsidRPr="00F4563F">
        <w:rPr>
          <w:rFonts w:ascii="Times New Roman" w:eastAsia="Times New Roman" w:hAnsi="Times New Roman" w:cs="Times New Roman"/>
          <w:color w:val="000000"/>
          <w:spacing w:val="4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obmedzenie pohybu</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človeka</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(pacienta)</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obmedzovacím</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prostriedkom</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je</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zásahom</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do</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jeho</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osobnej</w:t>
      </w:r>
      <w:r w:rsidR="0042178F" w:rsidRPr="00F4563F">
        <w:rPr>
          <w:rFonts w:ascii="Times New Roman" w:eastAsia="Times New Roman" w:hAnsi="Times New Roman" w:cs="Times New Roman"/>
          <w:color w:val="000000"/>
          <w:spacing w:val="1"/>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 xml:space="preserve">integrity, ktorý môže predstavovať závažné porušenie jeho základných práv. </w:t>
      </w:r>
    </w:p>
    <w:p w14:paraId="49DE3B46" w14:textId="77777777" w:rsidR="0042178F" w:rsidRPr="00F4563F" w:rsidRDefault="0042178F" w:rsidP="000516CC">
      <w:pPr>
        <w:spacing w:after="0" w:line="240" w:lineRule="auto"/>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Návrh</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zákon</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má</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za</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cieľ</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dosiahnuť</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právnu</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konzistenciu</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v rámci</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slovenského</w:t>
      </w:r>
      <w:r w:rsidRPr="00F4563F">
        <w:rPr>
          <w:rFonts w:ascii="Times New Roman" w:eastAsia="Times New Roman" w:hAnsi="Times New Roman" w:cs="Times New Roman"/>
          <w:color w:val="000000"/>
          <w:spacing w:val="5"/>
          <w:sz w:val="24"/>
          <w:szCs w:val="24"/>
          <w:lang w:eastAsia="sk-SK"/>
        </w:rPr>
        <w:t xml:space="preserve"> </w:t>
      </w:r>
      <w:r w:rsidRPr="00F4563F">
        <w:rPr>
          <w:rFonts w:ascii="Times New Roman" w:eastAsia="Times New Roman" w:hAnsi="Times New Roman" w:cs="Times New Roman"/>
          <w:color w:val="000000"/>
          <w:sz w:val="24"/>
          <w:szCs w:val="24"/>
          <w:lang w:eastAsia="sk-SK"/>
        </w:rPr>
        <w:t>právneho poriadku</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pri</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používaní</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obmedzovacích</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prostriedkov.</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V zákone</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č.</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448/2008</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Z.</w:t>
      </w:r>
      <w:r w:rsidR="005F14DE" w:rsidRPr="00F4563F">
        <w:rPr>
          <w:rFonts w:ascii="Times New Roman" w:eastAsia="Times New Roman" w:hAnsi="Times New Roman" w:cs="Times New Roman"/>
          <w:color w:val="000000"/>
          <w:sz w:val="24"/>
          <w:szCs w:val="24"/>
          <w:lang w:eastAsia="sk-SK"/>
        </w:rPr>
        <w:t xml:space="preserve"> </w:t>
      </w:r>
      <w:r w:rsidRPr="00F4563F">
        <w:rPr>
          <w:rFonts w:ascii="Times New Roman" w:eastAsia="Times New Roman" w:hAnsi="Times New Roman" w:cs="Times New Roman"/>
          <w:color w:val="000000"/>
          <w:sz w:val="24"/>
          <w:szCs w:val="24"/>
          <w:lang w:eastAsia="sk-SK"/>
        </w:rPr>
        <w:t>z.</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o</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sociálnych službách</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a</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o</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zmene</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a</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doplnení</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zákona</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č.</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455/1991</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Zb.</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o</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živnostenskom</w:t>
      </w:r>
      <w:r w:rsidRPr="00F4563F">
        <w:rPr>
          <w:rFonts w:ascii="Times New Roman" w:eastAsia="Times New Roman" w:hAnsi="Times New Roman" w:cs="Times New Roman"/>
          <w:color w:val="000000"/>
          <w:spacing w:val="92"/>
          <w:sz w:val="24"/>
          <w:szCs w:val="24"/>
          <w:lang w:eastAsia="sk-SK"/>
        </w:rPr>
        <w:t xml:space="preserve"> </w:t>
      </w:r>
      <w:r w:rsidRPr="00F4563F">
        <w:rPr>
          <w:rFonts w:ascii="Times New Roman" w:eastAsia="Times New Roman" w:hAnsi="Times New Roman" w:cs="Times New Roman"/>
          <w:color w:val="000000"/>
          <w:sz w:val="24"/>
          <w:szCs w:val="24"/>
          <w:lang w:eastAsia="sk-SK"/>
        </w:rPr>
        <w:t>podnikaní (živnostenský</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zákon)</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v</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znení</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neskorších</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predpisov</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existuje</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úprava</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používania</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prostriedkov netelesného</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a</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telesného</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obmedzenia</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prijímateľa</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sociálnej</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služby</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10).</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V oblasti</w:t>
      </w:r>
      <w:r w:rsidRPr="00F4563F">
        <w:rPr>
          <w:rFonts w:ascii="Times New Roman" w:eastAsia="Times New Roman" w:hAnsi="Times New Roman" w:cs="Times New Roman"/>
          <w:color w:val="000000"/>
          <w:spacing w:val="-12"/>
          <w:sz w:val="24"/>
          <w:szCs w:val="24"/>
          <w:lang w:eastAsia="sk-SK"/>
        </w:rPr>
        <w:t xml:space="preserve"> </w:t>
      </w:r>
      <w:r w:rsidRPr="00F4563F">
        <w:rPr>
          <w:rFonts w:ascii="Times New Roman" w:eastAsia="Times New Roman" w:hAnsi="Times New Roman" w:cs="Times New Roman"/>
          <w:color w:val="000000"/>
          <w:sz w:val="24"/>
          <w:szCs w:val="24"/>
          <w:lang w:eastAsia="sk-SK"/>
        </w:rPr>
        <w:t>poskytovania zdravotnej</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starostlivosti</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však</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absentuje</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právna</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úprava</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resp.</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úprava</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sa</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obmedzuje</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len</w:t>
      </w:r>
      <w:r w:rsidRPr="00F4563F">
        <w:rPr>
          <w:rFonts w:ascii="Times New Roman" w:eastAsia="Times New Roman" w:hAnsi="Times New Roman" w:cs="Times New Roman"/>
          <w:color w:val="000000"/>
          <w:spacing w:val="57"/>
          <w:sz w:val="24"/>
          <w:szCs w:val="24"/>
          <w:lang w:eastAsia="sk-SK"/>
        </w:rPr>
        <w:t xml:space="preserve"> </w:t>
      </w:r>
      <w:r w:rsidRPr="00F4563F">
        <w:rPr>
          <w:rFonts w:ascii="Times New Roman" w:eastAsia="Times New Roman" w:hAnsi="Times New Roman" w:cs="Times New Roman"/>
          <w:color w:val="000000"/>
          <w:sz w:val="24"/>
          <w:szCs w:val="24"/>
          <w:lang w:eastAsia="sk-SK"/>
        </w:rPr>
        <w:t>na rezortnú</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úpravu</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(usmernenie</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Ministerstva</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zdravotníctva</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SR</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č.</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29/2009</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odborné</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 xml:space="preserve">usmernenie o používaní obmedzovacích prostriedkov u pacientov v zdravotníckych zariadeniach).  </w:t>
      </w:r>
    </w:p>
    <w:p w14:paraId="6D94B8F7" w14:textId="77777777" w:rsidR="008A572A" w:rsidRPr="00F4563F" w:rsidRDefault="008A572A" w:rsidP="008A572A">
      <w:pPr>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Poslanecký n</w:t>
      </w:r>
      <w:r w:rsidR="0042178F" w:rsidRPr="00F4563F">
        <w:rPr>
          <w:rFonts w:ascii="Times New Roman" w:eastAsia="Times New Roman" w:hAnsi="Times New Roman" w:cs="Times New Roman"/>
          <w:color w:val="000000"/>
          <w:sz w:val="24"/>
          <w:szCs w:val="24"/>
          <w:lang w:eastAsia="sk-SK"/>
        </w:rPr>
        <w:t>ávrh</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zákona</w:t>
      </w:r>
      <w:r w:rsidR="0042178F" w:rsidRPr="00F4563F">
        <w:rPr>
          <w:rFonts w:ascii="Times New Roman" w:eastAsia="Times New Roman" w:hAnsi="Times New Roman" w:cs="Times New Roman"/>
          <w:color w:val="000000"/>
          <w:spacing w:val="-6"/>
          <w:sz w:val="24"/>
          <w:szCs w:val="24"/>
          <w:lang w:eastAsia="sk-SK"/>
        </w:rPr>
        <w:t xml:space="preserve"> </w:t>
      </w:r>
      <w:r w:rsidRPr="00F4563F">
        <w:rPr>
          <w:rFonts w:ascii="Times New Roman" w:eastAsia="Times New Roman" w:hAnsi="Times New Roman" w:cs="Times New Roman"/>
          <w:color w:val="000000"/>
          <w:spacing w:val="-6"/>
          <w:sz w:val="24"/>
          <w:szCs w:val="24"/>
          <w:lang w:eastAsia="sk-SK"/>
        </w:rPr>
        <w:t xml:space="preserve">podľa dôvodovej správy </w:t>
      </w:r>
      <w:r w:rsidR="0042178F" w:rsidRPr="00F4563F">
        <w:rPr>
          <w:rFonts w:ascii="Times New Roman" w:eastAsia="Times New Roman" w:hAnsi="Times New Roman" w:cs="Times New Roman"/>
          <w:color w:val="000000"/>
          <w:sz w:val="24"/>
          <w:szCs w:val="24"/>
          <w:lang w:eastAsia="sk-SK"/>
        </w:rPr>
        <w:t>prispeje</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k ochrane</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základných</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ľudských</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práv</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a slobôd</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pacientov,</w:t>
      </w:r>
      <w:r w:rsidR="0042178F" w:rsidRPr="00F4563F">
        <w:rPr>
          <w:rFonts w:ascii="Times New Roman" w:eastAsia="Times New Roman" w:hAnsi="Times New Roman" w:cs="Times New Roman"/>
          <w:color w:val="000000"/>
          <w:spacing w:val="-6"/>
          <w:sz w:val="24"/>
          <w:szCs w:val="24"/>
          <w:lang w:eastAsia="sk-SK"/>
        </w:rPr>
        <w:t xml:space="preserve"> </w:t>
      </w:r>
      <w:r w:rsidR="0042178F" w:rsidRPr="00F4563F">
        <w:rPr>
          <w:rFonts w:ascii="Times New Roman" w:eastAsia="Times New Roman" w:hAnsi="Times New Roman" w:cs="Times New Roman"/>
          <w:color w:val="000000"/>
          <w:sz w:val="24"/>
          <w:szCs w:val="24"/>
          <w:lang w:eastAsia="sk-SK"/>
        </w:rPr>
        <w:t>pričom pri tvorbe</w:t>
      </w:r>
      <w:r w:rsidR="0059217D" w:rsidRPr="00F4563F">
        <w:rPr>
          <w:rFonts w:ascii="Times New Roman" w:eastAsia="Times New Roman" w:hAnsi="Times New Roman" w:cs="Times New Roman"/>
          <w:color w:val="000000"/>
          <w:sz w:val="24"/>
          <w:szCs w:val="24"/>
          <w:lang w:eastAsia="sk-SK"/>
        </w:rPr>
        <w:t xml:space="preserve"> poslaneckého</w:t>
      </w:r>
      <w:r w:rsidR="0042178F" w:rsidRPr="00F4563F">
        <w:rPr>
          <w:rFonts w:ascii="Times New Roman" w:eastAsia="Times New Roman" w:hAnsi="Times New Roman" w:cs="Times New Roman"/>
          <w:color w:val="000000"/>
          <w:sz w:val="24"/>
          <w:szCs w:val="24"/>
          <w:lang w:eastAsia="sk-SK"/>
        </w:rPr>
        <w:t xml:space="preserve"> návrhu zákona sa vychádzalo osobitne </w:t>
      </w:r>
    </w:p>
    <w:p w14:paraId="7D88DDA7" w14:textId="77777777" w:rsidR="008A572A" w:rsidRPr="00F4563F" w:rsidRDefault="008A572A" w:rsidP="008A572A">
      <w:pPr>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a) zo zistení Komisára pre osoby so zdravotným postihnutím,</w:t>
      </w:r>
    </w:p>
    <w:p w14:paraId="06AC4EAD" w14:textId="77777777" w:rsidR="008A572A" w:rsidRPr="00F4563F" w:rsidRDefault="008A572A" w:rsidP="008A572A">
      <w:pPr>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b) z</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ľudsko-právneho</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štandardu</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upraveného</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v</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Dohovore</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OSN</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o</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právach</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osôb</w:t>
      </w:r>
      <w:r w:rsidRPr="00F4563F">
        <w:rPr>
          <w:rFonts w:ascii="Times New Roman" w:eastAsia="Times New Roman" w:hAnsi="Times New Roman" w:cs="Times New Roman"/>
          <w:color w:val="000000"/>
          <w:spacing w:val="84"/>
          <w:sz w:val="24"/>
          <w:szCs w:val="24"/>
          <w:lang w:eastAsia="sk-SK"/>
        </w:rPr>
        <w:t xml:space="preserve"> </w:t>
      </w:r>
      <w:r w:rsidRPr="00F4563F">
        <w:rPr>
          <w:rFonts w:ascii="Times New Roman" w:eastAsia="Times New Roman" w:hAnsi="Times New Roman" w:cs="Times New Roman"/>
          <w:color w:val="000000"/>
          <w:sz w:val="24"/>
          <w:szCs w:val="24"/>
          <w:lang w:eastAsia="sk-SK"/>
        </w:rPr>
        <w:t xml:space="preserve">so zdravotným postihnutím, </w:t>
      </w:r>
    </w:p>
    <w:p w14:paraId="1B52F1D5" w14:textId="77777777" w:rsidR="008A572A" w:rsidRPr="00F4563F" w:rsidRDefault="008A572A" w:rsidP="008A572A">
      <w:pPr>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c) zo</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zistení</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Európskeho</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výboru</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na</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zabránenie</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mučenia</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a</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neľudského</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či</w:t>
      </w:r>
      <w:r w:rsidRPr="00F4563F">
        <w:rPr>
          <w:rFonts w:ascii="Times New Roman" w:eastAsia="Times New Roman" w:hAnsi="Times New Roman" w:cs="Times New Roman"/>
          <w:color w:val="000000"/>
          <w:spacing w:val="29"/>
          <w:sz w:val="24"/>
          <w:szCs w:val="24"/>
          <w:lang w:eastAsia="sk-SK"/>
        </w:rPr>
        <w:t xml:space="preserve"> </w:t>
      </w:r>
      <w:r w:rsidRPr="00F4563F">
        <w:rPr>
          <w:rFonts w:ascii="Times New Roman" w:eastAsia="Times New Roman" w:hAnsi="Times New Roman" w:cs="Times New Roman"/>
          <w:color w:val="000000"/>
          <w:sz w:val="24"/>
          <w:szCs w:val="24"/>
          <w:lang w:eastAsia="sk-SK"/>
        </w:rPr>
        <w:t>ponižujúceho zaobchádzania</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alebo</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trestania</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(CPT),</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ktorý</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navštívil</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Slovenskú</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republiku</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v dňoch</w:t>
      </w:r>
      <w:r w:rsidRPr="00F4563F">
        <w:rPr>
          <w:rFonts w:ascii="Times New Roman" w:eastAsia="Times New Roman" w:hAnsi="Times New Roman" w:cs="Times New Roman"/>
          <w:color w:val="000000"/>
          <w:spacing w:val="9"/>
          <w:sz w:val="24"/>
          <w:szCs w:val="24"/>
          <w:lang w:eastAsia="sk-SK"/>
        </w:rPr>
        <w:t xml:space="preserve"> </w:t>
      </w:r>
      <w:r w:rsidRPr="00F4563F">
        <w:rPr>
          <w:rFonts w:ascii="Times New Roman" w:eastAsia="Times New Roman" w:hAnsi="Times New Roman" w:cs="Times New Roman"/>
          <w:color w:val="000000"/>
          <w:sz w:val="24"/>
          <w:szCs w:val="24"/>
          <w:lang w:eastAsia="sk-SK"/>
        </w:rPr>
        <w:t xml:space="preserve">19. marca až 28. marca 2018, </w:t>
      </w:r>
    </w:p>
    <w:p w14:paraId="58142795" w14:textId="77777777" w:rsidR="008A572A" w:rsidRPr="00F4563F" w:rsidRDefault="008A572A" w:rsidP="008A572A">
      <w:pPr>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t>d) z právno-komparatistických</w:t>
      </w:r>
      <w:r w:rsidRPr="00F4563F">
        <w:rPr>
          <w:rFonts w:ascii="Times New Roman" w:eastAsia="Times New Roman" w:hAnsi="Times New Roman" w:cs="Times New Roman"/>
          <w:color w:val="000000"/>
          <w:spacing w:val="8"/>
          <w:sz w:val="24"/>
          <w:szCs w:val="24"/>
          <w:lang w:eastAsia="sk-SK"/>
        </w:rPr>
        <w:t xml:space="preserve"> </w:t>
      </w:r>
      <w:r w:rsidRPr="00F4563F">
        <w:rPr>
          <w:rFonts w:ascii="Times New Roman" w:eastAsia="Times New Roman" w:hAnsi="Times New Roman" w:cs="Times New Roman"/>
          <w:color w:val="000000"/>
          <w:sz w:val="24"/>
          <w:szCs w:val="24"/>
          <w:lang w:eastAsia="sk-SK"/>
        </w:rPr>
        <w:t>zistení</w:t>
      </w:r>
      <w:r w:rsidRPr="00F4563F">
        <w:rPr>
          <w:rFonts w:ascii="Times New Roman" w:eastAsia="Times New Roman" w:hAnsi="Times New Roman" w:cs="Times New Roman"/>
          <w:color w:val="000000"/>
          <w:spacing w:val="8"/>
          <w:sz w:val="24"/>
          <w:szCs w:val="24"/>
          <w:lang w:eastAsia="sk-SK"/>
        </w:rPr>
        <w:t xml:space="preserve"> </w:t>
      </w:r>
      <w:r w:rsidRPr="00F4563F">
        <w:rPr>
          <w:rFonts w:ascii="Times New Roman" w:eastAsia="Times New Roman" w:hAnsi="Times New Roman" w:cs="Times New Roman"/>
          <w:color w:val="000000"/>
          <w:sz w:val="24"/>
          <w:szCs w:val="24"/>
          <w:lang w:eastAsia="sk-SK"/>
        </w:rPr>
        <w:t>s rakúskou</w:t>
      </w:r>
      <w:r w:rsidRPr="00F4563F">
        <w:rPr>
          <w:rFonts w:ascii="Times New Roman" w:eastAsia="Times New Roman" w:hAnsi="Times New Roman" w:cs="Times New Roman"/>
          <w:color w:val="000000"/>
          <w:spacing w:val="8"/>
          <w:sz w:val="24"/>
          <w:szCs w:val="24"/>
          <w:lang w:eastAsia="sk-SK"/>
        </w:rPr>
        <w:t xml:space="preserve"> </w:t>
      </w:r>
      <w:r w:rsidRPr="00F4563F">
        <w:rPr>
          <w:rFonts w:ascii="Times New Roman" w:eastAsia="Times New Roman" w:hAnsi="Times New Roman" w:cs="Times New Roman"/>
          <w:color w:val="000000"/>
          <w:sz w:val="24"/>
          <w:szCs w:val="24"/>
          <w:lang w:eastAsia="sk-SK"/>
        </w:rPr>
        <w:t>právnou</w:t>
      </w:r>
      <w:r w:rsidRPr="00F4563F">
        <w:rPr>
          <w:rFonts w:ascii="Times New Roman" w:eastAsia="Times New Roman" w:hAnsi="Times New Roman" w:cs="Times New Roman"/>
          <w:color w:val="000000"/>
          <w:spacing w:val="8"/>
          <w:sz w:val="24"/>
          <w:szCs w:val="24"/>
          <w:lang w:eastAsia="sk-SK"/>
        </w:rPr>
        <w:t xml:space="preserve"> </w:t>
      </w:r>
      <w:r w:rsidRPr="00F4563F">
        <w:rPr>
          <w:rFonts w:ascii="Times New Roman" w:eastAsia="Times New Roman" w:hAnsi="Times New Roman" w:cs="Times New Roman"/>
          <w:color w:val="000000"/>
          <w:sz w:val="24"/>
          <w:szCs w:val="24"/>
          <w:lang w:eastAsia="sk-SK"/>
        </w:rPr>
        <w:t>úpravou.</w:t>
      </w:r>
    </w:p>
    <w:p w14:paraId="183F699B" w14:textId="77777777" w:rsidR="008A572A" w:rsidRPr="00F4563F" w:rsidRDefault="008A572A" w:rsidP="008A572A">
      <w:pPr>
        <w:rPr>
          <w:rFonts w:ascii="Times New Roman" w:eastAsia="Times New Roman" w:hAnsi="Times New Roman" w:cs="Times New Roman"/>
          <w:color w:val="000000"/>
          <w:sz w:val="24"/>
          <w:szCs w:val="24"/>
          <w:lang w:eastAsia="sk-SK"/>
        </w:rPr>
      </w:pPr>
    </w:p>
    <w:p w14:paraId="53C3170E" w14:textId="77777777" w:rsidR="0042178F" w:rsidRPr="00F4563F" w:rsidRDefault="008A572A" w:rsidP="0059217D">
      <w:pPr>
        <w:rPr>
          <w:rFonts w:ascii="Times New Roman" w:eastAsia="Times New Roman" w:hAnsi="Times New Roman" w:cs="Times New Roman"/>
          <w:color w:val="000000"/>
          <w:sz w:val="24"/>
          <w:szCs w:val="24"/>
          <w:lang w:eastAsia="sk-SK"/>
        </w:rPr>
      </w:pPr>
      <w:r w:rsidRPr="00F4563F">
        <w:rPr>
          <w:rFonts w:ascii="Times New Roman" w:eastAsia="Times New Roman" w:hAnsi="Times New Roman" w:cs="Times New Roman"/>
          <w:color w:val="000000"/>
          <w:sz w:val="24"/>
          <w:szCs w:val="24"/>
          <w:lang w:eastAsia="sk-SK"/>
        </w:rPr>
        <w:lastRenderedPageBreak/>
        <w:t xml:space="preserve">Podľa posúdenia predkladateľa poslanecký návrh zákona nebude mať vplyv na podnikateľské prostredie a na rozpočet verejnej správy. Návrh zákona nebude mať vplyv na životné prostredie ani na informatizáciu spoločnosti. Návrh zákona bude mať pozitívny sociálny vplyv, keďže prispeje k ochrane základných ľudských práv a slobôd pacientov.  Návrh zákona nebude mať vplyv na manželstvo, </w:t>
      </w:r>
      <w:r w:rsidR="0059217D" w:rsidRPr="00F4563F">
        <w:rPr>
          <w:rFonts w:ascii="Times New Roman" w:eastAsia="Times New Roman" w:hAnsi="Times New Roman" w:cs="Times New Roman"/>
          <w:color w:val="000000"/>
          <w:sz w:val="24"/>
          <w:szCs w:val="24"/>
          <w:lang w:eastAsia="sk-SK"/>
        </w:rPr>
        <w:t>rodičovstvo</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a rodinu.</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Návrh</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zákona</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tiež</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nebude</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mať</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vplyv</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na</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služby</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verejnej</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správy</w:t>
      </w:r>
      <w:r w:rsidR="0059217D" w:rsidRPr="00F4563F">
        <w:rPr>
          <w:rFonts w:ascii="Times New Roman" w:eastAsia="Times New Roman" w:hAnsi="Times New Roman" w:cs="Times New Roman"/>
          <w:color w:val="000000"/>
          <w:spacing w:val="44"/>
          <w:sz w:val="24"/>
          <w:szCs w:val="24"/>
          <w:lang w:eastAsia="sk-SK"/>
        </w:rPr>
        <w:t xml:space="preserve"> </w:t>
      </w:r>
      <w:r w:rsidR="0059217D" w:rsidRPr="00F4563F">
        <w:rPr>
          <w:rFonts w:ascii="Times New Roman" w:eastAsia="Times New Roman" w:hAnsi="Times New Roman" w:cs="Times New Roman"/>
          <w:color w:val="000000"/>
          <w:sz w:val="24"/>
          <w:szCs w:val="24"/>
          <w:lang w:eastAsia="sk-SK"/>
        </w:rPr>
        <w:t>pre občana.</w:t>
      </w:r>
    </w:p>
    <w:p w14:paraId="7E585351" w14:textId="77777777" w:rsidR="0042178F" w:rsidRPr="00F4563F" w:rsidRDefault="0042178F" w:rsidP="0042178F">
      <w:pPr>
        <w:rPr>
          <w:rFonts w:ascii="Times New Roman" w:hAnsi="Times New Roman" w:cs="Times New Roman"/>
          <w:sz w:val="24"/>
          <w:szCs w:val="24"/>
        </w:rPr>
      </w:pPr>
    </w:p>
    <w:p w14:paraId="1D814576" w14:textId="77777777" w:rsidR="000A6619" w:rsidRPr="00F4563F" w:rsidRDefault="000A6619" w:rsidP="0042178F">
      <w:pPr>
        <w:rPr>
          <w:rFonts w:ascii="Times New Roman" w:hAnsi="Times New Roman" w:cs="Times New Roman"/>
          <w:sz w:val="24"/>
          <w:szCs w:val="24"/>
        </w:rPr>
      </w:pPr>
    </w:p>
    <w:p w14:paraId="03527D3D" w14:textId="77777777" w:rsidR="000A6619" w:rsidRPr="00F4563F" w:rsidRDefault="000A6619" w:rsidP="0042178F">
      <w:pPr>
        <w:rPr>
          <w:rFonts w:ascii="Times New Roman" w:hAnsi="Times New Roman" w:cs="Times New Roman"/>
          <w:b/>
          <w:sz w:val="24"/>
          <w:szCs w:val="24"/>
        </w:rPr>
      </w:pPr>
      <w:r w:rsidRPr="00F4563F">
        <w:rPr>
          <w:rFonts w:ascii="Times New Roman" w:hAnsi="Times New Roman" w:cs="Times New Roman"/>
          <w:b/>
          <w:sz w:val="24"/>
          <w:szCs w:val="24"/>
        </w:rPr>
        <w:t>Stanovisko</w:t>
      </w:r>
    </w:p>
    <w:p w14:paraId="0E9B3793" w14:textId="77777777" w:rsidR="0042178F" w:rsidRPr="00F4563F" w:rsidRDefault="000A6619" w:rsidP="0042178F">
      <w:pPr>
        <w:rPr>
          <w:rFonts w:ascii="Times New Roman" w:hAnsi="Times New Roman" w:cs="Times New Roman"/>
          <w:sz w:val="24"/>
          <w:szCs w:val="24"/>
        </w:rPr>
      </w:pPr>
      <w:r w:rsidRPr="00F4563F">
        <w:rPr>
          <w:rFonts w:ascii="Times New Roman" w:hAnsi="Times New Roman" w:cs="Times New Roman"/>
          <w:sz w:val="24"/>
          <w:szCs w:val="24"/>
        </w:rPr>
        <w:t xml:space="preserve">Ministerstvo zdravotníctva </w:t>
      </w:r>
      <w:r w:rsidR="000B714A" w:rsidRPr="00F4563F">
        <w:rPr>
          <w:rFonts w:ascii="Times New Roman" w:hAnsi="Times New Roman" w:cs="Times New Roman"/>
          <w:sz w:val="24"/>
          <w:szCs w:val="24"/>
        </w:rPr>
        <w:t xml:space="preserve">považuje </w:t>
      </w:r>
      <w:r w:rsidRPr="00F4563F">
        <w:rPr>
          <w:rFonts w:ascii="Times New Roman" w:hAnsi="Times New Roman" w:cs="Times New Roman"/>
          <w:sz w:val="24"/>
          <w:szCs w:val="24"/>
        </w:rPr>
        <w:t>návrh zákona</w:t>
      </w:r>
      <w:r w:rsidR="0042178F" w:rsidRPr="00F4563F">
        <w:rPr>
          <w:rFonts w:ascii="Times New Roman" w:hAnsi="Times New Roman" w:cs="Times New Roman"/>
          <w:sz w:val="24"/>
          <w:szCs w:val="24"/>
        </w:rPr>
        <w:t>, ktorého predmetom je zakotvenie definície a</w:t>
      </w:r>
      <w:r w:rsidR="00763369" w:rsidRPr="00F4563F">
        <w:rPr>
          <w:rFonts w:ascii="Times New Roman" w:hAnsi="Times New Roman" w:cs="Times New Roman"/>
          <w:sz w:val="24"/>
          <w:szCs w:val="24"/>
        </w:rPr>
        <w:t xml:space="preserve"> podmienok </w:t>
      </w:r>
      <w:r w:rsidR="0042178F" w:rsidRPr="00F4563F">
        <w:rPr>
          <w:rFonts w:ascii="Times New Roman" w:hAnsi="Times New Roman" w:cs="Times New Roman"/>
          <w:sz w:val="24"/>
          <w:szCs w:val="24"/>
        </w:rPr>
        <w:t>používania obmedzovacích prostriedkov do právnej úpravy Slovenskej republiky</w:t>
      </w:r>
      <w:r w:rsidR="000B714A" w:rsidRPr="00F4563F">
        <w:rPr>
          <w:rFonts w:ascii="Times New Roman" w:hAnsi="Times New Roman" w:cs="Times New Roman"/>
          <w:sz w:val="24"/>
          <w:szCs w:val="24"/>
        </w:rPr>
        <w:t xml:space="preserve"> vo vecnej rovine za správnu iniciatívu</w:t>
      </w:r>
      <w:r w:rsidR="0042178F" w:rsidRPr="00F4563F">
        <w:rPr>
          <w:rFonts w:ascii="Times New Roman" w:hAnsi="Times New Roman" w:cs="Times New Roman"/>
          <w:sz w:val="24"/>
          <w:szCs w:val="24"/>
        </w:rPr>
        <w:t>. Potreba prijatia zákonnej právnej úpravy definície a</w:t>
      </w:r>
      <w:r w:rsidR="00763369" w:rsidRPr="00F4563F">
        <w:rPr>
          <w:rFonts w:ascii="Times New Roman" w:hAnsi="Times New Roman" w:cs="Times New Roman"/>
          <w:sz w:val="24"/>
          <w:szCs w:val="24"/>
        </w:rPr>
        <w:t xml:space="preserve"> podmienok </w:t>
      </w:r>
      <w:r w:rsidR="0042178F" w:rsidRPr="00F4563F">
        <w:rPr>
          <w:rFonts w:ascii="Times New Roman" w:hAnsi="Times New Roman" w:cs="Times New Roman"/>
          <w:sz w:val="24"/>
          <w:szCs w:val="24"/>
        </w:rPr>
        <w:t>používania obmedzovacích prostriedkov v zdravotníctve vyplýva na jednej strane z praxe, z ktorej vieme, že za účelom ochrany pacienta, iných pacientov alebo personálu, je v medicíne potrebné využívať obmedzovacie prostriedky. Na strane druhej táto potreba plynie z dôvodu, že používaním obmedzovacích prostriedkov dochádza k zasahovaniu do základných ľudských práv a slobôd pacientov (predovšetkým práva na súkromie, ktoré chráni osobnú integritu jednotlivca), ku ktorých obmedzeniu môže dôjsť v zmysle čl. 13 ods. 2 Ústavy Slovenskej republiky za podmienok ustanovených ústavou len zákonom.</w:t>
      </w:r>
    </w:p>
    <w:p w14:paraId="73AFAE89" w14:textId="77777777" w:rsidR="0042178F" w:rsidRPr="00F4563F" w:rsidRDefault="000B714A" w:rsidP="0042178F">
      <w:pPr>
        <w:rPr>
          <w:rFonts w:ascii="Times New Roman" w:hAnsi="Times New Roman" w:cs="Times New Roman"/>
          <w:sz w:val="24"/>
          <w:szCs w:val="24"/>
        </w:rPr>
      </w:pPr>
      <w:r w:rsidRPr="00F4563F">
        <w:rPr>
          <w:rFonts w:ascii="Times New Roman" w:hAnsi="Times New Roman" w:cs="Times New Roman"/>
          <w:sz w:val="24"/>
          <w:szCs w:val="24"/>
        </w:rPr>
        <w:t>Poslanecký n</w:t>
      </w:r>
      <w:r w:rsidR="0042178F" w:rsidRPr="00F4563F">
        <w:rPr>
          <w:rFonts w:ascii="Times New Roman" w:hAnsi="Times New Roman" w:cs="Times New Roman"/>
          <w:sz w:val="24"/>
          <w:szCs w:val="24"/>
        </w:rPr>
        <w:t xml:space="preserve">ávrh zákona </w:t>
      </w:r>
      <w:r w:rsidRPr="00F4563F">
        <w:rPr>
          <w:rFonts w:ascii="Times New Roman" w:hAnsi="Times New Roman" w:cs="Times New Roman"/>
          <w:sz w:val="24"/>
          <w:szCs w:val="24"/>
        </w:rPr>
        <w:t>môže prispieť</w:t>
      </w:r>
      <w:r w:rsidR="0042178F" w:rsidRPr="00F4563F">
        <w:rPr>
          <w:rFonts w:ascii="Times New Roman" w:hAnsi="Times New Roman" w:cs="Times New Roman"/>
          <w:sz w:val="24"/>
          <w:szCs w:val="24"/>
        </w:rPr>
        <w:t xml:space="preserve"> k implementácii medzinárodných záväzkov a odporúčaní uložených Slovenskej republike v oblasti ľudských práv, predovšetkým k implementácii odporúčaní Európskeho výboru na zabránenie mučenia a neľudského či ponižujúceho zaobchádzania alebo trestania (ďalej len „CPT“), ktoré sú obsiahnuté v bodoch č. 102, č. 116, č. 120, č. 121, č. 126 a č.</w:t>
      </w:r>
      <w:r w:rsidR="000516CC" w:rsidRPr="00F4563F">
        <w:rPr>
          <w:rFonts w:ascii="Times New Roman" w:hAnsi="Times New Roman" w:cs="Times New Roman"/>
          <w:sz w:val="24"/>
          <w:szCs w:val="24"/>
        </w:rPr>
        <w:t xml:space="preserve"> </w:t>
      </w:r>
      <w:r w:rsidR="0042178F" w:rsidRPr="00F4563F">
        <w:rPr>
          <w:rFonts w:ascii="Times New Roman" w:hAnsi="Times New Roman" w:cs="Times New Roman"/>
          <w:sz w:val="24"/>
          <w:szCs w:val="24"/>
        </w:rPr>
        <w:t>127 Správy pre vládu Slovenskej republiky o návšteve Slovenskej republiky, ktorú uskutočnilo CPT v dňoch 19. až 28. marca 2018 (ďalej len „správa CPT“). CPT vo svojej správe opakovane konštatovalo, že „slovenský zákon o zdravotnej starostlivosti neobsahuje žiadne ustanovenia o použití obmedzovacích prostriedkov v psychiatrických zariadeniach a že podľa názoru CPT by všetky typy obmedzení a kritériá pre ich použitie mali byť regulované zákonom (ako je to v Slovenskej republike v prípade používania obmedzovacích prostriedkov v inštitúciách sociálnej starostlivosti)“.</w:t>
      </w:r>
    </w:p>
    <w:p w14:paraId="35C7AE17" w14:textId="77777777" w:rsidR="0042178F" w:rsidRPr="00F4563F" w:rsidRDefault="0042178F" w:rsidP="0042178F">
      <w:pPr>
        <w:rPr>
          <w:rFonts w:ascii="Times New Roman" w:hAnsi="Times New Roman" w:cs="Times New Roman"/>
          <w:sz w:val="24"/>
          <w:szCs w:val="24"/>
        </w:rPr>
      </w:pPr>
      <w:r w:rsidRPr="00F4563F">
        <w:rPr>
          <w:rFonts w:ascii="Times New Roman" w:hAnsi="Times New Roman" w:cs="Times New Roman"/>
          <w:sz w:val="24"/>
          <w:szCs w:val="24"/>
        </w:rPr>
        <w:t xml:space="preserve">Návrh zákona </w:t>
      </w:r>
      <w:r w:rsidR="000B714A" w:rsidRPr="00F4563F">
        <w:rPr>
          <w:rFonts w:ascii="Times New Roman" w:hAnsi="Times New Roman" w:cs="Times New Roman"/>
          <w:sz w:val="24"/>
          <w:szCs w:val="24"/>
        </w:rPr>
        <w:t xml:space="preserve">je </w:t>
      </w:r>
      <w:r w:rsidRPr="00F4563F">
        <w:rPr>
          <w:rFonts w:ascii="Times New Roman" w:hAnsi="Times New Roman" w:cs="Times New Roman"/>
          <w:sz w:val="24"/>
          <w:szCs w:val="24"/>
        </w:rPr>
        <w:t xml:space="preserve">taktiež </w:t>
      </w:r>
      <w:r w:rsidR="000B714A" w:rsidRPr="00F4563F">
        <w:rPr>
          <w:rFonts w:ascii="Times New Roman" w:hAnsi="Times New Roman" w:cs="Times New Roman"/>
          <w:sz w:val="24"/>
          <w:szCs w:val="24"/>
        </w:rPr>
        <w:t xml:space="preserve">v intenciách </w:t>
      </w:r>
      <w:r w:rsidRPr="00F4563F">
        <w:rPr>
          <w:rFonts w:ascii="Times New Roman" w:hAnsi="Times New Roman" w:cs="Times New Roman"/>
          <w:sz w:val="24"/>
          <w:szCs w:val="24"/>
        </w:rPr>
        <w:t xml:space="preserve">Programového vyhlásenia vlády Slovenskej republiky na obdobie rokov 2021 – 2024, predovšetkým </w:t>
      </w:r>
      <w:r w:rsidR="000B714A" w:rsidRPr="00F4563F">
        <w:rPr>
          <w:rFonts w:ascii="Times New Roman" w:hAnsi="Times New Roman" w:cs="Times New Roman"/>
          <w:sz w:val="24"/>
          <w:szCs w:val="24"/>
        </w:rPr>
        <w:t xml:space="preserve">vo vzťahu </w:t>
      </w:r>
      <w:r w:rsidRPr="00F4563F">
        <w:rPr>
          <w:rFonts w:ascii="Times New Roman" w:hAnsi="Times New Roman" w:cs="Times New Roman"/>
          <w:sz w:val="24"/>
          <w:szCs w:val="24"/>
        </w:rPr>
        <w:t>k ochrane postavenia osôb so zdravotným postihnutím, k reforme starostlivosti o duševné zdravie a k zefektívneniu a skvalitneniu systém podpory a ochrany ľudských práv v Slovenskej republike.</w:t>
      </w:r>
    </w:p>
    <w:p w14:paraId="486E669F" w14:textId="77777777" w:rsidR="00AC3E41" w:rsidRPr="00F4563F" w:rsidRDefault="00AC3E41" w:rsidP="0042178F">
      <w:pPr>
        <w:rPr>
          <w:rFonts w:ascii="Times New Roman" w:hAnsi="Times New Roman" w:cs="Times New Roman"/>
          <w:sz w:val="24"/>
          <w:szCs w:val="24"/>
        </w:rPr>
      </w:pPr>
      <w:r w:rsidRPr="00F4563F">
        <w:rPr>
          <w:rFonts w:ascii="Times New Roman" w:hAnsi="Times New Roman" w:cs="Times New Roman"/>
          <w:sz w:val="24"/>
          <w:szCs w:val="24"/>
        </w:rPr>
        <w:t>S cieľom precizovať predložený poslanecký návrh zákona a prispieť ku komplexnosti navrhovanej právnej úpravy si ministerstvo zdravotníctva dovoľuje navrhnúť niekoľko zmien a doplnení:</w:t>
      </w:r>
    </w:p>
    <w:p w14:paraId="4E63B96D" w14:textId="77777777" w:rsidR="0042178F" w:rsidRPr="00F4563F" w:rsidRDefault="000516CC" w:rsidP="0042178F">
      <w:pPr>
        <w:rPr>
          <w:rFonts w:ascii="Times New Roman" w:hAnsi="Times New Roman" w:cs="Times New Roman"/>
          <w:sz w:val="24"/>
          <w:szCs w:val="24"/>
        </w:rPr>
      </w:pPr>
      <w:r w:rsidRPr="00F4563F">
        <w:rPr>
          <w:rFonts w:ascii="Times New Roman" w:hAnsi="Times New Roman" w:cs="Times New Roman"/>
          <w:sz w:val="24"/>
          <w:szCs w:val="24"/>
        </w:rPr>
        <w:t xml:space="preserve">Ministerstvo zdravotníctva </w:t>
      </w:r>
      <w:r w:rsidR="0042178F" w:rsidRPr="00F4563F">
        <w:rPr>
          <w:rFonts w:ascii="Times New Roman" w:hAnsi="Times New Roman" w:cs="Times New Roman"/>
          <w:sz w:val="24"/>
          <w:szCs w:val="24"/>
        </w:rPr>
        <w:t xml:space="preserve">odporúča, aby došlo k právnej úprave definície a používania obmedzovacích prostriedkov v zdravotníctve celkovo, teda pre všetky odbory medicíny rovnako z dôvodu, že definícia a používanie obmedzovacích prostriedkov v odbore psychiatria sa nelíši od definície a používania obmedzovacích prostriedkov v iných odboroch medicíny zaoberajúcich sa liečbou somatických ochorení, pričom právna úprava definície a používania </w:t>
      </w:r>
      <w:r w:rsidR="0042178F" w:rsidRPr="00F4563F">
        <w:rPr>
          <w:rFonts w:ascii="Times New Roman" w:hAnsi="Times New Roman" w:cs="Times New Roman"/>
          <w:sz w:val="24"/>
          <w:szCs w:val="24"/>
        </w:rPr>
        <w:lastRenderedPageBreak/>
        <w:t xml:space="preserve">obmedzovacích prostriedkov v iných odboroch medicíny zaoberajúcich sa liečbou somatických ochorení rovnako absentuje a je potrebná. V tejto súvislosti </w:t>
      </w:r>
      <w:r w:rsidRPr="00F4563F">
        <w:rPr>
          <w:rFonts w:ascii="Times New Roman" w:hAnsi="Times New Roman" w:cs="Times New Roman"/>
          <w:sz w:val="24"/>
          <w:szCs w:val="24"/>
        </w:rPr>
        <w:t xml:space="preserve">Ministerstvo zdravotníctva </w:t>
      </w:r>
      <w:r w:rsidR="0042178F" w:rsidRPr="00F4563F">
        <w:rPr>
          <w:rFonts w:ascii="Times New Roman" w:hAnsi="Times New Roman" w:cs="Times New Roman"/>
          <w:sz w:val="24"/>
          <w:szCs w:val="24"/>
        </w:rPr>
        <w:t>navrhuje:</w:t>
      </w:r>
    </w:p>
    <w:p w14:paraId="62CD785E" w14:textId="077F46AC" w:rsidR="00352B4E" w:rsidRPr="00F4563F" w:rsidRDefault="0042178F" w:rsidP="0042178F">
      <w:pPr>
        <w:rPr>
          <w:rFonts w:ascii="Times New Roman" w:hAnsi="Times New Roman" w:cs="Times New Roman"/>
          <w:sz w:val="24"/>
          <w:szCs w:val="24"/>
        </w:rPr>
      </w:pPr>
      <w:r w:rsidRPr="00F4563F">
        <w:rPr>
          <w:rFonts w:ascii="Times New Roman" w:hAnsi="Times New Roman" w:cs="Times New Roman"/>
          <w:sz w:val="24"/>
          <w:szCs w:val="24"/>
        </w:rPr>
        <w:t>- v § 6d ods. 1 návrhu zákona vypustiť slová „s odborným zameraním psychiatria, detská psychiatria a medicína drogových závislostí“</w:t>
      </w:r>
      <w:r w:rsidR="00E65EF4" w:rsidRPr="00F4563F">
        <w:rPr>
          <w:rFonts w:ascii="Times New Roman" w:hAnsi="Times New Roman" w:cs="Times New Roman"/>
          <w:sz w:val="24"/>
          <w:szCs w:val="24"/>
        </w:rPr>
        <w:t xml:space="preserve"> alebo upraviť vetu takto „pri poskytovaní ústavnej starostlivosti možno voči osobe, ktorej sa ústavná starostlivosť poskytuje použiť obmedzovací prostriedok len na čas nevyhnutne potrebný na odstránenie priameho ohrozenia...</w:t>
      </w:r>
      <w:r w:rsidR="00943A31" w:rsidRPr="00F4563F">
        <w:rPr>
          <w:rFonts w:ascii="Times New Roman" w:hAnsi="Times New Roman" w:cs="Times New Roman"/>
          <w:sz w:val="24"/>
          <w:szCs w:val="24"/>
        </w:rPr>
        <w:t>“</w:t>
      </w:r>
      <w:r w:rsidRPr="00F4563F">
        <w:rPr>
          <w:rFonts w:ascii="Times New Roman" w:hAnsi="Times New Roman" w:cs="Times New Roman"/>
          <w:sz w:val="24"/>
          <w:szCs w:val="24"/>
        </w:rPr>
        <w:t>;</w:t>
      </w:r>
    </w:p>
    <w:p w14:paraId="7F8F8BF5" w14:textId="7C0CC71D" w:rsidR="0042178F" w:rsidRPr="00F4563F" w:rsidRDefault="0042178F" w:rsidP="0042178F">
      <w:pPr>
        <w:rPr>
          <w:rFonts w:ascii="Times New Roman" w:hAnsi="Times New Roman" w:cs="Times New Roman"/>
          <w:sz w:val="24"/>
          <w:szCs w:val="24"/>
        </w:rPr>
      </w:pPr>
      <w:r w:rsidRPr="00F4563F">
        <w:rPr>
          <w:rFonts w:ascii="Times New Roman" w:hAnsi="Times New Roman" w:cs="Times New Roman"/>
          <w:sz w:val="24"/>
          <w:szCs w:val="24"/>
        </w:rPr>
        <w:t>- v § 6d ods. 10 návrhu zákona vypustiť slová „psychiatria, detská psychiatria a medicína drogových závislostí“ a</w:t>
      </w:r>
      <w:r w:rsidR="005F14DE" w:rsidRPr="00F4563F">
        <w:rPr>
          <w:rFonts w:ascii="Times New Roman" w:hAnsi="Times New Roman" w:cs="Times New Roman"/>
          <w:sz w:val="24"/>
          <w:szCs w:val="24"/>
        </w:rPr>
        <w:t xml:space="preserve"> nahradiť ich slovami „podľa osobitného predpisu“, za ktorý sa vloží odkaz na </w:t>
      </w:r>
      <w:r w:rsidR="00943A31" w:rsidRPr="00F4563F">
        <w:rPr>
          <w:rFonts w:ascii="Times New Roman" w:hAnsi="Times New Roman" w:cs="Times New Roman"/>
          <w:sz w:val="24"/>
          <w:szCs w:val="24"/>
        </w:rPr>
        <w:t>p</w:t>
      </w:r>
      <w:r w:rsidR="005F14DE" w:rsidRPr="00F4563F">
        <w:rPr>
          <w:rFonts w:ascii="Times New Roman" w:hAnsi="Times New Roman" w:cs="Times New Roman"/>
          <w:sz w:val="24"/>
          <w:szCs w:val="24"/>
        </w:rPr>
        <w:t>rílohu č. 3 Nariadenia vlády Slovenskej republiky č. 296/2010 Z. z. o odbornej spôsobilosti na výkon zdravotníckeho povolania, spôsobe ďalšieho vzdelávania zdravotníckych pracovníkov, sústave špecializačných odborov a sústave certifikovaných pracovných činností</w:t>
      </w:r>
      <w:r w:rsidR="00002D8A" w:rsidRPr="00F4563F">
        <w:rPr>
          <w:rFonts w:ascii="Times New Roman" w:hAnsi="Times New Roman" w:cs="Times New Roman"/>
          <w:sz w:val="24"/>
          <w:szCs w:val="24"/>
        </w:rPr>
        <w:t xml:space="preserve"> v znení neskorších predpisov</w:t>
      </w:r>
      <w:r w:rsidR="005F14DE" w:rsidRPr="00F4563F">
        <w:rPr>
          <w:rFonts w:ascii="Times New Roman" w:hAnsi="Times New Roman" w:cs="Times New Roman"/>
          <w:sz w:val="24"/>
          <w:szCs w:val="24"/>
        </w:rPr>
        <w:t xml:space="preserve">. Celá veta potom bude znieť nasledovne: „Použitie obmedzovacieho prostriedku nariaďuje lekár so špecializáciou v špecializačnom odbore podľa osobitného </w:t>
      </w:r>
      <w:proofErr w:type="spellStart"/>
      <w:r w:rsidR="005F14DE" w:rsidRPr="00F4563F">
        <w:rPr>
          <w:rFonts w:ascii="Times New Roman" w:hAnsi="Times New Roman" w:cs="Times New Roman"/>
          <w:sz w:val="24"/>
          <w:szCs w:val="24"/>
        </w:rPr>
        <w:t>predpisu</w:t>
      </w:r>
      <w:r w:rsidR="00002D8A" w:rsidRPr="00F4563F">
        <w:rPr>
          <w:rFonts w:ascii="Times New Roman" w:hAnsi="Times New Roman" w:cs="Times New Roman"/>
          <w:sz w:val="24"/>
          <w:szCs w:val="24"/>
          <w:vertAlign w:val="superscript"/>
        </w:rPr>
        <w:t>x</w:t>
      </w:r>
      <w:proofErr w:type="spellEnd"/>
      <w:r w:rsidR="005F14DE" w:rsidRPr="00F4563F">
        <w:rPr>
          <w:rFonts w:ascii="Times New Roman" w:hAnsi="Times New Roman" w:cs="Times New Roman"/>
          <w:sz w:val="24"/>
          <w:szCs w:val="24"/>
        </w:rPr>
        <w:t>).“</w:t>
      </w:r>
      <w:r w:rsidRPr="00F4563F">
        <w:rPr>
          <w:rFonts w:ascii="Times New Roman" w:hAnsi="Times New Roman" w:cs="Times New Roman"/>
          <w:sz w:val="24"/>
          <w:szCs w:val="24"/>
        </w:rPr>
        <w:t>;</w:t>
      </w:r>
    </w:p>
    <w:p w14:paraId="40F91FBA" w14:textId="77777777" w:rsidR="0042178F" w:rsidRPr="00F4563F" w:rsidRDefault="0042178F" w:rsidP="0042178F">
      <w:pPr>
        <w:rPr>
          <w:rFonts w:ascii="Times New Roman" w:hAnsi="Times New Roman" w:cs="Times New Roman"/>
          <w:sz w:val="24"/>
          <w:szCs w:val="24"/>
        </w:rPr>
      </w:pPr>
      <w:r w:rsidRPr="00F4563F">
        <w:rPr>
          <w:rFonts w:ascii="Times New Roman" w:hAnsi="Times New Roman" w:cs="Times New Roman"/>
          <w:sz w:val="24"/>
          <w:szCs w:val="24"/>
        </w:rPr>
        <w:t>- v § 6d ods. 15 návrhu zákona slová „poskytovateľ ústavnej zdravotnej starostlivosti v odbornom zameraní psychiatria, detská psychiatria a medicína drogových závislostí“ nahradiť slovami „poskytovateľ ústavnej zdravotnej starostlivosti“;</w:t>
      </w:r>
    </w:p>
    <w:p w14:paraId="304307CD" w14:textId="77777777" w:rsidR="0042178F" w:rsidRPr="00F4563F" w:rsidRDefault="0042178F" w:rsidP="0042178F">
      <w:pPr>
        <w:rPr>
          <w:rFonts w:ascii="Times New Roman" w:hAnsi="Times New Roman" w:cs="Times New Roman"/>
          <w:sz w:val="24"/>
          <w:szCs w:val="24"/>
        </w:rPr>
      </w:pPr>
      <w:r w:rsidRPr="00F4563F">
        <w:rPr>
          <w:rFonts w:ascii="Times New Roman" w:hAnsi="Times New Roman" w:cs="Times New Roman"/>
          <w:sz w:val="24"/>
          <w:szCs w:val="24"/>
        </w:rPr>
        <w:t>- v § 6d ods. 17 návrhu zákona vypustiť slová „v odbornom zameraní psychiatria, detská psychiatria a medicína drogových závislostí“.</w:t>
      </w:r>
    </w:p>
    <w:p w14:paraId="168F0629" w14:textId="77777777" w:rsidR="0042178F" w:rsidRPr="00F4563F" w:rsidRDefault="0042178F" w:rsidP="0042178F">
      <w:pPr>
        <w:rPr>
          <w:rFonts w:ascii="Times New Roman" w:hAnsi="Times New Roman" w:cs="Times New Roman"/>
          <w:sz w:val="24"/>
          <w:szCs w:val="24"/>
        </w:rPr>
      </w:pPr>
      <w:r w:rsidRPr="00F4563F">
        <w:rPr>
          <w:rFonts w:ascii="Times New Roman" w:hAnsi="Times New Roman" w:cs="Times New Roman"/>
          <w:sz w:val="24"/>
          <w:szCs w:val="24"/>
        </w:rPr>
        <w:t>Za účelom implementácie medzinárodných záväzkov a odporúčaní uložených Slovenskej republike v oblasti ľudských práv a napĺňania Programového vyhlásenia vlády Slovenskej republiky na obdobie rokov 2021 – 2024 v oblasti reformy starostlivosti o duševné zdravie a zefektívnenie a skvalitnenie systému podpory a ochrany ľudských práv v Slovenskej republike, odporúča</w:t>
      </w:r>
      <w:r w:rsidR="000516CC" w:rsidRPr="00F4563F">
        <w:rPr>
          <w:rFonts w:ascii="Times New Roman" w:hAnsi="Times New Roman" w:cs="Times New Roman"/>
          <w:sz w:val="24"/>
          <w:szCs w:val="24"/>
        </w:rPr>
        <w:t xml:space="preserve"> ministerstvo zdravotníctva</w:t>
      </w:r>
      <w:r w:rsidRPr="00F4563F">
        <w:rPr>
          <w:rFonts w:ascii="Times New Roman" w:hAnsi="Times New Roman" w:cs="Times New Roman"/>
          <w:sz w:val="24"/>
          <w:szCs w:val="24"/>
        </w:rPr>
        <w:t xml:space="preserve">, aby bola do návrhu zákona zapracovaná aj povinnosť zdravotníckych zariadení ústavnej zdravotnej starostlivosti v odbornom zameraní psychiatria mať vypracovaný „Vnútorný poriadok“, ktorý definuje práva pacienta hospitalizovaného v zariadení ústavnej psychiatrickej starostlivosti a povinnosti poskytovateľov ústavnej zdravotnej starostlivosti v odbornom zameraní psychiatria z dôvodu, že na psychiatriách najčastejšie dochádza k nedobrovoľnej hospitalizácii pacientov (resp. hospitalizácii pacientov bez udelenia informovaného súhlasu), ktorá podlieha zvýšenej kontrole dodržiavania základných ľudských práv a slobôd pacientov. Uvedená požiadavka vyplýva aj z odporúčaní uložených Slovenskej republike zo strany CPT, ktoré sú obsiahnuté v bodoch č. 102, č. 125, č. 128, č. 129, č. 132 – č. 135 správy CPT a súvisí so skutočnosťami zistenými zo strany CPT v oblasti používania obmedzovacích prostriedkov, záruk sprevádzajúcich nedobrovoľné umiestnenie a liečbu psychiatrických pacientov, obmedzovania osobnej slobody pacientov, postupu pri podávaní </w:t>
      </w:r>
      <w:proofErr w:type="spellStart"/>
      <w:r w:rsidRPr="00F4563F">
        <w:rPr>
          <w:rFonts w:ascii="Times New Roman" w:hAnsi="Times New Roman" w:cs="Times New Roman"/>
          <w:sz w:val="24"/>
          <w:szCs w:val="24"/>
        </w:rPr>
        <w:t>elektrokonvulzívnej</w:t>
      </w:r>
      <w:proofErr w:type="spellEnd"/>
      <w:r w:rsidRPr="00F4563F">
        <w:rPr>
          <w:rFonts w:ascii="Times New Roman" w:hAnsi="Times New Roman" w:cs="Times New Roman"/>
          <w:sz w:val="24"/>
          <w:szCs w:val="24"/>
        </w:rPr>
        <w:t xml:space="preserve"> terapie, obmedzovania prístupu k telefonovaniu pacientom a neexistencie informačných brožúr obsahujúcich dôležité informácie o liečbe a zákonných postupoch v prípade nedobrovoľnej hospitalizácie pre pacientov.</w:t>
      </w:r>
    </w:p>
    <w:p w14:paraId="07EC1FB3" w14:textId="7D9BB4EB" w:rsidR="00D93A67" w:rsidRPr="00F4563F" w:rsidRDefault="00D93A67" w:rsidP="0042178F">
      <w:pPr>
        <w:rPr>
          <w:rFonts w:ascii="Times New Roman" w:hAnsi="Times New Roman" w:cs="Times New Roman"/>
          <w:sz w:val="24"/>
          <w:szCs w:val="24"/>
        </w:rPr>
      </w:pPr>
    </w:p>
    <w:p w14:paraId="0888D07A" w14:textId="56E41198" w:rsidR="008A35B7" w:rsidRPr="00F4563F" w:rsidRDefault="009F73BC" w:rsidP="008A35B7">
      <w:pPr>
        <w:rPr>
          <w:rFonts w:ascii="Times New Roman" w:hAnsi="Times New Roman" w:cs="Times New Roman"/>
          <w:sz w:val="24"/>
          <w:szCs w:val="24"/>
        </w:rPr>
      </w:pPr>
      <w:r w:rsidRPr="00F4563F">
        <w:rPr>
          <w:rFonts w:ascii="Times New Roman" w:hAnsi="Times New Roman" w:cs="Times New Roman"/>
          <w:sz w:val="24"/>
          <w:szCs w:val="24"/>
        </w:rPr>
        <w:t>Taktiež aj z pohľadu legislatívneho u</w:t>
      </w:r>
      <w:r w:rsidR="008A35B7" w:rsidRPr="00F4563F">
        <w:rPr>
          <w:rFonts w:ascii="Times New Roman" w:hAnsi="Times New Roman" w:cs="Times New Roman"/>
          <w:sz w:val="24"/>
          <w:szCs w:val="24"/>
        </w:rPr>
        <w:t>pozorňujeme, že v rámci navrhovaných textov je potrebné sa vysporiadať s možnosťou, že s ohľadom na vymedzeni</w:t>
      </w:r>
      <w:r w:rsidR="00D93A67" w:rsidRPr="00F4563F">
        <w:rPr>
          <w:rFonts w:ascii="Times New Roman" w:hAnsi="Times New Roman" w:cs="Times New Roman"/>
          <w:sz w:val="24"/>
          <w:szCs w:val="24"/>
        </w:rPr>
        <w:t>a</w:t>
      </w:r>
      <w:r w:rsidR="008A35B7" w:rsidRPr="00F4563F">
        <w:rPr>
          <w:rFonts w:ascii="Times New Roman" w:hAnsi="Times New Roman" w:cs="Times New Roman"/>
          <w:sz w:val="24"/>
          <w:szCs w:val="24"/>
        </w:rPr>
        <w:t xml:space="preserve"> pojmu zdravotnej starostlivosti  a aj </w:t>
      </w:r>
      <w:proofErr w:type="spellStart"/>
      <w:r w:rsidR="008A35B7" w:rsidRPr="00F4563F">
        <w:rPr>
          <w:rFonts w:ascii="Times New Roman" w:hAnsi="Times New Roman" w:cs="Times New Roman"/>
          <w:sz w:val="24"/>
          <w:szCs w:val="24"/>
        </w:rPr>
        <w:t>novonavrhovanej</w:t>
      </w:r>
      <w:proofErr w:type="spellEnd"/>
      <w:r w:rsidR="008A35B7" w:rsidRPr="00F4563F">
        <w:rPr>
          <w:rFonts w:ascii="Times New Roman" w:hAnsi="Times New Roman" w:cs="Times New Roman"/>
          <w:sz w:val="24"/>
          <w:szCs w:val="24"/>
        </w:rPr>
        <w:t xml:space="preserve"> definície obmedzovacieho prostriedku, je možné očakávať nejednotnosť </w:t>
      </w:r>
      <w:r w:rsidR="008A35B7" w:rsidRPr="00F4563F">
        <w:rPr>
          <w:rFonts w:ascii="Times New Roman" w:hAnsi="Times New Roman" w:cs="Times New Roman"/>
          <w:sz w:val="24"/>
          <w:szCs w:val="24"/>
        </w:rPr>
        <w:lastRenderedPageBreak/>
        <w:t>toho, či obmedzujúci prostriedok spadá a</w:t>
      </w:r>
      <w:r w:rsidR="0015425B" w:rsidRPr="00F4563F">
        <w:rPr>
          <w:rFonts w:ascii="Times New Roman" w:hAnsi="Times New Roman" w:cs="Times New Roman"/>
          <w:sz w:val="24"/>
          <w:szCs w:val="24"/>
        </w:rPr>
        <w:t>lebo</w:t>
      </w:r>
      <w:r w:rsidR="00DA78EF" w:rsidRPr="00F4563F">
        <w:rPr>
          <w:rFonts w:ascii="Times New Roman" w:hAnsi="Times New Roman" w:cs="Times New Roman"/>
          <w:sz w:val="24"/>
          <w:szCs w:val="24"/>
        </w:rPr>
        <w:t xml:space="preserve"> nie,</w:t>
      </w:r>
      <w:r w:rsidR="008A35B7" w:rsidRPr="00F4563F">
        <w:rPr>
          <w:rFonts w:ascii="Times New Roman" w:hAnsi="Times New Roman" w:cs="Times New Roman"/>
          <w:sz w:val="24"/>
          <w:szCs w:val="24"/>
        </w:rPr>
        <w:t xml:space="preserve"> do samotného poskytovania zdravotnej starostlivosti</w:t>
      </w:r>
      <w:r w:rsidR="00D875D4" w:rsidRPr="00F4563F">
        <w:rPr>
          <w:rFonts w:ascii="Times New Roman" w:hAnsi="Times New Roman" w:cs="Times New Roman"/>
          <w:sz w:val="24"/>
          <w:szCs w:val="24"/>
        </w:rPr>
        <w:t xml:space="preserve"> a to najmä s ohľadom na subjekt, ktorého záujmy sa jeho použitím majú chrániť</w:t>
      </w:r>
      <w:r w:rsidR="008A35B7" w:rsidRPr="00F4563F">
        <w:rPr>
          <w:rFonts w:ascii="Times New Roman" w:hAnsi="Times New Roman" w:cs="Times New Roman"/>
          <w:sz w:val="24"/>
          <w:szCs w:val="24"/>
        </w:rPr>
        <w:t xml:space="preserve">. </w:t>
      </w:r>
      <w:r w:rsidR="00054BE4" w:rsidRPr="00F4563F">
        <w:rPr>
          <w:rFonts w:ascii="Times New Roman" w:hAnsi="Times New Roman" w:cs="Times New Roman"/>
          <w:sz w:val="24"/>
          <w:szCs w:val="24"/>
        </w:rPr>
        <w:t xml:space="preserve">S ohľadom na použitie niektorých foriem obmedzujúcich prostriedkov </w:t>
      </w:r>
      <w:r w:rsidR="003729AF" w:rsidRPr="00F4563F">
        <w:rPr>
          <w:rFonts w:ascii="Times New Roman" w:hAnsi="Times New Roman" w:cs="Times New Roman"/>
          <w:sz w:val="24"/>
          <w:szCs w:val="24"/>
        </w:rPr>
        <w:t xml:space="preserve">máme za to, že pokiaľ ide o indikované obmedzenie, ktoré možno pri poskytovaní zdravotnej starostlivosti predpokladať, mali by sa na takéto obmedzenie vzťahovať všetky ustanovenia vyžadujúce participáciu pacienta </w:t>
      </w:r>
      <w:r w:rsidR="008864AF" w:rsidRPr="00F4563F">
        <w:rPr>
          <w:rFonts w:ascii="Times New Roman" w:hAnsi="Times New Roman" w:cs="Times New Roman"/>
          <w:sz w:val="24"/>
          <w:szCs w:val="24"/>
        </w:rPr>
        <w:t xml:space="preserve">na rozhodovaní </w:t>
      </w:r>
      <w:r w:rsidR="003729AF" w:rsidRPr="00F4563F">
        <w:rPr>
          <w:rFonts w:ascii="Times New Roman" w:hAnsi="Times New Roman" w:cs="Times New Roman"/>
          <w:sz w:val="24"/>
          <w:szCs w:val="24"/>
        </w:rPr>
        <w:t xml:space="preserve">o vstupovaní do jeho integrity a teda by mali podliehať informovanému súhlasu. </w:t>
      </w:r>
      <w:r w:rsidR="002C0F4B" w:rsidRPr="00F4563F">
        <w:rPr>
          <w:rFonts w:ascii="Times New Roman" w:hAnsi="Times New Roman" w:cs="Times New Roman"/>
          <w:sz w:val="24"/>
          <w:szCs w:val="24"/>
        </w:rPr>
        <w:t xml:space="preserve">Ak by šlo o výkon so súhlasom pacienta, (pričom poskytovateľ zdravotnej starostlivosti by použitiu takéhoto prostriedku mal </w:t>
      </w:r>
      <w:r w:rsidR="00D875D4" w:rsidRPr="00F4563F">
        <w:rPr>
          <w:rFonts w:ascii="Times New Roman" w:hAnsi="Times New Roman" w:cs="Times New Roman"/>
          <w:sz w:val="24"/>
          <w:szCs w:val="24"/>
        </w:rPr>
        <w:t>prispôsobiť</w:t>
      </w:r>
      <w:r w:rsidR="002C0F4B" w:rsidRPr="00F4563F">
        <w:rPr>
          <w:rFonts w:ascii="Times New Roman" w:hAnsi="Times New Roman" w:cs="Times New Roman"/>
          <w:sz w:val="24"/>
          <w:szCs w:val="24"/>
        </w:rPr>
        <w:t xml:space="preserve"> formu a obsah informovaného súhlasu), je možné že p</w:t>
      </w:r>
      <w:r w:rsidR="008864AF" w:rsidRPr="00F4563F">
        <w:rPr>
          <w:rFonts w:ascii="Times New Roman" w:hAnsi="Times New Roman" w:cs="Times New Roman"/>
          <w:sz w:val="24"/>
          <w:szCs w:val="24"/>
        </w:rPr>
        <w:t xml:space="preserve">oužitie takéhoto obmedzujúceho prostriedku by v takom prípade mohlo byť </w:t>
      </w:r>
      <w:proofErr w:type="spellStart"/>
      <w:r w:rsidR="002C0F4B" w:rsidRPr="00F4563F">
        <w:rPr>
          <w:rFonts w:ascii="Times New Roman" w:hAnsi="Times New Roman" w:cs="Times New Roman"/>
          <w:sz w:val="24"/>
          <w:szCs w:val="24"/>
        </w:rPr>
        <w:t>klasifikovateľné</w:t>
      </w:r>
      <w:proofErr w:type="spellEnd"/>
      <w:r w:rsidR="008864AF" w:rsidRPr="00F4563F">
        <w:rPr>
          <w:rFonts w:ascii="Times New Roman" w:hAnsi="Times New Roman" w:cs="Times New Roman"/>
          <w:sz w:val="24"/>
          <w:szCs w:val="24"/>
        </w:rPr>
        <w:t xml:space="preserve"> ako samostatný výkon zdravotnej starostlivosti a ako imanentná súčasť poskytovania zdravotnej starostlivosti by spadal do procesov a úpravy poskytovania zdravotnej starostlivosti ako je upravená v jednotlivých ustanoveniach zákonov spadajúcich do pôsobnosti </w:t>
      </w:r>
      <w:r w:rsidR="002B42AC" w:rsidRPr="00F4563F">
        <w:rPr>
          <w:rFonts w:ascii="Times New Roman" w:hAnsi="Times New Roman" w:cs="Times New Roman"/>
          <w:sz w:val="24"/>
          <w:szCs w:val="24"/>
        </w:rPr>
        <w:t>m</w:t>
      </w:r>
      <w:r w:rsidR="008864AF" w:rsidRPr="00F4563F">
        <w:rPr>
          <w:rFonts w:ascii="Times New Roman" w:hAnsi="Times New Roman" w:cs="Times New Roman"/>
          <w:sz w:val="24"/>
          <w:szCs w:val="24"/>
        </w:rPr>
        <w:t xml:space="preserve">inisterstva zdravotníctva. </w:t>
      </w:r>
      <w:r w:rsidR="002B42AC" w:rsidRPr="00F4563F">
        <w:rPr>
          <w:rFonts w:ascii="Times New Roman" w:hAnsi="Times New Roman" w:cs="Times New Roman"/>
          <w:sz w:val="24"/>
          <w:szCs w:val="24"/>
        </w:rPr>
        <w:t>Pravidlá pre správne uplatňovanie jednotlivých úkonov, ktoré by obmedzovali pacienta by mali byť v takom prípade regulované a regulovateľné systémom upravujúcim správne poskytovanie zdravotnej starostlivosti.</w:t>
      </w:r>
      <w:r w:rsidR="002C0F4B" w:rsidRPr="00F4563F">
        <w:rPr>
          <w:rFonts w:ascii="Times New Roman" w:hAnsi="Times New Roman" w:cs="Times New Roman"/>
          <w:sz w:val="24"/>
          <w:szCs w:val="24"/>
        </w:rPr>
        <w:t xml:space="preserve">. </w:t>
      </w:r>
    </w:p>
    <w:p w14:paraId="03B27F83" w14:textId="77777777" w:rsidR="009D4B4E" w:rsidRPr="00F4563F" w:rsidRDefault="0059217D" w:rsidP="0042178F">
      <w:pPr>
        <w:rPr>
          <w:rFonts w:ascii="Times New Roman" w:hAnsi="Times New Roman" w:cs="Times New Roman"/>
          <w:sz w:val="24"/>
          <w:szCs w:val="24"/>
        </w:rPr>
      </w:pPr>
      <w:r w:rsidRPr="00F4563F">
        <w:rPr>
          <w:rFonts w:ascii="Times New Roman" w:hAnsi="Times New Roman" w:cs="Times New Roman"/>
          <w:sz w:val="24"/>
          <w:szCs w:val="24"/>
        </w:rPr>
        <w:t>Odporúčame, aby sa formy obmedzovacieho prostriedku stali súčasťou definície obmedzovaci</w:t>
      </w:r>
      <w:r w:rsidR="00763369" w:rsidRPr="00F4563F">
        <w:rPr>
          <w:rFonts w:ascii="Times New Roman" w:hAnsi="Times New Roman" w:cs="Times New Roman"/>
          <w:sz w:val="24"/>
          <w:szCs w:val="24"/>
        </w:rPr>
        <w:t>eho prostriedku v § 2 ods. 40. R</w:t>
      </w:r>
      <w:r w:rsidRPr="00F4563F">
        <w:rPr>
          <w:rFonts w:ascii="Times New Roman" w:hAnsi="Times New Roman" w:cs="Times New Roman"/>
          <w:sz w:val="24"/>
          <w:szCs w:val="24"/>
        </w:rPr>
        <w:t xml:space="preserve">ovnako odporúčame, aby sa jednotlivé </w:t>
      </w:r>
      <w:proofErr w:type="spellStart"/>
      <w:r w:rsidRPr="00F4563F">
        <w:rPr>
          <w:rFonts w:ascii="Times New Roman" w:hAnsi="Times New Roman" w:cs="Times New Roman"/>
          <w:sz w:val="24"/>
          <w:szCs w:val="24"/>
        </w:rPr>
        <w:t>subdefinície</w:t>
      </w:r>
      <w:proofErr w:type="spellEnd"/>
      <w:r w:rsidRPr="00F4563F">
        <w:rPr>
          <w:rFonts w:ascii="Times New Roman" w:hAnsi="Times New Roman" w:cs="Times New Roman"/>
          <w:sz w:val="24"/>
          <w:szCs w:val="24"/>
        </w:rPr>
        <w:t xml:space="preserve"> foriem obmedzovacieho pros</w:t>
      </w:r>
      <w:r w:rsidR="000B714A" w:rsidRPr="00F4563F">
        <w:rPr>
          <w:rFonts w:ascii="Times New Roman" w:hAnsi="Times New Roman" w:cs="Times New Roman"/>
          <w:sz w:val="24"/>
          <w:szCs w:val="24"/>
        </w:rPr>
        <w:t xml:space="preserve">triedku spojili priamo s textom </w:t>
      </w:r>
      <w:r w:rsidR="003729AF" w:rsidRPr="00F4563F">
        <w:rPr>
          <w:rFonts w:ascii="Times New Roman" w:hAnsi="Times New Roman" w:cs="Times New Roman"/>
          <w:sz w:val="24"/>
          <w:szCs w:val="24"/>
        </w:rPr>
        <w:t>pomenovávajúcim</w:t>
      </w:r>
      <w:r w:rsidR="000B714A" w:rsidRPr="00F4563F">
        <w:rPr>
          <w:rFonts w:ascii="Times New Roman" w:hAnsi="Times New Roman" w:cs="Times New Roman"/>
          <w:sz w:val="24"/>
          <w:szCs w:val="24"/>
        </w:rPr>
        <w:t xml:space="preserve"> jednotlivé formy</w:t>
      </w:r>
      <w:r w:rsidRPr="00F4563F">
        <w:rPr>
          <w:rFonts w:ascii="Times New Roman" w:hAnsi="Times New Roman" w:cs="Times New Roman"/>
          <w:sz w:val="24"/>
          <w:szCs w:val="24"/>
        </w:rPr>
        <w:t xml:space="preserve"> v § 2 ods. 40. </w:t>
      </w:r>
      <w:r w:rsidR="00DD14D4" w:rsidRPr="00F4563F">
        <w:rPr>
          <w:rFonts w:ascii="Times New Roman" w:hAnsi="Times New Roman" w:cs="Times New Roman"/>
          <w:sz w:val="24"/>
          <w:szCs w:val="24"/>
        </w:rPr>
        <w:t xml:space="preserve">Uvedené je žiaduce aj vzhľadom na navrhovanú univerzálnu úpravu používania obmedzujúcich prostriedkov pri poskytovaní zdravotnej starostlivosti. </w:t>
      </w:r>
    </w:p>
    <w:p w14:paraId="71D277FD" w14:textId="77777777" w:rsidR="009D4B4E" w:rsidRPr="00F4563F" w:rsidRDefault="009D4B4E" w:rsidP="009D4B4E">
      <w:pPr>
        <w:rPr>
          <w:rFonts w:ascii="Times New Roman" w:hAnsi="Times New Roman" w:cs="Times New Roman"/>
          <w:sz w:val="24"/>
          <w:szCs w:val="24"/>
        </w:rPr>
      </w:pPr>
      <w:r w:rsidRPr="00F4563F">
        <w:rPr>
          <w:rFonts w:ascii="Times New Roman" w:hAnsi="Times New Roman" w:cs="Times New Roman"/>
          <w:sz w:val="24"/>
          <w:szCs w:val="24"/>
        </w:rPr>
        <w:t>Text by po zohľadnení týchto pripomienok znel:</w:t>
      </w:r>
    </w:p>
    <w:p w14:paraId="325215FA" w14:textId="77777777" w:rsidR="009D4B4E" w:rsidRPr="00F4563F" w:rsidRDefault="009D4B4E" w:rsidP="009D4B4E">
      <w:pPr>
        <w:spacing w:before="120"/>
        <w:rPr>
          <w:rFonts w:ascii="Times New Roman" w:eastAsia="Times New Roman" w:hAnsi="Times New Roman" w:cs="Times New Roman"/>
          <w:color w:val="000000"/>
          <w:sz w:val="24"/>
          <w:szCs w:val="24"/>
        </w:rPr>
      </w:pPr>
      <w:r w:rsidRPr="00F4563F">
        <w:rPr>
          <w:rFonts w:ascii="Times New Roman" w:eastAsia="Times New Roman" w:hAnsi="Times New Roman" w:cs="Times New Roman"/>
          <w:color w:val="000000"/>
          <w:sz w:val="24"/>
          <w:szCs w:val="24"/>
        </w:rPr>
        <w:t>„(40) Obmedzovací prostriedok je opatrenie</w:t>
      </w:r>
      <w:r w:rsidR="00064C73" w:rsidRPr="00F4563F">
        <w:rPr>
          <w:rFonts w:ascii="Times New Roman" w:eastAsia="Times New Roman" w:hAnsi="Times New Roman" w:cs="Times New Roman"/>
          <w:color w:val="000000"/>
          <w:sz w:val="24"/>
          <w:szCs w:val="24"/>
        </w:rPr>
        <w:t xml:space="preserve"> pri poskytovaní zdravotnej starostlivosti</w:t>
      </w:r>
      <w:r w:rsidRPr="00F4563F">
        <w:rPr>
          <w:rFonts w:ascii="Times New Roman" w:eastAsia="Times New Roman" w:hAnsi="Times New Roman" w:cs="Times New Roman"/>
          <w:color w:val="000000"/>
          <w:sz w:val="24"/>
          <w:szCs w:val="24"/>
        </w:rPr>
        <w:t xml:space="preserve">, ktorého účelom je obmedziť voľný pohyb pacienta alebo zabezpečiť kontrolu nad pacientovým správaním a odvrátiť tak nebezpečné konanie pacienta, ktoré smeruje k priamemu ohrozeniu života alebo k priamemu ohrozeniu zdravia pacienta alebo iných fyzických osôb. Obmedzovacím prostriedkom </w:t>
      </w:r>
    </w:p>
    <w:p w14:paraId="3BD06B9A" w14:textId="034B6446" w:rsidR="009D4B4E" w:rsidRPr="00F4563F" w:rsidRDefault="009D4B4E" w:rsidP="001D7B7A">
      <w:pPr>
        <w:pStyle w:val="Odsekzoznamu"/>
        <w:spacing w:before="120"/>
        <w:jc w:val="both"/>
        <w:rPr>
          <w:rFonts w:ascii="Times New Roman" w:eastAsia="Times New Roman" w:hAnsi="Times New Roman" w:cs="Times New Roman"/>
          <w:sz w:val="24"/>
          <w:szCs w:val="24"/>
        </w:rPr>
      </w:pPr>
      <w:r w:rsidRPr="00F4563F">
        <w:rPr>
          <w:rFonts w:ascii="Times New Roman" w:eastAsia="Times New Roman" w:hAnsi="Times New Roman" w:cs="Times New Roman"/>
          <w:sz w:val="24"/>
          <w:szCs w:val="24"/>
        </w:rPr>
        <w:t>je</w:t>
      </w:r>
    </w:p>
    <w:p w14:paraId="45BCBE19" w14:textId="77777777" w:rsidR="009D4B4E" w:rsidRPr="00F4563F" w:rsidRDefault="009D4B4E" w:rsidP="009D4B4E">
      <w:pPr>
        <w:pStyle w:val="Odsekzoznamu"/>
        <w:numPr>
          <w:ilvl w:val="1"/>
          <w:numId w:val="2"/>
        </w:numPr>
        <w:spacing w:before="120"/>
        <w:jc w:val="both"/>
        <w:rPr>
          <w:rFonts w:ascii="Times New Roman" w:eastAsia="Times New Roman" w:hAnsi="Times New Roman" w:cs="Times New Roman"/>
          <w:sz w:val="24"/>
          <w:szCs w:val="24"/>
        </w:rPr>
      </w:pPr>
      <w:r w:rsidRPr="00F4563F">
        <w:rPr>
          <w:rFonts w:ascii="Times New Roman" w:eastAsia="Times New Roman" w:hAnsi="Times New Roman" w:cs="Times New Roman"/>
          <w:sz w:val="24"/>
          <w:szCs w:val="24"/>
        </w:rPr>
        <w:t xml:space="preserve">pridržanie alebo znehybnenie  pacienta zdravotníckym pracovníkom pomocou fyzickej prevahy alebo špeciálneho hmatu, </w:t>
      </w:r>
    </w:p>
    <w:p w14:paraId="74D5A609" w14:textId="77777777" w:rsidR="009D4B4E" w:rsidRPr="00F4563F" w:rsidRDefault="009D4B4E" w:rsidP="009D4B4E">
      <w:pPr>
        <w:pStyle w:val="Odsekzoznamu"/>
        <w:spacing w:before="120"/>
        <w:ind w:left="1276" w:hanging="283"/>
        <w:jc w:val="both"/>
        <w:rPr>
          <w:rFonts w:ascii="Times New Roman" w:eastAsia="Times New Roman" w:hAnsi="Times New Roman" w:cs="Times New Roman"/>
          <w:sz w:val="24"/>
          <w:szCs w:val="24"/>
        </w:rPr>
      </w:pPr>
    </w:p>
    <w:p w14:paraId="434FA91F" w14:textId="77777777" w:rsidR="009D4B4E" w:rsidRPr="00F4563F" w:rsidRDefault="009D4B4E" w:rsidP="009D4B4E">
      <w:pPr>
        <w:pStyle w:val="Odsekzoznamu"/>
        <w:numPr>
          <w:ilvl w:val="1"/>
          <w:numId w:val="2"/>
        </w:numPr>
        <w:spacing w:before="120"/>
        <w:jc w:val="both"/>
        <w:rPr>
          <w:rFonts w:ascii="Times New Roman" w:eastAsia="Times New Roman" w:hAnsi="Times New Roman" w:cs="Times New Roman"/>
          <w:sz w:val="24"/>
          <w:szCs w:val="24"/>
        </w:rPr>
      </w:pPr>
      <w:r w:rsidRPr="00F4563F">
        <w:rPr>
          <w:rFonts w:ascii="Times New Roman" w:eastAsia="Times New Roman" w:hAnsi="Times New Roman" w:cs="Times New Roman"/>
          <w:sz w:val="24"/>
          <w:szCs w:val="24"/>
        </w:rPr>
        <w:t>použitie ochranného pásu, popruhu alebo zábrany,</w:t>
      </w:r>
    </w:p>
    <w:p w14:paraId="6217DBDB" w14:textId="77777777" w:rsidR="009D4B4E" w:rsidRPr="00F4563F" w:rsidRDefault="009D4B4E" w:rsidP="009D4B4E">
      <w:pPr>
        <w:pStyle w:val="Odsekzoznamu"/>
        <w:spacing w:before="120"/>
        <w:ind w:left="1276" w:hanging="283"/>
        <w:jc w:val="both"/>
        <w:rPr>
          <w:rFonts w:ascii="Times New Roman" w:eastAsia="Times New Roman" w:hAnsi="Times New Roman" w:cs="Times New Roman"/>
          <w:sz w:val="24"/>
          <w:szCs w:val="24"/>
        </w:rPr>
      </w:pPr>
    </w:p>
    <w:p w14:paraId="485A5958" w14:textId="54D65011" w:rsidR="009D4B4E" w:rsidRPr="00F4563F" w:rsidRDefault="009D4B4E" w:rsidP="009D4B4E">
      <w:pPr>
        <w:pStyle w:val="Odsekzoznamu"/>
        <w:numPr>
          <w:ilvl w:val="1"/>
          <w:numId w:val="2"/>
        </w:numPr>
        <w:spacing w:before="120"/>
        <w:jc w:val="both"/>
        <w:rPr>
          <w:rFonts w:ascii="Times New Roman" w:eastAsia="Times New Roman" w:hAnsi="Times New Roman" w:cs="Times New Roman"/>
          <w:sz w:val="24"/>
          <w:szCs w:val="24"/>
        </w:rPr>
      </w:pPr>
      <w:r w:rsidRPr="00F4563F">
        <w:rPr>
          <w:rFonts w:ascii="Times New Roman" w:eastAsia="Times New Roman" w:hAnsi="Times New Roman" w:cs="Times New Roman"/>
          <w:sz w:val="24"/>
          <w:szCs w:val="24"/>
        </w:rPr>
        <w:t>podanie lieku</w:t>
      </w:r>
      <w:r w:rsidR="001D7B7A">
        <w:rPr>
          <w:rFonts w:ascii="Times New Roman" w:eastAsia="Times New Roman" w:hAnsi="Times New Roman" w:cs="Times New Roman"/>
          <w:sz w:val="24"/>
          <w:szCs w:val="24"/>
        </w:rPr>
        <w:t>, ktoré nemá liečebný účel,</w:t>
      </w:r>
      <w:r w:rsidRPr="00F4563F">
        <w:rPr>
          <w:rFonts w:ascii="Times New Roman" w:eastAsia="Times New Roman" w:hAnsi="Times New Roman" w:cs="Times New Roman"/>
          <w:sz w:val="24"/>
          <w:szCs w:val="24"/>
        </w:rPr>
        <w:t xml:space="preserve"> bez súhlasu pacienta,</w:t>
      </w:r>
    </w:p>
    <w:p w14:paraId="4D225751" w14:textId="77777777" w:rsidR="009D4B4E" w:rsidRPr="00F4563F" w:rsidRDefault="009D4B4E" w:rsidP="009D4B4E">
      <w:pPr>
        <w:pStyle w:val="Odsekzoznamu"/>
        <w:spacing w:before="120"/>
        <w:ind w:left="1276" w:hanging="283"/>
        <w:jc w:val="both"/>
        <w:rPr>
          <w:rFonts w:ascii="Times New Roman" w:eastAsia="Times New Roman" w:hAnsi="Times New Roman" w:cs="Times New Roman"/>
          <w:sz w:val="24"/>
          <w:szCs w:val="24"/>
        </w:rPr>
      </w:pPr>
    </w:p>
    <w:p w14:paraId="397C89CE" w14:textId="77777777" w:rsidR="009D4B4E" w:rsidRPr="00F4563F" w:rsidRDefault="009D4B4E" w:rsidP="009D4B4E">
      <w:pPr>
        <w:pStyle w:val="Odsekzoznamu"/>
        <w:numPr>
          <w:ilvl w:val="1"/>
          <w:numId w:val="2"/>
        </w:numPr>
        <w:spacing w:before="120"/>
        <w:jc w:val="both"/>
        <w:rPr>
          <w:rFonts w:ascii="Times New Roman" w:eastAsia="Times New Roman" w:hAnsi="Times New Roman" w:cs="Times New Roman"/>
          <w:sz w:val="24"/>
          <w:szCs w:val="24"/>
        </w:rPr>
      </w:pPr>
      <w:r w:rsidRPr="00F4563F">
        <w:rPr>
          <w:rFonts w:ascii="Times New Roman" w:eastAsia="Times New Roman" w:hAnsi="Times New Roman" w:cs="Times New Roman"/>
          <w:sz w:val="24"/>
          <w:szCs w:val="24"/>
        </w:rPr>
        <w:t>umiestnenie pacienta v miestnosti určenej na bezpečný pobyt</w:t>
      </w:r>
      <w:r w:rsidRPr="00F4563F">
        <w:rPr>
          <w:rFonts w:ascii="Times New Roman" w:eastAsia="Times New Roman" w:hAnsi="Times New Roman" w:cs="Times New Roman"/>
          <w:color w:val="000000"/>
          <w:sz w:val="24"/>
          <w:szCs w:val="24"/>
        </w:rPr>
        <w:t>.“.</w:t>
      </w:r>
    </w:p>
    <w:p w14:paraId="79BF7355" w14:textId="77777777" w:rsidR="009D4B4E" w:rsidRPr="00F4563F" w:rsidRDefault="009D4B4E" w:rsidP="0042178F">
      <w:pPr>
        <w:rPr>
          <w:rFonts w:ascii="Times New Roman" w:hAnsi="Times New Roman" w:cs="Times New Roman"/>
          <w:sz w:val="24"/>
          <w:szCs w:val="24"/>
        </w:rPr>
      </w:pPr>
    </w:p>
    <w:p w14:paraId="40B8795E" w14:textId="77777777" w:rsidR="0059217D" w:rsidRPr="00F4563F" w:rsidRDefault="0059217D" w:rsidP="0042178F">
      <w:pPr>
        <w:rPr>
          <w:rFonts w:ascii="Times New Roman" w:hAnsi="Times New Roman" w:cs="Times New Roman"/>
          <w:sz w:val="24"/>
          <w:szCs w:val="24"/>
        </w:rPr>
      </w:pPr>
      <w:r w:rsidRPr="00F4563F">
        <w:rPr>
          <w:rFonts w:ascii="Times New Roman" w:hAnsi="Times New Roman" w:cs="Times New Roman"/>
          <w:sz w:val="24"/>
          <w:szCs w:val="24"/>
        </w:rPr>
        <w:t>V poslaneckom návrhu zákona sa na viacerých miestach odkazuje na § 2 ods. 40 ako na ustanovenie, ktoré popisuje „situáciu“, čo však nie je legislatívne korektné, nakoľko samotný</w:t>
      </w:r>
      <w:r w:rsidR="00763369" w:rsidRPr="00F4563F">
        <w:rPr>
          <w:rFonts w:ascii="Times New Roman" w:hAnsi="Times New Roman" w:cs="Times New Roman"/>
          <w:sz w:val="24"/>
          <w:szCs w:val="24"/>
        </w:rPr>
        <w:br/>
      </w:r>
      <w:r w:rsidRPr="00F4563F">
        <w:rPr>
          <w:rFonts w:ascii="Times New Roman" w:hAnsi="Times New Roman" w:cs="Times New Roman"/>
          <w:sz w:val="24"/>
          <w:szCs w:val="24"/>
        </w:rPr>
        <w:t>§ 2 ods. 40 má ambíciu definovať samotný obmedzovací prostriedok.</w:t>
      </w:r>
      <w:r w:rsidR="000B714A" w:rsidRPr="00F4563F">
        <w:rPr>
          <w:rFonts w:ascii="Times New Roman" w:hAnsi="Times New Roman" w:cs="Times New Roman"/>
          <w:sz w:val="24"/>
          <w:szCs w:val="24"/>
        </w:rPr>
        <w:t xml:space="preserve"> Popis situácie, kedy sa obmedzujúci prostriedok používa, je iba časťou celej definície.</w:t>
      </w:r>
      <w:r w:rsidR="000E5B6A" w:rsidRPr="00F4563F">
        <w:rPr>
          <w:rFonts w:ascii="Times New Roman" w:hAnsi="Times New Roman" w:cs="Times New Roman"/>
          <w:sz w:val="24"/>
          <w:szCs w:val="24"/>
        </w:rPr>
        <w:t xml:space="preserve"> Odporúčame preformulovať.</w:t>
      </w:r>
      <w:r w:rsidRPr="00F4563F">
        <w:rPr>
          <w:rFonts w:ascii="Times New Roman" w:hAnsi="Times New Roman" w:cs="Times New Roman"/>
          <w:sz w:val="24"/>
          <w:szCs w:val="24"/>
        </w:rPr>
        <w:t xml:space="preserve"> </w:t>
      </w:r>
    </w:p>
    <w:p w14:paraId="0014DDCC" w14:textId="0C7DBBC4" w:rsidR="00F01ACD" w:rsidRPr="00F4563F" w:rsidRDefault="004F0925" w:rsidP="0042178F">
      <w:pPr>
        <w:rPr>
          <w:rFonts w:ascii="Times New Roman" w:hAnsi="Times New Roman" w:cs="Times New Roman"/>
          <w:sz w:val="24"/>
          <w:szCs w:val="24"/>
        </w:rPr>
      </w:pPr>
      <w:r w:rsidRPr="00F4563F">
        <w:rPr>
          <w:rFonts w:ascii="Times New Roman" w:hAnsi="Times New Roman" w:cs="Times New Roman"/>
          <w:sz w:val="24"/>
          <w:szCs w:val="24"/>
        </w:rPr>
        <w:t xml:space="preserve"> </w:t>
      </w:r>
      <w:r w:rsidR="009D4F39" w:rsidRPr="00F4563F">
        <w:rPr>
          <w:rFonts w:ascii="Times New Roman" w:hAnsi="Times New Roman" w:cs="Times New Roman"/>
          <w:sz w:val="24"/>
          <w:szCs w:val="24"/>
        </w:rPr>
        <w:t xml:space="preserve"> </w:t>
      </w:r>
      <w:r w:rsidR="00F01ACD" w:rsidRPr="00F4563F">
        <w:rPr>
          <w:rFonts w:ascii="Times New Roman" w:hAnsi="Times New Roman" w:cs="Times New Roman"/>
          <w:sz w:val="24"/>
          <w:szCs w:val="24"/>
        </w:rPr>
        <w:t xml:space="preserve"> </w:t>
      </w:r>
    </w:p>
    <w:p w14:paraId="3B8D9BFF" w14:textId="77777777" w:rsidR="00352B4E" w:rsidRPr="00F4563F" w:rsidRDefault="00352B4E" w:rsidP="00352B4E">
      <w:pPr>
        <w:spacing w:before="120"/>
        <w:rPr>
          <w:rFonts w:ascii="Times New Roman" w:eastAsia="Times New Roman" w:hAnsi="Times New Roman" w:cs="Times New Roman"/>
          <w:color w:val="000000"/>
          <w:sz w:val="24"/>
          <w:szCs w:val="24"/>
        </w:rPr>
      </w:pPr>
      <w:r w:rsidRPr="00F4563F">
        <w:rPr>
          <w:rFonts w:ascii="Times New Roman" w:eastAsia="Times New Roman" w:hAnsi="Times New Roman" w:cs="Times New Roman"/>
          <w:color w:val="000000"/>
          <w:sz w:val="24"/>
          <w:szCs w:val="24"/>
        </w:rPr>
        <w:lastRenderedPageBreak/>
        <w:t>§ 6d ods. 6 je možné v záujme prehľadnosti a štruktúry textu zlúčiť s odsekom 1 nasledujúcim spôsobom.</w:t>
      </w:r>
    </w:p>
    <w:p w14:paraId="42A66B04" w14:textId="3E73ED73" w:rsidR="00352B4E" w:rsidRPr="00F4563F" w:rsidRDefault="00352B4E" w:rsidP="00352B4E">
      <w:pPr>
        <w:spacing w:before="120"/>
        <w:rPr>
          <w:rFonts w:ascii="Times New Roman" w:hAnsi="Times New Roman" w:cs="Times New Roman"/>
          <w:sz w:val="24"/>
          <w:szCs w:val="24"/>
          <w:shd w:val="clear" w:color="auto" w:fill="FFFFFF"/>
        </w:rPr>
      </w:pPr>
      <w:r w:rsidRPr="00F4563F">
        <w:rPr>
          <w:rFonts w:ascii="Times New Roman" w:eastAsia="Times New Roman" w:hAnsi="Times New Roman" w:cs="Times New Roman"/>
          <w:color w:val="000000"/>
          <w:sz w:val="24"/>
          <w:szCs w:val="24"/>
        </w:rPr>
        <w:t xml:space="preserve">„(1) Pri poskytovaní ústavnej starostlivosti možno voči </w:t>
      </w:r>
      <w:r w:rsidR="00064C73" w:rsidRPr="00F4563F">
        <w:rPr>
          <w:rFonts w:ascii="Times New Roman" w:eastAsia="Times New Roman" w:hAnsi="Times New Roman" w:cs="Times New Roman"/>
          <w:color w:val="000000"/>
          <w:sz w:val="24"/>
          <w:szCs w:val="24"/>
        </w:rPr>
        <w:t>pacientovi</w:t>
      </w:r>
      <w:r w:rsidRPr="00F4563F">
        <w:rPr>
          <w:rFonts w:ascii="Times New Roman" w:eastAsia="Times New Roman" w:hAnsi="Times New Roman" w:cs="Times New Roman"/>
          <w:color w:val="000000"/>
          <w:sz w:val="24"/>
          <w:szCs w:val="24"/>
        </w:rPr>
        <w:t xml:space="preserve"> použiť obmedzovací prostriedok len na čas nevyhnutne potrebný na odstránenie priameho ohrozenia. </w:t>
      </w:r>
      <w:r w:rsidR="00BB2883">
        <w:rPr>
          <w:rFonts w:ascii="Times New Roman" w:eastAsia="Times New Roman" w:hAnsi="Times New Roman" w:cs="Times New Roman"/>
          <w:color w:val="000000"/>
          <w:sz w:val="24"/>
          <w:szCs w:val="24"/>
        </w:rPr>
        <w:t>O</w:t>
      </w:r>
      <w:r w:rsidR="00BB2883" w:rsidRPr="00BB2883">
        <w:rPr>
          <w:rFonts w:ascii="Times New Roman" w:eastAsia="Times New Roman" w:hAnsi="Times New Roman" w:cs="Times New Roman"/>
          <w:color w:val="000000"/>
          <w:sz w:val="24"/>
          <w:szCs w:val="24"/>
        </w:rPr>
        <w:t>bmedzovac</w:t>
      </w:r>
      <w:r w:rsidR="00BB2883">
        <w:rPr>
          <w:rFonts w:ascii="Times New Roman" w:eastAsia="Times New Roman" w:hAnsi="Times New Roman" w:cs="Times New Roman"/>
          <w:color w:val="000000"/>
          <w:sz w:val="24"/>
          <w:szCs w:val="24"/>
        </w:rPr>
        <w:t>í</w:t>
      </w:r>
      <w:r w:rsidR="00BB2883" w:rsidRPr="00BB2883">
        <w:rPr>
          <w:rFonts w:ascii="Times New Roman" w:eastAsia="Times New Roman" w:hAnsi="Times New Roman" w:cs="Times New Roman"/>
          <w:color w:val="000000"/>
          <w:sz w:val="24"/>
          <w:szCs w:val="24"/>
        </w:rPr>
        <w:t xml:space="preserve"> prostried</w:t>
      </w:r>
      <w:r w:rsidR="00BB2883">
        <w:rPr>
          <w:rFonts w:ascii="Times New Roman" w:eastAsia="Times New Roman" w:hAnsi="Times New Roman" w:cs="Times New Roman"/>
          <w:color w:val="000000"/>
          <w:sz w:val="24"/>
          <w:szCs w:val="24"/>
        </w:rPr>
        <w:t>ok</w:t>
      </w:r>
      <w:r w:rsidR="00BB2883" w:rsidRPr="00BB2883">
        <w:rPr>
          <w:rFonts w:ascii="Times New Roman" w:eastAsia="Times New Roman" w:hAnsi="Times New Roman" w:cs="Times New Roman"/>
          <w:color w:val="000000"/>
          <w:sz w:val="24"/>
          <w:szCs w:val="24"/>
        </w:rPr>
        <w:t xml:space="preserve"> možno </w:t>
      </w:r>
      <w:r w:rsidR="00BB2883">
        <w:rPr>
          <w:rFonts w:ascii="Times New Roman" w:eastAsia="Times New Roman" w:hAnsi="Times New Roman" w:cs="Times New Roman"/>
          <w:color w:val="000000"/>
          <w:sz w:val="24"/>
          <w:szCs w:val="24"/>
        </w:rPr>
        <w:t>použiť</w:t>
      </w:r>
      <w:r w:rsidR="00BB2883" w:rsidRPr="00BB2883">
        <w:rPr>
          <w:rFonts w:ascii="Times New Roman" w:eastAsia="Times New Roman" w:hAnsi="Times New Roman" w:cs="Times New Roman"/>
          <w:color w:val="000000"/>
          <w:sz w:val="24"/>
          <w:szCs w:val="24"/>
        </w:rPr>
        <w:t xml:space="preserve"> iba ak</w:t>
      </w:r>
      <w:r w:rsidR="00BB2883">
        <w:rPr>
          <w:rFonts w:ascii="Times New Roman" w:eastAsia="Times New Roman" w:hAnsi="Times New Roman" w:cs="Times New Roman"/>
          <w:color w:val="000000"/>
          <w:sz w:val="24"/>
          <w:szCs w:val="24"/>
        </w:rPr>
        <w:t xml:space="preserve"> sa nepodarilo odvrátiť nebezpečné konanie pacienta použitím</w:t>
      </w:r>
      <w:r w:rsidR="00BB2883" w:rsidRPr="00BB2883">
        <w:rPr>
          <w:rFonts w:ascii="Times New Roman" w:eastAsia="Times New Roman" w:hAnsi="Times New Roman" w:cs="Times New Roman"/>
          <w:color w:val="000000"/>
          <w:sz w:val="24"/>
          <w:szCs w:val="24"/>
        </w:rPr>
        <w:t xml:space="preserve"> </w:t>
      </w:r>
      <w:r w:rsidR="00BB2883">
        <w:rPr>
          <w:rFonts w:ascii="Times New Roman" w:eastAsia="Times New Roman" w:hAnsi="Times New Roman" w:cs="Times New Roman"/>
          <w:color w:val="000000"/>
          <w:sz w:val="24"/>
          <w:szCs w:val="24"/>
        </w:rPr>
        <w:t>miernejších možností</w:t>
      </w:r>
      <w:r w:rsidR="00BB2883" w:rsidRPr="00BB2883">
        <w:rPr>
          <w:rFonts w:ascii="Times New Roman" w:eastAsia="Times New Roman" w:hAnsi="Times New Roman" w:cs="Times New Roman"/>
          <w:color w:val="000000"/>
          <w:sz w:val="24"/>
          <w:szCs w:val="24"/>
        </w:rPr>
        <w:t xml:space="preserve"> zvládnutia situácie</w:t>
      </w:r>
      <w:r w:rsidR="00BB2883">
        <w:rPr>
          <w:rFonts w:ascii="Times New Roman" w:eastAsia="Times New Roman" w:hAnsi="Times New Roman" w:cs="Times New Roman"/>
          <w:color w:val="000000"/>
          <w:sz w:val="24"/>
          <w:szCs w:val="24"/>
        </w:rPr>
        <w:t xml:space="preserve"> . Za miernejšiu možnosť</w:t>
      </w:r>
      <w:r w:rsidR="00BB2883" w:rsidRPr="00BB2883">
        <w:rPr>
          <w:rFonts w:ascii="Times New Roman" w:eastAsia="Times New Roman" w:hAnsi="Times New Roman" w:cs="Times New Roman"/>
          <w:color w:val="000000"/>
          <w:sz w:val="24"/>
          <w:szCs w:val="24"/>
        </w:rPr>
        <w:t xml:space="preserve"> zvládnutia situácie podľa prvej vety sa považuje zvládnutie situácie najmä verbálnou komunikáciou, odvrátením pozornosti alebo aktívnym počúvaním.</w:t>
      </w:r>
      <w:r w:rsidRPr="00F4563F">
        <w:rPr>
          <w:rFonts w:ascii="Times New Roman" w:hAnsi="Times New Roman" w:cs="Times New Roman"/>
          <w:sz w:val="24"/>
          <w:szCs w:val="24"/>
        </w:rPr>
        <w:t>“.</w:t>
      </w:r>
      <w:r w:rsidRPr="00F4563F">
        <w:rPr>
          <w:rFonts w:ascii="Times New Roman" w:hAnsi="Times New Roman" w:cs="Times New Roman"/>
          <w:sz w:val="24"/>
          <w:szCs w:val="24"/>
          <w:shd w:val="clear" w:color="auto" w:fill="FFFFFF"/>
        </w:rPr>
        <w:t xml:space="preserve"> </w:t>
      </w:r>
    </w:p>
    <w:p w14:paraId="056456B8" w14:textId="77777777" w:rsidR="00352B4E" w:rsidRPr="00F4563F" w:rsidRDefault="00352B4E" w:rsidP="00352B4E">
      <w:pPr>
        <w:spacing w:before="120"/>
        <w:rPr>
          <w:rFonts w:ascii="Times New Roman" w:hAnsi="Times New Roman" w:cs="Times New Roman"/>
          <w:sz w:val="24"/>
          <w:szCs w:val="24"/>
          <w:shd w:val="clear" w:color="auto" w:fill="FFFFFF"/>
        </w:rPr>
      </w:pPr>
      <w:r w:rsidRPr="00F4563F">
        <w:rPr>
          <w:rFonts w:ascii="Times New Roman" w:hAnsi="Times New Roman" w:cs="Times New Roman"/>
          <w:sz w:val="24"/>
          <w:szCs w:val="24"/>
          <w:shd w:val="clear" w:color="auto" w:fill="FFFFFF"/>
        </w:rPr>
        <w:t xml:space="preserve">V § 6d ods. 7 upozorňujeme, že text obsahuje úpravu, podľa ktorej sa </w:t>
      </w:r>
      <w:proofErr w:type="spellStart"/>
      <w:r w:rsidRPr="00F4563F">
        <w:rPr>
          <w:rFonts w:ascii="Times New Roman" w:hAnsi="Times New Roman" w:cs="Times New Roman"/>
          <w:sz w:val="24"/>
          <w:szCs w:val="24"/>
          <w:shd w:val="clear" w:color="auto" w:fill="FFFFFF"/>
        </w:rPr>
        <w:t>diverzifikuje</w:t>
      </w:r>
      <w:proofErr w:type="spellEnd"/>
      <w:r w:rsidRPr="00F4563F">
        <w:rPr>
          <w:rFonts w:ascii="Times New Roman" w:hAnsi="Times New Roman" w:cs="Times New Roman"/>
          <w:sz w:val="24"/>
          <w:szCs w:val="24"/>
          <w:shd w:val="clear" w:color="auto" w:fill="FFFFFF"/>
        </w:rPr>
        <w:t xml:space="preserve"> miernosť obmedzovacieho prostriedku. Nie je ale zrejmé, ako majú byť odstupňované, vzhľadom na ich rozdielnosť. Preto znenie odseku 7 odporúčame upraviť takto:</w:t>
      </w:r>
    </w:p>
    <w:p w14:paraId="755F7149" w14:textId="77777777" w:rsidR="00352B4E" w:rsidRPr="00F4563F" w:rsidRDefault="00352B4E" w:rsidP="00352B4E">
      <w:pPr>
        <w:spacing w:before="120"/>
        <w:rPr>
          <w:rFonts w:ascii="Times New Roman" w:eastAsia="Times New Roman" w:hAnsi="Times New Roman" w:cs="Times New Roman"/>
          <w:color w:val="000000"/>
          <w:sz w:val="24"/>
          <w:szCs w:val="24"/>
        </w:rPr>
      </w:pPr>
      <w:r w:rsidRPr="00F4563F">
        <w:rPr>
          <w:rFonts w:ascii="Times New Roman" w:hAnsi="Times New Roman" w:cs="Times New Roman"/>
          <w:sz w:val="24"/>
          <w:szCs w:val="24"/>
          <w:shd w:val="clear" w:color="auto" w:fill="FFFFFF"/>
        </w:rPr>
        <w:t xml:space="preserve">„(7) </w:t>
      </w:r>
      <w:r w:rsidRPr="00F4563F">
        <w:rPr>
          <w:rFonts w:ascii="Times New Roman" w:eastAsia="Times New Roman" w:hAnsi="Times New Roman" w:cs="Times New Roman"/>
          <w:color w:val="000000"/>
          <w:sz w:val="24"/>
          <w:szCs w:val="24"/>
        </w:rPr>
        <w:t>Obmedzovací prostriedok sa u pacienta môže použiť iba spôsobom a v miere nevyhnutnej na dosiahnutie účelu s prihliadnutím na mieru ohrozenia a klinický stav pacienta. Použitie obmedzovacieho prostriedku nesmie slúžiť na zľahčovanie poskytovania  zdravotnej starostlivosti alebo na zvládnutie bežného nepokoja pacienta. Pri použití obmedzovacieho prostriedku má pacient právo za podmienok ustanovených týmto zákonom na rešpektovanie ochrany svojej dôstojnosti a telesnej a psychickej integrity.“.</w:t>
      </w:r>
    </w:p>
    <w:p w14:paraId="6989F04F" w14:textId="7DC7B1BE" w:rsidR="00352B4E" w:rsidRPr="00F4563F" w:rsidRDefault="00352B4E" w:rsidP="00352B4E">
      <w:pPr>
        <w:spacing w:before="120"/>
        <w:rPr>
          <w:rFonts w:ascii="Times New Roman" w:eastAsia="Times New Roman" w:hAnsi="Times New Roman" w:cs="Times New Roman"/>
          <w:color w:val="000000"/>
          <w:sz w:val="24"/>
          <w:szCs w:val="24"/>
        </w:rPr>
      </w:pPr>
      <w:r w:rsidRPr="00F4563F">
        <w:rPr>
          <w:rFonts w:ascii="Times New Roman" w:eastAsia="Times New Roman" w:hAnsi="Times New Roman" w:cs="Times New Roman"/>
          <w:color w:val="000000"/>
          <w:sz w:val="24"/>
          <w:szCs w:val="24"/>
        </w:rPr>
        <w:t xml:space="preserve">Následne odporúčame vypustiť druhú vetu z odseku 12. </w:t>
      </w:r>
    </w:p>
    <w:p w14:paraId="45D1CC35" w14:textId="77777777" w:rsidR="00D511AA" w:rsidRPr="00F4563F" w:rsidRDefault="00D511AA" w:rsidP="00352B4E">
      <w:pPr>
        <w:spacing w:before="120"/>
        <w:rPr>
          <w:rFonts w:ascii="Times New Roman" w:eastAsia="Times New Roman" w:hAnsi="Times New Roman" w:cs="Times New Roman"/>
          <w:color w:val="000000"/>
          <w:sz w:val="24"/>
          <w:szCs w:val="24"/>
        </w:rPr>
      </w:pPr>
      <w:r w:rsidRPr="00F4563F">
        <w:rPr>
          <w:rFonts w:ascii="Times New Roman" w:eastAsia="Times New Roman" w:hAnsi="Times New Roman" w:cs="Times New Roman"/>
          <w:color w:val="000000"/>
          <w:sz w:val="24"/>
          <w:szCs w:val="24"/>
        </w:rPr>
        <w:t>§ 6d ods. 9 odporúčame upraviť takto:</w:t>
      </w:r>
    </w:p>
    <w:p w14:paraId="70FABB95" w14:textId="0F683ED6" w:rsidR="00D511AA" w:rsidRPr="00F4563F" w:rsidRDefault="00D511AA" w:rsidP="00352B4E">
      <w:pPr>
        <w:spacing w:before="120"/>
        <w:rPr>
          <w:rFonts w:ascii="Times New Roman" w:eastAsia="Times New Roman" w:hAnsi="Times New Roman" w:cs="Times New Roman"/>
          <w:color w:val="000000"/>
          <w:sz w:val="24"/>
          <w:szCs w:val="24"/>
        </w:rPr>
      </w:pPr>
      <w:r w:rsidRPr="00F4563F">
        <w:rPr>
          <w:rFonts w:ascii="Times New Roman" w:eastAsia="Times New Roman" w:hAnsi="Times New Roman" w:cs="Times New Roman"/>
          <w:color w:val="000000"/>
          <w:sz w:val="24"/>
          <w:szCs w:val="24"/>
        </w:rPr>
        <w:t>„(9) Súbežné použitie viacerých obmedzovacích prostriedkov je prípustné iba, ak sa nepodarilo odvrátiť ohrozenie použitím obmedzovacích prostriedkov jednotlivo  a takýto postup môže napomôcť k významnému skráteniu dĺžky obmedzenia alebo je nevyhnutný na zvládnutie situácie.“.</w:t>
      </w:r>
    </w:p>
    <w:p w14:paraId="6BD4EB07" w14:textId="77777777" w:rsidR="001B1FFD" w:rsidRPr="00F4563F" w:rsidRDefault="001B1FFD" w:rsidP="00352B4E">
      <w:pPr>
        <w:spacing w:before="120"/>
        <w:rPr>
          <w:rFonts w:ascii="Times New Roman" w:hAnsi="Times New Roman" w:cs="Times New Roman"/>
          <w:sz w:val="24"/>
          <w:szCs w:val="24"/>
          <w:shd w:val="clear" w:color="auto" w:fill="FFFFFF"/>
        </w:rPr>
      </w:pPr>
      <w:r w:rsidRPr="00F4563F">
        <w:rPr>
          <w:rFonts w:ascii="Times New Roman" w:hAnsi="Times New Roman" w:cs="Times New Roman"/>
          <w:sz w:val="24"/>
          <w:szCs w:val="24"/>
          <w:shd w:val="clear" w:color="auto" w:fill="FFFFFF"/>
        </w:rPr>
        <w:t xml:space="preserve">§ 6d ods. 10 odporúčame upraviť takto: </w:t>
      </w:r>
    </w:p>
    <w:p w14:paraId="62494DB3" w14:textId="58EB2C0C" w:rsidR="001B1FFD" w:rsidRPr="00F4563F" w:rsidRDefault="001B1FFD" w:rsidP="00352B4E">
      <w:pPr>
        <w:spacing w:before="120"/>
        <w:rPr>
          <w:rFonts w:ascii="Times New Roman" w:hAnsi="Times New Roman" w:cs="Times New Roman"/>
          <w:sz w:val="24"/>
          <w:szCs w:val="24"/>
          <w:shd w:val="clear" w:color="auto" w:fill="FFFFFF"/>
        </w:rPr>
      </w:pPr>
      <w:r w:rsidRPr="00F4563F">
        <w:rPr>
          <w:rFonts w:ascii="Times New Roman" w:hAnsi="Times New Roman" w:cs="Times New Roman"/>
          <w:sz w:val="24"/>
          <w:szCs w:val="24"/>
          <w:shd w:val="clear" w:color="auto" w:fill="FFFFFF"/>
        </w:rPr>
        <w:t>„(10) Použitie obmedzovacieho prostriedku nariaďuje lekár so špecializáciou</w:t>
      </w:r>
      <w:r w:rsidR="002E0136" w:rsidRPr="00F4563F">
        <w:rPr>
          <w:rFonts w:ascii="Times New Roman" w:hAnsi="Times New Roman" w:cs="Times New Roman"/>
          <w:sz w:val="24"/>
          <w:szCs w:val="24"/>
          <w:shd w:val="clear" w:color="auto" w:fill="FFFFFF"/>
        </w:rPr>
        <w:t xml:space="preserve"> v špecializačnom odbore podľa osobitného </w:t>
      </w:r>
      <w:proofErr w:type="spellStart"/>
      <w:r w:rsidR="002E0136" w:rsidRPr="00F4563F">
        <w:rPr>
          <w:rFonts w:ascii="Times New Roman" w:hAnsi="Times New Roman" w:cs="Times New Roman"/>
          <w:sz w:val="24"/>
          <w:szCs w:val="24"/>
          <w:shd w:val="clear" w:color="auto" w:fill="FFFFFF"/>
        </w:rPr>
        <w:t>predpisu</w:t>
      </w:r>
      <w:r w:rsidR="00002D8A" w:rsidRPr="00F4563F">
        <w:rPr>
          <w:rFonts w:ascii="Times New Roman" w:hAnsi="Times New Roman" w:cs="Times New Roman"/>
          <w:sz w:val="24"/>
          <w:szCs w:val="24"/>
          <w:shd w:val="clear" w:color="auto" w:fill="FFFFFF"/>
          <w:vertAlign w:val="superscript"/>
        </w:rPr>
        <w:t>x</w:t>
      </w:r>
      <w:proofErr w:type="spellEnd"/>
      <w:r w:rsidR="00002D8A" w:rsidRPr="00F4563F">
        <w:rPr>
          <w:rFonts w:ascii="Times New Roman" w:hAnsi="Times New Roman" w:cs="Times New Roman"/>
          <w:sz w:val="24"/>
          <w:szCs w:val="24"/>
          <w:shd w:val="clear" w:color="auto" w:fill="FFFFFF"/>
        </w:rPr>
        <w:t>)</w:t>
      </w:r>
      <w:r w:rsidRPr="00F4563F">
        <w:rPr>
          <w:rFonts w:ascii="Times New Roman" w:hAnsi="Times New Roman" w:cs="Times New Roman"/>
          <w:sz w:val="24"/>
          <w:szCs w:val="24"/>
          <w:shd w:val="clear" w:color="auto" w:fill="FFFFFF"/>
        </w:rPr>
        <w:t>. V odôvodnených prípadoch môže použitie obmedzovacieho prostriedku nariadiť  aj lekár v špecializačnej príprave</w:t>
      </w:r>
      <w:r w:rsidR="002E0136" w:rsidRPr="00F4563F">
        <w:rPr>
          <w:rFonts w:ascii="Times New Roman" w:hAnsi="Times New Roman" w:cs="Times New Roman"/>
          <w:sz w:val="24"/>
          <w:szCs w:val="24"/>
          <w:shd w:val="clear" w:color="auto" w:fill="FFFFFF"/>
        </w:rPr>
        <w:t xml:space="preserve"> v špecializačnom odbore podľa prvej vety</w:t>
      </w:r>
      <w:r w:rsidRPr="00F4563F">
        <w:rPr>
          <w:rFonts w:ascii="Times New Roman" w:hAnsi="Times New Roman" w:cs="Times New Roman"/>
          <w:sz w:val="24"/>
          <w:szCs w:val="24"/>
          <w:shd w:val="clear" w:color="auto" w:fill="FFFFFF"/>
        </w:rPr>
        <w:t>. Obmedzov</w:t>
      </w:r>
      <w:r w:rsidR="00D511AA" w:rsidRPr="00F4563F">
        <w:rPr>
          <w:rFonts w:ascii="Times New Roman" w:hAnsi="Times New Roman" w:cs="Times New Roman"/>
          <w:sz w:val="24"/>
          <w:szCs w:val="24"/>
          <w:shd w:val="clear" w:color="auto" w:fill="FFFFFF"/>
        </w:rPr>
        <w:t>ací prostriedok môže vykonať iba</w:t>
      </w:r>
      <w:r w:rsidRPr="00F4563F">
        <w:rPr>
          <w:rFonts w:ascii="Times New Roman" w:hAnsi="Times New Roman" w:cs="Times New Roman"/>
          <w:sz w:val="24"/>
          <w:szCs w:val="24"/>
          <w:shd w:val="clear" w:color="auto" w:fill="FFFFFF"/>
        </w:rPr>
        <w:t xml:space="preserve"> zdravotnícky pracovník.“.</w:t>
      </w:r>
    </w:p>
    <w:p w14:paraId="3136A412" w14:textId="5F553CB5" w:rsidR="0094589C" w:rsidRPr="00F4563F" w:rsidRDefault="0094589C" w:rsidP="0042178F">
      <w:pPr>
        <w:rPr>
          <w:rFonts w:ascii="Times New Roman" w:hAnsi="Times New Roman" w:cs="Times New Roman"/>
          <w:sz w:val="24"/>
          <w:szCs w:val="24"/>
        </w:rPr>
      </w:pPr>
      <w:r w:rsidRPr="00F4563F">
        <w:rPr>
          <w:rFonts w:ascii="Times New Roman" w:hAnsi="Times New Roman" w:cs="Times New Roman"/>
          <w:sz w:val="24"/>
          <w:szCs w:val="24"/>
        </w:rPr>
        <w:t>V § 6d ods. 11 odporúčame slovo „monitorovaný“ nahradiť slovom „kontrolovaný“</w:t>
      </w:r>
      <w:r w:rsidR="00D86B89" w:rsidRPr="00F4563F">
        <w:rPr>
          <w:rFonts w:ascii="Times New Roman" w:hAnsi="Times New Roman" w:cs="Times New Roman"/>
          <w:sz w:val="24"/>
          <w:szCs w:val="24"/>
        </w:rPr>
        <w:t xml:space="preserve"> v záujme použit</w:t>
      </w:r>
      <w:r w:rsidR="009F73BC" w:rsidRPr="00F4563F">
        <w:rPr>
          <w:rFonts w:ascii="Times New Roman" w:hAnsi="Times New Roman" w:cs="Times New Roman"/>
          <w:sz w:val="24"/>
          <w:szCs w:val="24"/>
        </w:rPr>
        <w:t>ia slovenského ekvivalentu slova</w:t>
      </w:r>
      <w:r w:rsidR="00D511AA" w:rsidRPr="00F4563F">
        <w:rPr>
          <w:rFonts w:ascii="Times New Roman" w:hAnsi="Times New Roman" w:cs="Times New Roman"/>
          <w:sz w:val="24"/>
          <w:szCs w:val="24"/>
        </w:rPr>
        <w:t xml:space="preserve">, prípadne </w:t>
      </w:r>
      <w:r w:rsidR="003160F2" w:rsidRPr="00F4563F">
        <w:rPr>
          <w:rFonts w:ascii="Times New Roman" w:hAnsi="Times New Roman" w:cs="Times New Roman"/>
          <w:sz w:val="24"/>
          <w:szCs w:val="24"/>
        </w:rPr>
        <w:t xml:space="preserve"> odporúčame text</w:t>
      </w:r>
      <w:r w:rsidR="00D511AA" w:rsidRPr="00F4563F">
        <w:rPr>
          <w:rFonts w:ascii="Times New Roman" w:hAnsi="Times New Roman" w:cs="Times New Roman"/>
          <w:sz w:val="24"/>
          <w:szCs w:val="24"/>
        </w:rPr>
        <w:t xml:space="preserve"> upraviť spôsobom</w:t>
      </w:r>
      <w:r w:rsidR="003160F2" w:rsidRPr="00F4563F">
        <w:rPr>
          <w:rFonts w:ascii="Times New Roman" w:hAnsi="Times New Roman" w:cs="Times New Roman"/>
          <w:sz w:val="24"/>
          <w:szCs w:val="24"/>
        </w:rPr>
        <w:t xml:space="preserve">, z ktorého bude jednoznačné, že účelom tejto kontroly má byť </w:t>
      </w:r>
      <w:r w:rsidR="00D511AA" w:rsidRPr="00F4563F">
        <w:rPr>
          <w:rFonts w:ascii="Times New Roman" w:hAnsi="Times New Roman" w:cs="Times New Roman"/>
          <w:sz w:val="24"/>
          <w:szCs w:val="24"/>
        </w:rPr>
        <w:t>najmä zabezpečenie bezpečnosti</w:t>
      </w:r>
      <w:r w:rsidR="003160F2" w:rsidRPr="00F4563F">
        <w:rPr>
          <w:rFonts w:ascii="Times New Roman" w:hAnsi="Times New Roman" w:cs="Times New Roman"/>
          <w:sz w:val="24"/>
          <w:szCs w:val="24"/>
        </w:rPr>
        <w:t xml:space="preserve"> pacienta pri použití obmedzovacieho prostriedku</w:t>
      </w:r>
      <w:r w:rsidR="00D511AA" w:rsidRPr="00F4563F">
        <w:rPr>
          <w:rFonts w:ascii="Times New Roman" w:hAnsi="Times New Roman" w:cs="Times New Roman"/>
          <w:sz w:val="24"/>
          <w:szCs w:val="24"/>
        </w:rPr>
        <w:t>, a to nie len z pohľadu medicínskeho z hľadiska životných funkcií ale aj z iného pohľadu, čo by malo byť základnou povinnosťou poskytovateľa zdravotnej starostlivosti</w:t>
      </w:r>
      <w:r w:rsidR="003160F2" w:rsidRPr="00F4563F">
        <w:rPr>
          <w:rFonts w:ascii="Times New Roman" w:hAnsi="Times New Roman" w:cs="Times New Roman"/>
          <w:sz w:val="24"/>
          <w:szCs w:val="24"/>
        </w:rPr>
        <w:t>.</w:t>
      </w:r>
    </w:p>
    <w:p w14:paraId="18410A6D" w14:textId="6406E01E" w:rsidR="0094589C" w:rsidRPr="00F4563F" w:rsidRDefault="0094589C" w:rsidP="0042178F">
      <w:pPr>
        <w:rPr>
          <w:rFonts w:ascii="Times New Roman" w:hAnsi="Times New Roman" w:cs="Times New Roman"/>
          <w:sz w:val="24"/>
          <w:szCs w:val="24"/>
        </w:rPr>
      </w:pPr>
      <w:r w:rsidRPr="00F4563F">
        <w:rPr>
          <w:rFonts w:ascii="Times New Roman" w:hAnsi="Times New Roman" w:cs="Times New Roman"/>
          <w:sz w:val="24"/>
          <w:szCs w:val="24"/>
        </w:rPr>
        <w:t>V § 6d ods. 12 odporúčame upraviť takto: „Lekár podľa odseku 10 je povinný pred použitím obmedzovacieho prostriedku a pri každej kontrole informovať pacienta o účele a povahe obmedzovacieho prostriedku</w:t>
      </w:r>
      <w:r w:rsidR="00352B4E" w:rsidRPr="00F4563F">
        <w:rPr>
          <w:rFonts w:ascii="Times New Roman" w:hAnsi="Times New Roman" w:cs="Times New Roman"/>
          <w:sz w:val="24"/>
          <w:szCs w:val="24"/>
        </w:rPr>
        <w:t xml:space="preserve"> zrozumiteľne vzhľadom na zdravotný stav pacienta</w:t>
      </w:r>
      <w:r w:rsidRPr="00F4563F">
        <w:rPr>
          <w:rFonts w:ascii="Times New Roman" w:hAnsi="Times New Roman" w:cs="Times New Roman"/>
          <w:sz w:val="24"/>
          <w:szCs w:val="24"/>
        </w:rPr>
        <w:t>. Lekár je povinný pacienta informovať o použití obmedzovacieho prostriedku po skončení použitia obmedzovacieho prostriedku v čase, kedy je pacient schopný vzhľadom na zdravotný stav porozumieť informácií o účele a povahe obmedzovacieho prostriedku.</w:t>
      </w:r>
      <w:r w:rsidR="00763369" w:rsidRPr="00F4563F">
        <w:rPr>
          <w:rFonts w:ascii="Times New Roman" w:hAnsi="Times New Roman" w:cs="Times New Roman"/>
          <w:sz w:val="24"/>
          <w:szCs w:val="24"/>
        </w:rPr>
        <w:t>“.</w:t>
      </w:r>
      <w:r w:rsidRPr="00F4563F">
        <w:rPr>
          <w:rFonts w:ascii="Times New Roman" w:hAnsi="Times New Roman" w:cs="Times New Roman"/>
          <w:sz w:val="24"/>
          <w:szCs w:val="24"/>
        </w:rPr>
        <w:t xml:space="preserve"> </w:t>
      </w:r>
    </w:p>
    <w:p w14:paraId="1239C0CE" w14:textId="76D0BC1B" w:rsidR="00D17C07" w:rsidRPr="00F4563F" w:rsidRDefault="00D17C07" w:rsidP="00D17C07">
      <w:pPr>
        <w:rPr>
          <w:rFonts w:ascii="Times New Roman" w:hAnsi="Times New Roman" w:cs="Times New Roman"/>
          <w:sz w:val="24"/>
          <w:szCs w:val="24"/>
        </w:rPr>
      </w:pPr>
      <w:r w:rsidRPr="00F4563F">
        <w:rPr>
          <w:rFonts w:ascii="Times New Roman" w:hAnsi="Times New Roman" w:cs="Times New Roman"/>
          <w:sz w:val="24"/>
          <w:szCs w:val="24"/>
        </w:rPr>
        <w:lastRenderedPageBreak/>
        <w:t>§ 6d ods. 13 obsahuje úpravu, ktoré stanovuje povinnosť zápisu o použití obmedzovacieho prostriedku do zdravotnej dokumentácie. Upozorňujeme, že podľa § 2 ods. 6 je zdravotná dokumentácia súbor údajov o zdravotnom stave osoby, o zdravotnej starostlivosti a o službách súvisiacich s poskytovaním zdravotnej starostlivosti tejto osobe</w:t>
      </w:r>
      <w:r w:rsidR="00D511AA" w:rsidRPr="00F4563F">
        <w:rPr>
          <w:rFonts w:ascii="Times New Roman" w:hAnsi="Times New Roman" w:cs="Times New Roman"/>
          <w:sz w:val="24"/>
          <w:szCs w:val="24"/>
        </w:rPr>
        <w:t xml:space="preserve"> a zápis do nej vykonáva ošetrujúci zdravotnícky pracovník v rozsahu zdravotnej starostlivosti, ktorú poskytuje</w:t>
      </w:r>
      <w:r w:rsidRPr="00F4563F">
        <w:rPr>
          <w:rFonts w:ascii="Times New Roman" w:hAnsi="Times New Roman" w:cs="Times New Roman"/>
          <w:sz w:val="24"/>
          <w:szCs w:val="24"/>
        </w:rPr>
        <w:t>. Ak je žiaduce, aby sa zjednotila prax pri tom, čo je predmetom zápisu</w:t>
      </w:r>
      <w:r w:rsidR="00D511AA" w:rsidRPr="00F4563F">
        <w:rPr>
          <w:rFonts w:ascii="Times New Roman" w:hAnsi="Times New Roman" w:cs="Times New Roman"/>
          <w:sz w:val="24"/>
          <w:szCs w:val="24"/>
        </w:rPr>
        <w:t xml:space="preserve"> a definovať, kto je za zápis v kontexte použitia obmedzovacích prostriedkov zodpovedný, v</w:t>
      </w:r>
      <w:r w:rsidRPr="00F4563F">
        <w:rPr>
          <w:rFonts w:ascii="Times New Roman" w:hAnsi="Times New Roman" w:cs="Times New Roman"/>
          <w:sz w:val="24"/>
          <w:szCs w:val="24"/>
        </w:rPr>
        <w:t> záujme dosiahnutia tohto cieľa odporúčame upraviť odsek 1</w:t>
      </w:r>
      <w:r w:rsidR="00B32E80" w:rsidRPr="00F4563F">
        <w:rPr>
          <w:rFonts w:ascii="Times New Roman" w:hAnsi="Times New Roman" w:cs="Times New Roman"/>
          <w:sz w:val="24"/>
          <w:szCs w:val="24"/>
        </w:rPr>
        <w:t>3</w:t>
      </w:r>
      <w:r w:rsidRPr="00F4563F">
        <w:rPr>
          <w:rFonts w:ascii="Times New Roman" w:hAnsi="Times New Roman" w:cs="Times New Roman"/>
          <w:sz w:val="24"/>
          <w:szCs w:val="24"/>
        </w:rPr>
        <w:t xml:space="preserve"> takto:</w:t>
      </w:r>
    </w:p>
    <w:p w14:paraId="4CA66412" w14:textId="6CC87849" w:rsidR="00D17C07" w:rsidRPr="00F4563F" w:rsidRDefault="00D17C07" w:rsidP="00D17C07">
      <w:pPr>
        <w:rPr>
          <w:rFonts w:ascii="Times New Roman" w:hAnsi="Times New Roman" w:cs="Times New Roman"/>
          <w:sz w:val="24"/>
          <w:szCs w:val="24"/>
        </w:rPr>
      </w:pPr>
      <w:r w:rsidRPr="00F4563F">
        <w:rPr>
          <w:rFonts w:ascii="Times New Roman" w:hAnsi="Times New Roman" w:cs="Times New Roman"/>
          <w:sz w:val="24"/>
          <w:szCs w:val="24"/>
        </w:rPr>
        <w:t xml:space="preserve">„(13) Poskytovateľ zdravotnej starostlivosti </w:t>
      </w:r>
      <w:r w:rsidR="00FA405A" w:rsidRPr="00F4563F">
        <w:rPr>
          <w:rFonts w:ascii="Times New Roman" w:hAnsi="Times New Roman" w:cs="Times New Roman"/>
          <w:sz w:val="24"/>
          <w:szCs w:val="24"/>
        </w:rPr>
        <w:t>zabezpeč</w:t>
      </w:r>
      <w:r w:rsidR="00D511AA" w:rsidRPr="00F4563F">
        <w:rPr>
          <w:rFonts w:ascii="Times New Roman" w:hAnsi="Times New Roman" w:cs="Times New Roman"/>
          <w:sz w:val="24"/>
          <w:szCs w:val="24"/>
        </w:rPr>
        <w:t>uje</w:t>
      </w:r>
      <w:r w:rsidRPr="00F4563F">
        <w:rPr>
          <w:rFonts w:ascii="Times New Roman" w:hAnsi="Times New Roman" w:cs="Times New Roman"/>
          <w:sz w:val="24"/>
          <w:szCs w:val="24"/>
        </w:rPr>
        <w:t xml:space="preserve"> </w:t>
      </w:r>
      <w:r w:rsidR="00D511AA" w:rsidRPr="00F4563F">
        <w:rPr>
          <w:rFonts w:ascii="Times New Roman" w:hAnsi="Times New Roman" w:cs="Times New Roman"/>
          <w:sz w:val="24"/>
          <w:szCs w:val="24"/>
        </w:rPr>
        <w:t xml:space="preserve">vykonanie </w:t>
      </w:r>
      <w:r w:rsidRPr="00F4563F">
        <w:rPr>
          <w:rFonts w:ascii="Times New Roman" w:hAnsi="Times New Roman" w:cs="Times New Roman"/>
          <w:sz w:val="24"/>
          <w:szCs w:val="24"/>
        </w:rPr>
        <w:t>zápis</w:t>
      </w:r>
      <w:r w:rsidR="00D511AA" w:rsidRPr="00F4563F">
        <w:rPr>
          <w:rFonts w:ascii="Times New Roman" w:hAnsi="Times New Roman" w:cs="Times New Roman"/>
          <w:sz w:val="24"/>
          <w:szCs w:val="24"/>
        </w:rPr>
        <w:t>u</w:t>
      </w:r>
      <w:r w:rsidRPr="00F4563F">
        <w:rPr>
          <w:rFonts w:ascii="Times New Roman" w:hAnsi="Times New Roman" w:cs="Times New Roman"/>
          <w:sz w:val="24"/>
          <w:szCs w:val="24"/>
        </w:rPr>
        <w:t xml:space="preserve"> </w:t>
      </w:r>
      <w:r w:rsidR="003160F2" w:rsidRPr="00F4563F">
        <w:rPr>
          <w:rFonts w:ascii="Times New Roman" w:hAnsi="Times New Roman" w:cs="Times New Roman"/>
          <w:sz w:val="24"/>
          <w:szCs w:val="24"/>
        </w:rPr>
        <w:t>o</w:t>
      </w:r>
      <w:r w:rsidR="00D511AA" w:rsidRPr="00F4563F">
        <w:rPr>
          <w:rFonts w:ascii="Times New Roman" w:hAnsi="Times New Roman" w:cs="Times New Roman"/>
          <w:sz w:val="24"/>
          <w:szCs w:val="24"/>
        </w:rPr>
        <w:t xml:space="preserve"> každom </w:t>
      </w:r>
      <w:r w:rsidR="003160F2" w:rsidRPr="00F4563F">
        <w:rPr>
          <w:rFonts w:ascii="Times New Roman" w:hAnsi="Times New Roman" w:cs="Times New Roman"/>
          <w:sz w:val="24"/>
          <w:szCs w:val="24"/>
        </w:rPr>
        <w:t xml:space="preserve">použití obmedzujúceho prostriedku </w:t>
      </w:r>
      <w:r w:rsidRPr="00F4563F">
        <w:rPr>
          <w:rFonts w:ascii="Times New Roman" w:hAnsi="Times New Roman" w:cs="Times New Roman"/>
          <w:sz w:val="24"/>
          <w:szCs w:val="24"/>
        </w:rPr>
        <w:t>do zdravotnej dokumentácie pacienta</w:t>
      </w:r>
      <w:r w:rsidR="003160F2" w:rsidRPr="00F4563F">
        <w:rPr>
          <w:rFonts w:ascii="Times New Roman" w:hAnsi="Times New Roman" w:cs="Times New Roman"/>
          <w:sz w:val="24"/>
          <w:szCs w:val="24"/>
        </w:rPr>
        <w:t xml:space="preserve"> v</w:t>
      </w:r>
      <w:r w:rsidR="008167C5" w:rsidRPr="00F4563F">
        <w:rPr>
          <w:rFonts w:ascii="Times New Roman" w:hAnsi="Times New Roman" w:cs="Times New Roman"/>
          <w:sz w:val="24"/>
          <w:szCs w:val="24"/>
        </w:rPr>
        <w:t> </w:t>
      </w:r>
      <w:r w:rsidR="003160F2" w:rsidRPr="00F4563F">
        <w:rPr>
          <w:rFonts w:ascii="Times New Roman" w:hAnsi="Times New Roman" w:cs="Times New Roman"/>
          <w:sz w:val="24"/>
          <w:szCs w:val="24"/>
        </w:rPr>
        <w:t>rozsahu</w:t>
      </w:r>
    </w:p>
    <w:p w14:paraId="2659DA16" w14:textId="78C68DF2" w:rsidR="00D17C07" w:rsidRPr="00F4563F" w:rsidRDefault="00D17C07" w:rsidP="00D17C07">
      <w:pPr>
        <w:rPr>
          <w:rFonts w:ascii="Times New Roman" w:hAnsi="Times New Roman" w:cs="Times New Roman"/>
          <w:sz w:val="24"/>
          <w:szCs w:val="24"/>
        </w:rPr>
      </w:pPr>
      <w:r w:rsidRPr="00F4563F">
        <w:rPr>
          <w:rFonts w:ascii="Times New Roman" w:hAnsi="Times New Roman" w:cs="Times New Roman"/>
          <w:sz w:val="24"/>
          <w:szCs w:val="24"/>
        </w:rPr>
        <w:t xml:space="preserve">b) spôsob použitia obmedzovacieho prostriedku, </w:t>
      </w:r>
    </w:p>
    <w:p w14:paraId="601045C6" w14:textId="74406C2E" w:rsidR="00D17C07" w:rsidRPr="00F4563F" w:rsidRDefault="00D17C07" w:rsidP="00D17C07">
      <w:pPr>
        <w:rPr>
          <w:rFonts w:ascii="Times New Roman" w:hAnsi="Times New Roman" w:cs="Times New Roman"/>
          <w:sz w:val="24"/>
          <w:szCs w:val="24"/>
        </w:rPr>
      </w:pPr>
      <w:r w:rsidRPr="00F4563F">
        <w:rPr>
          <w:rFonts w:ascii="Times New Roman" w:hAnsi="Times New Roman" w:cs="Times New Roman"/>
          <w:sz w:val="24"/>
          <w:szCs w:val="24"/>
        </w:rPr>
        <w:t>c)  dátum</w:t>
      </w:r>
      <w:r w:rsidR="001D7B7A">
        <w:rPr>
          <w:rFonts w:ascii="Times New Roman" w:hAnsi="Times New Roman" w:cs="Times New Roman"/>
          <w:sz w:val="24"/>
          <w:szCs w:val="24"/>
        </w:rPr>
        <w:t>,</w:t>
      </w:r>
      <w:r w:rsidRPr="00F4563F">
        <w:rPr>
          <w:rFonts w:ascii="Times New Roman" w:hAnsi="Times New Roman" w:cs="Times New Roman"/>
          <w:sz w:val="24"/>
          <w:szCs w:val="24"/>
        </w:rPr>
        <w:t xml:space="preserve"> čas </w:t>
      </w:r>
      <w:r w:rsidR="001D7B7A">
        <w:rPr>
          <w:rFonts w:ascii="Times New Roman" w:hAnsi="Times New Roman" w:cs="Times New Roman"/>
          <w:sz w:val="24"/>
          <w:szCs w:val="24"/>
        </w:rPr>
        <w:t xml:space="preserve">a dĺžku doby </w:t>
      </w:r>
      <w:r w:rsidRPr="00F4563F">
        <w:rPr>
          <w:rFonts w:ascii="Times New Roman" w:hAnsi="Times New Roman" w:cs="Times New Roman"/>
          <w:sz w:val="24"/>
          <w:szCs w:val="24"/>
        </w:rPr>
        <w:t>trvania použitia obmedzovacieho prostriedku,</w:t>
      </w:r>
    </w:p>
    <w:p w14:paraId="08446CE3" w14:textId="4E115415" w:rsidR="004D4746" w:rsidRPr="00F4563F" w:rsidRDefault="00D17C07" w:rsidP="004D4746">
      <w:pPr>
        <w:rPr>
          <w:rFonts w:ascii="Times New Roman" w:hAnsi="Times New Roman" w:cs="Times New Roman"/>
          <w:sz w:val="24"/>
          <w:szCs w:val="24"/>
        </w:rPr>
      </w:pPr>
      <w:r w:rsidRPr="00F4563F">
        <w:rPr>
          <w:rFonts w:ascii="Times New Roman" w:hAnsi="Times New Roman" w:cs="Times New Roman"/>
          <w:sz w:val="24"/>
          <w:szCs w:val="24"/>
        </w:rPr>
        <w:t xml:space="preserve">d) </w:t>
      </w:r>
      <w:r w:rsidR="001D7B7A">
        <w:rPr>
          <w:rFonts w:ascii="Times New Roman" w:hAnsi="Times New Roman" w:cs="Times New Roman"/>
          <w:sz w:val="24"/>
          <w:szCs w:val="24"/>
        </w:rPr>
        <w:t xml:space="preserve">dôvod použitia obmedzovacieho prostriedku, najmä opis </w:t>
      </w:r>
      <w:r w:rsidR="001D7B7A" w:rsidRPr="001D7B7A">
        <w:rPr>
          <w:rFonts w:ascii="Times New Roman" w:hAnsi="Times New Roman" w:cs="Times New Roman"/>
          <w:sz w:val="24"/>
          <w:szCs w:val="24"/>
        </w:rPr>
        <w:t>správani</w:t>
      </w:r>
      <w:r w:rsidR="001D7B7A">
        <w:rPr>
          <w:rFonts w:ascii="Times New Roman" w:hAnsi="Times New Roman" w:cs="Times New Roman"/>
          <w:sz w:val="24"/>
          <w:szCs w:val="24"/>
        </w:rPr>
        <w:t>a pacienta</w:t>
      </w:r>
      <w:r w:rsidR="001D7B7A" w:rsidRPr="001D7B7A">
        <w:rPr>
          <w:rFonts w:ascii="Times New Roman" w:hAnsi="Times New Roman" w:cs="Times New Roman"/>
          <w:sz w:val="24"/>
          <w:szCs w:val="24"/>
        </w:rPr>
        <w:t xml:space="preserve">, </w:t>
      </w:r>
      <w:r w:rsidR="001D7B7A">
        <w:rPr>
          <w:rFonts w:ascii="Times New Roman" w:hAnsi="Times New Roman" w:cs="Times New Roman"/>
          <w:sz w:val="24"/>
          <w:szCs w:val="24"/>
        </w:rPr>
        <w:t xml:space="preserve">opis vzájomného kontaktu pacienta s okolím, </w:t>
      </w:r>
      <w:r w:rsidR="0073468B">
        <w:rPr>
          <w:rFonts w:ascii="Times New Roman" w:hAnsi="Times New Roman" w:cs="Times New Roman"/>
          <w:sz w:val="24"/>
          <w:szCs w:val="24"/>
        </w:rPr>
        <w:t>opis použitia miernejších možností zvládnutia situácie, určenie choroby pacienta, ak mala vplyv na správanie pacienta</w:t>
      </w:r>
      <w:r w:rsidRPr="00F4563F">
        <w:rPr>
          <w:rFonts w:ascii="Times New Roman" w:hAnsi="Times New Roman" w:cs="Times New Roman"/>
          <w:sz w:val="24"/>
          <w:szCs w:val="24"/>
        </w:rPr>
        <w:t xml:space="preserve">, </w:t>
      </w:r>
    </w:p>
    <w:p w14:paraId="34231477" w14:textId="479C4556" w:rsidR="00D17C07" w:rsidRPr="00F4563F" w:rsidRDefault="00D511AA" w:rsidP="00D17C07">
      <w:pPr>
        <w:rPr>
          <w:rFonts w:ascii="Times New Roman" w:hAnsi="Times New Roman" w:cs="Times New Roman"/>
          <w:sz w:val="24"/>
          <w:szCs w:val="24"/>
        </w:rPr>
      </w:pPr>
      <w:r w:rsidRPr="00F4563F">
        <w:rPr>
          <w:rFonts w:ascii="Times New Roman" w:hAnsi="Times New Roman" w:cs="Times New Roman"/>
          <w:sz w:val="24"/>
          <w:szCs w:val="24"/>
        </w:rPr>
        <w:t>e</w:t>
      </w:r>
      <w:r w:rsidR="00D17C07" w:rsidRPr="00F4563F">
        <w:rPr>
          <w:rFonts w:ascii="Times New Roman" w:hAnsi="Times New Roman" w:cs="Times New Roman"/>
          <w:sz w:val="24"/>
          <w:szCs w:val="24"/>
        </w:rPr>
        <w:t>) meno a priezvisko lekára, ktorý nariadil použitie obmedzovacieho prostriedku,</w:t>
      </w:r>
    </w:p>
    <w:p w14:paraId="40D4D9E5" w14:textId="15A61EE5" w:rsidR="00D17C07" w:rsidRPr="00F4563F" w:rsidRDefault="00D511AA" w:rsidP="00D17C07">
      <w:pPr>
        <w:rPr>
          <w:rFonts w:ascii="Times New Roman" w:hAnsi="Times New Roman" w:cs="Times New Roman"/>
          <w:sz w:val="24"/>
          <w:szCs w:val="24"/>
        </w:rPr>
      </w:pPr>
      <w:r w:rsidRPr="00F4563F">
        <w:rPr>
          <w:rFonts w:ascii="Times New Roman" w:hAnsi="Times New Roman" w:cs="Times New Roman"/>
          <w:sz w:val="24"/>
          <w:szCs w:val="24"/>
        </w:rPr>
        <w:t>f</w:t>
      </w:r>
      <w:r w:rsidR="00D17C07" w:rsidRPr="00F4563F">
        <w:rPr>
          <w:rFonts w:ascii="Times New Roman" w:hAnsi="Times New Roman" w:cs="Times New Roman"/>
          <w:sz w:val="24"/>
          <w:szCs w:val="24"/>
        </w:rPr>
        <w:t xml:space="preserve">) meno a priezvisko zdravotníckeho pracovníka, ktorý </w:t>
      </w:r>
      <w:r w:rsidR="00587399">
        <w:rPr>
          <w:rFonts w:ascii="Times New Roman" w:hAnsi="Times New Roman" w:cs="Times New Roman"/>
          <w:sz w:val="24"/>
          <w:szCs w:val="24"/>
        </w:rPr>
        <w:t>vykona</w:t>
      </w:r>
      <w:r w:rsidR="00587399" w:rsidRPr="00F4563F">
        <w:rPr>
          <w:rFonts w:ascii="Times New Roman" w:hAnsi="Times New Roman" w:cs="Times New Roman"/>
          <w:sz w:val="24"/>
          <w:szCs w:val="24"/>
        </w:rPr>
        <w:t xml:space="preserve">l </w:t>
      </w:r>
      <w:r w:rsidR="00D17C07" w:rsidRPr="00F4563F">
        <w:rPr>
          <w:rFonts w:ascii="Times New Roman" w:hAnsi="Times New Roman" w:cs="Times New Roman"/>
          <w:sz w:val="24"/>
          <w:szCs w:val="24"/>
        </w:rPr>
        <w:t xml:space="preserve">obmedzovací prostriedok, </w:t>
      </w:r>
    </w:p>
    <w:p w14:paraId="40B7F6AA" w14:textId="0DDBFE4A" w:rsidR="008167C5" w:rsidRPr="00F4563F" w:rsidRDefault="00D511AA" w:rsidP="00D17C07">
      <w:pPr>
        <w:rPr>
          <w:rFonts w:ascii="Times New Roman" w:hAnsi="Times New Roman" w:cs="Times New Roman"/>
          <w:sz w:val="24"/>
          <w:szCs w:val="24"/>
        </w:rPr>
      </w:pPr>
      <w:r w:rsidRPr="00F4563F">
        <w:rPr>
          <w:rFonts w:ascii="Times New Roman" w:hAnsi="Times New Roman" w:cs="Times New Roman"/>
          <w:sz w:val="24"/>
          <w:szCs w:val="24"/>
        </w:rPr>
        <w:t>g</w:t>
      </w:r>
      <w:r w:rsidR="00D17C07" w:rsidRPr="00F4563F">
        <w:rPr>
          <w:rFonts w:ascii="Times New Roman" w:hAnsi="Times New Roman" w:cs="Times New Roman"/>
          <w:sz w:val="24"/>
          <w:szCs w:val="24"/>
        </w:rPr>
        <w:t xml:space="preserve">)  záznam o kontrole </w:t>
      </w:r>
      <w:r w:rsidRPr="00F4563F">
        <w:rPr>
          <w:rFonts w:ascii="Times New Roman" w:hAnsi="Times New Roman" w:cs="Times New Roman"/>
          <w:sz w:val="24"/>
          <w:szCs w:val="24"/>
        </w:rPr>
        <w:t>pri</w:t>
      </w:r>
      <w:r w:rsidR="00D17C07" w:rsidRPr="00F4563F">
        <w:rPr>
          <w:rFonts w:ascii="Times New Roman" w:hAnsi="Times New Roman" w:cs="Times New Roman"/>
          <w:sz w:val="24"/>
          <w:szCs w:val="24"/>
        </w:rPr>
        <w:t xml:space="preserve"> </w:t>
      </w:r>
      <w:r w:rsidRPr="00F4563F">
        <w:rPr>
          <w:rFonts w:ascii="Times New Roman" w:hAnsi="Times New Roman" w:cs="Times New Roman"/>
          <w:sz w:val="24"/>
          <w:szCs w:val="24"/>
        </w:rPr>
        <w:t>použití</w:t>
      </w:r>
      <w:r w:rsidR="00D17C07" w:rsidRPr="00F4563F">
        <w:rPr>
          <w:rFonts w:ascii="Times New Roman" w:hAnsi="Times New Roman" w:cs="Times New Roman"/>
          <w:sz w:val="24"/>
          <w:szCs w:val="24"/>
        </w:rPr>
        <w:t xml:space="preserve"> obmedzovacieho prostriedku</w:t>
      </w:r>
      <w:r w:rsidR="008167C5" w:rsidRPr="00F4563F">
        <w:rPr>
          <w:rFonts w:ascii="Times New Roman" w:hAnsi="Times New Roman" w:cs="Times New Roman"/>
          <w:sz w:val="24"/>
          <w:szCs w:val="24"/>
        </w:rPr>
        <w:t>,</w:t>
      </w:r>
    </w:p>
    <w:p w14:paraId="6C7EB4BE" w14:textId="4B964D17" w:rsidR="008167C5" w:rsidRPr="00F4563F" w:rsidRDefault="00D511AA" w:rsidP="008167C5">
      <w:pPr>
        <w:rPr>
          <w:rFonts w:ascii="Times New Roman" w:hAnsi="Times New Roman" w:cs="Times New Roman"/>
          <w:sz w:val="24"/>
          <w:szCs w:val="24"/>
        </w:rPr>
      </w:pPr>
      <w:r w:rsidRPr="00F4563F">
        <w:rPr>
          <w:rFonts w:ascii="Times New Roman" w:hAnsi="Times New Roman" w:cs="Times New Roman"/>
          <w:sz w:val="24"/>
          <w:szCs w:val="24"/>
        </w:rPr>
        <w:t>h</w:t>
      </w:r>
      <w:r w:rsidR="008167C5" w:rsidRPr="00F4563F">
        <w:rPr>
          <w:rFonts w:ascii="Times New Roman" w:hAnsi="Times New Roman" w:cs="Times New Roman"/>
          <w:sz w:val="24"/>
          <w:szCs w:val="24"/>
        </w:rPr>
        <w:t>) údaj o informovaní pacienta o účele a povahe obmedzovacieho prostriedku pred použitím obmedzovacieho prostriedku,</w:t>
      </w:r>
    </w:p>
    <w:p w14:paraId="04B713AB" w14:textId="601847BE" w:rsidR="004D4746" w:rsidRPr="00F4563F" w:rsidRDefault="00D511AA" w:rsidP="008167C5">
      <w:pPr>
        <w:rPr>
          <w:rFonts w:ascii="Times New Roman" w:hAnsi="Times New Roman" w:cs="Times New Roman"/>
          <w:sz w:val="24"/>
          <w:szCs w:val="24"/>
        </w:rPr>
      </w:pPr>
      <w:r w:rsidRPr="00F4563F">
        <w:rPr>
          <w:rFonts w:ascii="Times New Roman" w:hAnsi="Times New Roman" w:cs="Times New Roman"/>
          <w:sz w:val="24"/>
          <w:szCs w:val="24"/>
        </w:rPr>
        <w:t>i</w:t>
      </w:r>
      <w:r w:rsidR="008167C5" w:rsidRPr="00F4563F">
        <w:rPr>
          <w:rFonts w:ascii="Times New Roman" w:hAnsi="Times New Roman" w:cs="Times New Roman"/>
          <w:sz w:val="24"/>
          <w:szCs w:val="24"/>
        </w:rPr>
        <w:t>) údaj o čase, kedy bol pacient informovaný o účele a povahe použitia obmedzovacieho prostriedku po jeho skončení</w:t>
      </w:r>
      <w:r w:rsidR="004D4746" w:rsidRPr="00F4563F">
        <w:rPr>
          <w:rFonts w:ascii="Times New Roman" w:hAnsi="Times New Roman" w:cs="Times New Roman"/>
          <w:sz w:val="24"/>
          <w:szCs w:val="24"/>
        </w:rPr>
        <w:t>,</w:t>
      </w:r>
    </w:p>
    <w:p w14:paraId="7225F426" w14:textId="1E851C71" w:rsidR="004D4746" w:rsidRPr="00F4563F" w:rsidRDefault="00D511AA" w:rsidP="008167C5">
      <w:pPr>
        <w:rPr>
          <w:rFonts w:ascii="Times New Roman" w:hAnsi="Times New Roman" w:cs="Times New Roman"/>
          <w:sz w:val="24"/>
          <w:szCs w:val="24"/>
        </w:rPr>
      </w:pPr>
      <w:r w:rsidRPr="00F4563F">
        <w:rPr>
          <w:rFonts w:ascii="Times New Roman" w:hAnsi="Times New Roman" w:cs="Times New Roman"/>
          <w:sz w:val="24"/>
          <w:szCs w:val="24"/>
        </w:rPr>
        <w:t>j</w:t>
      </w:r>
      <w:r w:rsidR="004D4746" w:rsidRPr="00F4563F">
        <w:rPr>
          <w:rFonts w:ascii="Times New Roman" w:hAnsi="Times New Roman" w:cs="Times New Roman"/>
          <w:sz w:val="24"/>
          <w:szCs w:val="24"/>
        </w:rPr>
        <w:t>) aké opatrenia boli prijaté na zamedzenie opakovania situácie, pri ktorej bolo nevyhnutné použiť obmedzovací prostriedok</w:t>
      </w:r>
      <w:r w:rsidRPr="00F4563F">
        <w:rPr>
          <w:rFonts w:ascii="Times New Roman" w:hAnsi="Times New Roman" w:cs="Times New Roman"/>
          <w:sz w:val="24"/>
          <w:szCs w:val="24"/>
        </w:rPr>
        <w:t>.</w:t>
      </w:r>
      <w:r w:rsidR="004D4746" w:rsidRPr="00F4563F">
        <w:rPr>
          <w:rFonts w:ascii="Times New Roman" w:hAnsi="Times New Roman" w:cs="Times New Roman"/>
          <w:sz w:val="24"/>
          <w:szCs w:val="24"/>
        </w:rPr>
        <w:t>“.</w:t>
      </w:r>
    </w:p>
    <w:p w14:paraId="162D6D1E" w14:textId="77777777" w:rsidR="00F4563F" w:rsidRPr="00F4563F" w:rsidRDefault="00F4563F" w:rsidP="00F4563F">
      <w:pPr>
        <w:rPr>
          <w:rFonts w:ascii="Times New Roman" w:hAnsi="Times New Roman" w:cs="Times New Roman"/>
          <w:sz w:val="24"/>
          <w:szCs w:val="24"/>
        </w:rPr>
      </w:pPr>
    </w:p>
    <w:p w14:paraId="4666B4AE" w14:textId="76E96F6C" w:rsidR="00B32E80" w:rsidRPr="00F4563F" w:rsidRDefault="00B32E80" w:rsidP="00F4563F">
      <w:pPr>
        <w:rPr>
          <w:rFonts w:ascii="Times New Roman" w:hAnsi="Times New Roman" w:cs="Times New Roman"/>
          <w:sz w:val="24"/>
          <w:szCs w:val="24"/>
        </w:rPr>
      </w:pPr>
      <w:r w:rsidRPr="00F4563F">
        <w:rPr>
          <w:rFonts w:ascii="Times New Roman" w:hAnsi="Times New Roman" w:cs="Times New Roman"/>
          <w:sz w:val="24"/>
          <w:szCs w:val="24"/>
        </w:rPr>
        <w:t>V tejto súvislosti taktiež odporúčame zjednotiť obsah zápisu do zdravotnej dokumentácie s</w:t>
      </w:r>
      <w:r w:rsidR="006C3E93" w:rsidRPr="00F4563F">
        <w:rPr>
          <w:rFonts w:ascii="Times New Roman" w:hAnsi="Times New Roman" w:cs="Times New Roman"/>
          <w:sz w:val="24"/>
          <w:szCs w:val="24"/>
        </w:rPr>
        <w:t> </w:t>
      </w:r>
      <w:r w:rsidRPr="00F4563F">
        <w:rPr>
          <w:rFonts w:ascii="Times New Roman" w:hAnsi="Times New Roman" w:cs="Times New Roman"/>
          <w:sz w:val="24"/>
          <w:szCs w:val="24"/>
        </w:rPr>
        <w:t>obsahom</w:t>
      </w:r>
      <w:r w:rsidR="006C3E93" w:rsidRPr="00F4563F">
        <w:rPr>
          <w:rFonts w:ascii="Times New Roman" w:hAnsi="Times New Roman" w:cs="Times New Roman"/>
          <w:sz w:val="24"/>
          <w:szCs w:val="24"/>
        </w:rPr>
        <w:t xml:space="preserve"> zápisu do</w:t>
      </w:r>
      <w:r w:rsidRPr="00F4563F">
        <w:rPr>
          <w:rFonts w:ascii="Times New Roman" w:hAnsi="Times New Roman" w:cs="Times New Roman"/>
          <w:sz w:val="24"/>
          <w:szCs w:val="24"/>
        </w:rPr>
        <w:t xml:space="preserve"> registra obmedzovacích prostriedkov</w:t>
      </w:r>
      <w:r w:rsidR="001D7B7A">
        <w:rPr>
          <w:rFonts w:ascii="Times New Roman" w:hAnsi="Times New Roman" w:cs="Times New Roman"/>
          <w:sz w:val="24"/>
          <w:szCs w:val="24"/>
        </w:rPr>
        <w:t xml:space="preserve">. </w:t>
      </w:r>
    </w:p>
    <w:p w14:paraId="2420526A" w14:textId="77777777" w:rsidR="0015425B" w:rsidRPr="00F4563F" w:rsidRDefault="00F01ACD" w:rsidP="0015425B">
      <w:pPr>
        <w:rPr>
          <w:rFonts w:ascii="Times New Roman" w:hAnsi="Times New Roman" w:cs="Times New Roman"/>
          <w:sz w:val="24"/>
          <w:szCs w:val="24"/>
        </w:rPr>
      </w:pPr>
      <w:r w:rsidRPr="00F4563F">
        <w:rPr>
          <w:rFonts w:ascii="Times New Roman" w:hAnsi="Times New Roman" w:cs="Times New Roman"/>
          <w:sz w:val="24"/>
          <w:szCs w:val="24"/>
        </w:rPr>
        <w:t xml:space="preserve">Odporúčame </w:t>
      </w:r>
      <w:r w:rsidR="0015425B" w:rsidRPr="00F4563F">
        <w:rPr>
          <w:rFonts w:ascii="Times New Roman" w:hAnsi="Times New Roman" w:cs="Times New Roman"/>
          <w:sz w:val="24"/>
          <w:szCs w:val="24"/>
        </w:rPr>
        <w:t>v § 6d</w:t>
      </w:r>
      <w:r w:rsidR="00B74598" w:rsidRPr="00F4563F">
        <w:rPr>
          <w:rFonts w:ascii="Times New Roman" w:hAnsi="Times New Roman" w:cs="Times New Roman"/>
          <w:sz w:val="24"/>
          <w:szCs w:val="24"/>
        </w:rPr>
        <w:t xml:space="preserve"> </w:t>
      </w:r>
      <w:r w:rsidR="00763369" w:rsidRPr="00F4563F">
        <w:rPr>
          <w:rFonts w:ascii="Times New Roman" w:hAnsi="Times New Roman" w:cs="Times New Roman"/>
          <w:sz w:val="24"/>
          <w:szCs w:val="24"/>
        </w:rPr>
        <w:t xml:space="preserve">vypustiť </w:t>
      </w:r>
      <w:r w:rsidR="00980B97" w:rsidRPr="00F4563F">
        <w:rPr>
          <w:rFonts w:ascii="Times New Roman" w:hAnsi="Times New Roman" w:cs="Times New Roman"/>
          <w:sz w:val="24"/>
          <w:szCs w:val="24"/>
        </w:rPr>
        <w:t xml:space="preserve">odsek 14. </w:t>
      </w:r>
      <w:r w:rsidR="0015425B" w:rsidRPr="00F4563F">
        <w:rPr>
          <w:rFonts w:ascii="Times New Roman" w:hAnsi="Times New Roman" w:cs="Times New Roman"/>
          <w:sz w:val="24"/>
          <w:szCs w:val="24"/>
        </w:rPr>
        <w:t xml:space="preserve">Vo všeobecnosti sa poskytovanie zdravotnej starostlivosti realizuje pod čl. 40 Ústavy Slovenskej republiky ako realizácia práva a teda na báze dobrovoľnosti. Pacient podstupuje dobrovoľne zdravotnú starostlivosť, poskytovateľ zdravotnej starostlivosti dobrovoľne lieči. Tomu sú prispôsobené aj požiadavky informovaného súhlasu a ďalšie súvisiace ustanovenia. Nedotknuteľnosť osoby a jej súkromia je zaručená podľa čl. 16 Ústavy Slovenskej republiky. Obmedzená môže byť len v prípadoch ustanovených zákonom. </w:t>
      </w:r>
      <w:r w:rsidR="00E000DB" w:rsidRPr="00F4563F">
        <w:rPr>
          <w:rFonts w:ascii="Times New Roman" w:hAnsi="Times New Roman" w:cs="Times New Roman"/>
          <w:sz w:val="24"/>
          <w:szCs w:val="24"/>
        </w:rPr>
        <w:t xml:space="preserve">Tento návrh zákona má z nášho pohľadu regulovať práve takýto zásah do súkromia osoby. </w:t>
      </w:r>
      <w:r w:rsidR="0015425B" w:rsidRPr="00F4563F">
        <w:rPr>
          <w:rFonts w:ascii="Times New Roman" w:hAnsi="Times New Roman" w:cs="Times New Roman"/>
          <w:sz w:val="24"/>
          <w:szCs w:val="24"/>
        </w:rPr>
        <w:t xml:space="preserve">Ak ide o obmedzenie osobnej slobody, tá je garantovaná čl. 17 Ústavy Slovenskej republiky. </w:t>
      </w:r>
    </w:p>
    <w:p w14:paraId="1B3B311C" w14:textId="77777777" w:rsidR="00B43202" w:rsidRPr="00F4563F" w:rsidRDefault="0015425B" w:rsidP="00B43202">
      <w:pPr>
        <w:rPr>
          <w:rFonts w:ascii="Times New Roman" w:hAnsi="Times New Roman" w:cs="Times New Roman"/>
          <w:sz w:val="24"/>
          <w:szCs w:val="24"/>
        </w:rPr>
      </w:pPr>
      <w:r w:rsidRPr="00F4563F">
        <w:rPr>
          <w:rFonts w:ascii="Times New Roman" w:hAnsi="Times New Roman" w:cs="Times New Roman"/>
          <w:sz w:val="24"/>
          <w:szCs w:val="24"/>
        </w:rPr>
        <w:t>Podľa</w:t>
      </w:r>
      <w:r w:rsidR="002045EB" w:rsidRPr="00F4563F">
        <w:rPr>
          <w:rFonts w:ascii="Times New Roman" w:hAnsi="Times New Roman" w:cs="Times New Roman"/>
          <w:sz w:val="24"/>
          <w:szCs w:val="24"/>
        </w:rPr>
        <w:t xml:space="preserve"> čl. 17 ods. 6 Ústavy </w:t>
      </w:r>
      <w:r w:rsidR="009B14C3" w:rsidRPr="00F4563F">
        <w:rPr>
          <w:rFonts w:ascii="Times New Roman" w:hAnsi="Times New Roman" w:cs="Times New Roman"/>
          <w:sz w:val="24"/>
          <w:szCs w:val="24"/>
        </w:rPr>
        <w:t>slovenskej republiky</w:t>
      </w:r>
      <w:r w:rsidR="002045EB" w:rsidRPr="00F4563F">
        <w:rPr>
          <w:rFonts w:ascii="Times New Roman" w:hAnsi="Times New Roman" w:cs="Times New Roman"/>
          <w:sz w:val="24"/>
          <w:szCs w:val="24"/>
        </w:rPr>
        <w:t xml:space="preserve"> zákon ustanoví, v ktorých prípadoch možno prevziať osobu do ústavnej zdravotníckej starostlivosti alebo ju v nej držať bez jej súhlasu. </w:t>
      </w:r>
      <w:r w:rsidR="00B43202" w:rsidRPr="00F4563F">
        <w:rPr>
          <w:rFonts w:ascii="Times New Roman" w:hAnsi="Times New Roman" w:cs="Times New Roman"/>
          <w:sz w:val="24"/>
          <w:szCs w:val="24"/>
        </w:rPr>
        <w:t xml:space="preserve">Podčiarknuť treba, že obmedzenie osobnej slobody osôb umiestnených alebo držaných </w:t>
      </w:r>
      <w:r w:rsidR="00B43202" w:rsidRPr="00F4563F">
        <w:rPr>
          <w:rFonts w:ascii="Times New Roman" w:hAnsi="Times New Roman" w:cs="Times New Roman"/>
          <w:sz w:val="24"/>
          <w:szCs w:val="24"/>
        </w:rPr>
        <w:lastRenderedPageBreak/>
        <w:t xml:space="preserve">v zariadeniach ústavnej starostlivosti sa nespája len s určením medicínskej alebo sociálnej diagnózy, ale že táto je iba </w:t>
      </w:r>
      <w:proofErr w:type="spellStart"/>
      <w:r w:rsidR="00B43202" w:rsidRPr="00F4563F">
        <w:rPr>
          <w:rFonts w:ascii="Times New Roman" w:hAnsi="Times New Roman" w:cs="Times New Roman"/>
          <w:sz w:val="24"/>
          <w:szCs w:val="24"/>
        </w:rPr>
        <w:t>conditio</w:t>
      </w:r>
      <w:proofErr w:type="spellEnd"/>
      <w:r w:rsidR="00B43202" w:rsidRPr="00F4563F">
        <w:rPr>
          <w:rFonts w:ascii="Times New Roman" w:hAnsi="Times New Roman" w:cs="Times New Roman"/>
          <w:sz w:val="24"/>
          <w:szCs w:val="24"/>
        </w:rPr>
        <w:t xml:space="preserve"> </w:t>
      </w:r>
      <w:proofErr w:type="spellStart"/>
      <w:r w:rsidR="00B43202" w:rsidRPr="00F4563F">
        <w:rPr>
          <w:rFonts w:ascii="Times New Roman" w:hAnsi="Times New Roman" w:cs="Times New Roman"/>
          <w:sz w:val="24"/>
          <w:szCs w:val="24"/>
        </w:rPr>
        <w:t>sine</w:t>
      </w:r>
      <w:proofErr w:type="spellEnd"/>
      <w:r w:rsidR="00B43202" w:rsidRPr="00F4563F">
        <w:rPr>
          <w:rFonts w:ascii="Times New Roman" w:hAnsi="Times New Roman" w:cs="Times New Roman"/>
          <w:sz w:val="24"/>
          <w:szCs w:val="24"/>
        </w:rPr>
        <w:t xml:space="preserve"> </w:t>
      </w:r>
      <w:proofErr w:type="spellStart"/>
      <w:r w:rsidR="00B43202" w:rsidRPr="00F4563F">
        <w:rPr>
          <w:rFonts w:ascii="Times New Roman" w:hAnsi="Times New Roman" w:cs="Times New Roman"/>
          <w:sz w:val="24"/>
          <w:szCs w:val="24"/>
        </w:rPr>
        <w:t>qua</w:t>
      </w:r>
      <w:proofErr w:type="spellEnd"/>
      <w:r w:rsidR="00B43202" w:rsidRPr="00F4563F">
        <w:rPr>
          <w:rFonts w:ascii="Times New Roman" w:hAnsi="Times New Roman" w:cs="Times New Roman"/>
          <w:sz w:val="24"/>
          <w:szCs w:val="24"/>
        </w:rPr>
        <w:t xml:space="preserve"> </w:t>
      </w:r>
      <w:proofErr w:type="spellStart"/>
      <w:r w:rsidR="00B43202" w:rsidRPr="00F4563F">
        <w:rPr>
          <w:rFonts w:ascii="Times New Roman" w:hAnsi="Times New Roman" w:cs="Times New Roman"/>
          <w:sz w:val="24"/>
          <w:szCs w:val="24"/>
        </w:rPr>
        <w:t>non</w:t>
      </w:r>
      <w:proofErr w:type="spellEnd"/>
      <w:r w:rsidR="00B43202" w:rsidRPr="00F4563F">
        <w:rPr>
          <w:rFonts w:ascii="Times New Roman" w:hAnsi="Times New Roman" w:cs="Times New Roman"/>
          <w:sz w:val="24"/>
          <w:szCs w:val="24"/>
        </w:rPr>
        <w:t xml:space="preserve"> pre preskúmanie, či sú splnené podmienky, za ktorých zákon dovoľuje obmedziť cudziu slobodu. V duchu judikatúry Európskeho súdu pre ľudské práva tu možno diferencovať medzi zbavením osobnej slobody a jej obmedzením. V zásade medzi zbavením slobody a jej obmedzením, ktoré neporušuje právo na osobnú slobodu garantovanú v čl. 17 Ústavy, resp. čl. 5 Dohovoru, je rozdiel práve v stupni a intenzite zásahu a nie v jeho obsahu a</w:t>
      </w:r>
      <w:r w:rsidR="00763369" w:rsidRPr="00F4563F">
        <w:rPr>
          <w:rFonts w:ascii="Times New Roman" w:hAnsi="Times New Roman" w:cs="Times New Roman"/>
          <w:sz w:val="24"/>
          <w:szCs w:val="24"/>
        </w:rPr>
        <w:t> </w:t>
      </w:r>
      <w:r w:rsidR="00B43202" w:rsidRPr="00F4563F">
        <w:rPr>
          <w:rFonts w:ascii="Times New Roman" w:hAnsi="Times New Roman" w:cs="Times New Roman"/>
          <w:sz w:val="24"/>
          <w:szCs w:val="24"/>
        </w:rPr>
        <w:t>podstate</w:t>
      </w:r>
      <w:r w:rsidR="00763369" w:rsidRPr="00F4563F">
        <w:rPr>
          <w:rFonts w:ascii="Times New Roman" w:hAnsi="Times New Roman" w:cs="Times New Roman"/>
          <w:sz w:val="24"/>
          <w:szCs w:val="24"/>
        </w:rPr>
        <w:t>.</w:t>
      </w:r>
      <w:r w:rsidR="00B43202" w:rsidRPr="00F4563F">
        <w:rPr>
          <w:rFonts w:ascii="Times New Roman" w:hAnsi="Times New Roman" w:cs="Times New Roman"/>
          <w:sz w:val="24"/>
          <w:szCs w:val="24"/>
        </w:rPr>
        <w:t xml:space="preserve"> V posudzovaní skutočnosti, či dôjde k obmedzeniu osobnej slobody sa bude brať do úvahy celý rad kritérií, akými sú typ, trvanie, dopady a spôsob aplikácie daného zásahu do osobnej slobody. </w:t>
      </w:r>
    </w:p>
    <w:p w14:paraId="48D7B5B8" w14:textId="77777777" w:rsidR="0015425B" w:rsidRPr="00F4563F" w:rsidRDefault="0015425B" w:rsidP="00B43202">
      <w:pPr>
        <w:rPr>
          <w:rFonts w:ascii="Times New Roman" w:hAnsi="Times New Roman" w:cs="Times New Roman"/>
          <w:sz w:val="24"/>
          <w:szCs w:val="24"/>
        </w:rPr>
      </w:pPr>
      <w:r w:rsidRPr="00F4563F">
        <w:rPr>
          <w:rFonts w:ascii="Times New Roman" w:hAnsi="Times New Roman" w:cs="Times New Roman"/>
          <w:sz w:val="24"/>
          <w:szCs w:val="24"/>
        </w:rPr>
        <w:t xml:space="preserve">Pre prípad obmedzenia osobnej slobody Dohovor vytvára ochranný mechanizmus v čl. 5 ods. 4. Podľa neho: "Každý, koho zbavili slobody zatknutím alebo iným spôsobom, má právo podať návrh na začatie konania, v ktorom by súd urýchlene rozhodol o zákonnosti jeho zbavenia slobody a nariadil prepustenie, ak je zbavenie slobody nezákonné". Samotný Civilný </w:t>
      </w:r>
      <w:proofErr w:type="spellStart"/>
      <w:r w:rsidRPr="00F4563F">
        <w:rPr>
          <w:rFonts w:ascii="Times New Roman" w:hAnsi="Times New Roman" w:cs="Times New Roman"/>
          <w:sz w:val="24"/>
          <w:szCs w:val="24"/>
        </w:rPr>
        <w:t>mimosporový</w:t>
      </w:r>
      <w:proofErr w:type="spellEnd"/>
      <w:r w:rsidRPr="00F4563F">
        <w:rPr>
          <w:rFonts w:ascii="Times New Roman" w:hAnsi="Times New Roman" w:cs="Times New Roman"/>
          <w:sz w:val="24"/>
          <w:szCs w:val="24"/>
        </w:rPr>
        <w:t xml:space="preserve"> poriadok upravuje v ustanovení, na ktoré sa v poznámke pod čiarou odkazuje okolnosti, za ktorých je povinné zdravotnícke zariadenie vykonať oznámenie. Podľa § 253 ods. 2 Civilného </w:t>
      </w:r>
      <w:proofErr w:type="spellStart"/>
      <w:r w:rsidRPr="00F4563F">
        <w:rPr>
          <w:rFonts w:ascii="Times New Roman" w:hAnsi="Times New Roman" w:cs="Times New Roman"/>
          <w:sz w:val="24"/>
          <w:szCs w:val="24"/>
        </w:rPr>
        <w:t>mimosporového</w:t>
      </w:r>
      <w:proofErr w:type="spellEnd"/>
      <w:r w:rsidRPr="00F4563F">
        <w:rPr>
          <w:rFonts w:ascii="Times New Roman" w:hAnsi="Times New Roman" w:cs="Times New Roman"/>
          <w:sz w:val="24"/>
          <w:szCs w:val="24"/>
        </w:rPr>
        <w:t xml:space="preserve"> poriadku ustanovuje povinnosť hlásiť príslušnému súdu obmedzenie pohybu alebo obmedzenie styku s vonkajším svetom aj v prípade </w:t>
      </w:r>
      <w:r w:rsidR="009F73BC" w:rsidRPr="00F4563F">
        <w:rPr>
          <w:rFonts w:ascii="Times New Roman" w:hAnsi="Times New Roman" w:cs="Times New Roman"/>
          <w:sz w:val="24"/>
          <w:szCs w:val="24"/>
        </w:rPr>
        <w:t xml:space="preserve">osoby, ktorá dal </w:t>
      </w:r>
      <w:r w:rsidRPr="00F4563F">
        <w:rPr>
          <w:rFonts w:ascii="Times New Roman" w:hAnsi="Times New Roman" w:cs="Times New Roman"/>
          <w:sz w:val="24"/>
          <w:szCs w:val="24"/>
        </w:rPr>
        <w:t>k hospitalizácii informovaný súhlas.</w:t>
      </w:r>
    </w:p>
    <w:p w14:paraId="166336AD" w14:textId="2D8212F1" w:rsidR="00E000DB" w:rsidRPr="00F4563F" w:rsidRDefault="00E000DB" w:rsidP="00E000DB">
      <w:pPr>
        <w:rPr>
          <w:rFonts w:ascii="Times New Roman" w:hAnsi="Times New Roman" w:cs="Times New Roman"/>
          <w:sz w:val="24"/>
          <w:szCs w:val="24"/>
        </w:rPr>
      </w:pPr>
      <w:r w:rsidRPr="00F4563F">
        <w:rPr>
          <w:rFonts w:ascii="Times New Roman" w:hAnsi="Times New Roman" w:cs="Times New Roman"/>
          <w:sz w:val="24"/>
          <w:szCs w:val="24"/>
        </w:rPr>
        <w:t xml:space="preserve">Upozorňujeme, že zo samotnej navrhovanej definície obmedzovacieho prostriedku vyplýva, že smeruje k obmedzeniu pohybu pacienta. Vo vzťahu ku konkrétnemu pacientovi ale nemusí napĺňať pri každom použití znaky kvalifikujúce situáciu pre uplatnenie ustanovení </w:t>
      </w:r>
      <w:r w:rsidR="00943A31" w:rsidRPr="00F4563F">
        <w:rPr>
          <w:rFonts w:ascii="Times New Roman" w:hAnsi="Times New Roman" w:cs="Times New Roman"/>
          <w:sz w:val="24"/>
          <w:szCs w:val="24"/>
        </w:rPr>
        <w:t>za</w:t>
      </w:r>
      <w:r w:rsidRPr="00F4563F">
        <w:rPr>
          <w:rFonts w:ascii="Times New Roman" w:hAnsi="Times New Roman" w:cs="Times New Roman"/>
          <w:sz w:val="24"/>
          <w:szCs w:val="24"/>
        </w:rPr>
        <w:t xml:space="preserve">kotvujúcich mechanizmy na ochranu osobnej slobody. </w:t>
      </w:r>
    </w:p>
    <w:p w14:paraId="773554B9" w14:textId="721D6032" w:rsidR="00B43202" w:rsidRPr="00F4563F" w:rsidRDefault="00B43202" w:rsidP="00B43202">
      <w:pPr>
        <w:rPr>
          <w:rFonts w:ascii="Times New Roman" w:hAnsi="Times New Roman" w:cs="Times New Roman"/>
          <w:sz w:val="24"/>
          <w:szCs w:val="24"/>
        </w:rPr>
      </w:pPr>
      <w:r w:rsidRPr="00F4563F">
        <w:rPr>
          <w:rFonts w:ascii="Times New Roman" w:hAnsi="Times New Roman" w:cs="Times New Roman"/>
          <w:sz w:val="24"/>
          <w:szCs w:val="24"/>
        </w:rPr>
        <w:t>V</w:t>
      </w:r>
      <w:r w:rsidR="00D17C07" w:rsidRPr="00F4563F">
        <w:rPr>
          <w:rFonts w:ascii="Times New Roman" w:hAnsi="Times New Roman" w:cs="Times New Roman"/>
          <w:sz w:val="24"/>
          <w:szCs w:val="24"/>
        </w:rPr>
        <w:t>o vzťahu k nútenej hospitalizácii v</w:t>
      </w:r>
      <w:r w:rsidRPr="00F4563F">
        <w:rPr>
          <w:rFonts w:ascii="Times New Roman" w:hAnsi="Times New Roman" w:cs="Times New Roman"/>
          <w:sz w:val="24"/>
          <w:szCs w:val="24"/>
        </w:rPr>
        <w:t xml:space="preserve">zhľadom na vyššie uvedené považujeme </w:t>
      </w:r>
      <w:r w:rsidR="0015425B" w:rsidRPr="00F4563F">
        <w:rPr>
          <w:rFonts w:ascii="Times New Roman" w:hAnsi="Times New Roman" w:cs="Times New Roman"/>
          <w:sz w:val="24"/>
          <w:szCs w:val="24"/>
        </w:rPr>
        <w:t>úpravu § 6d ods. 14 za nadbytočnú</w:t>
      </w:r>
      <w:r w:rsidR="000A0173" w:rsidRPr="00F4563F">
        <w:rPr>
          <w:rFonts w:ascii="Times New Roman" w:hAnsi="Times New Roman" w:cs="Times New Roman"/>
          <w:sz w:val="24"/>
          <w:szCs w:val="24"/>
        </w:rPr>
        <w:t xml:space="preserve"> a potenciálne zmätočnú vo vzťahu k tomu, ak</w:t>
      </w:r>
      <w:r w:rsidR="00E000DB" w:rsidRPr="00F4563F">
        <w:rPr>
          <w:rFonts w:ascii="Times New Roman" w:hAnsi="Times New Roman" w:cs="Times New Roman"/>
          <w:sz w:val="24"/>
          <w:szCs w:val="24"/>
        </w:rPr>
        <w:t xml:space="preserve"> by neboli naplnené znaky pre už dnes platné znenie civilného </w:t>
      </w:r>
      <w:proofErr w:type="spellStart"/>
      <w:r w:rsidR="00E000DB" w:rsidRPr="00F4563F">
        <w:rPr>
          <w:rFonts w:ascii="Times New Roman" w:hAnsi="Times New Roman" w:cs="Times New Roman"/>
          <w:sz w:val="24"/>
          <w:szCs w:val="24"/>
        </w:rPr>
        <w:t>mimosporového</w:t>
      </w:r>
      <w:proofErr w:type="spellEnd"/>
      <w:r w:rsidR="00E000DB" w:rsidRPr="00F4563F">
        <w:rPr>
          <w:rFonts w:ascii="Times New Roman" w:hAnsi="Times New Roman" w:cs="Times New Roman"/>
          <w:sz w:val="24"/>
          <w:szCs w:val="24"/>
        </w:rPr>
        <w:t xml:space="preserve"> poriadku</w:t>
      </w:r>
      <w:r w:rsidR="0015425B" w:rsidRPr="00F4563F">
        <w:rPr>
          <w:rFonts w:ascii="Times New Roman" w:hAnsi="Times New Roman" w:cs="Times New Roman"/>
          <w:sz w:val="24"/>
          <w:szCs w:val="24"/>
        </w:rPr>
        <w:t xml:space="preserve">. </w:t>
      </w:r>
    </w:p>
    <w:p w14:paraId="2F17B226" w14:textId="59BA530F" w:rsidR="00015B7A" w:rsidRPr="00F4563F" w:rsidRDefault="00782CB6" w:rsidP="00B43202">
      <w:pPr>
        <w:rPr>
          <w:rFonts w:ascii="Times New Roman" w:hAnsi="Times New Roman" w:cs="Times New Roman"/>
          <w:sz w:val="24"/>
          <w:szCs w:val="24"/>
        </w:rPr>
      </w:pPr>
      <w:r w:rsidRPr="00F4563F">
        <w:rPr>
          <w:rFonts w:ascii="Times New Roman" w:hAnsi="Times New Roman" w:cs="Times New Roman"/>
          <w:sz w:val="24"/>
          <w:szCs w:val="24"/>
        </w:rPr>
        <w:t xml:space="preserve">Z dôvodu zníženia administratívnej záťaže poskytovateľov ústavnej zdravotnej starostlivosti a v záujme rešpektovania medzinárodných záväzkov a odporúčaní uložených Slovenskej republike zo strany CPT odporúča ministerstvo zdravotníctva </w:t>
      </w:r>
      <w:r w:rsidR="00945C4A">
        <w:rPr>
          <w:rFonts w:ascii="Times New Roman" w:hAnsi="Times New Roman" w:cs="Times New Roman"/>
          <w:sz w:val="24"/>
          <w:szCs w:val="24"/>
        </w:rPr>
        <w:t>zmeny v úprave</w:t>
      </w:r>
      <w:r w:rsidR="007A78C6">
        <w:rPr>
          <w:rFonts w:ascii="Times New Roman" w:hAnsi="Times New Roman" w:cs="Times New Roman"/>
          <w:sz w:val="24"/>
          <w:szCs w:val="24"/>
        </w:rPr>
        <w:t xml:space="preserve"> </w:t>
      </w:r>
      <w:r w:rsidRPr="00F4563F">
        <w:rPr>
          <w:rFonts w:ascii="Times New Roman" w:hAnsi="Times New Roman" w:cs="Times New Roman"/>
          <w:sz w:val="24"/>
          <w:szCs w:val="24"/>
        </w:rPr>
        <w:t xml:space="preserve">v navrhovanom </w:t>
      </w:r>
      <w:r w:rsidR="00945C4A">
        <w:rPr>
          <w:rFonts w:ascii="Times New Roman" w:hAnsi="Times New Roman" w:cs="Times New Roman"/>
          <w:sz w:val="24"/>
          <w:szCs w:val="24"/>
        </w:rPr>
        <w:t xml:space="preserve"> § 6d ods</w:t>
      </w:r>
      <w:r w:rsidR="00CC509E">
        <w:rPr>
          <w:rFonts w:ascii="Times New Roman" w:hAnsi="Times New Roman" w:cs="Times New Roman"/>
          <w:sz w:val="24"/>
          <w:szCs w:val="24"/>
        </w:rPr>
        <w:t>.</w:t>
      </w:r>
      <w:r w:rsidR="00945C4A">
        <w:rPr>
          <w:rFonts w:ascii="Times New Roman" w:hAnsi="Times New Roman" w:cs="Times New Roman"/>
          <w:sz w:val="24"/>
          <w:szCs w:val="24"/>
        </w:rPr>
        <w:t xml:space="preserve"> 17.</w:t>
      </w:r>
      <w:r w:rsidR="00CC509E">
        <w:rPr>
          <w:rFonts w:ascii="Times New Roman" w:hAnsi="Times New Roman" w:cs="Times New Roman"/>
          <w:sz w:val="24"/>
          <w:szCs w:val="24"/>
        </w:rPr>
        <w:t xml:space="preserve"> Z pohľadu ministerstva zdravotníctva je postačujúce, ak sa </w:t>
      </w:r>
      <w:r w:rsidR="007A78C6">
        <w:rPr>
          <w:rFonts w:ascii="Times New Roman" w:hAnsi="Times New Roman" w:cs="Times New Roman"/>
          <w:sz w:val="24"/>
          <w:szCs w:val="24"/>
        </w:rPr>
        <w:t xml:space="preserve"> oznamovacia</w:t>
      </w:r>
      <w:r w:rsidRPr="00F4563F">
        <w:rPr>
          <w:rFonts w:ascii="Times New Roman" w:hAnsi="Times New Roman" w:cs="Times New Roman"/>
          <w:sz w:val="24"/>
          <w:szCs w:val="24"/>
        </w:rPr>
        <w:t xml:space="preserve"> povinnosť poskytovateľa ústavnej zdravotnej starostlivosti vo vzťahu k </w:t>
      </w:r>
      <w:r w:rsidR="009F73BC" w:rsidRPr="00F4563F">
        <w:rPr>
          <w:rFonts w:ascii="Times New Roman" w:hAnsi="Times New Roman" w:cs="Times New Roman"/>
          <w:sz w:val="24"/>
          <w:szCs w:val="24"/>
        </w:rPr>
        <w:t>m</w:t>
      </w:r>
      <w:r w:rsidRPr="00F4563F">
        <w:rPr>
          <w:rFonts w:ascii="Times New Roman" w:hAnsi="Times New Roman" w:cs="Times New Roman"/>
          <w:sz w:val="24"/>
          <w:szCs w:val="24"/>
        </w:rPr>
        <w:t>inisterstvu zdravotníctva</w:t>
      </w:r>
      <w:r w:rsidR="00792348">
        <w:rPr>
          <w:rFonts w:ascii="Times New Roman" w:hAnsi="Times New Roman" w:cs="Times New Roman"/>
          <w:sz w:val="24"/>
          <w:szCs w:val="24"/>
        </w:rPr>
        <w:t xml:space="preserve"> zmení</w:t>
      </w:r>
      <w:r w:rsidR="007A78C6">
        <w:rPr>
          <w:rFonts w:ascii="Times New Roman" w:hAnsi="Times New Roman" w:cs="Times New Roman"/>
          <w:sz w:val="24"/>
          <w:szCs w:val="24"/>
        </w:rPr>
        <w:t xml:space="preserve"> spôsobom, ktorý zaviaže p</w:t>
      </w:r>
      <w:r w:rsidRPr="00F4563F">
        <w:rPr>
          <w:rFonts w:ascii="Times New Roman" w:hAnsi="Times New Roman" w:cs="Times New Roman"/>
          <w:sz w:val="24"/>
          <w:szCs w:val="24"/>
        </w:rPr>
        <w:t>oskytovateľ</w:t>
      </w:r>
      <w:r w:rsidR="007A78C6">
        <w:rPr>
          <w:rFonts w:ascii="Times New Roman" w:hAnsi="Times New Roman" w:cs="Times New Roman"/>
          <w:sz w:val="24"/>
          <w:szCs w:val="24"/>
        </w:rPr>
        <w:t>a</w:t>
      </w:r>
      <w:r w:rsidRPr="00F4563F">
        <w:rPr>
          <w:rFonts w:ascii="Times New Roman" w:hAnsi="Times New Roman" w:cs="Times New Roman"/>
          <w:sz w:val="24"/>
          <w:szCs w:val="24"/>
        </w:rPr>
        <w:t xml:space="preserve"> ústavnej zdr</w:t>
      </w:r>
      <w:r w:rsidR="007A78C6">
        <w:rPr>
          <w:rFonts w:ascii="Times New Roman" w:hAnsi="Times New Roman" w:cs="Times New Roman"/>
          <w:sz w:val="24"/>
          <w:szCs w:val="24"/>
        </w:rPr>
        <w:t>avotnej starostlivosti oznamovať</w:t>
      </w:r>
      <w:r w:rsidRPr="00F4563F">
        <w:rPr>
          <w:rFonts w:ascii="Times New Roman" w:hAnsi="Times New Roman" w:cs="Times New Roman"/>
          <w:sz w:val="24"/>
          <w:szCs w:val="24"/>
        </w:rPr>
        <w:t xml:space="preserve"> </w:t>
      </w:r>
      <w:r w:rsidR="00065148" w:rsidRPr="00F4563F">
        <w:rPr>
          <w:rFonts w:ascii="Times New Roman" w:hAnsi="Times New Roman" w:cs="Times New Roman"/>
          <w:sz w:val="24"/>
          <w:szCs w:val="24"/>
        </w:rPr>
        <w:t>údaje o používaní obmedzovacích prostriedkov formou „Hlásenia o používaní obmedzovacích prostriedkov“</w:t>
      </w:r>
      <w:r w:rsidR="00D55FB5" w:rsidRPr="00F4563F">
        <w:rPr>
          <w:rFonts w:ascii="Times New Roman" w:hAnsi="Times New Roman" w:cs="Times New Roman"/>
          <w:sz w:val="24"/>
          <w:szCs w:val="24"/>
        </w:rPr>
        <w:t xml:space="preserve"> dvakrát za rok, konkrétne</w:t>
      </w:r>
      <w:r w:rsidR="006829F8" w:rsidRPr="00F4563F">
        <w:rPr>
          <w:rFonts w:ascii="Times New Roman" w:hAnsi="Times New Roman" w:cs="Times New Roman"/>
          <w:sz w:val="24"/>
          <w:szCs w:val="24"/>
        </w:rPr>
        <w:t xml:space="preserve"> do 31. júla za obdobie od 1. januára do </w:t>
      </w:r>
      <w:r w:rsidRPr="00F4563F">
        <w:rPr>
          <w:rFonts w:ascii="Times New Roman" w:hAnsi="Times New Roman" w:cs="Times New Roman"/>
          <w:sz w:val="24"/>
          <w:szCs w:val="24"/>
        </w:rPr>
        <w:t xml:space="preserve">30. </w:t>
      </w:r>
      <w:r w:rsidR="006829F8" w:rsidRPr="00F4563F">
        <w:rPr>
          <w:rFonts w:ascii="Times New Roman" w:hAnsi="Times New Roman" w:cs="Times New Roman"/>
          <w:sz w:val="24"/>
          <w:szCs w:val="24"/>
        </w:rPr>
        <w:t xml:space="preserve">júna </w:t>
      </w:r>
      <w:r w:rsidR="008167C5" w:rsidRPr="00F4563F">
        <w:rPr>
          <w:rFonts w:ascii="Times New Roman" w:hAnsi="Times New Roman" w:cs="Times New Roman"/>
          <w:sz w:val="24"/>
          <w:szCs w:val="24"/>
        </w:rPr>
        <w:t xml:space="preserve">príslušného </w:t>
      </w:r>
      <w:r w:rsidR="006829F8" w:rsidRPr="00F4563F">
        <w:rPr>
          <w:rFonts w:ascii="Times New Roman" w:hAnsi="Times New Roman" w:cs="Times New Roman"/>
          <w:sz w:val="24"/>
          <w:szCs w:val="24"/>
        </w:rPr>
        <w:t xml:space="preserve">kalendárneho roka </w:t>
      </w:r>
      <w:r w:rsidRPr="00F4563F">
        <w:rPr>
          <w:rFonts w:ascii="Times New Roman" w:hAnsi="Times New Roman" w:cs="Times New Roman"/>
          <w:sz w:val="24"/>
          <w:szCs w:val="24"/>
        </w:rPr>
        <w:t>a</w:t>
      </w:r>
      <w:r w:rsidR="00065148" w:rsidRPr="00F4563F">
        <w:rPr>
          <w:rFonts w:ascii="Times New Roman" w:hAnsi="Times New Roman" w:cs="Times New Roman"/>
          <w:sz w:val="24"/>
          <w:szCs w:val="24"/>
        </w:rPr>
        <w:t xml:space="preserve"> </w:t>
      </w:r>
      <w:r w:rsidR="008167C5" w:rsidRPr="00F4563F">
        <w:rPr>
          <w:rFonts w:ascii="Times New Roman" w:hAnsi="Times New Roman" w:cs="Times New Roman"/>
          <w:sz w:val="24"/>
          <w:szCs w:val="24"/>
        </w:rPr>
        <w:t>do</w:t>
      </w:r>
      <w:r w:rsidR="006829F8" w:rsidRPr="00F4563F">
        <w:rPr>
          <w:rFonts w:ascii="Times New Roman" w:hAnsi="Times New Roman" w:cs="Times New Roman"/>
          <w:sz w:val="24"/>
          <w:szCs w:val="24"/>
        </w:rPr>
        <w:t> 31. január</w:t>
      </w:r>
      <w:r w:rsidR="008167C5" w:rsidRPr="00F4563F">
        <w:rPr>
          <w:rFonts w:ascii="Times New Roman" w:hAnsi="Times New Roman" w:cs="Times New Roman"/>
          <w:sz w:val="24"/>
          <w:szCs w:val="24"/>
        </w:rPr>
        <w:t>a</w:t>
      </w:r>
      <w:r w:rsidR="006829F8" w:rsidRPr="00F4563F">
        <w:rPr>
          <w:rFonts w:ascii="Times New Roman" w:hAnsi="Times New Roman" w:cs="Times New Roman"/>
          <w:sz w:val="24"/>
          <w:szCs w:val="24"/>
        </w:rPr>
        <w:t xml:space="preserve"> za obdobie od 1. júla do </w:t>
      </w:r>
      <w:r w:rsidRPr="00F4563F">
        <w:rPr>
          <w:rFonts w:ascii="Times New Roman" w:hAnsi="Times New Roman" w:cs="Times New Roman"/>
          <w:sz w:val="24"/>
          <w:szCs w:val="24"/>
        </w:rPr>
        <w:t xml:space="preserve">31. </w:t>
      </w:r>
      <w:r w:rsidR="006829F8" w:rsidRPr="00F4563F">
        <w:rPr>
          <w:rFonts w:ascii="Times New Roman" w:hAnsi="Times New Roman" w:cs="Times New Roman"/>
          <w:sz w:val="24"/>
          <w:szCs w:val="24"/>
        </w:rPr>
        <w:t xml:space="preserve">decembra </w:t>
      </w:r>
      <w:r w:rsidR="008167C5" w:rsidRPr="00F4563F">
        <w:rPr>
          <w:rFonts w:ascii="Times New Roman" w:hAnsi="Times New Roman" w:cs="Times New Roman"/>
          <w:sz w:val="24"/>
          <w:szCs w:val="24"/>
        </w:rPr>
        <w:t xml:space="preserve">predchádzajúceho </w:t>
      </w:r>
      <w:r w:rsidRPr="00F4563F">
        <w:rPr>
          <w:rFonts w:ascii="Times New Roman" w:hAnsi="Times New Roman" w:cs="Times New Roman"/>
          <w:sz w:val="24"/>
          <w:szCs w:val="24"/>
        </w:rPr>
        <w:t>kalendárneho roka</w:t>
      </w:r>
      <w:r w:rsidR="00065148" w:rsidRPr="00F4563F">
        <w:rPr>
          <w:rFonts w:ascii="Times New Roman" w:hAnsi="Times New Roman" w:cs="Times New Roman"/>
          <w:sz w:val="24"/>
          <w:szCs w:val="24"/>
        </w:rPr>
        <w:t xml:space="preserve">. </w:t>
      </w:r>
      <w:r w:rsidR="002E32F8" w:rsidRPr="00F4563F">
        <w:rPr>
          <w:rFonts w:ascii="Times New Roman" w:hAnsi="Times New Roman" w:cs="Times New Roman"/>
          <w:sz w:val="24"/>
          <w:szCs w:val="24"/>
        </w:rPr>
        <w:t>V „Hlásení o používaní obmedzovacích prostriedkov“ poskytovateľ ústavnej zdravotnej starostlivosti uvedie</w:t>
      </w:r>
      <w:r w:rsidRPr="00F4563F">
        <w:rPr>
          <w:rFonts w:ascii="Times New Roman" w:hAnsi="Times New Roman" w:cs="Times New Roman"/>
          <w:sz w:val="24"/>
          <w:szCs w:val="24"/>
        </w:rPr>
        <w:t xml:space="preserve"> </w:t>
      </w:r>
      <w:r w:rsidR="00D511AA" w:rsidRPr="00F4563F">
        <w:rPr>
          <w:rFonts w:ascii="Times New Roman" w:hAnsi="Times New Roman" w:cs="Times New Roman"/>
          <w:sz w:val="24"/>
          <w:szCs w:val="24"/>
        </w:rPr>
        <w:t xml:space="preserve">najmenej </w:t>
      </w:r>
      <w:r w:rsidRPr="00F4563F">
        <w:rPr>
          <w:rFonts w:ascii="Times New Roman" w:hAnsi="Times New Roman" w:cs="Times New Roman"/>
          <w:sz w:val="24"/>
          <w:szCs w:val="24"/>
        </w:rPr>
        <w:t>údaje</w:t>
      </w:r>
      <w:r w:rsidR="00015B7A" w:rsidRPr="00F4563F">
        <w:t xml:space="preserve"> </w:t>
      </w:r>
      <w:r w:rsidR="00015B7A" w:rsidRPr="00F4563F">
        <w:rPr>
          <w:rFonts w:ascii="Times New Roman" w:hAnsi="Times New Roman" w:cs="Times New Roman"/>
          <w:sz w:val="24"/>
          <w:szCs w:val="24"/>
        </w:rPr>
        <w:t>o počte použití obmedzovacích prostriedkov za každý mesiac s diferenciáciou podľa druhu (typu) použitého obmedzovacieho prostriedku</w:t>
      </w:r>
      <w:r w:rsidR="00D511AA" w:rsidRPr="00F4563F">
        <w:rPr>
          <w:rFonts w:ascii="Times New Roman" w:hAnsi="Times New Roman" w:cs="Times New Roman"/>
          <w:sz w:val="24"/>
          <w:szCs w:val="24"/>
        </w:rPr>
        <w:t xml:space="preserve"> s uvedením </w:t>
      </w:r>
      <w:r w:rsidR="00015B7A" w:rsidRPr="00F4563F">
        <w:rPr>
          <w:rFonts w:ascii="Times New Roman" w:hAnsi="Times New Roman" w:cs="Times New Roman"/>
          <w:sz w:val="24"/>
          <w:szCs w:val="24"/>
        </w:rPr>
        <w:t>dĺžky použitia obmedzovacieho prostriedku</w:t>
      </w:r>
      <w:r w:rsidR="00D511AA" w:rsidRPr="00F4563F">
        <w:rPr>
          <w:rFonts w:ascii="Times New Roman" w:hAnsi="Times New Roman" w:cs="Times New Roman"/>
          <w:sz w:val="24"/>
          <w:szCs w:val="24"/>
        </w:rPr>
        <w:t>,</w:t>
      </w:r>
      <w:r w:rsidR="00015B7A" w:rsidRPr="00F4563F">
        <w:rPr>
          <w:rFonts w:ascii="Times New Roman" w:hAnsi="Times New Roman" w:cs="Times New Roman"/>
          <w:sz w:val="24"/>
          <w:szCs w:val="24"/>
        </w:rPr>
        <w:t xml:space="preserve"> informácie o tom, či použitiu obmedzovacieho prostriedku predchádzalo použitie </w:t>
      </w:r>
      <w:r w:rsidR="00BB2883">
        <w:rPr>
          <w:rFonts w:ascii="Times New Roman" w:hAnsi="Times New Roman" w:cs="Times New Roman"/>
          <w:sz w:val="24"/>
          <w:szCs w:val="24"/>
        </w:rPr>
        <w:t>,miernejšieho spôsobu zvládnutia situácie</w:t>
      </w:r>
      <w:r w:rsidR="00D511AA" w:rsidRPr="00F4563F">
        <w:rPr>
          <w:rFonts w:ascii="Times New Roman" w:hAnsi="Times New Roman" w:cs="Times New Roman"/>
          <w:sz w:val="24"/>
          <w:szCs w:val="24"/>
        </w:rPr>
        <w:t xml:space="preserve">, </w:t>
      </w:r>
      <w:r w:rsidR="00015B7A" w:rsidRPr="00F4563F">
        <w:rPr>
          <w:rFonts w:ascii="Times New Roman" w:hAnsi="Times New Roman" w:cs="Times New Roman"/>
          <w:sz w:val="24"/>
          <w:szCs w:val="24"/>
        </w:rPr>
        <w:t xml:space="preserve"> </w:t>
      </w:r>
      <w:r w:rsidR="00D511AA" w:rsidRPr="00F4563F">
        <w:rPr>
          <w:rFonts w:ascii="Times New Roman" w:hAnsi="Times New Roman" w:cs="Times New Roman"/>
          <w:sz w:val="24"/>
          <w:szCs w:val="24"/>
        </w:rPr>
        <w:t>informácie o lekárovi, ktorý potrebu</w:t>
      </w:r>
      <w:r w:rsidR="00015B7A" w:rsidRPr="00F4563F">
        <w:rPr>
          <w:rFonts w:ascii="Times New Roman" w:hAnsi="Times New Roman" w:cs="Times New Roman"/>
          <w:sz w:val="24"/>
          <w:szCs w:val="24"/>
        </w:rPr>
        <w:t xml:space="preserve"> použiti</w:t>
      </w:r>
      <w:r w:rsidR="00D511AA" w:rsidRPr="00F4563F">
        <w:rPr>
          <w:rFonts w:ascii="Times New Roman" w:hAnsi="Times New Roman" w:cs="Times New Roman"/>
          <w:sz w:val="24"/>
          <w:szCs w:val="24"/>
        </w:rPr>
        <w:t>a</w:t>
      </w:r>
      <w:r w:rsidR="00015B7A" w:rsidRPr="00F4563F">
        <w:rPr>
          <w:rFonts w:ascii="Times New Roman" w:hAnsi="Times New Roman" w:cs="Times New Roman"/>
          <w:sz w:val="24"/>
          <w:szCs w:val="24"/>
        </w:rPr>
        <w:t xml:space="preserve"> obmedzovacieho prostriedku indikoval </w:t>
      </w:r>
      <w:r w:rsidR="00D511AA" w:rsidRPr="00F4563F">
        <w:rPr>
          <w:rFonts w:ascii="Times New Roman" w:hAnsi="Times New Roman" w:cs="Times New Roman"/>
          <w:sz w:val="24"/>
          <w:szCs w:val="24"/>
        </w:rPr>
        <w:t>v rozsahu informác</w:t>
      </w:r>
      <w:r w:rsidR="007A78C6">
        <w:rPr>
          <w:rFonts w:ascii="Times New Roman" w:hAnsi="Times New Roman" w:cs="Times New Roman"/>
          <w:sz w:val="24"/>
          <w:szCs w:val="24"/>
        </w:rPr>
        <w:t>i</w:t>
      </w:r>
      <w:r w:rsidR="00D511AA" w:rsidRPr="00F4563F">
        <w:rPr>
          <w:rFonts w:ascii="Times New Roman" w:hAnsi="Times New Roman" w:cs="Times New Roman"/>
          <w:sz w:val="24"/>
          <w:szCs w:val="24"/>
        </w:rPr>
        <w:t xml:space="preserve">e, </w:t>
      </w:r>
      <w:r w:rsidR="00015B7A" w:rsidRPr="00F4563F">
        <w:rPr>
          <w:rFonts w:ascii="Times New Roman" w:hAnsi="Times New Roman" w:cs="Times New Roman"/>
          <w:sz w:val="24"/>
          <w:szCs w:val="24"/>
        </w:rPr>
        <w:t xml:space="preserve"> či išlo o lekára so špecializáciou alebo lekára v špecializačnej príprave a špecializačný odbor lekára, ktorý použitie obmed</w:t>
      </w:r>
      <w:r w:rsidR="007A78C6">
        <w:rPr>
          <w:rFonts w:ascii="Times New Roman" w:hAnsi="Times New Roman" w:cs="Times New Roman"/>
          <w:sz w:val="24"/>
          <w:szCs w:val="24"/>
        </w:rPr>
        <w:t>zovacieho prostriedku indikoval</w:t>
      </w:r>
      <w:r w:rsidR="00D511AA" w:rsidRPr="00F4563F">
        <w:rPr>
          <w:rFonts w:ascii="Times New Roman" w:hAnsi="Times New Roman" w:cs="Times New Roman"/>
          <w:sz w:val="24"/>
          <w:szCs w:val="24"/>
        </w:rPr>
        <w:t>.</w:t>
      </w:r>
      <w:r w:rsidR="007A78C6">
        <w:rPr>
          <w:rFonts w:ascii="Times New Roman" w:hAnsi="Times New Roman" w:cs="Times New Roman"/>
          <w:sz w:val="24"/>
          <w:szCs w:val="24"/>
        </w:rPr>
        <w:t xml:space="preserve"> </w:t>
      </w:r>
    </w:p>
    <w:p w14:paraId="1BBB777B" w14:textId="4BB632B3" w:rsidR="00015B7A" w:rsidRPr="00F4563F" w:rsidRDefault="00792348" w:rsidP="00015B7A">
      <w:pPr>
        <w:spacing w:after="0"/>
        <w:rPr>
          <w:rFonts w:ascii="Times New Roman" w:hAnsi="Times New Roman"/>
          <w:sz w:val="24"/>
          <w:szCs w:val="24"/>
        </w:rPr>
      </w:pPr>
      <w:r>
        <w:rPr>
          <w:rFonts w:ascii="Times New Roman" w:hAnsi="Times New Roman" w:cs="Times New Roman"/>
          <w:sz w:val="24"/>
          <w:szCs w:val="24"/>
        </w:rPr>
        <w:lastRenderedPageBreak/>
        <w:t xml:space="preserve">V tejto súvislosti </w:t>
      </w:r>
      <w:r w:rsidR="00015B7A" w:rsidRPr="00F4563F">
        <w:rPr>
          <w:rFonts w:ascii="Times New Roman" w:hAnsi="Times New Roman" w:cs="Times New Roman"/>
          <w:sz w:val="24"/>
          <w:szCs w:val="24"/>
        </w:rPr>
        <w:t xml:space="preserve">odporúčame upraviť súbežne s predmetným návrhom zákona právne predpisy týkajúce sa spôsobu zbierania </w:t>
      </w:r>
      <w:r>
        <w:rPr>
          <w:rFonts w:ascii="Times New Roman" w:hAnsi="Times New Roman" w:cs="Times New Roman"/>
          <w:sz w:val="24"/>
          <w:szCs w:val="24"/>
        </w:rPr>
        <w:t xml:space="preserve">štatistických údajov na účel vykonania </w:t>
      </w:r>
      <w:r>
        <w:rPr>
          <w:rFonts w:ascii="Times New Roman" w:hAnsi="Times New Roman"/>
          <w:sz w:val="24"/>
          <w:szCs w:val="24"/>
        </w:rPr>
        <w:t>zavedenia</w:t>
      </w:r>
      <w:r w:rsidRPr="00F4563F">
        <w:rPr>
          <w:rFonts w:ascii="Times New Roman" w:hAnsi="Times New Roman"/>
          <w:sz w:val="24"/>
          <w:szCs w:val="24"/>
        </w:rPr>
        <w:t xml:space="preserve"> nového štatistického zberu údajov</w:t>
      </w:r>
      <w:r>
        <w:rPr>
          <w:rFonts w:ascii="Times New Roman" w:hAnsi="Times New Roman"/>
          <w:sz w:val="24"/>
          <w:szCs w:val="24"/>
        </w:rPr>
        <w:t xml:space="preserve"> podľa </w:t>
      </w:r>
      <w:r w:rsidRPr="00F4563F">
        <w:rPr>
          <w:rFonts w:ascii="Times New Roman" w:hAnsi="Times New Roman"/>
          <w:sz w:val="24"/>
          <w:szCs w:val="24"/>
        </w:rPr>
        <w:t xml:space="preserve">zákona č. 153/2013 Z. z. </w:t>
      </w:r>
      <w:r w:rsidRPr="00F4563F">
        <w:rPr>
          <w:rFonts w:ascii="Times New Roman" w:hAnsi="Times New Roman" w:cs="Times New Roman"/>
          <w:sz w:val="24"/>
          <w:szCs w:val="24"/>
        </w:rPr>
        <w:t>o národnom zdra</w:t>
      </w:r>
      <w:r>
        <w:rPr>
          <w:rFonts w:ascii="Times New Roman" w:hAnsi="Times New Roman" w:cs="Times New Roman"/>
          <w:sz w:val="24"/>
          <w:szCs w:val="24"/>
        </w:rPr>
        <w:t xml:space="preserve">votníckom informačnom systéme. </w:t>
      </w:r>
      <w:r w:rsidR="00015B7A" w:rsidRPr="00F4563F">
        <w:rPr>
          <w:rFonts w:ascii="Times New Roman" w:hAnsi="Times New Roman"/>
          <w:sz w:val="24"/>
          <w:szCs w:val="24"/>
        </w:rPr>
        <w:t xml:space="preserve">V tejto súvislosti považujeme za dôležité upozorniť na to, že </w:t>
      </w:r>
      <w:r w:rsidR="00B9751F">
        <w:rPr>
          <w:rFonts w:ascii="Times New Roman" w:hAnsi="Times New Roman"/>
          <w:sz w:val="24"/>
          <w:szCs w:val="24"/>
        </w:rPr>
        <w:t>vo vzťahu k nahlasovaniu údajov za obdobie pr</w:t>
      </w:r>
      <w:bookmarkStart w:id="0" w:name="_GoBack"/>
      <w:bookmarkEnd w:id="0"/>
      <w:r w:rsidR="00B9751F">
        <w:rPr>
          <w:rFonts w:ascii="Times New Roman" w:hAnsi="Times New Roman"/>
          <w:sz w:val="24"/>
          <w:szCs w:val="24"/>
        </w:rPr>
        <w:t>edchádzajúce dňu nadobudnutia účinnosti zákona je vhodné upraviť prechodné ustanovenia, ktoré sa vysporiadajú so skutočnosťou, že do nadobudnutia účinnosti nemusí nevyhnutne u každého povinného subjektu byť vedená evidencia spôsobom, ktorý umožňuje povinnosť za obdobie predchádzajúce účinnosti, plniť</w:t>
      </w:r>
      <w:r w:rsidR="00015B7A" w:rsidRPr="00F4563F">
        <w:rPr>
          <w:rFonts w:ascii="Times New Roman" w:hAnsi="Times New Roman"/>
          <w:sz w:val="24"/>
          <w:szCs w:val="24"/>
        </w:rPr>
        <w:t>.</w:t>
      </w:r>
    </w:p>
    <w:p w14:paraId="17AED4F7" w14:textId="77777777" w:rsidR="00B9751F" w:rsidRDefault="00B9751F" w:rsidP="00B43202">
      <w:pPr>
        <w:rPr>
          <w:rFonts w:ascii="Times New Roman" w:hAnsi="Times New Roman" w:cs="Times New Roman"/>
          <w:sz w:val="24"/>
          <w:szCs w:val="24"/>
        </w:rPr>
      </w:pPr>
    </w:p>
    <w:p w14:paraId="28D0706D" w14:textId="2B87E6D2" w:rsidR="0015425B" w:rsidRPr="00F4563F" w:rsidRDefault="00E849E5" w:rsidP="00B43202">
      <w:pPr>
        <w:rPr>
          <w:rFonts w:ascii="Times New Roman" w:hAnsi="Times New Roman" w:cs="Times New Roman"/>
          <w:sz w:val="24"/>
          <w:szCs w:val="24"/>
        </w:rPr>
      </w:pPr>
      <w:r w:rsidRPr="00F4563F">
        <w:rPr>
          <w:rFonts w:ascii="Times New Roman" w:hAnsi="Times New Roman" w:cs="Times New Roman"/>
          <w:sz w:val="24"/>
          <w:szCs w:val="24"/>
        </w:rPr>
        <w:t xml:space="preserve">V navrhovanom § 19 ods. 2 písm. d) sa v kontexte náležitosti obsahu zdravotnej dokumentácie odkazuje na § 6d ods. 17. Predpokladáme, že ide o nesprávny odkaz a úmyslom bolo vytvoriť odkaz na odsek 16. </w:t>
      </w:r>
      <w:r w:rsidR="00B22764" w:rsidRPr="00F4563F">
        <w:rPr>
          <w:rFonts w:ascii="Times New Roman" w:hAnsi="Times New Roman" w:cs="Times New Roman"/>
          <w:sz w:val="24"/>
          <w:szCs w:val="24"/>
        </w:rPr>
        <w:t xml:space="preserve">Ak bude akceptovaná úprava § 6d ods. 13, </w:t>
      </w:r>
      <w:r w:rsidR="008167C5" w:rsidRPr="00F4563F">
        <w:rPr>
          <w:rFonts w:ascii="Times New Roman" w:hAnsi="Times New Roman" w:cs="Times New Roman"/>
          <w:sz w:val="24"/>
          <w:szCs w:val="24"/>
        </w:rPr>
        <w:t>považujeme za vhodné, odkázať na toto ustanovenie.</w:t>
      </w:r>
    </w:p>
    <w:p w14:paraId="5F75D7B8" w14:textId="020F42C9" w:rsidR="00D4531C" w:rsidRPr="00F4563F" w:rsidRDefault="00D4531C" w:rsidP="0042178F">
      <w:pPr>
        <w:rPr>
          <w:rFonts w:ascii="Times New Roman" w:hAnsi="Times New Roman" w:cs="Times New Roman"/>
          <w:sz w:val="24"/>
          <w:szCs w:val="24"/>
        </w:rPr>
      </w:pPr>
      <w:r w:rsidRPr="00F4563F">
        <w:rPr>
          <w:rFonts w:ascii="Times New Roman" w:hAnsi="Times New Roman" w:cs="Times New Roman"/>
          <w:sz w:val="24"/>
          <w:szCs w:val="24"/>
        </w:rPr>
        <w:t xml:space="preserve">Upozorňujeme, že povinnosti a príslušné správne delikty a udeľovanie sankcií je upravené v zákone č. 578/2004 Z. z. </w:t>
      </w:r>
      <w:r w:rsidR="00D511AA" w:rsidRPr="00F4563F">
        <w:rPr>
          <w:rFonts w:ascii="Times New Roman" w:hAnsi="Times New Roman" w:cs="Times New Roman"/>
          <w:sz w:val="24"/>
          <w:szCs w:val="24"/>
        </w:rPr>
        <w:t xml:space="preserve">Vzhľadom na skutočnosť, že samotné vedenie registra o používaní obmedzovacích prostriedkov nie je imanentnou súčasťou poskytovania zdravotnej </w:t>
      </w:r>
      <w:proofErr w:type="spellStart"/>
      <w:r w:rsidR="00D511AA" w:rsidRPr="00F4563F">
        <w:rPr>
          <w:rFonts w:ascii="Times New Roman" w:hAnsi="Times New Roman" w:cs="Times New Roman"/>
          <w:sz w:val="24"/>
          <w:szCs w:val="24"/>
        </w:rPr>
        <w:t>starosltivosti</w:t>
      </w:r>
      <w:proofErr w:type="spellEnd"/>
      <w:r w:rsidR="00F4563F">
        <w:rPr>
          <w:rFonts w:ascii="Times New Roman" w:hAnsi="Times New Roman" w:cs="Times New Roman"/>
          <w:sz w:val="24"/>
          <w:szCs w:val="24"/>
        </w:rPr>
        <w:t xml:space="preserve"> a nesúvisí ani s vedením zdravotnej dokumentácie</w:t>
      </w:r>
      <w:r w:rsidR="00D511AA" w:rsidRPr="00F4563F">
        <w:rPr>
          <w:rFonts w:ascii="Times New Roman" w:hAnsi="Times New Roman" w:cs="Times New Roman"/>
          <w:sz w:val="24"/>
          <w:szCs w:val="24"/>
        </w:rPr>
        <w:t>, o</w:t>
      </w:r>
      <w:r w:rsidR="008167C5" w:rsidRPr="00F4563F">
        <w:rPr>
          <w:rFonts w:ascii="Times New Roman" w:hAnsi="Times New Roman" w:cs="Times New Roman"/>
          <w:sz w:val="24"/>
          <w:szCs w:val="24"/>
        </w:rPr>
        <w:t xml:space="preserve">dporúčame, aby bola zakotvená povinnosť viesť register do zákona č. 578/2004 </w:t>
      </w:r>
      <w:proofErr w:type="spellStart"/>
      <w:r w:rsidR="008167C5" w:rsidRPr="00F4563F">
        <w:rPr>
          <w:rFonts w:ascii="Times New Roman" w:hAnsi="Times New Roman" w:cs="Times New Roman"/>
          <w:sz w:val="24"/>
          <w:szCs w:val="24"/>
        </w:rPr>
        <w:t>Z.z</w:t>
      </w:r>
      <w:proofErr w:type="spellEnd"/>
      <w:r w:rsidR="008167C5" w:rsidRPr="00F4563F">
        <w:rPr>
          <w:rFonts w:ascii="Times New Roman" w:hAnsi="Times New Roman" w:cs="Times New Roman"/>
          <w:sz w:val="24"/>
          <w:szCs w:val="24"/>
        </w:rPr>
        <w:t>. s úpravou prísl</w:t>
      </w:r>
      <w:r w:rsidR="00F4563F">
        <w:rPr>
          <w:rFonts w:ascii="Times New Roman" w:hAnsi="Times New Roman" w:cs="Times New Roman"/>
          <w:sz w:val="24"/>
          <w:szCs w:val="24"/>
        </w:rPr>
        <w:t>ušných kontrolných mechanizmov.</w:t>
      </w:r>
      <w:r w:rsidR="00883764" w:rsidRPr="00F4563F">
        <w:rPr>
          <w:rFonts w:ascii="Times New Roman" w:hAnsi="Times New Roman" w:cs="Times New Roman"/>
          <w:sz w:val="24"/>
          <w:szCs w:val="24"/>
        </w:rPr>
        <w:t xml:space="preserve"> </w:t>
      </w:r>
    </w:p>
    <w:p w14:paraId="46E18AAE" w14:textId="1E8E3507" w:rsidR="00782CB6" w:rsidRPr="00F4563F" w:rsidRDefault="00782CB6" w:rsidP="00782CB6">
      <w:pPr>
        <w:rPr>
          <w:rFonts w:ascii="Times New Roman" w:hAnsi="Times New Roman" w:cs="Times New Roman"/>
          <w:sz w:val="24"/>
          <w:szCs w:val="24"/>
        </w:rPr>
      </w:pPr>
      <w:r w:rsidRPr="00F4563F">
        <w:rPr>
          <w:rFonts w:ascii="Times New Roman" w:hAnsi="Times New Roman" w:cs="Times New Roman"/>
          <w:sz w:val="24"/>
          <w:szCs w:val="24"/>
        </w:rPr>
        <w:t>Odporúčame doplniť splnomocňujúce ustanovenie, ktorým sa umožní, aby Ministerstvo zdravotníctva Slovenskej republiky vydalo vykonávací predpis, ktorým sa upravia podrobnosti o používaní obmedzovacích prostriedkov, vedení registra obmedzovacích prostriedkov a vnútorn</w:t>
      </w:r>
      <w:r w:rsidR="005411AD">
        <w:rPr>
          <w:rFonts w:ascii="Times New Roman" w:hAnsi="Times New Roman" w:cs="Times New Roman"/>
          <w:sz w:val="24"/>
          <w:szCs w:val="24"/>
        </w:rPr>
        <w:t xml:space="preserve">om </w:t>
      </w:r>
      <w:r w:rsidRPr="00F4563F">
        <w:rPr>
          <w:rFonts w:ascii="Times New Roman" w:hAnsi="Times New Roman" w:cs="Times New Roman"/>
          <w:sz w:val="24"/>
          <w:szCs w:val="24"/>
        </w:rPr>
        <w:t>poriadku.</w:t>
      </w:r>
      <w:r w:rsidR="00763369" w:rsidRPr="00F4563F">
        <w:rPr>
          <w:rFonts w:ascii="Times New Roman" w:hAnsi="Times New Roman" w:cs="Times New Roman"/>
          <w:sz w:val="24"/>
          <w:szCs w:val="24"/>
        </w:rPr>
        <w:t xml:space="preserve"> Obsahom vykonávacieho predpisu by mohla byť aj taká miera detailu pri používaní obmed</w:t>
      </w:r>
      <w:r w:rsidR="00AA41BE" w:rsidRPr="00F4563F">
        <w:rPr>
          <w:rFonts w:ascii="Times New Roman" w:hAnsi="Times New Roman" w:cs="Times New Roman"/>
          <w:sz w:val="24"/>
          <w:szCs w:val="24"/>
        </w:rPr>
        <w:t>zovacích prostriedkov, ako je 20</w:t>
      </w:r>
      <w:r w:rsidR="00763369" w:rsidRPr="00F4563F">
        <w:rPr>
          <w:rFonts w:ascii="Times New Roman" w:hAnsi="Times New Roman" w:cs="Times New Roman"/>
          <w:sz w:val="24"/>
          <w:szCs w:val="24"/>
        </w:rPr>
        <w:t xml:space="preserve"> minútový interval kontroly</w:t>
      </w:r>
      <w:r w:rsidR="00AA41BE" w:rsidRPr="00F4563F">
        <w:rPr>
          <w:rFonts w:ascii="Times New Roman" w:hAnsi="Times New Roman" w:cs="Times New Roman"/>
          <w:sz w:val="24"/>
          <w:szCs w:val="24"/>
        </w:rPr>
        <w:t xml:space="preserve"> potreby jeho ďalšieho používania</w:t>
      </w:r>
      <w:r w:rsidR="00763369" w:rsidRPr="00F4563F">
        <w:rPr>
          <w:rFonts w:ascii="Times New Roman" w:hAnsi="Times New Roman" w:cs="Times New Roman"/>
          <w:sz w:val="24"/>
          <w:szCs w:val="24"/>
        </w:rPr>
        <w:t xml:space="preserve">. </w:t>
      </w:r>
    </w:p>
    <w:p w14:paraId="55921112" w14:textId="23ECFA52" w:rsidR="00883764" w:rsidRPr="00F4563F" w:rsidRDefault="00B21574" w:rsidP="0042178F">
      <w:pPr>
        <w:rPr>
          <w:rFonts w:ascii="Times New Roman" w:hAnsi="Times New Roman" w:cs="Times New Roman"/>
          <w:sz w:val="24"/>
          <w:szCs w:val="24"/>
        </w:rPr>
      </w:pPr>
      <w:r w:rsidRPr="00F4563F">
        <w:rPr>
          <w:rFonts w:ascii="Times New Roman" w:hAnsi="Times New Roman" w:cs="Times New Roman"/>
          <w:sz w:val="24"/>
          <w:szCs w:val="24"/>
        </w:rPr>
        <w:t xml:space="preserve">Upozorňujeme, že v súčasnosti je predmetom rokovania Národnej rady Slovenskej republiky </w:t>
      </w:r>
      <w:r w:rsidR="00D37295" w:rsidRPr="00F4563F">
        <w:rPr>
          <w:rFonts w:ascii="Times New Roman" w:hAnsi="Times New Roman" w:cs="Times New Roman"/>
          <w:sz w:val="24"/>
          <w:szCs w:val="24"/>
        </w:rPr>
        <w:t xml:space="preserve">Vládny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(ČPT 1110). </w:t>
      </w:r>
      <w:r w:rsidRPr="00F4563F">
        <w:rPr>
          <w:rFonts w:ascii="Times New Roman" w:hAnsi="Times New Roman" w:cs="Times New Roman"/>
          <w:sz w:val="24"/>
          <w:szCs w:val="24"/>
        </w:rPr>
        <w:t xml:space="preserve">Prijatím </w:t>
      </w:r>
      <w:r w:rsidR="00D37295" w:rsidRPr="00F4563F">
        <w:rPr>
          <w:rFonts w:ascii="Times New Roman" w:hAnsi="Times New Roman" w:cs="Times New Roman"/>
          <w:sz w:val="24"/>
          <w:szCs w:val="24"/>
        </w:rPr>
        <w:t xml:space="preserve">v ňom </w:t>
      </w:r>
      <w:r w:rsidRPr="00F4563F">
        <w:rPr>
          <w:rFonts w:ascii="Times New Roman" w:hAnsi="Times New Roman" w:cs="Times New Roman"/>
          <w:sz w:val="24"/>
          <w:szCs w:val="24"/>
        </w:rPr>
        <w:t xml:space="preserve">navrhovanej právnej úpravy sa zruší úprava, podľa ktorej poskytovanie osobitného liečebného režimu osobám v </w:t>
      </w:r>
      <w:proofErr w:type="spellStart"/>
      <w:r w:rsidRPr="00F4563F">
        <w:rPr>
          <w:rFonts w:ascii="Times New Roman" w:hAnsi="Times New Roman" w:cs="Times New Roman"/>
          <w:sz w:val="24"/>
          <w:szCs w:val="24"/>
        </w:rPr>
        <w:t>detencii</w:t>
      </w:r>
      <w:proofErr w:type="spellEnd"/>
      <w:r w:rsidRPr="00F4563F">
        <w:rPr>
          <w:rFonts w:ascii="Times New Roman" w:hAnsi="Times New Roman" w:cs="Times New Roman"/>
          <w:sz w:val="24"/>
          <w:szCs w:val="24"/>
        </w:rPr>
        <w:t xml:space="preserve"> podľa osobitného predpisu v pôsobnosti Ministerstva spravodlivosti Slovenskej republiky nebolo poskytovaním zdravotnej starostlivosti. </w:t>
      </w:r>
      <w:r w:rsidR="0018036A" w:rsidRPr="00F4563F">
        <w:rPr>
          <w:rFonts w:ascii="Times New Roman" w:hAnsi="Times New Roman" w:cs="Times New Roman"/>
          <w:sz w:val="24"/>
          <w:szCs w:val="24"/>
        </w:rPr>
        <w:t xml:space="preserve">Podľa novej právnej úpravy aj </w:t>
      </w:r>
      <w:proofErr w:type="spellStart"/>
      <w:r w:rsidR="0018036A" w:rsidRPr="00F4563F">
        <w:rPr>
          <w:rFonts w:ascii="Times New Roman" w:hAnsi="Times New Roman" w:cs="Times New Roman"/>
          <w:sz w:val="24"/>
          <w:szCs w:val="24"/>
        </w:rPr>
        <w:t>detenčný</w:t>
      </w:r>
      <w:proofErr w:type="spellEnd"/>
      <w:r w:rsidR="0018036A" w:rsidRPr="00F4563F">
        <w:rPr>
          <w:rFonts w:ascii="Times New Roman" w:hAnsi="Times New Roman" w:cs="Times New Roman"/>
          <w:sz w:val="24"/>
          <w:szCs w:val="24"/>
        </w:rPr>
        <w:t xml:space="preserve"> ústav a </w:t>
      </w:r>
      <w:proofErr w:type="spellStart"/>
      <w:r w:rsidR="00D37295" w:rsidRPr="00F4563F">
        <w:rPr>
          <w:rFonts w:ascii="Times New Roman" w:hAnsi="Times New Roman" w:cs="Times New Roman"/>
          <w:sz w:val="24"/>
          <w:szCs w:val="24"/>
        </w:rPr>
        <w:t>detenčný</w:t>
      </w:r>
      <w:proofErr w:type="spellEnd"/>
      <w:r w:rsidR="0018036A" w:rsidRPr="00F4563F">
        <w:rPr>
          <w:rFonts w:ascii="Times New Roman" w:hAnsi="Times New Roman" w:cs="Times New Roman"/>
          <w:sz w:val="24"/>
          <w:szCs w:val="24"/>
        </w:rPr>
        <w:t xml:space="preserve"> ústav pre mladistvých bude samostatným druhom zdravotníckeho zariadenia ústavnej zdravotnej starostlivosti. Na uvedené upozorňujeme zvlášť v kontexte požiadavky univerzálnej úpravy používania obmedzovacích prostriedkov v rámci poskytovania ústavnej zdravotnej starostlivosti. Zákon o výkone </w:t>
      </w:r>
      <w:proofErr w:type="spellStart"/>
      <w:r w:rsidR="0018036A" w:rsidRPr="00F4563F">
        <w:rPr>
          <w:rFonts w:ascii="Times New Roman" w:hAnsi="Times New Roman" w:cs="Times New Roman"/>
          <w:sz w:val="24"/>
          <w:szCs w:val="24"/>
        </w:rPr>
        <w:t>detencie</w:t>
      </w:r>
      <w:proofErr w:type="spellEnd"/>
      <w:r w:rsidR="0018036A" w:rsidRPr="00F4563F">
        <w:rPr>
          <w:rFonts w:ascii="Times New Roman" w:hAnsi="Times New Roman" w:cs="Times New Roman"/>
          <w:sz w:val="24"/>
          <w:szCs w:val="24"/>
        </w:rPr>
        <w:t xml:space="preserve"> obsahuje totiž samostatnú úpravu používania obmedzovacích prostriedkov. </w:t>
      </w:r>
      <w:r w:rsidR="00D37295" w:rsidRPr="00F4563F">
        <w:rPr>
          <w:rFonts w:ascii="Times New Roman" w:hAnsi="Times New Roman" w:cs="Times New Roman"/>
          <w:sz w:val="24"/>
          <w:szCs w:val="24"/>
        </w:rPr>
        <w:t>Zároveň zákon č. 578/2004 Z.</w:t>
      </w:r>
      <w:r w:rsidR="00943A31" w:rsidRPr="00F4563F">
        <w:rPr>
          <w:rFonts w:ascii="Times New Roman" w:hAnsi="Times New Roman" w:cs="Times New Roman"/>
          <w:sz w:val="24"/>
          <w:szCs w:val="24"/>
        </w:rPr>
        <w:t xml:space="preserve"> </w:t>
      </w:r>
      <w:r w:rsidR="00D37295" w:rsidRPr="00F4563F">
        <w:rPr>
          <w:rFonts w:ascii="Times New Roman" w:hAnsi="Times New Roman" w:cs="Times New Roman"/>
          <w:sz w:val="24"/>
          <w:szCs w:val="24"/>
        </w:rPr>
        <w:t>z., ktorý obsahuje úpravu povinností poskytovateľov zdravotnej starostlivosti obsahuje všeobecné ustanovenie, ktoré stanovuje povinnosť pri poskytovaní zdravotnej starostlivosti dod</w:t>
      </w:r>
      <w:r w:rsidR="0094589C" w:rsidRPr="00F4563F">
        <w:rPr>
          <w:rFonts w:ascii="Times New Roman" w:hAnsi="Times New Roman" w:cs="Times New Roman"/>
          <w:sz w:val="24"/>
          <w:szCs w:val="24"/>
        </w:rPr>
        <w:t>ržiavať osobitné predpisy, pričom takýmto osobitným predpisom je aj zákon č. 576/2004 Z. z.</w:t>
      </w:r>
      <w:r w:rsidR="00782CB6" w:rsidRPr="00F4563F">
        <w:rPr>
          <w:rFonts w:ascii="Times New Roman" w:hAnsi="Times New Roman" w:cs="Times New Roman"/>
          <w:sz w:val="24"/>
          <w:szCs w:val="24"/>
        </w:rPr>
        <w:t xml:space="preserve"> Uvedené ustanovenie sa bude vzťahovať aj na zariadenia pre výkon </w:t>
      </w:r>
      <w:proofErr w:type="spellStart"/>
      <w:r w:rsidR="00782CB6" w:rsidRPr="00F4563F">
        <w:rPr>
          <w:rFonts w:ascii="Times New Roman" w:hAnsi="Times New Roman" w:cs="Times New Roman"/>
          <w:sz w:val="24"/>
          <w:szCs w:val="24"/>
        </w:rPr>
        <w:t>detencie</w:t>
      </w:r>
      <w:proofErr w:type="spellEnd"/>
      <w:r w:rsidR="00782CB6" w:rsidRPr="00F4563F">
        <w:rPr>
          <w:rFonts w:ascii="Times New Roman" w:hAnsi="Times New Roman" w:cs="Times New Roman"/>
          <w:sz w:val="24"/>
          <w:szCs w:val="24"/>
        </w:rPr>
        <w:t xml:space="preserve">. </w:t>
      </w:r>
      <w:r w:rsidR="008167C5" w:rsidRPr="00F4563F">
        <w:rPr>
          <w:rFonts w:ascii="Times New Roman" w:hAnsi="Times New Roman" w:cs="Times New Roman"/>
          <w:sz w:val="24"/>
          <w:szCs w:val="24"/>
        </w:rPr>
        <w:t xml:space="preserve"> </w:t>
      </w:r>
      <w:r w:rsidR="00D511AA" w:rsidRPr="00F4563F">
        <w:rPr>
          <w:rFonts w:ascii="Times New Roman" w:hAnsi="Times New Roman" w:cs="Times New Roman"/>
          <w:sz w:val="24"/>
          <w:szCs w:val="24"/>
        </w:rPr>
        <w:t>Ú</w:t>
      </w:r>
      <w:r w:rsidR="008167C5" w:rsidRPr="00F4563F">
        <w:rPr>
          <w:rFonts w:ascii="Times New Roman" w:hAnsi="Times New Roman" w:cs="Times New Roman"/>
          <w:sz w:val="24"/>
          <w:szCs w:val="24"/>
        </w:rPr>
        <w:t xml:space="preserve">pravu týkajúcu sa obmedzovacích prostriedkov bude následne po prijatí právnej úpravy ako ju navrhujeme aj v tomto stanovisku, potrebné zo zákona </w:t>
      </w:r>
      <w:r w:rsidR="00FC296C" w:rsidRPr="00F4563F">
        <w:rPr>
          <w:rFonts w:ascii="Times New Roman" w:hAnsi="Times New Roman" w:cs="Times New Roman"/>
          <w:sz w:val="24"/>
          <w:szCs w:val="24"/>
        </w:rPr>
        <w:t xml:space="preserve">o výkone </w:t>
      </w:r>
      <w:proofErr w:type="spellStart"/>
      <w:r w:rsidR="00FC296C" w:rsidRPr="00F4563F">
        <w:rPr>
          <w:rFonts w:ascii="Times New Roman" w:hAnsi="Times New Roman" w:cs="Times New Roman"/>
          <w:sz w:val="24"/>
          <w:szCs w:val="24"/>
        </w:rPr>
        <w:t>detencie</w:t>
      </w:r>
      <w:proofErr w:type="spellEnd"/>
      <w:r w:rsidR="008167C5" w:rsidRPr="00F4563F">
        <w:rPr>
          <w:rFonts w:ascii="Times New Roman" w:hAnsi="Times New Roman" w:cs="Times New Roman"/>
          <w:sz w:val="24"/>
          <w:szCs w:val="24"/>
        </w:rPr>
        <w:t xml:space="preserve"> vypustiť.</w:t>
      </w:r>
    </w:p>
    <w:p w14:paraId="5FA5D3E7" w14:textId="77777777" w:rsidR="00AA41BE" w:rsidRPr="00F4563F" w:rsidRDefault="00AA41BE" w:rsidP="0042178F">
      <w:pPr>
        <w:rPr>
          <w:rFonts w:ascii="Times New Roman" w:hAnsi="Times New Roman" w:cs="Times New Roman"/>
          <w:sz w:val="24"/>
          <w:szCs w:val="24"/>
        </w:rPr>
      </w:pPr>
    </w:p>
    <w:p w14:paraId="65D7AEB7" w14:textId="1F4728CC" w:rsidR="0059217D" w:rsidRPr="000A638B" w:rsidRDefault="00AA41BE" w:rsidP="0042178F">
      <w:pPr>
        <w:rPr>
          <w:rFonts w:ascii="Times New Roman" w:hAnsi="Times New Roman" w:cs="Times New Roman"/>
          <w:sz w:val="24"/>
          <w:szCs w:val="24"/>
        </w:rPr>
      </w:pPr>
      <w:r w:rsidRPr="00F4563F">
        <w:rPr>
          <w:rFonts w:ascii="Times New Roman" w:hAnsi="Times New Roman" w:cs="Times New Roman"/>
          <w:sz w:val="24"/>
          <w:szCs w:val="24"/>
        </w:rPr>
        <w:lastRenderedPageBreak/>
        <w:tab/>
        <w:t>Ministerstvo zdravotníctva Slovenskej republiky odporúča vláde Slovenskej republiky vyjadriť s poslaneckým návrhom súhlas po zapracovaní pripomienok uvedených v tomto stanovisku.</w:t>
      </w:r>
    </w:p>
    <w:sectPr w:rsidR="0059217D" w:rsidRPr="000A6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7BE7"/>
    <w:multiLevelType w:val="hybridMultilevel"/>
    <w:tmpl w:val="A2400C66"/>
    <w:lvl w:ilvl="0" w:tplc="A99EBA38">
      <w:start w:val="1"/>
      <w:numFmt w:val="lowerLetter"/>
      <w:lvlText w:val="%1)"/>
      <w:lvlJc w:val="left"/>
      <w:pPr>
        <w:ind w:left="720" w:hanging="360"/>
      </w:pPr>
      <w:rPr>
        <w:rFonts w:hint="default"/>
        <w:color w:val="000000"/>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3816FD7"/>
    <w:multiLevelType w:val="hybridMultilevel"/>
    <w:tmpl w:val="3774B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8F"/>
    <w:rsid w:val="00002D8A"/>
    <w:rsid w:val="00015B7A"/>
    <w:rsid w:val="000516CC"/>
    <w:rsid w:val="00054BE4"/>
    <w:rsid w:val="00064C73"/>
    <w:rsid w:val="00065148"/>
    <w:rsid w:val="000A0173"/>
    <w:rsid w:val="000A638B"/>
    <w:rsid w:val="000A6619"/>
    <w:rsid w:val="000B714A"/>
    <w:rsid w:val="000E5B6A"/>
    <w:rsid w:val="00100DE6"/>
    <w:rsid w:val="00133676"/>
    <w:rsid w:val="0015425B"/>
    <w:rsid w:val="0018036A"/>
    <w:rsid w:val="001B1FFD"/>
    <w:rsid w:val="001D7B7A"/>
    <w:rsid w:val="002045EB"/>
    <w:rsid w:val="002304C4"/>
    <w:rsid w:val="0029112D"/>
    <w:rsid w:val="002B42AC"/>
    <w:rsid w:val="002C0F4B"/>
    <w:rsid w:val="002E0136"/>
    <w:rsid w:val="002E03DD"/>
    <w:rsid w:val="002E32F8"/>
    <w:rsid w:val="00306230"/>
    <w:rsid w:val="003160F2"/>
    <w:rsid w:val="00352B4E"/>
    <w:rsid w:val="003729AF"/>
    <w:rsid w:val="003764C0"/>
    <w:rsid w:val="00377B78"/>
    <w:rsid w:val="0042178F"/>
    <w:rsid w:val="00454035"/>
    <w:rsid w:val="004D4746"/>
    <w:rsid w:val="004E0704"/>
    <w:rsid w:val="004F0925"/>
    <w:rsid w:val="004F20E3"/>
    <w:rsid w:val="005172BD"/>
    <w:rsid w:val="005411AD"/>
    <w:rsid w:val="00577B9C"/>
    <w:rsid w:val="00587399"/>
    <w:rsid w:val="0059217D"/>
    <w:rsid w:val="005D0BAB"/>
    <w:rsid w:val="005D1AE4"/>
    <w:rsid w:val="005F14DE"/>
    <w:rsid w:val="0060557E"/>
    <w:rsid w:val="0062147A"/>
    <w:rsid w:val="00672CEC"/>
    <w:rsid w:val="006829F8"/>
    <w:rsid w:val="006C3E93"/>
    <w:rsid w:val="006C7A66"/>
    <w:rsid w:val="00730BC6"/>
    <w:rsid w:val="0073468B"/>
    <w:rsid w:val="00763369"/>
    <w:rsid w:val="00782CB6"/>
    <w:rsid w:val="00792348"/>
    <w:rsid w:val="007A78C6"/>
    <w:rsid w:val="007D6033"/>
    <w:rsid w:val="00802AA4"/>
    <w:rsid w:val="008167C5"/>
    <w:rsid w:val="00883764"/>
    <w:rsid w:val="008864AF"/>
    <w:rsid w:val="008A35B7"/>
    <w:rsid w:val="008A572A"/>
    <w:rsid w:val="009024FA"/>
    <w:rsid w:val="00913790"/>
    <w:rsid w:val="009403BE"/>
    <w:rsid w:val="00943A31"/>
    <w:rsid w:val="0094589C"/>
    <w:rsid w:val="00945C4A"/>
    <w:rsid w:val="00953ED4"/>
    <w:rsid w:val="00980B97"/>
    <w:rsid w:val="00983516"/>
    <w:rsid w:val="009B14C3"/>
    <w:rsid w:val="009B70A6"/>
    <w:rsid w:val="009D4B4E"/>
    <w:rsid w:val="009D4F39"/>
    <w:rsid w:val="009F73BC"/>
    <w:rsid w:val="00A1052F"/>
    <w:rsid w:val="00A16646"/>
    <w:rsid w:val="00A27C27"/>
    <w:rsid w:val="00A372F1"/>
    <w:rsid w:val="00A6448A"/>
    <w:rsid w:val="00A64C84"/>
    <w:rsid w:val="00A7396F"/>
    <w:rsid w:val="00AA41BE"/>
    <w:rsid w:val="00AC3E41"/>
    <w:rsid w:val="00B21574"/>
    <w:rsid w:val="00B22764"/>
    <w:rsid w:val="00B32E80"/>
    <w:rsid w:val="00B43202"/>
    <w:rsid w:val="00B467BC"/>
    <w:rsid w:val="00B74598"/>
    <w:rsid w:val="00B9751F"/>
    <w:rsid w:val="00BB2883"/>
    <w:rsid w:val="00C95D76"/>
    <w:rsid w:val="00CC509E"/>
    <w:rsid w:val="00D15707"/>
    <w:rsid w:val="00D170A7"/>
    <w:rsid w:val="00D17C07"/>
    <w:rsid w:val="00D37295"/>
    <w:rsid w:val="00D4531C"/>
    <w:rsid w:val="00D511AA"/>
    <w:rsid w:val="00D55FB5"/>
    <w:rsid w:val="00D6249C"/>
    <w:rsid w:val="00D67ABA"/>
    <w:rsid w:val="00D86B89"/>
    <w:rsid w:val="00D875D4"/>
    <w:rsid w:val="00D93A67"/>
    <w:rsid w:val="00DA78EF"/>
    <w:rsid w:val="00DC5D22"/>
    <w:rsid w:val="00DD14D4"/>
    <w:rsid w:val="00DD555F"/>
    <w:rsid w:val="00E000DB"/>
    <w:rsid w:val="00E210E7"/>
    <w:rsid w:val="00E65EF4"/>
    <w:rsid w:val="00E849E5"/>
    <w:rsid w:val="00EF4B36"/>
    <w:rsid w:val="00F01ACD"/>
    <w:rsid w:val="00F2740F"/>
    <w:rsid w:val="00F32E37"/>
    <w:rsid w:val="00F4563F"/>
    <w:rsid w:val="00F507B3"/>
    <w:rsid w:val="00F77D6A"/>
    <w:rsid w:val="00F8057B"/>
    <w:rsid w:val="00FA405A"/>
    <w:rsid w:val="00FC296C"/>
    <w:rsid w:val="00FD1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2748"/>
  <w15:chartTrackingRefBased/>
  <w15:docId w15:val="{D3CB0183-C03F-4A07-B7F0-523FFA92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2178F"/>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ormlnywebov">
    <w:name w:val="Normal (Web)"/>
    <w:basedOn w:val="Normlny"/>
    <w:uiPriority w:val="99"/>
    <w:unhideWhenUsed/>
    <w:rsid w:val="0042178F"/>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uiPriority w:val="22"/>
    <w:qFormat/>
    <w:rsid w:val="0042178F"/>
    <w:rPr>
      <w:b/>
      <w:bCs/>
    </w:rPr>
  </w:style>
  <w:style w:type="character" w:customStyle="1" w:styleId="awspan">
    <w:name w:val="awspan"/>
    <w:basedOn w:val="Predvolenpsmoodseku"/>
    <w:qFormat/>
    <w:rsid w:val="0042178F"/>
  </w:style>
  <w:style w:type="character" w:styleId="Hypertextovprepojenie">
    <w:name w:val="Hyperlink"/>
    <w:basedOn w:val="Predvolenpsmoodseku"/>
    <w:uiPriority w:val="99"/>
    <w:semiHidden/>
    <w:unhideWhenUsed/>
    <w:rsid w:val="008A572A"/>
    <w:rPr>
      <w:color w:val="0000FF"/>
      <w:u w:val="single"/>
    </w:rPr>
  </w:style>
  <w:style w:type="character" w:styleId="Odkaznakomentr">
    <w:name w:val="annotation reference"/>
    <w:basedOn w:val="Predvolenpsmoodseku"/>
    <w:uiPriority w:val="99"/>
    <w:semiHidden/>
    <w:unhideWhenUsed/>
    <w:rsid w:val="00FD1F41"/>
    <w:rPr>
      <w:sz w:val="16"/>
      <w:szCs w:val="16"/>
    </w:rPr>
  </w:style>
  <w:style w:type="paragraph" w:styleId="Textkomentra">
    <w:name w:val="annotation text"/>
    <w:basedOn w:val="Normlny"/>
    <w:link w:val="TextkomentraChar"/>
    <w:uiPriority w:val="99"/>
    <w:unhideWhenUsed/>
    <w:rsid w:val="00FD1F41"/>
    <w:pPr>
      <w:spacing w:line="240" w:lineRule="auto"/>
    </w:pPr>
    <w:rPr>
      <w:sz w:val="20"/>
      <w:szCs w:val="20"/>
    </w:rPr>
  </w:style>
  <w:style w:type="character" w:customStyle="1" w:styleId="TextkomentraChar">
    <w:name w:val="Text komentára Char"/>
    <w:basedOn w:val="Predvolenpsmoodseku"/>
    <w:link w:val="Textkomentra"/>
    <w:uiPriority w:val="99"/>
    <w:rsid w:val="00FD1F41"/>
    <w:rPr>
      <w:sz w:val="20"/>
      <w:szCs w:val="20"/>
    </w:rPr>
  </w:style>
  <w:style w:type="paragraph" w:styleId="Predmetkomentra">
    <w:name w:val="annotation subject"/>
    <w:basedOn w:val="Textkomentra"/>
    <w:next w:val="Textkomentra"/>
    <w:link w:val="PredmetkomentraChar"/>
    <w:uiPriority w:val="99"/>
    <w:semiHidden/>
    <w:unhideWhenUsed/>
    <w:rsid w:val="00FD1F41"/>
    <w:rPr>
      <w:b/>
      <w:bCs/>
    </w:rPr>
  </w:style>
  <w:style w:type="character" w:customStyle="1" w:styleId="PredmetkomentraChar">
    <w:name w:val="Predmet komentára Char"/>
    <w:basedOn w:val="TextkomentraChar"/>
    <w:link w:val="Predmetkomentra"/>
    <w:uiPriority w:val="99"/>
    <w:semiHidden/>
    <w:rsid w:val="00FD1F41"/>
    <w:rPr>
      <w:b/>
      <w:bCs/>
      <w:sz w:val="20"/>
      <w:szCs w:val="20"/>
    </w:rPr>
  </w:style>
  <w:style w:type="paragraph" w:styleId="Textbubliny">
    <w:name w:val="Balloon Text"/>
    <w:basedOn w:val="Normlny"/>
    <w:link w:val="TextbublinyChar"/>
    <w:uiPriority w:val="99"/>
    <w:semiHidden/>
    <w:unhideWhenUsed/>
    <w:rsid w:val="00FD1F4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F41"/>
    <w:rPr>
      <w:rFonts w:ascii="Segoe UI" w:hAnsi="Segoe UI" w:cs="Segoe UI"/>
      <w:sz w:val="18"/>
      <w:szCs w:val="18"/>
    </w:rPr>
  </w:style>
  <w:style w:type="paragraph" w:styleId="Odsekzoznamu">
    <w:name w:val="List Paragraph"/>
    <w:basedOn w:val="Normlny"/>
    <w:uiPriority w:val="34"/>
    <w:qFormat/>
    <w:rsid w:val="00D93A67"/>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4810">
      <w:bodyDiv w:val="1"/>
      <w:marLeft w:val="0"/>
      <w:marRight w:val="0"/>
      <w:marTop w:val="0"/>
      <w:marBottom w:val="0"/>
      <w:divBdr>
        <w:top w:val="none" w:sz="0" w:space="0" w:color="auto"/>
        <w:left w:val="none" w:sz="0" w:space="0" w:color="auto"/>
        <w:bottom w:val="none" w:sz="0" w:space="0" w:color="auto"/>
        <w:right w:val="none" w:sz="0" w:space="0" w:color="auto"/>
      </w:divBdr>
      <w:divsChild>
        <w:div w:id="103154991">
          <w:marLeft w:val="0"/>
          <w:marRight w:val="0"/>
          <w:marTop w:val="200"/>
          <w:marBottom w:val="200"/>
          <w:divBdr>
            <w:top w:val="single" w:sz="8" w:space="0" w:color="000000"/>
            <w:left w:val="single" w:sz="8" w:space="0" w:color="000000"/>
            <w:bottom w:val="single" w:sz="8" w:space="0" w:color="000000"/>
            <w:right w:val="single" w:sz="8" w:space="0" w:color="000000"/>
          </w:divBdr>
          <w:divsChild>
            <w:div w:id="1555769640">
              <w:marLeft w:val="0"/>
              <w:marRight w:val="0"/>
              <w:marTop w:val="0"/>
              <w:marBottom w:val="0"/>
              <w:divBdr>
                <w:top w:val="none" w:sz="0" w:space="0" w:color="auto"/>
                <w:left w:val="none" w:sz="0" w:space="0" w:color="auto"/>
                <w:bottom w:val="none" w:sz="0" w:space="0" w:color="auto"/>
                <w:right w:val="none" w:sz="0" w:space="0" w:color="auto"/>
              </w:divBdr>
              <w:divsChild>
                <w:div w:id="1228609091">
                  <w:marLeft w:val="0"/>
                  <w:marRight w:val="0"/>
                  <w:marTop w:val="0"/>
                  <w:marBottom w:val="0"/>
                  <w:divBdr>
                    <w:top w:val="none" w:sz="0" w:space="0" w:color="auto"/>
                    <w:left w:val="none" w:sz="0" w:space="0" w:color="auto"/>
                    <w:bottom w:val="none" w:sz="0" w:space="0" w:color="auto"/>
                    <w:right w:val="none" w:sz="0" w:space="0" w:color="auto"/>
                  </w:divBdr>
                </w:div>
                <w:div w:id="680472135">
                  <w:marLeft w:val="0"/>
                  <w:marRight w:val="0"/>
                  <w:marTop w:val="0"/>
                  <w:marBottom w:val="0"/>
                  <w:divBdr>
                    <w:top w:val="none" w:sz="0" w:space="0" w:color="auto"/>
                    <w:left w:val="none" w:sz="0" w:space="0" w:color="auto"/>
                    <w:bottom w:val="none" w:sz="0" w:space="0" w:color="auto"/>
                    <w:right w:val="none" w:sz="0" w:space="0" w:color="auto"/>
                  </w:divBdr>
                </w:div>
                <w:div w:id="1914467980">
                  <w:marLeft w:val="0"/>
                  <w:marRight w:val="0"/>
                  <w:marTop w:val="0"/>
                  <w:marBottom w:val="0"/>
                  <w:divBdr>
                    <w:top w:val="none" w:sz="0" w:space="0" w:color="auto"/>
                    <w:left w:val="none" w:sz="0" w:space="0" w:color="auto"/>
                    <w:bottom w:val="none" w:sz="0" w:space="0" w:color="auto"/>
                    <w:right w:val="none" w:sz="0" w:space="0" w:color="auto"/>
                  </w:divBdr>
                </w:div>
                <w:div w:id="1744451941">
                  <w:marLeft w:val="0"/>
                  <w:marRight w:val="0"/>
                  <w:marTop w:val="0"/>
                  <w:marBottom w:val="0"/>
                  <w:divBdr>
                    <w:top w:val="none" w:sz="0" w:space="0" w:color="auto"/>
                    <w:left w:val="none" w:sz="0" w:space="0" w:color="auto"/>
                    <w:bottom w:val="none" w:sz="0" w:space="0" w:color="auto"/>
                    <w:right w:val="none" w:sz="0" w:space="0" w:color="auto"/>
                  </w:divBdr>
                  <w:divsChild>
                    <w:div w:id="422456683">
                      <w:marLeft w:val="0"/>
                      <w:marRight w:val="0"/>
                      <w:marTop w:val="0"/>
                      <w:marBottom w:val="0"/>
                      <w:divBdr>
                        <w:top w:val="none" w:sz="0" w:space="0" w:color="auto"/>
                        <w:left w:val="none" w:sz="0" w:space="0" w:color="auto"/>
                        <w:bottom w:val="none" w:sz="0" w:space="0" w:color="auto"/>
                        <w:right w:val="none" w:sz="0" w:space="0" w:color="auto"/>
                      </w:divBdr>
                    </w:div>
                    <w:div w:id="1051467731">
                      <w:marLeft w:val="0"/>
                      <w:marRight w:val="0"/>
                      <w:marTop w:val="0"/>
                      <w:marBottom w:val="0"/>
                      <w:divBdr>
                        <w:top w:val="none" w:sz="0" w:space="0" w:color="auto"/>
                        <w:left w:val="none" w:sz="0" w:space="0" w:color="auto"/>
                        <w:bottom w:val="none" w:sz="0" w:space="0" w:color="auto"/>
                        <w:right w:val="none" w:sz="0" w:space="0" w:color="auto"/>
                      </w:divBdr>
                    </w:div>
                  </w:divsChild>
                </w:div>
                <w:div w:id="1777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3395">
      <w:bodyDiv w:val="1"/>
      <w:marLeft w:val="0"/>
      <w:marRight w:val="0"/>
      <w:marTop w:val="0"/>
      <w:marBottom w:val="0"/>
      <w:divBdr>
        <w:top w:val="none" w:sz="0" w:space="0" w:color="auto"/>
        <w:left w:val="none" w:sz="0" w:space="0" w:color="auto"/>
        <w:bottom w:val="none" w:sz="0" w:space="0" w:color="auto"/>
        <w:right w:val="none" w:sz="0" w:space="0" w:color="auto"/>
      </w:divBdr>
    </w:div>
    <w:div w:id="608122568">
      <w:bodyDiv w:val="1"/>
      <w:marLeft w:val="0"/>
      <w:marRight w:val="0"/>
      <w:marTop w:val="0"/>
      <w:marBottom w:val="0"/>
      <w:divBdr>
        <w:top w:val="none" w:sz="0" w:space="0" w:color="auto"/>
        <w:left w:val="none" w:sz="0" w:space="0" w:color="auto"/>
        <w:bottom w:val="none" w:sz="0" w:space="0" w:color="auto"/>
        <w:right w:val="none" w:sz="0" w:space="0" w:color="auto"/>
      </w:divBdr>
      <w:divsChild>
        <w:div w:id="1890922914">
          <w:marLeft w:val="0"/>
          <w:marRight w:val="0"/>
          <w:marTop w:val="0"/>
          <w:marBottom w:val="0"/>
          <w:divBdr>
            <w:top w:val="none" w:sz="0" w:space="0" w:color="auto"/>
            <w:left w:val="none" w:sz="0" w:space="0" w:color="auto"/>
            <w:bottom w:val="none" w:sz="0" w:space="0" w:color="auto"/>
            <w:right w:val="none" w:sz="0" w:space="0" w:color="auto"/>
          </w:divBdr>
          <w:divsChild>
            <w:div w:id="234751840">
              <w:marLeft w:val="0"/>
              <w:marRight w:val="0"/>
              <w:marTop w:val="0"/>
              <w:marBottom w:val="0"/>
              <w:divBdr>
                <w:top w:val="none" w:sz="0" w:space="0" w:color="auto"/>
                <w:left w:val="none" w:sz="0" w:space="0" w:color="auto"/>
                <w:bottom w:val="none" w:sz="0" w:space="0" w:color="auto"/>
                <w:right w:val="none" w:sz="0" w:space="0" w:color="auto"/>
              </w:divBdr>
              <w:divsChild>
                <w:div w:id="824975134">
                  <w:marLeft w:val="0"/>
                  <w:marRight w:val="0"/>
                  <w:marTop w:val="0"/>
                  <w:marBottom w:val="0"/>
                  <w:divBdr>
                    <w:top w:val="none" w:sz="0" w:space="0" w:color="auto"/>
                    <w:left w:val="none" w:sz="0" w:space="0" w:color="auto"/>
                    <w:bottom w:val="none" w:sz="0" w:space="0" w:color="auto"/>
                    <w:right w:val="none" w:sz="0" w:space="0" w:color="auto"/>
                  </w:divBdr>
                </w:div>
                <w:div w:id="1578324297">
                  <w:marLeft w:val="0"/>
                  <w:marRight w:val="0"/>
                  <w:marTop w:val="0"/>
                  <w:marBottom w:val="0"/>
                  <w:divBdr>
                    <w:top w:val="none" w:sz="0" w:space="0" w:color="auto"/>
                    <w:left w:val="none" w:sz="0" w:space="0" w:color="auto"/>
                    <w:bottom w:val="none" w:sz="0" w:space="0" w:color="auto"/>
                    <w:right w:val="none" w:sz="0" w:space="0" w:color="auto"/>
                  </w:divBdr>
                </w:div>
                <w:div w:id="1885560737">
                  <w:marLeft w:val="0"/>
                  <w:marRight w:val="0"/>
                  <w:marTop w:val="0"/>
                  <w:marBottom w:val="0"/>
                  <w:divBdr>
                    <w:top w:val="none" w:sz="0" w:space="0" w:color="auto"/>
                    <w:left w:val="none" w:sz="0" w:space="0" w:color="auto"/>
                    <w:bottom w:val="none" w:sz="0" w:space="0" w:color="auto"/>
                    <w:right w:val="none" w:sz="0" w:space="0" w:color="auto"/>
                  </w:divBdr>
                </w:div>
                <w:div w:id="1213929641">
                  <w:marLeft w:val="0"/>
                  <w:marRight w:val="0"/>
                  <w:marTop w:val="0"/>
                  <w:marBottom w:val="0"/>
                  <w:divBdr>
                    <w:top w:val="none" w:sz="0" w:space="0" w:color="auto"/>
                    <w:left w:val="none" w:sz="0" w:space="0" w:color="auto"/>
                    <w:bottom w:val="none" w:sz="0" w:space="0" w:color="auto"/>
                    <w:right w:val="none" w:sz="0" w:space="0" w:color="auto"/>
                  </w:divBdr>
                </w:div>
                <w:div w:id="588579473">
                  <w:marLeft w:val="0"/>
                  <w:marRight w:val="0"/>
                  <w:marTop w:val="0"/>
                  <w:marBottom w:val="0"/>
                  <w:divBdr>
                    <w:top w:val="none" w:sz="0" w:space="0" w:color="auto"/>
                    <w:left w:val="none" w:sz="0" w:space="0" w:color="auto"/>
                    <w:bottom w:val="none" w:sz="0" w:space="0" w:color="auto"/>
                    <w:right w:val="none" w:sz="0" w:space="0" w:color="auto"/>
                  </w:divBdr>
                </w:div>
                <w:div w:id="234900618">
                  <w:marLeft w:val="0"/>
                  <w:marRight w:val="0"/>
                  <w:marTop w:val="0"/>
                  <w:marBottom w:val="0"/>
                  <w:divBdr>
                    <w:top w:val="none" w:sz="0" w:space="0" w:color="auto"/>
                    <w:left w:val="none" w:sz="0" w:space="0" w:color="auto"/>
                    <w:bottom w:val="none" w:sz="0" w:space="0" w:color="auto"/>
                    <w:right w:val="none" w:sz="0" w:space="0" w:color="auto"/>
                  </w:divBdr>
                </w:div>
                <w:div w:id="1546989083">
                  <w:marLeft w:val="0"/>
                  <w:marRight w:val="0"/>
                  <w:marTop w:val="0"/>
                  <w:marBottom w:val="0"/>
                  <w:divBdr>
                    <w:top w:val="none" w:sz="0" w:space="0" w:color="auto"/>
                    <w:left w:val="none" w:sz="0" w:space="0" w:color="auto"/>
                    <w:bottom w:val="none" w:sz="0" w:space="0" w:color="auto"/>
                    <w:right w:val="none" w:sz="0" w:space="0" w:color="auto"/>
                  </w:divBdr>
                </w:div>
                <w:div w:id="1174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7152">
      <w:bodyDiv w:val="1"/>
      <w:marLeft w:val="0"/>
      <w:marRight w:val="0"/>
      <w:marTop w:val="0"/>
      <w:marBottom w:val="0"/>
      <w:divBdr>
        <w:top w:val="none" w:sz="0" w:space="0" w:color="auto"/>
        <w:left w:val="none" w:sz="0" w:space="0" w:color="auto"/>
        <w:bottom w:val="none" w:sz="0" w:space="0" w:color="auto"/>
        <w:right w:val="none" w:sz="0" w:space="0" w:color="auto"/>
      </w:divBdr>
      <w:divsChild>
        <w:div w:id="1641963560">
          <w:marLeft w:val="0"/>
          <w:marRight w:val="0"/>
          <w:marTop w:val="0"/>
          <w:marBottom w:val="0"/>
          <w:divBdr>
            <w:top w:val="none" w:sz="0" w:space="0" w:color="auto"/>
            <w:left w:val="none" w:sz="0" w:space="0" w:color="auto"/>
            <w:bottom w:val="none" w:sz="0" w:space="0" w:color="auto"/>
            <w:right w:val="none" w:sz="0" w:space="0" w:color="auto"/>
          </w:divBdr>
        </w:div>
        <w:div w:id="320737119">
          <w:marLeft w:val="0"/>
          <w:marRight w:val="0"/>
          <w:marTop w:val="0"/>
          <w:marBottom w:val="0"/>
          <w:divBdr>
            <w:top w:val="none" w:sz="0" w:space="0" w:color="auto"/>
            <w:left w:val="none" w:sz="0" w:space="0" w:color="auto"/>
            <w:bottom w:val="none" w:sz="0" w:space="0" w:color="auto"/>
            <w:right w:val="none" w:sz="0" w:space="0" w:color="auto"/>
          </w:divBdr>
        </w:div>
      </w:divsChild>
    </w:div>
    <w:div w:id="1514032566">
      <w:bodyDiv w:val="1"/>
      <w:marLeft w:val="0"/>
      <w:marRight w:val="0"/>
      <w:marTop w:val="0"/>
      <w:marBottom w:val="0"/>
      <w:divBdr>
        <w:top w:val="none" w:sz="0" w:space="0" w:color="auto"/>
        <w:left w:val="none" w:sz="0" w:space="0" w:color="auto"/>
        <w:bottom w:val="none" w:sz="0" w:space="0" w:color="auto"/>
        <w:right w:val="none" w:sz="0" w:space="0" w:color="auto"/>
      </w:divBdr>
      <w:divsChild>
        <w:div w:id="970483236">
          <w:marLeft w:val="0"/>
          <w:marRight w:val="0"/>
          <w:marTop w:val="0"/>
          <w:marBottom w:val="0"/>
          <w:divBdr>
            <w:top w:val="none" w:sz="0" w:space="0" w:color="auto"/>
            <w:left w:val="none" w:sz="0" w:space="0" w:color="auto"/>
            <w:bottom w:val="none" w:sz="0" w:space="0" w:color="auto"/>
            <w:right w:val="none" w:sz="0" w:space="0" w:color="auto"/>
          </w:divBdr>
        </w:div>
        <w:div w:id="237061672">
          <w:marLeft w:val="0"/>
          <w:marRight w:val="0"/>
          <w:marTop w:val="0"/>
          <w:marBottom w:val="0"/>
          <w:divBdr>
            <w:top w:val="none" w:sz="0" w:space="0" w:color="auto"/>
            <w:left w:val="none" w:sz="0" w:space="0" w:color="auto"/>
            <w:bottom w:val="none" w:sz="0" w:space="0" w:color="auto"/>
            <w:right w:val="none" w:sz="0" w:space="0" w:color="auto"/>
          </w:divBdr>
        </w:div>
        <w:div w:id="389694054">
          <w:marLeft w:val="0"/>
          <w:marRight w:val="0"/>
          <w:marTop w:val="0"/>
          <w:marBottom w:val="0"/>
          <w:divBdr>
            <w:top w:val="none" w:sz="0" w:space="0" w:color="auto"/>
            <w:left w:val="none" w:sz="0" w:space="0" w:color="auto"/>
            <w:bottom w:val="none" w:sz="0" w:space="0" w:color="auto"/>
            <w:right w:val="none" w:sz="0" w:space="0" w:color="auto"/>
          </w:divBdr>
        </w:div>
      </w:divsChild>
    </w:div>
    <w:div w:id="1859393956">
      <w:bodyDiv w:val="1"/>
      <w:marLeft w:val="0"/>
      <w:marRight w:val="0"/>
      <w:marTop w:val="0"/>
      <w:marBottom w:val="0"/>
      <w:divBdr>
        <w:top w:val="none" w:sz="0" w:space="0" w:color="auto"/>
        <w:left w:val="none" w:sz="0" w:space="0" w:color="auto"/>
        <w:bottom w:val="none" w:sz="0" w:space="0" w:color="auto"/>
        <w:right w:val="none" w:sz="0" w:space="0" w:color="auto"/>
      </w:divBdr>
      <w:divsChild>
        <w:div w:id="1298342794">
          <w:marLeft w:val="0"/>
          <w:marRight w:val="0"/>
          <w:marTop w:val="0"/>
          <w:marBottom w:val="0"/>
          <w:divBdr>
            <w:top w:val="none" w:sz="0" w:space="0" w:color="auto"/>
            <w:left w:val="none" w:sz="0" w:space="0" w:color="auto"/>
            <w:bottom w:val="none" w:sz="0" w:space="0" w:color="auto"/>
            <w:right w:val="none" w:sz="0" w:space="0" w:color="auto"/>
          </w:divBdr>
          <w:divsChild>
            <w:div w:id="644627689">
              <w:marLeft w:val="0"/>
              <w:marRight w:val="0"/>
              <w:marTop w:val="0"/>
              <w:marBottom w:val="0"/>
              <w:divBdr>
                <w:top w:val="none" w:sz="0" w:space="0" w:color="auto"/>
                <w:left w:val="none" w:sz="0" w:space="0" w:color="auto"/>
                <w:bottom w:val="none" w:sz="0" w:space="0" w:color="auto"/>
                <w:right w:val="none" w:sz="0" w:space="0" w:color="auto"/>
              </w:divBdr>
              <w:divsChild>
                <w:div w:id="1653371218">
                  <w:marLeft w:val="0"/>
                  <w:marRight w:val="0"/>
                  <w:marTop w:val="0"/>
                  <w:marBottom w:val="0"/>
                  <w:divBdr>
                    <w:top w:val="none" w:sz="0" w:space="0" w:color="auto"/>
                    <w:left w:val="none" w:sz="0" w:space="0" w:color="auto"/>
                    <w:bottom w:val="none" w:sz="0" w:space="0" w:color="auto"/>
                    <w:right w:val="none" w:sz="0" w:space="0" w:color="auto"/>
                  </w:divBdr>
                </w:div>
                <w:div w:id="314531813">
                  <w:marLeft w:val="0"/>
                  <w:marRight w:val="0"/>
                  <w:marTop w:val="0"/>
                  <w:marBottom w:val="0"/>
                  <w:divBdr>
                    <w:top w:val="none" w:sz="0" w:space="0" w:color="auto"/>
                    <w:left w:val="none" w:sz="0" w:space="0" w:color="auto"/>
                    <w:bottom w:val="none" w:sz="0" w:space="0" w:color="auto"/>
                    <w:right w:val="none" w:sz="0" w:space="0" w:color="auto"/>
                  </w:divBdr>
                </w:div>
                <w:div w:id="1926303198">
                  <w:marLeft w:val="0"/>
                  <w:marRight w:val="0"/>
                  <w:marTop w:val="0"/>
                  <w:marBottom w:val="0"/>
                  <w:divBdr>
                    <w:top w:val="none" w:sz="0" w:space="0" w:color="auto"/>
                    <w:left w:val="none" w:sz="0" w:space="0" w:color="auto"/>
                    <w:bottom w:val="none" w:sz="0" w:space="0" w:color="auto"/>
                    <w:right w:val="none" w:sz="0" w:space="0" w:color="auto"/>
                  </w:divBdr>
                </w:div>
                <w:div w:id="81416220">
                  <w:marLeft w:val="0"/>
                  <w:marRight w:val="0"/>
                  <w:marTop w:val="0"/>
                  <w:marBottom w:val="0"/>
                  <w:divBdr>
                    <w:top w:val="none" w:sz="0" w:space="0" w:color="auto"/>
                    <w:left w:val="none" w:sz="0" w:space="0" w:color="auto"/>
                    <w:bottom w:val="none" w:sz="0" w:space="0" w:color="auto"/>
                    <w:right w:val="none" w:sz="0" w:space="0" w:color="auto"/>
                  </w:divBdr>
                </w:div>
                <w:div w:id="1346126539">
                  <w:marLeft w:val="0"/>
                  <w:marRight w:val="0"/>
                  <w:marTop w:val="0"/>
                  <w:marBottom w:val="0"/>
                  <w:divBdr>
                    <w:top w:val="none" w:sz="0" w:space="0" w:color="auto"/>
                    <w:left w:val="none" w:sz="0" w:space="0" w:color="auto"/>
                    <w:bottom w:val="none" w:sz="0" w:space="0" w:color="auto"/>
                    <w:right w:val="none" w:sz="0" w:space="0" w:color="auto"/>
                  </w:divBdr>
                </w:div>
                <w:div w:id="257908367">
                  <w:marLeft w:val="0"/>
                  <w:marRight w:val="0"/>
                  <w:marTop w:val="0"/>
                  <w:marBottom w:val="0"/>
                  <w:divBdr>
                    <w:top w:val="none" w:sz="0" w:space="0" w:color="auto"/>
                    <w:left w:val="none" w:sz="0" w:space="0" w:color="auto"/>
                    <w:bottom w:val="none" w:sz="0" w:space="0" w:color="auto"/>
                    <w:right w:val="none" w:sz="0" w:space="0" w:color="auto"/>
                  </w:divBdr>
                </w:div>
                <w:div w:id="643510970">
                  <w:marLeft w:val="0"/>
                  <w:marRight w:val="0"/>
                  <w:marTop w:val="0"/>
                  <w:marBottom w:val="0"/>
                  <w:divBdr>
                    <w:top w:val="none" w:sz="0" w:space="0" w:color="auto"/>
                    <w:left w:val="none" w:sz="0" w:space="0" w:color="auto"/>
                    <w:bottom w:val="none" w:sz="0" w:space="0" w:color="auto"/>
                    <w:right w:val="none" w:sz="0" w:space="0" w:color="auto"/>
                  </w:divBdr>
                </w:div>
                <w:div w:id="6163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8F69-A558-4F54-85FC-DD9221B8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3826</Words>
  <Characters>21813</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5</cp:revision>
  <cp:lastPrinted>2022-11-03T08:48:00Z</cp:lastPrinted>
  <dcterms:created xsi:type="dcterms:W3CDTF">2022-11-16T12:49:00Z</dcterms:created>
  <dcterms:modified xsi:type="dcterms:W3CDTF">2022-11-16T14:42:00Z</dcterms:modified>
</cp:coreProperties>
</file>