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E07FE1" w:rsidRDefault="00E07FE1">
      <w:pPr>
        <w:jc w:val="center"/>
        <w:divId w:val="1426730537"/>
        <w:rPr>
          <w:rFonts w:ascii="Times" w:hAnsi="Times" w:cs="Times"/>
          <w:sz w:val="25"/>
          <w:szCs w:val="25"/>
        </w:rPr>
      </w:pPr>
      <w:r>
        <w:rPr>
          <w:rFonts w:ascii="Times" w:hAnsi="Times" w:cs="Times"/>
          <w:sz w:val="25"/>
          <w:szCs w:val="25"/>
        </w:rPr>
        <w:t>Zákon o transformácii Technického skúšobného ústavu Piešťany, š.p. na akciovú spoločnosť</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E07FE1" w:rsidP="00E07FE1">
            <w:pPr>
              <w:spacing w:after="0" w:line="240" w:lineRule="auto"/>
              <w:rPr>
                <w:rFonts w:ascii="Times New Roman" w:hAnsi="Times New Roman" w:cs="Calibri"/>
                <w:sz w:val="20"/>
                <w:szCs w:val="20"/>
              </w:rPr>
            </w:pPr>
            <w:r>
              <w:rPr>
                <w:rFonts w:ascii="Times" w:hAnsi="Times" w:cs="Times"/>
                <w:sz w:val="25"/>
                <w:szCs w:val="25"/>
              </w:rPr>
              <w:t>25 /5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E07FE1" w:rsidP="00E07FE1">
            <w:pPr>
              <w:spacing w:after="0" w:line="240" w:lineRule="auto"/>
              <w:rPr>
                <w:rFonts w:ascii="Times New Roman" w:hAnsi="Times New Roman" w:cs="Calibri"/>
                <w:sz w:val="20"/>
                <w:szCs w:val="20"/>
              </w:rPr>
            </w:pPr>
            <w:r>
              <w:rPr>
                <w:rFonts w:ascii="Times" w:hAnsi="Times" w:cs="Times"/>
                <w:sz w:val="25"/>
                <w:szCs w:val="25"/>
              </w:rPr>
              <w:t>25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E07FE1" w:rsidP="00E07FE1">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E07FE1" w:rsidP="00E07FE1">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E07FE1" w:rsidP="00E07FE1">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E07FE1" w:rsidRDefault="00E07FE1"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E07FE1">
        <w:trPr>
          <w:divId w:val="1914391196"/>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E07FE1" w:rsidRDefault="00E07FE1">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FE1" w:rsidRDefault="00E07FE1">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FE1" w:rsidRDefault="00E07FE1">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07FE1" w:rsidRDefault="00E07FE1">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07FE1" w:rsidRDefault="00E07FE1">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07FE1" w:rsidRDefault="00E07FE1">
            <w:pPr>
              <w:jc w:val="center"/>
              <w:rPr>
                <w:rFonts w:ascii="Times" w:hAnsi="Times" w:cs="Times"/>
                <w:b/>
                <w:bCs/>
                <w:sz w:val="25"/>
                <w:szCs w:val="25"/>
              </w:rPr>
            </w:pPr>
            <w:r>
              <w:rPr>
                <w:rFonts w:ascii="Times" w:hAnsi="Times" w:cs="Times"/>
                <w:b/>
                <w:bCs/>
                <w:sz w:val="25"/>
                <w:szCs w:val="25"/>
              </w:rPr>
              <w:t>Vôbec nezaslali</w:t>
            </w:r>
          </w:p>
        </w:tc>
      </w:tr>
      <w:tr w:rsidR="00E07FE1">
        <w:trPr>
          <w:divId w:val="1914391196"/>
          <w:jc w:val="center"/>
        </w:trPr>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7 (6o,1z)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sz w:val="20"/>
                <w:szCs w:val="20"/>
              </w:rPr>
            </w:pPr>
          </w:p>
        </w:tc>
      </w:tr>
      <w:tr w:rsidR="00E07FE1">
        <w:trPr>
          <w:divId w:val="1914391196"/>
          <w:jc w:val="center"/>
        </w:trPr>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6 (3o,3z)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sz w:val="20"/>
                <w:szCs w:val="20"/>
              </w:rPr>
            </w:pPr>
          </w:p>
        </w:tc>
      </w:tr>
      <w:tr w:rsidR="00E07FE1">
        <w:trPr>
          <w:divId w:val="1914391196"/>
          <w:jc w:val="center"/>
        </w:trPr>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sz w:val="20"/>
                <w:szCs w:val="20"/>
              </w:rPr>
            </w:pPr>
          </w:p>
        </w:tc>
      </w:tr>
      <w:tr w:rsidR="00E07FE1">
        <w:trPr>
          <w:divId w:val="1914391196"/>
          <w:jc w:val="center"/>
        </w:trPr>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sz w:val="20"/>
                <w:szCs w:val="20"/>
              </w:rPr>
            </w:pPr>
          </w:p>
        </w:tc>
      </w:tr>
      <w:tr w:rsidR="00E07FE1">
        <w:trPr>
          <w:divId w:val="1914391196"/>
          <w:jc w:val="center"/>
        </w:trPr>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sz w:val="20"/>
                <w:szCs w:val="20"/>
              </w:rPr>
            </w:pPr>
          </w:p>
        </w:tc>
      </w:tr>
      <w:tr w:rsidR="00E07FE1">
        <w:trPr>
          <w:divId w:val="1914391196"/>
          <w:jc w:val="center"/>
        </w:trPr>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sz w:val="20"/>
                <w:szCs w:val="20"/>
              </w:rPr>
            </w:pPr>
          </w:p>
        </w:tc>
      </w:tr>
      <w:tr w:rsidR="00E07FE1">
        <w:trPr>
          <w:divId w:val="1914391196"/>
          <w:jc w:val="center"/>
        </w:trPr>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p>
        </w:tc>
      </w:tr>
      <w:tr w:rsidR="00E07FE1">
        <w:trPr>
          <w:divId w:val="1914391196"/>
          <w:jc w:val="center"/>
        </w:trPr>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p>
        </w:tc>
      </w:tr>
      <w:tr w:rsidR="00E07FE1">
        <w:trPr>
          <w:divId w:val="1914391196"/>
          <w:jc w:val="center"/>
        </w:trPr>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p>
        </w:tc>
      </w:tr>
      <w:tr w:rsidR="00E07FE1">
        <w:trPr>
          <w:divId w:val="1914391196"/>
          <w:jc w:val="center"/>
        </w:trPr>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p>
        </w:tc>
      </w:tr>
      <w:tr w:rsidR="00E07FE1">
        <w:trPr>
          <w:divId w:val="1914391196"/>
          <w:jc w:val="center"/>
        </w:trPr>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p>
        </w:tc>
      </w:tr>
      <w:tr w:rsidR="00E07FE1">
        <w:trPr>
          <w:divId w:val="1914391196"/>
          <w:jc w:val="center"/>
        </w:trPr>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p>
        </w:tc>
      </w:tr>
      <w:tr w:rsidR="00E07FE1">
        <w:trPr>
          <w:divId w:val="1914391196"/>
          <w:jc w:val="center"/>
        </w:trPr>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p>
        </w:tc>
      </w:tr>
      <w:tr w:rsidR="00E07FE1">
        <w:trPr>
          <w:divId w:val="1914391196"/>
          <w:jc w:val="center"/>
        </w:trPr>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p>
        </w:tc>
      </w:tr>
      <w:tr w:rsidR="00E07FE1">
        <w:trPr>
          <w:divId w:val="1914391196"/>
          <w:jc w:val="center"/>
        </w:trPr>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p>
        </w:tc>
      </w:tr>
      <w:tr w:rsidR="00E07FE1">
        <w:trPr>
          <w:divId w:val="1914391196"/>
          <w:jc w:val="center"/>
        </w:trPr>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p>
        </w:tc>
      </w:tr>
      <w:tr w:rsidR="00E07FE1">
        <w:trPr>
          <w:divId w:val="1914391196"/>
          <w:jc w:val="center"/>
        </w:trPr>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p>
        </w:tc>
      </w:tr>
      <w:tr w:rsidR="00E07FE1">
        <w:trPr>
          <w:divId w:val="1914391196"/>
          <w:jc w:val="center"/>
        </w:trPr>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p>
        </w:tc>
      </w:tr>
      <w:tr w:rsidR="00E07FE1">
        <w:trPr>
          <w:divId w:val="1914391196"/>
          <w:jc w:val="center"/>
        </w:trPr>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p>
        </w:tc>
      </w:tr>
      <w:tr w:rsidR="00E07FE1">
        <w:trPr>
          <w:divId w:val="1914391196"/>
          <w:jc w:val="center"/>
        </w:trPr>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p>
        </w:tc>
      </w:tr>
      <w:tr w:rsidR="00E07FE1">
        <w:trPr>
          <w:divId w:val="1914391196"/>
          <w:jc w:val="center"/>
        </w:trPr>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p>
        </w:tc>
      </w:tr>
      <w:tr w:rsidR="00E07FE1">
        <w:trPr>
          <w:divId w:val="1914391196"/>
          <w:jc w:val="center"/>
        </w:trPr>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p>
        </w:tc>
      </w:tr>
      <w:tr w:rsidR="00E07FE1">
        <w:trPr>
          <w:divId w:val="1914391196"/>
          <w:jc w:val="center"/>
        </w:trPr>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p>
        </w:tc>
      </w:tr>
      <w:tr w:rsidR="00E07FE1">
        <w:trPr>
          <w:divId w:val="1914391196"/>
          <w:jc w:val="center"/>
        </w:trPr>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x</w:t>
            </w:r>
          </w:p>
        </w:tc>
      </w:tr>
      <w:tr w:rsidR="00E07FE1">
        <w:trPr>
          <w:divId w:val="1914391196"/>
          <w:jc w:val="center"/>
        </w:trPr>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x</w:t>
            </w:r>
          </w:p>
        </w:tc>
      </w:tr>
      <w:tr w:rsidR="00E07FE1">
        <w:trPr>
          <w:divId w:val="1914391196"/>
          <w:jc w:val="center"/>
        </w:trPr>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x</w:t>
            </w:r>
          </w:p>
        </w:tc>
      </w:tr>
      <w:tr w:rsidR="00E07FE1">
        <w:trPr>
          <w:divId w:val="1914391196"/>
          <w:jc w:val="center"/>
        </w:trPr>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x</w:t>
            </w:r>
          </w:p>
        </w:tc>
      </w:tr>
      <w:tr w:rsidR="00E07FE1">
        <w:trPr>
          <w:divId w:val="1914391196"/>
          <w:jc w:val="center"/>
        </w:trPr>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x</w:t>
            </w:r>
          </w:p>
        </w:tc>
      </w:tr>
      <w:tr w:rsidR="00E07FE1">
        <w:trPr>
          <w:divId w:val="1914391196"/>
          <w:jc w:val="center"/>
        </w:trPr>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x</w:t>
            </w:r>
          </w:p>
        </w:tc>
      </w:tr>
      <w:tr w:rsidR="00E07FE1">
        <w:trPr>
          <w:divId w:val="1914391196"/>
          <w:jc w:val="center"/>
        </w:trPr>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x</w:t>
            </w:r>
          </w:p>
        </w:tc>
      </w:tr>
      <w:tr w:rsidR="00E07FE1">
        <w:trPr>
          <w:divId w:val="1914391196"/>
          <w:jc w:val="center"/>
        </w:trPr>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x</w:t>
            </w:r>
          </w:p>
        </w:tc>
      </w:tr>
      <w:tr w:rsidR="00E07FE1">
        <w:trPr>
          <w:divId w:val="1914391196"/>
          <w:jc w:val="center"/>
        </w:trPr>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x</w:t>
            </w:r>
          </w:p>
        </w:tc>
      </w:tr>
      <w:tr w:rsidR="00E07FE1">
        <w:trPr>
          <w:divId w:val="1914391196"/>
          <w:jc w:val="center"/>
        </w:trPr>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x</w:t>
            </w:r>
          </w:p>
        </w:tc>
      </w:tr>
      <w:tr w:rsidR="00E07FE1">
        <w:trPr>
          <w:divId w:val="1914391196"/>
          <w:jc w:val="center"/>
        </w:trPr>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x</w:t>
            </w:r>
          </w:p>
        </w:tc>
      </w:tr>
      <w:tr w:rsidR="00E07FE1">
        <w:trPr>
          <w:divId w:val="1914391196"/>
          <w:jc w:val="center"/>
        </w:trPr>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x</w:t>
            </w:r>
          </w:p>
        </w:tc>
      </w:tr>
      <w:tr w:rsidR="00E07FE1">
        <w:trPr>
          <w:divId w:val="1914391196"/>
          <w:jc w:val="center"/>
        </w:trPr>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x</w:t>
            </w:r>
          </w:p>
        </w:tc>
      </w:tr>
      <w:tr w:rsidR="00E07FE1">
        <w:trPr>
          <w:divId w:val="1914391196"/>
          <w:jc w:val="center"/>
        </w:trPr>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x</w:t>
            </w:r>
          </w:p>
        </w:tc>
      </w:tr>
      <w:tr w:rsidR="00E07FE1">
        <w:trPr>
          <w:divId w:val="1914391196"/>
          <w:jc w:val="center"/>
        </w:trPr>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x</w:t>
            </w:r>
          </w:p>
        </w:tc>
      </w:tr>
      <w:tr w:rsidR="00E07FE1">
        <w:trPr>
          <w:divId w:val="1914391196"/>
          <w:jc w:val="center"/>
        </w:trPr>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x</w:t>
            </w:r>
          </w:p>
        </w:tc>
      </w:tr>
      <w:tr w:rsidR="00E07FE1">
        <w:trPr>
          <w:divId w:val="1914391196"/>
          <w:jc w:val="center"/>
        </w:trPr>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x</w:t>
            </w:r>
          </w:p>
        </w:tc>
      </w:tr>
      <w:tr w:rsidR="00E07FE1">
        <w:trPr>
          <w:divId w:val="1914391196"/>
          <w:jc w:val="center"/>
        </w:trPr>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x</w:t>
            </w:r>
          </w:p>
        </w:tc>
      </w:tr>
      <w:tr w:rsidR="00E07FE1">
        <w:trPr>
          <w:divId w:val="1914391196"/>
          <w:jc w:val="center"/>
        </w:trPr>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25 (20o,5z)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7FE1" w:rsidRDefault="00E07FE1">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E07FE1" w:rsidRDefault="00E07FE1"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26"/>
        <w:gridCol w:w="6637"/>
        <w:gridCol w:w="664"/>
        <w:gridCol w:w="664"/>
        <w:gridCol w:w="3982"/>
      </w:tblGrid>
      <w:tr w:rsidR="00E07FE1">
        <w:trPr>
          <w:divId w:val="11298558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7FE1" w:rsidRDefault="00E07FE1">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7FE1" w:rsidRDefault="00E07FE1">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7FE1" w:rsidRDefault="00E07FE1">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7FE1" w:rsidRDefault="00E07FE1">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7FE1" w:rsidRDefault="00E07FE1">
            <w:pPr>
              <w:jc w:val="center"/>
              <w:rPr>
                <w:rFonts w:ascii="Times" w:hAnsi="Times" w:cs="Times"/>
                <w:b/>
                <w:bCs/>
                <w:sz w:val="25"/>
                <w:szCs w:val="25"/>
              </w:rPr>
            </w:pPr>
            <w:r>
              <w:rPr>
                <w:rFonts w:ascii="Times" w:hAnsi="Times" w:cs="Times"/>
                <w:b/>
                <w:bCs/>
                <w:sz w:val="25"/>
                <w:szCs w:val="25"/>
              </w:rPr>
              <w:t>Spôsob vyhodnotenia</w:t>
            </w:r>
          </w:p>
        </w:tc>
      </w:tr>
      <w:tr w:rsidR="007E3310" w:rsidRPr="007E3310">
        <w:trPr>
          <w:divId w:val="11298558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7FE1" w:rsidRPr="0078416E" w:rsidRDefault="00E07FE1">
            <w:pPr>
              <w:jc w:val="center"/>
              <w:rPr>
                <w:rFonts w:ascii="Times" w:hAnsi="Times" w:cs="Times"/>
                <w:b/>
                <w:bCs/>
                <w:sz w:val="25"/>
                <w:szCs w:val="25"/>
              </w:rPr>
            </w:pPr>
            <w:r w:rsidRPr="0078416E">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7FE1" w:rsidRPr="0078416E" w:rsidRDefault="00E07FE1">
            <w:pPr>
              <w:rPr>
                <w:rFonts w:ascii="Times" w:hAnsi="Times" w:cs="Times"/>
                <w:sz w:val="25"/>
                <w:szCs w:val="25"/>
              </w:rPr>
            </w:pPr>
            <w:r w:rsidRPr="0078416E">
              <w:rPr>
                <w:rFonts w:ascii="Times" w:hAnsi="Times" w:cs="Times"/>
                <w:b/>
                <w:bCs/>
                <w:sz w:val="25"/>
                <w:szCs w:val="25"/>
              </w:rPr>
              <w:t>K § 2</w:t>
            </w:r>
            <w:r w:rsidRPr="0078416E">
              <w:rPr>
                <w:rFonts w:ascii="Times" w:hAnsi="Times" w:cs="Times"/>
                <w:sz w:val="25"/>
                <w:szCs w:val="25"/>
              </w:rPr>
              <w:br/>
              <w:t>V § 2 ods. 2 druhej vete odporúčame slovo „Správny“ nahradiť slovom „správny“ v súlade s bodom 8.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E07FE1">
            <w:pPr>
              <w:jc w:val="center"/>
              <w:rPr>
                <w:rFonts w:ascii="Times" w:hAnsi="Times" w:cs="Times"/>
                <w:sz w:val="25"/>
                <w:szCs w:val="25"/>
              </w:rPr>
            </w:pPr>
            <w:r w:rsidRPr="007E3310">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CA0120">
            <w:pPr>
              <w:jc w:val="center"/>
              <w:rPr>
                <w:rFonts w:ascii="Times" w:hAnsi="Times" w:cs="Times"/>
                <w:sz w:val="25"/>
                <w:szCs w:val="25"/>
              </w:rPr>
            </w:pPr>
            <w:r w:rsidRPr="007E3310">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CA0120" w:rsidP="00654F6D">
            <w:pPr>
              <w:jc w:val="both"/>
              <w:rPr>
                <w:rFonts w:ascii="Times New Roman" w:hAnsi="Times New Roman" w:cs="Times New Roman"/>
                <w:sz w:val="25"/>
                <w:szCs w:val="25"/>
              </w:rPr>
            </w:pPr>
            <w:r w:rsidRPr="007E3310">
              <w:rPr>
                <w:rFonts w:ascii="Times New Roman" w:hAnsi="Times New Roman" w:cs="Times New Roman"/>
                <w:sz w:val="25"/>
                <w:szCs w:val="25"/>
              </w:rPr>
              <w:t>Materiál bol podľa pripomienky upravený.</w:t>
            </w:r>
          </w:p>
        </w:tc>
      </w:tr>
      <w:tr w:rsidR="007E3310" w:rsidRPr="007E3310">
        <w:trPr>
          <w:divId w:val="11298558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E07FE1">
            <w:pPr>
              <w:jc w:val="center"/>
              <w:rPr>
                <w:rFonts w:ascii="Times" w:hAnsi="Times" w:cs="Times"/>
                <w:b/>
                <w:bCs/>
                <w:sz w:val="25"/>
                <w:szCs w:val="25"/>
              </w:rPr>
            </w:pPr>
            <w:r w:rsidRPr="007E3310">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E07FE1">
            <w:pPr>
              <w:rPr>
                <w:rFonts w:ascii="Times" w:hAnsi="Times" w:cs="Times"/>
                <w:sz w:val="25"/>
                <w:szCs w:val="25"/>
              </w:rPr>
            </w:pPr>
            <w:r w:rsidRPr="007E3310">
              <w:rPr>
                <w:rFonts w:ascii="Times" w:hAnsi="Times" w:cs="Times"/>
                <w:b/>
                <w:bCs/>
                <w:sz w:val="25"/>
                <w:szCs w:val="25"/>
              </w:rPr>
              <w:t>K § 3 ods. 1</w:t>
            </w:r>
            <w:r w:rsidRPr="007E3310">
              <w:rPr>
                <w:rFonts w:ascii="Times" w:hAnsi="Times" w:cs="Times"/>
                <w:sz w:val="25"/>
                <w:szCs w:val="25"/>
              </w:rPr>
              <w:br/>
              <w:t xml:space="preserve">V § 3 ods. 1 odporúčame doplniť vetu, ktorá ustanoví sídlo akciovej spoločnosti napríklad v znení: „Sídlo akciovej spoločnosti sú Piešťany.“.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E07FE1">
            <w:pPr>
              <w:jc w:val="center"/>
              <w:rPr>
                <w:rFonts w:ascii="Times" w:hAnsi="Times" w:cs="Times"/>
                <w:sz w:val="25"/>
                <w:szCs w:val="25"/>
              </w:rPr>
            </w:pPr>
            <w:r w:rsidRPr="007E3310">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8C518D">
            <w:pPr>
              <w:jc w:val="center"/>
              <w:rPr>
                <w:rFonts w:ascii="Times" w:hAnsi="Times" w:cs="Times"/>
                <w:sz w:val="25"/>
                <w:szCs w:val="25"/>
              </w:rPr>
            </w:pPr>
            <w:r w:rsidRPr="007E3310">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8C518D" w:rsidP="00576D78">
            <w:pPr>
              <w:rPr>
                <w:sz w:val="20"/>
                <w:szCs w:val="20"/>
              </w:rPr>
            </w:pPr>
            <w:r w:rsidRPr="007E3310">
              <w:rPr>
                <w:rFonts w:ascii="Times New Roman" w:hAnsi="Times New Roman" w:cs="Times New Roman"/>
                <w:sz w:val="25"/>
                <w:szCs w:val="25"/>
              </w:rPr>
              <w:t>Materiál bol podľa pripomienky upravený.</w:t>
            </w:r>
          </w:p>
        </w:tc>
      </w:tr>
      <w:tr w:rsidR="007E3310" w:rsidRPr="007E3310">
        <w:trPr>
          <w:divId w:val="11298558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7FE1" w:rsidRPr="0078416E" w:rsidRDefault="00E07FE1">
            <w:pPr>
              <w:jc w:val="center"/>
              <w:rPr>
                <w:rFonts w:ascii="Times" w:hAnsi="Times" w:cs="Times"/>
                <w:b/>
                <w:bCs/>
                <w:sz w:val="25"/>
                <w:szCs w:val="25"/>
              </w:rPr>
            </w:pPr>
            <w:r w:rsidRPr="0078416E">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7FE1" w:rsidRPr="0078416E" w:rsidRDefault="00E07FE1">
            <w:pPr>
              <w:rPr>
                <w:rFonts w:ascii="Times" w:hAnsi="Times" w:cs="Times"/>
                <w:sz w:val="25"/>
                <w:szCs w:val="25"/>
              </w:rPr>
            </w:pPr>
            <w:r w:rsidRPr="0078416E">
              <w:rPr>
                <w:rFonts w:ascii="Times" w:hAnsi="Times" w:cs="Times"/>
                <w:b/>
                <w:bCs/>
                <w:sz w:val="25"/>
                <w:szCs w:val="25"/>
              </w:rPr>
              <w:t>K § 6 ods. 2</w:t>
            </w:r>
            <w:r w:rsidRPr="0078416E">
              <w:rPr>
                <w:rFonts w:ascii="Times" w:hAnsi="Times" w:cs="Times"/>
                <w:sz w:val="25"/>
                <w:szCs w:val="25"/>
              </w:rPr>
              <w:br/>
              <w:t>V § 6 ods. 2 poslednej vete odporúčame slová „príslušnej správe katastra“ nahradiť slovami „príslušnému okresnému úradu“. Odôvodnenie Uvedené navrhujeme z dôvodu zosúladenia terminológie použitej v návrhu zákona s terminológiou používanou zákonom č. 162/1995 Z. z. o katastri nehnuteľností a o zápise vlastníckych a iných práv k nehnuteľnostiam (katastrálny zákon) v znení neskorších predpisov; podľa § 11 ods. 2 tohto zákona miestnymi orgánmi štátnej správy na úseku katastra sú okresné úrady.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E07FE1">
            <w:pPr>
              <w:jc w:val="center"/>
              <w:rPr>
                <w:rFonts w:ascii="Times" w:hAnsi="Times" w:cs="Times"/>
                <w:sz w:val="25"/>
                <w:szCs w:val="25"/>
              </w:rPr>
            </w:pPr>
            <w:r w:rsidRPr="007E3310">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D735B6">
            <w:pPr>
              <w:jc w:val="center"/>
              <w:rPr>
                <w:rFonts w:ascii="Times" w:hAnsi="Times" w:cs="Times"/>
                <w:sz w:val="25"/>
                <w:szCs w:val="25"/>
              </w:rPr>
            </w:pPr>
            <w:r w:rsidRPr="007E3310">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CA0120" w:rsidP="00654F6D">
            <w:pPr>
              <w:jc w:val="both"/>
              <w:rPr>
                <w:sz w:val="20"/>
                <w:szCs w:val="20"/>
              </w:rPr>
            </w:pPr>
            <w:r w:rsidRPr="007E3310">
              <w:rPr>
                <w:rFonts w:ascii="Times New Roman" w:hAnsi="Times New Roman" w:cs="Times New Roman"/>
                <w:sz w:val="25"/>
                <w:szCs w:val="25"/>
              </w:rPr>
              <w:t>Materiál bol podľa pripomienky upravený.</w:t>
            </w:r>
          </w:p>
        </w:tc>
      </w:tr>
      <w:tr w:rsidR="007E3310" w:rsidRPr="007E3310">
        <w:trPr>
          <w:divId w:val="11298558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E07FE1">
            <w:pPr>
              <w:jc w:val="center"/>
              <w:rPr>
                <w:rFonts w:ascii="Times" w:hAnsi="Times" w:cs="Times"/>
                <w:b/>
                <w:bCs/>
                <w:sz w:val="25"/>
                <w:szCs w:val="25"/>
              </w:rPr>
            </w:pPr>
            <w:r w:rsidRPr="007E3310">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E07FE1">
            <w:pPr>
              <w:rPr>
                <w:rFonts w:ascii="Times" w:hAnsi="Times" w:cs="Times"/>
                <w:sz w:val="25"/>
                <w:szCs w:val="25"/>
              </w:rPr>
            </w:pPr>
            <w:r w:rsidRPr="007E3310">
              <w:rPr>
                <w:rFonts w:ascii="Times" w:hAnsi="Times" w:cs="Times"/>
                <w:b/>
                <w:bCs/>
                <w:sz w:val="25"/>
                <w:szCs w:val="25"/>
              </w:rPr>
              <w:t>K § 9 ods. 3</w:t>
            </w:r>
            <w:r w:rsidRPr="007E3310">
              <w:rPr>
                <w:rFonts w:ascii="Times" w:hAnsi="Times" w:cs="Times"/>
                <w:sz w:val="25"/>
                <w:szCs w:val="25"/>
              </w:rPr>
              <w:br/>
              <w:t xml:space="preserve">V § 9 ods. 3 žiadame na konci pripojiť tieto slová: „za podmienok podľa osobitných predpisov.7)“. Túto pripomienku považujeme za zásadnú. Odôvodnenie Technický skúšobný ústav Piešťany, š. p. má podľa zákona č. 106/2018 Z. z. o prevádzke vozidiel v cestnej premávke a o zmene a doplnení niektorých zákonov v znení neskorších predpisov udelené poverenie Ministerstva dopravy a výstavby Slovenskej republiky na vykonávanie činnosti technickej služby overovania ako nezávislé skúšobné laboratórium na základe platného osvedčenia o akreditácii. Podľa § 73 ods. 1 písm. d) zákona č. 106/2018 Z. z. v znení neskorších predpisov je technická služba overovania povinná vykonávať činnosti v súlade s udeleným poverením a udeleným rozsahom akreditácie. Podľa § 73 ods. 1 písm. c) tohto zákona je technická služba overovania povinná požiadať o zmenu v udelenom poverení na vykonávanie technickej služby, ak sa zmena týka podmienok, údajov a dokladov ustanovených ako návrh na udelenie poverenia, a predložiť o nich doklady najneskôr do desiatich dní od vzniku týchto zmien. Podľa § 72 ods. 2 písm. a) zákona č. 106/2018 Z. z. v znení neskorších predpisov typový schvaľovací orgán môže pozastaviť platnosť poverenia na vykonávanie technickej služby bezodkladne na čas, kým nebudú nedostatky preukázateľne odstránené, alebo do vykonania uložených opatrení na nápravu, ak držiteľ poverenia neoznámi typovému schvaľovaciemu orgánu zmenu podmienok, údajov a dokladov, na základe ktorých mu bolo udelené poverenie, a o zmenách nepredloží doklady najneskôr do desiatich dní od vzniku zmien. Vzhľadom na predtým citované ustanovenia zákona č. 106/2018 Z. z. v znení neskorších predpisov žiadame ustanovenie § 9 ods. 3 doplniť o uvedené slová, aby bolo jednoznačne uvedené, že akciová spoločnosť môže pokračovať v podnikateľskej činnosti štátneho podniku za podmienok podľa tohto zákona, to znamená za podmienky, že sa vykoná zmena akreditácie udelenej štátnemu podniku a na jej základe po podaní žiadosti o zmenu údajov v poverení udelenom štátnemu podniku na vykonávanie činnosti technickej služby overovania aj zmena tohto poverenia. V opačnom prípade typový schvaľovací orgán môže podľa § 72 ods. 2 písm. a) zákona č. 106/2018 Z. z. v znení neskorších predpisov rozhodnúť o pozastavení platnosti poverenia na vykonávanie činnosti technickej služby overovania.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E07FE1">
            <w:pPr>
              <w:jc w:val="center"/>
              <w:rPr>
                <w:rFonts w:ascii="Times" w:hAnsi="Times" w:cs="Times"/>
                <w:sz w:val="25"/>
                <w:szCs w:val="25"/>
              </w:rPr>
            </w:pPr>
            <w:r w:rsidRPr="007E3310">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B24E5C">
            <w:pPr>
              <w:jc w:val="center"/>
              <w:rPr>
                <w:rFonts w:ascii="Times" w:hAnsi="Times" w:cs="Times"/>
                <w:sz w:val="25"/>
                <w:szCs w:val="25"/>
              </w:rPr>
            </w:pPr>
            <w:r w:rsidRPr="007E3310">
              <w:rPr>
                <w:rFonts w:ascii="Times" w:hAnsi="Times" w:cs="Times"/>
                <w:sz w:val="25"/>
                <w:szCs w:val="25"/>
              </w:rPr>
              <w:t>Č</w:t>
            </w:r>
            <w:r w:rsidR="00097875" w:rsidRPr="007E3310">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6B2B13" w:rsidP="006B2B13">
            <w:pPr>
              <w:rPr>
                <w:rFonts w:ascii="Times New Roman" w:hAnsi="Times New Roman" w:cs="Times New Roman"/>
                <w:sz w:val="25"/>
                <w:szCs w:val="25"/>
              </w:rPr>
            </w:pPr>
            <w:r w:rsidRPr="007E3310">
              <w:rPr>
                <w:rFonts w:ascii="Times New Roman" w:hAnsi="Times New Roman" w:cs="Times New Roman"/>
                <w:sz w:val="25"/>
                <w:szCs w:val="25"/>
              </w:rPr>
              <w:t xml:space="preserve">Materiál bol podľa pripomienky </w:t>
            </w:r>
            <w:r w:rsidR="00B24E5C" w:rsidRPr="007E3310">
              <w:rPr>
                <w:rFonts w:ascii="Times New Roman" w:hAnsi="Times New Roman" w:cs="Times New Roman"/>
                <w:sz w:val="25"/>
                <w:szCs w:val="25"/>
              </w:rPr>
              <w:t xml:space="preserve">čiastočne </w:t>
            </w:r>
            <w:r w:rsidRPr="007E3310">
              <w:rPr>
                <w:rFonts w:ascii="Times New Roman" w:hAnsi="Times New Roman" w:cs="Times New Roman"/>
                <w:sz w:val="25"/>
                <w:szCs w:val="25"/>
              </w:rPr>
              <w:t>upravený.</w:t>
            </w:r>
          </w:p>
          <w:p w:rsidR="006B2B13" w:rsidRPr="007E3310" w:rsidRDefault="00B24E5C" w:rsidP="00B24E5C">
            <w:pPr>
              <w:jc w:val="both"/>
              <w:rPr>
                <w:rFonts w:ascii="Times New Roman" w:hAnsi="Times New Roman" w:cs="Times New Roman"/>
                <w:sz w:val="25"/>
                <w:szCs w:val="25"/>
              </w:rPr>
            </w:pPr>
            <w:r w:rsidRPr="007E3310">
              <w:rPr>
                <w:rFonts w:ascii="Times New Roman" w:hAnsi="Times New Roman" w:cs="Times New Roman"/>
                <w:sz w:val="25"/>
                <w:szCs w:val="25"/>
              </w:rPr>
              <w:t>Rozpor sa považuje za odstránený.</w:t>
            </w:r>
          </w:p>
        </w:tc>
      </w:tr>
      <w:tr w:rsidR="007E3310" w:rsidRPr="007E3310">
        <w:trPr>
          <w:divId w:val="11298558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E07FE1">
            <w:pPr>
              <w:jc w:val="center"/>
              <w:rPr>
                <w:rFonts w:ascii="Times" w:hAnsi="Times" w:cs="Times"/>
                <w:b/>
                <w:bCs/>
                <w:sz w:val="25"/>
                <w:szCs w:val="25"/>
              </w:rPr>
            </w:pPr>
            <w:r w:rsidRPr="007E3310">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E07FE1">
            <w:pPr>
              <w:rPr>
                <w:rFonts w:ascii="Times" w:hAnsi="Times" w:cs="Times"/>
                <w:sz w:val="25"/>
                <w:szCs w:val="25"/>
              </w:rPr>
            </w:pPr>
            <w:r w:rsidRPr="007E3310">
              <w:rPr>
                <w:rFonts w:ascii="Times" w:hAnsi="Times" w:cs="Times"/>
                <w:b/>
                <w:bCs/>
                <w:sz w:val="25"/>
                <w:szCs w:val="25"/>
              </w:rPr>
              <w:t xml:space="preserve">K návrhu zakladateľskej listiny </w:t>
            </w:r>
            <w:r w:rsidRPr="007E3310">
              <w:rPr>
                <w:rFonts w:ascii="Times" w:hAnsi="Times" w:cs="Times"/>
                <w:sz w:val="25"/>
                <w:szCs w:val="25"/>
              </w:rPr>
              <w:br/>
              <w:t xml:space="preserve">V časti „Slovenská republika Zastúpená“ odporúčame doplniť identifikačné číslo Úradu pre normalizáciu, metrológiu a skúšobníctvo Slovenskej republiky, v časti „vydáva“ odporúčame za slová „Obchodný zákonník“ vložiť slová „v znení neskorších“, v čl. 1 ods. 1 odporúčame zvážiť použitie legislatívnej skratky „zakladateľ“ zavedenej pre slová „Úrad pre normalizáciu, metrológiu a skúšobníctvo Slovenskej republiky“, keďže podľa § 3 ods. 1 návrhu zákona zakladateľom akciovej spoločnosti je štát a nie Úrad pre normalizáciu, metrológiu a skúšobníctvo Slovenskej republiky, čo v ďalšom texte spôsobuje výkladové nejasnosti, či pri uvedení pojmu „zakladateľ“ sa má na mysli štát alebo Úrad pre normalizáciu, metrológiu a skúšobníctvo Slovenskej republiky, v čl. 1 ods. 2 odporúčame za slová „Obchodný zákonník“ vložiť slová „v znení neskorších predpisov“, v čl. 1 ods. 3 odporúčame slová „štátneho podniku“ nahradiť slovami „š.p.“ a v </w:t>
            </w:r>
            <w:r w:rsidRPr="0078416E">
              <w:rPr>
                <w:rFonts w:ascii="Times" w:hAnsi="Times" w:cs="Times"/>
                <w:sz w:val="25"/>
                <w:szCs w:val="25"/>
              </w:rPr>
              <w:t>čl. 10 ods. 2 odporúčame zvážiť vypustenie príloh zakladateľskej listiny, ktoré nie sú podľa § 172 ods. 2 Obchodného zákonníka povinné</w:t>
            </w:r>
            <w:r w:rsidRPr="007E3310">
              <w:rPr>
                <w:rFonts w:ascii="Times" w:hAnsi="Times" w:cs="Times"/>
                <w:sz w:val="25"/>
                <w:szCs w:val="25"/>
              </w:rPr>
              <w:t xml:space="preserve">, a to z dôvodu hospodárnosti vzhľadom na položky H a L sadzobníka na výpočet odmeny notára za notársku činnosť, ktorý tvorí prílohu vyhlášky Ministerstva spravodlivosti Slovenskej republiky č. 31/1993 Z. z. o odmenách a náhradách notárov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E07FE1">
            <w:pPr>
              <w:jc w:val="center"/>
              <w:rPr>
                <w:rFonts w:ascii="Times" w:hAnsi="Times" w:cs="Times"/>
                <w:sz w:val="25"/>
                <w:szCs w:val="25"/>
              </w:rPr>
            </w:pPr>
            <w:r w:rsidRPr="007E3310">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B24E5C">
            <w:pPr>
              <w:jc w:val="center"/>
              <w:rPr>
                <w:rFonts w:ascii="Times" w:hAnsi="Times" w:cs="Times"/>
                <w:sz w:val="25"/>
                <w:szCs w:val="25"/>
              </w:rPr>
            </w:pPr>
            <w:r w:rsidRPr="007E3310">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4E5C" w:rsidRPr="007E3310" w:rsidRDefault="00B24E5C" w:rsidP="00B24E5C">
            <w:pPr>
              <w:rPr>
                <w:rFonts w:ascii="Times New Roman" w:hAnsi="Times New Roman" w:cs="Times New Roman"/>
                <w:sz w:val="25"/>
                <w:szCs w:val="25"/>
              </w:rPr>
            </w:pPr>
            <w:r w:rsidRPr="007E3310">
              <w:rPr>
                <w:rFonts w:ascii="Times New Roman" w:hAnsi="Times New Roman" w:cs="Times New Roman"/>
                <w:sz w:val="25"/>
                <w:szCs w:val="25"/>
              </w:rPr>
              <w:t>Materiál bol podľa pripomienky čiastočne upravený.</w:t>
            </w:r>
          </w:p>
          <w:p w:rsidR="00E07FE1" w:rsidRPr="007E3310" w:rsidRDefault="00E07FE1">
            <w:pPr>
              <w:jc w:val="center"/>
              <w:rPr>
                <w:sz w:val="20"/>
                <w:szCs w:val="20"/>
              </w:rPr>
            </w:pPr>
          </w:p>
        </w:tc>
      </w:tr>
      <w:tr w:rsidR="007E3310" w:rsidRPr="007E3310">
        <w:trPr>
          <w:divId w:val="11298558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E07FE1">
            <w:pPr>
              <w:jc w:val="center"/>
              <w:rPr>
                <w:rFonts w:ascii="Times" w:hAnsi="Times" w:cs="Times"/>
                <w:b/>
                <w:bCs/>
                <w:sz w:val="25"/>
                <w:szCs w:val="25"/>
              </w:rPr>
            </w:pPr>
            <w:r w:rsidRPr="007E3310">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E07FE1">
            <w:pPr>
              <w:rPr>
                <w:rFonts w:ascii="Times" w:hAnsi="Times" w:cs="Times"/>
                <w:sz w:val="25"/>
                <w:szCs w:val="25"/>
              </w:rPr>
            </w:pPr>
            <w:r w:rsidRPr="007E3310">
              <w:rPr>
                <w:rFonts w:ascii="Times" w:hAnsi="Times" w:cs="Times"/>
                <w:b/>
                <w:bCs/>
                <w:sz w:val="25"/>
                <w:szCs w:val="25"/>
              </w:rPr>
              <w:t>K návrhu zakladateľskej listiny a návrhu stanov</w:t>
            </w:r>
            <w:r w:rsidRPr="007E3310">
              <w:rPr>
                <w:rFonts w:ascii="Times" w:hAnsi="Times" w:cs="Times"/>
                <w:sz w:val="25"/>
                <w:szCs w:val="25"/>
              </w:rPr>
              <w:br/>
              <w:t xml:space="preserve">V čl. 4 písm. a) návrhu zakladateľskej listiny a čl. 3 písm. a) návrhu stanov navrhujeme slová „Ministerstvom dopravy, pôšt a telekomunikácií Slovenskej republiky“ nahradiť slovami „Ministerstvom dopravy Slovenskej republiky“ vzhľadom na navrhovaný dátum účinnosti zákona s cieľom zosúladiť názov tohto ministerstva s názvom zavedeným zákonom č. 172/2022 Z. z., ktorým sa mení a dopĺňa zákon č. 575/2001 Z. z. o organizácii činnosti vlády a organizácii ústrednej štátnej správy v znení neskorších predpisov a ktorým sa menia a dopĺňajú niektoré zákony. V čl. 4 písm. w) návrhu zakladateľskej listiny a čl. 3 písm. w) návrhu stanov navrhujeme slová „§ 25 ods. 1 písm. a) zákona č. 106/2018 Z. z. o podmienkach prevádzky vozidiel v premávke na pozemných komunikáciách a o zmene a doplnení niektorých zákonov v znení neskorších predpisov“ nahradiť slovami „§ 70 ods. 1 písm. a) zákona č. 106/2018 Z. z. o prevádzke vozidiel v cestnej premávke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E07FE1">
            <w:pPr>
              <w:jc w:val="center"/>
              <w:rPr>
                <w:rFonts w:ascii="Times" w:hAnsi="Times" w:cs="Times"/>
                <w:sz w:val="25"/>
                <w:szCs w:val="25"/>
              </w:rPr>
            </w:pPr>
            <w:r w:rsidRPr="007E3310">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3D597D">
            <w:pPr>
              <w:jc w:val="center"/>
              <w:rPr>
                <w:rFonts w:ascii="Times" w:hAnsi="Times" w:cs="Times"/>
                <w:sz w:val="25"/>
                <w:szCs w:val="25"/>
              </w:rPr>
            </w:pPr>
            <w:r w:rsidRPr="007E3310">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3D597D" w:rsidP="003D597D">
            <w:pPr>
              <w:rPr>
                <w:sz w:val="20"/>
                <w:szCs w:val="20"/>
              </w:rPr>
            </w:pPr>
            <w:r w:rsidRPr="007E3310">
              <w:rPr>
                <w:rFonts w:ascii="Times New Roman" w:hAnsi="Times New Roman" w:cs="Times New Roman"/>
                <w:sz w:val="25"/>
                <w:szCs w:val="25"/>
              </w:rPr>
              <w:t>Materiál bol podľa pripomienky upravený.</w:t>
            </w:r>
          </w:p>
        </w:tc>
      </w:tr>
      <w:tr w:rsidR="007E3310" w:rsidRPr="007E3310">
        <w:trPr>
          <w:divId w:val="11298558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E07FE1">
            <w:pPr>
              <w:jc w:val="center"/>
              <w:rPr>
                <w:rFonts w:ascii="Times" w:hAnsi="Times" w:cs="Times"/>
                <w:b/>
                <w:bCs/>
                <w:sz w:val="25"/>
                <w:szCs w:val="25"/>
              </w:rPr>
            </w:pPr>
            <w:r w:rsidRPr="007E3310">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E07FE1">
            <w:pPr>
              <w:rPr>
                <w:rFonts w:ascii="Times" w:hAnsi="Times" w:cs="Times"/>
                <w:sz w:val="25"/>
                <w:szCs w:val="25"/>
              </w:rPr>
            </w:pPr>
            <w:r w:rsidRPr="007E3310">
              <w:rPr>
                <w:rFonts w:ascii="Times" w:hAnsi="Times" w:cs="Times"/>
                <w:b/>
                <w:bCs/>
                <w:sz w:val="25"/>
                <w:szCs w:val="25"/>
              </w:rPr>
              <w:t>K § 9</w:t>
            </w:r>
            <w:r w:rsidRPr="007E3310">
              <w:rPr>
                <w:rFonts w:ascii="Times" w:hAnsi="Times" w:cs="Times"/>
                <w:sz w:val="25"/>
                <w:szCs w:val="25"/>
              </w:rPr>
              <w:br/>
              <w:t>V prípade, ak akciová spoločnosť má vykonávať, resp. pokračovať v podnikateľskej činnosti, ktorú vykonával štátny podnik, a ak ide o činnosť, ktorej vykonávanie je podmienené vydaním poverenia, osvedčenia, rozhodnutia o autorizácii, splnomocnenia alebo iného dokladu podľa osobitných predpisov, odporúčame § 9 upraviť alebo doplniť, prípadne iné ustanovenie návrhu zákona, tak aby obsahovali ustanovenie o prechode týchto poverení, osvedčení, rozhodnutí o autorizácii, splnomocnení a iných dokladov udelených štátnemu podniku zo štátneho podniku na akciovú spoločnosť v rozsahu, v akom boli udelené štátnemu podniku. Odôvodnenie Podľa § 9 ods. 1 návrhu zákona je predmetom podnikania akciovej spoločnosti vykonávanie činnosti v rozsahu rozhodnutia o autorizácii alebo poverenia podľa osobitných predpisov. Podľa § 9 ods. 3 návrhu zákona akciová spoločnosť je oprávnená odo dňa svojho vzniku pokračovať v podnikateľskej činnosti v rozsahu, ktorú vykonával štátny podnik ku dňu nadobudnutia účinnosti tohto zákona. Podľa § 9 ods. 4 návrhu zákona k návrhu na zápis akciovej spoločnosti do obchodného registra sa prikladá doklad o oprávnení na podnikanie štátneho podniku ako právneho predchodcu akciovej spoločnosti. Návrh zákona však vyslovene neustanovuje, že rozhodnutia o autorizácii a poverenia udelené štátnemu podniku, prostredníctvom rozsahu ktorých je vymedzený predmet podnikania akciovej spoločnosti (§ 9 ods. 1), prechádzajú zo štátneho podniku na akciovú spoločnosť, vrátane rozsahu v akom by na právneho nástupcu mali prejsť. Uvedené doplnenie navrhujeme s cieľom precizovať ustanovenie § 9 návrhu zákona tak, aby pri jeho výklade a uplatňovaní bolo nesporné, že akciová spoločnosť ako univerzálny právny nástupca štátneho podniku je oprávnená vykonávať činnosť na základe dokladov vydaných štátnemu podniku v rozsahu, v akom boli vydané štátnemu podniku. Ako príklad právnej úpravy uvádzame ustanovenie § 10 ods. 1 zákona č. 349/2004 Z. z. o transformácii Slovenskej pošty, štátneho podniku v znení neskorších predpisov alebo ustanovenie § 11 zákona č. 541/2005 Z. z. o transformácii niektorých štátnych podnikov na akciové spoločnosti v znení zákona č. 125/2016 Z. z. V tejto veci zároveň dodávame že, podľa aktuálneho výpisu z Obchodného registra a podľa návrhu zakladateľskej listiny a stanov v časti predmet podnikania sú okrem „rozhodnutí o autorizácii a poverení“ uvedené aj iné doklady, napríklad splnomocnenie alebo osvedčenie, preto odporúčame ustanovenie § 9 ods. 1 v tejto časti doplniť o výpočet týchto dokladov alebo použiť všeobecný výraz, pod ktorý je možné subsumovať všetky doklady vydané štátnemu podniku, na základe ktorých akciová spoločnosť bude vykonávať podnikateľskú činnosť. Zároveň v poznámke pod čiarou k odkazu 7 odporúčame demonštratívny výpočet citácií osobitných predpisov doplniť o citácie právnych predpisov, ktoré sú uvedené v článku 4 návrhu zakladateľskej listiny a zároveň v článku 3 návrhu stanov.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E07FE1">
            <w:pPr>
              <w:jc w:val="center"/>
              <w:rPr>
                <w:rFonts w:ascii="Times" w:hAnsi="Times" w:cs="Times"/>
                <w:sz w:val="25"/>
                <w:szCs w:val="25"/>
              </w:rPr>
            </w:pPr>
            <w:r w:rsidRPr="007E3310">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3D597D">
            <w:pPr>
              <w:jc w:val="center"/>
              <w:rPr>
                <w:rFonts w:ascii="Times" w:hAnsi="Times" w:cs="Times"/>
                <w:sz w:val="25"/>
                <w:szCs w:val="25"/>
              </w:rPr>
            </w:pPr>
            <w:r w:rsidRPr="007E3310">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3D597D" w:rsidP="003D597D">
            <w:pPr>
              <w:rPr>
                <w:sz w:val="20"/>
                <w:szCs w:val="20"/>
              </w:rPr>
            </w:pPr>
            <w:r w:rsidRPr="007E3310">
              <w:rPr>
                <w:rFonts w:ascii="Times New Roman" w:hAnsi="Times New Roman" w:cs="Times New Roman"/>
                <w:sz w:val="25"/>
                <w:szCs w:val="25"/>
              </w:rPr>
              <w:t>Materiál bol podľa pripomienky upravený.</w:t>
            </w:r>
          </w:p>
        </w:tc>
      </w:tr>
      <w:tr w:rsidR="007E3310" w:rsidRPr="007E3310">
        <w:trPr>
          <w:divId w:val="11298558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7FE1" w:rsidRPr="0078416E" w:rsidRDefault="00E07FE1">
            <w:pPr>
              <w:jc w:val="center"/>
              <w:rPr>
                <w:rFonts w:ascii="Times" w:hAnsi="Times" w:cs="Times"/>
                <w:b/>
                <w:bCs/>
                <w:sz w:val="25"/>
                <w:szCs w:val="25"/>
              </w:rPr>
            </w:pPr>
            <w:r w:rsidRPr="0078416E">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7FE1" w:rsidRPr="0078416E" w:rsidRDefault="00E07FE1">
            <w:pPr>
              <w:rPr>
                <w:rFonts w:ascii="Times" w:hAnsi="Times" w:cs="Times"/>
                <w:sz w:val="25"/>
                <w:szCs w:val="25"/>
              </w:rPr>
            </w:pPr>
            <w:r w:rsidRPr="0078416E">
              <w:rPr>
                <w:rFonts w:ascii="Times" w:hAnsi="Times" w:cs="Times"/>
                <w:b/>
                <w:bCs/>
                <w:sz w:val="25"/>
                <w:szCs w:val="25"/>
              </w:rPr>
              <w:t>K nadpisu § 10</w:t>
            </w:r>
            <w:r w:rsidRPr="0078416E">
              <w:rPr>
                <w:rFonts w:ascii="Times" w:hAnsi="Times" w:cs="Times"/>
                <w:sz w:val="25"/>
                <w:szCs w:val="25"/>
              </w:rPr>
              <w:br/>
              <w:t>Navrhujeme nadpis § 10 návrhu zákona preformulovať takto: „Spoločné, prechodné a záverečné ustanovenia“, pretože tento paragraf upravuje predovšetkým spoločné ustanovenia. Zároveň navrhujeme takto preformulovaný nadpis uviesť nad označením § 10.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E07FE1">
            <w:pPr>
              <w:jc w:val="center"/>
              <w:rPr>
                <w:rFonts w:ascii="Times" w:hAnsi="Times" w:cs="Times"/>
                <w:sz w:val="25"/>
                <w:szCs w:val="25"/>
              </w:rPr>
            </w:pPr>
            <w:r w:rsidRPr="007E3310">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D735B6">
            <w:pPr>
              <w:jc w:val="center"/>
              <w:rPr>
                <w:rFonts w:ascii="Times" w:hAnsi="Times" w:cs="Times"/>
                <w:sz w:val="25"/>
                <w:szCs w:val="25"/>
              </w:rPr>
            </w:pPr>
            <w:r w:rsidRPr="007E3310">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654F6D" w:rsidP="00654F6D">
            <w:pPr>
              <w:jc w:val="both"/>
              <w:rPr>
                <w:sz w:val="20"/>
                <w:szCs w:val="20"/>
              </w:rPr>
            </w:pPr>
            <w:r w:rsidRPr="007E3310">
              <w:rPr>
                <w:rFonts w:ascii="Times New Roman" w:hAnsi="Times New Roman" w:cs="Times New Roman"/>
                <w:sz w:val="25"/>
                <w:szCs w:val="25"/>
              </w:rPr>
              <w:t>Materiál bol podľa pripomienky upravený.</w:t>
            </w:r>
          </w:p>
        </w:tc>
      </w:tr>
      <w:tr w:rsidR="007E3310" w:rsidRPr="007E3310">
        <w:trPr>
          <w:divId w:val="11298558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E07FE1">
            <w:pPr>
              <w:jc w:val="center"/>
              <w:rPr>
                <w:rFonts w:ascii="Times" w:hAnsi="Times" w:cs="Times"/>
                <w:b/>
                <w:bCs/>
                <w:sz w:val="25"/>
                <w:szCs w:val="25"/>
              </w:rPr>
            </w:pPr>
            <w:r w:rsidRPr="007E3310">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E07FE1">
            <w:pPr>
              <w:rPr>
                <w:rFonts w:ascii="Times" w:hAnsi="Times" w:cs="Times"/>
                <w:sz w:val="25"/>
                <w:szCs w:val="25"/>
              </w:rPr>
            </w:pPr>
            <w:r w:rsidRPr="007E3310">
              <w:rPr>
                <w:rFonts w:ascii="Times" w:hAnsi="Times" w:cs="Times"/>
                <w:b/>
                <w:bCs/>
                <w:sz w:val="25"/>
                <w:szCs w:val="25"/>
              </w:rPr>
              <w:t>K § 10 ods. 5</w:t>
            </w:r>
            <w:r w:rsidRPr="007E3310">
              <w:rPr>
                <w:rFonts w:ascii="Times" w:hAnsi="Times" w:cs="Times"/>
                <w:sz w:val="25"/>
                <w:szCs w:val="25"/>
              </w:rPr>
              <w:br/>
              <w:t xml:space="preserve">1. Za predpokladu, že novovzniknutá akciová spoločnosť nadobudne všetky práva a povinnosti ich prechodom podľa navrhovaného § 7 (čo predpokladá vypustenie, či substantívne preformulovanie navrhovaného § 6 ods. 3 v súlade s pripomienkou k § 6 ods. 3), je potrebné § 10 ods. 5 návrhu zákona vypustiť. Podľa § 81 ods. 7 zákona č. 222/2004 Z. z. o dani z pridanej hodnoty v znení neskorších predpisov (ďalej len „zákon o DPH“) pri zániku platiteľa bez likvidácie mu nevzniká daňová povinnosť podľa § 81 ods. 5 a ani povinnosť vrátiť odpočítanú daň podľa § 81 ods. 8, pretože sa akciová spoločnosť ako právny nástupca štátneho podniku stane platiteľom podľa § 4 ods. 4 zákona o DPH. Na túto zdaniteľnú osobu sa budú následne vzťahovať všetky práva a povinnosti vyplývajúce z tohto všeobecne záväzného predpisu. Z citovaných ustanovení zákona o DPH teda vyplýva, že zaniknutý a ani vzniknutý subjekt nebudú mať vo vzťahu k prechodu majetku a prípadných iných práv s vplyvom na zákon o DPH žiadne osobitné povinnosti vyplývajúce z § 81 tohto zákona. 2. Ak akciová spoločnosť nadobudne majetok od zakladateľa (§ 6 ods. 3) je otázne, či vo vzťahu k textu „na vloženie podniku“ uvedenom v § 10 ods. 5 návrhu zákona, možno v súvislosti s transformáciou zo štátneho podniku na akciovú spoločnosť hovoriť zo strany štátu o vložení podniku vo forme nepeňažného vkladu. Pojem podnik je upravený v § 5 Obchodného zákonníka, podľa ktorého sa podnikom rozumie „súbor hmotných, ako aj osobných a nehmotných zložiek podnikania“. Zo samotnej definície je teda zrejmé, že podnik môže vložiť v podobe nepeňažného vkladu výlučne podnikateľ a nie štát, v mene ktorého bude konať Úrad pre normalizáciu, metrológiu a skúšobníctvo SR. Zároveň predmetný text nekorešponduje s navrhovaným § 4, podľa ktorého sa má na založenie akciovej spoločnosti použiť „majetok zrušeného štátneho podniku“ a ani s § 6 ods. 3 návrhu zákona, v ktorom predkladateľ návrhu zákona uvádza, že akciová spoločnosť „je povinná prevziať majetok, záväzky, práva a povinnosti tvoriace nepeňažný vklad“. V takomto prípade žiadame § 10 ods. 5 buď vypustiť, pretože uplatňovanie mechanizmu DPH nie je možné vyňať osobitným predpisom, keďže by došlo k nerovnakému zaobchádzaniu so zdaniteľnými osobami, čo harmonizácia oblasti dane z pridanej hodnoty na úrovni Európskej únie neumožňuje, alebo preformulovať takým spôsobom, že by sa fikciou dosiahol podobný právny stav ako pri prechode práv a povinností podľa navrhovaného § 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E07FE1">
            <w:pPr>
              <w:jc w:val="center"/>
              <w:rPr>
                <w:rFonts w:ascii="Times" w:hAnsi="Times" w:cs="Times"/>
                <w:sz w:val="25"/>
                <w:szCs w:val="25"/>
              </w:rPr>
            </w:pPr>
            <w:r w:rsidRPr="007E3310">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7FE1" w:rsidRPr="0078416E" w:rsidRDefault="000B617C">
            <w:pPr>
              <w:jc w:val="center"/>
              <w:rPr>
                <w:rFonts w:ascii="Times" w:hAnsi="Times" w:cs="Times"/>
                <w:sz w:val="25"/>
                <w:szCs w:val="25"/>
              </w:rPr>
            </w:pPr>
            <w:r w:rsidRPr="0078416E">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7FE1" w:rsidRPr="0078416E" w:rsidRDefault="000B617C" w:rsidP="000B617C">
            <w:pPr>
              <w:rPr>
                <w:rFonts w:ascii="Times New Roman" w:hAnsi="Times New Roman" w:cs="Times New Roman"/>
                <w:sz w:val="25"/>
                <w:szCs w:val="25"/>
              </w:rPr>
            </w:pPr>
            <w:r w:rsidRPr="0078416E">
              <w:rPr>
                <w:rFonts w:ascii="Times New Roman" w:hAnsi="Times New Roman" w:cs="Times New Roman"/>
                <w:sz w:val="25"/>
                <w:szCs w:val="25"/>
              </w:rPr>
              <w:t>Materiál bol podľa pripomienky upravený.</w:t>
            </w:r>
          </w:p>
          <w:p w:rsidR="00702976" w:rsidRPr="0078416E" w:rsidRDefault="00715696" w:rsidP="000B617C">
            <w:pPr>
              <w:rPr>
                <w:sz w:val="20"/>
                <w:szCs w:val="20"/>
              </w:rPr>
            </w:pPr>
            <w:r w:rsidRPr="007E3310">
              <w:rPr>
                <w:rFonts w:ascii="Times New Roman" w:hAnsi="Times New Roman" w:cs="Times New Roman"/>
                <w:sz w:val="25"/>
                <w:szCs w:val="25"/>
              </w:rPr>
              <w:t>Rozpor sa považuje za odstránený.</w:t>
            </w:r>
          </w:p>
        </w:tc>
      </w:tr>
      <w:tr w:rsidR="007E3310" w:rsidRPr="007E3310">
        <w:trPr>
          <w:divId w:val="11298558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E07FE1">
            <w:pPr>
              <w:jc w:val="center"/>
              <w:rPr>
                <w:rFonts w:ascii="Times" w:hAnsi="Times" w:cs="Times"/>
                <w:b/>
                <w:bCs/>
                <w:sz w:val="25"/>
                <w:szCs w:val="25"/>
              </w:rPr>
            </w:pPr>
            <w:r w:rsidRPr="007E3310">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E07FE1">
            <w:pPr>
              <w:rPr>
                <w:rFonts w:ascii="Times" w:hAnsi="Times" w:cs="Times"/>
                <w:sz w:val="25"/>
                <w:szCs w:val="25"/>
              </w:rPr>
            </w:pPr>
            <w:r w:rsidRPr="007E3310">
              <w:rPr>
                <w:rFonts w:ascii="Times" w:hAnsi="Times" w:cs="Times"/>
                <w:b/>
                <w:bCs/>
                <w:sz w:val="25"/>
                <w:szCs w:val="25"/>
              </w:rPr>
              <w:t>K § 7</w:t>
            </w:r>
            <w:r w:rsidRPr="007E3310">
              <w:rPr>
                <w:rFonts w:ascii="Times" w:hAnsi="Times" w:cs="Times"/>
                <w:sz w:val="25"/>
                <w:szCs w:val="25"/>
              </w:rPr>
              <w:br/>
              <w:t xml:space="preserve">Navrhujeme zosúladiť znenie § 7 návrhu zákona s odôvodnením uvedeným v osobitnej časti dôvodovej správy k tomuto ustanoveniu. V osobitnej časti dôvodovej správy k § 7 sa uvádza, že sa upravuje bližšia špecifikácia prechodu práv a povinností v zmysle neukončených prípadov výkonu činností a neuhradených pohľadávok voči tretím osobám, avšak v priamo v § 7 návrhu zákona takáto bližšia špecifikácia absentuje a dokonca z návrhu zákona ani nie je zrejmé, čo sa myslí slovnými spojeniami „neukončené prípady výkonu činností“, a „neuhradené pohľadávky voči tretím osobám“.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E07FE1">
            <w:pPr>
              <w:jc w:val="center"/>
              <w:rPr>
                <w:rFonts w:ascii="Times" w:hAnsi="Times" w:cs="Times"/>
                <w:sz w:val="25"/>
                <w:szCs w:val="25"/>
              </w:rPr>
            </w:pPr>
            <w:r w:rsidRPr="007E3310">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E07FE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E07FE1">
            <w:pPr>
              <w:jc w:val="center"/>
              <w:rPr>
                <w:sz w:val="20"/>
                <w:szCs w:val="20"/>
              </w:rPr>
            </w:pPr>
          </w:p>
        </w:tc>
      </w:tr>
      <w:tr w:rsidR="007E3310" w:rsidRPr="007E3310">
        <w:trPr>
          <w:divId w:val="11298558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E07FE1">
            <w:pPr>
              <w:jc w:val="center"/>
              <w:rPr>
                <w:rFonts w:ascii="Times" w:hAnsi="Times" w:cs="Times"/>
                <w:b/>
                <w:bCs/>
                <w:sz w:val="25"/>
                <w:szCs w:val="25"/>
              </w:rPr>
            </w:pPr>
            <w:r w:rsidRPr="007E3310">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E07FE1">
            <w:pPr>
              <w:rPr>
                <w:rFonts w:ascii="Times" w:hAnsi="Times" w:cs="Times"/>
                <w:sz w:val="25"/>
                <w:szCs w:val="25"/>
              </w:rPr>
            </w:pPr>
            <w:r w:rsidRPr="007E3310">
              <w:rPr>
                <w:rFonts w:ascii="Times" w:hAnsi="Times" w:cs="Times"/>
                <w:b/>
                <w:bCs/>
                <w:sz w:val="25"/>
                <w:szCs w:val="25"/>
              </w:rPr>
              <w:t>K § 6 ods. 3</w:t>
            </w:r>
            <w:r w:rsidRPr="007E3310">
              <w:rPr>
                <w:rFonts w:ascii="Times" w:hAnsi="Times" w:cs="Times"/>
                <w:sz w:val="25"/>
                <w:szCs w:val="25"/>
              </w:rPr>
              <w:br/>
              <w:t>Podľa § 6 ods. 3 návrhu zákona je zakladateľ (Úrad pre normalizáciu, metrológiu a skúšobníctvo SR) povinný odovzdať a akciová spoločnosť je povinná prijať majetok, záväzky, práva a povinnosti tvoriace nepeňažný vklad. Z navrhovaného znenia návrhu zákona však nie je zrejmé, ako a kedy dôjde k prechodu prevádzaného majetku zo zrušeného štátneho podniku do správy Úradu pre normalizáciu, metrológiu a skúšobníctvo SR. Dôvodová správa k navrhovanému § 6 síce uvádza, že ustanovenie „vymedzuje podmienky prechodu vlastníckeho práva zo štátneho podniku na akciovú spoločnosť“, avšak tento text nekorešponduje s príslušným ustanovením, pretože návrh zákona predpokladá, že s majetkom bude disponovať už úrad a nie zrušený štátny podnik. Na druhej strane v navrhovanom § 7 je ustanovená univerzálna sukcesia práv a povinností štátneho podniku novovzniknutou akciovou spoločnosťou, čo je následok viac korešpondujúci s vyššie uvedeným znením dôvodovej správy. Z uvedeného dôvodu žiadame § 6 ods. 3 vypustiť ako nadbytočný, respektíve ho substantívne preformulovať.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E07FE1">
            <w:pPr>
              <w:jc w:val="center"/>
              <w:rPr>
                <w:rFonts w:ascii="Times" w:hAnsi="Times" w:cs="Times"/>
                <w:sz w:val="25"/>
                <w:szCs w:val="25"/>
              </w:rPr>
            </w:pPr>
            <w:r w:rsidRPr="007E3310">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7FE1" w:rsidRPr="0078416E" w:rsidRDefault="000B617C">
            <w:pPr>
              <w:jc w:val="center"/>
              <w:rPr>
                <w:rFonts w:ascii="Times" w:hAnsi="Times" w:cs="Times"/>
                <w:sz w:val="25"/>
                <w:szCs w:val="25"/>
              </w:rPr>
            </w:pPr>
            <w:r w:rsidRPr="0078416E">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7FE1" w:rsidRPr="0078416E" w:rsidRDefault="000B617C" w:rsidP="000B617C">
            <w:pPr>
              <w:rPr>
                <w:rFonts w:ascii="Times New Roman" w:hAnsi="Times New Roman" w:cs="Times New Roman"/>
                <w:sz w:val="25"/>
                <w:szCs w:val="25"/>
              </w:rPr>
            </w:pPr>
            <w:r w:rsidRPr="0078416E">
              <w:rPr>
                <w:rFonts w:ascii="Times New Roman" w:hAnsi="Times New Roman" w:cs="Times New Roman"/>
                <w:sz w:val="25"/>
                <w:szCs w:val="25"/>
              </w:rPr>
              <w:t>Materiál bol podľa pripomienky upravený.</w:t>
            </w:r>
          </w:p>
          <w:p w:rsidR="00702976" w:rsidRPr="0078416E" w:rsidRDefault="00715696" w:rsidP="000B617C">
            <w:pPr>
              <w:rPr>
                <w:sz w:val="20"/>
                <w:szCs w:val="20"/>
              </w:rPr>
            </w:pPr>
            <w:r w:rsidRPr="007E3310">
              <w:rPr>
                <w:rFonts w:ascii="Times New Roman" w:hAnsi="Times New Roman" w:cs="Times New Roman"/>
                <w:sz w:val="25"/>
                <w:szCs w:val="25"/>
              </w:rPr>
              <w:t>Rozpor sa považuje za odstránený.</w:t>
            </w:r>
          </w:p>
        </w:tc>
      </w:tr>
      <w:tr w:rsidR="007E3310" w:rsidRPr="007E3310">
        <w:trPr>
          <w:divId w:val="11298558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7FE1" w:rsidRPr="0078416E" w:rsidRDefault="00E07FE1">
            <w:pPr>
              <w:jc w:val="center"/>
              <w:rPr>
                <w:rFonts w:ascii="Times" w:hAnsi="Times" w:cs="Times"/>
                <w:b/>
                <w:bCs/>
                <w:sz w:val="25"/>
                <w:szCs w:val="25"/>
              </w:rPr>
            </w:pPr>
            <w:r w:rsidRPr="0078416E">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7FE1" w:rsidRPr="0078416E" w:rsidRDefault="00E07FE1">
            <w:pPr>
              <w:rPr>
                <w:rFonts w:ascii="Times" w:hAnsi="Times" w:cs="Times"/>
                <w:sz w:val="25"/>
                <w:szCs w:val="25"/>
              </w:rPr>
            </w:pPr>
            <w:r w:rsidRPr="0078416E">
              <w:rPr>
                <w:rFonts w:ascii="Times" w:hAnsi="Times" w:cs="Times"/>
                <w:b/>
                <w:bCs/>
                <w:sz w:val="25"/>
                <w:szCs w:val="25"/>
              </w:rPr>
              <w:t>K § 2 ods. 2 a § 4</w:t>
            </w:r>
            <w:r w:rsidRPr="0078416E">
              <w:rPr>
                <w:rFonts w:ascii="Times" w:hAnsi="Times" w:cs="Times"/>
                <w:sz w:val="25"/>
                <w:szCs w:val="25"/>
              </w:rPr>
              <w:br/>
              <w:t xml:space="preserve">V § 2 ods. 2 a v § 4 návrhu zákona žiadame slová „majetok štátneho podniku“ nahradiť slovami „majetok štátu v správe štátneho podniku“. Podľa navrhovaného ustanovenia sa na založenie akciovej spoločnosti použije majetok štátneho podniku. V súlade s § 6 ods. 1 zákona č. 111/1990 Zb. o štátnom podniku v znení neskorších predpisov štátny podnik iba spravuje majetok štátu.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E07FE1">
            <w:pPr>
              <w:jc w:val="center"/>
              <w:rPr>
                <w:rFonts w:ascii="Times" w:hAnsi="Times" w:cs="Times"/>
                <w:sz w:val="25"/>
                <w:szCs w:val="25"/>
              </w:rPr>
            </w:pPr>
            <w:r w:rsidRPr="007E3310">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D735B6">
            <w:pPr>
              <w:jc w:val="center"/>
              <w:rPr>
                <w:rFonts w:ascii="Times" w:hAnsi="Times" w:cs="Times"/>
                <w:sz w:val="25"/>
                <w:szCs w:val="25"/>
              </w:rPr>
            </w:pPr>
            <w:r w:rsidRPr="007E3310">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654F6D" w:rsidP="00654F6D">
            <w:pPr>
              <w:jc w:val="both"/>
              <w:rPr>
                <w:sz w:val="20"/>
                <w:szCs w:val="20"/>
              </w:rPr>
            </w:pPr>
            <w:r w:rsidRPr="007E3310">
              <w:rPr>
                <w:rFonts w:ascii="Times New Roman" w:hAnsi="Times New Roman" w:cs="Times New Roman"/>
                <w:sz w:val="25"/>
                <w:szCs w:val="25"/>
              </w:rPr>
              <w:t>Materiál bol podľa pripomienky upravený.</w:t>
            </w:r>
          </w:p>
        </w:tc>
      </w:tr>
      <w:tr w:rsidR="007E3310" w:rsidRPr="007E3310">
        <w:trPr>
          <w:divId w:val="11298558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E07FE1">
            <w:pPr>
              <w:jc w:val="center"/>
              <w:rPr>
                <w:rFonts w:ascii="Times" w:hAnsi="Times" w:cs="Times"/>
                <w:b/>
                <w:bCs/>
                <w:sz w:val="25"/>
                <w:szCs w:val="25"/>
              </w:rPr>
            </w:pPr>
            <w:r w:rsidRPr="007E3310">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E07FE1">
            <w:pPr>
              <w:rPr>
                <w:rFonts w:ascii="Times" w:hAnsi="Times" w:cs="Times"/>
                <w:sz w:val="25"/>
                <w:szCs w:val="25"/>
              </w:rPr>
            </w:pPr>
            <w:r w:rsidRPr="007E3310">
              <w:rPr>
                <w:rFonts w:ascii="Times" w:hAnsi="Times" w:cs="Times"/>
                <w:b/>
                <w:bCs/>
                <w:sz w:val="25"/>
                <w:szCs w:val="25"/>
              </w:rPr>
              <w:t>K § 4</w:t>
            </w:r>
            <w:r w:rsidRPr="007E3310">
              <w:rPr>
                <w:rFonts w:ascii="Times" w:hAnsi="Times" w:cs="Times"/>
                <w:sz w:val="25"/>
                <w:szCs w:val="25"/>
              </w:rPr>
              <w:br/>
              <w:t xml:space="preserve">Z § 4 návrhu zákona žiadame vypustiť slová „súhlas podľa osobitného predpisu2) sa nevyžaduje“, vrátane poznámky pod čiarou k odkazu 2. Na použitie majetku štátu na založenie akciovej spoločnosti sa podľa § 4 návrhu zákona nevyžaduje súhlas podľa osobitného predpisu, ktorým je podľa poznámky pod čiarou zákon Národnej rady Slovenskej republiky č. 278/1993 Z. z. o správe majetku štátu v znení neskorších predpisov. Použitie majetku štátu v správe štátneho podniku sa neriadi týmto zákonom, preto ani nie je možné vyžadovať alebo nevyžadovať súhlas podľa tohto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E07FE1">
            <w:pPr>
              <w:jc w:val="center"/>
              <w:rPr>
                <w:rFonts w:ascii="Times" w:hAnsi="Times" w:cs="Times"/>
                <w:sz w:val="25"/>
                <w:szCs w:val="25"/>
              </w:rPr>
            </w:pPr>
            <w:r w:rsidRPr="007E3310">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0B617C">
            <w:pPr>
              <w:jc w:val="center"/>
              <w:rPr>
                <w:rFonts w:ascii="Times" w:hAnsi="Times" w:cs="Times"/>
                <w:sz w:val="25"/>
                <w:szCs w:val="25"/>
              </w:rPr>
            </w:pPr>
            <w:r w:rsidRPr="007E3310">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0B617C" w:rsidP="000B617C">
            <w:pPr>
              <w:rPr>
                <w:sz w:val="20"/>
                <w:szCs w:val="20"/>
              </w:rPr>
            </w:pPr>
            <w:r w:rsidRPr="007E3310">
              <w:rPr>
                <w:rFonts w:ascii="Times New Roman" w:hAnsi="Times New Roman" w:cs="Times New Roman"/>
                <w:sz w:val="25"/>
                <w:szCs w:val="25"/>
              </w:rPr>
              <w:t>Materiál bol podľa pripomienky upravený.</w:t>
            </w:r>
          </w:p>
        </w:tc>
      </w:tr>
      <w:tr w:rsidR="007E3310" w:rsidRPr="007E3310">
        <w:trPr>
          <w:divId w:val="11298558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7FE1" w:rsidRPr="0078416E" w:rsidRDefault="00E07FE1">
            <w:pPr>
              <w:jc w:val="center"/>
              <w:rPr>
                <w:rFonts w:ascii="Times" w:hAnsi="Times" w:cs="Times"/>
                <w:b/>
                <w:bCs/>
                <w:sz w:val="25"/>
                <w:szCs w:val="25"/>
              </w:rPr>
            </w:pPr>
            <w:r w:rsidRPr="0078416E">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7FE1" w:rsidRPr="0078416E" w:rsidRDefault="00E07FE1">
            <w:pPr>
              <w:rPr>
                <w:rFonts w:ascii="Times" w:hAnsi="Times" w:cs="Times"/>
                <w:sz w:val="25"/>
                <w:szCs w:val="25"/>
              </w:rPr>
            </w:pPr>
            <w:r w:rsidRPr="0078416E">
              <w:rPr>
                <w:rFonts w:ascii="Times" w:hAnsi="Times" w:cs="Times"/>
                <w:b/>
                <w:bCs/>
                <w:sz w:val="25"/>
                <w:szCs w:val="25"/>
              </w:rPr>
              <w:t>K § 7 ods. 2</w:t>
            </w:r>
            <w:r w:rsidRPr="0078416E">
              <w:rPr>
                <w:rFonts w:ascii="Times" w:hAnsi="Times" w:cs="Times"/>
                <w:sz w:val="25"/>
                <w:szCs w:val="25"/>
              </w:rPr>
              <w:br/>
              <w:t>Odporúčame slovo „predchádzajú“ nahradiť slovom „prechádzajú“.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E07FE1">
            <w:pPr>
              <w:jc w:val="center"/>
              <w:rPr>
                <w:rFonts w:ascii="Times" w:hAnsi="Times" w:cs="Times"/>
                <w:sz w:val="25"/>
                <w:szCs w:val="25"/>
              </w:rPr>
            </w:pPr>
            <w:r w:rsidRPr="007E3310">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654F6D">
            <w:pPr>
              <w:jc w:val="center"/>
              <w:rPr>
                <w:rFonts w:ascii="Times" w:hAnsi="Times" w:cs="Times"/>
                <w:sz w:val="25"/>
                <w:szCs w:val="25"/>
              </w:rPr>
            </w:pPr>
            <w:r w:rsidRPr="007E3310">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654F6D" w:rsidP="00654F6D">
            <w:pPr>
              <w:jc w:val="both"/>
              <w:rPr>
                <w:sz w:val="20"/>
                <w:szCs w:val="20"/>
              </w:rPr>
            </w:pPr>
            <w:r w:rsidRPr="007E3310">
              <w:rPr>
                <w:rFonts w:ascii="Times New Roman" w:hAnsi="Times New Roman" w:cs="Times New Roman"/>
                <w:sz w:val="25"/>
                <w:szCs w:val="25"/>
              </w:rPr>
              <w:t>Materiál nebol upravený, pretože slovo „predchádzajú“ sa v § 7 ods. 2 nenachádza.</w:t>
            </w:r>
          </w:p>
        </w:tc>
      </w:tr>
      <w:tr w:rsidR="007E3310" w:rsidRPr="007E3310">
        <w:trPr>
          <w:divId w:val="11298558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E07FE1">
            <w:pPr>
              <w:jc w:val="center"/>
              <w:rPr>
                <w:rFonts w:ascii="Times" w:hAnsi="Times" w:cs="Times"/>
                <w:b/>
                <w:bCs/>
                <w:sz w:val="25"/>
                <w:szCs w:val="25"/>
              </w:rPr>
            </w:pPr>
            <w:r w:rsidRPr="007E3310">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E07FE1">
            <w:pPr>
              <w:rPr>
                <w:rFonts w:ascii="Times" w:hAnsi="Times" w:cs="Times"/>
                <w:sz w:val="25"/>
                <w:szCs w:val="25"/>
              </w:rPr>
            </w:pPr>
            <w:r w:rsidRPr="007E3310">
              <w:rPr>
                <w:rFonts w:ascii="Times" w:hAnsi="Times" w:cs="Times"/>
                <w:b/>
                <w:bCs/>
                <w:sz w:val="25"/>
                <w:szCs w:val="25"/>
              </w:rPr>
              <w:t>K § 2 ods. 2</w:t>
            </w:r>
            <w:r w:rsidRPr="007E3310">
              <w:rPr>
                <w:rFonts w:ascii="Times" w:hAnsi="Times" w:cs="Times"/>
                <w:sz w:val="25"/>
                <w:szCs w:val="25"/>
              </w:rPr>
              <w:br/>
              <w:t xml:space="preserve">Odporúčame vypustiť slová „ku dňu predchádzajúcemu dňu vzniku akciovej spoločnosti“ a jednoznačne upraviť deň zrušenia štátneho podniku vzhľadom na znenie § 62 ods. 1 Obchodného zákonníka a § 15 ods. 1 zákona č. 111/1990 Zb. v znení neskorších predpisov, ktorých aplikácia v návrhu zákona nie je vylúčená.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E07FE1">
            <w:pPr>
              <w:jc w:val="center"/>
              <w:rPr>
                <w:rFonts w:ascii="Times" w:hAnsi="Times" w:cs="Times"/>
                <w:sz w:val="25"/>
                <w:szCs w:val="25"/>
              </w:rPr>
            </w:pPr>
            <w:r w:rsidRPr="007E3310">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3B2E65">
            <w:pPr>
              <w:jc w:val="center"/>
              <w:rPr>
                <w:rFonts w:ascii="Times" w:hAnsi="Times" w:cs="Times"/>
                <w:sz w:val="25"/>
                <w:szCs w:val="25"/>
              </w:rPr>
            </w:pPr>
            <w:r w:rsidRPr="007E3310">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3B2E65" w:rsidP="003B2E65">
            <w:pPr>
              <w:rPr>
                <w:sz w:val="20"/>
                <w:szCs w:val="20"/>
              </w:rPr>
            </w:pPr>
            <w:r w:rsidRPr="007E3310">
              <w:rPr>
                <w:rFonts w:ascii="Times New Roman" w:hAnsi="Times New Roman" w:cs="Times New Roman"/>
                <w:sz w:val="25"/>
                <w:szCs w:val="25"/>
              </w:rPr>
              <w:t>Materiál bol podľa pripomienky upravený.</w:t>
            </w:r>
          </w:p>
        </w:tc>
      </w:tr>
      <w:tr w:rsidR="007E3310" w:rsidRPr="007E3310">
        <w:trPr>
          <w:divId w:val="11298558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E07FE1">
            <w:pPr>
              <w:jc w:val="center"/>
              <w:rPr>
                <w:rFonts w:ascii="Times" w:hAnsi="Times" w:cs="Times"/>
                <w:b/>
                <w:bCs/>
                <w:sz w:val="25"/>
                <w:szCs w:val="25"/>
              </w:rPr>
            </w:pPr>
            <w:r w:rsidRPr="007E3310">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E07FE1">
            <w:pPr>
              <w:rPr>
                <w:rFonts w:ascii="Times" w:hAnsi="Times" w:cs="Times"/>
                <w:sz w:val="25"/>
                <w:szCs w:val="25"/>
              </w:rPr>
            </w:pPr>
            <w:r w:rsidRPr="007E3310">
              <w:rPr>
                <w:rFonts w:ascii="Times" w:hAnsi="Times" w:cs="Times"/>
                <w:b/>
                <w:bCs/>
                <w:sz w:val="25"/>
                <w:szCs w:val="25"/>
              </w:rPr>
              <w:t>K § 10 ods. 1</w:t>
            </w:r>
            <w:r w:rsidRPr="007E3310">
              <w:rPr>
                <w:rFonts w:ascii="Times" w:hAnsi="Times" w:cs="Times"/>
                <w:sz w:val="25"/>
                <w:szCs w:val="25"/>
              </w:rPr>
              <w:br/>
              <w:t xml:space="preserve">Uvedené ustanovenie odporúčame vypustiť ako vecne nadbytočné alebo preformulovať z dôvodu nesúladu s právnymi predpismi upravujúcimi zánik štátneho podniku a vznik akciovej spoločnosti. Odôvodnenie: Navrhované znenie by v praxi znamenalo existenciu obidvoch subjektov, štátneho podniku a akciovej spoločnosti počas jedného dňa, čo nereflektuje na požadovaný stav. Na zánik štátneho podniku sa vzťahuje § 15 ods. 1 zákona č. 111/1990 Zb. a na vznik akciovej spoločnosti § 62 ods. 1 Obchodného zákonníka.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E07FE1">
            <w:pPr>
              <w:jc w:val="center"/>
              <w:rPr>
                <w:rFonts w:ascii="Times" w:hAnsi="Times" w:cs="Times"/>
                <w:sz w:val="25"/>
                <w:szCs w:val="25"/>
              </w:rPr>
            </w:pPr>
            <w:r w:rsidRPr="007E3310">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1F1618">
            <w:pPr>
              <w:jc w:val="center"/>
              <w:rPr>
                <w:rFonts w:ascii="Times" w:hAnsi="Times" w:cs="Times"/>
                <w:sz w:val="25"/>
                <w:szCs w:val="25"/>
              </w:rPr>
            </w:pPr>
            <w:r w:rsidRPr="007E3310">
              <w:rPr>
                <w:rFonts w:ascii="Times" w:hAnsi="Times" w:cs="Times"/>
                <w:sz w:val="25"/>
                <w:szCs w:val="25"/>
              </w:rPr>
              <w:t>N</w:t>
            </w:r>
            <w:r w:rsidR="00E61762" w:rsidRPr="007E3310">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1762" w:rsidRPr="007E3310" w:rsidRDefault="001F1618" w:rsidP="00E61762">
            <w:pPr>
              <w:rPr>
                <w:rFonts w:ascii="Times New Roman" w:hAnsi="Times New Roman" w:cs="Times New Roman"/>
                <w:sz w:val="25"/>
                <w:szCs w:val="25"/>
              </w:rPr>
            </w:pPr>
            <w:r w:rsidRPr="007E3310">
              <w:rPr>
                <w:rFonts w:ascii="Times New Roman" w:hAnsi="Times New Roman" w:cs="Times New Roman"/>
                <w:sz w:val="25"/>
                <w:szCs w:val="25"/>
              </w:rPr>
              <w:t>Uvedené ustanovenie obsahuje aj Obchodný zákonník</w:t>
            </w:r>
            <w:r w:rsidR="00E61762" w:rsidRPr="007E3310">
              <w:rPr>
                <w:rFonts w:ascii="Times New Roman" w:hAnsi="Times New Roman" w:cs="Times New Roman"/>
                <w:sz w:val="25"/>
                <w:szCs w:val="25"/>
              </w:rPr>
              <w:t xml:space="preserve">. </w:t>
            </w:r>
            <w:r w:rsidRPr="007E3310">
              <w:rPr>
                <w:rFonts w:ascii="Times New Roman" w:hAnsi="Times New Roman" w:cs="Times New Roman"/>
                <w:sz w:val="25"/>
                <w:szCs w:val="25"/>
              </w:rPr>
              <w:t>Z uvedeného dôvodu sa pripomienka neakceptuje.</w:t>
            </w:r>
          </w:p>
          <w:p w:rsidR="00E07FE1" w:rsidRPr="007E3310" w:rsidRDefault="00E07FE1" w:rsidP="00E61762">
            <w:pPr>
              <w:rPr>
                <w:sz w:val="20"/>
                <w:szCs w:val="20"/>
              </w:rPr>
            </w:pPr>
          </w:p>
        </w:tc>
      </w:tr>
      <w:tr w:rsidR="007E3310" w:rsidRPr="007E3310">
        <w:trPr>
          <w:divId w:val="11298558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E07FE1">
            <w:pPr>
              <w:jc w:val="center"/>
              <w:rPr>
                <w:rFonts w:ascii="Times" w:hAnsi="Times" w:cs="Times"/>
                <w:b/>
                <w:bCs/>
                <w:sz w:val="25"/>
                <w:szCs w:val="25"/>
              </w:rPr>
            </w:pPr>
            <w:r w:rsidRPr="007E3310">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E07FE1">
            <w:pPr>
              <w:rPr>
                <w:rFonts w:ascii="Times" w:hAnsi="Times" w:cs="Times"/>
                <w:sz w:val="25"/>
                <w:szCs w:val="25"/>
              </w:rPr>
            </w:pPr>
            <w:r w:rsidRPr="007E3310">
              <w:rPr>
                <w:rFonts w:ascii="Times" w:hAnsi="Times" w:cs="Times"/>
                <w:b/>
                <w:bCs/>
                <w:sz w:val="25"/>
                <w:szCs w:val="25"/>
              </w:rPr>
              <w:t>K poznámke pod čiarou k odkazu 3</w:t>
            </w:r>
            <w:r w:rsidRPr="007E3310">
              <w:rPr>
                <w:rFonts w:ascii="Times" w:hAnsi="Times" w:cs="Times"/>
                <w:sz w:val="25"/>
                <w:szCs w:val="25"/>
              </w:rPr>
              <w:br/>
              <w:t>V poznámke pod čiarou k odkazu 3 je potrebné na konci doplniť slová „v znení neskorších predpisov“.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E07FE1">
            <w:pPr>
              <w:jc w:val="center"/>
              <w:rPr>
                <w:rFonts w:ascii="Times" w:hAnsi="Times" w:cs="Times"/>
                <w:sz w:val="25"/>
                <w:szCs w:val="25"/>
              </w:rPr>
            </w:pPr>
            <w:r w:rsidRPr="007E3310">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131434">
            <w:pPr>
              <w:jc w:val="center"/>
              <w:rPr>
                <w:rFonts w:ascii="Times" w:hAnsi="Times" w:cs="Times"/>
                <w:sz w:val="25"/>
                <w:szCs w:val="25"/>
              </w:rPr>
            </w:pPr>
            <w:r w:rsidRPr="007E3310">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131434" w:rsidP="00131434">
            <w:pPr>
              <w:rPr>
                <w:sz w:val="20"/>
                <w:szCs w:val="20"/>
              </w:rPr>
            </w:pPr>
            <w:r w:rsidRPr="007E3310">
              <w:rPr>
                <w:rFonts w:ascii="Times New Roman" w:hAnsi="Times New Roman" w:cs="Times New Roman"/>
                <w:sz w:val="25"/>
                <w:szCs w:val="25"/>
              </w:rPr>
              <w:t>Materiál bol podľa pripomienky upravený.</w:t>
            </w:r>
          </w:p>
        </w:tc>
      </w:tr>
      <w:tr w:rsidR="007E3310" w:rsidRPr="007E3310">
        <w:trPr>
          <w:divId w:val="11298558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7FE1" w:rsidRPr="0078416E" w:rsidRDefault="00E07FE1">
            <w:pPr>
              <w:jc w:val="center"/>
              <w:rPr>
                <w:rFonts w:ascii="Times" w:hAnsi="Times" w:cs="Times"/>
                <w:b/>
                <w:bCs/>
                <w:sz w:val="25"/>
                <w:szCs w:val="25"/>
              </w:rPr>
            </w:pPr>
            <w:r w:rsidRPr="0078416E">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7FE1" w:rsidRPr="0078416E" w:rsidRDefault="00E07FE1">
            <w:pPr>
              <w:rPr>
                <w:rFonts w:ascii="Times" w:hAnsi="Times" w:cs="Times"/>
                <w:sz w:val="25"/>
                <w:szCs w:val="25"/>
              </w:rPr>
            </w:pPr>
            <w:r w:rsidRPr="0078416E">
              <w:rPr>
                <w:rFonts w:ascii="Times" w:hAnsi="Times" w:cs="Times"/>
                <w:b/>
                <w:bCs/>
                <w:sz w:val="25"/>
                <w:szCs w:val="25"/>
              </w:rPr>
              <w:t>K § 10 ods. 4 a 5</w:t>
            </w:r>
            <w:r w:rsidRPr="0078416E">
              <w:rPr>
                <w:rFonts w:ascii="Times" w:hAnsi="Times" w:cs="Times"/>
                <w:sz w:val="25"/>
                <w:szCs w:val="25"/>
              </w:rPr>
              <w:br/>
              <w:t xml:space="preserve">Z hľadiska zrozumiteľnosti je potrebné uvedené ustanovenia gramaticky upraviť.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E07FE1">
            <w:pPr>
              <w:jc w:val="center"/>
              <w:rPr>
                <w:rFonts w:ascii="Times" w:hAnsi="Times" w:cs="Times"/>
                <w:sz w:val="25"/>
                <w:szCs w:val="25"/>
              </w:rPr>
            </w:pPr>
            <w:r w:rsidRPr="007E3310">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654F6D">
            <w:pPr>
              <w:jc w:val="center"/>
              <w:rPr>
                <w:rFonts w:ascii="Times" w:hAnsi="Times" w:cs="Times"/>
                <w:sz w:val="25"/>
                <w:szCs w:val="25"/>
              </w:rPr>
            </w:pPr>
            <w:r w:rsidRPr="007E3310">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654F6D" w:rsidP="00654F6D">
            <w:pPr>
              <w:jc w:val="both"/>
              <w:rPr>
                <w:sz w:val="20"/>
                <w:szCs w:val="20"/>
              </w:rPr>
            </w:pPr>
            <w:r w:rsidRPr="007E3310">
              <w:rPr>
                <w:rFonts w:ascii="Times New Roman" w:hAnsi="Times New Roman" w:cs="Times New Roman"/>
                <w:sz w:val="25"/>
                <w:szCs w:val="25"/>
              </w:rPr>
              <w:t>Materiál nebol upravený, pretože navrhovateľ má za to, že § 10 ods. 4 a 5 je dostatočne zrozumiteľný.</w:t>
            </w:r>
          </w:p>
        </w:tc>
      </w:tr>
      <w:tr w:rsidR="007E3310" w:rsidRPr="007E3310">
        <w:trPr>
          <w:divId w:val="11298558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7FE1" w:rsidRPr="0078416E" w:rsidRDefault="00E07FE1">
            <w:pPr>
              <w:jc w:val="center"/>
              <w:rPr>
                <w:rFonts w:ascii="Times" w:hAnsi="Times" w:cs="Times"/>
                <w:b/>
                <w:bCs/>
                <w:sz w:val="25"/>
                <w:szCs w:val="25"/>
              </w:rPr>
            </w:pPr>
            <w:r w:rsidRPr="0078416E">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7FE1" w:rsidRPr="0078416E" w:rsidRDefault="00E07FE1">
            <w:pPr>
              <w:rPr>
                <w:rFonts w:ascii="Times" w:hAnsi="Times" w:cs="Times"/>
                <w:sz w:val="25"/>
                <w:szCs w:val="25"/>
              </w:rPr>
            </w:pPr>
            <w:r w:rsidRPr="0078416E">
              <w:rPr>
                <w:rFonts w:ascii="Times" w:hAnsi="Times" w:cs="Times"/>
                <w:sz w:val="25"/>
                <w:szCs w:val="25"/>
              </w:rPr>
              <w:br/>
              <w:t xml:space="preserve">K § 5 ods. 1: V poznámke pod čiarou k odkazu 3 je potrebné na konci názvu vyhlášky č. 492/2004 Z. z. doplniť slová „v znení neskorších predpisov“. Odôvodnenie: Vyhláška č. 492/2004 Z. z. bola päťkrát novelizovaná. K § 6 ods. 3: Vzhľadom na § 3 ods. 1 odporúčame v prvej vete slovo „zakladateľ“, ktorým je štát, nahradiť slovom „úrad“.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E07FE1">
            <w:pPr>
              <w:jc w:val="center"/>
              <w:rPr>
                <w:rFonts w:ascii="Times" w:hAnsi="Times" w:cs="Times"/>
                <w:sz w:val="25"/>
                <w:szCs w:val="25"/>
              </w:rPr>
            </w:pPr>
            <w:r w:rsidRPr="007E3310">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654F6D">
            <w:pPr>
              <w:jc w:val="center"/>
              <w:rPr>
                <w:rFonts w:ascii="Times" w:hAnsi="Times" w:cs="Times"/>
                <w:sz w:val="25"/>
                <w:szCs w:val="25"/>
              </w:rPr>
            </w:pPr>
            <w:r w:rsidRPr="007E3310">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7FE1" w:rsidRPr="007E3310" w:rsidRDefault="00654F6D" w:rsidP="00542C53">
            <w:pPr>
              <w:jc w:val="both"/>
              <w:rPr>
                <w:sz w:val="20"/>
                <w:szCs w:val="20"/>
              </w:rPr>
            </w:pPr>
            <w:r w:rsidRPr="007E3310">
              <w:rPr>
                <w:rFonts w:ascii="Times New Roman" w:hAnsi="Times New Roman" w:cs="Times New Roman"/>
                <w:sz w:val="25"/>
                <w:szCs w:val="25"/>
              </w:rPr>
              <w:t>Materiál bol podľa pripomienky upravený</w:t>
            </w:r>
            <w:r w:rsidR="00542C53" w:rsidRPr="007E3310">
              <w:rPr>
                <w:rFonts w:ascii="Times New Roman" w:hAnsi="Times New Roman" w:cs="Times New Roman"/>
                <w:sz w:val="25"/>
                <w:szCs w:val="25"/>
              </w:rPr>
              <w:t>.</w:t>
            </w:r>
          </w:p>
        </w:tc>
      </w:tr>
      <w:tr w:rsidR="007E3310" w:rsidRPr="007E3310">
        <w:trPr>
          <w:divId w:val="11298558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54F6D" w:rsidRPr="0078416E" w:rsidRDefault="00654F6D" w:rsidP="00654F6D">
            <w:pPr>
              <w:jc w:val="center"/>
              <w:rPr>
                <w:rFonts w:ascii="Times" w:hAnsi="Times" w:cs="Times"/>
                <w:b/>
                <w:bCs/>
                <w:sz w:val="25"/>
                <w:szCs w:val="25"/>
              </w:rPr>
            </w:pPr>
            <w:r w:rsidRPr="0078416E">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54F6D" w:rsidRPr="0078416E" w:rsidRDefault="00654F6D" w:rsidP="00654F6D">
            <w:pPr>
              <w:rPr>
                <w:rFonts w:ascii="Times" w:hAnsi="Times" w:cs="Times"/>
                <w:sz w:val="25"/>
                <w:szCs w:val="25"/>
              </w:rPr>
            </w:pPr>
            <w:r w:rsidRPr="0078416E">
              <w:rPr>
                <w:rFonts w:ascii="Times" w:hAnsi="Times" w:cs="Times"/>
                <w:b/>
                <w:bCs/>
                <w:sz w:val="25"/>
                <w:szCs w:val="25"/>
              </w:rPr>
              <w:t>§ 1 písm. c)</w:t>
            </w:r>
            <w:r w:rsidRPr="0078416E">
              <w:rPr>
                <w:rFonts w:ascii="Times" w:hAnsi="Times" w:cs="Times"/>
                <w:sz w:val="25"/>
                <w:szCs w:val="25"/>
              </w:rPr>
              <w:br/>
              <w:t>V § 1 písm. c) odporúčame nahradiť slovo „postavenie“ slovom „pomery“. Vychádzajúc z obsahu, návrhom zákona sa majú upraviť právne pomery, a nie právne postavenie. Právne postavenie akciovej spoločnosti upravuje Obchodný zákonník. Termín „právne pomery“ v obdobnej súvislosti používa napríklad zákon o transformácii niektorých štátnych podnikov na akciové spoločnosti a zákon o transformácii Slovenskej pošty, štátneho podniku.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54F6D" w:rsidRPr="007E3310" w:rsidRDefault="00654F6D" w:rsidP="00654F6D">
            <w:pPr>
              <w:jc w:val="center"/>
              <w:rPr>
                <w:rFonts w:ascii="Times" w:hAnsi="Times" w:cs="Times"/>
                <w:sz w:val="25"/>
                <w:szCs w:val="25"/>
              </w:rPr>
            </w:pPr>
            <w:r w:rsidRPr="007E3310">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54F6D" w:rsidRPr="007E3310" w:rsidRDefault="00654F6D" w:rsidP="00654F6D">
            <w:pPr>
              <w:jc w:val="center"/>
              <w:rPr>
                <w:rFonts w:ascii="Times" w:hAnsi="Times" w:cs="Times"/>
                <w:sz w:val="25"/>
                <w:szCs w:val="25"/>
              </w:rPr>
            </w:pPr>
            <w:r w:rsidRPr="007E3310">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54F6D" w:rsidRPr="007E3310" w:rsidRDefault="00654F6D" w:rsidP="00654F6D">
            <w:pPr>
              <w:jc w:val="both"/>
              <w:rPr>
                <w:sz w:val="20"/>
                <w:szCs w:val="20"/>
              </w:rPr>
            </w:pPr>
            <w:r w:rsidRPr="007E3310">
              <w:rPr>
                <w:rFonts w:ascii="Times New Roman" w:hAnsi="Times New Roman" w:cs="Times New Roman"/>
                <w:sz w:val="25"/>
                <w:szCs w:val="25"/>
              </w:rPr>
              <w:t>Materiál bol podľa pripomienky upravený.</w:t>
            </w:r>
          </w:p>
        </w:tc>
      </w:tr>
      <w:tr w:rsidR="007E3310" w:rsidRPr="007E3310">
        <w:trPr>
          <w:divId w:val="11298558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54F6D" w:rsidRPr="0078416E" w:rsidRDefault="00654F6D" w:rsidP="00654F6D">
            <w:pPr>
              <w:jc w:val="center"/>
              <w:rPr>
                <w:rFonts w:ascii="Times" w:hAnsi="Times" w:cs="Times"/>
                <w:b/>
                <w:bCs/>
                <w:sz w:val="25"/>
                <w:szCs w:val="25"/>
              </w:rPr>
            </w:pPr>
            <w:r w:rsidRPr="0078416E">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54F6D" w:rsidRPr="0078416E" w:rsidRDefault="00654F6D" w:rsidP="00654F6D">
            <w:pPr>
              <w:rPr>
                <w:rFonts w:ascii="Times" w:hAnsi="Times" w:cs="Times"/>
                <w:sz w:val="25"/>
                <w:szCs w:val="25"/>
              </w:rPr>
            </w:pPr>
            <w:r w:rsidRPr="0078416E">
              <w:rPr>
                <w:rFonts w:ascii="Times" w:hAnsi="Times" w:cs="Times"/>
                <w:b/>
                <w:bCs/>
                <w:sz w:val="25"/>
                <w:szCs w:val="25"/>
              </w:rPr>
              <w:t>§ 10 ods. 3</w:t>
            </w:r>
            <w:r w:rsidRPr="0078416E">
              <w:rPr>
                <w:rFonts w:ascii="Times" w:hAnsi="Times" w:cs="Times"/>
                <w:sz w:val="25"/>
                <w:szCs w:val="25"/>
              </w:rPr>
              <w:br/>
              <w:t>V § 10 ods. 3 odporúčame slová „ods. 5“ nahradiť slovami „odseku 5“.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54F6D" w:rsidRPr="007E3310" w:rsidRDefault="00654F6D" w:rsidP="00654F6D">
            <w:pPr>
              <w:jc w:val="center"/>
              <w:rPr>
                <w:rFonts w:ascii="Times" w:hAnsi="Times" w:cs="Times"/>
                <w:sz w:val="25"/>
                <w:szCs w:val="25"/>
              </w:rPr>
            </w:pPr>
            <w:r w:rsidRPr="007E3310">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54F6D" w:rsidRPr="007E3310" w:rsidRDefault="00F1505C" w:rsidP="00654F6D">
            <w:pPr>
              <w:jc w:val="center"/>
              <w:rPr>
                <w:rFonts w:ascii="Times" w:hAnsi="Times" w:cs="Times"/>
                <w:sz w:val="25"/>
                <w:szCs w:val="25"/>
              </w:rPr>
            </w:pPr>
            <w:r w:rsidRPr="007E3310">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54F6D" w:rsidRPr="007E3310" w:rsidRDefault="00F1505C" w:rsidP="00F1505C">
            <w:pPr>
              <w:jc w:val="both"/>
              <w:rPr>
                <w:sz w:val="20"/>
                <w:szCs w:val="20"/>
              </w:rPr>
            </w:pPr>
            <w:r w:rsidRPr="007E3310">
              <w:rPr>
                <w:rFonts w:ascii="Times New Roman" w:hAnsi="Times New Roman" w:cs="Times New Roman"/>
                <w:sz w:val="25"/>
                <w:szCs w:val="25"/>
              </w:rPr>
              <w:t>Materiál bol podľa pripomienky upravený.</w:t>
            </w:r>
          </w:p>
        </w:tc>
      </w:tr>
      <w:tr w:rsidR="007E3310" w:rsidRPr="007E3310">
        <w:trPr>
          <w:divId w:val="11298558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54F6D" w:rsidRPr="0078416E" w:rsidRDefault="00654F6D" w:rsidP="00654F6D">
            <w:pPr>
              <w:jc w:val="center"/>
              <w:rPr>
                <w:rFonts w:ascii="Times" w:hAnsi="Times" w:cs="Times"/>
                <w:b/>
                <w:bCs/>
                <w:sz w:val="25"/>
                <w:szCs w:val="25"/>
              </w:rPr>
            </w:pPr>
            <w:r w:rsidRPr="0078416E">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54F6D" w:rsidRPr="0078416E" w:rsidRDefault="00654F6D" w:rsidP="00654F6D">
            <w:pPr>
              <w:rPr>
                <w:rFonts w:ascii="Times" w:hAnsi="Times" w:cs="Times"/>
                <w:sz w:val="25"/>
                <w:szCs w:val="25"/>
              </w:rPr>
            </w:pPr>
            <w:r w:rsidRPr="0078416E">
              <w:rPr>
                <w:rFonts w:ascii="Times" w:hAnsi="Times" w:cs="Times"/>
                <w:b/>
                <w:bCs/>
                <w:sz w:val="25"/>
                <w:szCs w:val="25"/>
              </w:rPr>
              <w:t>poznámkam pod čiarou k odkazom 2 a 3</w:t>
            </w:r>
            <w:r w:rsidRPr="0078416E">
              <w:rPr>
                <w:rFonts w:ascii="Times" w:hAnsi="Times" w:cs="Times"/>
                <w:sz w:val="25"/>
                <w:szCs w:val="25"/>
              </w:rPr>
              <w:br/>
              <w:t>V poznámkach pod čiarou k odkazom 2 a 3 odporúčame doplniť slovná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54F6D" w:rsidRPr="007E3310" w:rsidRDefault="00654F6D" w:rsidP="00654F6D">
            <w:pPr>
              <w:jc w:val="center"/>
              <w:rPr>
                <w:rFonts w:ascii="Times" w:hAnsi="Times" w:cs="Times"/>
                <w:sz w:val="25"/>
                <w:szCs w:val="25"/>
              </w:rPr>
            </w:pPr>
            <w:r w:rsidRPr="007E3310">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54F6D" w:rsidRPr="007E3310" w:rsidRDefault="00F1505C" w:rsidP="00654F6D">
            <w:pPr>
              <w:jc w:val="center"/>
              <w:rPr>
                <w:rFonts w:ascii="Times" w:hAnsi="Times" w:cs="Times"/>
                <w:sz w:val="25"/>
                <w:szCs w:val="25"/>
              </w:rPr>
            </w:pPr>
            <w:r w:rsidRPr="007E3310">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54F6D" w:rsidRPr="007E3310" w:rsidRDefault="00F1505C" w:rsidP="00F1505C">
            <w:pPr>
              <w:jc w:val="both"/>
              <w:rPr>
                <w:sz w:val="20"/>
                <w:szCs w:val="20"/>
              </w:rPr>
            </w:pPr>
            <w:r w:rsidRPr="007E3310">
              <w:rPr>
                <w:rFonts w:ascii="Times New Roman" w:hAnsi="Times New Roman" w:cs="Times New Roman"/>
                <w:sz w:val="25"/>
                <w:szCs w:val="25"/>
              </w:rPr>
              <w:t>Materiál bol podľa pripomienky upravený.</w:t>
            </w:r>
          </w:p>
        </w:tc>
      </w:tr>
      <w:tr w:rsidR="007E3310" w:rsidRPr="007E3310">
        <w:trPr>
          <w:divId w:val="11298558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54F6D" w:rsidRPr="0078416E" w:rsidRDefault="00654F6D" w:rsidP="00654F6D">
            <w:pPr>
              <w:jc w:val="center"/>
              <w:rPr>
                <w:rFonts w:ascii="Times" w:hAnsi="Times" w:cs="Times"/>
                <w:b/>
                <w:bCs/>
                <w:sz w:val="25"/>
                <w:szCs w:val="25"/>
              </w:rPr>
            </w:pPr>
            <w:r w:rsidRPr="0078416E">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54F6D" w:rsidRPr="0078416E" w:rsidRDefault="00654F6D" w:rsidP="00654F6D">
            <w:pPr>
              <w:rPr>
                <w:rFonts w:ascii="Times" w:hAnsi="Times" w:cs="Times"/>
                <w:sz w:val="25"/>
                <w:szCs w:val="25"/>
              </w:rPr>
            </w:pPr>
            <w:r w:rsidRPr="0078416E">
              <w:rPr>
                <w:rFonts w:ascii="Times" w:hAnsi="Times" w:cs="Times"/>
                <w:b/>
                <w:bCs/>
                <w:sz w:val="25"/>
                <w:szCs w:val="25"/>
              </w:rPr>
              <w:t>poznámke pod čiarou k odkazu 7</w:t>
            </w:r>
            <w:r w:rsidRPr="0078416E">
              <w:rPr>
                <w:rFonts w:ascii="Times" w:hAnsi="Times" w:cs="Times"/>
                <w:sz w:val="25"/>
                <w:szCs w:val="25"/>
              </w:rPr>
              <w:br/>
              <w:t>V poznámke pod čiarou k odkazu 7 odporúčame doplniť chýbajúcu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54F6D" w:rsidRPr="007E3310" w:rsidRDefault="00654F6D" w:rsidP="00654F6D">
            <w:pPr>
              <w:jc w:val="center"/>
              <w:rPr>
                <w:rFonts w:ascii="Times" w:hAnsi="Times" w:cs="Times"/>
                <w:sz w:val="25"/>
                <w:szCs w:val="25"/>
              </w:rPr>
            </w:pPr>
            <w:r w:rsidRPr="007E3310">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54F6D" w:rsidRPr="007E3310" w:rsidRDefault="00F1505C" w:rsidP="00654F6D">
            <w:pPr>
              <w:jc w:val="center"/>
              <w:rPr>
                <w:rFonts w:ascii="Times" w:hAnsi="Times" w:cs="Times"/>
                <w:sz w:val="25"/>
                <w:szCs w:val="25"/>
              </w:rPr>
            </w:pPr>
            <w:r w:rsidRPr="007E3310">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54F6D" w:rsidRPr="007E3310" w:rsidRDefault="00F1505C" w:rsidP="00F1505C">
            <w:pPr>
              <w:jc w:val="both"/>
              <w:rPr>
                <w:sz w:val="20"/>
                <w:szCs w:val="20"/>
              </w:rPr>
            </w:pPr>
            <w:r w:rsidRPr="007E3310">
              <w:rPr>
                <w:rFonts w:ascii="Times New Roman" w:hAnsi="Times New Roman" w:cs="Times New Roman"/>
                <w:sz w:val="25"/>
                <w:szCs w:val="25"/>
              </w:rPr>
              <w:t>Materiál bol podľa pripomienky upravený.</w:t>
            </w:r>
          </w:p>
        </w:tc>
      </w:tr>
      <w:tr w:rsidR="007E3310" w:rsidRPr="007E3310">
        <w:trPr>
          <w:divId w:val="11298558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54F6D" w:rsidRPr="007E3310" w:rsidRDefault="00654F6D" w:rsidP="00654F6D">
            <w:pPr>
              <w:jc w:val="center"/>
              <w:rPr>
                <w:rFonts w:ascii="Times" w:hAnsi="Times" w:cs="Times"/>
                <w:b/>
                <w:bCs/>
                <w:sz w:val="25"/>
                <w:szCs w:val="25"/>
              </w:rPr>
            </w:pPr>
            <w:r w:rsidRPr="007E3310">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54F6D" w:rsidRPr="007E3310" w:rsidRDefault="00654F6D" w:rsidP="00654F6D">
            <w:pPr>
              <w:rPr>
                <w:rFonts w:ascii="Times" w:hAnsi="Times" w:cs="Times"/>
                <w:sz w:val="25"/>
                <w:szCs w:val="25"/>
              </w:rPr>
            </w:pPr>
            <w:r w:rsidRPr="007E3310">
              <w:rPr>
                <w:rFonts w:ascii="Times" w:hAnsi="Times" w:cs="Times"/>
                <w:b/>
                <w:bCs/>
                <w:sz w:val="25"/>
                <w:szCs w:val="25"/>
              </w:rPr>
              <w:t>§ 2</w:t>
            </w:r>
            <w:r w:rsidRPr="007E3310">
              <w:rPr>
                <w:rFonts w:ascii="Times" w:hAnsi="Times" w:cs="Times"/>
                <w:sz w:val="25"/>
                <w:szCs w:val="25"/>
              </w:rPr>
              <w:br/>
              <w:t>Navrhujeme upraviť jednoznačne deň zrušenia štátneho podniku s ohľadom na znenie § 62 ods. 1 Obchodného zákonníka a a § 15 ods. 1 zákona č. 111/1990 Zb. v znení neskorších predpisov, ktorých aplikáciu návrh zákona nevylúčil. Viazať deň zrušenia na vznik nástupníckej akciovej spoločnosti (deň zápisu do ORSR) znamená, že dátum zrušenia je neurčitý. Navyše v odseku 1 sa tento dátum ustanovuje výslovne (hoci neurčito) a v druhom odseku sa umožňuje, aby ho určil úrad vo svojom rozhodnutí. Máme za to, že v odseku 1 by mali byť vypustené slová "ku dňu predchádzajúcemu dňu vzniku akciovej spoločnosti".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54F6D" w:rsidRPr="007E3310" w:rsidRDefault="00654F6D" w:rsidP="00654F6D">
            <w:pPr>
              <w:jc w:val="center"/>
              <w:rPr>
                <w:rFonts w:ascii="Times" w:hAnsi="Times" w:cs="Times"/>
                <w:sz w:val="25"/>
                <w:szCs w:val="25"/>
              </w:rPr>
            </w:pPr>
            <w:r w:rsidRPr="007E3310">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54F6D" w:rsidRPr="007E3310" w:rsidRDefault="006806DF" w:rsidP="00654F6D">
            <w:pPr>
              <w:jc w:val="center"/>
              <w:rPr>
                <w:rFonts w:ascii="Times" w:hAnsi="Times" w:cs="Times"/>
                <w:sz w:val="25"/>
                <w:szCs w:val="25"/>
              </w:rPr>
            </w:pPr>
            <w:r w:rsidRPr="007E3310">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54F6D" w:rsidRPr="007E3310" w:rsidRDefault="006806DF" w:rsidP="006806DF">
            <w:pPr>
              <w:rPr>
                <w:sz w:val="20"/>
                <w:szCs w:val="20"/>
              </w:rPr>
            </w:pPr>
            <w:r w:rsidRPr="007E3310">
              <w:rPr>
                <w:rFonts w:ascii="Times New Roman" w:hAnsi="Times New Roman" w:cs="Times New Roman"/>
                <w:sz w:val="25"/>
                <w:szCs w:val="25"/>
              </w:rPr>
              <w:t>Materiál bol podľa pripomienky upravený.</w:t>
            </w:r>
          </w:p>
        </w:tc>
      </w:tr>
      <w:tr w:rsidR="00654F6D" w:rsidRPr="007E3310">
        <w:trPr>
          <w:divId w:val="11298558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54F6D" w:rsidRPr="007E3310" w:rsidRDefault="00654F6D" w:rsidP="00654F6D">
            <w:pPr>
              <w:jc w:val="center"/>
              <w:rPr>
                <w:rFonts w:ascii="Times" w:hAnsi="Times" w:cs="Times"/>
                <w:b/>
                <w:bCs/>
                <w:sz w:val="25"/>
                <w:szCs w:val="25"/>
              </w:rPr>
            </w:pPr>
            <w:r w:rsidRPr="007E3310">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54F6D" w:rsidRPr="007E3310" w:rsidRDefault="00654F6D" w:rsidP="00654F6D">
            <w:pPr>
              <w:rPr>
                <w:rFonts w:ascii="Times" w:hAnsi="Times" w:cs="Times"/>
                <w:sz w:val="25"/>
                <w:szCs w:val="25"/>
              </w:rPr>
            </w:pPr>
            <w:r w:rsidRPr="007E3310">
              <w:rPr>
                <w:rFonts w:ascii="Times" w:hAnsi="Times" w:cs="Times"/>
                <w:b/>
                <w:bCs/>
                <w:sz w:val="25"/>
                <w:szCs w:val="25"/>
              </w:rPr>
              <w:t>§ 10 ods. 1</w:t>
            </w:r>
            <w:r w:rsidRPr="007E3310">
              <w:rPr>
                <w:rFonts w:ascii="Times" w:hAnsi="Times" w:cs="Times"/>
                <w:sz w:val="25"/>
                <w:szCs w:val="25"/>
              </w:rPr>
              <w:br/>
              <w:t xml:space="preserve">Žiadame ustanovenie buď vypustiť pre nadbytočnosť, alebo preformulovať pre nesúlad s právnymi predpismi upravujúcimi zánik štátneho podniku, vznik akciovej spoločnosti, vedenie obchodného registra a registra právnických osôb, podnikateľov a orgánov verejnej moci. Odôvodnenie: 1. Povinnosti pri zápise a výmaze štátneho podniku a obchodnej spoločnosti, povinnosti povinnej osoby pri poskytovaní údajov do registra právnických osôb, podnikateľov a orgánov verejnej moci a prideľovanie identifikačného čísla organizácie upravujú osobitné zákony; v tomto ohľade je ustanovenie vecne nadbytočné. 2. Znenie ustanovenia nerešpektuje skutočnosť, že výmaz subjektu z obchodného registra na základe jeho zrušenia a zápis nového subjektu, ktorý je právnym nástupcom predchádzajúceho, znamená zrušenie identifikačného čísla organizácie štátneho podniku (00057380) a pridelenie nového identifikačného čísla organizácie novovzniknutej akciovej spoločnosti. Predložené znenie odseku by v praxi znamenalo paralelnú existenciu obidvoch subjektov – štátneho podniku a akciovej spoločnosti počas jedného dňa, čo by nezodpovedalo skutočnému požadovanému stavu. Na zánik štátneho podniku sa vzťahuje § 15 ods. 1 zákona č. 111/1990 Zb. v znení zákona č. 306/2013 Z. z. a na vznik akciovej spoločnosti § 62 ods. 1 Obchodného zákonníka.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54F6D" w:rsidRPr="007E3310" w:rsidRDefault="00654F6D" w:rsidP="00654F6D">
            <w:pPr>
              <w:jc w:val="center"/>
              <w:rPr>
                <w:rFonts w:ascii="Times" w:hAnsi="Times" w:cs="Times"/>
                <w:sz w:val="25"/>
                <w:szCs w:val="25"/>
              </w:rPr>
            </w:pPr>
            <w:r w:rsidRPr="007E3310">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54F6D" w:rsidRPr="007E3310" w:rsidRDefault="001F1618" w:rsidP="00654F6D">
            <w:pPr>
              <w:jc w:val="center"/>
              <w:rPr>
                <w:rFonts w:ascii="Times" w:hAnsi="Times" w:cs="Times"/>
                <w:sz w:val="25"/>
                <w:szCs w:val="25"/>
              </w:rPr>
            </w:pPr>
            <w:r w:rsidRPr="007E3310">
              <w:rPr>
                <w:rFonts w:ascii="Times" w:hAnsi="Times" w:cs="Times"/>
                <w:sz w:val="25"/>
                <w:szCs w:val="25"/>
              </w:rPr>
              <w:t>N</w:t>
            </w:r>
            <w:r w:rsidR="00D05208" w:rsidRPr="007E3310">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F1618" w:rsidRPr="007E3310" w:rsidRDefault="001F1618" w:rsidP="001F1618">
            <w:pPr>
              <w:pStyle w:val="Normlnywebov"/>
              <w:jc w:val="both"/>
              <w:rPr>
                <w:rFonts w:eastAsiaTheme="minorEastAsia"/>
                <w:sz w:val="25"/>
                <w:szCs w:val="25"/>
                <w:lang w:eastAsia="en-US"/>
              </w:rPr>
            </w:pPr>
            <w:r w:rsidRPr="007E3310">
              <w:rPr>
                <w:rFonts w:eastAsiaTheme="minorEastAsia"/>
                <w:sz w:val="25"/>
                <w:szCs w:val="25"/>
                <w:lang w:eastAsia="en-US"/>
              </w:rPr>
              <w:t>ŠÚSR odstupuje od zásadnosti pripomienky, pričom pripomienka sa preklasifikovala na obyčajnú. ÚNMS SR túto obyčajnú pripomienku neakceptuje z dôvodu, že podobné ustanovenia obsahuje aj Obchodný zákonník.</w:t>
            </w:r>
          </w:p>
          <w:p w:rsidR="00D05208" w:rsidRPr="007E3310" w:rsidRDefault="00D05208" w:rsidP="00D05208">
            <w:pPr>
              <w:rPr>
                <w:sz w:val="20"/>
                <w:szCs w:val="20"/>
              </w:rPr>
            </w:pPr>
          </w:p>
        </w:tc>
      </w:tr>
    </w:tbl>
    <w:p w:rsidR="00154A91" w:rsidRPr="007E3310"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435" w:rsidRDefault="005A0435" w:rsidP="000A67D5">
      <w:pPr>
        <w:spacing w:after="0" w:line="240" w:lineRule="auto"/>
      </w:pPr>
      <w:r>
        <w:separator/>
      </w:r>
    </w:p>
  </w:endnote>
  <w:endnote w:type="continuationSeparator" w:id="0">
    <w:p w:rsidR="005A0435" w:rsidRDefault="005A0435"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435" w:rsidRDefault="005A0435" w:rsidP="000A67D5">
      <w:pPr>
        <w:spacing w:after="0" w:line="240" w:lineRule="auto"/>
      </w:pPr>
      <w:r>
        <w:separator/>
      </w:r>
    </w:p>
  </w:footnote>
  <w:footnote w:type="continuationSeparator" w:id="0">
    <w:p w:rsidR="005A0435" w:rsidRDefault="005A0435"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0231"/>
    <w:rsid w:val="000324A3"/>
    <w:rsid w:val="0006543E"/>
    <w:rsid w:val="00072438"/>
    <w:rsid w:val="00097875"/>
    <w:rsid w:val="000A67D5"/>
    <w:rsid w:val="000B617C"/>
    <w:rsid w:val="000E25CA"/>
    <w:rsid w:val="000F7A42"/>
    <w:rsid w:val="00131434"/>
    <w:rsid w:val="00146547"/>
    <w:rsid w:val="00146B48"/>
    <w:rsid w:val="00150388"/>
    <w:rsid w:val="00154A91"/>
    <w:rsid w:val="001F1618"/>
    <w:rsid w:val="002109B0"/>
    <w:rsid w:val="0021228E"/>
    <w:rsid w:val="00230F3C"/>
    <w:rsid w:val="002654AA"/>
    <w:rsid w:val="002827B4"/>
    <w:rsid w:val="002A5577"/>
    <w:rsid w:val="002C0080"/>
    <w:rsid w:val="002D7471"/>
    <w:rsid w:val="00310A55"/>
    <w:rsid w:val="00322014"/>
    <w:rsid w:val="0035114F"/>
    <w:rsid w:val="0039526D"/>
    <w:rsid w:val="003B2E65"/>
    <w:rsid w:val="003B435B"/>
    <w:rsid w:val="003C7EC4"/>
    <w:rsid w:val="003D101C"/>
    <w:rsid w:val="003D597D"/>
    <w:rsid w:val="003D5E45"/>
    <w:rsid w:val="003E4226"/>
    <w:rsid w:val="004075B2"/>
    <w:rsid w:val="00436C44"/>
    <w:rsid w:val="00474A9D"/>
    <w:rsid w:val="004D746F"/>
    <w:rsid w:val="00532574"/>
    <w:rsid w:val="00542C53"/>
    <w:rsid w:val="00576D78"/>
    <w:rsid w:val="0059081C"/>
    <w:rsid w:val="005A0435"/>
    <w:rsid w:val="005C5986"/>
    <w:rsid w:val="005E7C53"/>
    <w:rsid w:val="00642FB8"/>
    <w:rsid w:val="00654F6D"/>
    <w:rsid w:val="006806DF"/>
    <w:rsid w:val="006A3681"/>
    <w:rsid w:val="006B2B13"/>
    <w:rsid w:val="00702976"/>
    <w:rsid w:val="00715696"/>
    <w:rsid w:val="007156F5"/>
    <w:rsid w:val="00724C5B"/>
    <w:rsid w:val="0078416E"/>
    <w:rsid w:val="007A1010"/>
    <w:rsid w:val="007B7F1A"/>
    <w:rsid w:val="007D7AE6"/>
    <w:rsid w:val="007E3310"/>
    <w:rsid w:val="007E4294"/>
    <w:rsid w:val="007E4A20"/>
    <w:rsid w:val="00841FA6"/>
    <w:rsid w:val="008A1964"/>
    <w:rsid w:val="008C518D"/>
    <w:rsid w:val="008E2844"/>
    <w:rsid w:val="0090100E"/>
    <w:rsid w:val="009239D9"/>
    <w:rsid w:val="00927118"/>
    <w:rsid w:val="00943EB2"/>
    <w:rsid w:val="0094726B"/>
    <w:rsid w:val="00966CB3"/>
    <w:rsid w:val="0099665B"/>
    <w:rsid w:val="009C6C5C"/>
    <w:rsid w:val="009F7218"/>
    <w:rsid w:val="00A251BF"/>
    <w:rsid w:val="00A54A16"/>
    <w:rsid w:val="00B24E5C"/>
    <w:rsid w:val="00B721A5"/>
    <w:rsid w:val="00B76589"/>
    <w:rsid w:val="00B8767E"/>
    <w:rsid w:val="00BD1FAB"/>
    <w:rsid w:val="00BE7302"/>
    <w:rsid w:val="00BF7CE0"/>
    <w:rsid w:val="00CA0120"/>
    <w:rsid w:val="00CA44D2"/>
    <w:rsid w:val="00CE47A6"/>
    <w:rsid w:val="00CF3D59"/>
    <w:rsid w:val="00CF6ED4"/>
    <w:rsid w:val="00D05208"/>
    <w:rsid w:val="00D261C9"/>
    <w:rsid w:val="00D735B6"/>
    <w:rsid w:val="00D85172"/>
    <w:rsid w:val="00D92681"/>
    <w:rsid w:val="00D969AC"/>
    <w:rsid w:val="00DF7085"/>
    <w:rsid w:val="00E07FE1"/>
    <w:rsid w:val="00E61762"/>
    <w:rsid w:val="00E85710"/>
    <w:rsid w:val="00EB772A"/>
    <w:rsid w:val="00EF1425"/>
    <w:rsid w:val="00F1505C"/>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Normlnywebov">
    <w:name w:val="Normal (Web)"/>
    <w:basedOn w:val="Normlny"/>
    <w:uiPriority w:val="99"/>
    <w:semiHidden/>
    <w:unhideWhenUsed/>
    <w:rsid w:val="001F1618"/>
    <w:pPr>
      <w:spacing w:after="0" w:line="240" w:lineRule="auto"/>
    </w:pPr>
    <w:rPr>
      <w:rFonts w:ascii="Times New Roman" w:eastAsia="Calibri"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031558">
      <w:bodyDiv w:val="1"/>
      <w:marLeft w:val="0"/>
      <w:marRight w:val="0"/>
      <w:marTop w:val="0"/>
      <w:marBottom w:val="0"/>
      <w:divBdr>
        <w:top w:val="none" w:sz="0" w:space="0" w:color="auto"/>
        <w:left w:val="none" w:sz="0" w:space="0" w:color="auto"/>
        <w:bottom w:val="none" w:sz="0" w:space="0" w:color="auto"/>
        <w:right w:val="none" w:sz="0" w:space="0" w:color="auto"/>
      </w:divBdr>
    </w:div>
    <w:div w:id="514272620">
      <w:bodyDiv w:val="1"/>
      <w:marLeft w:val="0"/>
      <w:marRight w:val="0"/>
      <w:marTop w:val="0"/>
      <w:marBottom w:val="0"/>
      <w:divBdr>
        <w:top w:val="none" w:sz="0" w:space="0" w:color="auto"/>
        <w:left w:val="none" w:sz="0" w:space="0" w:color="auto"/>
        <w:bottom w:val="none" w:sz="0" w:space="0" w:color="auto"/>
        <w:right w:val="none" w:sz="0" w:space="0" w:color="auto"/>
      </w:divBdr>
    </w:div>
    <w:div w:id="1129855891">
      <w:bodyDiv w:val="1"/>
      <w:marLeft w:val="0"/>
      <w:marRight w:val="0"/>
      <w:marTop w:val="0"/>
      <w:marBottom w:val="0"/>
      <w:divBdr>
        <w:top w:val="none" w:sz="0" w:space="0" w:color="auto"/>
        <w:left w:val="none" w:sz="0" w:space="0" w:color="auto"/>
        <w:bottom w:val="none" w:sz="0" w:space="0" w:color="auto"/>
        <w:right w:val="none" w:sz="0" w:space="0" w:color="auto"/>
      </w:divBdr>
    </w:div>
    <w:div w:id="1426730537">
      <w:bodyDiv w:val="1"/>
      <w:marLeft w:val="0"/>
      <w:marRight w:val="0"/>
      <w:marTop w:val="0"/>
      <w:marBottom w:val="0"/>
      <w:divBdr>
        <w:top w:val="none" w:sz="0" w:space="0" w:color="auto"/>
        <w:left w:val="none" w:sz="0" w:space="0" w:color="auto"/>
        <w:bottom w:val="none" w:sz="0" w:space="0" w:color="auto"/>
        <w:right w:val="none" w:sz="0" w:space="0" w:color="auto"/>
      </w:divBdr>
    </w:div>
    <w:div w:id="1832016797">
      <w:bodyDiv w:val="1"/>
      <w:marLeft w:val="0"/>
      <w:marRight w:val="0"/>
      <w:marTop w:val="0"/>
      <w:marBottom w:val="0"/>
      <w:divBdr>
        <w:top w:val="none" w:sz="0" w:space="0" w:color="auto"/>
        <w:left w:val="none" w:sz="0" w:space="0" w:color="auto"/>
        <w:bottom w:val="none" w:sz="0" w:space="0" w:color="auto"/>
        <w:right w:val="none" w:sz="0" w:space="0" w:color="auto"/>
      </w:divBdr>
    </w:div>
    <w:div w:id="1912545395">
      <w:bodyDiv w:val="1"/>
      <w:marLeft w:val="0"/>
      <w:marRight w:val="0"/>
      <w:marTop w:val="0"/>
      <w:marBottom w:val="0"/>
      <w:divBdr>
        <w:top w:val="none" w:sz="0" w:space="0" w:color="auto"/>
        <w:left w:val="none" w:sz="0" w:space="0" w:color="auto"/>
        <w:bottom w:val="none" w:sz="0" w:space="0" w:color="auto"/>
        <w:right w:val="none" w:sz="0" w:space="0" w:color="auto"/>
      </w:divBdr>
    </w:div>
    <w:div w:id="1914391196">
      <w:bodyDiv w:val="1"/>
      <w:marLeft w:val="0"/>
      <w:marRight w:val="0"/>
      <w:marTop w:val="0"/>
      <w:marBottom w:val="0"/>
      <w:divBdr>
        <w:top w:val="none" w:sz="0" w:space="0" w:color="auto"/>
        <w:left w:val="none" w:sz="0" w:space="0" w:color="auto"/>
        <w:bottom w:val="none" w:sz="0" w:space="0" w:color="auto"/>
        <w:right w:val="none" w:sz="0" w:space="0" w:color="auto"/>
      </w:divBdr>
    </w:div>
    <w:div w:id="1920746569">
      <w:bodyDiv w:val="1"/>
      <w:marLeft w:val="0"/>
      <w:marRight w:val="0"/>
      <w:marTop w:val="0"/>
      <w:marBottom w:val="0"/>
      <w:divBdr>
        <w:top w:val="none" w:sz="0" w:space="0" w:color="auto"/>
        <w:left w:val="none" w:sz="0" w:space="0" w:color="auto"/>
        <w:bottom w:val="none" w:sz="0" w:space="0" w:color="auto"/>
        <w:right w:val="none" w:sz="0" w:space="0" w:color="auto"/>
      </w:divBdr>
    </w:div>
    <w:div w:id="20465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8.8.2022 10:37:49"/>
    <f:field ref="objchangedby" par="" text="Administrator, System"/>
    <f:field ref="objmodifiedat" par="" text="8.8.2022 10:37:5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3609</Words>
  <Characters>20572</Characters>
  <Application>Microsoft Office Word</Application>
  <DocSecurity>0</DocSecurity>
  <Lines>171</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2022-10-21T07:32:00Z</dcterms:created>
  <dcterms:modified xsi:type="dcterms:W3CDTF">2022-10-25T09:20:00Z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Obchodné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Andrea Čutková</vt:lpwstr>
  </property>
  <property fmtid="{D5CDD505-2E9C-101B-9397-08002B2CF9AE}" pid="11" name="FSC#SKEDITIONSLOVLEX@103.510:zodppredkladatel">
    <vt:lpwstr>Katarína Surmíková Tatranská</vt:lpwstr>
  </property>
  <property fmtid="{D5CDD505-2E9C-101B-9397-08002B2CF9AE}" pid="12" name="FSC#SKEDITIONSLOVLEX@103.510:dalsipredkladatel">
    <vt:lpwstr/>
  </property>
  <property fmtid="{D5CDD505-2E9C-101B-9397-08002B2CF9AE}" pid="13" name="FSC#SKEDITIONSLOVLEX@103.510:nazovpredpis">
    <vt:lpwstr> o transformácii Technického skúšobného ústavu Piešťany, š.p. na akciovú spoločnosť</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pre normalizáciu, metrológiu a skúšobníctvo Slovenskej republiky (Úrad vlády Slovenskej republiky, odbor legislatívy ostatných ústredných orgánov štátnej správy)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Vlastná iniciatíva</vt:lpwstr>
  </property>
  <property fmtid="{D5CDD505-2E9C-101B-9397-08002B2CF9AE}" pid="22" name="FSC#SKEDITIONSLOVLEX@103.510:plnynazovpredpis">
    <vt:lpwstr> Zákon o transformácii Technického skúšobného ústavu Piešťany, š.p. na akciovú spoločnosť</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UNMS/02566/2022-802</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LP/2022/426</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predsedníčka Úradu pre normalizáciu,metrológiu a skúšobníctvo Slovenskej republiky</vt:lpwstr>
  </property>
  <property fmtid="{D5CDD505-2E9C-101B-9397-08002B2CF9AE}" pid="141" name="FSC#SKEDITIONSLOVLEX@103.510:funkciaZodpPredAkuzativ">
    <vt:lpwstr>predsedníčku Úradu pre normalizáciu, metrológiu a skúšobníctvo Slovenskej republiky</vt:lpwstr>
  </property>
  <property fmtid="{D5CDD505-2E9C-101B-9397-08002B2CF9AE}" pid="142" name="FSC#SKEDITIONSLOVLEX@103.510:funkciaZodpPredDativ">
    <vt:lpwstr>predsedníčke Úradu pre normalizáciu, metrológiu a skúšobníctvo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Katarína Surmíková Tatranská_x000d_
predsedníčka Úradu pre normalizáciu,metrológiu a skúšobníctvo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o transformácii Technického skúšobného ústavu Piešťany, š.p. na akciovú spoločnosť (ďalej len „návrh zákona“) predkladá predsedníčka Úradu pre normalizáciu, metrológiu a skúšobníctvo Slovenskej republiky (ďalej</vt:lpwstr>
  </property>
  <property fmtid="{D5CDD505-2E9C-101B-9397-08002B2CF9AE}" pid="149" name="FSC#COOSYSTEM@1.1:Container">
    <vt:lpwstr>COO.2145.1000.3.5113043</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8. 8. 2022</vt:lpwstr>
  </property>
</Properties>
</file>