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8C4086" w:rsidRDefault="008C4086" w:rsidP="008C4086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8C408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>Návrh poslancov Národnej rady Slovenskej republiky Anny ANDREJUVOVEJ a Milana VETRÁKA na vydanie zákona, ktorým sa dopĺňa zákon č. 289/2008 Z. z. o používaní elektronickej registračnej pokladnice a o zmene a doplnení zákona Slovenskej národnej rady č. 511/1992 Zb. o správe daní a poplatkov a o zmenách v sústave územných finančných orgánov v znení neskorších  predpiso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v v znení neskorších predpisov </w:t>
            </w:r>
            <w:r w:rsidRPr="008C408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>(tlač 1178)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FB3A0F" w:rsidRDefault="00D56D25" w:rsidP="00080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Poslanecký návrh zákona.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53799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D3" w:rsidRPr="009C1E07" w:rsidRDefault="00073688" w:rsidP="00B86BD7">
            <w:pPr>
              <w:pStyle w:val="Podpise-mail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Cieľom návrhu zákona je efektívne znižovanie daňovej medzery, zapojením širokej verejnosti do kontroly dodržiavania ustanovení zákona, čo bude mať vplyv na zvýšenie motivácie podnikateľov vydávať pokladničné doklady.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A6" w:rsidRDefault="006873A6" w:rsidP="006873A6">
            <w:pPr>
              <w:pStyle w:val="Podpise-mail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18D3">
              <w:rPr>
                <w:rFonts w:ascii="Times New Roman" w:hAnsi="Times New Roman" w:cs="Times New Roman"/>
                <w:sz w:val="24"/>
                <w:szCs w:val="24"/>
              </w:rPr>
              <w:t>ieľom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návrhu zákona je</w:t>
            </w:r>
            <w:r w:rsidRPr="006E18D3">
              <w:rPr>
                <w:rFonts w:ascii="Times New Roman" w:hAnsi="Times New Roman" w:cs="Times New Roman"/>
                <w:sz w:val="24"/>
                <w:szCs w:val="24"/>
              </w:rPr>
              <w:t xml:space="preserve"> eliminovať krátenie prijatých tržieb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 tým dosahovať znižovanie daňovej medzery.</w:t>
            </w:r>
            <w:r w:rsidR="0033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991" w:rsidRPr="00FE7F61" w:rsidRDefault="00B86BD7" w:rsidP="00B86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 dosiahnutiu tohto cieľa prispeje poskytovanie finančného príspevku za úhradu tovarov alebo služieb na základe pokladničného dokladu z pokladnice e-kasa klient. </w:t>
            </w:r>
            <w:r w:rsidRPr="00DC24E9">
              <w:rPr>
                <w:rFonts w:ascii="Times New Roman" w:hAnsi="Times New Roman" w:cs="Times New Roman"/>
                <w:sz w:val="24"/>
                <w:szCs w:val="24"/>
              </w:rPr>
              <w:t>Konkrétne tovary alebo služby, za úhradu ktorých bude poskytnutý finančný príspevok, obdobie uplatňovania nároku na tento príspevok a výšku finančného príspevku za ich úhradu, ustanoví vláda Slovenskej republiky nariadením</w:t>
            </w:r>
            <w:r w:rsidRPr="00DC24E9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Finančný príspevok bude poskytovaný fyzickým osobám po splnení ustanovených podmienok</w:t>
            </w:r>
            <w:r w:rsidR="00E90EC7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, prostredníctvom mobilnej aplikácie</w:t>
            </w:r>
            <w:r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Pôjde teda o zapojenie širokej verejnosti do kontroly dodržiavania ustanovení zákona </w:t>
            </w:r>
            <w:r w:rsidRPr="00B86BD7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o používaní elektronickej registračnej pokladnice</w:t>
            </w:r>
            <w:r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, čo v konečnom dôsledku prispeje k motivácii podnikateľov vydávať pokladničné doklady.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C51C6" w:rsidRDefault="00CA4D45" w:rsidP="00CA4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Jednotlivci a rodiny – konzumenti tovarov a služieb.</w:t>
            </w:r>
            <w:r w:rsidR="00BB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A9D">
              <w:rPr>
                <w:rFonts w:ascii="Times New Roman" w:hAnsi="Times New Roman"/>
                <w:sz w:val="24"/>
                <w:szCs w:val="24"/>
              </w:rPr>
              <w:t>Finančná správa.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CA4D45">
        <w:trPr>
          <w:trHeight w:val="32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07" w:rsidRPr="00B043B4" w:rsidRDefault="00CA4D45" w:rsidP="00FB3A0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C1E07">
              <w:rPr>
                <w:rFonts w:ascii="Times New Roman" w:hAnsi="Times New Roman"/>
                <w:sz w:val="24"/>
                <w:szCs w:val="24"/>
              </w:rPr>
              <w:t xml:space="preserve">eboli posudzované alternatívne riešenia.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231ED9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8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231ED9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8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9C1E07" w:rsidP="009C1E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1E07">
              <w:rPr>
                <w:rFonts w:ascii="Times New Roman" w:hAnsi="Times New Roman"/>
                <w:sz w:val="24"/>
                <w:szCs w:val="24"/>
              </w:rPr>
              <w:t>Nariadením vlády Slovenskej republiky sa ustanovia tovary a služby, za úhradu ktorých bude poskytnutý finančný príspevok, spôsob jednoznačného označenia týchto tovarov a služieb, výška príspevku, obdobie vyhotovovania dokladov, na základe ktorých si možno uplatniť nárok na príspevok a zároveň sa ním ustanoví aj obdobie uplatňovania nároku na príspevok.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:rsidTr="00FB3A0F">
        <w:trPr>
          <w:trHeight w:val="135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9C1E0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C1E07">
              <w:rPr>
                <w:rFonts w:ascii="Times New Roman" w:hAnsi="Times New Roman"/>
                <w:sz w:val="24"/>
                <w:szCs w:val="24"/>
              </w:rPr>
              <w:t>Navrhovanými zákonmi nedochádza k transpozícii práva EÚ.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B3A0F" w:rsidRDefault="00FB3A0F" w:rsidP="00FB3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0F">
              <w:rPr>
                <w:rFonts w:ascii="Times New Roman" w:hAnsi="Times New Roman"/>
                <w:sz w:val="24"/>
                <w:szCs w:val="24"/>
              </w:rPr>
              <w:t>Bezpredmetné.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F83C39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2389C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12389C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FC51C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1477A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1477A8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DE3CC0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CF6F3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F4096E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DE3CC0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0C331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1477A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1477A8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3213A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3213A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B3A0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94428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4428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94428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B3A0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B3A0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B3A0F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43B8D" w:rsidRPr="00887932" w:rsidRDefault="00C22D64" w:rsidP="00C22D64">
            <w:pPr>
              <w:pStyle w:val="Podpise-mail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nástroj kontroly</w:t>
            </w:r>
            <w:r w:rsidR="00887932">
              <w:rPr>
                <w:rFonts w:ascii="Times New Roman" w:hAnsi="Times New Roman" w:cs="Times New Roman"/>
                <w:sz w:val="24"/>
                <w:szCs w:val="24"/>
              </w:rPr>
              <w:t xml:space="preserve"> sekundárne prispeje k pozitívnym sociálnym vplyvom</w:t>
            </w:r>
            <w:r w:rsidR="00F4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8E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887932">
              <w:rPr>
                <w:rFonts w:ascii="Times New Roman" w:hAnsi="Times New Roman" w:cs="Times New Roman"/>
                <w:sz w:val="24"/>
                <w:szCs w:val="24"/>
              </w:rPr>
              <w:t>vplyvom</w:t>
            </w:r>
            <w:r w:rsidR="0098738E">
              <w:rPr>
                <w:rFonts w:ascii="Times New Roman" w:hAnsi="Times New Roman" w:cs="Times New Roman"/>
                <w:sz w:val="24"/>
                <w:szCs w:val="24"/>
              </w:rPr>
              <w:t xml:space="preserve"> na manželstvo, rodičovstvo a rodinu, ktoré</w:t>
            </w:r>
            <w:r w:rsidR="009C1E07">
              <w:rPr>
                <w:rFonts w:ascii="Times New Roman" w:hAnsi="Times New Roman" w:cs="Times New Roman"/>
                <w:sz w:val="24"/>
                <w:szCs w:val="24"/>
              </w:rPr>
              <w:t xml:space="preserve"> vyplýva</w:t>
            </w:r>
            <w:r w:rsidR="0098738E">
              <w:rPr>
                <w:rFonts w:ascii="Times New Roman" w:hAnsi="Times New Roman" w:cs="Times New Roman"/>
                <w:sz w:val="24"/>
                <w:szCs w:val="24"/>
              </w:rPr>
              <w:t>jú</w:t>
            </w:r>
            <w:r w:rsidR="009C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B8D">
              <w:rPr>
                <w:rFonts w:ascii="Times New Roman" w:hAnsi="Times New Roman" w:cs="Times New Roman"/>
                <w:sz w:val="24"/>
                <w:szCs w:val="24"/>
              </w:rPr>
              <w:t>z možnosti fyzickej osoby získať osobitný finančný príspevok na úhradu tovarov a</w:t>
            </w:r>
            <w:r w:rsidR="00486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3B8D">
              <w:rPr>
                <w:rFonts w:ascii="Times New Roman" w:hAnsi="Times New Roman" w:cs="Times New Roman"/>
                <w:sz w:val="24"/>
                <w:szCs w:val="24"/>
              </w:rPr>
              <w:t>služi</w:t>
            </w:r>
            <w:r w:rsidR="0048659F">
              <w:rPr>
                <w:rFonts w:ascii="Times New Roman" w:hAnsi="Times New Roman" w:cs="Times New Roman"/>
                <w:sz w:val="24"/>
                <w:szCs w:val="24"/>
              </w:rPr>
              <w:t>eb, čo prispeje k úspore výdavkov pri neustále sa zvyšujúcej inflácii.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FB3A0F">
            <w:pPr>
              <w:pStyle w:val="Podpise-mailu"/>
              <w:spacing w:before="120" w:after="120"/>
              <w:rPr>
                <w:rFonts w:ascii="Times New Roman" w:hAnsi="Times New Roman"/>
                <w:color w:val="0563C1" w:themeColor="hyperlink"/>
                <w:u w:val="single"/>
              </w:rPr>
            </w:pPr>
          </w:p>
          <w:p w:rsidR="00B34E78" w:rsidRDefault="00B34E78" w:rsidP="00FB3A0F">
            <w:pPr>
              <w:pStyle w:val="Podpise-mailu"/>
              <w:spacing w:before="120" w:after="120"/>
              <w:rPr>
                <w:rFonts w:ascii="Times New Roman" w:hAnsi="Times New Roman"/>
                <w:color w:val="0563C1" w:themeColor="hyperlink"/>
                <w:u w:val="single"/>
              </w:rPr>
            </w:pPr>
          </w:p>
          <w:p w:rsidR="00B34E78" w:rsidRPr="00FB3A0F" w:rsidRDefault="00B34E78" w:rsidP="00FB3A0F">
            <w:pPr>
              <w:pStyle w:val="Podpise-mailu"/>
              <w:spacing w:before="120" w:after="120"/>
              <w:rPr>
                <w:rFonts w:ascii="Times New Roman" w:hAnsi="Times New Roman"/>
                <w:color w:val="0563C1" w:themeColor="hyperlink"/>
                <w:u w:val="single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E7F61" w:rsidRDefault="00FB3A0F" w:rsidP="00FE7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12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 vypracovaní doložky vplyvov a analýzy vplyvov na rozpočet verejnej správy </w:t>
            </w:r>
            <w:r w:rsidR="00B34E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 </w:t>
            </w:r>
            <w:r w:rsidRPr="00A212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vychádzalo z dostupných zdrojov a anal</w:t>
            </w:r>
            <w:r w:rsidR="001477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ýz Inštitútu finančnej politiky.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231ED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231ED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231ED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231ED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231ED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231ED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31ED9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4B" w:rsidRDefault="00BA5B4B" w:rsidP="001B23B7">
      <w:pPr>
        <w:spacing w:after="0" w:line="240" w:lineRule="auto"/>
      </w:pPr>
      <w:r>
        <w:separator/>
      </w:r>
    </w:p>
  </w:endnote>
  <w:endnote w:type="continuationSeparator" w:id="0">
    <w:p w:rsidR="00BA5B4B" w:rsidRDefault="00BA5B4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E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4B" w:rsidRDefault="00BA5B4B" w:rsidP="001B23B7">
      <w:pPr>
        <w:spacing w:after="0" w:line="240" w:lineRule="auto"/>
      </w:pPr>
      <w:r>
        <w:separator/>
      </w:r>
    </w:p>
  </w:footnote>
  <w:footnote w:type="continuationSeparator" w:id="0">
    <w:p w:rsidR="00BA5B4B" w:rsidRDefault="00BA5B4B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470B"/>
    <w:rsid w:val="00043706"/>
    <w:rsid w:val="00073688"/>
    <w:rsid w:val="00097069"/>
    <w:rsid w:val="000C3316"/>
    <w:rsid w:val="000D4EA3"/>
    <w:rsid w:val="000E4180"/>
    <w:rsid w:val="000F2BE9"/>
    <w:rsid w:val="0012389C"/>
    <w:rsid w:val="001477A8"/>
    <w:rsid w:val="001B23B7"/>
    <w:rsid w:val="001D3D5D"/>
    <w:rsid w:val="001E3562"/>
    <w:rsid w:val="00203EE3"/>
    <w:rsid w:val="00231ED9"/>
    <w:rsid w:val="0023360B"/>
    <w:rsid w:val="00243652"/>
    <w:rsid w:val="002E4D27"/>
    <w:rsid w:val="003213A5"/>
    <w:rsid w:val="00335009"/>
    <w:rsid w:val="0033636A"/>
    <w:rsid w:val="00337BED"/>
    <w:rsid w:val="00346004"/>
    <w:rsid w:val="00350253"/>
    <w:rsid w:val="003557E6"/>
    <w:rsid w:val="003A057B"/>
    <w:rsid w:val="003B0566"/>
    <w:rsid w:val="004216ED"/>
    <w:rsid w:val="004355FF"/>
    <w:rsid w:val="0048659F"/>
    <w:rsid w:val="004927D6"/>
    <w:rsid w:val="0049476D"/>
    <w:rsid w:val="004A4383"/>
    <w:rsid w:val="004B501B"/>
    <w:rsid w:val="00502E68"/>
    <w:rsid w:val="00537996"/>
    <w:rsid w:val="00591EC6"/>
    <w:rsid w:val="00685658"/>
    <w:rsid w:val="006873A6"/>
    <w:rsid w:val="006E18D3"/>
    <w:rsid w:val="006F678E"/>
    <w:rsid w:val="00720322"/>
    <w:rsid w:val="0075197E"/>
    <w:rsid w:val="00761208"/>
    <w:rsid w:val="00793CC2"/>
    <w:rsid w:val="007B40C1"/>
    <w:rsid w:val="007D3A9D"/>
    <w:rsid w:val="007E5A87"/>
    <w:rsid w:val="007F4975"/>
    <w:rsid w:val="00865E81"/>
    <w:rsid w:val="008801B5"/>
    <w:rsid w:val="00887932"/>
    <w:rsid w:val="008B222D"/>
    <w:rsid w:val="008C4086"/>
    <w:rsid w:val="008C79B7"/>
    <w:rsid w:val="009431E3"/>
    <w:rsid w:val="0094428B"/>
    <w:rsid w:val="009475F5"/>
    <w:rsid w:val="009717F5"/>
    <w:rsid w:val="0098738E"/>
    <w:rsid w:val="009C1E07"/>
    <w:rsid w:val="009C424C"/>
    <w:rsid w:val="009E09F7"/>
    <w:rsid w:val="009F4832"/>
    <w:rsid w:val="00A04F6A"/>
    <w:rsid w:val="00A340BB"/>
    <w:rsid w:val="00AC30D6"/>
    <w:rsid w:val="00B11575"/>
    <w:rsid w:val="00B24991"/>
    <w:rsid w:val="00B34E78"/>
    <w:rsid w:val="00B547F5"/>
    <w:rsid w:val="00B648DC"/>
    <w:rsid w:val="00B84F87"/>
    <w:rsid w:val="00B86BD7"/>
    <w:rsid w:val="00BA2BF4"/>
    <w:rsid w:val="00BA5B4B"/>
    <w:rsid w:val="00BB7F52"/>
    <w:rsid w:val="00BF2006"/>
    <w:rsid w:val="00C22D64"/>
    <w:rsid w:val="00C61E12"/>
    <w:rsid w:val="00C92FDE"/>
    <w:rsid w:val="00CA4D45"/>
    <w:rsid w:val="00CE6AAE"/>
    <w:rsid w:val="00CF1A25"/>
    <w:rsid w:val="00CF6F3B"/>
    <w:rsid w:val="00D00D43"/>
    <w:rsid w:val="00D2313B"/>
    <w:rsid w:val="00D3492F"/>
    <w:rsid w:val="00D56D25"/>
    <w:rsid w:val="00D57E10"/>
    <w:rsid w:val="00DC24E9"/>
    <w:rsid w:val="00DE3CC0"/>
    <w:rsid w:val="00DF357C"/>
    <w:rsid w:val="00E06D7B"/>
    <w:rsid w:val="00E90EC7"/>
    <w:rsid w:val="00E93EA1"/>
    <w:rsid w:val="00EB70B2"/>
    <w:rsid w:val="00F4096E"/>
    <w:rsid w:val="00F43B8D"/>
    <w:rsid w:val="00F83C39"/>
    <w:rsid w:val="00F87681"/>
    <w:rsid w:val="00FB3A0F"/>
    <w:rsid w:val="00FC51C6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FB3A0F"/>
  </w:style>
  <w:style w:type="character" w:styleId="Hypertextovprepojenie">
    <w:name w:val="Hyperlink"/>
    <w:basedOn w:val="Predvolenpsmoodseku"/>
    <w:uiPriority w:val="99"/>
    <w:unhideWhenUsed/>
    <w:rsid w:val="00FB3A0F"/>
    <w:rPr>
      <w:color w:val="0563C1" w:themeColor="hyperlink"/>
      <w:u w:val="single"/>
    </w:rPr>
  </w:style>
  <w:style w:type="paragraph" w:styleId="Podpise-mailu">
    <w:name w:val="E-mail Signature"/>
    <w:basedOn w:val="Normlny"/>
    <w:link w:val="Podpise-mailuChar"/>
    <w:uiPriority w:val="99"/>
    <w:unhideWhenUsed/>
    <w:rsid w:val="00FB3A0F"/>
    <w:pPr>
      <w:spacing w:after="0" w:line="240" w:lineRule="auto"/>
    </w:pPr>
    <w:rPr>
      <w:rFonts w:eastAsiaTheme="minorEastAsia"/>
      <w:lang w:eastAsia="sk-SK"/>
    </w:rPr>
  </w:style>
  <w:style w:type="character" w:customStyle="1" w:styleId="Podpise-mailuChar">
    <w:name w:val="Podpis e-mailu Char"/>
    <w:basedOn w:val="Predvolenpsmoodseku"/>
    <w:link w:val="Podpise-mailu"/>
    <w:uiPriority w:val="99"/>
    <w:rsid w:val="00FB3A0F"/>
    <w:rPr>
      <w:rFonts w:eastAsiaTheme="minorEastAsia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7F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7F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Jurkovicova Barbora</dc:creator>
  <cp:keywords/>
  <dc:description/>
  <cp:lastModifiedBy>Jurkovicova Barbora</cp:lastModifiedBy>
  <cp:revision>2</cp:revision>
  <cp:lastPrinted>2022-05-10T14:18:00Z</cp:lastPrinted>
  <dcterms:created xsi:type="dcterms:W3CDTF">2022-11-02T08:19:00Z</dcterms:created>
  <dcterms:modified xsi:type="dcterms:W3CDTF">2022-11-02T08:19:00Z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