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EC" w:rsidRDefault="00A237EC" w:rsidP="00A23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5926AF" w:rsidRPr="00D60D45" w:rsidRDefault="00A237EC" w:rsidP="00D6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96E8B" w:rsidRPr="00696E8B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5926AF" w:rsidRPr="00696E8B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3E7A5B" w:rsidRDefault="002C2A77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prvého odseku </w:t>
      </w:r>
      <w:r w:rsidR="00696E8B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 xml:space="preserve">rozširuje definíciu mimoriadnych štátnych záruk aj na záruky, ktoré </w:t>
      </w:r>
      <w:r w:rsidR="0008216B">
        <w:rPr>
          <w:rFonts w:ascii="Times New Roman" w:hAnsi="Times New Roman" w:cs="Times New Roman"/>
          <w:sz w:val="24"/>
          <w:szCs w:val="24"/>
        </w:rPr>
        <w:t xml:space="preserve"> Ministerstvo financií SR </w:t>
      </w:r>
      <w:r w:rsidR="0009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poskytne na základe dohody o zárukách Európskej komisii s cieľom poskytnúť </w:t>
      </w:r>
      <w:r w:rsidRPr="007D2760">
        <w:rPr>
          <w:rFonts w:ascii="Times New Roman" w:hAnsi="Times New Roman" w:cs="Times New Roman"/>
          <w:sz w:val="24"/>
          <w:szCs w:val="24"/>
        </w:rPr>
        <w:t>výnimo</w:t>
      </w:r>
      <w:r w:rsidR="00574334">
        <w:rPr>
          <w:rFonts w:ascii="Times New Roman" w:hAnsi="Times New Roman" w:cs="Times New Roman"/>
          <w:sz w:val="24"/>
          <w:szCs w:val="24"/>
        </w:rPr>
        <w:t>čnú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574334">
        <w:rPr>
          <w:rFonts w:ascii="Times New Roman" w:hAnsi="Times New Roman" w:cs="Times New Roman"/>
          <w:sz w:val="24"/>
          <w:szCs w:val="24"/>
        </w:rPr>
        <w:t>finančnú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pomoci Ukrajine</w:t>
      </w:r>
      <w:r w:rsidR="00574334">
        <w:rPr>
          <w:rFonts w:ascii="Times New Roman" w:hAnsi="Times New Roman" w:cs="Times New Roman"/>
          <w:sz w:val="24"/>
          <w:szCs w:val="24"/>
        </w:rPr>
        <w:t>. Táto pomoc vo forme dlhodobých úverov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574334">
        <w:rPr>
          <w:rFonts w:ascii="Times New Roman" w:hAnsi="Times New Roman" w:cs="Times New Roman"/>
          <w:sz w:val="24"/>
          <w:szCs w:val="24"/>
        </w:rPr>
        <w:t xml:space="preserve">je potrebná </w:t>
      </w:r>
      <w:r w:rsidRPr="007D2760">
        <w:rPr>
          <w:rFonts w:ascii="Times New Roman" w:hAnsi="Times New Roman" w:cs="Times New Roman"/>
          <w:sz w:val="24"/>
          <w:szCs w:val="24"/>
        </w:rPr>
        <w:t>v záujme podpory makrofinančnej stability Ukrajiny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574334">
        <w:rPr>
          <w:rFonts w:ascii="Times New Roman" w:hAnsi="Times New Roman" w:cs="Times New Roman"/>
          <w:sz w:val="24"/>
          <w:szCs w:val="24"/>
        </w:rPr>
        <w:t>dôvodu</w:t>
      </w:r>
      <w:r>
        <w:rPr>
          <w:rFonts w:ascii="Times New Roman" w:hAnsi="Times New Roman" w:cs="Times New Roman"/>
          <w:sz w:val="24"/>
          <w:szCs w:val="24"/>
        </w:rPr>
        <w:t xml:space="preserve"> napadnutia Ruskou federáciou.</w:t>
      </w:r>
    </w:p>
    <w:p w:rsidR="002C2A77" w:rsidRPr="002C2A77" w:rsidRDefault="003F4CA1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Pôvodná definícia mimoriadnych štátnych záruk zahŕňala iba záruky poskytnuté na </w:t>
      </w:r>
      <w:r w:rsidRPr="007D2760">
        <w:rPr>
          <w:rFonts w:ascii="Times New Roman" w:hAnsi="Times New Roman" w:cs="Times New Roman"/>
          <w:sz w:val="24"/>
          <w:szCs w:val="24"/>
        </w:rPr>
        <w:t>zriadenie Európskeho nástroja dočasnej podpory na zmiernenie rizík nezamestnanosti v súvislosti s negatívnymi následkami pandémie, ktorá vznikla z dôvodu ochorenia COVID-19</w:t>
      </w:r>
      <w:r>
        <w:rPr>
          <w:rFonts w:ascii="Times New Roman" w:hAnsi="Times New Roman" w:cs="Times New Roman"/>
          <w:sz w:val="24"/>
          <w:szCs w:val="24"/>
        </w:rPr>
        <w:t xml:space="preserve"> na základe nariadenia </w:t>
      </w:r>
      <w:r w:rsidRPr="007D2760">
        <w:rPr>
          <w:rFonts w:ascii="Times New Roman" w:hAnsi="Times New Roman" w:cs="Times New Roman"/>
          <w:sz w:val="24"/>
          <w:szCs w:val="24"/>
        </w:rPr>
        <w:t>Rady (EÚ) 2020/672</w:t>
      </w:r>
      <w:r>
        <w:rPr>
          <w:rFonts w:ascii="Times New Roman" w:hAnsi="Times New Roman" w:cs="Times New Roman"/>
          <w:sz w:val="24"/>
          <w:szCs w:val="24"/>
        </w:rPr>
        <w:t xml:space="preserve">, návrhom zákona sa však rozširuje aj na záruky, ktoré sa poskytujú na základe rozhodnutia </w:t>
      </w:r>
      <w:r w:rsidR="00C76695">
        <w:rPr>
          <w:rFonts w:ascii="Times New Roman" w:hAnsi="Times New Roman" w:cs="Times New Roman"/>
          <w:sz w:val="24"/>
          <w:szCs w:val="24"/>
        </w:rPr>
        <w:t> (EÚ)</w:t>
      </w:r>
      <w:r>
        <w:rPr>
          <w:rFonts w:ascii="Times New Roman" w:hAnsi="Times New Roman" w:cs="Times New Roman"/>
          <w:sz w:val="24"/>
          <w:szCs w:val="24"/>
        </w:rPr>
        <w:t xml:space="preserve"> 2022/</w:t>
      </w:r>
      <w:r w:rsidR="00C267BA">
        <w:rPr>
          <w:rFonts w:ascii="Times New Roman" w:hAnsi="Times New Roman" w:cs="Times New Roman"/>
          <w:sz w:val="24"/>
          <w:szCs w:val="24"/>
        </w:rPr>
        <w:t>1628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C0D">
        <w:rPr>
          <w:rFonts w:ascii="Times New Roman" w:hAnsi="Times New Roman" w:cs="Times New Roman"/>
          <w:sz w:val="24"/>
          <w:szCs w:val="24"/>
        </w:rPr>
        <w:t xml:space="preserve"> Poznámka pod čiarou v tomto bode zároveň obsahuje demonštratívny výpočet osobitných predpisov, ktoré upravujú poskytnutie finančnej pomoci Ukrajine, nakoľko sa predpokladá, že </w:t>
      </w:r>
      <w:r w:rsidR="00E60BFB">
        <w:rPr>
          <w:rFonts w:ascii="Times New Roman" w:hAnsi="Times New Roman" w:cs="Times New Roman"/>
          <w:sz w:val="24"/>
          <w:szCs w:val="24"/>
        </w:rPr>
        <w:t>v budúcnosti ešte príde k poskytnuti</w:t>
      </w:r>
      <w:r w:rsidR="00C76695">
        <w:rPr>
          <w:rFonts w:ascii="Times New Roman" w:hAnsi="Times New Roman" w:cs="Times New Roman"/>
          <w:sz w:val="24"/>
          <w:szCs w:val="24"/>
        </w:rPr>
        <w:t>u</w:t>
      </w:r>
      <w:r w:rsidR="00E60BFB">
        <w:rPr>
          <w:rFonts w:ascii="Times New Roman" w:hAnsi="Times New Roman" w:cs="Times New Roman"/>
          <w:sz w:val="24"/>
          <w:szCs w:val="24"/>
        </w:rPr>
        <w:t xml:space="preserve"> finančn</w:t>
      </w:r>
      <w:r w:rsidR="0051099A">
        <w:rPr>
          <w:rFonts w:ascii="Times New Roman" w:hAnsi="Times New Roman" w:cs="Times New Roman"/>
          <w:sz w:val="24"/>
          <w:szCs w:val="24"/>
        </w:rPr>
        <w:t>ej</w:t>
      </w:r>
      <w:r w:rsidR="00E60BFB">
        <w:rPr>
          <w:rFonts w:ascii="Times New Roman" w:hAnsi="Times New Roman" w:cs="Times New Roman"/>
          <w:sz w:val="24"/>
          <w:szCs w:val="24"/>
        </w:rPr>
        <w:t xml:space="preserve"> pomoci na základe ďalšieho rozhodnutia Európskeho parlamentu a Rady.</w:t>
      </w:r>
    </w:p>
    <w:p w:rsidR="00696E8B" w:rsidRPr="00696E8B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5926AF" w:rsidRPr="00696E8B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2C2A9E" w:rsidRDefault="001069D0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zmena vyvolaná zmenou § 1 ods. 1 písm. a), pričom sa mení </w:t>
      </w:r>
      <w:r w:rsidR="0051099A">
        <w:rPr>
          <w:rFonts w:ascii="Times New Roman" w:hAnsi="Times New Roman" w:cs="Times New Roman"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pod čiarou, kde sa odkazuje aj na 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rozhodnutie </w:t>
      </w:r>
      <w:r w:rsidR="00F02E39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(EÚ)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</w:t>
      </w:r>
      <w:r w:rsidR="00C267BA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1628</w:t>
      </w:r>
      <w:r w:rsidR="00E60BF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BFB">
        <w:rPr>
          <w:rFonts w:ascii="Times New Roman" w:hAnsi="Times New Roman" w:cs="Times New Roman"/>
          <w:sz w:val="24"/>
          <w:szCs w:val="24"/>
        </w:rPr>
        <w:t xml:space="preserve"> Poznámka pod čiarou v tomto bode zároveň obsahuje demonštratívny výpočet osobitných predpisov, ktoré upravujú poskytnutie finančnej pomoci Ukrajine nakoľko sa predpokladá, že v budúcnosti ešte príde k poskytnuti</w:t>
      </w:r>
      <w:r w:rsidR="00C76695">
        <w:rPr>
          <w:rFonts w:ascii="Times New Roman" w:hAnsi="Times New Roman" w:cs="Times New Roman"/>
          <w:sz w:val="24"/>
          <w:szCs w:val="24"/>
        </w:rPr>
        <w:t>u</w:t>
      </w:r>
      <w:r w:rsidR="00E60BFB">
        <w:rPr>
          <w:rFonts w:ascii="Times New Roman" w:hAnsi="Times New Roman" w:cs="Times New Roman"/>
          <w:sz w:val="24"/>
          <w:szCs w:val="24"/>
        </w:rPr>
        <w:t xml:space="preserve"> ďalšej finančn</w:t>
      </w:r>
      <w:r w:rsidR="0051099A">
        <w:rPr>
          <w:rFonts w:ascii="Times New Roman" w:hAnsi="Times New Roman" w:cs="Times New Roman"/>
          <w:sz w:val="24"/>
          <w:szCs w:val="24"/>
        </w:rPr>
        <w:t>ej</w:t>
      </w:r>
      <w:r w:rsidR="00E60BFB">
        <w:rPr>
          <w:rFonts w:ascii="Times New Roman" w:hAnsi="Times New Roman" w:cs="Times New Roman"/>
          <w:sz w:val="24"/>
          <w:szCs w:val="24"/>
        </w:rPr>
        <w:t xml:space="preserve"> pomoci na základe ďalšieho rozhodnutia Európskeho parlamentu a Rady.</w:t>
      </w:r>
    </w:p>
    <w:p w:rsidR="003C227D" w:rsidRPr="003C227D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5926AF" w:rsidRPr="003C227D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3E7A5B" w:rsidRPr="0051099A" w:rsidRDefault="001069D0" w:rsidP="00D60D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 sa nový odsek 4, ktorý vylučuje uplatňovanie spoločného ručenia členských štátov v prípade neplnenia jedného členského štátu, nakoľko osobitný predpis (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rozhodnutie </w:t>
      </w:r>
      <w:r w:rsidR="00F02E39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(EÚ)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</w:t>
      </w:r>
      <w:r w:rsidR="00C267BA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1628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) takýto postup ne</w:t>
      </w:r>
      <w:r w:rsidR="00574334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požaduje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Pôvodné mimoriadne štátne záruky podľa nariadenia (EÚ) 2020/672 takéto spoločné ručenie obsahoval</w:t>
      </w:r>
      <w:r w:rsidR="0051099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nakoľko však prichádza k zmene definície pojmu mimoriadnych štátnych záruk aj na záruky, ktoré </w:t>
      </w:r>
      <w:r w:rsidR="0008216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financií SR 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poskytne na základe </w:t>
      </w:r>
      <w:r w:rsidR="003F4CA1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rozhodnutia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E39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(EÚ)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</w:t>
      </w:r>
      <w:r w:rsidR="00C267BA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1628</w:t>
      </w:r>
      <w:r w:rsidR="0019047B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, je potrebné vylúčiť toto ustanovenie.</w:t>
      </w:r>
    </w:p>
    <w:p w:rsidR="003C227D" w:rsidRPr="003C227D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5926AF" w:rsidRPr="003C227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C2E3C" w:rsidRPr="003C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975" w:rsidRPr="0051099A" w:rsidRDefault="001069D0" w:rsidP="00D60D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zmena vyvolaná zmenou § 1 ods. 1 písm. a), pričom sa mení </w:t>
      </w:r>
      <w:r w:rsidR="0051099A">
        <w:rPr>
          <w:rFonts w:ascii="Times New Roman" w:hAnsi="Times New Roman" w:cs="Times New Roman"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pod čiarou, kde sa odkazuje aj 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rozhodnutie </w:t>
      </w:r>
      <w:r w:rsidR="00F02E39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(EÚ)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</w:t>
      </w:r>
      <w:r w:rsidR="00C267BA"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1628</w:t>
      </w:r>
      <w:r w:rsidRPr="00510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975" w:rsidRPr="00806975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75">
        <w:rPr>
          <w:rFonts w:ascii="Times New Roman" w:hAnsi="Times New Roman" w:cs="Times New Roman"/>
          <w:b/>
          <w:sz w:val="24"/>
          <w:szCs w:val="24"/>
        </w:rPr>
        <w:t>Bod 5</w:t>
      </w:r>
    </w:p>
    <w:p w:rsidR="00806975" w:rsidRDefault="00806975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zmena vyvolaná zmenou § 1 ods. 1 písm. a).</w:t>
      </w:r>
    </w:p>
    <w:p w:rsidR="00806975" w:rsidRPr="00806975" w:rsidRDefault="00806975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75">
        <w:rPr>
          <w:rFonts w:ascii="Times New Roman" w:hAnsi="Times New Roman" w:cs="Times New Roman"/>
          <w:b/>
          <w:sz w:val="24"/>
          <w:szCs w:val="24"/>
        </w:rPr>
        <w:t>Bod 6</w:t>
      </w:r>
    </w:p>
    <w:p w:rsidR="005926AF" w:rsidRDefault="00806975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 sa nový odsek 4, ktorý</w:t>
      </w:r>
      <w:r w:rsidR="005109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95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stanovuje maximáln</w:t>
      </w:r>
      <w:r w:rsidR="00C766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sum</w:t>
      </w:r>
      <w:r w:rsidR="00C766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mimoriadnych štátnych záruk, ktoré môže </w:t>
      </w:r>
      <w:r w:rsidR="00C76695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inisterstvo financií poskytnúť Európskej komisii. </w:t>
      </w:r>
      <w:r w:rsidR="001069D0">
        <w:rPr>
          <w:rFonts w:ascii="Times New Roman" w:hAnsi="Times New Roman" w:cs="Times New Roman"/>
          <w:sz w:val="24"/>
          <w:szCs w:val="24"/>
        </w:rPr>
        <w:t xml:space="preserve">Objem istín týchto záruk bude </w:t>
      </w:r>
      <w:r w:rsidR="001069D0" w:rsidRPr="00D60D45">
        <w:rPr>
          <w:rFonts w:ascii="Times New Roman" w:hAnsi="Times New Roman" w:cs="Times New Roman"/>
          <w:sz w:val="24"/>
          <w:szCs w:val="24"/>
        </w:rPr>
        <w:t>stanov</w:t>
      </w:r>
      <w:r w:rsidR="001069D0">
        <w:rPr>
          <w:rFonts w:ascii="Times New Roman" w:hAnsi="Times New Roman" w:cs="Times New Roman"/>
          <w:sz w:val="24"/>
          <w:szCs w:val="24"/>
        </w:rPr>
        <w:t>ený v dohode o zárukách na základe kľúča, ktorý je uvedený v</w:t>
      </w:r>
      <w:r w:rsidR="00D32EEE">
        <w:rPr>
          <w:rFonts w:ascii="Times New Roman" w:hAnsi="Times New Roman" w:cs="Times New Roman"/>
          <w:sz w:val="24"/>
          <w:szCs w:val="24"/>
        </w:rPr>
        <w:t> </w:t>
      </w:r>
      <w:r w:rsidR="00C80345">
        <w:rPr>
          <w:rFonts w:ascii="Times New Roman" w:hAnsi="Times New Roman" w:cs="Times New Roman"/>
          <w:sz w:val="24"/>
          <w:szCs w:val="24"/>
        </w:rPr>
        <w:t xml:space="preserve">čl. </w:t>
      </w:r>
      <w:r w:rsidR="00D32EEE">
        <w:rPr>
          <w:rFonts w:ascii="Times New Roman" w:hAnsi="Times New Roman" w:cs="Times New Roman"/>
          <w:sz w:val="24"/>
          <w:szCs w:val="24"/>
        </w:rPr>
        <w:t>9 rozhodnutia</w:t>
      </w:r>
      <w:r w:rsidR="001069D0">
        <w:rPr>
          <w:rFonts w:ascii="Times New Roman" w:hAnsi="Times New Roman" w:cs="Times New Roman"/>
          <w:sz w:val="24"/>
          <w:szCs w:val="24"/>
        </w:rPr>
        <w:t xml:space="preserve"> </w:t>
      </w:r>
      <w:r w:rsidR="00F02E39">
        <w:rPr>
          <w:rFonts w:ascii="Times New Roman" w:hAnsi="Times New Roman" w:cs="Times New Roman"/>
          <w:sz w:val="24"/>
          <w:szCs w:val="24"/>
        </w:rPr>
        <w:t>(EÚ)</w:t>
      </w:r>
      <w:r w:rsidR="001069D0">
        <w:rPr>
          <w:rFonts w:ascii="Times New Roman" w:hAnsi="Times New Roman" w:cs="Times New Roman"/>
          <w:sz w:val="24"/>
          <w:szCs w:val="24"/>
        </w:rPr>
        <w:t xml:space="preserve"> 2022/</w:t>
      </w:r>
      <w:r w:rsidR="00C267BA">
        <w:rPr>
          <w:rFonts w:ascii="Times New Roman" w:hAnsi="Times New Roman" w:cs="Times New Roman"/>
          <w:sz w:val="24"/>
          <w:szCs w:val="24"/>
        </w:rPr>
        <w:t>1628</w:t>
      </w:r>
      <w:r w:rsidR="001069D0">
        <w:rPr>
          <w:rFonts w:ascii="Times New Roman" w:hAnsi="Times New Roman" w:cs="Times New Roman"/>
          <w:sz w:val="24"/>
          <w:szCs w:val="24"/>
        </w:rPr>
        <w:t>.</w:t>
      </w:r>
      <w:r w:rsidR="0019047B">
        <w:rPr>
          <w:rFonts w:ascii="Times New Roman" w:hAnsi="Times New Roman" w:cs="Times New Roman"/>
          <w:sz w:val="24"/>
          <w:szCs w:val="24"/>
        </w:rPr>
        <w:t xml:space="preserve"> Vzhľadom na to že </w:t>
      </w:r>
      <w:r w:rsidR="0051099A">
        <w:rPr>
          <w:rFonts w:ascii="Times New Roman" w:hAnsi="Times New Roman" w:cs="Times New Roman"/>
          <w:sz w:val="24"/>
          <w:szCs w:val="24"/>
        </w:rPr>
        <w:t>v budúcnosti</w:t>
      </w:r>
      <w:r w:rsidR="0019047B">
        <w:rPr>
          <w:rFonts w:ascii="Times New Roman" w:hAnsi="Times New Roman" w:cs="Times New Roman"/>
          <w:sz w:val="24"/>
          <w:szCs w:val="24"/>
        </w:rPr>
        <w:t xml:space="preserve"> môže prísť po prijatí legislatívy na európskej úrovni k zmene tohto kľúča alebo k navýšeniu sumy, nenavrhuje sa uvádzať konkrétna suma záruky.</w:t>
      </w:r>
    </w:p>
    <w:p w:rsidR="00806975" w:rsidRPr="00D60D45" w:rsidRDefault="00806975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AF" w:rsidRPr="00D60D45" w:rsidRDefault="00A237EC" w:rsidP="00D60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3216B" w:rsidRDefault="0072569A" w:rsidP="00D60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806975">
        <w:rPr>
          <w:rFonts w:ascii="Times New Roman" w:hAnsi="Times New Roman" w:cs="Times New Roman"/>
          <w:sz w:val="24"/>
          <w:szCs w:val="24"/>
        </w:rPr>
        <w:t xml:space="preserve"> článok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6B">
        <w:rPr>
          <w:rFonts w:ascii="Times New Roman" w:hAnsi="Times New Roman" w:cs="Times New Roman"/>
          <w:sz w:val="24"/>
          <w:szCs w:val="24"/>
        </w:rPr>
        <w:t xml:space="preserve">mení určenie výšky záruky Slovenskej republiky voči Európskemu mechanizmu pre stabilitu, pričom sa nahrádza konkrétna suma podľa pôvodného kľúča z roku 2012 v § 2 ods. 1 zákona č. 296/2012 Z. z. </w:t>
      </w:r>
      <w:r w:rsidR="0083216B">
        <w:rPr>
          <w:rFonts w:ascii="Times New Roman" w:hAnsi="Times New Roman"/>
          <w:sz w:val="24"/>
          <w:szCs w:val="24"/>
        </w:rPr>
        <w:t>o Európskom mechanizme pre stabilitu a o doplnení niektorých zákonov.</w:t>
      </w:r>
    </w:p>
    <w:p w:rsidR="00A8259A" w:rsidRDefault="0083216B" w:rsidP="00533D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Pôvodný kľúč pre výpočet záruky Slovenskej republike bol niekoľkokrát menený a teda suma uvádzaná v zákone už nie je aktuálna. Zároveň vstupom ostatných krajín do eurozóny bude tento kľúč aj v budúcnosti menený. Zmen</w:t>
      </w:r>
      <w:r w:rsidR="008069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zákona teda prichádza k zjednoteniu právneho a skutočného stavu a zároveň sa zabezpečí, že nebude potrebné zákon novelizovať pri každej budúcej zmene kľúča.</w:t>
      </w:r>
    </w:p>
    <w:p w:rsidR="0083216B" w:rsidRDefault="0083216B" w:rsidP="00533D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9A" w:rsidRPr="00D60D45" w:rsidRDefault="0083216B" w:rsidP="00533D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33D4D" w:rsidRPr="00D60D45" w:rsidRDefault="00C267BA" w:rsidP="00C26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BA">
        <w:rPr>
          <w:rFonts w:ascii="Times New Roman" w:hAnsi="Times New Roman" w:cs="Times New Roman"/>
          <w:sz w:val="24"/>
          <w:szCs w:val="24"/>
        </w:rPr>
        <w:t>Vzhľadom na potrebu čo najrýchlejšieho poskytnutia makroekonomickej finančnej pomoci Ukrajine kvôli prebiehajúcemu vojnovému konfliktu, ako aj s cieľom čo najpružnejšie reagovať na potreby Európskej komisie pri poskytovaní mimoriadnych štátnych záruk, sa navrhuje, aby zákon nadobudol účinnosť dňom vyhlásen</w:t>
      </w:r>
      <w:r>
        <w:rPr>
          <w:rFonts w:ascii="Times New Roman" w:hAnsi="Times New Roman" w:cs="Times New Roman"/>
          <w:sz w:val="24"/>
          <w:szCs w:val="24"/>
        </w:rPr>
        <w:t>ia.</w:t>
      </w:r>
    </w:p>
    <w:sectPr w:rsidR="00533D4D" w:rsidRPr="00D6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20" w:rsidRDefault="00705620" w:rsidP="005926AF">
      <w:pPr>
        <w:spacing w:after="0" w:line="240" w:lineRule="auto"/>
      </w:pPr>
      <w:r>
        <w:separator/>
      </w:r>
    </w:p>
  </w:endnote>
  <w:endnote w:type="continuationSeparator" w:id="0">
    <w:p w:rsidR="00705620" w:rsidRDefault="00705620" w:rsidP="005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20" w:rsidRDefault="00705620" w:rsidP="005926AF">
      <w:pPr>
        <w:spacing w:after="0" w:line="240" w:lineRule="auto"/>
      </w:pPr>
      <w:r>
        <w:separator/>
      </w:r>
    </w:p>
  </w:footnote>
  <w:footnote w:type="continuationSeparator" w:id="0">
    <w:p w:rsidR="00705620" w:rsidRDefault="00705620" w:rsidP="0059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84"/>
    <w:rsid w:val="0008216B"/>
    <w:rsid w:val="000905FA"/>
    <w:rsid w:val="000C2E3C"/>
    <w:rsid w:val="000C30BB"/>
    <w:rsid w:val="001069D0"/>
    <w:rsid w:val="00163F39"/>
    <w:rsid w:val="0019047B"/>
    <w:rsid w:val="001A7A28"/>
    <w:rsid w:val="001C77BA"/>
    <w:rsid w:val="00202764"/>
    <w:rsid w:val="002C2A77"/>
    <w:rsid w:val="002C2A9E"/>
    <w:rsid w:val="00334360"/>
    <w:rsid w:val="003C227D"/>
    <w:rsid w:val="003E7A5B"/>
    <w:rsid w:val="003F4CA1"/>
    <w:rsid w:val="004119A0"/>
    <w:rsid w:val="00414135"/>
    <w:rsid w:val="004A151B"/>
    <w:rsid w:val="004E38D9"/>
    <w:rsid w:val="0051099A"/>
    <w:rsid w:val="00533D4D"/>
    <w:rsid w:val="00551204"/>
    <w:rsid w:val="00574334"/>
    <w:rsid w:val="005926AF"/>
    <w:rsid w:val="005C50BB"/>
    <w:rsid w:val="00696E8B"/>
    <w:rsid w:val="006F6F5A"/>
    <w:rsid w:val="00705620"/>
    <w:rsid w:val="0072569A"/>
    <w:rsid w:val="007E77AB"/>
    <w:rsid w:val="00806975"/>
    <w:rsid w:val="0083216B"/>
    <w:rsid w:val="00892A16"/>
    <w:rsid w:val="008A2EC1"/>
    <w:rsid w:val="009763DF"/>
    <w:rsid w:val="00A237EC"/>
    <w:rsid w:val="00A75DB4"/>
    <w:rsid w:val="00A8259A"/>
    <w:rsid w:val="00B06A05"/>
    <w:rsid w:val="00B41C9A"/>
    <w:rsid w:val="00B43D86"/>
    <w:rsid w:val="00BE4D77"/>
    <w:rsid w:val="00C267BA"/>
    <w:rsid w:val="00C76695"/>
    <w:rsid w:val="00C80345"/>
    <w:rsid w:val="00D32EEE"/>
    <w:rsid w:val="00D60D45"/>
    <w:rsid w:val="00D617D3"/>
    <w:rsid w:val="00D92D72"/>
    <w:rsid w:val="00DC1C0D"/>
    <w:rsid w:val="00E0426C"/>
    <w:rsid w:val="00E3646D"/>
    <w:rsid w:val="00E60BFB"/>
    <w:rsid w:val="00EB19F6"/>
    <w:rsid w:val="00EE5853"/>
    <w:rsid w:val="00F02E39"/>
    <w:rsid w:val="00F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B39B"/>
  <w15:chartTrackingRefBased/>
  <w15:docId w15:val="{0C8D1083-BAA3-4E3C-BF8E-0F8538F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Velicka Jana</cp:lastModifiedBy>
  <cp:revision>48</cp:revision>
  <dcterms:created xsi:type="dcterms:W3CDTF">2020-05-20T08:18:00Z</dcterms:created>
  <dcterms:modified xsi:type="dcterms:W3CDTF">2022-10-21T09:41:00Z</dcterms:modified>
</cp:coreProperties>
</file>