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FD49A8">
        <w:rPr>
          <w:rFonts w:ascii="Times New Roman" w:eastAsia="Calibri" w:hAnsi="Times New Roman" w:cs="Times New Roman"/>
          <w:b/>
          <w:sz w:val="24"/>
          <w:szCs w:val="24"/>
        </w:rPr>
        <w:t xml:space="preserve"> Návrh zákona o akreditácii orgánov posudzovania zhody</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FD49A8">
        <w:rPr>
          <w:rFonts w:ascii="Times New Roman" w:eastAsia="Calibri" w:hAnsi="Times New Roman" w:cs="Times New Roman"/>
          <w:b/>
          <w:sz w:val="24"/>
          <w:szCs w:val="24"/>
        </w:rPr>
        <w:t xml:space="preserve"> Úrad pre normalizáciu, metrológiu a skúšobníctvo Slovenskej republiky</w:t>
      </w:r>
    </w:p>
    <w:p w:rsidR="00054C41" w:rsidRPr="001F1B43"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rsidTr="00142154">
        <w:tc>
          <w:tcPr>
            <w:tcW w:w="3681" w:type="dxa"/>
          </w:tcPr>
          <w:p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rsidTr="00142154">
        <w:trPr>
          <w:trHeight w:val="227"/>
        </w:trPr>
        <w:tc>
          <w:tcPr>
            <w:tcW w:w="3681" w:type="dxa"/>
          </w:tcPr>
          <w:p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D49A8" w:rsidRPr="00895898" w:rsidTr="00134F53">
        <w:tc>
          <w:tcPr>
            <w:tcW w:w="3681" w:type="dxa"/>
          </w:tcPr>
          <w:p w:rsidR="00FD49A8" w:rsidRPr="00895898" w:rsidRDefault="00FD49A8" w:rsidP="00FD49A8">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vAlign w:val="center"/>
          </w:tcPr>
          <w:p w:rsidR="00FD49A8" w:rsidRPr="00FD49A8" w:rsidRDefault="00CB41D5" w:rsidP="00FD49A8">
            <w:pPr>
              <w:jc w:val="center"/>
              <w:rPr>
                <w:rFonts w:ascii="Times New Roman" w:eastAsia="Calibri" w:hAnsi="Times New Roman" w:cs="Times New Roman"/>
                <w:i/>
                <w:sz w:val="20"/>
              </w:rPr>
            </w:pPr>
            <w:r>
              <w:rPr>
                <w:rFonts w:ascii="Times New Roman" w:hAnsi="Times New Roman" w:cs="Times New Roman"/>
                <w:b/>
                <w:bCs/>
                <w:color w:val="000000"/>
                <w:sz w:val="20"/>
                <w:szCs w:val="20"/>
              </w:rPr>
              <w:t>0</w:t>
            </w:r>
          </w:p>
        </w:tc>
        <w:tc>
          <w:tcPr>
            <w:tcW w:w="2693" w:type="dxa"/>
            <w:shd w:val="clear" w:color="auto" w:fill="92D050"/>
            <w:vAlign w:val="center"/>
          </w:tcPr>
          <w:p w:rsidR="00FD49A8" w:rsidRPr="00FD49A8" w:rsidRDefault="00CB41D5" w:rsidP="00FD49A8">
            <w:pPr>
              <w:jc w:val="center"/>
              <w:rPr>
                <w:rFonts w:ascii="Times New Roman" w:eastAsia="Calibri" w:hAnsi="Times New Roman" w:cs="Times New Roman"/>
                <w:i/>
                <w:sz w:val="20"/>
              </w:rPr>
            </w:pPr>
            <w:r>
              <w:rPr>
                <w:rFonts w:ascii="Times New Roman" w:hAnsi="Times New Roman" w:cs="Times New Roman"/>
                <w:b/>
                <w:bCs/>
                <w:color w:val="000000"/>
                <w:sz w:val="20"/>
                <w:szCs w:val="20"/>
              </w:rPr>
              <w:t>0</w:t>
            </w:r>
          </w:p>
        </w:tc>
      </w:tr>
      <w:tr w:rsidR="00FD49A8" w:rsidRPr="00895898" w:rsidTr="00134F53">
        <w:tc>
          <w:tcPr>
            <w:tcW w:w="3681" w:type="dxa"/>
          </w:tcPr>
          <w:p w:rsidR="00FD49A8" w:rsidRPr="00895898" w:rsidRDefault="00FD49A8" w:rsidP="00FD49A8">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vAlign w:val="center"/>
          </w:tcPr>
          <w:p w:rsidR="00FD49A8" w:rsidRPr="00FD49A8" w:rsidRDefault="00CB41D5" w:rsidP="00FD49A8">
            <w:pPr>
              <w:jc w:val="center"/>
              <w:rPr>
                <w:rFonts w:ascii="Times New Roman" w:eastAsia="Calibri" w:hAnsi="Times New Roman" w:cs="Times New Roman"/>
                <w:i/>
                <w:sz w:val="20"/>
              </w:rPr>
            </w:pPr>
            <w:r>
              <w:rPr>
                <w:rFonts w:ascii="Times New Roman" w:hAnsi="Times New Roman" w:cs="Times New Roman"/>
                <w:b/>
                <w:bCs/>
                <w:color w:val="000000"/>
                <w:sz w:val="20"/>
                <w:szCs w:val="20"/>
              </w:rPr>
              <w:t>0</w:t>
            </w:r>
          </w:p>
        </w:tc>
        <w:tc>
          <w:tcPr>
            <w:tcW w:w="2693" w:type="dxa"/>
            <w:shd w:val="clear" w:color="auto" w:fill="92D050"/>
            <w:vAlign w:val="center"/>
          </w:tcPr>
          <w:p w:rsidR="00FD49A8" w:rsidRPr="00FD49A8" w:rsidRDefault="00FD49A8" w:rsidP="00FD49A8">
            <w:pPr>
              <w:jc w:val="center"/>
              <w:rPr>
                <w:rFonts w:ascii="Times New Roman" w:eastAsia="Calibri" w:hAnsi="Times New Roman" w:cs="Times New Roman"/>
                <w:i/>
                <w:sz w:val="20"/>
              </w:rPr>
            </w:pPr>
            <w:r w:rsidRPr="00FD49A8">
              <w:rPr>
                <w:rFonts w:ascii="Times New Roman" w:hAnsi="Times New Roman" w:cs="Times New Roman"/>
                <w:b/>
                <w:bCs/>
                <w:color w:val="000000"/>
                <w:sz w:val="20"/>
                <w:szCs w:val="20"/>
              </w:rPr>
              <w:t>0</w:t>
            </w:r>
          </w:p>
        </w:tc>
      </w:tr>
      <w:tr w:rsidR="00FD49A8" w:rsidRPr="00895898" w:rsidTr="00134F53">
        <w:tc>
          <w:tcPr>
            <w:tcW w:w="3681" w:type="dxa"/>
          </w:tcPr>
          <w:p w:rsidR="00FD49A8" w:rsidRPr="00895898" w:rsidRDefault="00FD49A8" w:rsidP="00FD49A8">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rsidR="00FD49A8" w:rsidRPr="00FD49A8" w:rsidRDefault="00CB41D5" w:rsidP="00FD49A8">
            <w:pPr>
              <w:jc w:val="center"/>
              <w:rPr>
                <w:rFonts w:ascii="Times New Roman" w:eastAsia="Calibri" w:hAnsi="Times New Roman" w:cs="Times New Roman"/>
                <w:i/>
                <w:sz w:val="20"/>
              </w:rPr>
            </w:pPr>
            <w:r>
              <w:rPr>
                <w:rFonts w:ascii="Times New Roman" w:hAnsi="Times New Roman" w:cs="Times New Roman"/>
                <w:b/>
                <w:bCs/>
                <w:color w:val="000000"/>
                <w:sz w:val="20"/>
                <w:szCs w:val="20"/>
              </w:rPr>
              <w:t>0</w:t>
            </w:r>
          </w:p>
        </w:tc>
        <w:tc>
          <w:tcPr>
            <w:tcW w:w="2693" w:type="dxa"/>
            <w:shd w:val="clear" w:color="auto" w:fill="92D050"/>
            <w:vAlign w:val="center"/>
          </w:tcPr>
          <w:p w:rsidR="00FD49A8" w:rsidRPr="00FD49A8" w:rsidRDefault="00CB41D5" w:rsidP="00FD49A8">
            <w:pPr>
              <w:jc w:val="center"/>
              <w:rPr>
                <w:rFonts w:ascii="Times New Roman" w:eastAsia="Calibri" w:hAnsi="Times New Roman" w:cs="Times New Roman"/>
                <w:i/>
                <w:sz w:val="20"/>
              </w:rPr>
            </w:pPr>
            <w:r>
              <w:rPr>
                <w:rFonts w:ascii="Times New Roman" w:hAnsi="Times New Roman" w:cs="Times New Roman"/>
                <w:b/>
                <w:bCs/>
                <w:color w:val="000000"/>
                <w:sz w:val="20"/>
                <w:szCs w:val="20"/>
              </w:rPr>
              <w:t>8 555</w:t>
            </w:r>
          </w:p>
        </w:tc>
      </w:tr>
      <w:tr w:rsidR="00FD49A8" w:rsidRPr="00895898" w:rsidTr="00134F53">
        <w:tc>
          <w:tcPr>
            <w:tcW w:w="3681" w:type="dxa"/>
          </w:tcPr>
          <w:p w:rsidR="00FD49A8" w:rsidRPr="00895898" w:rsidRDefault="00FD49A8" w:rsidP="00FD49A8">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rsidR="00FD49A8" w:rsidRPr="00FD49A8" w:rsidRDefault="00CB41D5" w:rsidP="00FD49A8">
            <w:pPr>
              <w:jc w:val="center"/>
              <w:rPr>
                <w:rFonts w:ascii="Times New Roman" w:eastAsia="Calibri" w:hAnsi="Times New Roman" w:cs="Times New Roman"/>
                <w:b/>
                <w:i/>
                <w:sz w:val="20"/>
              </w:rPr>
            </w:pPr>
            <w:r>
              <w:rPr>
                <w:rFonts w:ascii="Times New Roman" w:hAnsi="Times New Roman" w:cs="Times New Roman"/>
                <w:b/>
                <w:bCs/>
                <w:color w:val="000000"/>
                <w:sz w:val="20"/>
                <w:szCs w:val="20"/>
              </w:rPr>
              <w:t>0</w:t>
            </w:r>
          </w:p>
        </w:tc>
        <w:tc>
          <w:tcPr>
            <w:tcW w:w="2693" w:type="dxa"/>
            <w:shd w:val="clear" w:color="auto" w:fill="92D050"/>
            <w:vAlign w:val="center"/>
          </w:tcPr>
          <w:p w:rsidR="00FD49A8" w:rsidRPr="00FD49A8" w:rsidRDefault="00CB41D5">
            <w:pPr>
              <w:jc w:val="center"/>
              <w:rPr>
                <w:rFonts w:ascii="Times New Roman" w:eastAsia="Calibri" w:hAnsi="Times New Roman" w:cs="Times New Roman"/>
                <w:b/>
                <w:i/>
                <w:sz w:val="20"/>
              </w:rPr>
            </w:pPr>
            <w:r>
              <w:rPr>
                <w:rFonts w:ascii="Times New Roman" w:hAnsi="Times New Roman" w:cs="Times New Roman"/>
                <w:b/>
                <w:bCs/>
                <w:color w:val="000000"/>
                <w:sz w:val="20"/>
                <w:szCs w:val="20"/>
              </w:rPr>
              <w:t>8 555</w:t>
            </w:r>
          </w:p>
        </w:tc>
      </w:tr>
      <w:tr w:rsidR="00054C41" w:rsidRPr="00895898" w:rsidTr="00142154">
        <w:tc>
          <w:tcPr>
            <w:tcW w:w="3681" w:type="dxa"/>
          </w:tcPr>
          <w:p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rsidR="00054C41" w:rsidRPr="00895898" w:rsidRDefault="00054C41" w:rsidP="00142154">
            <w:pPr>
              <w:jc w:val="center"/>
              <w:rPr>
                <w:rFonts w:ascii="Times New Roman" w:eastAsia="Calibri" w:hAnsi="Times New Roman" w:cs="Times New Roman"/>
                <w:b/>
                <w:i/>
                <w:sz w:val="20"/>
              </w:rPr>
            </w:pPr>
          </w:p>
        </w:tc>
      </w:tr>
      <w:tr w:rsidR="00054C41" w:rsidRPr="00895898" w:rsidTr="00142154">
        <w:tc>
          <w:tcPr>
            <w:tcW w:w="3681" w:type="dxa"/>
          </w:tcPr>
          <w:p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054C41" w:rsidRPr="00895898" w:rsidRDefault="003C5122" w:rsidP="00142154">
            <w:pPr>
              <w:jc w:val="center"/>
              <w:rPr>
                <w:rFonts w:ascii="Times New Roman" w:eastAsia="Calibri" w:hAnsi="Times New Roman" w:cs="Times New Roman"/>
                <w:b/>
                <w:i/>
                <w:sz w:val="20"/>
              </w:rPr>
            </w:pPr>
            <w:r>
              <w:rPr>
                <w:rFonts w:ascii="Times New Roman" w:hAnsi="Times New Roman" w:cs="Times New Roman"/>
                <w:b/>
                <w:bCs/>
                <w:color w:val="000000"/>
                <w:sz w:val="20"/>
                <w:szCs w:val="20"/>
              </w:rPr>
              <w:t>0</w:t>
            </w:r>
          </w:p>
        </w:tc>
      </w:tr>
      <w:tr w:rsidR="00054C41" w:rsidRPr="00895898" w:rsidTr="00142154">
        <w:tc>
          <w:tcPr>
            <w:tcW w:w="3681" w:type="dxa"/>
          </w:tcPr>
          <w:p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rsidTr="00142154">
        <w:tc>
          <w:tcPr>
            <w:tcW w:w="9067" w:type="dxa"/>
            <w:gridSpan w:val="3"/>
            <w:shd w:val="clear" w:color="auto" w:fill="auto"/>
          </w:tcPr>
          <w:p w:rsidR="00054C41" w:rsidRPr="00895898" w:rsidRDefault="00054C41" w:rsidP="00142154">
            <w:pPr>
              <w:jc w:val="center"/>
              <w:rPr>
                <w:rFonts w:ascii="Times New Roman" w:eastAsia="Calibri" w:hAnsi="Times New Roman" w:cs="Times New Roman"/>
                <w:b/>
                <w:bCs/>
                <w:i/>
                <w:sz w:val="20"/>
              </w:rPr>
            </w:pPr>
          </w:p>
        </w:tc>
      </w:tr>
      <w:tr w:rsidR="00054C41" w:rsidRPr="00895898" w:rsidTr="00142154">
        <w:tc>
          <w:tcPr>
            <w:tcW w:w="3681" w:type="dxa"/>
          </w:tcPr>
          <w:p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FD49A8" w:rsidRPr="00895898" w:rsidTr="003238DE">
        <w:tc>
          <w:tcPr>
            <w:tcW w:w="3681" w:type="dxa"/>
          </w:tcPr>
          <w:p w:rsidR="00FD49A8" w:rsidRPr="00895898" w:rsidRDefault="00FD49A8" w:rsidP="00FD49A8">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vAlign w:val="center"/>
          </w:tcPr>
          <w:p w:rsidR="00FD49A8" w:rsidRPr="00FD49A8" w:rsidRDefault="00CB41D5" w:rsidP="00FD49A8">
            <w:pPr>
              <w:jc w:val="center"/>
              <w:rPr>
                <w:rFonts w:ascii="Times New Roman" w:eastAsia="Calibri" w:hAnsi="Times New Roman" w:cs="Times New Roman"/>
                <w:b/>
                <w:bCs/>
                <w:i/>
                <w:sz w:val="20"/>
              </w:rPr>
            </w:pPr>
            <w:r>
              <w:rPr>
                <w:rFonts w:ascii="Times New Roman" w:hAnsi="Times New Roman" w:cs="Times New Roman"/>
                <w:b/>
                <w:bCs/>
                <w:color w:val="000000"/>
                <w:sz w:val="20"/>
                <w:szCs w:val="20"/>
              </w:rPr>
              <w:t>0</w:t>
            </w:r>
          </w:p>
        </w:tc>
        <w:tc>
          <w:tcPr>
            <w:tcW w:w="2693" w:type="dxa"/>
            <w:shd w:val="clear" w:color="auto" w:fill="92D050"/>
            <w:vAlign w:val="center"/>
          </w:tcPr>
          <w:p w:rsidR="00FD49A8" w:rsidRPr="00FD49A8" w:rsidRDefault="00CB41D5">
            <w:pPr>
              <w:jc w:val="center"/>
              <w:rPr>
                <w:rFonts w:ascii="Times New Roman" w:eastAsia="Calibri" w:hAnsi="Times New Roman" w:cs="Times New Roman"/>
                <w:b/>
                <w:bCs/>
                <w:i/>
                <w:sz w:val="20"/>
              </w:rPr>
            </w:pPr>
            <w:r>
              <w:rPr>
                <w:rFonts w:ascii="Times New Roman" w:hAnsi="Times New Roman" w:cs="Times New Roman"/>
                <w:b/>
                <w:bCs/>
                <w:color w:val="000000"/>
                <w:sz w:val="20"/>
                <w:szCs w:val="20"/>
              </w:rPr>
              <w:t>8 555</w:t>
            </w:r>
          </w:p>
        </w:tc>
      </w:tr>
    </w:tbl>
    <w:p w:rsidR="00054C41" w:rsidRPr="00895898" w:rsidRDefault="00054C41" w:rsidP="00054C41">
      <w:pPr>
        <w:spacing w:after="0"/>
        <w:rPr>
          <w:rFonts w:ascii="Times New Roman" w:eastAsia="Calibri" w:hAnsi="Times New Roman" w:cs="Times New Roman"/>
          <w:i/>
        </w:rPr>
      </w:pPr>
    </w:p>
    <w:p w:rsidR="00054C41" w:rsidRPr="00895898" w:rsidRDefault="00054C41" w:rsidP="00054C41">
      <w:pPr>
        <w:rPr>
          <w:rFonts w:ascii="Times New Roman" w:eastAsia="Calibri" w:hAnsi="Times New Roman" w:cs="Times New Roman"/>
          <w:b/>
          <w:sz w:val="24"/>
          <w:szCs w:val="24"/>
        </w:rPr>
      </w:pPr>
    </w:p>
    <w:p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246"/>
        <w:gridCol w:w="1240"/>
        <w:gridCol w:w="1240"/>
        <w:gridCol w:w="1283"/>
        <w:gridCol w:w="1040"/>
        <w:gridCol w:w="1311"/>
        <w:gridCol w:w="974"/>
        <w:gridCol w:w="974"/>
        <w:gridCol w:w="982"/>
        <w:gridCol w:w="992"/>
        <w:gridCol w:w="1087"/>
      </w:tblGrid>
      <w:tr w:rsidR="0050139C" w:rsidRPr="00895898" w:rsidTr="0050139C">
        <w:trPr>
          <w:trHeight w:val="1885"/>
        </w:trPr>
        <w:tc>
          <w:tcPr>
            <w:tcW w:w="492"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246"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240" w:type="dxa"/>
            <w:shd w:val="clear" w:color="auto" w:fill="BFBFBF"/>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240"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83"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1040"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11"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87" w:type="dxa"/>
            <w:shd w:val="clear" w:color="auto" w:fill="BFBFBF"/>
            <w:vAlign w:val="center"/>
          </w:tcPr>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6D29E0" w:rsidRPr="00895898" w:rsidTr="0050139C">
        <w:trPr>
          <w:trHeight w:val="612"/>
        </w:trPr>
        <w:tc>
          <w:tcPr>
            <w:tcW w:w="492" w:type="dxa"/>
            <w:vAlign w:val="center"/>
          </w:tcPr>
          <w:p w:rsidR="006D29E0" w:rsidRPr="00895898" w:rsidRDefault="006D29E0" w:rsidP="006D29E0">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246" w:type="dxa"/>
            <w:shd w:val="clear" w:color="auto" w:fill="auto"/>
            <w:vAlign w:val="center"/>
          </w:tcPr>
          <w:p w:rsidR="006D29E0" w:rsidRPr="00890BC0" w:rsidRDefault="006D29E0" w:rsidP="00117BC3">
            <w:pPr>
              <w:pStyle w:val="Odsekzoznamu"/>
              <w:widowControl w:val="0"/>
              <w:tabs>
                <w:tab w:val="left" w:pos="567"/>
              </w:tabs>
              <w:autoSpaceDE w:val="0"/>
              <w:autoSpaceDN w:val="0"/>
              <w:spacing w:after="0" w:line="240" w:lineRule="auto"/>
              <w:ind w:left="-17" w:right="4"/>
              <w:contextualSpacing w:val="0"/>
              <w:jc w:val="both"/>
              <w:rPr>
                <w:rFonts w:ascii="Times New Roman" w:hAnsi="Times New Roman" w:cs="Times New Roman"/>
                <w:color w:val="000000"/>
                <w:sz w:val="20"/>
                <w:szCs w:val="20"/>
              </w:rPr>
            </w:pPr>
            <w:r w:rsidRPr="00D9100A">
              <w:rPr>
                <w:rFonts w:ascii="Times New Roman" w:hAnsi="Times New Roman" w:cs="Times New Roman"/>
                <w:color w:val="000000"/>
                <w:sz w:val="20"/>
                <w:szCs w:val="20"/>
              </w:rPr>
              <w:t xml:space="preserve">Návrh zákona </w:t>
            </w:r>
            <w:r w:rsidR="00D9100A" w:rsidRPr="00C236C2">
              <w:rPr>
                <w:rFonts w:ascii="Times New Roman" w:hAnsi="Times New Roman" w:cs="Times New Roman"/>
                <w:sz w:val="20"/>
                <w:szCs w:val="20"/>
              </w:rPr>
              <w:t xml:space="preserve">o akreditácii orgánov posudzovania zhody </w:t>
            </w:r>
            <w:r w:rsidRPr="00D9100A">
              <w:rPr>
                <w:rFonts w:ascii="Times New Roman" w:hAnsi="Times New Roman" w:cs="Times New Roman"/>
                <w:color w:val="000000"/>
                <w:sz w:val="20"/>
                <w:szCs w:val="20"/>
              </w:rPr>
              <w:t>vychádza z</w:t>
            </w:r>
            <w:r w:rsidR="00117BC3">
              <w:rPr>
                <w:rFonts w:ascii="Times New Roman" w:hAnsi="Times New Roman" w:cs="Times New Roman"/>
                <w:color w:val="000000"/>
                <w:sz w:val="20"/>
                <w:szCs w:val="20"/>
              </w:rPr>
              <w:t> </w:t>
            </w:r>
            <w:r w:rsidRPr="00D9100A">
              <w:rPr>
                <w:rFonts w:ascii="Times New Roman" w:hAnsi="Times New Roman" w:cs="Times New Roman"/>
                <w:color w:val="000000"/>
                <w:sz w:val="20"/>
                <w:szCs w:val="20"/>
              </w:rPr>
              <w:t>potreby upraviť ustanovenia týkajúce sa správneho</w:t>
            </w:r>
            <w:r w:rsidRPr="00890BC0">
              <w:rPr>
                <w:rFonts w:ascii="Times New Roman" w:hAnsi="Times New Roman" w:cs="Times New Roman"/>
                <w:color w:val="000000"/>
                <w:sz w:val="20"/>
                <w:szCs w:val="20"/>
              </w:rPr>
              <w:t xml:space="preserve"> konania o akreditácii. Nová právna úprava poskytne oproti</w:t>
            </w:r>
            <w:r w:rsidR="00D1426A">
              <w:rPr>
                <w:rFonts w:ascii="Times New Roman" w:hAnsi="Times New Roman" w:cs="Times New Roman"/>
                <w:color w:val="000000"/>
                <w:sz w:val="20"/>
                <w:szCs w:val="20"/>
              </w:rPr>
              <w:t xml:space="preserve"> </w:t>
            </w:r>
            <w:r w:rsidRPr="00202FFE">
              <w:rPr>
                <w:rFonts w:ascii="Times New Roman" w:hAnsi="Times New Roman" w:cs="Times New Roman"/>
                <w:color w:val="000000"/>
                <w:sz w:val="20"/>
                <w:szCs w:val="20"/>
              </w:rPr>
              <w:t>doterajšiemu stavu ucelenejšiu a</w:t>
            </w:r>
            <w:r w:rsidR="00117BC3">
              <w:rPr>
                <w:rFonts w:ascii="Times New Roman" w:hAnsi="Times New Roman" w:cs="Times New Roman"/>
                <w:color w:val="000000"/>
                <w:sz w:val="20"/>
                <w:szCs w:val="20"/>
              </w:rPr>
              <w:t> </w:t>
            </w:r>
            <w:r w:rsidRPr="00202FFE">
              <w:rPr>
                <w:rFonts w:ascii="Times New Roman" w:hAnsi="Times New Roman" w:cs="Times New Roman"/>
                <w:color w:val="000000"/>
                <w:sz w:val="20"/>
                <w:szCs w:val="20"/>
              </w:rPr>
              <w:t>prehľadnejšiu právnu úpravu, čo</w:t>
            </w:r>
            <w:r w:rsidR="00117BC3">
              <w:rPr>
                <w:rFonts w:ascii="Times New Roman" w:hAnsi="Times New Roman" w:cs="Times New Roman"/>
                <w:color w:val="000000"/>
                <w:sz w:val="20"/>
                <w:szCs w:val="20"/>
              </w:rPr>
              <w:t> </w:t>
            </w:r>
            <w:r w:rsidRPr="00202FFE">
              <w:rPr>
                <w:rFonts w:ascii="Times New Roman" w:hAnsi="Times New Roman" w:cs="Times New Roman"/>
                <w:color w:val="000000"/>
                <w:sz w:val="20"/>
                <w:szCs w:val="20"/>
              </w:rPr>
              <w:t>umožní žiadateľom o</w:t>
            </w:r>
            <w:r w:rsidR="000B36EC" w:rsidRPr="00202FFE">
              <w:rPr>
                <w:rFonts w:ascii="Times New Roman" w:hAnsi="Times New Roman" w:cs="Times New Roman"/>
                <w:color w:val="000000"/>
                <w:sz w:val="20"/>
                <w:szCs w:val="20"/>
              </w:rPr>
              <w:t> </w:t>
            </w:r>
            <w:r w:rsidRPr="00202FFE">
              <w:rPr>
                <w:rFonts w:ascii="Times New Roman" w:hAnsi="Times New Roman" w:cs="Times New Roman"/>
                <w:color w:val="000000"/>
                <w:sz w:val="20"/>
                <w:szCs w:val="20"/>
              </w:rPr>
              <w:t>akreditáciu</w:t>
            </w:r>
            <w:r w:rsidR="000B36EC" w:rsidRPr="00202FFE">
              <w:rPr>
                <w:rFonts w:ascii="Times New Roman" w:hAnsi="Times New Roman" w:cs="Times New Roman"/>
                <w:color w:val="000000"/>
                <w:sz w:val="20"/>
                <w:szCs w:val="20"/>
              </w:rPr>
              <w:t>,</w:t>
            </w:r>
            <w:r w:rsidRPr="00202FFE">
              <w:rPr>
                <w:rFonts w:ascii="Times New Roman" w:hAnsi="Times New Roman" w:cs="Times New Roman"/>
                <w:color w:val="000000"/>
                <w:sz w:val="20"/>
                <w:szCs w:val="20"/>
              </w:rPr>
              <w:t xml:space="preserve"> ako aj akreditovaným osobám jednoduchšie orientovanie sa v zákone o akreditácii orgánov posudzovania zhody. Dochádza aj k úprave ustanovení týkajúcich sa napríklad žiadost</w:t>
            </w:r>
            <w:r w:rsidR="009E6275" w:rsidRPr="00202FFE">
              <w:rPr>
                <w:rFonts w:ascii="Times New Roman" w:hAnsi="Times New Roman" w:cs="Times New Roman"/>
                <w:color w:val="000000"/>
                <w:sz w:val="20"/>
                <w:szCs w:val="20"/>
              </w:rPr>
              <w:t>í</w:t>
            </w:r>
            <w:r w:rsidRPr="00202FFE">
              <w:rPr>
                <w:rFonts w:ascii="Times New Roman" w:hAnsi="Times New Roman" w:cs="Times New Roman"/>
                <w:color w:val="000000"/>
                <w:sz w:val="20"/>
                <w:szCs w:val="20"/>
              </w:rPr>
              <w:t xml:space="preserve"> o </w:t>
            </w:r>
            <w:r w:rsidR="009E6275" w:rsidRPr="00202FFE">
              <w:rPr>
                <w:rFonts w:ascii="Times New Roman" w:hAnsi="Times New Roman" w:cs="Times New Roman"/>
                <w:color w:val="000000"/>
                <w:sz w:val="20"/>
                <w:szCs w:val="20"/>
              </w:rPr>
              <w:t>akreditačné služby a iné služby Slovenskej národnej</w:t>
            </w:r>
            <w:r w:rsidR="00D1426A">
              <w:rPr>
                <w:rFonts w:ascii="Times New Roman" w:hAnsi="Times New Roman" w:cs="Times New Roman"/>
                <w:color w:val="000000"/>
                <w:sz w:val="20"/>
                <w:szCs w:val="20"/>
              </w:rPr>
              <w:t xml:space="preserve"> akreditačnej služby (ďalej len </w:t>
            </w:r>
            <w:r w:rsidR="009E6275" w:rsidRPr="00202FFE">
              <w:rPr>
                <w:rFonts w:ascii="Times New Roman" w:hAnsi="Times New Roman" w:cs="Times New Roman"/>
                <w:color w:val="000000"/>
                <w:sz w:val="20"/>
                <w:szCs w:val="20"/>
              </w:rPr>
              <w:t xml:space="preserve">„SNAS“) </w:t>
            </w:r>
            <w:r w:rsidRPr="00202FFE">
              <w:rPr>
                <w:rFonts w:ascii="Times New Roman" w:hAnsi="Times New Roman" w:cs="Times New Roman"/>
                <w:color w:val="000000"/>
                <w:sz w:val="20"/>
                <w:szCs w:val="20"/>
              </w:rPr>
              <w:t xml:space="preserve">a podávania žiadostí prostredníctvom </w:t>
            </w:r>
            <w:r w:rsidR="00824DB1" w:rsidRPr="00202FFE">
              <w:rPr>
                <w:rFonts w:ascii="Times New Roman" w:hAnsi="Times New Roman" w:cs="Times New Roman"/>
                <w:color w:val="000000"/>
                <w:sz w:val="20"/>
                <w:szCs w:val="20"/>
              </w:rPr>
              <w:t>informačného systému</w:t>
            </w:r>
            <w:r w:rsidRPr="00202FFE">
              <w:rPr>
                <w:rFonts w:ascii="Times New Roman" w:hAnsi="Times New Roman" w:cs="Times New Roman"/>
                <w:color w:val="000000"/>
                <w:sz w:val="20"/>
                <w:szCs w:val="20"/>
              </w:rPr>
              <w:t xml:space="preserve"> </w:t>
            </w:r>
            <w:r w:rsidR="00682B07" w:rsidRPr="00202FFE">
              <w:rPr>
                <w:rFonts w:ascii="Times New Roman" w:hAnsi="Times New Roman" w:cs="Times New Roman"/>
                <w:color w:val="000000"/>
                <w:sz w:val="20"/>
                <w:szCs w:val="20"/>
              </w:rPr>
              <w:t>SNAS</w:t>
            </w:r>
            <w:r w:rsidRPr="00C236C2">
              <w:rPr>
                <w:rFonts w:ascii="Times New Roman" w:hAnsi="Times New Roman" w:cs="Times New Roman"/>
                <w:color w:val="000000"/>
                <w:sz w:val="20"/>
                <w:szCs w:val="20"/>
              </w:rPr>
              <w:t>, čo prispeje k zníženiu administratívnej záťaže pre</w:t>
            </w:r>
            <w:r w:rsidR="00117BC3">
              <w:rPr>
                <w:rFonts w:ascii="Times New Roman" w:hAnsi="Times New Roman" w:cs="Times New Roman"/>
                <w:color w:val="000000"/>
                <w:sz w:val="20"/>
                <w:szCs w:val="20"/>
              </w:rPr>
              <w:t> </w:t>
            </w:r>
            <w:r w:rsidRPr="00C236C2">
              <w:rPr>
                <w:rFonts w:ascii="Times New Roman" w:hAnsi="Times New Roman" w:cs="Times New Roman"/>
                <w:color w:val="000000"/>
                <w:sz w:val="20"/>
                <w:szCs w:val="20"/>
              </w:rPr>
              <w:t>podnikateľské subjekty.</w:t>
            </w:r>
          </w:p>
          <w:p w:rsidR="004C419F" w:rsidRPr="00C236C2" w:rsidRDefault="009E6275" w:rsidP="00C236C2">
            <w:pPr>
              <w:pStyle w:val="Odsekzoznamu"/>
              <w:widowControl w:val="0"/>
              <w:tabs>
                <w:tab w:val="left" w:pos="567"/>
              </w:tabs>
              <w:autoSpaceDE w:val="0"/>
              <w:autoSpaceDN w:val="0"/>
              <w:spacing w:before="200" w:after="0" w:line="240" w:lineRule="auto"/>
              <w:ind w:left="-17" w:right="4"/>
              <w:contextualSpacing w:val="0"/>
              <w:jc w:val="both"/>
              <w:rPr>
                <w:rFonts w:ascii="Times New Roman" w:hAnsi="Times New Roman" w:cs="Times New Roman"/>
                <w:sz w:val="20"/>
                <w:szCs w:val="20"/>
              </w:rPr>
            </w:pPr>
            <w:r w:rsidRPr="00C236C2">
              <w:rPr>
                <w:rFonts w:ascii="Times New Roman" w:hAnsi="Times New Roman" w:cs="Times New Roman"/>
                <w:sz w:val="20"/>
                <w:szCs w:val="20"/>
              </w:rPr>
              <w:t>Informačný systém slúži aj</w:t>
            </w:r>
            <w:r w:rsidR="00117BC3">
              <w:rPr>
                <w:rFonts w:ascii="Times New Roman" w:hAnsi="Times New Roman" w:cs="Times New Roman"/>
                <w:sz w:val="20"/>
                <w:szCs w:val="20"/>
              </w:rPr>
              <w:t> </w:t>
            </w:r>
            <w:r w:rsidRPr="00C236C2">
              <w:rPr>
                <w:rFonts w:ascii="Times New Roman" w:hAnsi="Times New Roman" w:cs="Times New Roman"/>
                <w:sz w:val="20"/>
                <w:szCs w:val="20"/>
              </w:rPr>
              <w:t>na</w:t>
            </w:r>
            <w:r w:rsidR="00117BC3">
              <w:rPr>
                <w:rFonts w:ascii="Times New Roman" w:hAnsi="Times New Roman" w:cs="Times New Roman"/>
                <w:sz w:val="20"/>
                <w:szCs w:val="20"/>
              </w:rPr>
              <w:t> </w:t>
            </w:r>
            <w:r w:rsidRPr="00C236C2">
              <w:rPr>
                <w:rFonts w:ascii="Times New Roman" w:hAnsi="Times New Roman" w:cs="Times New Roman"/>
                <w:sz w:val="20"/>
                <w:szCs w:val="20"/>
              </w:rPr>
              <w:t>komuni</w:t>
            </w:r>
            <w:r w:rsidR="00D1426A" w:rsidRPr="00890BC0">
              <w:rPr>
                <w:rFonts w:ascii="Times New Roman" w:hAnsi="Times New Roman" w:cs="Times New Roman"/>
                <w:sz w:val="20"/>
                <w:szCs w:val="20"/>
              </w:rPr>
              <w:t>káciu medzi</w:t>
            </w:r>
            <w:r w:rsidRPr="00C236C2">
              <w:rPr>
                <w:rFonts w:ascii="Times New Roman" w:hAnsi="Times New Roman" w:cs="Times New Roman"/>
                <w:sz w:val="20"/>
                <w:szCs w:val="20"/>
              </w:rPr>
              <w:t xml:space="preserve"> SNAS</w:t>
            </w:r>
            <w:r w:rsidRPr="00890BC0">
              <w:rPr>
                <w:rFonts w:ascii="Times New Roman" w:hAnsi="Times New Roman" w:cs="Times New Roman"/>
                <w:sz w:val="20"/>
                <w:szCs w:val="20"/>
              </w:rPr>
              <w:t xml:space="preserve"> </w:t>
            </w:r>
            <w:r w:rsidRPr="00C236C2">
              <w:rPr>
                <w:rFonts w:ascii="Times New Roman" w:hAnsi="Times New Roman" w:cs="Times New Roman"/>
                <w:sz w:val="20"/>
                <w:szCs w:val="20"/>
              </w:rPr>
              <w:t>a subjektom, ktorý sa zaregistroval do</w:t>
            </w:r>
            <w:r w:rsidR="00117BC3">
              <w:rPr>
                <w:rFonts w:ascii="Times New Roman" w:hAnsi="Times New Roman" w:cs="Times New Roman"/>
                <w:sz w:val="20"/>
                <w:szCs w:val="20"/>
              </w:rPr>
              <w:t> </w:t>
            </w:r>
            <w:r w:rsidRPr="00C236C2">
              <w:rPr>
                <w:rFonts w:ascii="Times New Roman" w:hAnsi="Times New Roman" w:cs="Times New Roman"/>
                <w:sz w:val="20"/>
                <w:szCs w:val="20"/>
              </w:rPr>
              <w:t xml:space="preserve">informačného systému </w:t>
            </w:r>
            <w:r w:rsidRPr="00C236C2">
              <w:rPr>
                <w:rFonts w:ascii="Times New Roman" w:hAnsi="Times New Roman" w:cs="Times New Roman"/>
                <w:sz w:val="20"/>
                <w:szCs w:val="20"/>
              </w:rPr>
              <w:lastRenderedPageBreak/>
              <w:t>a</w:t>
            </w:r>
            <w:r w:rsidR="00117BC3">
              <w:rPr>
                <w:rFonts w:ascii="Times New Roman" w:hAnsi="Times New Roman" w:cs="Times New Roman"/>
                <w:sz w:val="20"/>
                <w:szCs w:val="20"/>
              </w:rPr>
              <w:t> </w:t>
            </w:r>
            <w:r w:rsidRPr="00C236C2">
              <w:rPr>
                <w:rFonts w:ascii="Times New Roman" w:hAnsi="Times New Roman" w:cs="Times New Roman"/>
                <w:sz w:val="20"/>
                <w:szCs w:val="20"/>
              </w:rPr>
              <w:t>akreditovanou osobou, a obsahuje údaje o orgáne posudzovania zhody, ktorý sa zaregistroval do informačného systému, akreditovanej osoby, členoch hodnotiacej komisie, členoch posudzovacej skupiny, expertoch a</w:t>
            </w:r>
            <w:r w:rsidR="00117BC3">
              <w:rPr>
                <w:rFonts w:ascii="Times New Roman" w:hAnsi="Times New Roman" w:cs="Times New Roman"/>
                <w:sz w:val="20"/>
                <w:szCs w:val="20"/>
              </w:rPr>
              <w:t> </w:t>
            </w:r>
            <w:r w:rsidRPr="00C236C2">
              <w:rPr>
                <w:rFonts w:ascii="Times New Roman" w:hAnsi="Times New Roman" w:cs="Times New Roman"/>
                <w:sz w:val="20"/>
                <w:szCs w:val="20"/>
              </w:rPr>
              <w:t>ďalších osobách zapo</w:t>
            </w:r>
            <w:r w:rsidR="001760F6" w:rsidRPr="00890BC0">
              <w:rPr>
                <w:rFonts w:ascii="Times New Roman" w:hAnsi="Times New Roman" w:cs="Times New Roman"/>
                <w:sz w:val="20"/>
                <w:szCs w:val="20"/>
              </w:rPr>
              <w:t>jených do</w:t>
            </w:r>
            <w:r w:rsidR="00117BC3">
              <w:rPr>
                <w:rFonts w:ascii="Times New Roman" w:hAnsi="Times New Roman" w:cs="Times New Roman"/>
                <w:sz w:val="20"/>
                <w:szCs w:val="20"/>
              </w:rPr>
              <w:t> </w:t>
            </w:r>
            <w:r w:rsidR="001760F6" w:rsidRPr="00890BC0">
              <w:rPr>
                <w:rFonts w:ascii="Times New Roman" w:hAnsi="Times New Roman" w:cs="Times New Roman"/>
                <w:sz w:val="20"/>
                <w:szCs w:val="20"/>
              </w:rPr>
              <w:t>akreditačného procesu a</w:t>
            </w:r>
            <w:r w:rsidRPr="00C236C2">
              <w:rPr>
                <w:rFonts w:ascii="Times New Roman" w:hAnsi="Times New Roman" w:cs="Times New Roman"/>
                <w:sz w:val="20"/>
                <w:szCs w:val="20"/>
              </w:rPr>
              <w:t xml:space="preserve"> informácie o akreditačných službách</w:t>
            </w:r>
            <w:r w:rsidR="001760F6" w:rsidRPr="00890BC0">
              <w:rPr>
                <w:rFonts w:ascii="Times New Roman" w:hAnsi="Times New Roman" w:cs="Times New Roman"/>
                <w:sz w:val="20"/>
                <w:szCs w:val="20"/>
              </w:rPr>
              <w:t xml:space="preserve">. </w:t>
            </w:r>
            <w:r w:rsidR="00682B07" w:rsidRPr="00890BC0">
              <w:rPr>
                <w:rFonts w:ascii="Times New Roman" w:hAnsi="Times New Roman" w:cs="Times New Roman"/>
                <w:sz w:val="20"/>
                <w:szCs w:val="20"/>
              </w:rPr>
              <w:t xml:space="preserve">Vyššie </w:t>
            </w:r>
            <w:r w:rsidR="00682B07" w:rsidRPr="00202FFE">
              <w:rPr>
                <w:rFonts w:ascii="Times New Roman" w:hAnsi="Times New Roman" w:cs="Times New Roman"/>
                <w:sz w:val="20"/>
                <w:szCs w:val="20"/>
              </w:rPr>
              <w:t xml:space="preserve">uvedené skutočnosti pozitívne vplývajú na zníženie administratívnej záťaže </w:t>
            </w:r>
            <w:r w:rsidR="00202FFE" w:rsidRPr="00202FFE">
              <w:rPr>
                <w:rFonts w:ascii="Times New Roman" w:hAnsi="Times New Roman" w:cs="Times New Roman"/>
                <w:sz w:val="20"/>
                <w:szCs w:val="20"/>
              </w:rPr>
              <w:t>podnikateľských subjektov.</w:t>
            </w:r>
          </w:p>
        </w:tc>
        <w:tc>
          <w:tcPr>
            <w:tcW w:w="1240" w:type="dxa"/>
            <w:vAlign w:val="center"/>
          </w:tcPr>
          <w:p w:rsidR="00446CA7" w:rsidRDefault="00446CA7" w:rsidP="00446CA7">
            <w:pPr>
              <w:spacing w:after="0" w:line="240" w:lineRule="auto"/>
              <w:rPr>
                <w:rFonts w:ascii="Times New Roman" w:hAnsi="Times New Roman" w:cs="Times New Roman"/>
                <w:color w:val="000000"/>
                <w:sz w:val="20"/>
                <w:szCs w:val="20"/>
              </w:rPr>
            </w:pPr>
          </w:p>
          <w:p w:rsidR="006D29E0" w:rsidRPr="0050139C" w:rsidRDefault="006D29E0" w:rsidP="00EF7545">
            <w:pPr>
              <w:spacing w:after="0" w:line="240" w:lineRule="auto"/>
              <w:jc w:val="center"/>
              <w:rPr>
                <w:rFonts w:ascii="Times New Roman" w:eastAsia="Times New Roman" w:hAnsi="Times New Roman" w:cs="Times New Roman"/>
                <w:sz w:val="20"/>
                <w:szCs w:val="20"/>
                <w:lang w:eastAsia="sk-SK"/>
              </w:rPr>
            </w:pPr>
            <w:r w:rsidRPr="0050139C">
              <w:rPr>
                <w:rFonts w:ascii="Times New Roman" w:hAnsi="Times New Roman" w:cs="Times New Roman"/>
                <w:color w:val="000000"/>
                <w:sz w:val="20"/>
                <w:szCs w:val="20"/>
              </w:rPr>
              <w:t>Návrh zákona o akreditácii posudzovania zhody</w:t>
            </w:r>
          </w:p>
        </w:tc>
        <w:tc>
          <w:tcPr>
            <w:tcW w:w="1240" w:type="dxa"/>
            <w:shd w:val="clear" w:color="auto" w:fill="auto"/>
            <w:vAlign w:val="center"/>
          </w:tcPr>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446CA7" w:rsidRDefault="00446CA7" w:rsidP="00446CA7">
            <w:pPr>
              <w:spacing w:after="0" w:line="240" w:lineRule="auto"/>
              <w:rPr>
                <w:rFonts w:ascii="Times New Roman" w:hAnsi="Times New Roman" w:cs="Times New Roman"/>
                <w:color w:val="000000"/>
                <w:sz w:val="20"/>
                <w:szCs w:val="20"/>
              </w:rPr>
            </w:pPr>
          </w:p>
          <w:p w:rsidR="00C56F2F" w:rsidRDefault="008B6D68" w:rsidP="00890B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3, </w:t>
            </w:r>
            <w:r w:rsidR="004C419F">
              <w:rPr>
                <w:rFonts w:ascii="Times New Roman" w:hAnsi="Times New Roman" w:cs="Times New Roman"/>
                <w:color w:val="000000"/>
                <w:sz w:val="20"/>
                <w:szCs w:val="20"/>
              </w:rPr>
              <w:t xml:space="preserve">§ </w:t>
            </w:r>
            <w:r w:rsidR="006D29E0" w:rsidRPr="0050139C">
              <w:rPr>
                <w:rFonts w:ascii="Times New Roman" w:hAnsi="Times New Roman" w:cs="Times New Roman"/>
                <w:color w:val="000000"/>
                <w:sz w:val="20"/>
                <w:szCs w:val="20"/>
              </w:rPr>
              <w:t>19, §</w:t>
            </w:r>
            <w:r w:rsidR="00DE6C1E">
              <w:rPr>
                <w:rFonts w:ascii="Times New Roman" w:hAnsi="Times New Roman" w:cs="Times New Roman"/>
                <w:color w:val="000000"/>
                <w:sz w:val="20"/>
                <w:szCs w:val="20"/>
              </w:rPr>
              <w:t> </w:t>
            </w:r>
            <w:r w:rsidR="006D29E0" w:rsidRPr="0050139C">
              <w:rPr>
                <w:rFonts w:ascii="Times New Roman" w:hAnsi="Times New Roman" w:cs="Times New Roman"/>
                <w:color w:val="000000"/>
                <w:sz w:val="20"/>
                <w:szCs w:val="20"/>
              </w:rPr>
              <w:t>20, §</w:t>
            </w:r>
            <w:r w:rsidR="00F67FD1">
              <w:rPr>
                <w:rFonts w:ascii="Times New Roman" w:hAnsi="Times New Roman" w:cs="Times New Roman"/>
                <w:color w:val="000000"/>
                <w:sz w:val="20"/>
                <w:szCs w:val="20"/>
              </w:rPr>
              <w:t> </w:t>
            </w:r>
            <w:r w:rsidR="006D29E0" w:rsidRPr="0050139C">
              <w:rPr>
                <w:rFonts w:ascii="Times New Roman" w:hAnsi="Times New Roman" w:cs="Times New Roman"/>
                <w:color w:val="000000"/>
                <w:sz w:val="20"/>
                <w:szCs w:val="20"/>
              </w:rPr>
              <w:t>2</w:t>
            </w:r>
            <w:r w:rsidR="006D4CC4">
              <w:rPr>
                <w:rFonts w:ascii="Times New Roman" w:hAnsi="Times New Roman" w:cs="Times New Roman"/>
                <w:color w:val="000000"/>
                <w:sz w:val="20"/>
                <w:szCs w:val="20"/>
              </w:rPr>
              <w:t>1</w:t>
            </w:r>
            <w:r w:rsidR="006D29E0" w:rsidRPr="0050139C">
              <w:rPr>
                <w:rFonts w:ascii="Times New Roman" w:hAnsi="Times New Roman" w:cs="Times New Roman"/>
                <w:color w:val="000000"/>
                <w:sz w:val="20"/>
                <w:szCs w:val="20"/>
              </w:rPr>
              <w:t>,</w:t>
            </w:r>
            <w:r w:rsidR="00EA1F6F">
              <w:rPr>
                <w:rFonts w:ascii="Times New Roman" w:hAnsi="Times New Roman" w:cs="Times New Roman"/>
                <w:color w:val="000000"/>
                <w:sz w:val="20"/>
                <w:szCs w:val="20"/>
              </w:rPr>
              <w:t xml:space="preserve"> § 23</w:t>
            </w:r>
            <w:r w:rsidR="006D29E0" w:rsidRPr="0050139C">
              <w:rPr>
                <w:rFonts w:ascii="Times New Roman" w:hAnsi="Times New Roman" w:cs="Times New Roman"/>
                <w:color w:val="000000"/>
                <w:sz w:val="20"/>
                <w:szCs w:val="20"/>
              </w:rPr>
              <w:t xml:space="preserve"> §</w:t>
            </w:r>
            <w:r w:rsidR="00DE6C1E">
              <w:rPr>
                <w:rFonts w:ascii="Times New Roman" w:hAnsi="Times New Roman" w:cs="Times New Roman"/>
                <w:color w:val="000000"/>
                <w:sz w:val="20"/>
                <w:szCs w:val="20"/>
              </w:rPr>
              <w:t> </w:t>
            </w:r>
            <w:r w:rsidR="006D29E0" w:rsidRPr="0050139C">
              <w:rPr>
                <w:rFonts w:ascii="Times New Roman" w:hAnsi="Times New Roman" w:cs="Times New Roman"/>
                <w:color w:val="000000"/>
                <w:sz w:val="20"/>
                <w:szCs w:val="20"/>
              </w:rPr>
              <w:t>24</w:t>
            </w:r>
            <w:r w:rsidR="006D4CC4">
              <w:rPr>
                <w:rFonts w:ascii="Times New Roman" w:hAnsi="Times New Roman" w:cs="Times New Roman"/>
                <w:color w:val="000000"/>
                <w:sz w:val="20"/>
                <w:szCs w:val="20"/>
              </w:rPr>
              <w:t>,</w:t>
            </w:r>
            <w:r w:rsidR="00F67FD1">
              <w:rPr>
                <w:rFonts w:ascii="Times New Roman" w:hAnsi="Times New Roman" w:cs="Times New Roman"/>
                <w:color w:val="000000"/>
                <w:sz w:val="20"/>
                <w:szCs w:val="20"/>
              </w:rPr>
              <w:t xml:space="preserve"> </w:t>
            </w:r>
            <w:r w:rsidR="00446CA7">
              <w:rPr>
                <w:rFonts w:ascii="Times New Roman" w:hAnsi="Times New Roman" w:cs="Times New Roman"/>
                <w:color w:val="000000"/>
                <w:sz w:val="20"/>
                <w:szCs w:val="20"/>
              </w:rPr>
              <w:t>§</w:t>
            </w:r>
            <w:r w:rsidR="00DE6C1E">
              <w:rPr>
                <w:rFonts w:ascii="Times New Roman" w:hAnsi="Times New Roman" w:cs="Times New Roman"/>
                <w:color w:val="000000"/>
                <w:sz w:val="20"/>
                <w:szCs w:val="20"/>
              </w:rPr>
              <w:t> </w:t>
            </w:r>
            <w:r w:rsidR="00446CA7">
              <w:rPr>
                <w:rFonts w:ascii="Times New Roman" w:hAnsi="Times New Roman" w:cs="Times New Roman"/>
                <w:color w:val="000000"/>
                <w:sz w:val="20"/>
                <w:szCs w:val="20"/>
              </w:rPr>
              <w:t>2</w:t>
            </w:r>
            <w:r w:rsidR="006D4CC4">
              <w:rPr>
                <w:rFonts w:ascii="Times New Roman" w:hAnsi="Times New Roman" w:cs="Times New Roman"/>
                <w:color w:val="000000"/>
                <w:sz w:val="20"/>
                <w:szCs w:val="20"/>
              </w:rPr>
              <w:t>7</w:t>
            </w:r>
            <w:r w:rsidR="00446CA7">
              <w:rPr>
                <w:rFonts w:ascii="Times New Roman" w:hAnsi="Times New Roman" w:cs="Times New Roman"/>
                <w:color w:val="000000"/>
                <w:sz w:val="20"/>
                <w:szCs w:val="20"/>
              </w:rPr>
              <w:t>, §</w:t>
            </w:r>
            <w:r w:rsidR="00F67FD1">
              <w:rPr>
                <w:rFonts w:ascii="Times New Roman" w:hAnsi="Times New Roman" w:cs="Times New Roman"/>
                <w:color w:val="000000"/>
                <w:sz w:val="20"/>
                <w:szCs w:val="20"/>
              </w:rPr>
              <w:t> </w:t>
            </w:r>
            <w:r w:rsidR="00446CA7">
              <w:rPr>
                <w:rFonts w:ascii="Times New Roman" w:hAnsi="Times New Roman" w:cs="Times New Roman"/>
                <w:color w:val="000000"/>
                <w:sz w:val="20"/>
                <w:szCs w:val="20"/>
              </w:rPr>
              <w:t>2</w:t>
            </w:r>
            <w:r w:rsidR="006D4CC4">
              <w:rPr>
                <w:rFonts w:ascii="Times New Roman" w:hAnsi="Times New Roman" w:cs="Times New Roman"/>
                <w:color w:val="000000"/>
                <w:sz w:val="20"/>
                <w:szCs w:val="20"/>
              </w:rPr>
              <w:t>9</w:t>
            </w:r>
            <w:r w:rsidR="00446CA7">
              <w:rPr>
                <w:rFonts w:ascii="Times New Roman" w:hAnsi="Times New Roman" w:cs="Times New Roman"/>
                <w:color w:val="000000"/>
                <w:sz w:val="20"/>
                <w:szCs w:val="20"/>
              </w:rPr>
              <w:t>, §</w:t>
            </w:r>
            <w:r w:rsidR="00F67FD1">
              <w:rPr>
                <w:rFonts w:ascii="Times New Roman" w:hAnsi="Times New Roman" w:cs="Times New Roman"/>
                <w:color w:val="000000"/>
                <w:sz w:val="20"/>
                <w:szCs w:val="20"/>
              </w:rPr>
              <w:t> </w:t>
            </w:r>
            <w:r w:rsidR="006D4CC4">
              <w:rPr>
                <w:rFonts w:ascii="Times New Roman" w:hAnsi="Times New Roman" w:cs="Times New Roman"/>
                <w:color w:val="000000"/>
                <w:sz w:val="20"/>
                <w:szCs w:val="20"/>
              </w:rPr>
              <w:t>30</w:t>
            </w:r>
            <w:r w:rsidR="00446CA7">
              <w:rPr>
                <w:rFonts w:ascii="Times New Roman" w:hAnsi="Times New Roman" w:cs="Times New Roman"/>
                <w:color w:val="000000"/>
                <w:sz w:val="20"/>
                <w:szCs w:val="20"/>
              </w:rPr>
              <w:t>,</w:t>
            </w:r>
            <w:r w:rsidR="00F67FD1">
              <w:rPr>
                <w:rFonts w:ascii="Times New Roman" w:hAnsi="Times New Roman" w:cs="Times New Roman"/>
                <w:color w:val="000000"/>
                <w:sz w:val="20"/>
                <w:szCs w:val="20"/>
              </w:rPr>
              <w:t xml:space="preserve"> </w:t>
            </w:r>
            <w:r w:rsidR="00446CA7">
              <w:rPr>
                <w:rFonts w:ascii="Times New Roman" w:hAnsi="Times New Roman" w:cs="Times New Roman"/>
                <w:color w:val="000000"/>
                <w:sz w:val="20"/>
                <w:szCs w:val="20"/>
              </w:rPr>
              <w:t>§</w:t>
            </w:r>
            <w:r w:rsidR="00F67FD1">
              <w:rPr>
                <w:rFonts w:ascii="Times New Roman" w:hAnsi="Times New Roman" w:cs="Times New Roman"/>
                <w:color w:val="000000"/>
                <w:sz w:val="20"/>
                <w:szCs w:val="20"/>
              </w:rPr>
              <w:t> </w:t>
            </w:r>
            <w:r w:rsidR="00446CA7">
              <w:rPr>
                <w:rFonts w:ascii="Times New Roman" w:hAnsi="Times New Roman" w:cs="Times New Roman"/>
                <w:color w:val="000000"/>
                <w:sz w:val="20"/>
                <w:szCs w:val="20"/>
              </w:rPr>
              <w:t>3</w:t>
            </w:r>
            <w:r w:rsidR="006D4CC4">
              <w:rPr>
                <w:rFonts w:ascii="Times New Roman" w:hAnsi="Times New Roman" w:cs="Times New Roman"/>
                <w:color w:val="000000"/>
                <w:sz w:val="20"/>
                <w:szCs w:val="20"/>
              </w:rPr>
              <w:t>1</w:t>
            </w:r>
            <w:r w:rsidR="00446CA7">
              <w:rPr>
                <w:rFonts w:ascii="Times New Roman" w:hAnsi="Times New Roman" w:cs="Times New Roman"/>
                <w:color w:val="000000"/>
                <w:sz w:val="20"/>
                <w:szCs w:val="20"/>
              </w:rPr>
              <w:t xml:space="preserve">, </w:t>
            </w:r>
            <w:r w:rsidR="006D29E0" w:rsidRPr="0050139C">
              <w:rPr>
                <w:rFonts w:ascii="Times New Roman" w:hAnsi="Times New Roman" w:cs="Times New Roman"/>
                <w:color w:val="000000"/>
                <w:sz w:val="20"/>
                <w:szCs w:val="20"/>
              </w:rPr>
              <w:t>§</w:t>
            </w:r>
            <w:r w:rsidR="00F67FD1">
              <w:rPr>
                <w:rFonts w:ascii="Times New Roman" w:hAnsi="Times New Roman" w:cs="Times New Roman"/>
                <w:color w:val="000000"/>
                <w:sz w:val="20"/>
                <w:szCs w:val="20"/>
              </w:rPr>
              <w:t> </w:t>
            </w:r>
            <w:r w:rsidR="006D29E0" w:rsidRPr="0050139C">
              <w:rPr>
                <w:rFonts w:ascii="Times New Roman" w:hAnsi="Times New Roman" w:cs="Times New Roman"/>
                <w:color w:val="000000"/>
                <w:sz w:val="20"/>
                <w:szCs w:val="20"/>
              </w:rPr>
              <w:t>3</w:t>
            </w:r>
            <w:r w:rsidR="006D4CC4">
              <w:rPr>
                <w:rFonts w:ascii="Times New Roman" w:hAnsi="Times New Roman" w:cs="Times New Roman"/>
                <w:color w:val="000000"/>
                <w:sz w:val="20"/>
                <w:szCs w:val="20"/>
              </w:rPr>
              <w:t>2</w:t>
            </w:r>
            <w:r w:rsidR="00446CA7">
              <w:rPr>
                <w:rFonts w:ascii="Times New Roman" w:hAnsi="Times New Roman" w:cs="Times New Roman"/>
                <w:color w:val="000000"/>
                <w:sz w:val="20"/>
                <w:szCs w:val="20"/>
              </w:rPr>
              <w:t>, §</w:t>
            </w:r>
            <w:r w:rsidR="00DE6C1E">
              <w:rPr>
                <w:rFonts w:ascii="Times New Roman" w:hAnsi="Times New Roman" w:cs="Times New Roman"/>
                <w:color w:val="000000"/>
                <w:sz w:val="20"/>
                <w:szCs w:val="20"/>
              </w:rPr>
              <w:t> </w:t>
            </w:r>
            <w:r w:rsidR="00446CA7">
              <w:rPr>
                <w:rFonts w:ascii="Times New Roman" w:hAnsi="Times New Roman" w:cs="Times New Roman"/>
                <w:color w:val="000000"/>
                <w:sz w:val="20"/>
                <w:szCs w:val="20"/>
              </w:rPr>
              <w:t>3</w:t>
            </w:r>
            <w:r w:rsidR="006D4CC4">
              <w:rPr>
                <w:rFonts w:ascii="Times New Roman" w:hAnsi="Times New Roman" w:cs="Times New Roman"/>
                <w:color w:val="000000"/>
                <w:sz w:val="20"/>
                <w:szCs w:val="20"/>
              </w:rPr>
              <w:t>4</w:t>
            </w:r>
            <w:r w:rsidR="00446CA7">
              <w:rPr>
                <w:rFonts w:ascii="Times New Roman" w:hAnsi="Times New Roman" w:cs="Times New Roman"/>
                <w:color w:val="000000"/>
                <w:sz w:val="20"/>
                <w:szCs w:val="20"/>
              </w:rPr>
              <w:t xml:space="preserve">, </w:t>
            </w:r>
            <w:r w:rsidR="006D4CC4">
              <w:rPr>
                <w:rFonts w:ascii="Times New Roman" w:hAnsi="Times New Roman" w:cs="Times New Roman"/>
                <w:color w:val="000000"/>
                <w:sz w:val="20"/>
                <w:szCs w:val="20"/>
              </w:rPr>
              <w:t>§</w:t>
            </w:r>
            <w:r w:rsidR="00F67FD1">
              <w:rPr>
                <w:rFonts w:ascii="Times New Roman" w:hAnsi="Times New Roman" w:cs="Times New Roman"/>
                <w:color w:val="000000"/>
                <w:sz w:val="20"/>
                <w:szCs w:val="20"/>
              </w:rPr>
              <w:t> </w:t>
            </w:r>
            <w:r w:rsidR="006D4CC4">
              <w:rPr>
                <w:rFonts w:ascii="Times New Roman" w:hAnsi="Times New Roman" w:cs="Times New Roman"/>
                <w:color w:val="000000"/>
                <w:sz w:val="20"/>
                <w:szCs w:val="20"/>
              </w:rPr>
              <w:t>35,</w:t>
            </w:r>
            <w:r w:rsidR="00F67FD1">
              <w:rPr>
                <w:rFonts w:ascii="Times New Roman" w:hAnsi="Times New Roman" w:cs="Times New Roman"/>
                <w:color w:val="000000"/>
                <w:sz w:val="20"/>
                <w:szCs w:val="20"/>
              </w:rPr>
              <w:t xml:space="preserve"> </w:t>
            </w:r>
            <w:r w:rsidR="00446CA7">
              <w:rPr>
                <w:rFonts w:ascii="Times New Roman" w:hAnsi="Times New Roman" w:cs="Times New Roman"/>
                <w:color w:val="000000"/>
                <w:sz w:val="20"/>
                <w:szCs w:val="20"/>
              </w:rPr>
              <w:t>§</w:t>
            </w:r>
            <w:r w:rsidR="00DE6C1E">
              <w:rPr>
                <w:rFonts w:ascii="Times New Roman" w:hAnsi="Times New Roman" w:cs="Times New Roman"/>
                <w:color w:val="000000"/>
                <w:sz w:val="20"/>
                <w:szCs w:val="20"/>
              </w:rPr>
              <w:t> </w:t>
            </w:r>
            <w:r w:rsidR="00446CA7">
              <w:rPr>
                <w:rFonts w:ascii="Times New Roman" w:hAnsi="Times New Roman" w:cs="Times New Roman"/>
                <w:color w:val="000000"/>
                <w:sz w:val="20"/>
                <w:szCs w:val="20"/>
              </w:rPr>
              <w:t>3</w:t>
            </w:r>
            <w:r w:rsidR="006D4CC4">
              <w:rPr>
                <w:rFonts w:ascii="Times New Roman" w:hAnsi="Times New Roman" w:cs="Times New Roman"/>
                <w:color w:val="000000"/>
                <w:sz w:val="20"/>
                <w:szCs w:val="20"/>
              </w:rPr>
              <w:t>6</w:t>
            </w:r>
            <w:r w:rsidR="00C56F2F">
              <w:rPr>
                <w:rFonts w:ascii="Times New Roman" w:hAnsi="Times New Roman" w:cs="Times New Roman"/>
                <w:color w:val="000000"/>
                <w:sz w:val="20"/>
                <w:szCs w:val="20"/>
              </w:rPr>
              <w:t>,</w:t>
            </w:r>
          </w:p>
          <w:p w:rsidR="006D29E0" w:rsidRPr="00446CA7" w:rsidRDefault="00C56F2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37 </w:t>
            </w:r>
            <w:r w:rsidR="006D29E0" w:rsidRPr="0050139C">
              <w:rPr>
                <w:rFonts w:ascii="Times New Roman" w:hAnsi="Times New Roman" w:cs="Times New Roman"/>
                <w:color w:val="000000"/>
                <w:sz w:val="20"/>
                <w:szCs w:val="20"/>
              </w:rPr>
              <w:t>návrhu zákona o akreditácii orgánov posudzovania zhody</w:t>
            </w:r>
          </w:p>
        </w:tc>
        <w:tc>
          <w:tcPr>
            <w:tcW w:w="1283" w:type="dxa"/>
            <w:vAlign w:val="center"/>
          </w:tcPr>
          <w:p w:rsidR="006D29E0" w:rsidRPr="0050139C" w:rsidRDefault="006D29E0" w:rsidP="00EF7545">
            <w:pPr>
              <w:spacing w:after="0" w:line="240" w:lineRule="auto"/>
              <w:jc w:val="center"/>
              <w:rPr>
                <w:rFonts w:ascii="Times New Roman" w:eastAsia="Times New Roman" w:hAnsi="Times New Roman" w:cs="Times New Roman"/>
                <w:color w:val="000000"/>
                <w:sz w:val="20"/>
                <w:szCs w:val="20"/>
                <w:lang w:eastAsia="sk-SK"/>
              </w:rPr>
            </w:pPr>
            <w:r w:rsidRPr="0050139C">
              <w:rPr>
                <w:rFonts w:ascii="Times New Roman" w:hAnsi="Times New Roman" w:cs="Times New Roman"/>
                <w:color w:val="000000"/>
                <w:sz w:val="20"/>
                <w:szCs w:val="20"/>
              </w:rPr>
              <w:t>SK</w:t>
            </w:r>
          </w:p>
        </w:tc>
        <w:tc>
          <w:tcPr>
            <w:tcW w:w="1040" w:type="dxa"/>
            <w:shd w:val="clear" w:color="auto" w:fill="auto"/>
            <w:noWrap/>
            <w:vAlign w:val="center"/>
          </w:tcPr>
          <w:p w:rsidR="006D29E0" w:rsidRPr="0050139C" w:rsidRDefault="006D29E0" w:rsidP="0041179D">
            <w:pPr>
              <w:spacing w:after="0" w:line="240" w:lineRule="auto"/>
              <w:rPr>
                <w:rFonts w:ascii="Times New Roman" w:eastAsia="Times New Roman" w:hAnsi="Times New Roman" w:cs="Times New Roman"/>
                <w:color w:val="000000"/>
                <w:sz w:val="20"/>
                <w:szCs w:val="20"/>
                <w:lang w:eastAsia="sk-SK"/>
              </w:rPr>
            </w:pPr>
            <w:r w:rsidRPr="0050139C">
              <w:rPr>
                <w:rFonts w:ascii="Times New Roman" w:hAnsi="Times New Roman" w:cs="Times New Roman"/>
                <w:color w:val="000000"/>
                <w:sz w:val="20"/>
                <w:szCs w:val="20"/>
              </w:rPr>
              <w:t>01.0</w:t>
            </w:r>
            <w:r w:rsidR="00CB1B1B">
              <w:rPr>
                <w:rFonts w:ascii="Times New Roman" w:hAnsi="Times New Roman" w:cs="Times New Roman"/>
                <w:color w:val="000000"/>
                <w:sz w:val="20"/>
                <w:szCs w:val="20"/>
              </w:rPr>
              <w:t>1</w:t>
            </w:r>
            <w:r w:rsidRPr="0050139C">
              <w:rPr>
                <w:rFonts w:ascii="Times New Roman" w:hAnsi="Times New Roman" w:cs="Times New Roman"/>
                <w:color w:val="000000"/>
                <w:sz w:val="20"/>
                <w:szCs w:val="20"/>
              </w:rPr>
              <w:t>.</w:t>
            </w:r>
            <w:r w:rsidR="0050139C">
              <w:rPr>
                <w:rFonts w:ascii="Times New Roman" w:hAnsi="Times New Roman" w:cs="Times New Roman"/>
                <w:color w:val="000000"/>
                <w:sz w:val="20"/>
                <w:szCs w:val="20"/>
              </w:rPr>
              <w:t>20</w:t>
            </w:r>
            <w:r w:rsidRPr="0050139C">
              <w:rPr>
                <w:rFonts w:ascii="Times New Roman" w:hAnsi="Times New Roman" w:cs="Times New Roman"/>
                <w:color w:val="000000"/>
                <w:sz w:val="20"/>
                <w:szCs w:val="20"/>
              </w:rPr>
              <w:t>23</w:t>
            </w:r>
          </w:p>
        </w:tc>
        <w:tc>
          <w:tcPr>
            <w:tcW w:w="1311" w:type="dxa"/>
            <w:vAlign w:val="center"/>
          </w:tcPr>
          <w:p w:rsidR="006D29E0" w:rsidRPr="0050139C" w:rsidRDefault="006D29E0" w:rsidP="00EF7545">
            <w:pPr>
              <w:spacing w:after="0" w:line="240" w:lineRule="auto"/>
              <w:jc w:val="center"/>
              <w:rPr>
                <w:rFonts w:ascii="Times New Roman" w:eastAsia="Times New Roman" w:hAnsi="Times New Roman" w:cs="Times New Roman"/>
                <w:sz w:val="20"/>
                <w:szCs w:val="20"/>
                <w:lang w:eastAsia="sk-SK"/>
              </w:rPr>
            </w:pPr>
            <w:r w:rsidRPr="0050139C">
              <w:rPr>
                <w:rFonts w:ascii="Times New Roman" w:hAnsi="Times New Roman" w:cs="Times New Roman"/>
                <w:color w:val="000000"/>
                <w:sz w:val="20"/>
                <w:szCs w:val="20"/>
              </w:rPr>
              <w:t>žiadatelia o akreditáciu a akreditované osoby</w:t>
            </w:r>
          </w:p>
        </w:tc>
        <w:tc>
          <w:tcPr>
            <w:tcW w:w="974" w:type="dxa"/>
            <w:shd w:val="clear" w:color="auto" w:fill="auto"/>
            <w:noWrap/>
            <w:vAlign w:val="center"/>
          </w:tcPr>
          <w:p w:rsidR="006D29E0" w:rsidRPr="0050139C" w:rsidRDefault="00446CA7" w:rsidP="00EF7545">
            <w:pPr>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608</w:t>
            </w:r>
          </w:p>
        </w:tc>
        <w:tc>
          <w:tcPr>
            <w:tcW w:w="974" w:type="dxa"/>
            <w:shd w:val="clear" w:color="auto" w:fill="auto"/>
            <w:noWrap/>
            <w:vAlign w:val="center"/>
          </w:tcPr>
          <w:p w:rsidR="006D29E0" w:rsidRPr="0050139C" w:rsidRDefault="003C5122" w:rsidP="00EF7545">
            <w:pPr>
              <w:spacing w:after="0"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N</w:t>
            </w:r>
          </w:p>
        </w:tc>
        <w:tc>
          <w:tcPr>
            <w:tcW w:w="982" w:type="dxa"/>
            <w:shd w:val="clear" w:color="auto" w:fill="auto"/>
            <w:noWrap/>
            <w:vAlign w:val="center"/>
          </w:tcPr>
          <w:p w:rsidR="006D29E0" w:rsidRPr="0050139C" w:rsidRDefault="00CB41D5" w:rsidP="00EF7545">
            <w:pPr>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14</w:t>
            </w:r>
          </w:p>
        </w:tc>
        <w:tc>
          <w:tcPr>
            <w:tcW w:w="992" w:type="dxa"/>
            <w:shd w:val="clear" w:color="auto" w:fill="auto"/>
            <w:noWrap/>
            <w:vAlign w:val="center"/>
          </w:tcPr>
          <w:p w:rsidR="006D29E0" w:rsidRPr="0050139C" w:rsidRDefault="00CB41D5" w:rsidP="00EF7545">
            <w:pPr>
              <w:spacing w:after="0"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8 555</w:t>
            </w:r>
          </w:p>
        </w:tc>
        <w:tc>
          <w:tcPr>
            <w:tcW w:w="1087" w:type="dxa"/>
            <w:vAlign w:val="center"/>
          </w:tcPr>
          <w:p w:rsidR="006D29E0" w:rsidRPr="0050139C" w:rsidRDefault="00CB41D5" w:rsidP="006D29E0">
            <w:pPr>
              <w:spacing w:after="0" w:line="240" w:lineRule="auto"/>
              <w:rPr>
                <w:rFonts w:ascii="Times New Roman" w:eastAsia="Times New Roman" w:hAnsi="Times New Roman" w:cs="Times New Roman"/>
                <w:sz w:val="20"/>
                <w:szCs w:val="20"/>
                <w:lang w:eastAsia="sk-SK"/>
              </w:rPr>
            </w:pPr>
            <w:proofErr w:type="spellStart"/>
            <w:r w:rsidRPr="0050139C">
              <w:rPr>
                <w:rFonts w:ascii="Times New Roman" w:hAnsi="Times New Roman" w:cs="Times New Roman"/>
                <w:color w:val="000000"/>
                <w:sz w:val="20"/>
                <w:szCs w:val="20"/>
              </w:rPr>
              <w:t>Out</w:t>
            </w:r>
            <w:proofErr w:type="spellEnd"/>
            <w:r w:rsidRPr="0050139C">
              <w:rPr>
                <w:rFonts w:ascii="Times New Roman" w:hAnsi="Times New Roman" w:cs="Times New Roman"/>
                <w:color w:val="000000"/>
                <w:sz w:val="20"/>
                <w:szCs w:val="20"/>
              </w:rPr>
              <w:t xml:space="preserve"> (znižuje náklady)</w:t>
            </w:r>
          </w:p>
        </w:tc>
      </w:tr>
    </w:tbl>
    <w:p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AA3CD3" w:rsidRPr="00C236C2" w:rsidRDefault="00AA3CD3" w:rsidP="00890BC0">
      <w:pPr>
        <w:jc w:val="both"/>
        <w:rPr>
          <w:rFonts w:ascii="Times New Roman" w:eastAsia="Calibri" w:hAnsi="Times New Roman" w:cs="Times New Roman"/>
          <w:bCs/>
          <w:iCs/>
          <w:color w:val="000000"/>
          <w:sz w:val="24"/>
          <w:szCs w:val="24"/>
        </w:rPr>
      </w:pPr>
      <w:r w:rsidRPr="00C236C2">
        <w:rPr>
          <w:rFonts w:ascii="Times New Roman" w:eastAsia="Calibri" w:hAnsi="Times New Roman" w:cs="Times New Roman"/>
          <w:bCs/>
          <w:iCs/>
          <w:color w:val="000000"/>
          <w:sz w:val="24"/>
          <w:szCs w:val="24"/>
        </w:rPr>
        <w:t xml:space="preserve">V analýze sme sa zamerali na administratívne náklady, nakoľko návrhom zákona </w:t>
      </w:r>
      <w:r w:rsidR="00D9100A">
        <w:rPr>
          <w:rFonts w:ascii="Times New Roman" w:hAnsi="Times New Roman" w:cs="Times New Roman"/>
          <w:sz w:val="24"/>
          <w:szCs w:val="24"/>
        </w:rPr>
        <w:t xml:space="preserve">o akreditácii orgánov posudzovania zhody </w:t>
      </w:r>
      <w:r w:rsidRPr="00C236C2">
        <w:rPr>
          <w:rFonts w:ascii="Times New Roman" w:eastAsia="Calibri" w:hAnsi="Times New Roman" w:cs="Times New Roman"/>
          <w:bCs/>
          <w:iCs/>
          <w:color w:val="000000"/>
          <w:sz w:val="24"/>
          <w:szCs w:val="24"/>
        </w:rPr>
        <w:t xml:space="preserve">dochádza k zavedeniu povinnosti pre žiadateľov a akreditované </w:t>
      </w:r>
      <w:r w:rsidR="00D1426A" w:rsidRPr="00C236C2">
        <w:rPr>
          <w:rFonts w:ascii="Times New Roman" w:eastAsia="Calibri" w:hAnsi="Times New Roman" w:cs="Times New Roman"/>
          <w:bCs/>
          <w:iCs/>
          <w:color w:val="000000"/>
          <w:sz w:val="24"/>
          <w:szCs w:val="24"/>
        </w:rPr>
        <w:t>osoby podávať žiadosť</w:t>
      </w:r>
      <w:r w:rsidRPr="00C236C2">
        <w:rPr>
          <w:rFonts w:ascii="Times New Roman" w:eastAsia="Calibri" w:hAnsi="Times New Roman" w:cs="Times New Roman"/>
          <w:bCs/>
          <w:iCs/>
          <w:color w:val="000000"/>
          <w:sz w:val="24"/>
          <w:szCs w:val="24"/>
        </w:rPr>
        <w:t xml:space="preserve"> o akreditačné služby a iné služby SNAS prostredníctvom informačného systému SNAS. </w:t>
      </w:r>
      <w:r w:rsidR="00D1426A" w:rsidRPr="00C236C2">
        <w:rPr>
          <w:rFonts w:ascii="Times New Roman" w:eastAsia="Calibri" w:hAnsi="Times New Roman" w:cs="Times New Roman"/>
          <w:bCs/>
          <w:iCs/>
          <w:color w:val="000000"/>
          <w:sz w:val="24"/>
          <w:szCs w:val="24"/>
        </w:rPr>
        <w:t>Informačný</w:t>
      </w:r>
      <w:r w:rsidRPr="00C236C2">
        <w:rPr>
          <w:rFonts w:ascii="Times New Roman" w:eastAsia="Calibri" w:hAnsi="Times New Roman" w:cs="Times New Roman"/>
          <w:bCs/>
          <w:iCs/>
          <w:color w:val="000000"/>
          <w:sz w:val="24"/>
          <w:szCs w:val="24"/>
        </w:rPr>
        <w:t xml:space="preserve"> systém</w:t>
      </w:r>
      <w:r w:rsidR="00D1426A" w:rsidRPr="00C236C2">
        <w:rPr>
          <w:rFonts w:ascii="Times New Roman" w:eastAsia="Calibri" w:hAnsi="Times New Roman" w:cs="Times New Roman"/>
          <w:bCs/>
          <w:iCs/>
          <w:color w:val="000000"/>
          <w:sz w:val="24"/>
          <w:szCs w:val="24"/>
        </w:rPr>
        <w:t xml:space="preserve"> SNAS</w:t>
      </w:r>
      <w:r w:rsidRPr="00C236C2">
        <w:rPr>
          <w:rFonts w:ascii="Times New Roman" w:eastAsia="Calibri" w:hAnsi="Times New Roman" w:cs="Times New Roman"/>
          <w:bCs/>
          <w:iCs/>
          <w:color w:val="000000"/>
          <w:sz w:val="24"/>
          <w:szCs w:val="24"/>
        </w:rPr>
        <w:t xml:space="preserve"> slúži taktiež na </w:t>
      </w:r>
      <w:r w:rsidR="00D1426A" w:rsidRPr="00C236C2">
        <w:rPr>
          <w:rFonts w:ascii="Times New Roman" w:eastAsia="Calibri" w:hAnsi="Times New Roman" w:cs="Times New Roman"/>
          <w:bCs/>
          <w:iCs/>
          <w:color w:val="000000"/>
          <w:sz w:val="24"/>
          <w:szCs w:val="24"/>
        </w:rPr>
        <w:t xml:space="preserve">komunikáciu </w:t>
      </w:r>
      <w:r w:rsidR="00262B2F" w:rsidRPr="00262B2F">
        <w:rPr>
          <w:rFonts w:ascii="Times New Roman" w:hAnsi="Times New Roman" w:cs="Times New Roman"/>
          <w:sz w:val="24"/>
          <w:szCs w:val="24"/>
        </w:rPr>
        <w:t>medzi</w:t>
      </w:r>
      <w:r w:rsidR="001D3E24">
        <w:rPr>
          <w:rFonts w:ascii="Times New Roman" w:hAnsi="Times New Roman" w:cs="Times New Roman"/>
          <w:sz w:val="24"/>
          <w:szCs w:val="24"/>
        </w:rPr>
        <w:t> </w:t>
      </w:r>
      <w:r w:rsidR="00D1426A" w:rsidRPr="00C236C2">
        <w:rPr>
          <w:rFonts w:ascii="Times New Roman" w:hAnsi="Times New Roman" w:cs="Times New Roman"/>
          <w:sz w:val="24"/>
          <w:szCs w:val="24"/>
        </w:rPr>
        <w:t>SNAS a subjektom, ktorý sa zaregistroval do informačného systému a</w:t>
      </w:r>
      <w:r w:rsidR="001C01B5">
        <w:rPr>
          <w:rFonts w:ascii="Times New Roman" w:hAnsi="Times New Roman" w:cs="Times New Roman"/>
          <w:sz w:val="24"/>
          <w:szCs w:val="24"/>
        </w:rPr>
        <w:t>lebo</w:t>
      </w:r>
      <w:r w:rsidR="001D3E24">
        <w:rPr>
          <w:rFonts w:ascii="Times New Roman" w:hAnsi="Times New Roman" w:cs="Times New Roman"/>
          <w:sz w:val="24"/>
          <w:szCs w:val="24"/>
        </w:rPr>
        <w:t> </w:t>
      </w:r>
      <w:r w:rsidR="00D1426A" w:rsidRPr="00C236C2">
        <w:rPr>
          <w:rFonts w:ascii="Times New Roman" w:hAnsi="Times New Roman" w:cs="Times New Roman"/>
          <w:sz w:val="24"/>
          <w:szCs w:val="24"/>
        </w:rPr>
        <w:t>akreditovanou osobou. Vyššie uvedené skutočnosti pozitívne vplývajú na zníženie administratívnej záťaže podnikateľských subjektov.</w:t>
      </w:r>
    </w:p>
    <w:p w:rsidR="00A67183" w:rsidRPr="00C236C2" w:rsidRDefault="00A67183" w:rsidP="00A67183">
      <w:pPr>
        <w:jc w:val="both"/>
        <w:rPr>
          <w:rFonts w:ascii="Times New Roman" w:eastAsia="Calibri" w:hAnsi="Times New Roman" w:cs="Times New Roman"/>
          <w:sz w:val="24"/>
          <w:szCs w:val="24"/>
        </w:rPr>
      </w:pPr>
      <w:r w:rsidRPr="00EA1F6F">
        <w:rPr>
          <w:rFonts w:ascii="Times New Roman" w:hAnsi="Times New Roman" w:cs="Times New Roman"/>
          <w:sz w:val="24"/>
          <w:szCs w:val="24"/>
        </w:rPr>
        <w:t>Analýza je zameraná na vzorku 608 podnikateľských subjektov, ktor</w:t>
      </w:r>
      <w:r w:rsidR="00033D8D" w:rsidRPr="00EA1F6F">
        <w:rPr>
          <w:rFonts w:ascii="Times New Roman" w:hAnsi="Times New Roman" w:cs="Times New Roman"/>
          <w:sz w:val="24"/>
          <w:szCs w:val="24"/>
        </w:rPr>
        <w:t>é</w:t>
      </w:r>
      <w:r w:rsidRPr="00EA1F6F">
        <w:rPr>
          <w:rFonts w:ascii="Times New Roman" w:hAnsi="Times New Roman" w:cs="Times New Roman"/>
          <w:sz w:val="24"/>
          <w:szCs w:val="24"/>
        </w:rPr>
        <w:t xml:space="preserve"> predstavuj</w:t>
      </w:r>
      <w:r w:rsidR="00033D8D" w:rsidRPr="00EA1F6F">
        <w:rPr>
          <w:rFonts w:ascii="Times New Roman" w:hAnsi="Times New Roman" w:cs="Times New Roman"/>
          <w:sz w:val="24"/>
          <w:szCs w:val="24"/>
        </w:rPr>
        <w:t>ú</w:t>
      </w:r>
      <w:r w:rsidRPr="00202FFE">
        <w:rPr>
          <w:rFonts w:ascii="Times New Roman" w:hAnsi="Times New Roman" w:cs="Times New Roman"/>
          <w:sz w:val="24"/>
          <w:szCs w:val="24"/>
        </w:rPr>
        <w:t xml:space="preserve"> všetky slovenské akreditované osoby. Pri určení počtu subjektov sme vychádzali zo zoznamu akreditovaných osôb</w:t>
      </w:r>
      <w:r w:rsidR="00033D8D" w:rsidRPr="00202FFE">
        <w:rPr>
          <w:rFonts w:ascii="Times New Roman" w:hAnsi="Times New Roman" w:cs="Times New Roman"/>
          <w:sz w:val="24"/>
          <w:szCs w:val="24"/>
        </w:rPr>
        <w:t>, ktorý je</w:t>
      </w:r>
      <w:r w:rsidRPr="00202FFE">
        <w:rPr>
          <w:rFonts w:ascii="Times New Roman" w:hAnsi="Times New Roman" w:cs="Times New Roman"/>
          <w:sz w:val="24"/>
          <w:szCs w:val="24"/>
        </w:rPr>
        <w:t xml:space="preserve"> zverejnen</w:t>
      </w:r>
      <w:r w:rsidR="00033D8D" w:rsidRPr="00202FFE">
        <w:rPr>
          <w:rFonts w:ascii="Times New Roman" w:hAnsi="Times New Roman" w:cs="Times New Roman"/>
          <w:sz w:val="24"/>
          <w:szCs w:val="24"/>
        </w:rPr>
        <w:t>ý</w:t>
      </w:r>
      <w:r w:rsidRPr="00890BC0">
        <w:rPr>
          <w:rFonts w:ascii="Times New Roman" w:hAnsi="Times New Roman" w:cs="Times New Roman"/>
          <w:sz w:val="24"/>
          <w:szCs w:val="24"/>
        </w:rPr>
        <w:t xml:space="preserve"> na webovom sídle SNA</w:t>
      </w:r>
      <w:r w:rsidR="00F67FD1" w:rsidRPr="00890BC0">
        <w:rPr>
          <w:rFonts w:ascii="Times New Roman" w:hAnsi="Times New Roman" w:cs="Times New Roman"/>
          <w:sz w:val="24"/>
          <w:szCs w:val="24"/>
        </w:rPr>
        <w:t>S</w:t>
      </w:r>
      <w:r w:rsidRPr="00890BC0">
        <w:rPr>
          <w:rFonts w:ascii="Times New Roman" w:hAnsi="Times New Roman" w:cs="Times New Roman"/>
          <w:sz w:val="24"/>
          <w:szCs w:val="24"/>
        </w:rPr>
        <w:t>.</w:t>
      </w:r>
      <w:r w:rsidR="00826CFD" w:rsidRPr="00890BC0">
        <w:rPr>
          <w:rFonts w:ascii="Times New Roman" w:hAnsi="Times New Roman" w:cs="Times New Roman"/>
          <w:sz w:val="24"/>
          <w:szCs w:val="24"/>
        </w:rPr>
        <w:t xml:space="preserve"> </w:t>
      </w:r>
      <w:r w:rsidR="001D3E24">
        <w:rPr>
          <w:rFonts w:ascii="Times New Roman" w:hAnsi="Times New Roman" w:cs="Times New Roman"/>
          <w:sz w:val="24"/>
          <w:szCs w:val="24"/>
        </w:rPr>
        <w:t xml:space="preserve">Z </w:t>
      </w:r>
      <w:r w:rsidR="003C5122">
        <w:rPr>
          <w:rFonts w:ascii="Times New Roman" w:hAnsi="Times New Roman" w:cs="Times New Roman"/>
          <w:sz w:val="24"/>
          <w:szCs w:val="24"/>
        </w:rPr>
        <w:t>vyššie uvedeného zoznamu</w:t>
      </w:r>
      <w:r w:rsidR="00CB41D5" w:rsidRPr="00C236C2">
        <w:rPr>
          <w:rFonts w:ascii="Times New Roman" w:hAnsi="Times New Roman" w:cs="Times New Roman"/>
          <w:sz w:val="24"/>
          <w:szCs w:val="24"/>
        </w:rPr>
        <w:t xml:space="preserve"> </w:t>
      </w:r>
      <w:r w:rsidR="003C5122" w:rsidRPr="00C236C2">
        <w:rPr>
          <w:rFonts w:ascii="Times New Roman" w:hAnsi="Times New Roman" w:cs="Times New Roman"/>
          <w:sz w:val="24"/>
          <w:szCs w:val="24"/>
        </w:rPr>
        <w:t>akreditov</w:t>
      </w:r>
      <w:r w:rsidR="003C5122">
        <w:rPr>
          <w:rFonts w:ascii="Times New Roman" w:hAnsi="Times New Roman" w:cs="Times New Roman"/>
          <w:sz w:val="24"/>
          <w:szCs w:val="24"/>
        </w:rPr>
        <w:t>aných</w:t>
      </w:r>
      <w:r w:rsidR="00CB41D5" w:rsidRPr="00C236C2">
        <w:rPr>
          <w:rFonts w:ascii="Times New Roman" w:hAnsi="Times New Roman" w:cs="Times New Roman"/>
          <w:sz w:val="24"/>
          <w:szCs w:val="24"/>
        </w:rPr>
        <w:t xml:space="preserve"> os</w:t>
      </w:r>
      <w:r w:rsidR="003C5122">
        <w:rPr>
          <w:rFonts w:ascii="Times New Roman" w:hAnsi="Times New Roman" w:cs="Times New Roman"/>
          <w:sz w:val="24"/>
          <w:szCs w:val="24"/>
        </w:rPr>
        <w:t>ôb nie je možné určiť</w:t>
      </w:r>
      <w:r w:rsidR="001D3E24">
        <w:rPr>
          <w:rFonts w:ascii="Times New Roman" w:hAnsi="Times New Roman" w:cs="Times New Roman"/>
          <w:sz w:val="24"/>
          <w:szCs w:val="24"/>
        </w:rPr>
        <w:t>,</w:t>
      </w:r>
      <w:r w:rsidR="003C5122">
        <w:rPr>
          <w:rFonts w:ascii="Times New Roman" w:hAnsi="Times New Roman" w:cs="Times New Roman"/>
          <w:sz w:val="24"/>
          <w:szCs w:val="24"/>
        </w:rPr>
        <w:t xml:space="preserve"> koľko akreditovaných osôb</w:t>
      </w:r>
      <w:r w:rsidR="001D3E24">
        <w:rPr>
          <w:rFonts w:ascii="Times New Roman" w:hAnsi="Times New Roman" w:cs="Times New Roman"/>
          <w:sz w:val="24"/>
          <w:szCs w:val="24"/>
        </w:rPr>
        <w:t xml:space="preserve"> patrí </w:t>
      </w:r>
      <w:r w:rsidR="00826CFD" w:rsidRPr="00EA1F6F">
        <w:rPr>
          <w:rFonts w:ascii="Times New Roman" w:hAnsi="Times New Roman" w:cs="Times New Roman"/>
          <w:sz w:val="24"/>
          <w:szCs w:val="24"/>
        </w:rPr>
        <w:t xml:space="preserve">medzi </w:t>
      </w:r>
      <w:r w:rsidR="00826CFD" w:rsidRPr="00C236C2">
        <w:rPr>
          <w:rFonts w:ascii="Times New Roman" w:eastAsia="Calibri" w:hAnsi="Times New Roman" w:cs="Times New Roman"/>
          <w:sz w:val="24"/>
          <w:szCs w:val="24"/>
        </w:rPr>
        <w:t>malé a stredné podniky.</w:t>
      </w:r>
    </w:p>
    <w:p w:rsidR="00CB41D5" w:rsidRPr="00C236C2" w:rsidRDefault="00587595" w:rsidP="00A67183">
      <w:pPr>
        <w:jc w:val="both"/>
        <w:rPr>
          <w:rFonts w:ascii="Times New Roman" w:hAnsi="Times New Roman" w:cs="Times New Roman"/>
          <w:sz w:val="24"/>
          <w:szCs w:val="24"/>
        </w:rPr>
      </w:pPr>
      <w:r w:rsidRPr="00C236C2">
        <w:rPr>
          <w:rFonts w:ascii="Times New Roman" w:hAnsi="Times New Roman" w:cs="Times New Roman"/>
          <w:sz w:val="24"/>
          <w:szCs w:val="24"/>
        </w:rPr>
        <w:t>Pri výpočte</w:t>
      </w:r>
      <w:r w:rsidRPr="00EA1F6F">
        <w:rPr>
          <w:rFonts w:ascii="Times New Roman" w:hAnsi="Times New Roman" w:cs="Times New Roman"/>
          <w:sz w:val="24"/>
          <w:szCs w:val="24"/>
        </w:rPr>
        <w:t xml:space="preserve"> znížených nákladov</w:t>
      </w:r>
      <w:r>
        <w:rPr>
          <w:rFonts w:ascii="Times New Roman" w:hAnsi="Times New Roman" w:cs="Times New Roman"/>
          <w:sz w:val="24"/>
          <w:szCs w:val="24"/>
        </w:rPr>
        <w:t xml:space="preserve"> na podnikateľské prostredie</w:t>
      </w:r>
      <w:r w:rsidRPr="00EA1F6F">
        <w:rPr>
          <w:rFonts w:ascii="Times New Roman" w:hAnsi="Times New Roman" w:cs="Times New Roman"/>
          <w:sz w:val="24"/>
          <w:szCs w:val="24"/>
        </w:rPr>
        <w:t xml:space="preserve"> sme zohľadnili v rámci administratívnych</w:t>
      </w:r>
      <w:r w:rsidRPr="00202FFE">
        <w:rPr>
          <w:rFonts w:ascii="Times New Roman" w:hAnsi="Times New Roman" w:cs="Times New Roman"/>
          <w:sz w:val="24"/>
          <w:szCs w:val="24"/>
        </w:rPr>
        <w:t xml:space="preserve"> nákladov </w:t>
      </w:r>
      <w:r w:rsidRPr="00C236C2">
        <w:rPr>
          <w:rFonts w:ascii="Times New Roman" w:hAnsi="Times New Roman" w:cs="Times New Roman"/>
          <w:sz w:val="24"/>
          <w:szCs w:val="24"/>
        </w:rPr>
        <w:t xml:space="preserve">štandardnú časovú náročnosť </w:t>
      </w:r>
      <w:r w:rsidRPr="00EA1F6F">
        <w:rPr>
          <w:rFonts w:ascii="Times New Roman" w:hAnsi="Times New Roman" w:cs="Times New Roman"/>
          <w:sz w:val="24"/>
          <w:szCs w:val="24"/>
        </w:rPr>
        <w:t xml:space="preserve">podania </w:t>
      </w:r>
      <w:r w:rsidRPr="00C236C2">
        <w:rPr>
          <w:rFonts w:ascii="Times New Roman" w:hAnsi="Times New Roman" w:cs="Times New Roman"/>
          <w:sz w:val="24"/>
          <w:szCs w:val="24"/>
        </w:rPr>
        <w:t>žiadosti, kt</w:t>
      </w:r>
      <w:r w:rsidRPr="00EA1F6F">
        <w:rPr>
          <w:rFonts w:ascii="Times New Roman" w:hAnsi="Times New Roman" w:cs="Times New Roman"/>
          <w:sz w:val="24"/>
          <w:szCs w:val="24"/>
        </w:rPr>
        <w:t>orú sme vyčíslili na 200 minút, poskytnutie súčinnosti bolo vyčíslene na 100 minút a</w:t>
      </w:r>
      <w:r w:rsidR="001C01B5">
        <w:rPr>
          <w:rFonts w:ascii="Times New Roman" w:hAnsi="Times New Roman" w:cs="Times New Roman"/>
          <w:sz w:val="24"/>
          <w:szCs w:val="24"/>
        </w:rPr>
        <w:t> časová náročnosť na </w:t>
      </w:r>
      <w:r w:rsidRPr="00EA1F6F">
        <w:rPr>
          <w:rFonts w:ascii="Times New Roman" w:hAnsi="Times New Roman" w:cs="Times New Roman"/>
          <w:sz w:val="24"/>
          <w:szCs w:val="24"/>
        </w:rPr>
        <w:t xml:space="preserve">poskytnutie elektronického dokumentu </w:t>
      </w:r>
      <w:r>
        <w:rPr>
          <w:rFonts w:ascii="Times New Roman" w:hAnsi="Times New Roman" w:cs="Times New Roman"/>
          <w:sz w:val="24"/>
          <w:szCs w:val="24"/>
        </w:rPr>
        <w:t>bola učená</w:t>
      </w:r>
      <w:r w:rsidRPr="00EA1F6F">
        <w:rPr>
          <w:rFonts w:ascii="Times New Roman" w:hAnsi="Times New Roman" w:cs="Times New Roman"/>
          <w:sz w:val="24"/>
          <w:szCs w:val="24"/>
        </w:rPr>
        <w:t xml:space="preserve"> na 30 minút. Na základe zadania predmetných údajov</w:t>
      </w:r>
      <w:r w:rsidRPr="00C236C2">
        <w:rPr>
          <w:rFonts w:ascii="Times New Roman" w:hAnsi="Times New Roman" w:cs="Times New Roman"/>
          <w:sz w:val="24"/>
          <w:szCs w:val="24"/>
        </w:rPr>
        <w:t xml:space="preserve"> nám vznikli znížené administratívne náklady</w:t>
      </w:r>
      <w:r w:rsidR="008B6D68" w:rsidRPr="00EA1F6F">
        <w:rPr>
          <w:rFonts w:ascii="Times New Roman" w:hAnsi="Times New Roman" w:cs="Times New Roman"/>
          <w:sz w:val="24"/>
          <w:szCs w:val="24"/>
        </w:rPr>
        <w:t>.</w:t>
      </w:r>
    </w:p>
    <w:p w:rsidR="00CB41D5" w:rsidRPr="00C236C2" w:rsidRDefault="00CB41D5" w:rsidP="00CB41D5">
      <w:pPr>
        <w:jc w:val="both"/>
        <w:rPr>
          <w:rFonts w:ascii="Times New Roman" w:hAnsi="Times New Roman" w:cs="Times New Roman"/>
          <w:sz w:val="24"/>
          <w:szCs w:val="24"/>
        </w:rPr>
      </w:pPr>
      <w:r w:rsidRPr="00C236C2">
        <w:rPr>
          <w:rFonts w:ascii="Times New Roman" w:hAnsi="Times New Roman" w:cs="Times New Roman"/>
          <w:sz w:val="24"/>
          <w:szCs w:val="24"/>
        </w:rPr>
        <w:t xml:space="preserve">V súvislosti so zisteným pozitívnym vplyvom na podnikateľské prostredie (zníženie byrokratickej záťaže) konštatujeme, že dochádza k zníženiu finančných nákladov súvisiacich s administratívou. </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A67183" w:rsidRDefault="00A67183" w:rsidP="00054C41">
      <w:pPr>
        <w:spacing w:after="0"/>
        <w:jc w:val="both"/>
        <w:rPr>
          <w:rFonts w:ascii="Times New Roman" w:eastAsia="Calibri" w:hAnsi="Times New Roman" w:cs="Times New Roman"/>
          <w:i/>
          <w:sz w:val="24"/>
          <w:szCs w:val="24"/>
        </w:rPr>
      </w:pPr>
    </w:p>
    <w:p w:rsidR="00DD574B" w:rsidRDefault="00DD574B" w:rsidP="00DD574B">
      <w:pPr>
        <w:jc w:val="both"/>
        <w:rPr>
          <w:rFonts w:ascii="Times New Roman" w:hAnsi="Times New Roman" w:cs="Times New Roman"/>
          <w:sz w:val="24"/>
          <w:szCs w:val="24"/>
        </w:rPr>
      </w:pPr>
      <w:bookmarkStart w:id="1" w:name="_Hlk47698091"/>
      <w:r w:rsidRPr="006D29E0">
        <w:rPr>
          <w:rFonts w:ascii="Times New Roman" w:hAnsi="Times New Roman" w:cs="Times New Roman"/>
          <w:sz w:val="24"/>
          <w:szCs w:val="24"/>
        </w:rPr>
        <w:t xml:space="preserve">K návrhu zákona o akreditácii orgánov posudzovania zhody </w:t>
      </w:r>
      <w:r w:rsidR="00262B2F">
        <w:rPr>
          <w:rFonts w:ascii="Times New Roman" w:hAnsi="Times New Roman" w:cs="Times New Roman"/>
          <w:sz w:val="24"/>
          <w:szCs w:val="24"/>
        </w:rPr>
        <w:t xml:space="preserve">boli </w:t>
      </w:r>
      <w:r w:rsidRPr="006D29E0">
        <w:rPr>
          <w:rFonts w:ascii="Times New Roman" w:hAnsi="Times New Roman" w:cs="Times New Roman"/>
          <w:sz w:val="24"/>
          <w:szCs w:val="24"/>
        </w:rPr>
        <w:t>uskutoč</w:t>
      </w:r>
      <w:r w:rsidR="00262B2F">
        <w:rPr>
          <w:rFonts w:ascii="Times New Roman" w:hAnsi="Times New Roman" w:cs="Times New Roman"/>
          <w:sz w:val="24"/>
          <w:szCs w:val="24"/>
        </w:rPr>
        <w:t xml:space="preserve">nené </w:t>
      </w:r>
      <w:r w:rsidRPr="006D29E0">
        <w:rPr>
          <w:rFonts w:ascii="Times New Roman" w:hAnsi="Times New Roman" w:cs="Times New Roman"/>
          <w:sz w:val="24"/>
          <w:szCs w:val="24"/>
        </w:rPr>
        <w:t xml:space="preserve">konzultácie. </w:t>
      </w:r>
      <w:r w:rsidR="00423E14" w:rsidRPr="00C236C2">
        <w:rPr>
          <w:rFonts w:ascii="Times New Roman" w:hAnsi="Times New Roman" w:cs="Times New Roman"/>
          <w:sz w:val="24"/>
          <w:szCs w:val="24"/>
        </w:rPr>
        <w:t xml:space="preserve">Dňa 25. januára 2022 bola zverejnená informácia o začatí konzultácií s podnikateľskými subjektmi na webovom sídle </w:t>
      </w:r>
      <w:r w:rsidR="00890BC0" w:rsidRPr="00826CFD">
        <w:rPr>
          <w:rFonts w:ascii="Times New Roman" w:hAnsi="Times New Roman" w:cs="Times New Roman"/>
          <w:sz w:val="24"/>
          <w:szCs w:val="24"/>
        </w:rPr>
        <w:t>Úradu pre normalizáciu, metrológiu a skúšobníctvo Slovenskej republiky</w:t>
      </w:r>
      <w:r w:rsidR="00890BC0" w:rsidRPr="006D29E0">
        <w:rPr>
          <w:rFonts w:ascii="Times New Roman" w:hAnsi="Times New Roman" w:cs="Times New Roman"/>
          <w:sz w:val="24"/>
          <w:szCs w:val="24"/>
        </w:rPr>
        <w:t xml:space="preserve"> (ďalej len</w:t>
      </w:r>
      <w:r w:rsidR="00890BC0">
        <w:rPr>
          <w:rFonts w:ascii="Times New Roman" w:hAnsi="Times New Roman" w:cs="Times New Roman"/>
          <w:sz w:val="24"/>
          <w:szCs w:val="24"/>
        </w:rPr>
        <w:t> </w:t>
      </w:r>
      <w:r w:rsidR="00890BC0" w:rsidRPr="006D29E0">
        <w:rPr>
          <w:rFonts w:ascii="Times New Roman" w:hAnsi="Times New Roman" w:cs="Times New Roman"/>
          <w:sz w:val="24"/>
          <w:szCs w:val="24"/>
        </w:rPr>
        <w:t>„ÚNMS SR“)</w:t>
      </w:r>
      <w:r w:rsidR="00262B2F">
        <w:rPr>
          <w:rFonts w:ascii="Times New Roman" w:hAnsi="Times New Roman" w:cs="Times New Roman"/>
          <w:sz w:val="24"/>
          <w:szCs w:val="24"/>
        </w:rPr>
        <w:t xml:space="preserve"> </w:t>
      </w:r>
      <w:r w:rsidR="00423E14" w:rsidRPr="00C236C2">
        <w:rPr>
          <w:rFonts w:ascii="Times New Roman" w:hAnsi="Times New Roman" w:cs="Times New Roman"/>
          <w:sz w:val="24"/>
          <w:szCs w:val="24"/>
        </w:rPr>
        <w:t>a Ministerstva hospodárstva Slovenskej republiky</w:t>
      </w:r>
      <w:r w:rsidR="009940DB">
        <w:rPr>
          <w:rFonts w:ascii="Times New Roman" w:hAnsi="Times New Roman" w:cs="Times New Roman"/>
          <w:sz w:val="24"/>
          <w:szCs w:val="24"/>
        </w:rPr>
        <w:t>, ktoré trvali do 22. februára 2022</w:t>
      </w:r>
      <w:r w:rsidR="00423E14" w:rsidRPr="00C236C2">
        <w:rPr>
          <w:rFonts w:ascii="Times New Roman" w:hAnsi="Times New Roman" w:cs="Times New Roman"/>
          <w:sz w:val="24"/>
          <w:szCs w:val="24"/>
        </w:rPr>
        <w:t xml:space="preserve">. </w:t>
      </w:r>
    </w:p>
    <w:p w:rsidR="00DD574B" w:rsidRDefault="000B36EC" w:rsidP="00DD574B">
      <w:pPr>
        <w:jc w:val="both"/>
        <w:rPr>
          <w:rFonts w:ascii="Times New Roman" w:hAnsi="Times New Roman" w:cs="Times New Roman"/>
          <w:sz w:val="24"/>
          <w:szCs w:val="24"/>
        </w:rPr>
      </w:pPr>
      <w:r w:rsidRPr="006D29E0">
        <w:rPr>
          <w:rFonts w:ascii="Times New Roman" w:hAnsi="Times New Roman" w:cs="Times New Roman"/>
          <w:sz w:val="24"/>
          <w:szCs w:val="24"/>
        </w:rPr>
        <w:t xml:space="preserve">Konzultácie k príprave návrhu zákona o akreditácii orgánov posudzovania zhody </w:t>
      </w:r>
      <w:r>
        <w:rPr>
          <w:rFonts w:ascii="Times New Roman" w:hAnsi="Times New Roman" w:cs="Times New Roman"/>
          <w:sz w:val="24"/>
          <w:szCs w:val="24"/>
        </w:rPr>
        <w:t xml:space="preserve">prebiehali </w:t>
      </w:r>
      <w:r w:rsidRPr="006D29E0">
        <w:rPr>
          <w:rFonts w:ascii="Times New Roman" w:hAnsi="Times New Roman" w:cs="Times New Roman"/>
          <w:sz w:val="24"/>
          <w:szCs w:val="24"/>
        </w:rPr>
        <w:t>formou rokovania so subjektmi, ktoré prejavili záujem o spoluprácu pri príprave novej právnej úpravy predmetného zákona s cieľom zabezpečiť výmenu informácií, návrhov a</w:t>
      </w:r>
      <w:r w:rsidR="00824DB1">
        <w:rPr>
          <w:rFonts w:ascii="Times New Roman" w:hAnsi="Times New Roman" w:cs="Times New Roman"/>
          <w:sz w:val="24"/>
          <w:szCs w:val="24"/>
        </w:rPr>
        <w:t> </w:t>
      </w:r>
      <w:r w:rsidRPr="006D29E0">
        <w:rPr>
          <w:rFonts w:ascii="Times New Roman" w:hAnsi="Times New Roman" w:cs="Times New Roman"/>
          <w:sz w:val="24"/>
          <w:szCs w:val="24"/>
        </w:rPr>
        <w:t>postrehov z</w:t>
      </w:r>
      <w:r w:rsidR="001C01B5">
        <w:rPr>
          <w:rFonts w:ascii="Times New Roman" w:hAnsi="Times New Roman" w:cs="Times New Roman"/>
          <w:sz w:val="24"/>
          <w:szCs w:val="24"/>
        </w:rPr>
        <w:t> </w:t>
      </w:r>
      <w:r w:rsidRPr="006D29E0">
        <w:rPr>
          <w:rFonts w:ascii="Times New Roman" w:hAnsi="Times New Roman" w:cs="Times New Roman"/>
          <w:sz w:val="24"/>
          <w:szCs w:val="24"/>
        </w:rPr>
        <w:t>predmetnej oblasti.</w:t>
      </w:r>
      <w:r w:rsidR="00824DB1">
        <w:rPr>
          <w:rFonts w:ascii="Times New Roman" w:hAnsi="Times New Roman" w:cs="Times New Roman"/>
          <w:sz w:val="24"/>
          <w:szCs w:val="24"/>
        </w:rPr>
        <w:t xml:space="preserve"> </w:t>
      </w:r>
      <w:r w:rsidR="00DD574B" w:rsidRPr="006D29E0">
        <w:rPr>
          <w:rFonts w:ascii="Times New Roman" w:hAnsi="Times New Roman" w:cs="Times New Roman"/>
          <w:sz w:val="24"/>
          <w:szCs w:val="24"/>
        </w:rPr>
        <w:t xml:space="preserve">Konzultácie sa uskutočnili dňa </w:t>
      </w:r>
      <w:r w:rsidR="00DD574B" w:rsidRPr="006D29E0">
        <w:rPr>
          <w:rFonts w:ascii="Times New Roman" w:hAnsi="Times New Roman" w:cs="Times New Roman"/>
          <w:bCs/>
          <w:sz w:val="24"/>
          <w:szCs w:val="24"/>
        </w:rPr>
        <w:t>16.</w:t>
      </w:r>
      <w:r w:rsidR="00042D44" w:rsidRPr="00042D44">
        <w:rPr>
          <w:rFonts w:ascii="Times New Roman" w:hAnsi="Times New Roman" w:cs="Times New Roman"/>
          <w:sz w:val="24"/>
          <w:szCs w:val="24"/>
        </w:rPr>
        <w:t xml:space="preserve"> </w:t>
      </w:r>
      <w:r w:rsidR="00042D44">
        <w:rPr>
          <w:rFonts w:ascii="Times New Roman" w:hAnsi="Times New Roman" w:cs="Times New Roman"/>
          <w:sz w:val="24"/>
          <w:szCs w:val="24"/>
        </w:rPr>
        <w:t xml:space="preserve">februára </w:t>
      </w:r>
      <w:r w:rsidR="00DD574B" w:rsidRPr="006D29E0">
        <w:rPr>
          <w:rFonts w:ascii="Times New Roman" w:hAnsi="Times New Roman" w:cs="Times New Roman"/>
          <w:bCs/>
          <w:sz w:val="24"/>
          <w:szCs w:val="24"/>
        </w:rPr>
        <w:t>2022 v</w:t>
      </w:r>
      <w:r w:rsidR="00824DB1">
        <w:rPr>
          <w:rFonts w:ascii="Times New Roman" w:hAnsi="Times New Roman" w:cs="Times New Roman"/>
          <w:bCs/>
          <w:sz w:val="24"/>
          <w:szCs w:val="24"/>
        </w:rPr>
        <w:t> </w:t>
      </w:r>
      <w:r w:rsidR="00DD574B" w:rsidRPr="006D29E0">
        <w:rPr>
          <w:rFonts w:ascii="Times New Roman" w:hAnsi="Times New Roman" w:cs="Times New Roman"/>
          <w:bCs/>
          <w:sz w:val="24"/>
          <w:szCs w:val="24"/>
        </w:rPr>
        <w:t>zasadacej miestnosti</w:t>
      </w:r>
      <w:r w:rsidR="00DD574B" w:rsidRPr="006D29E0">
        <w:rPr>
          <w:rFonts w:ascii="Times New Roman" w:hAnsi="Times New Roman" w:cs="Times New Roman"/>
          <w:sz w:val="24"/>
          <w:szCs w:val="24"/>
        </w:rPr>
        <w:t xml:space="preserve"> ÚNMS SR</w:t>
      </w:r>
      <w:r w:rsidR="00DD574B" w:rsidRPr="006D29E0">
        <w:rPr>
          <w:rFonts w:ascii="Times New Roman" w:hAnsi="Times New Roman" w:cs="Times New Roman"/>
          <w:bCs/>
          <w:sz w:val="24"/>
          <w:szCs w:val="24"/>
        </w:rPr>
        <w:t>. Konzultáci</w:t>
      </w:r>
      <w:r w:rsidR="009940DB">
        <w:rPr>
          <w:rFonts w:ascii="Times New Roman" w:hAnsi="Times New Roman" w:cs="Times New Roman"/>
          <w:bCs/>
          <w:sz w:val="24"/>
          <w:szCs w:val="24"/>
        </w:rPr>
        <w:t>í</w:t>
      </w:r>
      <w:r w:rsidR="00DD574B" w:rsidRPr="006D29E0">
        <w:rPr>
          <w:rFonts w:ascii="Times New Roman" w:hAnsi="Times New Roman" w:cs="Times New Roman"/>
          <w:bCs/>
          <w:sz w:val="24"/>
          <w:szCs w:val="24"/>
        </w:rPr>
        <w:t xml:space="preserve"> sa zúčastnili </w:t>
      </w:r>
      <w:r w:rsidR="00DD574B" w:rsidRPr="006D29E0">
        <w:rPr>
          <w:rFonts w:ascii="Times New Roman" w:hAnsi="Times New Roman" w:cs="Times New Roman"/>
          <w:sz w:val="24"/>
          <w:szCs w:val="24"/>
        </w:rPr>
        <w:t xml:space="preserve">zástupcovia </w:t>
      </w:r>
      <w:r w:rsidR="00B61D0D" w:rsidRPr="006D29E0">
        <w:rPr>
          <w:rFonts w:ascii="Times New Roman" w:hAnsi="Times New Roman" w:cs="Times New Roman"/>
          <w:sz w:val="24"/>
          <w:szCs w:val="24"/>
        </w:rPr>
        <w:t>A</w:t>
      </w:r>
      <w:r w:rsidR="00B61D0D">
        <w:rPr>
          <w:rFonts w:ascii="Times New Roman" w:hAnsi="Times New Roman" w:cs="Times New Roman"/>
          <w:sz w:val="24"/>
          <w:szCs w:val="24"/>
        </w:rPr>
        <w:t>sociáci</w:t>
      </w:r>
      <w:r w:rsidR="000B5951">
        <w:rPr>
          <w:rFonts w:ascii="Times New Roman" w:hAnsi="Times New Roman" w:cs="Times New Roman"/>
          <w:sz w:val="24"/>
          <w:szCs w:val="24"/>
        </w:rPr>
        <w:t>e</w:t>
      </w:r>
      <w:r w:rsidR="00B61D0D">
        <w:rPr>
          <w:rFonts w:ascii="Times New Roman" w:hAnsi="Times New Roman" w:cs="Times New Roman"/>
          <w:sz w:val="24"/>
          <w:szCs w:val="24"/>
        </w:rPr>
        <w:t xml:space="preserve"> zamestnávateľských zväzov a združení SR</w:t>
      </w:r>
      <w:r w:rsidR="00B61D0D" w:rsidRPr="006D29E0">
        <w:rPr>
          <w:rFonts w:ascii="Times New Roman" w:hAnsi="Times New Roman" w:cs="Times New Roman"/>
          <w:sz w:val="24"/>
          <w:szCs w:val="24"/>
        </w:rPr>
        <w:t>, R</w:t>
      </w:r>
      <w:r w:rsidR="00B61D0D">
        <w:rPr>
          <w:rFonts w:ascii="Times New Roman" w:hAnsi="Times New Roman" w:cs="Times New Roman"/>
          <w:sz w:val="24"/>
          <w:szCs w:val="24"/>
        </w:rPr>
        <w:t>epublikov</w:t>
      </w:r>
      <w:r w:rsidR="000B5951">
        <w:rPr>
          <w:rFonts w:ascii="Times New Roman" w:hAnsi="Times New Roman" w:cs="Times New Roman"/>
          <w:sz w:val="24"/>
          <w:szCs w:val="24"/>
        </w:rPr>
        <w:t>ej</w:t>
      </w:r>
      <w:r w:rsidR="00B61D0D">
        <w:rPr>
          <w:rFonts w:ascii="Times New Roman" w:hAnsi="Times New Roman" w:cs="Times New Roman"/>
          <w:sz w:val="24"/>
          <w:szCs w:val="24"/>
        </w:rPr>
        <w:t xml:space="preserve"> úni</w:t>
      </w:r>
      <w:r w:rsidR="000B5951">
        <w:rPr>
          <w:rFonts w:ascii="Times New Roman" w:hAnsi="Times New Roman" w:cs="Times New Roman"/>
          <w:sz w:val="24"/>
          <w:szCs w:val="24"/>
        </w:rPr>
        <w:t>e</w:t>
      </w:r>
      <w:r w:rsidR="00B61D0D">
        <w:rPr>
          <w:rFonts w:ascii="Times New Roman" w:hAnsi="Times New Roman" w:cs="Times New Roman"/>
          <w:sz w:val="24"/>
          <w:szCs w:val="24"/>
        </w:rPr>
        <w:t xml:space="preserve"> zamestnávateľov</w:t>
      </w:r>
      <w:r w:rsidR="00B61D0D" w:rsidRPr="006D29E0">
        <w:rPr>
          <w:rFonts w:ascii="Times New Roman" w:hAnsi="Times New Roman" w:cs="Times New Roman"/>
          <w:sz w:val="24"/>
          <w:szCs w:val="24"/>
        </w:rPr>
        <w:t>, A</w:t>
      </w:r>
      <w:r w:rsidR="00B61D0D">
        <w:rPr>
          <w:rFonts w:ascii="Times New Roman" w:hAnsi="Times New Roman" w:cs="Times New Roman"/>
          <w:sz w:val="24"/>
          <w:szCs w:val="24"/>
        </w:rPr>
        <w:t>sociáci</w:t>
      </w:r>
      <w:r w:rsidR="000B5951">
        <w:rPr>
          <w:rFonts w:ascii="Times New Roman" w:hAnsi="Times New Roman" w:cs="Times New Roman"/>
          <w:sz w:val="24"/>
          <w:szCs w:val="24"/>
        </w:rPr>
        <w:t>e</w:t>
      </w:r>
      <w:r w:rsidR="00B61D0D">
        <w:rPr>
          <w:rFonts w:ascii="Times New Roman" w:hAnsi="Times New Roman" w:cs="Times New Roman"/>
          <w:sz w:val="24"/>
          <w:szCs w:val="24"/>
        </w:rPr>
        <w:t xml:space="preserve"> priemyselných zväzov a</w:t>
      </w:r>
      <w:r w:rsidR="001D3E24">
        <w:rPr>
          <w:rFonts w:ascii="Times New Roman" w:hAnsi="Times New Roman" w:cs="Times New Roman"/>
          <w:sz w:val="24"/>
          <w:szCs w:val="24"/>
        </w:rPr>
        <w:t> </w:t>
      </w:r>
      <w:r w:rsidR="00B61D0D">
        <w:rPr>
          <w:rFonts w:ascii="Times New Roman" w:hAnsi="Times New Roman" w:cs="Times New Roman"/>
          <w:sz w:val="24"/>
          <w:szCs w:val="24"/>
        </w:rPr>
        <w:t>dopravy</w:t>
      </w:r>
      <w:r w:rsidR="001D3E24">
        <w:rPr>
          <w:rFonts w:ascii="Times New Roman" w:hAnsi="Times New Roman" w:cs="Times New Roman"/>
          <w:sz w:val="24"/>
          <w:szCs w:val="24"/>
        </w:rPr>
        <w:t xml:space="preserve"> a </w:t>
      </w:r>
      <w:r w:rsidR="00DD574B" w:rsidRPr="006D29E0">
        <w:rPr>
          <w:rFonts w:ascii="Times New Roman" w:hAnsi="Times New Roman" w:cs="Times New Roman"/>
          <w:sz w:val="24"/>
          <w:szCs w:val="24"/>
        </w:rPr>
        <w:t>Klub</w:t>
      </w:r>
      <w:r w:rsidR="000B5951">
        <w:rPr>
          <w:rFonts w:ascii="Times New Roman" w:hAnsi="Times New Roman" w:cs="Times New Roman"/>
          <w:sz w:val="24"/>
          <w:szCs w:val="24"/>
        </w:rPr>
        <w:t>u</w:t>
      </w:r>
      <w:r w:rsidR="00DD574B" w:rsidRPr="006D29E0">
        <w:rPr>
          <w:rFonts w:ascii="Times New Roman" w:hAnsi="Times New Roman" w:cs="Times New Roman"/>
          <w:sz w:val="24"/>
          <w:szCs w:val="24"/>
        </w:rPr>
        <w:t xml:space="preserve"> 500 (ďalej len „zúčastnené osoby“). Zúčastnené osoby uvítali zorganizovanie rokovania a konzultácie k príprave nového zákona o akreditá</w:t>
      </w:r>
      <w:r w:rsidR="00DD574B">
        <w:rPr>
          <w:rFonts w:ascii="Times New Roman" w:hAnsi="Times New Roman" w:cs="Times New Roman"/>
          <w:sz w:val="24"/>
          <w:szCs w:val="24"/>
        </w:rPr>
        <w:t>cii orgánov posudzovania zhody</w:t>
      </w:r>
      <w:r w:rsidR="009940DB">
        <w:rPr>
          <w:rFonts w:ascii="Times New Roman" w:hAnsi="Times New Roman" w:cs="Times New Roman"/>
          <w:sz w:val="24"/>
          <w:szCs w:val="24"/>
        </w:rPr>
        <w:t xml:space="preserve">. </w:t>
      </w:r>
      <w:r w:rsidR="00042D44">
        <w:rPr>
          <w:rFonts w:ascii="Times New Roman" w:hAnsi="Times New Roman" w:cs="Times New Roman"/>
          <w:sz w:val="24"/>
          <w:szCs w:val="24"/>
        </w:rPr>
        <w:t>S</w:t>
      </w:r>
      <w:r w:rsidR="00DD574B" w:rsidRPr="006D29E0">
        <w:rPr>
          <w:rFonts w:ascii="Times New Roman" w:hAnsi="Times New Roman" w:cs="Times New Roman"/>
          <w:sz w:val="24"/>
          <w:szCs w:val="24"/>
        </w:rPr>
        <w:t>konštatoval</w:t>
      </w:r>
      <w:r w:rsidR="00DD574B">
        <w:rPr>
          <w:rFonts w:ascii="Times New Roman" w:hAnsi="Times New Roman" w:cs="Times New Roman"/>
          <w:sz w:val="24"/>
          <w:szCs w:val="24"/>
        </w:rPr>
        <w:t>i</w:t>
      </w:r>
      <w:r w:rsidR="00DD574B" w:rsidRPr="006D29E0">
        <w:rPr>
          <w:rFonts w:ascii="Times New Roman" w:hAnsi="Times New Roman" w:cs="Times New Roman"/>
          <w:sz w:val="24"/>
          <w:szCs w:val="24"/>
        </w:rPr>
        <w:t xml:space="preserve"> dôležitosť výkonu dohľadu počas akreditačného cyklu</w:t>
      </w:r>
      <w:r w:rsidR="00042D44">
        <w:rPr>
          <w:rFonts w:ascii="Times New Roman" w:hAnsi="Times New Roman" w:cs="Times New Roman"/>
          <w:sz w:val="24"/>
          <w:szCs w:val="24"/>
        </w:rPr>
        <w:t xml:space="preserve">, </w:t>
      </w:r>
      <w:r w:rsidR="00DD574B" w:rsidRPr="006D29E0">
        <w:rPr>
          <w:rFonts w:ascii="Times New Roman" w:hAnsi="Times New Roman" w:cs="Times New Roman"/>
          <w:sz w:val="24"/>
          <w:szCs w:val="24"/>
        </w:rPr>
        <w:t>posúdenia dodržiavania akreditačných požiadaviek akreditovanou osobou</w:t>
      </w:r>
      <w:r w:rsidR="00042D44">
        <w:rPr>
          <w:rFonts w:ascii="Times New Roman" w:hAnsi="Times New Roman" w:cs="Times New Roman"/>
          <w:sz w:val="24"/>
          <w:szCs w:val="24"/>
        </w:rPr>
        <w:t xml:space="preserve"> a</w:t>
      </w:r>
      <w:r w:rsidR="00DD574B" w:rsidRPr="006D29E0">
        <w:rPr>
          <w:rFonts w:ascii="Times New Roman" w:hAnsi="Times New Roman" w:cs="Times New Roman"/>
          <w:sz w:val="24"/>
          <w:szCs w:val="24"/>
        </w:rPr>
        <w:t xml:space="preserve"> </w:t>
      </w:r>
      <w:r w:rsidR="00042D44">
        <w:rPr>
          <w:rFonts w:ascii="Times New Roman" w:hAnsi="Times New Roman" w:cs="Times New Roman"/>
          <w:sz w:val="24"/>
          <w:szCs w:val="24"/>
        </w:rPr>
        <w:t>možnosti</w:t>
      </w:r>
      <w:r w:rsidR="00DD574B" w:rsidRPr="006D29E0">
        <w:rPr>
          <w:rFonts w:ascii="Times New Roman" w:hAnsi="Times New Roman" w:cs="Times New Roman"/>
          <w:sz w:val="24"/>
          <w:szCs w:val="24"/>
        </w:rPr>
        <w:t xml:space="preserve"> </w:t>
      </w:r>
      <w:r w:rsidR="00042D44">
        <w:rPr>
          <w:rFonts w:ascii="Times New Roman" w:hAnsi="Times New Roman" w:cs="Times New Roman"/>
          <w:sz w:val="24"/>
          <w:szCs w:val="24"/>
        </w:rPr>
        <w:t>prispievania zo štátneho rozpočtu na</w:t>
      </w:r>
      <w:r w:rsidR="00042D44" w:rsidRPr="006D29E0">
        <w:rPr>
          <w:rFonts w:ascii="Times New Roman" w:hAnsi="Times New Roman" w:cs="Times New Roman"/>
          <w:sz w:val="24"/>
          <w:szCs w:val="24"/>
        </w:rPr>
        <w:t xml:space="preserve"> </w:t>
      </w:r>
      <w:r w:rsidR="00042D44">
        <w:rPr>
          <w:rFonts w:ascii="Times New Roman" w:hAnsi="Times New Roman" w:cs="Times New Roman"/>
          <w:sz w:val="24"/>
          <w:szCs w:val="24"/>
        </w:rPr>
        <w:t>niektoré činnosti SNAS.</w:t>
      </w:r>
      <w:r w:rsidR="00DD574B">
        <w:rPr>
          <w:rFonts w:ascii="Times New Roman" w:hAnsi="Times New Roman" w:cs="Times New Roman"/>
          <w:sz w:val="24"/>
          <w:szCs w:val="24"/>
        </w:rPr>
        <w:t xml:space="preserve"> </w:t>
      </w:r>
    </w:p>
    <w:p w:rsidR="00DD574B" w:rsidRPr="006D29E0" w:rsidRDefault="00DD574B" w:rsidP="00DD574B">
      <w:pPr>
        <w:jc w:val="both"/>
        <w:rPr>
          <w:rFonts w:ascii="Times New Roman" w:hAnsi="Times New Roman" w:cs="Times New Roman"/>
          <w:bCs/>
          <w:sz w:val="24"/>
          <w:szCs w:val="24"/>
        </w:rPr>
      </w:pPr>
      <w:r>
        <w:rPr>
          <w:rFonts w:ascii="Times New Roman" w:hAnsi="Times New Roman" w:cs="Times New Roman"/>
          <w:sz w:val="24"/>
          <w:szCs w:val="24"/>
        </w:rPr>
        <w:t>Osobitne formou e-mailovej komunikácie boli riešené konzultácie so Slovenskou akreditačnou radou, ktor</w:t>
      </w:r>
      <w:r w:rsidR="00042D44">
        <w:rPr>
          <w:rFonts w:ascii="Times New Roman" w:hAnsi="Times New Roman" w:cs="Times New Roman"/>
          <w:sz w:val="24"/>
          <w:szCs w:val="24"/>
        </w:rPr>
        <w:t>ej zástupcovia</w:t>
      </w:r>
      <w:r>
        <w:rPr>
          <w:rFonts w:ascii="Times New Roman" w:hAnsi="Times New Roman" w:cs="Times New Roman"/>
          <w:sz w:val="24"/>
          <w:szCs w:val="24"/>
        </w:rPr>
        <w:t xml:space="preserve"> nevzniesl</w:t>
      </w:r>
      <w:r w:rsidR="004F70DA">
        <w:rPr>
          <w:rFonts w:ascii="Times New Roman" w:hAnsi="Times New Roman" w:cs="Times New Roman"/>
          <w:sz w:val="24"/>
          <w:szCs w:val="24"/>
        </w:rPr>
        <w:t>i</w:t>
      </w:r>
      <w:r>
        <w:rPr>
          <w:rFonts w:ascii="Times New Roman" w:hAnsi="Times New Roman" w:cs="Times New Roman"/>
          <w:sz w:val="24"/>
          <w:szCs w:val="24"/>
        </w:rPr>
        <w:t xml:space="preserve"> pripomienky</w:t>
      </w:r>
      <w:r w:rsidR="009940DB">
        <w:rPr>
          <w:rFonts w:ascii="Times New Roman" w:hAnsi="Times New Roman" w:cs="Times New Roman"/>
          <w:sz w:val="24"/>
          <w:szCs w:val="24"/>
        </w:rPr>
        <w:t xml:space="preserve"> a návrhy</w:t>
      </w:r>
      <w:r>
        <w:rPr>
          <w:rFonts w:ascii="Times New Roman" w:hAnsi="Times New Roman" w:cs="Times New Roman"/>
          <w:sz w:val="24"/>
          <w:szCs w:val="24"/>
        </w:rPr>
        <w:t xml:space="preserve"> k pripravovanému návrhu zákona o akreditácii orgánov posudzovania zhody.</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3.3 Vplyvy na konkurencieschopnosť a produktivitu</w:t>
      </w:r>
    </w:p>
    <w:bookmarkEnd w:id="1"/>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6D29E0" w:rsidRDefault="006D29E0" w:rsidP="00054C41">
      <w:pPr>
        <w:spacing w:after="0"/>
        <w:jc w:val="both"/>
        <w:rPr>
          <w:rFonts w:ascii="Times New Roman" w:eastAsia="Calibri" w:hAnsi="Times New Roman" w:cs="Times New Roman"/>
          <w:i/>
          <w:iCs/>
          <w:sz w:val="24"/>
          <w:szCs w:val="24"/>
        </w:rPr>
      </w:pPr>
    </w:p>
    <w:p w:rsidR="006D29E0" w:rsidRDefault="006D29E0" w:rsidP="00054C41">
      <w:pPr>
        <w:spacing w:after="0"/>
        <w:jc w:val="both"/>
        <w:rPr>
          <w:rFonts w:ascii="Times New Roman" w:eastAsia="Calibri" w:hAnsi="Times New Roman" w:cs="Times New Roman"/>
          <w:sz w:val="24"/>
          <w:szCs w:val="24"/>
        </w:rPr>
      </w:pPr>
      <w:r w:rsidRPr="006D29E0">
        <w:rPr>
          <w:rFonts w:ascii="Times New Roman" w:eastAsia="Calibri" w:hAnsi="Times New Roman" w:cs="Times New Roman"/>
          <w:iCs/>
          <w:sz w:val="24"/>
          <w:szCs w:val="24"/>
        </w:rPr>
        <w:t xml:space="preserve">Návrhom zákona </w:t>
      </w:r>
      <w:r w:rsidR="001C01B5">
        <w:rPr>
          <w:rFonts w:ascii="Times New Roman" w:hAnsi="Times New Roman" w:cs="Times New Roman"/>
          <w:sz w:val="24"/>
          <w:szCs w:val="24"/>
        </w:rPr>
        <w:t>o akreditácii orgánov posudzovania zhody</w:t>
      </w:r>
      <w:r w:rsidR="001C01B5" w:rsidRPr="006D29E0">
        <w:rPr>
          <w:rFonts w:ascii="Times New Roman" w:eastAsia="Calibri" w:hAnsi="Times New Roman" w:cs="Times New Roman"/>
          <w:iCs/>
          <w:sz w:val="24"/>
          <w:szCs w:val="24"/>
        </w:rPr>
        <w:t xml:space="preserve"> </w:t>
      </w:r>
      <w:r w:rsidRPr="006D29E0">
        <w:rPr>
          <w:rFonts w:ascii="Times New Roman" w:eastAsia="Calibri" w:hAnsi="Times New Roman" w:cs="Times New Roman"/>
          <w:iCs/>
          <w:sz w:val="24"/>
          <w:szCs w:val="24"/>
        </w:rPr>
        <w:t>nedochádza k vytvoreniu ani</w:t>
      </w:r>
      <w:r w:rsidR="001D3E24">
        <w:rPr>
          <w:rFonts w:ascii="Times New Roman" w:eastAsia="Calibri" w:hAnsi="Times New Roman" w:cs="Times New Roman"/>
          <w:iCs/>
          <w:sz w:val="24"/>
          <w:szCs w:val="24"/>
        </w:rPr>
        <w:t> </w:t>
      </w:r>
      <w:r w:rsidRPr="006D29E0">
        <w:rPr>
          <w:rFonts w:ascii="Times New Roman" w:eastAsia="Calibri" w:hAnsi="Times New Roman" w:cs="Times New Roman"/>
          <w:iCs/>
          <w:sz w:val="24"/>
          <w:szCs w:val="24"/>
        </w:rPr>
        <w:t xml:space="preserve">k zmene bariér na trhu a taktiež neovplyvní cezhraničné investície, dostupnosť základných zdrojov, </w:t>
      </w:r>
      <w:r w:rsidRPr="006D29E0">
        <w:rPr>
          <w:rFonts w:ascii="Times New Roman" w:eastAsia="Calibri" w:hAnsi="Times New Roman" w:cs="Times New Roman"/>
          <w:sz w:val="24"/>
          <w:szCs w:val="24"/>
        </w:rPr>
        <w:t>inovácie, vedu a výskum.</w:t>
      </w:r>
      <w:r w:rsidR="00774548">
        <w:rPr>
          <w:rFonts w:ascii="Times New Roman" w:eastAsia="Calibri" w:hAnsi="Times New Roman" w:cs="Times New Roman"/>
          <w:sz w:val="24"/>
          <w:szCs w:val="24"/>
        </w:rPr>
        <w:t xml:space="preserve"> </w:t>
      </w:r>
    </w:p>
    <w:p w:rsidR="006D29E0" w:rsidRDefault="006D29E0" w:rsidP="006D29E0">
      <w:pPr>
        <w:spacing w:after="0"/>
        <w:jc w:val="both"/>
        <w:rPr>
          <w:rFonts w:ascii="Times New Roman" w:eastAsia="Calibri" w:hAnsi="Times New Roman" w:cs="Times New Roman"/>
          <w:sz w:val="24"/>
          <w:szCs w:val="24"/>
        </w:rPr>
      </w:pPr>
    </w:p>
    <w:p w:rsidR="006D29E0" w:rsidRPr="00A9422D" w:rsidRDefault="00C9299D" w:rsidP="006D29E0">
      <w:pPr>
        <w:spacing w:after="0"/>
        <w:jc w:val="both"/>
        <w:rPr>
          <w:rFonts w:ascii="Times New Roman" w:hAnsi="Times New Roman" w:cs="Times New Roman"/>
          <w:sz w:val="24"/>
          <w:szCs w:val="24"/>
        </w:rPr>
      </w:pPr>
      <w:r w:rsidRPr="006D29E0">
        <w:rPr>
          <w:rFonts w:ascii="Times New Roman" w:eastAsia="Calibri" w:hAnsi="Times New Roman" w:cs="Times New Roman"/>
          <w:iCs/>
          <w:sz w:val="24"/>
          <w:szCs w:val="24"/>
        </w:rPr>
        <w:t xml:space="preserve">Návrhom zákona </w:t>
      </w:r>
      <w:r w:rsidR="001C01B5">
        <w:rPr>
          <w:rFonts w:ascii="Times New Roman" w:hAnsi="Times New Roman" w:cs="Times New Roman"/>
          <w:sz w:val="24"/>
          <w:szCs w:val="24"/>
        </w:rPr>
        <w:t>o akreditácii orgánov posudzovania zhody</w:t>
      </w:r>
      <w:r w:rsidR="001C01B5" w:rsidRPr="006D29E0">
        <w:rPr>
          <w:rFonts w:ascii="Times New Roman" w:eastAsia="Calibri" w:hAnsi="Times New Roman" w:cs="Times New Roman"/>
          <w:iCs/>
          <w:sz w:val="24"/>
          <w:szCs w:val="24"/>
        </w:rPr>
        <w:t xml:space="preserve"> </w:t>
      </w:r>
      <w:r w:rsidRPr="006D29E0">
        <w:rPr>
          <w:rFonts w:ascii="Times New Roman" w:eastAsia="Calibri" w:hAnsi="Times New Roman" w:cs="Times New Roman"/>
          <w:iCs/>
          <w:sz w:val="24"/>
          <w:szCs w:val="24"/>
        </w:rPr>
        <w:t xml:space="preserve">nedochádza k zmene </w:t>
      </w:r>
      <w:r>
        <w:rPr>
          <w:rFonts w:ascii="Times New Roman" w:eastAsia="Calibri" w:hAnsi="Times New Roman" w:cs="Times New Roman"/>
          <w:iCs/>
          <w:sz w:val="24"/>
          <w:szCs w:val="24"/>
        </w:rPr>
        <w:t xml:space="preserve">v oblasti odplatnosti služieb </w:t>
      </w:r>
      <w:r w:rsidR="00774548">
        <w:rPr>
          <w:rFonts w:ascii="Times New Roman" w:hAnsi="Times New Roman" w:cs="Times New Roman"/>
          <w:sz w:val="24"/>
          <w:szCs w:val="24"/>
        </w:rPr>
        <w:t>SNAS</w:t>
      </w:r>
      <w:r>
        <w:rPr>
          <w:rFonts w:ascii="Times New Roman" w:hAnsi="Times New Roman" w:cs="Times New Roman"/>
          <w:sz w:val="24"/>
          <w:szCs w:val="24"/>
        </w:rPr>
        <w:t>. SNAS</w:t>
      </w:r>
      <w:r w:rsidR="00774548">
        <w:rPr>
          <w:rFonts w:ascii="Times New Roman" w:hAnsi="Times New Roman" w:cs="Times New Roman"/>
          <w:sz w:val="24"/>
          <w:szCs w:val="24"/>
        </w:rPr>
        <w:t xml:space="preserve"> od svojho vzniku vykonáva svoju činnosť odplatne</w:t>
      </w:r>
      <w:r>
        <w:rPr>
          <w:rFonts w:ascii="Times New Roman" w:hAnsi="Times New Roman" w:cs="Times New Roman"/>
          <w:sz w:val="24"/>
          <w:szCs w:val="24"/>
        </w:rPr>
        <w:t>, čo</w:t>
      </w:r>
      <w:r w:rsidR="001D3E24">
        <w:rPr>
          <w:rFonts w:ascii="Times New Roman" w:hAnsi="Times New Roman" w:cs="Times New Roman"/>
          <w:sz w:val="24"/>
          <w:szCs w:val="24"/>
        </w:rPr>
        <w:t> </w:t>
      </w:r>
      <w:r>
        <w:rPr>
          <w:rFonts w:ascii="Times New Roman" w:hAnsi="Times New Roman" w:cs="Times New Roman"/>
          <w:sz w:val="24"/>
          <w:szCs w:val="24"/>
        </w:rPr>
        <w:t>je</w:t>
      </w:r>
      <w:r w:rsidR="001C01B5">
        <w:rPr>
          <w:rFonts w:ascii="Times New Roman" w:hAnsi="Times New Roman" w:cs="Times New Roman"/>
          <w:sz w:val="24"/>
          <w:szCs w:val="24"/>
        </w:rPr>
        <w:t> </w:t>
      </w:r>
      <w:r>
        <w:rPr>
          <w:rFonts w:ascii="Times New Roman" w:hAnsi="Times New Roman" w:cs="Times New Roman"/>
          <w:sz w:val="24"/>
          <w:szCs w:val="24"/>
        </w:rPr>
        <w:t>v súlade s </w:t>
      </w:r>
      <w:r w:rsidRPr="006D29E0">
        <w:rPr>
          <w:rFonts w:ascii="Times New Roman" w:hAnsi="Times New Roman" w:cs="Times New Roman"/>
          <w:sz w:val="24"/>
          <w:szCs w:val="24"/>
        </w:rPr>
        <w:t>nariaden</w:t>
      </w:r>
      <w:r>
        <w:rPr>
          <w:rFonts w:ascii="Times New Roman" w:hAnsi="Times New Roman" w:cs="Times New Roman"/>
          <w:sz w:val="24"/>
          <w:szCs w:val="24"/>
        </w:rPr>
        <w:t>ím</w:t>
      </w:r>
      <w:r w:rsidRPr="006D29E0">
        <w:rPr>
          <w:rFonts w:ascii="Times New Roman" w:hAnsi="Times New Roman" w:cs="Times New Roman"/>
          <w:sz w:val="24"/>
          <w:szCs w:val="24"/>
        </w:rPr>
        <w:t xml:space="preserve"> Európskeho parlamentu a Rady (ES) č. 765/2008 z 9. júla 2008, ktorým sa stanovujú požiadavky akreditácie a dohľadu nad</w:t>
      </w:r>
      <w:r>
        <w:rPr>
          <w:rFonts w:ascii="Times New Roman" w:hAnsi="Times New Roman" w:cs="Times New Roman"/>
          <w:sz w:val="24"/>
          <w:szCs w:val="24"/>
        </w:rPr>
        <w:t> </w:t>
      </w:r>
      <w:r w:rsidRPr="006D29E0">
        <w:rPr>
          <w:rFonts w:ascii="Times New Roman" w:hAnsi="Times New Roman" w:cs="Times New Roman"/>
          <w:sz w:val="24"/>
          <w:szCs w:val="24"/>
        </w:rPr>
        <w:t>trhom v súvislosti s uvádzaním výrobkov na trh a ktorým sa zrušuje nariadenie (EHS) č.</w:t>
      </w:r>
      <w:r>
        <w:rPr>
          <w:rFonts w:ascii="Times New Roman" w:hAnsi="Times New Roman" w:cs="Times New Roman"/>
          <w:sz w:val="24"/>
          <w:szCs w:val="24"/>
        </w:rPr>
        <w:t> </w:t>
      </w:r>
      <w:r w:rsidRPr="006D29E0">
        <w:rPr>
          <w:rFonts w:ascii="Times New Roman" w:hAnsi="Times New Roman" w:cs="Times New Roman"/>
          <w:sz w:val="24"/>
          <w:szCs w:val="24"/>
        </w:rPr>
        <w:t>339/93</w:t>
      </w:r>
      <w:r>
        <w:rPr>
          <w:rFonts w:ascii="Times New Roman" w:hAnsi="Times New Roman" w:cs="Times New Roman"/>
          <w:sz w:val="24"/>
          <w:szCs w:val="24"/>
        </w:rPr>
        <w:t xml:space="preserve"> </w:t>
      </w:r>
      <w:r w:rsidRPr="005942E3">
        <w:rPr>
          <w:rFonts w:ascii="Times New Roman" w:hAnsi="Times New Roman" w:cs="Times New Roman"/>
          <w:sz w:val="24"/>
          <w:szCs w:val="24"/>
        </w:rPr>
        <w:t>(Ú. v. EÚ L 218, 13.8.2008) v</w:t>
      </w:r>
      <w:r w:rsidR="001D3E24">
        <w:rPr>
          <w:rFonts w:ascii="Times New Roman" w:hAnsi="Times New Roman" w:cs="Times New Roman"/>
          <w:sz w:val="24"/>
          <w:szCs w:val="24"/>
        </w:rPr>
        <w:t> </w:t>
      </w:r>
      <w:r w:rsidRPr="005942E3">
        <w:rPr>
          <w:rFonts w:ascii="Times New Roman" w:hAnsi="Times New Roman" w:cs="Times New Roman"/>
          <w:sz w:val="24"/>
          <w:szCs w:val="24"/>
        </w:rPr>
        <w:t>platnom znení</w:t>
      </w:r>
      <w:r w:rsidR="00E21C01">
        <w:rPr>
          <w:rFonts w:ascii="Times New Roman" w:hAnsi="Times New Roman" w:cs="Times New Roman"/>
          <w:sz w:val="24"/>
          <w:szCs w:val="24"/>
        </w:rPr>
        <w:t xml:space="preserve"> (ďalej len „nariadenie (ES) č. </w:t>
      </w:r>
      <w:r w:rsidR="00E21C01" w:rsidRPr="006D29E0">
        <w:rPr>
          <w:rFonts w:ascii="Times New Roman" w:hAnsi="Times New Roman" w:cs="Times New Roman"/>
          <w:sz w:val="24"/>
          <w:szCs w:val="24"/>
        </w:rPr>
        <w:t>765/2008</w:t>
      </w:r>
      <w:r w:rsidR="00E21C01">
        <w:rPr>
          <w:rFonts w:ascii="Times New Roman" w:hAnsi="Times New Roman" w:cs="Times New Roman"/>
          <w:sz w:val="24"/>
          <w:szCs w:val="24"/>
        </w:rPr>
        <w:t>“)</w:t>
      </w:r>
      <w:r w:rsidR="00774548">
        <w:rPr>
          <w:rFonts w:ascii="Times New Roman" w:hAnsi="Times New Roman" w:cs="Times New Roman"/>
          <w:sz w:val="24"/>
          <w:szCs w:val="24"/>
        </w:rPr>
        <w:t>. Zásady určenia výšky úhrady</w:t>
      </w:r>
      <w:r w:rsidR="00E21C01">
        <w:rPr>
          <w:rFonts w:ascii="Times New Roman" w:hAnsi="Times New Roman" w:cs="Times New Roman"/>
          <w:sz w:val="24"/>
          <w:szCs w:val="24"/>
        </w:rPr>
        <w:t xml:space="preserve"> za</w:t>
      </w:r>
      <w:r w:rsidR="001D3E24">
        <w:rPr>
          <w:rFonts w:ascii="Times New Roman" w:hAnsi="Times New Roman" w:cs="Times New Roman"/>
          <w:sz w:val="24"/>
          <w:szCs w:val="24"/>
        </w:rPr>
        <w:t> </w:t>
      </w:r>
      <w:r w:rsidR="00E21C01">
        <w:rPr>
          <w:rFonts w:ascii="Times New Roman" w:hAnsi="Times New Roman" w:cs="Times New Roman"/>
          <w:sz w:val="24"/>
          <w:szCs w:val="24"/>
        </w:rPr>
        <w:t>služby poskytované SNAS</w:t>
      </w:r>
      <w:r w:rsidR="00774548">
        <w:rPr>
          <w:rFonts w:ascii="Times New Roman" w:hAnsi="Times New Roman" w:cs="Times New Roman"/>
          <w:sz w:val="24"/>
          <w:szCs w:val="24"/>
        </w:rPr>
        <w:t xml:space="preserve"> sú ustanovené v </w:t>
      </w:r>
      <w:r w:rsidR="001D0BB2">
        <w:rPr>
          <w:rFonts w:ascii="Times New Roman" w:hAnsi="Times New Roman" w:cs="Times New Roman"/>
          <w:sz w:val="24"/>
          <w:szCs w:val="24"/>
        </w:rPr>
        <w:t>c</w:t>
      </w:r>
      <w:r w:rsidR="00774548">
        <w:rPr>
          <w:rFonts w:ascii="Times New Roman" w:hAnsi="Times New Roman" w:cs="Times New Roman"/>
          <w:sz w:val="24"/>
          <w:szCs w:val="24"/>
        </w:rPr>
        <w:t>enníku služieb SNAS</w:t>
      </w:r>
      <w:r w:rsidR="001D0BB2">
        <w:rPr>
          <w:rFonts w:ascii="Times New Roman" w:hAnsi="Times New Roman" w:cs="Times New Roman"/>
          <w:sz w:val="24"/>
          <w:szCs w:val="24"/>
        </w:rPr>
        <w:t xml:space="preserve"> (ďalej len „cenník“)</w:t>
      </w:r>
      <w:r w:rsidR="00774548">
        <w:rPr>
          <w:rFonts w:ascii="Times New Roman" w:hAnsi="Times New Roman" w:cs="Times New Roman"/>
          <w:sz w:val="24"/>
          <w:szCs w:val="24"/>
        </w:rPr>
        <w:t xml:space="preserve"> a</w:t>
      </w:r>
      <w:r>
        <w:rPr>
          <w:rFonts w:ascii="Times New Roman" w:hAnsi="Times New Roman" w:cs="Times New Roman"/>
          <w:sz w:val="24"/>
          <w:szCs w:val="24"/>
        </w:rPr>
        <w:t> aj</w:t>
      </w:r>
      <w:r w:rsidR="00117BC3">
        <w:rPr>
          <w:rFonts w:ascii="Times New Roman" w:hAnsi="Times New Roman" w:cs="Times New Roman"/>
          <w:sz w:val="24"/>
          <w:szCs w:val="24"/>
        </w:rPr>
        <w:t> </w:t>
      </w:r>
      <w:r>
        <w:rPr>
          <w:rFonts w:ascii="Times New Roman" w:hAnsi="Times New Roman" w:cs="Times New Roman"/>
          <w:sz w:val="24"/>
          <w:szCs w:val="24"/>
        </w:rPr>
        <w:t xml:space="preserve">naďalej ich </w:t>
      </w:r>
      <w:r w:rsidR="00774548">
        <w:rPr>
          <w:rFonts w:ascii="Times New Roman" w:hAnsi="Times New Roman" w:cs="Times New Roman"/>
          <w:sz w:val="24"/>
          <w:szCs w:val="24"/>
        </w:rPr>
        <w:t xml:space="preserve">schvaľuje riaditeľ SNAS po prerokovaní s dozornou radou SNAS a predkladá ich predsedovi ÚNMS SR pre </w:t>
      </w:r>
      <w:r>
        <w:rPr>
          <w:rFonts w:ascii="Times New Roman" w:hAnsi="Times New Roman" w:cs="Times New Roman"/>
          <w:sz w:val="24"/>
          <w:szCs w:val="24"/>
        </w:rPr>
        <w:t>informáciu</w:t>
      </w:r>
      <w:r w:rsidR="00774548">
        <w:rPr>
          <w:rFonts w:ascii="Times New Roman" w:hAnsi="Times New Roman" w:cs="Times New Roman"/>
          <w:sz w:val="24"/>
          <w:szCs w:val="24"/>
        </w:rPr>
        <w:t>.</w:t>
      </w:r>
      <w:r w:rsidR="00482BB5">
        <w:rPr>
          <w:rFonts w:ascii="Times New Roman" w:hAnsi="Times New Roman" w:cs="Times New Roman"/>
          <w:sz w:val="24"/>
          <w:szCs w:val="24"/>
        </w:rPr>
        <w:t xml:space="preserve"> </w:t>
      </w:r>
      <w:r w:rsidR="00482BB5" w:rsidRPr="009A6258">
        <w:rPr>
          <w:rFonts w:ascii="Times New Roman" w:hAnsi="Times New Roman" w:cs="Times New Roman"/>
          <w:sz w:val="24"/>
          <w:szCs w:val="24"/>
        </w:rPr>
        <w:t xml:space="preserve">Výška úhrady </w:t>
      </w:r>
      <w:r w:rsidR="00482BB5">
        <w:rPr>
          <w:rFonts w:ascii="Times New Roman" w:hAnsi="Times New Roman" w:cs="Times New Roman"/>
          <w:sz w:val="24"/>
          <w:szCs w:val="24"/>
        </w:rPr>
        <w:t xml:space="preserve">za služby SNAS </w:t>
      </w:r>
      <w:r w:rsidR="00482BB5" w:rsidRPr="009A6258">
        <w:rPr>
          <w:rFonts w:ascii="Times New Roman" w:hAnsi="Times New Roman" w:cs="Times New Roman"/>
          <w:sz w:val="24"/>
          <w:szCs w:val="24"/>
        </w:rPr>
        <w:t xml:space="preserve">je vypočítaná verejne prístupným spôsobom uvedeným v </w:t>
      </w:r>
      <w:r w:rsidR="001D0BB2">
        <w:rPr>
          <w:rFonts w:ascii="Times New Roman" w:hAnsi="Times New Roman" w:cs="Times New Roman"/>
          <w:sz w:val="24"/>
          <w:szCs w:val="24"/>
        </w:rPr>
        <w:t>c</w:t>
      </w:r>
      <w:r w:rsidR="00482BB5" w:rsidRPr="009A6258">
        <w:rPr>
          <w:rFonts w:ascii="Times New Roman" w:hAnsi="Times New Roman" w:cs="Times New Roman"/>
          <w:sz w:val="24"/>
          <w:szCs w:val="24"/>
        </w:rPr>
        <w:t xml:space="preserve">enníku </w:t>
      </w:r>
      <w:r w:rsidR="00482BB5">
        <w:rPr>
          <w:rFonts w:ascii="Times New Roman" w:hAnsi="Times New Roman" w:cs="Times New Roman"/>
          <w:sz w:val="24"/>
          <w:szCs w:val="24"/>
        </w:rPr>
        <w:t xml:space="preserve">a zohľadňuje veľkosť </w:t>
      </w:r>
      <w:r w:rsidR="00482BB5" w:rsidRPr="009A6258">
        <w:rPr>
          <w:rFonts w:ascii="Times New Roman" w:hAnsi="Times New Roman" w:cs="Times New Roman"/>
          <w:sz w:val="24"/>
          <w:szCs w:val="24"/>
        </w:rPr>
        <w:t xml:space="preserve">rozsahu </w:t>
      </w:r>
      <w:r w:rsidR="00482BB5">
        <w:rPr>
          <w:rFonts w:ascii="Times New Roman" w:hAnsi="Times New Roman" w:cs="Times New Roman"/>
          <w:sz w:val="24"/>
          <w:szCs w:val="24"/>
        </w:rPr>
        <w:t xml:space="preserve">udelenej </w:t>
      </w:r>
      <w:r w:rsidR="00482BB5" w:rsidRPr="009A6258">
        <w:rPr>
          <w:rFonts w:ascii="Times New Roman" w:hAnsi="Times New Roman" w:cs="Times New Roman"/>
          <w:sz w:val="24"/>
          <w:szCs w:val="24"/>
        </w:rPr>
        <w:t>akreditácie</w:t>
      </w:r>
      <w:r w:rsidR="00482BB5">
        <w:rPr>
          <w:rFonts w:ascii="Times New Roman" w:hAnsi="Times New Roman" w:cs="Times New Roman"/>
          <w:sz w:val="24"/>
          <w:szCs w:val="24"/>
        </w:rPr>
        <w:t>, čo</w:t>
      </w:r>
      <w:r w:rsidR="001D3E24">
        <w:rPr>
          <w:rFonts w:ascii="Times New Roman" w:hAnsi="Times New Roman" w:cs="Times New Roman"/>
          <w:sz w:val="24"/>
          <w:szCs w:val="24"/>
        </w:rPr>
        <w:t> </w:t>
      </w:r>
      <w:r w:rsidR="00482BB5">
        <w:rPr>
          <w:rFonts w:ascii="Times New Roman" w:hAnsi="Times New Roman" w:cs="Times New Roman"/>
          <w:sz w:val="24"/>
          <w:szCs w:val="24"/>
        </w:rPr>
        <w:t xml:space="preserve">v praxi znamená, že malé a stredné podniky, ktorými sú akreditované osoby, </w:t>
      </w:r>
      <w:r w:rsidR="00482BB5" w:rsidRPr="00AB6AF8">
        <w:rPr>
          <w:rFonts w:ascii="Times New Roman" w:hAnsi="Times New Roman" w:cs="Times New Roman"/>
          <w:sz w:val="24"/>
          <w:szCs w:val="24"/>
        </w:rPr>
        <w:t>s</w:t>
      </w:r>
      <w:r w:rsidR="001D3E24">
        <w:rPr>
          <w:rFonts w:ascii="Times New Roman" w:hAnsi="Times New Roman" w:cs="Times New Roman"/>
          <w:sz w:val="24"/>
          <w:szCs w:val="24"/>
        </w:rPr>
        <w:t> </w:t>
      </w:r>
      <w:r w:rsidR="00482BB5" w:rsidRPr="00AB6AF8">
        <w:rPr>
          <w:rFonts w:ascii="Times New Roman" w:hAnsi="Times New Roman" w:cs="Times New Roman"/>
          <w:sz w:val="24"/>
          <w:szCs w:val="24"/>
        </w:rPr>
        <w:t xml:space="preserve">malým rozsahom akreditácie platia nižšie úhrady za </w:t>
      </w:r>
      <w:r w:rsidR="00482BB5" w:rsidRPr="009A6258">
        <w:rPr>
          <w:rFonts w:ascii="Times New Roman" w:hAnsi="Times New Roman" w:cs="Times New Roman"/>
          <w:sz w:val="24"/>
          <w:szCs w:val="24"/>
        </w:rPr>
        <w:t>služb</w:t>
      </w:r>
      <w:r w:rsidR="00482BB5">
        <w:rPr>
          <w:rFonts w:ascii="Times New Roman" w:hAnsi="Times New Roman" w:cs="Times New Roman"/>
          <w:sz w:val="24"/>
          <w:szCs w:val="24"/>
        </w:rPr>
        <w:t>y</w:t>
      </w:r>
      <w:r w:rsidR="00482BB5" w:rsidRPr="009A6258">
        <w:rPr>
          <w:rFonts w:ascii="Times New Roman" w:hAnsi="Times New Roman" w:cs="Times New Roman"/>
          <w:sz w:val="24"/>
          <w:szCs w:val="24"/>
        </w:rPr>
        <w:t xml:space="preserve"> </w:t>
      </w:r>
      <w:r w:rsidR="00482BB5">
        <w:rPr>
          <w:rFonts w:ascii="Times New Roman" w:hAnsi="Times New Roman" w:cs="Times New Roman"/>
          <w:sz w:val="24"/>
          <w:szCs w:val="24"/>
        </w:rPr>
        <w:t>SNAS</w:t>
      </w:r>
      <w:r w:rsidR="00482BB5" w:rsidRPr="00754F04">
        <w:rPr>
          <w:rFonts w:ascii="Times New Roman" w:hAnsi="Times New Roman" w:cs="Times New Roman"/>
          <w:sz w:val="24"/>
          <w:szCs w:val="24"/>
        </w:rPr>
        <w:t xml:space="preserve"> </w:t>
      </w:r>
      <w:r w:rsidR="00482BB5" w:rsidRPr="00AB6AF8">
        <w:rPr>
          <w:rFonts w:ascii="Times New Roman" w:hAnsi="Times New Roman" w:cs="Times New Roman"/>
          <w:sz w:val="24"/>
          <w:szCs w:val="24"/>
        </w:rPr>
        <w:t xml:space="preserve">ako akreditované </w:t>
      </w:r>
      <w:r w:rsidR="00482BB5">
        <w:rPr>
          <w:rFonts w:ascii="Times New Roman" w:hAnsi="Times New Roman" w:cs="Times New Roman"/>
          <w:sz w:val="24"/>
          <w:szCs w:val="24"/>
        </w:rPr>
        <w:t>osoby</w:t>
      </w:r>
      <w:r w:rsidR="00482BB5" w:rsidRPr="00AB6AF8">
        <w:rPr>
          <w:rFonts w:ascii="Times New Roman" w:hAnsi="Times New Roman" w:cs="Times New Roman"/>
          <w:sz w:val="24"/>
          <w:szCs w:val="24"/>
        </w:rPr>
        <w:t xml:space="preserve"> s</w:t>
      </w:r>
      <w:r w:rsidR="001D3E24">
        <w:rPr>
          <w:rFonts w:ascii="Times New Roman" w:hAnsi="Times New Roman" w:cs="Times New Roman"/>
          <w:sz w:val="24"/>
          <w:szCs w:val="24"/>
        </w:rPr>
        <w:t> </w:t>
      </w:r>
      <w:r w:rsidR="00482BB5" w:rsidRPr="00AB6AF8">
        <w:rPr>
          <w:rFonts w:ascii="Times New Roman" w:hAnsi="Times New Roman" w:cs="Times New Roman"/>
          <w:sz w:val="24"/>
          <w:szCs w:val="24"/>
        </w:rPr>
        <w:t xml:space="preserve">veľkým </w:t>
      </w:r>
      <w:r w:rsidR="00482BB5" w:rsidRPr="009E5811">
        <w:rPr>
          <w:rFonts w:ascii="Times New Roman" w:hAnsi="Times New Roman" w:cs="Times New Roman"/>
          <w:sz w:val="24"/>
          <w:szCs w:val="24"/>
        </w:rPr>
        <w:t>rozsahom akreditácie.</w:t>
      </w:r>
      <w:r w:rsidR="001D3E24" w:rsidRPr="009E5811">
        <w:rPr>
          <w:rFonts w:ascii="Times New Roman" w:hAnsi="Times New Roman" w:cs="Times New Roman"/>
          <w:sz w:val="24"/>
          <w:szCs w:val="24"/>
        </w:rPr>
        <w:t xml:space="preserve"> </w:t>
      </w:r>
      <w:r w:rsidR="009E5811" w:rsidRPr="009E5811">
        <w:rPr>
          <w:rFonts w:ascii="Times New Roman" w:hAnsi="Times New Roman" w:cs="Times New Roman"/>
          <w:sz w:val="24"/>
          <w:szCs w:val="24"/>
        </w:rPr>
        <w:t xml:space="preserve">Návrh zákona, na rozdiel od zákona č. 505/2009 Z. z., ktorý ustanovuje </w:t>
      </w:r>
      <w:r w:rsidR="00C73B26">
        <w:rPr>
          <w:rFonts w:ascii="Times New Roman" w:hAnsi="Times New Roman" w:cs="Times New Roman"/>
          <w:sz w:val="24"/>
          <w:szCs w:val="24"/>
        </w:rPr>
        <w:t>„</w:t>
      </w:r>
      <w:r w:rsidR="009E5811" w:rsidRPr="009E5811">
        <w:rPr>
          <w:rFonts w:ascii="Times New Roman" w:hAnsi="Times New Roman" w:cs="Times New Roman"/>
          <w:i/>
          <w:sz w:val="24"/>
          <w:szCs w:val="24"/>
          <w:shd w:val="clear" w:color="auto" w:fill="FFFFFF"/>
        </w:rPr>
        <w:t>platby za akreditačné služby poskytované Slovenskou národnou akreditačnou službou</w:t>
      </w:r>
      <w:r w:rsidR="00C73B26">
        <w:rPr>
          <w:rFonts w:ascii="Times New Roman" w:hAnsi="Times New Roman" w:cs="Times New Roman"/>
          <w:i/>
          <w:sz w:val="24"/>
          <w:szCs w:val="24"/>
          <w:shd w:val="clear" w:color="auto" w:fill="FFFFFF"/>
        </w:rPr>
        <w:t>“</w:t>
      </w:r>
      <w:r w:rsidR="009E5811" w:rsidRPr="00C73B26">
        <w:rPr>
          <w:rFonts w:ascii="Times New Roman" w:hAnsi="Times New Roman" w:cs="Times New Roman"/>
          <w:sz w:val="24"/>
          <w:szCs w:val="24"/>
          <w:shd w:val="clear" w:color="auto" w:fill="FFFFFF"/>
        </w:rPr>
        <w:t>,</w:t>
      </w:r>
      <w:r w:rsidR="00C73B26">
        <w:rPr>
          <w:rFonts w:ascii="Times New Roman" w:hAnsi="Times New Roman" w:cs="Times New Roman"/>
          <w:sz w:val="24"/>
          <w:szCs w:val="24"/>
        </w:rPr>
        <w:t xml:space="preserve"> len </w:t>
      </w:r>
      <w:r w:rsidR="009E5811" w:rsidRPr="009E5811">
        <w:rPr>
          <w:rFonts w:ascii="Times New Roman" w:hAnsi="Times New Roman" w:cs="Times New Roman"/>
          <w:sz w:val="24"/>
          <w:szCs w:val="24"/>
        </w:rPr>
        <w:t xml:space="preserve">podrobnejšie uvádza, z akých druhov úhrad sa skladajú uvedené platby za akreditačné služby poskytované </w:t>
      </w:r>
      <w:r w:rsidR="00C73B26">
        <w:rPr>
          <w:rFonts w:ascii="Times New Roman" w:hAnsi="Times New Roman" w:cs="Times New Roman"/>
          <w:sz w:val="24"/>
          <w:szCs w:val="24"/>
        </w:rPr>
        <w:t>SNAS</w:t>
      </w:r>
      <w:r w:rsidR="009E5811" w:rsidRPr="009E5811">
        <w:rPr>
          <w:rFonts w:ascii="Times New Roman" w:hAnsi="Times New Roman" w:cs="Times New Roman"/>
          <w:sz w:val="24"/>
          <w:szCs w:val="24"/>
        </w:rPr>
        <w:t xml:space="preserve">. Návrhom zákona teda nedochádza k ustanoveniu nových druhov úhrad za akreditačné služby. </w:t>
      </w:r>
      <w:r w:rsidR="00161A00" w:rsidRPr="009E5811">
        <w:rPr>
          <w:rFonts w:ascii="Times New Roman" w:hAnsi="Times New Roman" w:cs="Times New Roman"/>
          <w:sz w:val="24"/>
          <w:szCs w:val="24"/>
        </w:rPr>
        <w:t>N</w:t>
      </w:r>
      <w:r w:rsidR="006D29E0" w:rsidRPr="009E5811">
        <w:rPr>
          <w:rFonts w:ascii="Times New Roman" w:hAnsi="Times New Roman" w:cs="Times New Roman"/>
          <w:sz w:val="24"/>
          <w:szCs w:val="24"/>
        </w:rPr>
        <w:t>astaveni</w:t>
      </w:r>
      <w:r w:rsidR="00FF2764" w:rsidRPr="009E5811">
        <w:rPr>
          <w:rFonts w:ascii="Times New Roman" w:hAnsi="Times New Roman" w:cs="Times New Roman"/>
          <w:sz w:val="24"/>
          <w:szCs w:val="24"/>
        </w:rPr>
        <w:t>e</w:t>
      </w:r>
      <w:r w:rsidR="006D29E0" w:rsidRPr="009E5811">
        <w:rPr>
          <w:rFonts w:ascii="Times New Roman" w:hAnsi="Times New Roman" w:cs="Times New Roman"/>
          <w:sz w:val="24"/>
          <w:szCs w:val="24"/>
        </w:rPr>
        <w:t xml:space="preserve"> </w:t>
      </w:r>
      <w:r w:rsidR="00A9422D" w:rsidRPr="009E5811">
        <w:rPr>
          <w:rFonts w:ascii="Times New Roman" w:hAnsi="Times New Roman" w:cs="Times New Roman"/>
          <w:sz w:val="24"/>
          <w:szCs w:val="24"/>
        </w:rPr>
        <w:t xml:space="preserve">úhrad </w:t>
      </w:r>
      <w:r w:rsidR="006D29E0" w:rsidRPr="009E5811">
        <w:rPr>
          <w:rFonts w:ascii="Times New Roman" w:hAnsi="Times New Roman" w:cs="Times New Roman"/>
          <w:sz w:val="24"/>
          <w:szCs w:val="24"/>
        </w:rPr>
        <w:t>za služby poskytované SNAS</w:t>
      </w:r>
      <w:r w:rsidR="00E21C01" w:rsidRPr="009E5811">
        <w:rPr>
          <w:rFonts w:ascii="Times New Roman" w:hAnsi="Times New Roman" w:cs="Times New Roman"/>
          <w:sz w:val="24"/>
          <w:szCs w:val="24"/>
        </w:rPr>
        <w:t xml:space="preserve"> vo vzťahu k</w:t>
      </w:r>
      <w:r w:rsidR="001D3E24" w:rsidRPr="009E5811">
        <w:rPr>
          <w:rFonts w:ascii="Times New Roman" w:hAnsi="Times New Roman" w:cs="Times New Roman"/>
          <w:sz w:val="24"/>
          <w:szCs w:val="24"/>
        </w:rPr>
        <w:t> </w:t>
      </w:r>
      <w:r w:rsidR="00A9422D" w:rsidRPr="009E5811">
        <w:rPr>
          <w:rFonts w:ascii="Times New Roman" w:hAnsi="Times New Roman" w:cs="Times New Roman"/>
          <w:sz w:val="24"/>
          <w:szCs w:val="24"/>
        </w:rPr>
        <w:t>h</w:t>
      </w:r>
      <w:r w:rsidR="00E21C01" w:rsidRPr="009E5811">
        <w:rPr>
          <w:rFonts w:ascii="Times New Roman" w:hAnsi="Times New Roman" w:cs="Times New Roman"/>
          <w:color w:val="000000"/>
          <w:sz w:val="24"/>
          <w:szCs w:val="24"/>
        </w:rPr>
        <w:t>ospodáreniu</w:t>
      </w:r>
      <w:r w:rsidR="00A9422D" w:rsidRPr="009E5811">
        <w:rPr>
          <w:rFonts w:ascii="Times New Roman" w:hAnsi="Times New Roman" w:cs="Times New Roman"/>
          <w:color w:val="000000"/>
          <w:sz w:val="24"/>
          <w:szCs w:val="24"/>
        </w:rPr>
        <w:t xml:space="preserve"> SNAS na neziskovom základe</w:t>
      </w:r>
      <w:r w:rsidR="00161A00" w:rsidRPr="009E5811">
        <w:rPr>
          <w:rFonts w:ascii="Times New Roman" w:hAnsi="Times New Roman" w:cs="Times New Roman"/>
          <w:color w:val="000000"/>
          <w:sz w:val="24"/>
          <w:szCs w:val="24"/>
        </w:rPr>
        <w:t xml:space="preserve"> má zabezpečovať oprávnenie dozornej rady</w:t>
      </w:r>
      <w:r w:rsidR="00161A00">
        <w:rPr>
          <w:rFonts w:ascii="Times New Roman" w:hAnsi="Times New Roman" w:cs="Times New Roman"/>
          <w:color w:val="000000"/>
          <w:sz w:val="24"/>
          <w:szCs w:val="24"/>
        </w:rPr>
        <w:t xml:space="preserve"> predkladať riaditeľovi návrh na </w:t>
      </w:r>
      <w:r w:rsidR="00161A00">
        <w:rPr>
          <w:rFonts w:ascii="Times New Roman" w:hAnsi="Times New Roman" w:cs="Times New Roman"/>
          <w:sz w:val="24"/>
          <w:szCs w:val="24"/>
        </w:rPr>
        <w:t>úpravu zásad</w:t>
      </w:r>
      <w:r w:rsidR="00161A00" w:rsidRPr="009A6258">
        <w:rPr>
          <w:rFonts w:ascii="Times New Roman" w:hAnsi="Times New Roman" w:cs="Times New Roman"/>
          <w:sz w:val="24"/>
          <w:szCs w:val="24"/>
        </w:rPr>
        <w:t xml:space="preserve"> určenia výšky úhrady za služby poskytované </w:t>
      </w:r>
      <w:r w:rsidR="003C5122">
        <w:rPr>
          <w:rFonts w:ascii="Times New Roman" w:hAnsi="Times New Roman" w:cs="Times New Roman"/>
          <w:sz w:val="24"/>
          <w:szCs w:val="24"/>
        </w:rPr>
        <w:t xml:space="preserve">SNAS </w:t>
      </w:r>
      <w:r w:rsidR="00161A00">
        <w:rPr>
          <w:rFonts w:ascii="Times New Roman" w:hAnsi="Times New Roman" w:cs="Times New Roman"/>
          <w:sz w:val="24"/>
          <w:szCs w:val="24"/>
        </w:rPr>
        <w:t xml:space="preserve">a </w:t>
      </w:r>
      <w:r w:rsidR="001D0BB2">
        <w:rPr>
          <w:rFonts w:ascii="Times New Roman" w:hAnsi="Times New Roman" w:cs="Times New Roman"/>
          <w:sz w:val="24"/>
          <w:szCs w:val="24"/>
        </w:rPr>
        <w:t>c</w:t>
      </w:r>
      <w:r w:rsidR="00161A00">
        <w:rPr>
          <w:rFonts w:ascii="Times New Roman" w:hAnsi="Times New Roman" w:cs="Times New Roman"/>
          <w:sz w:val="24"/>
          <w:szCs w:val="24"/>
        </w:rPr>
        <w:t>enník</w:t>
      </w:r>
      <w:r w:rsidR="00161A00" w:rsidRPr="009A6258">
        <w:rPr>
          <w:rFonts w:ascii="Times New Roman" w:hAnsi="Times New Roman" w:cs="Times New Roman"/>
          <w:sz w:val="24"/>
          <w:szCs w:val="24"/>
        </w:rPr>
        <w:t xml:space="preserve"> </w:t>
      </w:r>
      <w:r w:rsidR="00161A00">
        <w:rPr>
          <w:rFonts w:ascii="Times New Roman" w:hAnsi="Times New Roman" w:cs="Times New Roman"/>
          <w:sz w:val="24"/>
          <w:szCs w:val="24"/>
        </w:rPr>
        <w:t xml:space="preserve">na základe výsledkov hospodárenia </w:t>
      </w:r>
      <w:r w:rsidR="003C5122">
        <w:rPr>
          <w:rFonts w:ascii="Times New Roman" w:hAnsi="Times New Roman" w:cs="Times New Roman"/>
          <w:sz w:val="24"/>
          <w:szCs w:val="24"/>
        </w:rPr>
        <w:t>SNAS</w:t>
      </w:r>
      <w:r w:rsidR="00161A00">
        <w:rPr>
          <w:rFonts w:ascii="Times New Roman" w:hAnsi="Times New Roman" w:cs="Times New Roman"/>
          <w:sz w:val="24"/>
          <w:szCs w:val="24"/>
        </w:rPr>
        <w:t>.</w:t>
      </w:r>
      <w:r w:rsidR="00161A00">
        <w:rPr>
          <w:rFonts w:ascii="Times New Roman" w:hAnsi="Times New Roman" w:cs="Times New Roman"/>
          <w:color w:val="000000"/>
          <w:sz w:val="24"/>
          <w:szCs w:val="24"/>
        </w:rPr>
        <w:t xml:space="preserve"> </w:t>
      </w:r>
      <w:r w:rsidR="00E21C01">
        <w:rPr>
          <w:rFonts w:ascii="Times New Roman" w:hAnsi="Times New Roman" w:cs="Times New Roman"/>
          <w:color w:val="000000"/>
          <w:sz w:val="24"/>
          <w:szCs w:val="24"/>
        </w:rPr>
        <w:t>Uvedeným sa</w:t>
      </w:r>
      <w:r w:rsidR="001D3E24">
        <w:rPr>
          <w:rFonts w:ascii="Times New Roman" w:hAnsi="Times New Roman" w:cs="Times New Roman"/>
          <w:color w:val="000000"/>
          <w:sz w:val="24"/>
          <w:szCs w:val="24"/>
        </w:rPr>
        <w:t> </w:t>
      </w:r>
      <w:r w:rsidR="00E21C01">
        <w:rPr>
          <w:rFonts w:ascii="Times New Roman" w:hAnsi="Times New Roman" w:cs="Times New Roman"/>
          <w:color w:val="000000"/>
          <w:sz w:val="24"/>
          <w:szCs w:val="24"/>
        </w:rPr>
        <w:t>zabezpeč</w:t>
      </w:r>
      <w:r w:rsidR="00161A00">
        <w:rPr>
          <w:rFonts w:ascii="Times New Roman" w:hAnsi="Times New Roman" w:cs="Times New Roman"/>
          <w:color w:val="000000"/>
          <w:sz w:val="24"/>
          <w:szCs w:val="24"/>
        </w:rPr>
        <w:t>uje</w:t>
      </w:r>
      <w:r w:rsidR="00E21C01">
        <w:rPr>
          <w:rFonts w:ascii="Times New Roman" w:hAnsi="Times New Roman" w:cs="Times New Roman"/>
          <w:color w:val="000000"/>
          <w:sz w:val="24"/>
          <w:szCs w:val="24"/>
        </w:rPr>
        <w:t>, aby</w:t>
      </w:r>
      <w:r w:rsidR="00117BC3">
        <w:rPr>
          <w:rFonts w:ascii="Times New Roman" w:hAnsi="Times New Roman" w:cs="Times New Roman"/>
          <w:color w:val="000000"/>
          <w:sz w:val="24"/>
          <w:szCs w:val="24"/>
        </w:rPr>
        <w:t> </w:t>
      </w:r>
      <w:r w:rsidR="00E21C01">
        <w:rPr>
          <w:rFonts w:ascii="Times New Roman" w:hAnsi="Times New Roman" w:cs="Times New Roman"/>
          <w:sz w:val="24"/>
          <w:szCs w:val="24"/>
        </w:rPr>
        <w:t xml:space="preserve">zmeny v </w:t>
      </w:r>
      <w:r w:rsidR="00C05C77">
        <w:rPr>
          <w:rFonts w:ascii="Times New Roman" w:hAnsi="Times New Roman" w:cs="Times New Roman"/>
          <w:color w:val="000000"/>
          <w:sz w:val="24"/>
          <w:szCs w:val="24"/>
        </w:rPr>
        <w:t>z</w:t>
      </w:r>
      <w:r w:rsidR="00E21C01" w:rsidRPr="00C84CC6">
        <w:rPr>
          <w:rFonts w:ascii="Times New Roman" w:hAnsi="Times New Roman" w:cs="Times New Roman"/>
          <w:color w:val="000000"/>
          <w:sz w:val="24"/>
          <w:szCs w:val="24"/>
        </w:rPr>
        <w:t>ásad</w:t>
      </w:r>
      <w:r w:rsidR="00E21C01">
        <w:rPr>
          <w:rFonts w:ascii="Times New Roman" w:hAnsi="Times New Roman" w:cs="Times New Roman"/>
          <w:color w:val="000000"/>
          <w:sz w:val="24"/>
          <w:szCs w:val="24"/>
        </w:rPr>
        <w:t>ách</w:t>
      </w:r>
      <w:r w:rsidR="00E21C01" w:rsidRPr="00C84CC6">
        <w:rPr>
          <w:rFonts w:ascii="Times New Roman" w:hAnsi="Times New Roman" w:cs="Times New Roman"/>
          <w:color w:val="000000"/>
          <w:sz w:val="24"/>
          <w:szCs w:val="24"/>
        </w:rPr>
        <w:t xml:space="preserve"> určenia výšky úhrady za služby poskytované SNAS</w:t>
      </w:r>
      <w:r w:rsidR="00E21C01">
        <w:rPr>
          <w:rFonts w:ascii="Times New Roman" w:hAnsi="Times New Roman" w:cs="Times New Roman"/>
          <w:sz w:val="24"/>
          <w:szCs w:val="24"/>
        </w:rPr>
        <w:t xml:space="preserve"> a</w:t>
      </w:r>
      <w:r w:rsidR="006B6461">
        <w:rPr>
          <w:rFonts w:ascii="Times New Roman" w:hAnsi="Times New Roman" w:cs="Times New Roman"/>
          <w:sz w:val="24"/>
          <w:szCs w:val="24"/>
        </w:rPr>
        <w:t xml:space="preserve"> zmeny </w:t>
      </w:r>
      <w:r w:rsidR="001D0BB2">
        <w:rPr>
          <w:rFonts w:ascii="Times New Roman" w:hAnsi="Times New Roman" w:cs="Times New Roman"/>
          <w:sz w:val="24"/>
          <w:szCs w:val="24"/>
        </w:rPr>
        <w:t>c</w:t>
      </w:r>
      <w:r w:rsidR="00E21C01" w:rsidRPr="00A9422D">
        <w:rPr>
          <w:rFonts w:ascii="Times New Roman" w:hAnsi="Times New Roman" w:cs="Times New Roman"/>
          <w:sz w:val="24"/>
          <w:szCs w:val="24"/>
        </w:rPr>
        <w:t>enník</w:t>
      </w:r>
      <w:r w:rsidR="001D3E24">
        <w:rPr>
          <w:rFonts w:ascii="Times New Roman" w:hAnsi="Times New Roman" w:cs="Times New Roman"/>
          <w:sz w:val="24"/>
          <w:szCs w:val="24"/>
        </w:rPr>
        <w:t>a</w:t>
      </w:r>
      <w:r w:rsidR="00E21C01" w:rsidRPr="00A9422D">
        <w:rPr>
          <w:rFonts w:ascii="Times New Roman" w:hAnsi="Times New Roman" w:cs="Times New Roman"/>
          <w:sz w:val="24"/>
          <w:szCs w:val="24"/>
        </w:rPr>
        <w:t xml:space="preserve"> </w:t>
      </w:r>
      <w:r w:rsidR="00E21C01">
        <w:rPr>
          <w:rFonts w:ascii="Times New Roman" w:hAnsi="Times New Roman" w:cs="Times New Roman"/>
          <w:sz w:val="24"/>
          <w:szCs w:val="24"/>
        </w:rPr>
        <w:t xml:space="preserve">nemali negatívny vplyv </w:t>
      </w:r>
      <w:r w:rsidR="00E21C01" w:rsidRPr="00A9422D">
        <w:rPr>
          <w:rFonts w:ascii="Times New Roman" w:hAnsi="Times New Roman" w:cs="Times New Roman"/>
          <w:sz w:val="24"/>
          <w:szCs w:val="24"/>
        </w:rPr>
        <w:t>na malých a stredných podnikateľov</w:t>
      </w:r>
      <w:r w:rsidR="00E21C01">
        <w:rPr>
          <w:rFonts w:ascii="Times New Roman" w:hAnsi="Times New Roman" w:cs="Times New Roman"/>
          <w:sz w:val="24"/>
          <w:szCs w:val="24"/>
        </w:rPr>
        <w:t xml:space="preserve"> a boli stabilné.</w:t>
      </w:r>
      <w:r w:rsidR="00E21C01" w:rsidRPr="00A9422D">
        <w:rPr>
          <w:rFonts w:ascii="Times New Roman" w:hAnsi="Times New Roman" w:cs="Times New Roman"/>
          <w:sz w:val="24"/>
          <w:szCs w:val="24"/>
        </w:rPr>
        <w:t xml:space="preserve"> </w:t>
      </w:r>
    </w:p>
    <w:p w:rsidR="006D29E0" w:rsidRPr="006D29E0" w:rsidRDefault="006D29E0" w:rsidP="006D29E0">
      <w:pPr>
        <w:spacing w:after="0"/>
        <w:jc w:val="both"/>
        <w:rPr>
          <w:rFonts w:ascii="Times New Roman" w:hAnsi="Times New Roman" w:cs="Times New Roman"/>
          <w:sz w:val="24"/>
          <w:szCs w:val="24"/>
        </w:rPr>
      </w:pPr>
    </w:p>
    <w:p w:rsidR="00054C41" w:rsidRPr="006D29E0" w:rsidRDefault="006D29E0" w:rsidP="006D29E0">
      <w:pPr>
        <w:spacing w:after="100" w:afterAutospacing="1"/>
        <w:jc w:val="both"/>
        <w:rPr>
          <w:rFonts w:ascii="Times New Roman" w:hAnsi="Times New Roman" w:cs="Times New Roman"/>
          <w:color w:val="000000"/>
          <w:sz w:val="24"/>
          <w:szCs w:val="24"/>
        </w:rPr>
      </w:pPr>
      <w:r w:rsidRPr="006D29E0">
        <w:rPr>
          <w:rFonts w:ascii="Times New Roman" w:hAnsi="Times New Roman" w:cs="Times New Roman"/>
          <w:sz w:val="24"/>
          <w:szCs w:val="24"/>
        </w:rPr>
        <w:t>Návrhom zákona</w:t>
      </w:r>
      <w:r w:rsidR="00E73F45">
        <w:rPr>
          <w:rFonts w:ascii="Times New Roman" w:hAnsi="Times New Roman" w:cs="Times New Roman"/>
          <w:sz w:val="24"/>
          <w:szCs w:val="24"/>
        </w:rPr>
        <w:t xml:space="preserve"> o akreditácii orgánov posudzovania zhody</w:t>
      </w:r>
      <w:r w:rsidRPr="006D29E0">
        <w:rPr>
          <w:rFonts w:ascii="Times New Roman" w:hAnsi="Times New Roman" w:cs="Times New Roman"/>
          <w:sz w:val="24"/>
          <w:szCs w:val="24"/>
        </w:rPr>
        <w:t xml:space="preserve"> sa zabezpečuje implementácia nariadenia (ES) č. 765/2008. Zabezpečuje sa úprava akreditácie v podmienkach Slovenskej republiky tak, aby odrážala aktuálny stav</w:t>
      </w:r>
      <w:r w:rsidR="005942E3">
        <w:rPr>
          <w:rFonts w:ascii="Times New Roman" w:hAnsi="Times New Roman" w:cs="Times New Roman"/>
          <w:sz w:val="24"/>
          <w:szCs w:val="24"/>
        </w:rPr>
        <w:t>,</w:t>
      </w:r>
      <w:r w:rsidRPr="006D29E0">
        <w:rPr>
          <w:rFonts w:ascii="Times New Roman" w:hAnsi="Times New Roman" w:cs="Times New Roman"/>
          <w:sz w:val="24"/>
          <w:szCs w:val="24"/>
        </w:rPr>
        <w:t xml:space="preserve"> ako aj zmeny, ktoré priniesla aplikačná prax pri</w:t>
      </w:r>
      <w:r w:rsidR="001D3E24">
        <w:rPr>
          <w:rFonts w:ascii="Times New Roman" w:hAnsi="Times New Roman" w:cs="Times New Roman"/>
          <w:sz w:val="24"/>
          <w:szCs w:val="24"/>
        </w:rPr>
        <w:t> </w:t>
      </w:r>
      <w:r w:rsidRPr="006D29E0">
        <w:rPr>
          <w:rFonts w:ascii="Times New Roman" w:hAnsi="Times New Roman" w:cs="Times New Roman"/>
          <w:sz w:val="24"/>
          <w:szCs w:val="24"/>
        </w:rPr>
        <w:t>uplatňovaní súčasne platného zákona č. 505/2009 Z. z. o akreditácii orgánov posudzovania zhody a o zmene a doplnení niektorých zákonov v znení neskorších predpisov. Návrh zákona zároveň reaguje na trend vývoja v oblasti poskytovania akreditačných služieb na Slovensku a</w:t>
      </w:r>
      <w:r w:rsidR="001D3E24">
        <w:rPr>
          <w:rFonts w:ascii="Times New Roman" w:hAnsi="Times New Roman" w:cs="Times New Roman"/>
          <w:bCs/>
          <w:color w:val="000000"/>
          <w:sz w:val="24"/>
          <w:szCs w:val="24"/>
        </w:rPr>
        <w:t> </w:t>
      </w:r>
      <w:r w:rsidRPr="006D29E0">
        <w:rPr>
          <w:rFonts w:ascii="Times New Roman" w:hAnsi="Times New Roman" w:cs="Times New Roman"/>
          <w:bCs/>
          <w:color w:val="000000"/>
          <w:sz w:val="24"/>
          <w:szCs w:val="24"/>
        </w:rPr>
        <w:t>poskytuje oproti doterajšiemu stavu ucelenejšiu a prehľadnejšiu právnu úpravu zohľadňujúcu dynamický vývoj v oblasti akreditácie.</w:t>
      </w: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AC034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lang w:eastAsia="sk-SK"/>
          </w:rPr>
          <w:id w:val="-1468578358"/>
        </w:sdtPr>
        <w:sdtEndPr/>
        <w:sdtContent>
          <w:sdt>
            <w:sdtPr>
              <w:rPr>
                <w:rFonts w:ascii="Times New Roman" w:eastAsia="Calibri" w:hAnsi="Times New Roman" w:cs="Times New Roman"/>
                <w:i/>
                <w:sz w:val="24"/>
                <w:szCs w:val="24"/>
                <w:lang w:eastAsia="sk-SK"/>
              </w:rPr>
              <w:id w:val="-1760129122"/>
            </w:sdtPr>
            <w:sdtEndPr/>
            <w:sdtContent>
              <w:r w:rsidR="0085594E">
                <w:rPr>
                  <w:rFonts w:ascii="Segoe UI Symbol" w:eastAsia="MS Gothic" w:hAnsi="Segoe UI Symbol" w:cs="Segoe UI Symbol"/>
                  <w:b/>
                  <w:bCs/>
                  <w:sz w:val="24"/>
                  <w:szCs w:val="24"/>
                  <w:lang w:eastAsia="sk-SK"/>
                </w:rPr>
                <w:t>☒</w:t>
              </w:r>
              <w:r w:rsidR="0085594E">
                <w:rPr>
                  <w:rFonts w:ascii="Times New Roman" w:eastAsia="MS Gothic" w:hAnsi="Times New Roman" w:cs="Times New Roman"/>
                  <w:b/>
                  <w:bCs/>
                  <w:sz w:val="24"/>
                  <w:szCs w:val="24"/>
                  <w:lang w:eastAsia="sk-SK"/>
                </w:rPr>
                <w:t xml:space="preserve"> </w:t>
              </w:r>
            </w:sdtContent>
          </w:sdt>
        </w:sdtContent>
      </w:sdt>
      <w:r w:rsidR="0085594E">
        <w:rPr>
          <w:rFonts w:ascii="Times New Roman" w:eastAsia="Calibri" w:hAnsi="Times New Roman" w:cs="Times New Roman"/>
          <w:i/>
          <w:sz w:val="24"/>
          <w:szCs w:val="24"/>
          <w:lang w:eastAsia="sk-SK"/>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7D7B52" w:rsidRDefault="007D7B52" w:rsidP="00054C41">
      <w:pPr>
        <w:spacing w:after="0"/>
        <w:jc w:val="both"/>
        <w:rPr>
          <w:rFonts w:ascii="Times New Roman" w:eastAsia="Calibri" w:hAnsi="Times New Roman" w:cs="Times New Roman"/>
          <w:sz w:val="24"/>
          <w:szCs w:val="24"/>
        </w:rPr>
      </w:pPr>
    </w:p>
    <w:p w:rsidR="007D7B52" w:rsidRPr="007D7B52" w:rsidRDefault="007D7B52" w:rsidP="00054C41">
      <w:pPr>
        <w:spacing w:after="0"/>
        <w:jc w:val="both"/>
        <w:rPr>
          <w:rFonts w:ascii="Times New Roman" w:eastAsia="Calibri" w:hAnsi="Times New Roman" w:cs="Times New Roman"/>
          <w:sz w:val="24"/>
          <w:szCs w:val="24"/>
        </w:rPr>
      </w:pPr>
      <w:r w:rsidRPr="007D7B52">
        <w:rPr>
          <w:rFonts w:ascii="Times New Roman" w:eastAsia="Calibri" w:hAnsi="Times New Roman" w:cs="Times New Roman"/>
          <w:sz w:val="24"/>
          <w:szCs w:val="24"/>
        </w:rPr>
        <w:t>Nemá vplyv</w:t>
      </w:r>
      <w:r>
        <w:rPr>
          <w:rFonts w:ascii="Times New Roman" w:eastAsia="Calibri" w:hAnsi="Times New Roman" w:cs="Times New Roman"/>
          <w:i/>
          <w:sz w:val="24"/>
          <w:szCs w:val="24"/>
        </w:rPr>
        <w:t>.</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AC034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lang w:eastAsia="sk-SK"/>
          </w:rPr>
          <w:id w:val="-353966921"/>
        </w:sdtPr>
        <w:sdtEndPr/>
        <w:sdtContent>
          <w:sdt>
            <w:sdtPr>
              <w:rPr>
                <w:rFonts w:ascii="Times New Roman" w:eastAsia="Calibri" w:hAnsi="Times New Roman" w:cs="Times New Roman"/>
                <w:i/>
                <w:sz w:val="24"/>
                <w:szCs w:val="24"/>
                <w:lang w:eastAsia="sk-SK"/>
              </w:rPr>
              <w:id w:val="-1222205104"/>
            </w:sdtPr>
            <w:sdtEndPr/>
            <w:sdtContent>
              <w:r w:rsidR="0085594E">
                <w:rPr>
                  <w:rFonts w:ascii="Segoe UI Symbol" w:eastAsia="MS Gothic" w:hAnsi="Segoe UI Symbol" w:cs="Segoe UI Symbol"/>
                  <w:b/>
                  <w:bCs/>
                  <w:sz w:val="24"/>
                  <w:szCs w:val="24"/>
                  <w:lang w:eastAsia="sk-SK"/>
                </w:rPr>
                <w:t>☒</w:t>
              </w:r>
              <w:r w:rsidR="0085594E">
                <w:rPr>
                  <w:rFonts w:ascii="Times New Roman" w:eastAsia="MS Gothic" w:hAnsi="Times New Roman" w:cs="Times New Roman"/>
                  <w:b/>
                  <w:bCs/>
                  <w:sz w:val="24"/>
                  <w:szCs w:val="24"/>
                  <w:lang w:eastAsia="sk-SK"/>
                </w:rPr>
                <w:t xml:space="preserve"> </w:t>
              </w:r>
            </w:sdtContent>
          </w:sdt>
        </w:sdtContent>
      </w:sdt>
      <w:r w:rsidR="0085594E">
        <w:rPr>
          <w:rFonts w:ascii="Times New Roman" w:eastAsia="Calibri" w:hAnsi="Times New Roman" w:cs="Times New Roman"/>
          <w:i/>
          <w:sz w:val="24"/>
          <w:szCs w:val="24"/>
          <w:lang w:eastAsia="sk-SK"/>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D49A8" w:rsidRPr="00FE48C5" w:rsidRDefault="00FF414B" w:rsidP="00FE48C5">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8C1724" w:rsidRPr="00AB6AF8" w:rsidRDefault="00FD49A8" w:rsidP="00AB6AF8">
      <w:pPr>
        <w:tabs>
          <w:tab w:val="left" w:pos="567"/>
        </w:tabs>
        <w:spacing w:before="240" w:after="120" w:line="240" w:lineRule="auto"/>
        <w:jc w:val="both"/>
        <w:rPr>
          <w:rFonts w:ascii="Times New Roman" w:hAnsi="Times New Roman" w:cs="Times New Roman"/>
          <w:sz w:val="24"/>
          <w:szCs w:val="24"/>
        </w:rPr>
      </w:pPr>
      <w:r w:rsidRPr="00AB6AF8">
        <w:rPr>
          <w:rFonts w:ascii="Times New Roman" w:eastAsia="Calibri" w:hAnsi="Times New Roman" w:cs="Times New Roman"/>
          <w:sz w:val="24"/>
          <w:szCs w:val="24"/>
        </w:rPr>
        <w:t xml:space="preserve">Pod hrozbou sankcie je zakázane </w:t>
      </w:r>
      <w:r w:rsidRPr="00AB6AF8">
        <w:rPr>
          <w:rFonts w:ascii="Times New Roman" w:hAnsi="Times New Roman" w:cs="Times New Roman"/>
          <w:sz w:val="24"/>
          <w:szCs w:val="24"/>
        </w:rPr>
        <w:t>vystupovať ako akreditovaná osoba</w:t>
      </w:r>
      <w:r w:rsidR="00CB1B1B" w:rsidRPr="00AB6AF8">
        <w:rPr>
          <w:rFonts w:ascii="Times New Roman" w:hAnsi="Times New Roman" w:cs="Times New Roman"/>
          <w:sz w:val="24"/>
          <w:szCs w:val="24"/>
        </w:rPr>
        <w:t xml:space="preserve"> a uplatňovať </w:t>
      </w:r>
      <w:r w:rsidR="00E73F45" w:rsidRPr="00AB6AF8">
        <w:rPr>
          <w:rFonts w:ascii="Times New Roman" w:hAnsi="Times New Roman" w:cs="Times New Roman"/>
          <w:sz w:val="24"/>
          <w:szCs w:val="24"/>
        </w:rPr>
        <w:t xml:space="preserve">práva </w:t>
      </w:r>
      <w:r w:rsidR="00CB1B1B" w:rsidRPr="00AB6AF8">
        <w:rPr>
          <w:rFonts w:ascii="Times New Roman" w:hAnsi="Times New Roman" w:cs="Times New Roman"/>
          <w:sz w:val="24"/>
          <w:szCs w:val="24"/>
        </w:rPr>
        <w:t>akreditovanej osoby</w:t>
      </w:r>
      <w:r w:rsidRPr="00AB6AF8">
        <w:rPr>
          <w:rFonts w:ascii="Times New Roman" w:hAnsi="Times New Roman" w:cs="Times New Roman"/>
          <w:sz w:val="24"/>
          <w:szCs w:val="24"/>
        </w:rPr>
        <w:t xml:space="preserve"> bez </w:t>
      </w:r>
      <w:r w:rsidR="00CB1B1B" w:rsidRPr="00AB6AF8">
        <w:rPr>
          <w:rFonts w:ascii="Times New Roman" w:hAnsi="Times New Roman" w:cs="Times New Roman"/>
          <w:sz w:val="24"/>
          <w:szCs w:val="24"/>
        </w:rPr>
        <w:t>právo</w:t>
      </w:r>
      <w:r w:rsidRPr="00AB6AF8">
        <w:rPr>
          <w:rFonts w:ascii="Times New Roman" w:hAnsi="Times New Roman" w:cs="Times New Roman"/>
          <w:sz w:val="24"/>
          <w:szCs w:val="24"/>
        </w:rPr>
        <w:t>platnéh</w:t>
      </w:r>
      <w:r w:rsidR="00CB1B1B" w:rsidRPr="00AB6AF8">
        <w:rPr>
          <w:rFonts w:ascii="Times New Roman" w:hAnsi="Times New Roman" w:cs="Times New Roman"/>
          <w:sz w:val="24"/>
          <w:szCs w:val="24"/>
        </w:rPr>
        <w:t xml:space="preserve">o </w:t>
      </w:r>
      <w:r w:rsidRPr="00AB6AF8">
        <w:rPr>
          <w:rFonts w:ascii="Times New Roman" w:hAnsi="Times New Roman" w:cs="Times New Roman"/>
          <w:sz w:val="24"/>
          <w:szCs w:val="24"/>
        </w:rPr>
        <w:t>rozhodnutia o akreditácii, ako aj neoprávnene vystupovať ako SNAS.</w:t>
      </w:r>
      <w:r w:rsidR="00AB6AF8" w:rsidRPr="00AB6AF8">
        <w:rPr>
          <w:rFonts w:ascii="Times New Roman" w:hAnsi="Times New Roman" w:cs="Times New Roman"/>
          <w:sz w:val="24"/>
          <w:szCs w:val="24"/>
        </w:rPr>
        <w:t xml:space="preserve"> </w:t>
      </w:r>
      <w:r w:rsidR="00C767D0" w:rsidRPr="00AB6AF8">
        <w:rPr>
          <w:rFonts w:ascii="Times New Roman" w:hAnsi="Times New Roman" w:cs="Times New Roman"/>
          <w:sz w:val="24"/>
          <w:szCs w:val="24"/>
        </w:rPr>
        <w:t>ÚNMS SR uloží pokutu v rozpätí 1</w:t>
      </w:r>
      <w:r w:rsidR="0026738F" w:rsidRPr="00AB6AF8">
        <w:rPr>
          <w:rFonts w:ascii="Times New Roman" w:hAnsi="Times New Roman" w:cs="Times New Roman"/>
          <w:sz w:val="24"/>
          <w:szCs w:val="24"/>
        </w:rPr>
        <w:t xml:space="preserve"> </w:t>
      </w:r>
      <w:r w:rsidR="00C767D0" w:rsidRPr="00AB6AF8">
        <w:rPr>
          <w:rFonts w:ascii="Times New Roman" w:hAnsi="Times New Roman" w:cs="Times New Roman"/>
          <w:sz w:val="24"/>
          <w:szCs w:val="24"/>
        </w:rPr>
        <w:t>000 eur až 100 000 eur</w:t>
      </w:r>
      <w:r w:rsidR="00AB6AF8" w:rsidRPr="00AB6AF8">
        <w:rPr>
          <w:rFonts w:ascii="Times New Roman" w:hAnsi="Times New Roman" w:cs="Times New Roman"/>
          <w:sz w:val="24"/>
          <w:szCs w:val="24"/>
        </w:rPr>
        <w:t>,</w:t>
      </w:r>
      <w:r w:rsidR="00AB6AF8" w:rsidRPr="00AB6AF8">
        <w:rPr>
          <w:rFonts w:ascii="Times New Roman" w:eastAsia="Bookman Old Style" w:hAnsi="Times New Roman" w:cs="Times New Roman"/>
          <w:sz w:val="24"/>
          <w:szCs w:val="24"/>
          <w:lang w:eastAsia="sk-SK" w:bidi="sk-SK"/>
        </w:rPr>
        <w:t xml:space="preserve"> ak </w:t>
      </w:r>
      <w:r w:rsidR="0067135A">
        <w:rPr>
          <w:rFonts w:ascii="Times New Roman" w:eastAsia="Bookman Old Style" w:hAnsi="Times New Roman" w:cs="Times New Roman"/>
          <w:sz w:val="24"/>
          <w:szCs w:val="24"/>
          <w:lang w:eastAsia="sk-SK" w:bidi="sk-SK"/>
        </w:rPr>
        <w:t xml:space="preserve">niekto vystupoval ako SNAS alebo </w:t>
      </w:r>
      <w:r w:rsidR="0067135A" w:rsidRPr="00AB6AF8">
        <w:rPr>
          <w:rFonts w:ascii="Times New Roman" w:hAnsi="Times New Roman" w:cs="Times New Roman"/>
          <w:sz w:val="24"/>
          <w:szCs w:val="24"/>
        </w:rPr>
        <w:t xml:space="preserve">pokutu v rozpätí 1 000 eur až </w:t>
      </w:r>
      <w:r w:rsidR="0067135A">
        <w:rPr>
          <w:rFonts w:ascii="Times New Roman" w:hAnsi="Times New Roman" w:cs="Times New Roman"/>
          <w:sz w:val="24"/>
          <w:szCs w:val="24"/>
        </w:rPr>
        <w:t>5</w:t>
      </w:r>
      <w:r w:rsidR="0067135A" w:rsidRPr="00AB6AF8">
        <w:rPr>
          <w:rFonts w:ascii="Times New Roman" w:hAnsi="Times New Roman" w:cs="Times New Roman"/>
          <w:sz w:val="24"/>
          <w:szCs w:val="24"/>
        </w:rPr>
        <w:t>0 000 eur</w:t>
      </w:r>
      <w:r w:rsidR="0067135A">
        <w:rPr>
          <w:rFonts w:ascii="Times New Roman" w:hAnsi="Times New Roman" w:cs="Times New Roman"/>
          <w:sz w:val="24"/>
          <w:szCs w:val="24"/>
        </w:rPr>
        <w:t xml:space="preserve">, ak niekto vystupoval ako akreditovaná </w:t>
      </w:r>
      <w:r w:rsidR="0050703D">
        <w:rPr>
          <w:rFonts w:ascii="Times New Roman" w:hAnsi="Times New Roman" w:cs="Times New Roman"/>
          <w:sz w:val="24"/>
          <w:szCs w:val="24"/>
        </w:rPr>
        <w:t>o</w:t>
      </w:r>
      <w:r w:rsidR="0067135A">
        <w:rPr>
          <w:rFonts w:ascii="Times New Roman" w:hAnsi="Times New Roman" w:cs="Times New Roman"/>
          <w:sz w:val="24"/>
          <w:szCs w:val="24"/>
        </w:rPr>
        <w:t>soba bez platného rozhodnutia o akreditácii</w:t>
      </w:r>
      <w:r w:rsidR="0067135A" w:rsidRPr="00AB6AF8">
        <w:rPr>
          <w:rFonts w:ascii="Times New Roman" w:eastAsia="Bookman Old Style" w:hAnsi="Times New Roman" w:cs="Times New Roman"/>
          <w:sz w:val="24"/>
          <w:szCs w:val="24"/>
          <w:lang w:eastAsia="sk-SK" w:bidi="sk-SK"/>
        </w:rPr>
        <w:t xml:space="preserve"> </w:t>
      </w:r>
      <w:r w:rsidR="0050703D">
        <w:rPr>
          <w:rFonts w:ascii="Times New Roman" w:eastAsia="Bookman Old Style" w:hAnsi="Times New Roman" w:cs="Times New Roman"/>
          <w:sz w:val="24"/>
          <w:szCs w:val="24"/>
          <w:lang w:eastAsia="sk-SK" w:bidi="sk-SK"/>
        </w:rPr>
        <w:t xml:space="preserve">alebo </w:t>
      </w:r>
      <w:r w:rsidR="00AB6AF8" w:rsidRPr="00AB6AF8">
        <w:rPr>
          <w:rFonts w:ascii="Times New Roman" w:eastAsia="Bookman Old Style" w:hAnsi="Times New Roman" w:cs="Times New Roman"/>
          <w:sz w:val="24"/>
          <w:szCs w:val="24"/>
          <w:lang w:eastAsia="sk-SK" w:bidi="sk-SK"/>
        </w:rPr>
        <w:t xml:space="preserve">v </w:t>
      </w:r>
      <w:r w:rsidR="005C5CF0" w:rsidRPr="00AB6AF8">
        <w:rPr>
          <w:rFonts w:ascii="Times New Roman" w:hAnsi="Times New Roman" w:cs="Times New Roman"/>
          <w:sz w:val="24"/>
          <w:szCs w:val="24"/>
        </w:rPr>
        <w:t xml:space="preserve">čase platnosti rozhodnutia o pozastavení akreditácie akreditovaná osoba </w:t>
      </w:r>
      <w:r w:rsidR="00AB6AF8" w:rsidRPr="00AB6AF8">
        <w:rPr>
          <w:rFonts w:ascii="Times New Roman" w:hAnsi="Times New Roman" w:cs="Times New Roman"/>
          <w:sz w:val="24"/>
          <w:szCs w:val="24"/>
        </w:rPr>
        <w:t>vystupuje</w:t>
      </w:r>
      <w:r w:rsidR="005C5CF0" w:rsidRPr="00AB6AF8">
        <w:rPr>
          <w:rFonts w:ascii="Times New Roman" w:hAnsi="Times New Roman" w:cs="Times New Roman"/>
          <w:sz w:val="24"/>
          <w:szCs w:val="24"/>
        </w:rPr>
        <w:t xml:space="preserve"> ako akreditovaná osoba v oblasti </w:t>
      </w:r>
      <w:r w:rsidR="004A5BDD">
        <w:rPr>
          <w:rFonts w:ascii="Times New Roman" w:hAnsi="Times New Roman" w:cs="Times New Roman"/>
          <w:sz w:val="24"/>
          <w:szCs w:val="24"/>
        </w:rPr>
        <w:t xml:space="preserve">akreditácie </w:t>
      </w:r>
      <w:r w:rsidR="005C5CF0" w:rsidRPr="00AB6AF8">
        <w:rPr>
          <w:rFonts w:ascii="Times New Roman" w:hAnsi="Times New Roman" w:cs="Times New Roman"/>
          <w:sz w:val="24"/>
          <w:szCs w:val="24"/>
        </w:rPr>
        <w:t xml:space="preserve">alebo v rozsahu </w:t>
      </w:r>
      <w:r w:rsidR="004A5BDD">
        <w:rPr>
          <w:rFonts w:ascii="Times New Roman" w:hAnsi="Times New Roman" w:cs="Times New Roman"/>
          <w:sz w:val="24"/>
          <w:szCs w:val="24"/>
        </w:rPr>
        <w:t xml:space="preserve">akreditácie </w:t>
      </w:r>
      <w:r w:rsidR="005C5CF0" w:rsidRPr="00AB6AF8">
        <w:rPr>
          <w:rFonts w:ascii="Times New Roman" w:hAnsi="Times New Roman" w:cs="Times New Roman"/>
          <w:sz w:val="24"/>
          <w:szCs w:val="24"/>
        </w:rPr>
        <w:t>určenom v rozhodnutí o pozastavení akreditácie</w:t>
      </w:r>
      <w:r w:rsidR="00DE15B7">
        <w:rPr>
          <w:rFonts w:ascii="Times New Roman" w:hAnsi="Times New Roman" w:cs="Times New Roman"/>
          <w:sz w:val="24"/>
          <w:szCs w:val="24"/>
        </w:rPr>
        <w:t xml:space="preserve">, </w:t>
      </w:r>
      <w:r w:rsidR="00AB6AF8" w:rsidRPr="00AB6AF8">
        <w:rPr>
          <w:rFonts w:ascii="Times New Roman" w:hAnsi="Times New Roman" w:cs="Times New Roman"/>
          <w:sz w:val="24"/>
          <w:szCs w:val="24"/>
        </w:rPr>
        <w:t>prijíma</w:t>
      </w:r>
      <w:r w:rsidR="005C5CF0" w:rsidRPr="00AB6AF8">
        <w:rPr>
          <w:rFonts w:ascii="Times New Roman" w:hAnsi="Times New Roman" w:cs="Times New Roman"/>
          <w:sz w:val="24"/>
          <w:szCs w:val="24"/>
        </w:rPr>
        <w:t xml:space="preserve"> nové žiadosti na výkon tejto činnosti</w:t>
      </w:r>
      <w:r w:rsidR="00DE15B7">
        <w:rPr>
          <w:rFonts w:ascii="Times New Roman" w:hAnsi="Times New Roman" w:cs="Times New Roman"/>
          <w:sz w:val="24"/>
          <w:szCs w:val="24"/>
        </w:rPr>
        <w:t xml:space="preserve"> </w:t>
      </w:r>
      <w:r w:rsidR="00DE15B7" w:rsidRPr="00AB6AF8">
        <w:rPr>
          <w:rFonts w:ascii="Times New Roman" w:hAnsi="Times New Roman" w:cs="Times New Roman"/>
          <w:sz w:val="24"/>
          <w:szCs w:val="24"/>
        </w:rPr>
        <w:t xml:space="preserve">ako akreditovaná osoba v oblasti </w:t>
      </w:r>
      <w:r w:rsidR="00DE15B7">
        <w:rPr>
          <w:rFonts w:ascii="Times New Roman" w:hAnsi="Times New Roman" w:cs="Times New Roman"/>
          <w:sz w:val="24"/>
          <w:szCs w:val="24"/>
        </w:rPr>
        <w:t xml:space="preserve">akreditácie </w:t>
      </w:r>
      <w:r w:rsidR="00DE15B7" w:rsidRPr="00AB6AF8">
        <w:rPr>
          <w:rFonts w:ascii="Times New Roman" w:hAnsi="Times New Roman" w:cs="Times New Roman"/>
          <w:sz w:val="24"/>
          <w:szCs w:val="24"/>
        </w:rPr>
        <w:t xml:space="preserve">alebo v rozsahu </w:t>
      </w:r>
      <w:r w:rsidR="00DE15B7">
        <w:rPr>
          <w:rFonts w:ascii="Times New Roman" w:hAnsi="Times New Roman" w:cs="Times New Roman"/>
          <w:sz w:val="24"/>
          <w:szCs w:val="24"/>
        </w:rPr>
        <w:t xml:space="preserve">akreditácie </w:t>
      </w:r>
      <w:r w:rsidR="00DE15B7" w:rsidRPr="00AB6AF8">
        <w:rPr>
          <w:rFonts w:ascii="Times New Roman" w:hAnsi="Times New Roman" w:cs="Times New Roman"/>
          <w:sz w:val="24"/>
          <w:szCs w:val="24"/>
        </w:rPr>
        <w:t>určenom v rozhodnutí o pozastavení akreditácie</w:t>
      </w:r>
      <w:r w:rsidR="00DE15B7">
        <w:rPr>
          <w:rFonts w:ascii="Times New Roman" w:hAnsi="Times New Roman" w:cs="Times New Roman"/>
          <w:sz w:val="24"/>
          <w:szCs w:val="24"/>
        </w:rPr>
        <w:t xml:space="preserve"> a </w:t>
      </w:r>
      <w:r w:rsidR="00DE15B7" w:rsidRPr="00AB6AF8">
        <w:rPr>
          <w:rFonts w:ascii="Times New Roman" w:hAnsi="Times New Roman" w:cs="Times New Roman"/>
          <w:sz w:val="24"/>
          <w:szCs w:val="24"/>
        </w:rPr>
        <w:t>uplatňuje práva akreditovanej osoby</w:t>
      </w:r>
      <w:r w:rsidR="005C5CF0" w:rsidRPr="00AB6AF8">
        <w:rPr>
          <w:rFonts w:ascii="Times New Roman" w:hAnsi="Times New Roman" w:cs="Times New Roman"/>
          <w:sz w:val="24"/>
          <w:szCs w:val="24"/>
        </w:rPr>
        <w:t>.</w:t>
      </w:r>
      <w:r w:rsidR="00AB6AF8">
        <w:rPr>
          <w:rFonts w:ascii="Times New Roman" w:hAnsi="Times New Roman" w:cs="Times New Roman"/>
          <w:sz w:val="24"/>
          <w:szCs w:val="24"/>
        </w:rPr>
        <w:t xml:space="preserve"> </w:t>
      </w:r>
      <w:r w:rsidR="008C1724" w:rsidRPr="00AB6AF8">
        <w:rPr>
          <w:rFonts w:ascii="Times New Roman" w:hAnsi="Times New Roman" w:cs="Times New Roman"/>
          <w:sz w:val="24"/>
          <w:szCs w:val="24"/>
        </w:rPr>
        <w:t xml:space="preserve">Za </w:t>
      </w:r>
      <w:r w:rsidR="0050703D">
        <w:rPr>
          <w:rFonts w:ascii="Times New Roman" w:hAnsi="Times New Roman" w:cs="Times New Roman"/>
          <w:sz w:val="24"/>
          <w:szCs w:val="24"/>
        </w:rPr>
        <w:t xml:space="preserve">opakové </w:t>
      </w:r>
      <w:r w:rsidR="008C1724" w:rsidRPr="00AB6AF8">
        <w:rPr>
          <w:rFonts w:ascii="Times New Roman" w:hAnsi="Times New Roman" w:cs="Times New Roman"/>
          <w:sz w:val="24"/>
          <w:szCs w:val="24"/>
        </w:rPr>
        <w:t>porušenie povinnos</w:t>
      </w:r>
      <w:r w:rsidR="00F418F0" w:rsidRPr="00AB6AF8">
        <w:rPr>
          <w:rFonts w:ascii="Times New Roman" w:hAnsi="Times New Roman" w:cs="Times New Roman"/>
          <w:sz w:val="24"/>
          <w:szCs w:val="24"/>
        </w:rPr>
        <w:t>t</w:t>
      </w:r>
      <w:r w:rsidR="0050703D">
        <w:rPr>
          <w:rFonts w:ascii="Times New Roman" w:hAnsi="Times New Roman" w:cs="Times New Roman"/>
          <w:sz w:val="24"/>
          <w:szCs w:val="24"/>
        </w:rPr>
        <w:t>i</w:t>
      </w:r>
      <w:r w:rsidR="00F418F0" w:rsidRPr="00AB6AF8">
        <w:rPr>
          <w:rFonts w:ascii="Times New Roman" w:hAnsi="Times New Roman" w:cs="Times New Roman"/>
          <w:sz w:val="24"/>
          <w:szCs w:val="24"/>
        </w:rPr>
        <w:t xml:space="preserve"> a</w:t>
      </w:r>
      <w:r w:rsidR="008C1724" w:rsidRPr="00AB6AF8">
        <w:rPr>
          <w:rFonts w:ascii="Times New Roman" w:hAnsi="Times New Roman" w:cs="Times New Roman"/>
          <w:sz w:val="24"/>
          <w:szCs w:val="24"/>
        </w:rPr>
        <w:t xml:space="preserve">kreditovanej osoby bezodkladne informovať </w:t>
      </w:r>
      <w:r w:rsidR="00F418F0" w:rsidRPr="00AB6AF8">
        <w:rPr>
          <w:rFonts w:ascii="Times New Roman" w:hAnsi="Times New Roman" w:cs="Times New Roman"/>
          <w:spacing w:val="-2"/>
          <w:sz w:val="24"/>
          <w:szCs w:val="24"/>
        </w:rPr>
        <w:t>SNAS</w:t>
      </w:r>
      <w:r w:rsidR="008C1724" w:rsidRPr="00AB6AF8">
        <w:rPr>
          <w:rFonts w:ascii="Times New Roman" w:hAnsi="Times New Roman" w:cs="Times New Roman"/>
          <w:sz w:val="24"/>
          <w:szCs w:val="24"/>
        </w:rPr>
        <w:t xml:space="preserve"> o zmenách týkajúcich sa udelenej akreditácie</w:t>
      </w:r>
      <w:r w:rsidR="00CB1B1B" w:rsidRPr="00AB6AF8">
        <w:rPr>
          <w:rFonts w:ascii="Times New Roman" w:hAnsi="Times New Roman" w:cs="Times New Roman"/>
          <w:sz w:val="24"/>
          <w:szCs w:val="24"/>
        </w:rPr>
        <w:t xml:space="preserve"> </w:t>
      </w:r>
      <w:r w:rsidR="00F418F0" w:rsidRPr="00AB6AF8">
        <w:rPr>
          <w:rFonts w:ascii="Times New Roman" w:hAnsi="Times New Roman" w:cs="Times New Roman"/>
          <w:sz w:val="24"/>
          <w:szCs w:val="24"/>
        </w:rPr>
        <w:t>ÚNMS SR uloží pokutu v</w:t>
      </w:r>
      <w:r w:rsidR="009206C5" w:rsidRPr="00AB6AF8">
        <w:rPr>
          <w:rFonts w:ascii="Times New Roman" w:hAnsi="Times New Roman" w:cs="Times New Roman"/>
          <w:sz w:val="24"/>
          <w:szCs w:val="24"/>
        </w:rPr>
        <w:t> </w:t>
      </w:r>
      <w:r w:rsidR="00F418F0" w:rsidRPr="00AB6AF8">
        <w:rPr>
          <w:rFonts w:ascii="Times New Roman" w:hAnsi="Times New Roman" w:cs="Times New Roman"/>
          <w:sz w:val="24"/>
          <w:szCs w:val="24"/>
        </w:rPr>
        <w:t>rozpätí 100 eur až 1 000 eur. ÚNMS SR taktiež uloží pokutu</w:t>
      </w:r>
      <w:r w:rsidR="001D0BB2">
        <w:rPr>
          <w:rFonts w:ascii="Times New Roman" w:hAnsi="Times New Roman" w:cs="Times New Roman"/>
          <w:sz w:val="24"/>
          <w:szCs w:val="24"/>
        </w:rPr>
        <w:t xml:space="preserve"> </w:t>
      </w:r>
      <w:r w:rsidR="001D0BB2" w:rsidRPr="00AB6AF8">
        <w:rPr>
          <w:rFonts w:ascii="Times New Roman" w:hAnsi="Times New Roman" w:cs="Times New Roman"/>
          <w:sz w:val="24"/>
          <w:szCs w:val="24"/>
        </w:rPr>
        <w:t>v rozpätí 1</w:t>
      </w:r>
      <w:r w:rsidR="00117BC3">
        <w:rPr>
          <w:rFonts w:ascii="Times New Roman" w:hAnsi="Times New Roman" w:cs="Times New Roman"/>
          <w:sz w:val="24"/>
          <w:szCs w:val="24"/>
        </w:rPr>
        <w:t>00 eur až 1 </w:t>
      </w:r>
      <w:r w:rsidR="001D0BB2">
        <w:rPr>
          <w:rFonts w:ascii="Times New Roman" w:hAnsi="Times New Roman" w:cs="Times New Roman"/>
          <w:sz w:val="24"/>
          <w:szCs w:val="24"/>
        </w:rPr>
        <w:t>5</w:t>
      </w:r>
      <w:r w:rsidR="00117BC3">
        <w:rPr>
          <w:rFonts w:ascii="Times New Roman" w:hAnsi="Times New Roman" w:cs="Times New Roman"/>
          <w:sz w:val="24"/>
          <w:szCs w:val="24"/>
        </w:rPr>
        <w:t>00 </w:t>
      </w:r>
      <w:r w:rsidR="001D0BB2" w:rsidRPr="00AB6AF8">
        <w:rPr>
          <w:rFonts w:ascii="Times New Roman" w:hAnsi="Times New Roman" w:cs="Times New Roman"/>
          <w:sz w:val="24"/>
          <w:szCs w:val="24"/>
        </w:rPr>
        <w:t>eur</w:t>
      </w:r>
      <w:r w:rsidR="00F418F0" w:rsidRPr="00AB6AF8">
        <w:rPr>
          <w:rFonts w:ascii="Times New Roman" w:hAnsi="Times New Roman" w:cs="Times New Roman"/>
          <w:sz w:val="24"/>
          <w:szCs w:val="24"/>
        </w:rPr>
        <w:t xml:space="preserve"> tomu, kto marí, ruší alebo inak sťažuje výkon kontroly, výkon posudzovania alebo</w:t>
      </w:r>
      <w:r w:rsidR="00117BC3">
        <w:rPr>
          <w:rFonts w:ascii="Times New Roman" w:hAnsi="Times New Roman" w:cs="Times New Roman"/>
          <w:sz w:val="24"/>
          <w:szCs w:val="24"/>
        </w:rPr>
        <w:t> </w:t>
      </w:r>
      <w:r w:rsidR="00F418F0" w:rsidRPr="00AB6AF8">
        <w:rPr>
          <w:rFonts w:ascii="Times New Roman" w:hAnsi="Times New Roman" w:cs="Times New Roman"/>
          <w:sz w:val="24"/>
          <w:szCs w:val="24"/>
        </w:rPr>
        <w:t>výkon dohľadu.</w:t>
      </w:r>
    </w:p>
    <w:p w:rsidR="00054C41" w:rsidRPr="00895898" w:rsidRDefault="00054C41" w:rsidP="00054C41">
      <w:pPr>
        <w:spacing w:after="0"/>
        <w:jc w:val="both"/>
        <w:rPr>
          <w:rFonts w:ascii="Times New Roman" w:eastAsia="Calibri" w:hAnsi="Times New Roman" w:cs="Times New Roman"/>
          <w:i/>
          <w:color w:val="0070C0"/>
        </w:rPr>
      </w:pPr>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BF" w:rsidRDefault="009130BF" w:rsidP="00054C41">
      <w:pPr>
        <w:spacing w:after="0" w:line="240" w:lineRule="auto"/>
      </w:pPr>
      <w:r>
        <w:separator/>
      </w:r>
    </w:p>
  </w:endnote>
  <w:endnote w:type="continuationSeparator" w:id="0">
    <w:p w:rsidR="009130BF" w:rsidRDefault="009130BF"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C0349">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rsidR="00142154" w:rsidRPr="00FF7125" w:rsidRDefault="00142154" w:rsidP="00054C41">
    <w:pPr>
      <w:pStyle w:val="Pta"/>
      <w:rPr>
        <w:sz w:val="24"/>
        <w:szCs w:val="24"/>
      </w:rPr>
    </w:pPr>
  </w:p>
  <w:p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BF" w:rsidRDefault="009130BF" w:rsidP="00054C41">
      <w:pPr>
        <w:spacing w:after="0" w:line="240" w:lineRule="auto"/>
      </w:pPr>
      <w:r>
        <w:separator/>
      </w:r>
    </w:p>
  </w:footnote>
  <w:footnote w:type="continuationSeparator" w:id="0">
    <w:p w:rsidR="009130BF" w:rsidRDefault="009130BF"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662"/>
    <w:multiLevelType w:val="hybridMultilevel"/>
    <w:tmpl w:val="47C81B8A"/>
    <w:lvl w:ilvl="0" w:tplc="E29AD4B2">
      <w:start w:val="1"/>
      <w:numFmt w:val="decimal"/>
      <w:lvlText w:val="(%1)"/>
      <w:lvlJc w:val="left"/>
      <w:pPr>
        <w:ind w:left="640" w:hanging="308"/>
      </w:pPr>
      <w:rPr>
        <w:rFonts w:ascii="Times New Roman" w:eastAsia="Bookman Old Style" w:hAnsi="Times New Roman" w:cs="Times New Roman" w:hint="default"/>
        <w:w w:val="100"/>
        <w:sz w:val="24"/>
        <w:szCs w:val="24"/>
        <w:lang w:val="sk-SK" w:eastAsia="sk-SK" w:bidi="sk-SK"/>
      </w:rPr>
    </w:lvl>
    <w:lvl w:ilvl="1" w:tplc="041B0017">
      <w:start w:val="1"/>
      <w:numFmt w:val="lowerLetter"/>
      <w:lvlText w:val="%2)"/>
      <w:lvlJc w:val="left"/>
      <w:pPr>
        <w:ind w:left="1566" w:hanging="308"/>
      </w:pPr>
      <w:rPr>
        <w:lang w:val="sk-SK" w:eastAsia="sk-SK" w:bidi="sk-SK"/>
      </w:rPr>
    </w:lvl>
    <w:lvl w:ilvl="2" w:tplc="09BAA25A">
      <w:numFmt w:val="bullet"/>
      <w:lvlText w:val="•"/>
      <w:lvlJc w:val="left"/>
      <w:pPr>
        <w:ind w:left="2492" w:hanging="308"/>
      </w:pPr>
      <w:rPr>
        <w:lang w:val="sk-SK" w:eastAsia="sk-SK" w:bidi="sk-SK"/>
      </w:rPr>
    </w:lvl>
    <w:lvl w:ilvl="3" w:tplc="CDF830A0">
      <w:numFmt w:val="bullet"/>
      <w:lvlText w:val="•"/>
      <w:lvlJc w:val="left"/>
      <w:pPr>
        <w:ind w:left="3419" w:hanging="308"/>
      </w:pPr>
      <w:rPr>
        <w:lang w:val="sk-SK" w:eastAsia="sk-SK" w:bidi="sk-SK"/>
      </w:rPr>
    </w:lvl>
    <w:lvl w:ilvl="4" w:tplc="EE548EBC">
      <w:numFmt w:val="bullet"/>
      <w:lvlText w:val="•"/>
      <w:lvlJc w:val="left"/>
      <w:pPr>
        <w:ind w:left="4345" w:hanging="308"/>
      </w:pPr>
      <w:rPr>
        <w:lang w:val="sk-SK" w:eastAsia="sk-SK" w:bidi="sk-SK"/>
      </w:rPr>
    </w:lvl>
    <w:lvl w:ilvl="5" w:tplc="6B7E4F38">
      <w:numFmt w:val="bullet"/>
      <w:lvlText w:val="•"/>
      <w:lvlJc w:val="left"/>
      <w:pPr>
        <w:ind w:left="5272" w:hanging="308"/>
      </w:pPr>
      <w:rPr>
        <w:lang w:val="sk-SK" w:eastAsia="sk-SK" w:bidi="sk-SK"/>
      </w:rPr>
    </w:lvl>
    <w:lvl w:ilvl="6" w:tplc="AE4AF660">
      <w:numFmt w:val="bullet"/>
      <w:lvlText w:val="•"/>
      <w:lvlJc w:val="left"/>
      <w:pPr>
        <w:ind w:left="6198" w:hanging="308"/>
      </w:pPr>
      <w:rPr>
        <w:lang w:val="sk-SK" w:eastAsia="sk-SK" w:bidi="sk-SK"/>
      </w:rPr>
    </w:lvl>
    <w:lvl w:ilvl="7" w:tplc="5CF0D250">
      <w:numFmt w:val="bullet"/>
      <w:lvlText w:val="•"/>
      <w:lvlJc w:val="left"/>
      <w:pPr>
        <w:ind w:left="7125" w:hanging="308"/>
      </w:pPr>
      <w:rPr>
        <w:lang w:val="sk-SK" w:eastAsia="sk-SK" w:bidi="sk-SK"/>
      </w:rPr>
    </w:lvl>
    <w:lvl w:ilvl="8" w:tplc="BF8E3380">
      <w:numFmt w:val="bullet"/>
      <w:lvlText w:val="•"/>
      <w:lvlJc w:val="left"/>
      <w:pPr>
        <w:ind w:left="8051" w:hanging="308"/>
      </w:pPr>
      <w:rPr>
        <w:lang w:val="sk-SK" w:eastAsia="sk-SK" w:bidi="sk-SK"/>
      </w:rPr>
    </w:lvl>
  </w:abstractNum>
  <w:abstractNum w:abstractNumId="1" w15:restartNumberingAfterBreak="0">
    <w:nsid w:val="0EF62F98"/>
    <w:multiLevelType w:val="hybridMultilevel"/>
    <w:tmpl w:val="62F6D08A"/>
    <w:lvl w:ilvl="0" w:tplc="2A30E74A">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D472B594">
      <w:start w:val="1"/>
      <w:numFmt w:val="decimal"/>
      <w:lvlText w:val="(%2)"/>
      <w:lvlJc w:val="left"/>
      <w:pPr>
        <w:ind w:left="2059" w:hanging="357"/>
      </w:pPr>
      <w:rPr>
        <w:rFonts w:ascii="Times New Roman" w:eastAsia="Bookman Old Style" w:hAnsi="Times New Roman" w:cs="Times New Roman" w:hint="default"/>
        <w:w w:val="100"/>
        <w:sz w:val="24"/>
        <w:szCs w:val="24"/>
        <w:lang w:val="sk-SK" w:eastAsia="sk-SK" w:bidi="sk-SK"/>
      </w:rPr>
    </w:lvl>
    <w:lvl w:ilvl="2" w:tplc="A3A21EBE">
      <w:numFmt w:val="bullet"/>
      <w:lvlText w:val="•"/>
      <w:lvlJc w:val="left"/>
      <w:pPr>
        <w:ind w:left="1438" w:hanging="357"/>
      </w:pPr>
      <w:rPr>
        <w:rFonts w:hint="default"/>
        <w:lang w:val="sk-SK" w:eastAsia="sk-SK" w:bidi="sk-SK"/>
      </w:rPr>
    </w:lvl>
    <w:lvl w:ilvl="3" w:tplc="B2141592">
      <w:numFmt w:val="bullet"/>
      <w:lvlText w:val="•"/>
      <w:lvlJc w:val="left"/>
      <w:pPr>
        <w:ind w:left="2496" w:hanging="357"/>
      </w:pPr>
      <w:rPr>
        <w:rFonts w:hint="default"/>
        <w:lang w:val="sk-SK" w:eastAsia="sk-SK" w:bidi="sk-SK"/>
      </w:rPr>
    </w:lvl>
    <w:lvl w:ilvl="4" w:tplc="D35C0048">
      <w:numFmt w:val="bullet"/>
      <w:lvlText w:val="•"/>
      <w:lvlJc w:val="left"/>
      <w:pPr>
        <w:ind w:left="3554" w:hanging="357"/>
      </w:pPr>
      <w:rPr>
        <w:rFonts w:hint="default"/>
        <w:lang w:val="sk-SK" w:eastAsia="sk-SK" w:bidi="sk-SK"/>
      </w:rPr>
    </w:lvl>
    <w:lvl w:ilvl="5" w:tplc="24C62C34">
      <w:numFmt w:val="bullet"/>
      <w:lvlText w:val="•"/>
      <w:lvlJc w:val="left"/>
      <w:pPr>
        <w:ind w:left="4613" w:hanging="357"/>
      </w:pPr>
      <w:rPr>
        <w:rFonts w:hint="default"/>
        <w:lang w:val="sk-SK" w:eastAsia="sk-SK" w:bidi="sk-SK"/>
      </w:rPr>
    </w:lvl>
    <w:lvl w:ilvl="6" w:tplc="50C60D7A">
      <w:numFmt w:val="bullet"/>
      <w:lvlText w:val="•"/>
      <w:lvlJc w:val="left"/>
      <w:pPr>
        <w:ind w:left="5671" w:hanging="357"/>
      </w:pPr>
      <w:rPr>
        <w:rFonts w:hint="default"/>
        <w:lang w:val="sk-SK" w:eastAsia="sk-SK" w:bidi="sk-SK"/>
      </w:rPr>
    </w:lvl>
    <w:lvl w:ilvl="7" w:tplc="5A2A7B8C">
      <w:numFmt w:val="bullet"/>
      <w:lvlText w:val="•"/>
      <w:lvlJc w:val="left"/>
      <w:pPr>
        <w:ind w:left="6729" w:hanging="357"/>
      </w:pPr>
      <w:rPr>
        <w:rFonts w:hint="default"/>
        <w:lang w:val="sk-SK" w:eastAsia="sk-SK" w:bidi="sk-SK"/>
      </w:rPr>
    </w:lvl>
    <w:lvl w:ilvl="8" w:tplc="3EEAFF5C">
      <w:numFmt w:val="bullet"/>
      <w:lvlText w:val="•"/>
      <w:lvlJc w:val="left"/>
      <w:pPr>
        <w:ind w:left="7788" w:hanging="357"/>
      </w:pPr>
      <w:rPr>
        <w:rFonts w:hint="default"/>
        <w:lang w:val="sk-SK" w:eastAsia="sk-SK" w:bidi="sk-SK"/>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0C4E8E"/>
    <w:multiLevelType w:val="hybridMultilevel"/>
    <w:tmpl w:val="77A8FBC0"/>
    <w:lvl w:ilvl="0" w:tplc="B1DE2628">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0A22AA6">
      <w:start w:val="1"/>
      <w:numFmt w:val="decimal"/>
      <w:lvlText w:val="(%2)"/>
      <w:lvlJc w:val="left"/>
      <w:pPr>
        <w:ind w:left="105" w:hanging="355"/>
      </w:pPr>
      <w:rPr>
        <w:rFonts w:ascii="Times New Roman" w:eastAsia="Bookman Old Style" w:hAnsi="Times New Roman" w:cs="Times New Roman" w:hint="default"/>
        <w:w w:val="100"/>
        <w:sz w:val="24"/>
        <w:szCs w:val="24"/>
        <w:lang w:val="sk-SK" w:eastAsia="sk-SK" w:bidi="sk-SK"/>
      </w:rPr>
    </w:lvl>
    <w:lvl w:ilvl="2" w:tplc="041B0017">
      <w:start w:val="1"/>
      <w:numFmt w:val="lowerLetter"/>
      <w:lvlText w:val="%3)"/>
      <w:lvlJc w:val="left"/>
      <w:pPr>
        <w:ind w:left="639" w:hanging="355"/>
      </w:pPr>
      <w:rPr>
        <w:lang w:val="sk-SK" w:eastAsia="sk-SK" w:bidi="sk-SK"/>
      </w:rPr>
    </w:lvl>
    <w:lvl w:ilvl="3" w:tplc="2C92215A">
      <w:numFmt w:val="bullet"/>
      <w:lvlText w:val="•"/>
      <w:lvlJc w:val="left"/>
      <w:pPr>
        <w:ind w:left="2496" w:hanging="355"/>
      </w:pPr>
      <w:rPr>
        <w:lang w:val="sk-SK" w:eastAsia="sk-SK" w:bidi="sk-SK"/>
      </w:rPr>
    </w:lvl>
    <w:lvl w:ilvl="4" w:tplc="BEEAB1C6">
      <w:numFmt w:val="bullet"/>
      <w:lvlText w:val="•"/>
      <w:lvlJc w:val="left"/>
      <w:pPr>
        <w:ind w:left="3554" w:hanging="355"/>
      </w:pPr>
      <w:rPr>
        <w:lang w:val="sk-SK" w:eastAsia="sk-SK" w:bidi="sk-SK"/>
      </w:rPr>
    </w:lvl>
    <w:lvl w:ilvl="5" w:tplc="928EEB5C">
      <w:numFmt w:val="bullet"/>
      <w:lvlText w:val="•"/>
      <w:lvlJc w:val="left"/>
      <w:pPr>
        <w:ind w:left="4613" w:hanging="355"/>
      </w:pPr>
      <w:rPr>
        <w:lang w:val="sk-SK" w:eastAsia="sk-SK" w:bidi="sk-SK"/>
      </w:rPr>
    </w:lvl>
    <w:lvl w:ilvl="6" w:tplc="CB2CDD48">
      <w:numFmt w:val="bullet"/>
      <w:lvlText w:val="•"/>
      <w:lvlJc w:val="left"/>
      <w:pPr>
        <w:ind w:left="5671" w:hanging="355"/>
      </w:pPr>
      <w:rPr>
        <w:lang w:val="sk-SK" w:eastAsia="sk-SK" w:bidi="sk-SK"/>
      </w:rPr>
    </w:lvl>
    <w:lvl w:ilvl="7" w:tplc="C73CD9F4">
      <w:numFmt w:val="bullet"/>
      <w:lvlText w:val="•"/>
      <w:lvlJc w:val="left"/>
      <w:pPr>
        <w:ind w:left="6729" w:hanging="355"/>
      </w:pPr>
      <w:rPr>
        <w:lang w:val="sk-SK" w:eastAsia="sk-SK" w:bidi="sk-SK"/>
      </w:rPr>
    </w:lvl>
    <w:lvl w:ilvl="8" w:tplc="FCC82A56">
      <w:numFmt w:val="bullet"/>
      <w:lvlText w:val="•"/>
      <w:lvlJc w:val="left"/>
      <w:pPr>
        <w:ind w:left="7788" w:hanging="355"/>
      </w:pPr>
      <w:rPr>
        <w:lang w:val="sk-SK" w:eastAsia="sk-SK" w:bidi="sk-SK"/>
      </w:rPr>
    </w:lvl>
  </w:abstractNum>
  <w:abstractNum w:abstractNumId="4" w15:restartNumberingAfterBreak="0">
    <w:nsid w:val="175435E0"/>
    <w:multiLevelType w:val="hybridMultilevel"/>
    <w:tmpl w:val="46E4F892"/>
    <w:lvl w:ilvl="0" w:tplc="B2A874A4">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F63E41FA">
      <w:numFmt w:val="bullet"/>
      <w:lvlText w:val="•"/>
      <w:lvlJc w:val="left"/>
      <w:pPr>
        <w:ind w:left="1332" w:hanging="284"/>
      </w:pPr>
      <w:rPr>
        <w:lang w:val="sk-SK" w:eastAsia="sk-SK" w:bidi="sk-SK"/>
      </w:rPr>
    </w:lvl>
    <w:lvl w:ilvl="2" w:tplc="7BC6B818">
      <w:numFmt w:val="bullet"/>
      <w:lvlText w:val="•"/>
      <w:lvlJc w:val="left"/>
      <w:pPr>
        <w:ind w:left="2284" w:hanging="284"/>
      </w:pPr>
      <w:rPr>
        <w:lang w:val="sk-SK" w:eastAsia="sk-SK" w:bidi="sk-SK"/>
      </w:rPr>
    </w:lvl>
    <w:lvl w:ilvl="3" w:tplc="FFA61A4C">
      <w:numFmt w:val="bullet"/>
      <w:lvlText w:val="•"/>
      <w:lvlJc w:val="left"/>
      <w:pPr>
        <w:ind w:left="3237" w:hanging="284"/>
      </w:pPr>
      <w:rPr>
        <w:lang w:val="sk-SK" w:eastAsia="sk-SK" w:bidi="sk-SK"/>
      </w:rPr>
    </w:lvl>
    <w:lvl w:ilvl="4" w:tplc="3B00FBCA">
      <w:numFmt w:val="bullet"/>
      <w:lvlText w:val="•"/>
      <w:lvlJc w:val="left"/>
      <w:pPr>
        <w:ind w:left="4189" w:hanging="284"/>
      </w:pPr>
      <w:rPr>
        <w:lang w:val="sk-SK" w:eastAsia="sk-SK" w:bidi="sk-SK"/>
      </w:rPr>
    </w:lvl>
    <w:lvl w:ilvl="5" w:tplc="2DE65DEC">
      <w:numFmt w:val="bullet"/>
      <w:lvlText w:val="•"/>
      <w:lvlJc w:val="left"/>
      <w:pPr>
        <w:ind w:left="5142" w:hanging="284"/>
      </w:pPr>
      <w:rPr>
        <w:lang w:val="sk-SK" w:eastAsia="sk-SK" w:bidi="sk-SK"/>
      </w:rPr>
    </w:lvl>
    <w:lvl w:ilvl="6" w:tplc="A46430B8">
      <w:numFmt w:val="bullet"/>
      <w:lvlText w:val="•"/>
      <w:lvlJc w:val="left"/>
      <w:pPr>
        <w:ind w:left="6094" w:hanging="284"/>
      </w:pPr>
      <w:rPr>
        <w:lang w:val="sk-SK" w:eastAsia="sk-SK" w:bidi="sk-SK"/>
      </w:rPr>
    </w:lvl>
    <w:lvl w:ilvl="7" w:tplc="48BA6B0C">
      <w:numFmt w:val="bullet"/>
      <w:lvlText w:val="•"/>
      <w:lvlJc w:val="left"/>
      <w:pPr>
        <w:ind w:left="7047" w:hanging="284"/>
      </w:pPr>
      <w:rPr>
        <w:lang w:val="sk-SK" w:eastAsia="sk-SK" w:bidi="sk-SK"/>
      </w:rPr>
    </w:lvl>
    <w:lvl w:ilvl="8" w:tplc="3E04B19A">
      <w:numFmt w:val="bullet"/>
      <w:lvlText w:val="•"/>
      <w:lvlJc w:val="left"/>
      <w:pPr>
        <w:ind w:left="7999" w:hanging="284"/>
      </w:pPr>
      <w:rPr>
        <w:lang w:val="sk-SK" w:eastAsia="sk-SK" w:bidi="sk-SK"/>
      </w:rPr>
    </w:lvl>
  </w:abstractNum>
  <w:abstractNum w:abstractNumId="5"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AA524B0"/>
    <w:multiLevelType w:val="hybridMultilevel"/>
    <w:tmpl w:val="AE6635FC"/>
    <w:lvl w:ilvl="0" w:tplc="648CDCC8">
      <w:start w:val="1"/>
      <w:numFmt w:val="lowerLetter"/>
      <w:lvlText w:val="%1)"/>
      <w:lvlJc w:val="left"/>
      <w:pPr>
        <w:ind w:left="388" w:hanging="284"/>
      </w:pPr>
      <w:rPr>
        <w:rFonts w:ascii="Times New Roman" w:eastAsia="Bookman Old Style" w:hAnsi="Times New Roman" w:cs="Times New Roman" w:hint="default"/>
        <w:b w:val="0"/>
        <w:w w:val="100"/>
        <w:sz w:val="24"/>
        <w:szCs w:val="24"/>
        <w:lang w:val="sk-SK" w:eastAsia="sk-SK" w:bidi="sk-SK"/>
      </w:rPr>
    </w:lvl>
    <w:lvl w:ilvl="1" w:tplc="7B18ADCA">
      <w:start w:val="1"/>
      <w:numFmt w:val="decimal"/>
      <w:lvlText w:val="%2."/>
      <w:lvlJc w:val="left"/>
      <w:pPr>
        <w:ind w:left="672" w:hanging="284"/>
      </w:pPr>
      <w:rPr>
        <w:rFonts w:ascii="Times New Roman" w:eastAsia="Bookman Old Style" w:hAnsi="Times New Roman" w:cs="Times New Roman" w:hint="default"/>
        <w:w w:val="100"/>
        <w:sz w:val="24"/>
        <w:szCs w:val="24"/>
        <w:lang w:val="sk-SK" w:eastAsia="sk-SK" w:bidi="sk-SK"/>
      </w:rPr>
    </w:lvl>
    <w:lvl w:ilvl="2" w:tplc="3AFC4CA0">
      <w:numFmt w:val="bullet"/>
      <w:lvlText w:val="•"/>
      <w:lvlJc w:val="left"/>
      <w:pPr>
        <w:ind w:left="1704" w:hanging="284"/>
      </w:pPr>
      <w:rPr>
        <w:rFonts w:hint="default"/>
        <w:lang w:val="sk-SK" w:eastAsia="sk-SK" w:bidi="sk-SK"/>
      </w:rPr>
    </w:lvl>
    <w:lvl w:ilvl="3" w:tplc="F970BFF0">
      <w:numFmt w:val="bullet"/>
      <w:lvlText w:val="•"/>
      <w:lvlJc w:val="left"/>
      <w:pPr>
        <w:ind w:left="2729" w:hanging="284"/>
      </w:pPr>
      <w:rPr>
        <w:rFonts w:hint="default"/>
        <w:lang w:val="sk-SK" w:eastAsia="sk-SK" w:bidi="sk-SK"/>
      </w:rPr>
    </w:lvl>
    <w:lvl w:ilvl="4" w:tplc="11EE40FE">
      <w:numFmt w:val="bullet"/>
      <w:lvlText w:val="•"/>
      <w:lvlJc w:val="left"/>
      <w:pPr>
        <w:ind w:left="3754" w:hanging="284"/>
      </w:pPr>
      <w:rPr>
        <w:rFonts w:hint="default"/>
        <w:lang w:val="sk-SK" w:eastAsia="sk-SK" w:bidi="sk-SK"/>
      </w:rPr>
    </w:lvl>
    <w:lvl w:ilvl="5" w:tplc="D62009E2">
      <w:numFmt w:val="bullet"/>
      <w:lvlText w:val="•"/>
      <w:lvlJc w:val="left"/>
      <w:pPr>
        <w:ind w:left="4779" w:hanging="284"/>
      </w:pPr>
      <w:rPr>
        <w:rFonts w:hint="default"/>
        <w:lang w:val="sk-SK" w:eastAsia="sk-SK" w:bidi="sk-SK"/>
      </w:rPr>
    </w:lvl>
    <w:lvl w:ilvl="6" w:tplc="7E5E4C28">
      <w:numFmt w:val="bullet"/>
      <w:lvlText w:val="•"/>
      <w:lvlJc w:val="left"/>
      <w:pPr>
        <w:ind w:left="5804" w:hanging="284"/>
      </w:pPr>
      <w:rPr>
        <w:rFonts w:hint="default"/>
        <w:lang w:val="sk-SK" w:eastAsia="sk-SK" w:bidi="sk-SK"/>
      </w:rPr>
    </w:lvl>
    <w:lvl w:ilvl="7" w:tplc="0A34E562">
      <w:numFmt w:val="bullet"/>
      <w:lvlText w:val="•"/>
      <w:lvlJc w:val="left"/>
      <w:pPr>
        <w:ind w:left="6829" w:hanging="284"/>
      </w:pPr>
      <w:rPr>
        <w:rFonts w:hint="default"/>
        <w:lang w:val="sk-SK" w:eastAsia="sk-SK" w:bidi="sk-SK"/>
      </w:rPr>
    </w:lvl>
    <w:lvl w:ilvl="8" w:tplc="642C5A9E">
      <w:numFmt w:val="bullet"/>
      <w:lvlText w:val="•"/>
      <w:lvlJc w:val="left"/>
      <w:pPr>
        <w:ind w:left="7854" w:hanging="284"/>
      </w:pPr>
      <w:rPr>
        <w:rFonts w:hint="default"/>
        <w:lang w:val="sk-SK" w:eastAsia="sk-SK" w:bidi="sk-SK"/>
      </w:rPr>
    </w:lvl>
  </w:abstractNum>
  <w:abstractNum w:abstractNumId="7" w15:restartNumberingAfterBreak="0">
    <w:nsid w:val="3A796388"/>
    <w:multiLevelType w:val="hybridMultilevel"/>
    <w:tmpl w:val="236E747A"/>
    <w:lvl w:ilvl="0" w:tplc="D3F05FE4">
      <w:start w:val="1"/>
      <w:numFmt w:val="lowerLetter"/>
      <w:lvlText w:val="%1)"/>
      <w:lvlJc w:val="left"/>
      <w:pPr>
        <w:ind w:left="787" w:hanging="341"/>
      </w:pPr>
      <w:rPr>
        <w:rFonts w:ascii="Times New Roman" w:eastAsia="Bookman Old Style" w:hAnsi="Times New Roman" w:cs="Times New Roman" w:hint="default"/>
        <w:w w:val="100"/>
        <w:sz w:val="24"/>
        <w:szCs w:val="24"/>
        <w:lang w:val="sk-SK" w:eastAsia="sk-SK" w:bidi="sk-SK"/>
      </w:rPr>
    </w:lvl>
    <w:lvl w:ilvl="1" w:tplc="AA5AB0F8">
      <w:numFmt w:val="bullet"/>
      <w:lvlText w:val="•"/>
      <w:lvlJc w:val="left"/>
      <w:pPr>
        <w:ind w:left="1728" w:hanging="341"/>
      </w:pPr>
      <w:rPr>
        <w:rFonts w:hint="default"/>
        <w:lang w:val="sk-SK" w:eastAsia="sk-SK" w:bidi="sk-SK"/>
      </w:rPr>
    </w:lvl>
    <w:lvl w:ilvl="2" w:tplc="B3FA30C2">
      <w:numFmt w:val="bullet"/>
      <w:lvlText w:val="•"/>
      <w:lvlJc w:val="left"/>
      <w:pPr>
        <w:ind w:left="2674" w:hanging="341"/>
      </w:pPr>
      <w:rPr>
        <w:rFonts w:hint="default"/>
        <w:lang w:val="sk-SK" w:eastAsia="sk-SK" w:bidi="sk-SK"/>
      </w:rPr>
    </w:lvl>
    <w:lvl w:ilvl="3" w:tplc="D6AE4AF0">
      <w:numFmt w:val="bullet"/>
      <w:lvlText w:val="•"/>
      <w:lvlJc w:val="left"/>
      <w:pPr>
        <w:ind w:left="3621" w:hanging="341"/>
      </w:pPr>
      <w:rPr>
        <w:rFonts w:hint="default"/>
        <w:lang w:val="sk-SK" w:eastAsia="sk-SK" w:bidi="sk-SK"/>
      </w:rPr>
    </w:lvl>
    <w:lvl w:ilvl="4" w:tplc="3BE8A458">
      <w:numFmt w:val="bullet"/>
      <w:lvlText w:val="•"/>
      <w:lvlJc w:val="left"/>
      <w:pPr>
        <w:ind w:left="4567" w:hanging="341"/>
      </w:pPr>
      <w:rPr>
        <w:rFonts w:hint="default"/>
        <w:lang w:val="sk-SK" w:eastAsia="sk-SK" w:bidi="sk-SK"/>
      </w:rPr>
    </w:lvl>
    <w:lvl w:ilvl="5" w:tplc="76E6CC54">
      <w:numFmt w:val="bullet"/>
      <w:lvlText w:val="•"/>
      <w:lvlJc w:val="left"/>
      <w:pPr>
        <w:ind w:left="5514" w:hanging="341"/>
      </w:pPr>
      <w:rPr>
        <w:rFonts w:hint="default"/>
        <w:lang w:val="sk-SK" w:eastAsia="sk-SK" w:bidi="sk-SK"/>
      </w:rPr>
    </w:lvl>
    <w:lvl w:ilvl="6" w:tplc="5838ED94">
      <w:numFmt w:val="bullet"/>
      <w:lvlText w:val="•"/>
      <w:lvlJc w:val="left"/>
      <w:pPr>
        <w:ind w:left="6460" w:hanging="341"/>
      </w:pPr>
      <w:rPr>
        <w:rFonts w:hint="default"/>
        <w:lang w:val="sk-SK" w:eastAsia="sk-SK" w:bidi="sk-SK"/>
      </w:rPr>
    </w:lvl>
    <w:lvl w:ilvl="7" w:tplc="00CAA482">
      <w:numFmt w:val="bullet"/>
      <w:lvlText w:val="•"/>
      <w:lvlJc w:val="left"/>
      <w:pPr>
        <w:ind w:left="7407" w:hanging="341"/>
      </w:pPr>
      <w:rPr>
        <w:rFonts w:hint="default"/>
        <w:lang w:val="sk-SK" w:eastAsia="sk-SK" w:bidi="sk-SK"/>
      </w:rPr>
    </w:lvl>
    <w:lvl w:ilvl="8" w:tplc="A7C6FC04">
      <w:numFmt w:val="bullet"/>
      <w:lvlText w:val="•"/>
      <w:lvlJc w:val="left"/>
      <w:pPr>
        <w:ind w:left="8353" w:hanging="341"/>
      </w:pPr>
      <w:rPr>
        <w:rFonts w:hint="default"/>
        <w:lang w:val="sk-SK" w:eastAsia="sk-SK" w:bidi="sk-SK"/>
      </w:rPr>
    </w:lvl>
  </w:abstractNum>
  <w:abstractNum w:abstractNumId="8" w15:restartNumberingAfterBreak="0">
    <w:nsid w:val="4FD61563"/>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6"/>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26FFF"/>
    <w:rsid w:val="00033D8D"/>
    <w:rsid w:val="00042D44"/>
    <w:rsid w:val="00050077"/>
    <w:rsid w:val="00054C41"/>
    <w:rsid w:val="00060DA1"/>
    <w:rsid w:val="000969E5"/>
    <w:rsid w:val="000B36EC"/>
    <w:rsid w:val="000B55BD"/>
    <w:rsid w:val="000B5951"/>
    <w:rsid w:val="000C5E9A"/>
    <w:rsid w:val="00117BC3"/>
    <w:rsid w:val="00142154"/>
    <w:rsid w:val="00161A00"/>
    <w:rsid w:val="001760F6"/>
    <w:rsid w:val="0018103D"/>
    <w:rsid w:val="001B4C03"/>
    <w:rsid w:val="001B50F5"/>
    <w:rsid w:val="001C01B5"/>
    <w:rsid w:val="001C0D52"/>
    <w:rsid w:val="001D0BB2"/>
    <w:rsid w:val="001D1083"/>
    <w:rsid w:val="001D3E24"/>
    <w:rsid w:val="001D3FA0"/>
    <w:rsid w:val="001E3653"/>
    <w:rsid w:val="001E53CB"/>
    <w:rsid w:val="00200502"/>
    <w:rsid w:val="00202FFE"/>
    <w:rsid w:val="00225A83"/>
    <w:rsid w:val="002530DD"/>
    <w:rsid w:val="00262B2F"/>
    <w:rsid w:val="0026738F"/>
    <w:rsid w:val="00270EA5"/>
    <w:rsid w:val="00340CFD"/>
    <w:rsid w:val="003814FB"/>
    <w:rsid w:val="0038255E"/>
    <w:rsid w:val="00391648"/>
    <w:rsid w:val="0039304E"/>
    <w:rsid w:val="003C5122"/>
    <w:rsid w:val="003E58B8"/>
    <w:rsid w:val="003F06D7"/>
    <w:rsid w:val="0041179D"/>
    <w:rsid w:val="00423E14"/>
    <w:rsid w:val="00445638"/>
    <w:rsid w:val="00446432"/>
    <w:rsid w:val="00446CA7"/>
    <w:rsid w:val="00482BB5"/>
    <w:rsid w:val="004A5BDD"/>
    <w:rsid w:val="004C419F"/>
    <w:rsid w:val="004D16C4"/>
    <w:rsid w:val="004D20CB"/>
    <w:rsid w:val="004F70DA"/>
    <w:rsid w:val="0050139C"/>
    <w:rsid w:val="0050703D"/>
    <w:rsid w:val="00587595"/>
    <w:rsid w:val="005942E3"/>
    <w:rsid w:val="00595FDB"/>
    <w:rsid w:val="005C5CF0"/>
    <w:rsid w:val="0067135A"/>
    <w:rsid w:val="00682B07"/>
    <w:rsid w:val="006B6461"/>
    <w:rsid w:val="006D1804"/>
    <w:rsid w:val="006D29E0"/>
    <w:rsid w:val="006D4CC4"/>
    <w:rsid w:val="0070201C"/>
    <w:rsid w:val="007259CB"/>
    <w:rsid w:val="007549CD"/>
    <w:rsid w:val="0077106D"/>
    <w:rsid w:val="00774548"/>
    <w:rsid w:val="007B40FB"/>
    <w:rsid w:val="007D7B52"/>
    <w:rsid w:val="007E24B2"/>
    <w:rsid w:val="00824DB1"/>
    <w:rsid w:val="00826CFD"/>
    <w:rsid w:val="00833AF0"/>
    <w:rsid w:val="0085594E"/>
    <w:rsid w:val="008634E9"/>
    <w:rsid w:val="008767F4"/>
    <w:rsid w:val="008801B5"/>
    <w:rsid w:val="00890BC0"/>
    <w:rsid w:val="008B4AA1"/>
    <w:rsid w:val="008B6D68"/>
    <w:rsid w:val="008C1724"/>
    <w:rsid w:val="008C1C71"/>
    <w:rsid w:val="009130BF"/>
    <w:rsid w:val="009206C5"/>
    <w:rsid w:val="00923C0C"/>
    <w:rsid w:val="00942616"/>
    <w:rsid w:val="009940DB"/>
    <w:rsid w:val="009A4D56"/>
    <w:rsid w:val="009D7AD5"/>
    <w:rsid w:val="009E09F7"/>
    <w:rsid w:val="009E5811"/>
    <w:rsid w:val="009E6275"/>
    <w:rsid w:val="00A000DA"/>
    <w:rsid w:val="00A1736E"/>
    <w:rsid w:val="00A67183"/>
    <w:rsid w:val="00A9422D"/>
    <w:rsid w:val="00AA3CD3"/>
    <w:rsid w:val="00AB6AF8"/>
    <w:rsid w:val="00AC0349"/>
    <w:rsid w:val="00AE36B3"/>
    <w:rsid w:val="00B11533"/>
    <w:rsid w:val="00B61D0D"/>
    <w:rsid w:val="00B66E33"/>
    <w:rsid w:val="00BD0EF7"/>
    <w:rsid w:val="00C05C77"/>
    <w:rsid w:val="00C21399"/>
    <w:rsid w:val="00C236C2"/>
    <w:rsid w:val="00C560C4"/>
    <w:rsid w:val="00C56F2F"/>
    <w:rsid w:val="00C6748F"/>
    <w:rsid w:val="00C73B26"/>
    <w:rsid w:val="00C767D0"/>
    <w:rsid w:val="00C9299D"/>
    <w:rsid w:val="00CB1B1B"/>
    <w:rsid w:val="00CB41D5"/>
    <w:rsid w:val="00CD217F"/>
    <w:rsid w:val="00CE13F8"/>
    <w:rsid w:val="00CF0D4E"/>
    <w:rsid w:val="00D005F2"/>
    <w:rsid w:val="00D1426A"/>
    <w:rsid w:val="00D52894"/>
    <w:rsid w:val="00D631FA"/>
    <w:rsid w:val="00D82356"/>
    <w:rsid w:val="00D84EEE"/>
    <w:rsid w:val="00D90A61"/>
    <w:rsid w:val="00D9100A"/>
    <w:rsid w:val="00DD574B"/>
    <w:rsid w:val="00DE15B7"/>
    <w:rsid w:val="00DE6C1E"/>
    <w:rsid w:val="00E030DA"/>
    <w:rsid w:val="00E21C01"/>
    <w:rsid w:val="00E73F45"/>
    <w:rsid w:val="00EA1F6F"/>
    <w:rsid w:val="00EA2F58"/>
    <w:rsid w:val="00EB2BEC"/>
    <w:rsid w:val="00EC0704"/>
    <w:rsid w:val="00ED675A"/>
    <w:rsid w:val="00ED6B5D"/>
    <w:rsid w:val="00EE4C99"/>
    <w:rsid w:val="00EF7545"/>
    <w:rsid w:val="00F418F0"/>
    <w:rsid w:val="00F4595D"/>
    <w:rsid w:val="00F63236"/>
    <w:rsid w:val="00F67FD1"/>
    <w:rsid w:val="00F74FC9"/>
    <w:rsid w:val="00FD49A8"/>
    <w:rsid w:val="00FE48C5"/>
    <w:rsid w:val="00FE6D87"/>
    <w:rsid w:val="00FF0527"/>
    <w:rsid w:val="00FF2764"/>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1"/>
    <w:qFormat/>
    <w:rsid w:val="00EE4C99"/>
    <w:pPr>
      <w:ind w:left="720"/>
      <w:contextualSpacing/>
    </w:pPr>
  </w:style>
  <w:style w:type="paragraph" w:styleId="Zkladntext">
    <w:name w:val="Body Text"/>
    <w:basedOn w:val="Normlny"/>
    <w:link w:val="ZkladntextChar"/>
    <w:uiPriority w:val="1"/>
    <w:unhideWhenUsed/>
    <w:qFormat/>
    <w:rsid w:val="00FD49A8"/>
    <w:pPr>
      <w:widowControl w:val="0"/>
      <w:autoSpaceDE w:val="0"/>
      <w:autoSpaceDN w:val="0"/>
      <w:spacing w:after="0" w:line="240" w:lineRule="auto"/>
      <w:ind w:left="105"/>
    </w:pPr>
    <w:rPr>
      <w:rFonts w:ascii="Bookman Old Style" w:eastAsia="Bookman Old Style" w:hAnsi="Bookman Old Style" w:cs="Bookman Old Style"/>
      <w:sz w:val="20"/>
      <w:szCs w:val="20"/>
      <w:lang w:eastAsia="sk-SK" w:bidi="sk-SK"/>
    </w:rPr>
  </w:style>
  <w:style w:type="character" w:customStyle="1" w:styleId="ZkladntextChar">
    <w:name w:val="Základný text Char"/>
    <w:basedOn w:val="Predvolenpsmoodseku"/>
    <w:link w:val="Zkladntext"/>
    <w:uiPriority w:val="1"/>
    <w:rsid w:val="00FD49A8"/>
    <w:rPr>
      <w:rFonts w:ascii="Bookman Old Style" w:eastAsia="Bookman Old Style" w:hAnsi="Bookman Old Style" w:cs="Bookman Old Style"/>
      <w:sz w:val="20"/>
      <w:szCs w:val="20"/>
      <w:lang w:eastAsia="sk-SK" w:bidi="sk-SK"/>
    </w:rPr>
  </w:style>
  <w:style w:type="character" w:styleId="Hypertextovprepojenie">
    <w:name w:val="Hyperlink"/>
    <w:basedOn w:val="Predvolenpsmoodseku"/>
    <w:uiPriority w:val="99"/>
    <w:semiHidden/>
    <w:unhideWhenUsed/>
    <w:rsid w:val="004D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4411">
      <w:bodyDiv w:val="1"/>
      <w:marLeft w:val="0"/>
      <w:marRight w:val="0"/>
      <w:marTop w:val="0"/>
      <w:marBottom w:val="0"/>
      <w:divBdr>
        <w:top w:val="none" w:sz="0" w:space="0" w:color="auto"/>
        <w:left w:val="none" w:sz="0" w:space="0" w:color="auto"/>
        <w:bottom w:val="none" w:sz="0" w:space="0" w:color="auto"/>
        <w:right w:val="none" w:sz="0" w:space="0" w:color="auto"/>
      </w:divBdr>
    </w:div>
    <w:div w:id="707683054">
      <w:bodyDiv w:val="1"/>
      <w:marLeft w:val="0"/>
      <w:marRight w:val="0"/>
      <w:marTop w:val="0"/>
      <w:marBottom w:val="0"/>
      <w:divBdr>
        <w:top w:val="none" w:sz="0" w:space="0" w:color="auto"/>
        <w:left w:val="none" w:sz="0" w:space="0" w:color="auto"/>
        <w:bottom w:val="none" w:sz="0" w:space="0" w:color="auto"/>
        <w:right w:val="none" w:sz="0" w:space="0" w:color="auto"/>
      </w:divBdr>
    </w:div>
    <w:div w:id="1011176771">
      <w:bodyDiv w:val="1"/>
      <w:marLeft w:val="0"/>
      <w:marRight w:val="0"/>
      <w:marTop w:val="0"/>
      <w:marBottom w:val="0"/>
      <w:divBdr>
        <w:top w:val="none" w:sz="0" w:space="0" w:color="auto"/>
        <w:left w:val="none" w:sz="0" w:space="0" w:color="auto"/>
        <w:bottom w:val="none" w:sz="0" w:space="0" w:color="auto"/>
        <w:right w:val="none" w:sz="0" w:space="0" w:color="auto"/>
      </w:divBdr>
    </w:div>
    <w:div w:id="102343949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43ADE0-CD97-4C01-A948-B99517F0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2023</Words>
  <Characters>11535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Vozárová Monika</cp:lastModifiedBy>
  <cp:revision>24</cp:revision>
  <dcterms:created xsi:type="dcterms:W3CDTF">2022-06-06T13:03:00Z</dcterms:created>
  <dcterms:modified xsi:type="dcterms:W3CDTF">2022-09-14T08:12:00Z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