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FF95F" w14:textId="77777777" w:rsidR="00601B65" w:rsidRPr="00761177" w:rsidRDefault="00601B65" w:rsidP="00601B65">
      <w:pPr>
        <w:jc w:val="both"/>
        <w:rPr>
          <w:b/>
          <w:color w:val="000000"/>
        </w:rPr>
      </w:pPr>
      <w:r w:rsidRPr="00761177">
        <w:rPr>
          <w:b/>
          <w:color w:val="000000"/>
        </w:rPr>
        <w:t>B. Osobitná časť</w:t>
      </w:r>
    </w:p>
    <w:p w14:paraId="143E9791" w14:textId="77777777" w:rsidR="00601B65" w:rsidRPr="00761177" w:rsidRDefault="00601B65" w:rsidP="00601B65">
      <w:pPr>
        <w:jc w:val="both"/>
        <w:rPr>
          <w:color w:val="000000"/>
        </w:rPr>
      </w:pPr>
    </w:p>
    <w:p w14:paraId="4049584A" w14:textId="77777777" w:rsidR="00601B65" w:rsidRDefault="00601B65" w:rsidP="00601B65">
      <w:pPr>
        <w:rPr>
          <w:rStyle w:val="Zstupntext"/>
          <w:b/>
          <w:color w:val="000000"/>
        </w:rPr>
      </w:pPr>
      <w:r w:rsidRPr="00761177">
        <w:rPr>
          <w:rStyle w:val="Zstupntext"/>
          <w:b/>
          <w:color w:val="000000"/>
        </w:rPr>
        <w:t>K § 1</w:t>
      </w:r>
    </w:p>
    <w:p w14:paraId="58CCD4B7" w14:textId="77777777" w:rsidR="00601B65" w:rsidRPr="00761177" w:rsidRDefault="00601B65" w:rsidP="00601B65">
      <w:pPr>
        <w:rPr>
          <w:rStyle w:val="Zstupntext"/>
          <w:color w:val="000000"/>
        </w:rPr>
      </w:pPr>
    </w:p>
    <w:p w14:paraId="45095569" w14:textId="22EF8A3C" w:rsidR="00601B65" w:rsidRDefault="00601B65" w:rsidP="00610602">
      <w:pPr>
        <w:ind w:firstLine="708"/>
        <w:jc w:val="both"/>
        <w:rPr>
          <w:rStyle w:val="Zstupntext"/>
          <w:rFonts w:eastAsiaTheme="minorEastAsia" w:cstheme="minorBidi"/>
          <w:color w:val="000000"/>
          <w:sz w:val="22"/>
          <w:szCs w:val="22"/>
          <w:lang w:eastAsia="sk-SK"/>
        </w:rPr>
      </w:pPr>
      <w:r w:rsidRPr="00761177">
        <w:rPr>
          <w:rStyle w:val="Zstupntext"/>
          <w:color w:val="000000"/>
        </w:rPr>
        <w:t xml:space="preserve">Vymedzuje sa predmet zákona pozitívnym spôsobom. Tento zákon upravuje </w:t>
      </w:r>
      <w:r w:rsidRPr="008A048B">
        <w:t>pôsobnosť Úradu pre normalizáciu, metrológiu a skúšobníctvo Slovenskej republiky (ďalej len „úrad“) v</w:t>
      </w:r>
      <w:r>
        <w:t> </w:t>
      </w:r>
      <w:r w:rsidRPr="008A048B">
        <w:t>oblasti akreditácie orgánov posudzovania zhody,</w:t>
      </w:r>
      <w:r>
        <w:rPr>
          <w:color w:val="000000"/>
        </w:rPr>
        <w:t xml:space="preserve"> </w:t>
      </w:r>
      <w:r w:rsidRPr="008A048B">
        <w:t>postavenie, pôsobnosť, orgány, hospodárenie a financovanie Slovenskej národnej akreditačnej služby</w:t>
      </w:r>
      <w:r>
        <w:t xml:space="preserve"> (ďalej len „SNAS“)</w:t>
      </w:r>
      <w:r w:rsidRPr="008A048B">
        <w:t>,</w:t>
      </w:r>
      <w:r>
        <w:rPr>
          <w:color w:val="000000"/>
        </w:rPr>
        <w:t xml:space="preserve"> </w:t>
      </w:r>
      <w:r w:rsidR="00890F6B">
        <w:t>rezervný fond a fond investíci</w:t>
      </w:r>
      <w:r w:rsidR="007C4E3A">
        <w:t>í</w:t>
      </w:r>
      <w:r w:rsidR="00890F6B">
        <w:t xml:space="preserve"> a rozvoja,</w:t>
      </w:r>
      <w:r w:rsidR="00890F6B" w:rsidRPr="009E0C38">
        <w:t xml:space="preserve"> </w:t>
      </w:r>
      <w:r w:rsidRPr="009E0C38">
        <w:t>akreditáci</w:t>
      </w:r>
      <w:r>
        <w:t>u</w:t>
      </w:r>
      <w:r w:rsidR="000D337D">
        <w:t xml:space="preserve"> orgánov posudzovania zhody a </w:t>
      </w:r>
      <w:r w:rsidRPr="009E0C38">
        <w:t>poskytovanie služieb</w:t>
      </w:r>
      <w:r w:rsidR="00890F6B">
        <w:t xml:space="preserve"> </w:t>
      </w:r>
      <w:r w:rsidR="00890F6B" w:rsidRPr="009E0C38">
        <w:t>Slovensk</w:t>
      </w:r>
      <w:r w:rsidR="00890F6B">
        <w:t>ou</w:t>
      </w:r>
      <w:r w:rsidR="00890F6B" w:rsidRPr="009E0C38">
        <w:t xml:space="preserve"> národn</w:t>
      </w:r>
      <w:r w:rsidR="00890F6B">
        <w:t>ou</w:t>
      </w:r>
      <w:r w:rsidR="00890F6B" w:rsidRPr="009E0C38">
        <w:t xml:space="preserve"> akreditačn</w:t>
      </w:r>
      <w:r w:rsidR="00890F6B">
        <w:t>ou</w:t>
      </w:r>
      <w:r w:rsidR="00890F6B" w:rsidRPr="009E0C38">
        <w:t xml:space="preserve"> služb</w:t>
      </w:r>
      <w:r w:rsidR="00890F6B">
        <w:t>ou</w:t>
      </w:r>
      <w:r w:rsidRPr="008A048B">
        <w:t>,</w:t>
      </w:r>
      <w:r>
        <w:rPr>
          <w:color w:val="000000"/>
        </w:rPr>
        <w:t xml:space="preserve"> </w:t>
      </w:r>
      <w:r w:rsidRPr="008A048B">
        <w:t xml:space="preserve">práva a </w:t>
      </w:r>
      <w:r>
        <w:t> </w:t>
      </w:r>
      <w:r w:rsidRPr="008A048B">
        <w:t>povinnosti akreditovanej osoby,</w:t>
      </w:r>
      <w:r>
        <w:t xml:space="preserve"> kontrolu</w:t>
      </w:r>
      <w:r w:rsidRPr="008A048B">
        <w:t xml:space="preserve"> dodržiava</w:t>
      </w:r>
      <w:r>
        <w:t>nia</w:t>
      </w:r>
      <w:r w:rsidRPr="008A048B">
        <w:t xml:space="preserve"> tohto zákona a iné správne delikty</w:t>
      </w:r>
      <w:r>
        <w:rPr>
          <w:rStyle w:val="Zstupntext"/>
          <w:color w:val="000000"/>
        </w:rPr>
        <w:t xml:space="preserve">. </w:t>
      </w:r>
    </w:p>
    <w:p w14:paraId="121E6A53" w14:textId="77777777" w:rsidR="00092497" w:rsidRDefault="00092497" w:rsidP="00601B65">
      <w:pPr>
        <w:ind w:firstLine="708"/>
        <w:jc w:val="both"/>
        <w:rPr>
          <w:rStyle w:val="Zstupntext"/>
          <w:color w:val="000000"/>
        </w:rPr>
      </w:pPr>
    </w:p>
    <w:p w14:paraId="33E1A913" w14:textId="0C024DB0" w:rsidR="00836A15" w:rsidRDefault="00836A15" w:rsidP="00836A15">
      <w:pPr>
        <w:tabs>
          <w:tab w:val="left" w:pos="709"/>
        </w:tabs>
        <w:ind w:firstLine="708"/>
        <w:jc w:val="both"/>
        <w:rPr>
          <w:rStyle w:val="Zstupntext"/>
          <w:color w:val="000000"/>
        </w:rPr>
      </w:pPr>
      <w:r w:rsidRPr="00BE78CE">
        <w:rPr>
          <w:rStyle w:val="Zstupntext"/>
          <w:color w:val="000000"/>
        </w:rPr>
        <w:t>Definície pojmov akreditácia, orgán posudzovania zhody a akreditačný orgán v zákone nie sú obsiahnuté, je tu však odkaz na</w:t>
      </w:r>
      <w:r>
        <w:rPr>
          <w:rStyle w:val="Zstupntext"/>
          <w:color w:val="000000"/>
        </w:rPr>
        <w:t> </w:t>
      </w:r>
      <w:r w:rsidRPr="00BE78CE">
        <w:rPr>
          <w:rStyle w:val="Zstupntext"/>
          <w:color w:val="000000"/>
        </w:rPr>
        <w:t>nariadenie</w:t>
      </w:r>
      <w:r>
        <w:rPr>
          <w:rStyle w:val="Zstupntext"/>
          <w:color w:val="000000"/>
        </w:rPr>
        <w:t xml:space="preserve"> </w:t>
      </w:r>
      <w:r w:rsidRPr="00BC45F0">
        <w:rPr>
          <w:rStyle w:val="Zstupntext"/>
          <w:color w:val="000000"/>
        </w:rPr>
        <w:t>Európskeho parlamentu a Rady (ES) č.</w:t>
      </w:r>
      <w:r w:rsidR="007102D5">
        <w:rPr>
          <w:rStyle w:val="Zstupntext"/>
          <w:color w:val="000000"/>
        </w:rPr>
        <w:t> </w:t>
      </w:r>
      <w:r w:rsidRPr="00BC45F0">
        <w:rPr>
          <w:rStyle w:val="Zstupntext"/>
          <w:color w:val="000000"/>
        </w:rPr>
        <w:t xml:space="preserve">765/2008, ktorým sa stanovujú požiadavky akreditácie a dohľadu nad trhom v súvislosti s uvádzaním výrobkov na trh a ktorým sa zrušuje nariadenie (EHS) č. 339/93 </w:t>
      </w:r>
      <w:r w:rsidR="00130614">
        <w:rPr>
          <w:rStyle w:val="Zstupntext"/>
          <w:color w:val="000000"/>
        </w:rPr>
        <w:t>(</w:t>
      </w:r>
      <w:r w:rsidR="00130614" w:rsidRPr="005941EA">
        <w:rPr>
          <w:rStyle w:val="Zstupntext"/>
          <w:color w:val="000000"/>
        </w:rPr>
        <w:t>Ú. v. EÚ L 218, 13.8.2008</w:t>
      </w:r>
      <w:r w:rsidR="00130614">
        <w:rPr>
          <w:rStyle w:val="Zstupntext"/>
          <w:color w:val="000000"/>
        </w:rPr>
        <w:t>) v platnom znení</w:t>
      </w:r>
      <w:r w:rsidR="00130614" w:rsidRPr="00BC45F0">
        <w:rPr>
          <w:rStyle w:val="Zstupntext"/>
          <w:color w:val="000000"/>
        </w:rPr>
        <w:t xml:space="preserve"> </w:t>
      </w:r>
      <w:r w:rsidRPr="00BC45F0">
        <w:rPr>
          <w:rStyle w:val="Zstupntext"/>
          <w:color w:val="000000"/>
        </w:rPr>
        <w:t>(ďalej len „nariadenie (ES) č. 765/2008“)</w:t>
      </w:r>
      <w:r w:rsidRPr="00BE78CE">
        <w:rPr>
          <w:rStyle w:val="Zstupntext"/>
          <w:color w:val="000000"/>
        </w:rPr>
        <w:t xml:space="preserve">, ktoré definuje tieto pojmy. </w:t>
      </w:r>
      <w:r w:rsidRPr="00761177">
        <w:rPr>
          <w:rStyle w:val="Zstupntext"/>
          <w:color w:val="000000"/>
        </w:rPr>
        <w:t>Podľa čl. 2 ods. 10 nariadenia</w:t>
      </w:r>
      <w:r>
        <w:rPr>
          <w:rStyle w:val="Zstupntext"/>
          <w:color w:val="000000"/>
        </w:rPr>
        <w:t xml:space="preserve"> </w:t>
      </w:r>
      <w:r w:rsidRPr="00761177">
        <w:rPr>
          <w:rStyle w:val="Zstupntext"/>
          <w:color w:val="000000"/>
        </w:rPr>
        <w:t xml:space="preserve">(ES) č. </w:t>
      </w:r>
      <w:r>
        <w:rPr>
          <w:rStyle w:val="Zstupntext"/>
          <w:color w:val="000000"/>
        </w:rPr>
        <w:t> </w:t>
      </w:r>
      <w:r w:rsidRPr="00761177">
        <w:rPr>
          <w:rStyle w:val="Zstupntext"/>
          <w:color w:val="000000"/>
        </w:rPr>
        <w:t xml:space="preserve">765/2008 sa akreditáciou rozumie potvrdenie vnútroštátneho akreditačného orgánu o tom, že orgán posudzovania zhody spĺňa požiadavky vykonávať špecifické činnosti posudzovania zhody stanovené harmonizovanými normami a v prípade potreby akékoľvek dodatočné požiadavky vrátane tých, ktoré sú stanovené v príslušných sektorových systémoch. </w:t>
      </w:r>
      <w:r w:rsidRPr="00BE78CE">
        <w:rPr>
          <w:rStyle w:val="Zstupntext"/>
          <w:color w:val="000000"/>
        </w:rPr>
        <w:t xml:space="preserve">V zmysle čl. 2 ods. 10 </w:t>
      </w:r>
      <w:r w:rsidR="00177499" w:rsidRPr="00761177">
        <w:rPr>
          <w:rStyle w:val="Zstupntext"/>
          <w:color w:val="000000"/>
        </w:rPr>
        <w:t>nariadenia</w:t>
      </w:r>
      <w:r w:rsidR="00177499">
        <w:rPr>
          <w:rStyle w:val="Zstupntext"/>
          <w:color w:val="000000"/>
        </w:rPr>
        <w:t xml:space="preserve"> </w:t>
      </w:r>
      <w:r w:rsidR="00177499" w:rsidRPr="00761177">
        <w:rPr>
          <w:rStyle w:val="Zstupntext"/>
          <w:color w:val="000000"/>
        </w:rPr>
        <w:t xml:space="preserve">(ES) č. </w:t>
      </w:r>
      <w:r w:rsidR="00177499">
        <w:rPr>
          <w:rStyle w:val="Zstupntext"/>
          <w:color w:val="000000"/>
        </w:rPr>
        <w:t> </w:t>
      </w:r>
      <w:r w:rsidR="00177499" w:rsidRPr="00761177">
        <w:rPr>
          <w:rStyle w:val="Zstupntext"/>
          <w:color w:val="000000"/>
        </w:rPr>
        <w:t>765/2008</w:t>
      </w:r>
      <w:r w:rsidR="00177499">
        <w:rPr>
          <w:rStyle w:val="Zstupntext"/>
          <w:color w:val="000000"/>
        </w:rPr>
        <w:t xml:space="preserve">, </w:t>
      </w:r>
      <w:r w:rsidRPr="00BE78CE">
        <w:rPr>
          <w:shd w:val="clear" w:color="auto" w:fill="FFFFFF"/>
        </w:rPr>
        <w:t>orgánom posudzovania zhody je</w:t>
      </w:r>
      <w:r>
        <w:rPr>
          <w:shd w:val="clear" w:color="auto" w:fill="FFFFFF"/>
        </w:rPr>
        <w:t> </w:t>
      </w:r>
      <w:r w:rsidRPr="00BE78CE">
        <w:rPr>
          <w:shd w:val="clear" w:color="auto" w:fill="FFFFFF"/>
        </w:rPr>
        <w:t>subjekt vykonávajúci činnosti posudzovania zhody vrátane kalibrácie, skúšania, osvedčovania</w:t>
      </w:r>
      <w:r>
        <w:rPr>
          <w:shd w:val="clear" w:color="auto" w:fill="FFFFFF"/>
        </w:rPr>
        <w:t xml:space="preserve"> (certifikácie)</w:t>
      </w:r>
      <w:r w:rsidRPr="00BE78CE">
        <w:rPr>
          <w:shd w:val="clear" w:color="auto" w:fill="FFFFFF"/>
        </w:rPr>
        <w:t xml:space="preserve"> a</w:t>
      </w:r>
      <w:r>
        <w:rPr>
          <w:shd w:val="clear" w:color="auto" w:fill="FFFFFF"/>
        </w:rPr>
        <w:t> </w:t>
      </w:r>
      <w:r w:rsidRPr="00BE78CE">
        <w:rPr>
          <w:shd w:val="clear" w:color="auto" w:fill="FFFFFF"/>
        </w:rPr>
        <w:t>inšpekcie</w:t>
      </w:r>
      <w:r>
        <w:rPr>
          <w:shd w:val="clear" w:color="auto" w:fill="FFFFFF"/>
        </w:rPr>
        <w:t xml:space="preserve">. </w:t>
      </w:r>
    </w:p>
    <w:p w14:paraId="73201D35" w14:textId="77777777" w:rsidR="00092497" w:rsidRDefault="00092497" w:rsidP="00836A15">
      <w:pPr>
        <w:tabs>
          <w:tab w:val="left" w:pos="709"/>
        </w:tabs>
        <w:ind w:firstLine="708"/>
        <w:jc w:val="both"/>
        <w:rPr>
          <w:rStyle w:val="Zstupntext"/>
          <w:color w:val="000000"/>
        </w:rPr>
      </w:pPr>
    </w:p>
    <w:p w14:paraId="320D7C41" w14:textId="77777777" w:rsidR="00836A15" w:rsidRDefault="00836A15" w:rsidP="00836A15">
      <w:pPr>
        <w:ind w:firstLine="708"/>
        <w:jc w:val="both"/>
        <w:rPr>
          <w:rStyle w:val="Zstupntext"/>
          <w:color w:val="000000"/>
        </w:rPr>
      </w:pPr>
      <w:r w:rsidRPr="00BC45F0">
        <w:rPr>
          <w:rStyle w:val="Zstupntext"/>
          <w:color w:val="000000"/>
        </w:rPr>
        <w:t xml:space="preserve">Akreditačné služby poskytuje akreditačný orgán, pričom jediným akreditačným orgánom Slovenskej republiky je </w:t>
      </w:r>
      <w:r w:rsidRPr="00BC45F0">
        <w:t>SNAS</w:t>
      </w:r>
      <w:r w:rsidRPr="00BC45F0">
        <w:rPr>
          <w:rStyle w:val="Zstupntext"/>
          <w:color w:val="000000"/>
        </w:rPr>
        <w:t>. Požiadavka jediného národného akreditačného orgánu vyplýva z nariadenia (ES) č. 765/2008. Právna úprava zahŕňa tak činnosť na strane akreditačného orgánu, ako aj činnosť akreditovaných osôb, ktorá súvisí s akreditáciou podľa tohto zákona.</w:t>
      </w:r>
    </w:p>
    <w:p w14:paraId="4A64A926" w14:textId="77777777" w:rsidR="00601B65" w:rsidRPr="00761177" w:rsidRDefault="00601B65" w:rsidP="00601B65">
      <w:pPr>
        <w:jc w:val="both"/>
        <w:rPr>
          <w:rStyle w:val="Zstupntext"/>
          <w:color w:val="000000"/>
        </w:rPr>
      </w:pPr>
    </w:p>
    <w:p w14:paraId="12B9E0FD" w14:textId="77777777" w:rsidR="00601B65" w:rsidRDefault="00601B65" w:rsidP="00601B65">
      <w:pPr>
        <w:tabs>
          <w:tab w:val="left" w:pos="709"/>
        </w:tabs>
        <w:jc w:val="both"/>
        <w:rPr>
          <w:rStyle w:val="Zstupntext"/>
          <w:b/>
          <w:color w:val="000000"/>
        </w:rPr>
      </w:pPr>
      <w:r>
        <w:rPr>
          <w:rStyle w:val="Zstupntext"/>
          <w:b/>
          <w:color w:val="000000"/>
        </w:rPr>
        <w:t xml:space="preserve">K § </w:t>
      </w:r>
      <w:r w:rsidR="007102D5">
        <w:rPr>
          <w:rStyle w:val="Zstupntext"/>
          <w:b/>
          <w:color w:val="000000"/>
        </w:rPr>
        <w:t>2</w:t>
      </w:r>
    </w:p>
    <w:p w14:paraId="7FF8F6A4" w14:textId="77777777" w:rsidR="00601B65" w:rsidRPr="00761177" w:rsidRDefault="00601B65" w:rsidP="00601B65">
      <w:pPr>
        <w:tabs>
          <w:tab w:val="left" w:pos="709"/>
        </w:tabs>
        <w:jc w:val="both"/>
        <w:rPr>
          <w:rStyle w:val="Zstupntext"/>
          <w:color w:val="000000"/>
        </w:rPr>
      </w:pPr>
    </w:p>
    <w:p w14:paraId="0D1ADC48" w14:textId="77777777" w:rsidR="00601B65" w:rsidRDefault="00601B65" w:rsidP="00601B65">
      <w:pPr>
        <w:jc w:val="both"/>
        <w:rPr>
          <w:rStyle w:val="Zstupntext"/>
          <w:color w:val="000000"/>
        </w:rPr>
      </w:pPr>
      <w:r>
        <w:rPr>
          <w:rStyle w:val="Zstupntext"/>
          <w:color w:val="000000"/>
        </w:rPr>
        <w:t>Odsek 1</w:t>
      </w:r>
    </w:p>
    <w:p w14:paraId="5A815C71" w14:textId="77777777" w:rsidR="00601B65" w:rsidRDefault="00601B65" w:rsidP="00601B65">
      <w:pPr>
        <w:jc w:val="both"/>
        <w:rPr>
          <w:rStyle w:val="Zstupntext"/>
          <w:color w:val="000000"/>
        </w:rPr>
      </w:pPr>
    </w:p>
    <w:p w14:paraId="2FC45449" w14:textId="4F6AFE8D" w:rsidR="00601B65" w:rsidRDefault="00601B65" w:rsidP="00601B65">
      <w:pPr>
        <w:shd w:val="clear" w:color="auto" w:fill="FFFFFF"/>
        <w:ind w:firstLine="709"/>
        <w:jc w:val="both"/>
      </w:pPr>
      <w:r w:rsidRPr="00F0194C">
        <w:rPr>
          <w:rStyle w:val="Zstupntext"/>
          <w:color w:val="000000"/>
        </w:rPr>
        <w:t>Pojednáva o </w:t>
      </w:r>
      <w:r>
        <w:rPr>
          <w:rStyle w:val="Zstupntext"/>
          <w:color w:val="000000"/>
        </w:rPr>
        <w:t xml:space="preserve">kompetenciách </w:t>
      </w:r>
      <w:r w:rsidRPr="00F0194C">
        <w:rPr>
          <w:rStyle w:val="Zstupntext"/>
          <w:color w:val="000000"/>
        </w:rPr>
        <w:t xml:space="preserve">úradu </w:t>
      </w:r>
      <w:r>
        <w:t>ako ústredného</w:t>
      </w:r>
      <w:r w:rsidRPr="00F0194C">
        <w:t xml:space="preserve"> orgán</w:t>
      </w:r>
      <w:r w:rsidR="00EC1AC0">
        <w:t>u</w:t>
      </w:r>
      <w:r w:rsidRPr="00F0194C">
        <w:t xml:space="preserve"> štátnej správy pre oblasť akreditácie orgánov posudzovania zhody</w:t>
      </w:r>
      <w:r>
        <w:t>, v ktorého kompetencii je vyhlasovanie výberového konania</w:t>
      </w:r>
      <w:r w:rsidRPr="00F0194C">
        <w:t xml:space="preserve"> na funkciu riaditeľa </w:t>
      </w:r>
      <w:r>
        <w:t>SNAS</w:t>
      </w:r>
      <w:r w:rsidRPr="00F0194C">
        <w:t xml:space="preserve"> (ďalej len „riaditeľ“) </w:t>
      </w:r>
      <w:r>
        <w:t xml:space="preserve">v zmysle </w:t>
      </w:r>
      <w:r w:rsidRPr="008E00E7">
        <w:t xml:space="preserve">§ </w:t>
      </w:r>
      <w:r w:rsidR="007102D5">
        <w:t>7</w:t>
      </w:r>
      <w:r w:rsidRPr="00F0194C">
        <w:t>,</w:t>
      </w:r>
      <w:r>
        <w:t xml:space="preserve"> výkon kontroly dodržiavania tohto zákona, výkon kontroly v zmysle zákona </w:t>
      </w:r>
      <w:r w:rsidRPr="00B50589">
        <w:t>č. 10/1996 Z. z. o kontrole v štátnej správe v znení neskorších predpisov</w:t>
      </w:r>
      <w:r>
        <w:t xml:space="preserve"> a ukladanie pokút za správne delikty ustanovené týmto zákonom.</w:t>
      </w:r>
    </w:p>
    <w:p w14:paraId="19E24A51" w14:textId="77777777" w:rsidR="00601B65" w:rsidRPr="00F0194C" w:rsidRDefault="00601B65" w:rsidP="00601B65">
      <w:pPr>
        <w:shd w:val="clear" w:color="auto" w:fill="FFFFFF"/>
        <w:ind w:firstLine="851"/>
        <w:jc w:val="both"/>
      </w:pPr>
    </w:p>
    <w:p w14:paraId="1949B814" w14:textId="77777777" w:rsidR="00601B65" w:rsidRDefault="00601B65" w:rsidP="00601B65">
      <w:pPr>
        <w:jc w:val="both"/>
        <w:rPr>
          <w:rStyle w:val="Zstupntext"/>
          <w:color w:val="000000"/>
        </w:rPr>
      </w:pPr>
      <w:r>
        <w:rPr>
          <w:rStyle w:val="Zstupntext"/>
          <w:color w:val="000000"/>
        </w:rPr>
        <w:t>Odsek 2</w:t>
      </w:r>
    </w:p>
    <w:p w14:paraId="3C27A903" w14:textId="77777777" w:rsidR="00601B65" w:rsidRDefault="00601B65" w:rsidP="00601B65">
      <w:pPr>
        <w:jc w:val="both"/>
        <w:rPr>
          <w:rStyle w:val="Zstupntext"/>
          <w:color w:val="000000"/>
        </w:rPr>
      </w:pPr>
    </w:p>
    <w:p w14:paraId="588BB872" w14:textId="1045E0B0" w:rsidR="00601B65" w:rsidRPr="00E91C40" w:rsidRDefault="00601B65" w:rsidP="00E91C40">
      <w:pPr>
        <w:shd w:val="clear" w:color="auto" w:fill="FFFFFF"/>
        <w:ind w:firstLine="709"/>
        <w:jc w:val="both"/>
        <w:rPr>
          <w:rStyle w:val="Zstupntext"/>
          <w:color w:val="000000"/>
        </w:rPr>
      </w:pPr>
      <w:r w:rsidRPr="00E91C40">
        <w:rPr>
          <w:rStyle w:val="Zstupntext"/>
          <w:color w:val="000000"/>
        </w:rPr>
        <w:t xml:space="preserve">Vymedzuje kompetencie predsedu úradu, v zmysle ktorých vymenúva a odvoláva riaditeľa, schvaľuje odmenu riaditeľovi na základe návrhu dozornej rady, poveruje osobu na zastupovanie riaditeľa podľa § </w:t>
      </w:r>
      <w:r w:rsidR="007102D5" w:rsidRPr="00E91C40">
        <w:rPr>
          <w:rStyle w:val="Zstupntext"/>
          <w:color w:val="000000"/>
        </w:rPr>
        <w:t>6</w:t>
      </w:r>
      <w:r w:rsidRPr="00E91C40">
        <w:rPr>
          <w:rStyle w:val="Zstupntext"/>
          <w:color w:val="000000"/>
        </w:rPr>
        <w:t xml:space="preserve"> ods. 14, vymenúva a odvoláva členov dozornej rady</w:t>
      </w:r>
      <w:r w:rsidR="00A47FF4" w:rsidRPr="00E91C40">
        <w:rPr>
          <w:rStyle w:val="Zstupntext"/>
          <w:color w:val="000000"/>
        </w:rPr>
        <w:t>. Predseda úradu</w:t>
      </w:r>
      <w:r w:rsidR="00220E6B" w:rsidRPr="00E91C40">
        <w:rPr>
          <w:rStyle w:val="Zstupntext"/>
          <w:color w:val="000000"/>
        </w:rPr>
        <w:t xml:space="preserve"> </w:t>
      </w:r>
      <w:r w:rsidRPr="00E91C40">
        <w:rPr>
          <w:rStyle w:val="Zstupntext"/>
          <w:color w:val="000000"/>
        </w:rPr>
        <w:t xml:space="preserve">berie na vedomie plán </w:t>
      </w:r>
      <w:r w:rsidR="00DB5D88" w:rsidRPr="00DB5D88">
        <w:rPr>
          <w:rStyle w:val="Zstupntext"/>
          <w:color w:val="000000"/>
        </w:rPr>
        <w:t>činnosti</w:t>
      </w:r>
      <w:r w:rsidR="00222703" w:rsidRPr="00E91C40">
        <w:rPr>
          <w:rStyle w:val="Zstupntext"/>
          <w:color w:val="000000"/>
        </w:rPr>
        <w:t xml:space="preserve"> </w:t>
      </w:r>
      <w:r w:rsidRPr="00E91C40">
        <w:rPr>
          <w:rStyle w:val="Zstupntext"/>
          <w:color w:val="000000"/>
        </w:rPr>
        <w:t>SNAS</w:t>
      </w:r>
      <w:r w:rsidR="00A47FF4" w:rsidRPr="00E91C40">
        <w:rPr>
          <w:rStyle w:val="Zstupntext"/>
          <w:color w:val="000000"/>
        </w:rPr>
        <w:t xml:space="preserve">, politiku a ciele kvality, ktoré sa týkajú činnosti </w:t>
      </w:r>
      <w:r w:rsidR="00320AB8" w:rsidRPr="00E91C40">
        <w:rPr>
          <w:rStyle w:val="Zstupntext"/>
          <w:color w:val="000000"/>
        </w:rPr>
        <w:t>SNAS</w:t>
      </w:r>
      <w:r w:rsidRPr="00E91C40">
        <w:rPr>
          <w:rStyle w:val="Zstupntext"/>
          <w:color w:val="000000"/>
        </w:rPr>
        <w:t>,</w:t>
      </w:r>
      <w:r w:rsidR="0079285E" w:rsidRPr="00E91C40">
        <w:rPr>
          <w:rStyle w:val="Zstupntext"/>
          <w:color w:val="000000"/>
        </w:rPr>
        <w:t xml:space="preserve"> schválené</w:t>
      </w:r>
      <w:r w:rsidRPr="00E91C40">
        <w:rPr>
          <w:rStyle w:val="Zstupntext"/>
          <w:color w:val="000000"/>
        </w:rPr>
        <w:t xml:space="preserve"> zásady určenia výšky </w:t>
      </w:r>
      <w:r w:rsidR="007102D5" w:rsidRPr="00E91C40">
        <w:rPr>
          <w:rStyle w:val="Zstupntext"/>
          <w:color w:val="000000"/>
        </w:rPr>
        <w:t xml:space="preserve">úhrady </w:t>
      </w:r>
      <w:r w:rsidRPr="00E91C40">
        <w:rPr>
          <w:rStyle w:val="Zstupntext"/>
          <w:color w:val="000000"/>
        </w:rPr>
        <w:t>za služby poskytované SNAS</w:t>
      </w:r>
      <w:r w:rsidR="00A47FF4" w:rsidRPr="00E91C40">
        <w:rPr>
          <w:rStyle w:val="Zstupntext"/>
          <w:color w:val="000000"/>
        </w:rPr>
        <w:t xml:space="preserve"> a </w:t>
      </w:r>
      <w:r w:rsidR="00320AB8" w:rsidRPr="00E91C40">
        <w:rPr>
          <w:rStyle w:val="Zstupntext"/>
          <w:color w:val="000000"/>
        </w:rPr>
        <w:t>c</w:t>
      </w:r>
      <w:r w:rsidR="00A47FF4" w:rsidRPr="00E91C40">
        <w:rPr>
          <w:rStyle w:val="Zstupntext"/>
          <w:color w:val="000000"/>
        </w:rPr>
        <w:t>enník služieb SNAS</w:t>
      </w:r>
      <w:r w:rsidR="000E318E" w:rsidRPr="00E91C40">
        <w:rPr>
          <w:rStyle w:val="Zstupntext"/>
          <w:color w:val="000000"/>
        </w:rPr>
        <w:t xml:space="preserve"> (ďalej len „cenník“)</w:t>
      </w:r>
      <w:r w:rsidRPr="00E91C40">
        <w:rPr>
          <w:rStyle w:val="Zstupntext"/>
          <w:color w:val="000000"/>
        </w:rPr>
        <w:t xml:space="preserve">, výročnú správu o hospodárení SNAS za predchádzajúci </w:t>
      </w:r>
      <w:r w:rsidRPr="00E91C40">
        <w:rPr>
          <w:rStyle w:val="Zstupntext"/>
          <w:color w:val="000000"/>
        </w:rPr>
        <w:lastRenderedPageBreak/>
        <w:t>kalendárny rok, výročnú správu o  činnosti SNAS za predchádzajúci kalendárny rok</w:t>
      </w:r>
      <w:r w:rsidR="0079285E" w:rsidRPr="00E91C40">
        <w:rPr>
          <w:rStyle w:val="Zstupntext"/>
          <w:color w:val="000000"/>
        </w:rPr>
        <w:t xml:space="preserve"> a </w:t>
      </w:r>
      <w:r w:rsidR="00320AB8" w:rsidRPr="00E91C40">
        <w:rPr>
          <w:rStyle w:val="Zstupntext"/>
          <w:color w:val="000000"/>
        </w:rPr>
        <w:t>vymenovanie a odvolanie členov</w:t>
      </w:r>
      <w:r w:rsidR="0079285E" w:rsidRPr="00E91C40">
        <w:rPr>
          <w:rStyle w:val="Zstupntext"/>
          <w:color w:val="000000"/>
        </w:rPr>
        <w:t xml:space="preserve"> Slovenskej akreditačnej rady </w:t>
      </w:r>
      <w:r w:rsidR="00320AB8" w:rsidRPr="00E91C40">
        <w:rPr>
          <w:rStyle w:val="Zstupntext"/>
          <w:color w:val="000000"/>
        </w:rPr>
        <w:t xml:space="preserve">(ďalej len „SAR“) </w:t>
      </w:r>
      <w:r w:rsidR="0079285E" w:rsidRPr="00E91C40">
        <w:rPr>
          <w:rStyle w:val="Zstupntext"/>
          <w:color w:val="000000"/>
        </w:rPr>
        <w:t>podľa § 5 ods. 2 písm. j).</w:t>
      </w:r>
    </w:p>
    <w:p w14:paraId="032FDDE3" w14:textId="77777777" w:rsidR="00601B65" w:rsidRDefault="00601B65" w:rsidP="00601B65">
      <w:pPr>
        <w:jc w:val="both"/>
      </w:pPr>
    </w:p>
    <w:p w14:paraId="5E5FF33A" w14:textId="77777777" w:rsidR="00601B65" w:rsidRDefault="00601B65" w:rsidP="00601B65">
      <w:pPr>
        <w:jc w:val="both"/>
        <w:rPr>
          <w:rStyle w:val="Zstupntext"/>
          <w:b/>
          <w:color w:val="000000"/>
        </w:rPr>
      </w:pPr>
      <w:r>
        <w:rPr>
          <w:rStyle w:val="Zstupntext"/>
          <w:b/>
          <w:color w:val="000000"/>
        </w:rPr>
        <w:t xml:space="preserve">K § </w:t>
      </w:r>
      <w:r w:rsidR="007102D5">
        <w:rPr>
          <w:rStyle w:val="Zstupntext"/>
          <w:b/>
          <w:color w:val="000000"/>
        </w:rPr>
        <w:t>3</w:t>
      </w:r>
    </w:p>
    <w:p w14:paraId="2202E6E5" w14:textId="77777777" w:rsidR="00601B65" w:rsidRDefault="00601B65" w:rsidP="00601B65">
      <w:pPr>
        <w:jc w:val="both"/>
        <w:rPr>
          <w:rStyle w:val="Zstupntext"/>
          <w:color w:val="000000"/>
        </w:rPr>
      </w:pPr>
    </w:p>
    <w:p w14:paraId="64609C1B" w14:textId="77777777" w:rsidR="00601B65" w:rsidRDefault="00601B65" w:rsidP="00601B65">
      <w:pPr>
        <w:jc w:val="both"/>
        <w:rPr>
          <w:rStyle w:val="Zstupntext"/>
          <w:color w:val="000000"/>
        </w:rPr>
      </w:pPr>
      <w:r w:rsidRPr="00761177">
        <w:rPr>
          <w:rStyle w:val="Zstupntext"/>
          <w:color w:val="000000"/>
        </w:rPr>
        <w:t>Odseky 1 až 6</w:t>
      </w:r>
    </w:p>
    <w:p w14:paraId="6951AB7F" w14:textId="77777777" w:rsidR="00601B65" w:rsidRPr="00761177" w:rsidRDefault="00601B65" w:rsidP="00601B65">
      <w:pPr>
        <w:jc w:val="both"/>
        <w:rPr>
          <w:rStyle w:val="Zstupntext"/>
          <w:color w:val="000000"/>
        </w:rPr>
      </w:pPr>
    </w:p>
    <w:p w14:paraId="7D2D125B" w14:textId="276A9DB6" w:rsidR="00601B65" w:rsidRDefault="00601B65" w:rsidP="00601B65">
      <w:pPr>
        <w:ind w:firstLine="708"/>
        <w:jc w:val="both"/>
        <w:rPr>
          <w:rStyle w:val="Zstupntext"/>
          <w:color w:val="000000"/>
        </w:rPr>
      </w:pPr>
      <w:r w:rsidRPr="00F12F60">
        <w:rPr>
          <w:rStyle w:val="Zstupntext"/>
          <w:color w:val="auto"/>
        </w:rPr>
        <w:t>SNAS bola zriadená zákonom č. 505/</w:t>
      </w:r>
      <w:r w:rsidRPr="00F12F60">
        <w:rPr>
          <w:shd w:val="clear" w:color="auto" w:fill="FFFFFF"/>
        </w:rPr>
        <w:t xml:space="preserve">2009 </w:t>
      </w:r>
      <w:r w:rsidRPr="00A00DAD">
        <w:rPr>
          <w:shd w:val="clear" w:color="auto" w:fill="FFFFFF"/>
        </w:rPr>
        <w:t xml:space="preserve">Z. z. o akreditácii orgánov posudzovania zhody </w:t>
      </w:r>
      <w:r w:rsidRPr="00C9128C">
        <w:rPr>
          <w:shd w:val="clear" w:color="auto" w:fill="FFFFFF"/>
        </w:rPr>
        <w:t>a o zmene a doplnení niektorých zákonov v znení neskorších predpisov</w:t>
      </w:r>
      <w:r>
        <w:rPr>
          <w:shd w:val="clear" w:color="auto" w:fill="FFFFFF"/>
        </w:rPr>
        <w:t xml:space="preserve"> (ďalej len „zákon č. 505/2009 Z. z.“)</w:t>
      </w:r>
      <w:r w:rsidRPr="00A00DAD">
        <w:rPr>
          <w:shd w:val="clear" w:color="auto" w:fill="FFFFFF"/>
        </w:rPr>
        <w:t>.</w:t>
      </w:r>
      <w:r>
        <w:rPr>
          <w:shd w:val="clear" w:color="auto" w:fill="FFFFFF"/>
        </w:rPr>
        <w:t xml:space="preserve"> V zmysle prechodných ustanovení zákona </w:t>
      </w:r>
      <w:r>
        <w:t>SNAS</w:t>
      </w:r>
      <w:r w:rsidRPr="00A00DAD">
        <w:t xml:space="preserve"> podľa </w:t>
      </w:r>
      <w:r>
        <w:rPr>
          <w:shd w:val="clear" w:color="auto" w:fill="FFFFFF"/>
        </w:rPr>
        <w:t xml:space="preserve">zákona č. 505/2009  Z. z. </w:t>
      </w:r>
      <w:r w:rsidRPr="00A00DAD">
        <w:t xml:space="preserve">je </w:t>
      </w:r>
      <w:r>
        <w:rPr>
          <w:bCs/>
          <w:color w:val="000000"/>
        </w:rPr>
        <w:t>SNAS</w:t>
      </w:r>
      <w:r w:rsidRPr="00A00DAD" w:rsidDel="003718A2">
        <w:t xml:space="preserve"> </w:t>
      </w:r>
      <w:r w:rsidRPr="00A00DAD">
        <w:t>podľa tohto zákona.</w:t>
      </w:r>
      <w:r>
        <w:t xml:space="preserve"> </w:t>
      </w:r>
      <w:r w:rsidR="00AC0528">
        <w:t>SNAS j</w:t>
      </w:r>
      <w:r>
        <w:t>e verejnoprávn</w:t>
      </w:r>
      <w:r w:rsidR="00987D9F">
        <w:t>a</w:t>
      </w:r>
      <w:r>
        <w:t xml:space="preserve"> inštitúci</w:t>
      </w:r>
      <w:r w:rsidR="00987D9F">
        <w:t>a a zároveň</w:t>
      </w:r>
      <w:r w:rsidR="00320AB8">
        <w:t xml:space="preserve"> právnická osoba</w:t>
      </w:r>
      <w:r w:rsidR="00987D9F">
        <w:t>, ktorej sídlom</w:t>
      </w:r>
      <w:r w:rsidRPr="00761177">
        <w:rPr>
          <w:rStyle w:val="Zstupntext"/>
          <w:color w:val="000000"/>
        </w:rPr>
        <w:t xml:space="preserve"> je</w:t>
      </w:r>
      <w:r>
        <w:rPr>
          <w:rStyle w:val="Zstupntext"/>
          <w:color w:val="000000"/>
        </w:rPr>
        <w:t> </w:t>
      </w:r>
      <w:r w:rsidRPr="00761177">
        <w:rPr>
          <w:rStyle w:val="Zstupntext"/>
          <w:color w:val="000000"/>
        </w:rPr>
        <w:t xml:space="preserve">Bratislava. </w:t>
      </w:r>
      <w:r w:rsidR="00177499">
        <w:rPr>
          <w:shd w:val="clear" w:color="auto" w:fill="FFFFFF"/>
        </w:rPr>
        <w:t xml:space="preserve">Čl. 2 </w:t>
      </w:r>
      <w:r w:rsidR="00177499">
        <w:rPr>
          <w:rStyle w:val="Zstupntext"/>
          <w:color w:val="000000"/>
        </w:rPr>
        <w:t>o</w:t>
      </w:r>
      <w:r w:rsidR="00177499" w:rsidRPr="00761177">
        <w:rPr>
          <w:rStyle w:val="Zstupntext"/>
          <w:color w:val="000000"/>
        </w:rPr>
        <w:t>dsek 11</w:t>
      </w:r>
      <w:r w:rsidR="00177499">
        <w:rPr>
          <w:rStyle w:val="Zstupntext"/>
          <w:color w:val="000000"/>
        </w:rPr>
        <w:t xml:space="preserve"> </w:t>
      </w:r>
      <w:r w:rsidR="00177499" w:rsidRPr="00761177">
        <w:rPr>
          <w:rStyle w:val="Zstupntext"/>
          <w:color w:val="000000"/>
        </w:rPr>
        <w:t>nariadenia</w:t>
      </w:r>
      <w:r w:rsidR="00177499">
        <w:rPr>
          <w:rStyle w:val="Zstupntext"/>
          <w:color w:val="000000"/>
        </w:rPr>
        <w:t xml:space="preserve"> </w:t>
      </w:r>
      <w:r w:rsidR="00177499" w:rsidRPr="00761177">
        <w:rPr>
          <w:rStyle w:val="Zstupntext"/>
          <w:color w:val="000000"/>
        </w:rPr>
        <w:t xml:space="preserve">(ES) č. </w:t>
      </w:r>
      <w:r w:rsidR="00177499">
        <w:rPr>
          <w:rStyle w:val="Zstupntext"/>
          <w:color w:val="000000"/>
        </w:rPr>
        <w:t> </w:t>
      </w:r>
      <w:r w:rsidR="00177499" w:rsidRPr="00761177">
        <w:rPr>
          <w:rStyle w:val="Zstupntext"/>
          <w:color w:val="000000"/>
        </w:rPr>
        <w:t>765/2008 definuje vnútroštátny akreditačný orgán ako</w:t>
      </w:r>
      <w:r w:rsidR="00177499">
        <w:rPr>
          <w:rStyle w:val="Zstupntext"/>
          <w:color w:val="000000"/>
        </w:rPr>
        <w:t> </w:t>
      </w:r>
      <w:r w:rsidR="00177499" w:rsidRPr="00761177">
        <w:rPr>
          <w:rStyle w:val="Zstupntext"/>
          <w:color w:val="000000"/>
        </w:rPr>
        <w:t>jediný orgán v členskom štáte, ktorý vykonáva akreditáciu na základe právomoci, ktorú mu udelil štát.</w:t>
      </w:r>
      <w:r w:rsidR="00177499">
        <w:rPr>
          <w:rStyle w:val="Zstupntext"/>
          <w:color w:val="000000"/>
        </w:rPr>
        <w:t xml:space="preserve"> </w:t>
      </w:r>
      <w:r w:rsidRPr="00761177">
        <w:rPr>
          <w:rStyle w:val="Zstupntext"/>
          <w:color w:val="000000"/>
        </w:rPr>
        <w:t>Nariadenie</w:t>
      </w:r>
      <w:r>
        <w:rPr>
          <w:rStyle w:val="Zstupntext"/>
          <w:color w:val="000000"/>
        </w:rPr>
        <w:t xml:space="preserve"> </w:t>
      </w:r>
      <w:r w:rsidRPr="00761177">
        <w:rPr>
          <w:rStyle w:val="Zstupntext"/>
          <w:color w:val="000000"/>
        </w:rPr>
        <w:t xml:space="preserve">(ES) č. 765/2008 ustanovuje povinnosť členskému štátu vymenovať jeden vnútroštátny akreditačný orgán a táto povinnosť sa napĺňa práve ustanovením </w:t>
      </w:r>
      <w:r w:rsidR="00D25355" w:rsidRPr="00761177">
        <w:rPr>
          <w:rStyle w:val="Zstupntext"/>
          <w:color w:val="000000"/>
        </w:rPr>
        <w:t xml:space="preserve">SNAS </w:t>
      </w:r>
      <w:r w:rsidRPr="00761177">
        <w:rPr>
          <w:rStyle w:val="Zstupntext"/>
          <w:color w:val="000000"/>
        </w:rPr>
        <w:t xml:space="preserve">týmto zákonom ako </w:t>
      </w:r>
      <w:r w:rsidR="00C56D8E">
        <w:rPr>
          <w:rStyle w:val="Zstupntext"/>
          <w:color w:val="000000"/>
        </w:rPr>
        <w:t xml:space="preserve">vnútroštátneho </w:t>
      </w:r>
      <w:r w:rsidRPr="00761177">
        <w:rPr>
          <w:rStyle w:val="Zstupntext"/>
          <w:color w:val="000000"/>
        </w:rPr>
        <w:t>akreditačného orgánu podľa nariadenia</w:t>
      </w:r>
      <w:r>
        <w:rPr>
          <w:rStyle w:val="Zstupntext"/>
          <w:color w:val="000000"/>
        </w:rPr>
        <w:t xml:space="preserve"> </w:t>
      </w:r>
      <w:r w:rsidRPr="00761177">
        <w:rPr>
          <w:rStyle w:val="Zstupntext"/>
          <w:color w:val="000000"/>
        </w:rPr>
        <w:t>(ES) č</w:t>
      </w:r>
      <w:r w:rsidR="00C56D8E">
        <w:rPr>
          <w:rStyle w:val="Zstupntext"/>
          <w:color w:val="000000"/>
        </w:rPr>
        <w:t> </w:t>
      </w:r>
      <w:r w:rsidRPr="00761177">
        <w:rPr>
          <w:rStyle w:val="Zstupntext"/>
          <w:color w:val="000000"/>
        </w:rPr>
        <w:t xml:space="preserve">765/2008 v Slovenskej republike. </w:t>
      </w:r>
      <w:r w:rsidR="00FE4238">
        <w:rPr>
          <w:rStyle w:val="Zstupntext"/>
          <w:color w:val="000000"/>
        </w:rPr>
        <w:t xml:space="preserve">Inej osobe ako SNAS je týmto zákonom zakázané  </w:t>
      </w:r>
      <w:r w:rsidR="00FE4238">
        <w:t xml:space="preserve">vystupovať ako vnútroštátny akreditačný orgán Slovenskej republiky. Za porušenie tohto zákazu úrad uloží pokutu vo výške od 1000 eur do 100 000 eur. </w:t>
      </w:r>
      <w:r w:rsidRPr="00761177">
        <w:rPr>
          <w:rStyle w:val="Zstupntext"/>
          <w:color w:val="000000"/>
        </w:rPr>
        <w:t xml:space="preserve">SNAS je oprávnená používať skrátené označenie SNAS a pri výkone svojej činnosti používa </w:t>
      </w:r>
      <w:r w:rsidR="005F1D60">
        <w:rPr>
          <w:rStyle w:val="Zstupntext"/>
          <w:color w:val="000000"/>
        </w:rPr>
        <w:t xml:space="preserve">úradnú </w:t>
      </w:r>
      <w:r w:rsidRPr="00761177">
        <w:rPr>
          <w:rStyle w:val="Zstupntext"/>
          <w:color w:val="000000"/>
        </w:rPr>
        <w:t>pečiatku</w:t>
      </w:r>
      <w:r w:rsidR="005F1D60">
        <w:rPr>
          <w:rStyle w:val="Zstupntext"/>
          <w:color w:val="000000"/>
        </w:rPr>
        <w:t xml:space="preserve"> a</w:t>
      </w:r>
      <w:r w:rsidR="00836A15">
        <w:rPr>
          <w:rStyle w:val="Zstupntext"/>
          <w:color w:val="000000"/>
        </w:rPr>
        <w:t> </w:t>
      </w:r>
      <w:r w:rsidRPr="00761177">
        <w:rPr>
          <w:rStyle w:val="Zstupntext"/>
          <w:color w:val="000000"/>
        </w:rPr>
        <w:t>logo, ktor</w:t>
      </w:r>
      <w:r>
        <w:rPr>
          <w:rStyle w:val="Zstupntext"/>
          <w:color w:val="000000"/>
        </w:rPr>
        <w:t>ých vzory sú uvedené v</w:t>
      </w:r>
      <w:r w:rsidR="00DF73ED">
        <w:rPr>
          <w:rStyle w:val="Zstupntext"/>
          <w:color w:val="000000"/>
        </w:rPr>
        <w:t> </w:t>
      </w:r>
      <w:r w:rsidR="005F1D60">
        <w:rPr>
          <w:rStyle w:val="Zstupntext"/>
          <w:color w:val="000000"/>
        </w:rPr>
        <w:t>prílohách</w:t>
      </w:r>
      <w:r w:rsidR="00DF73ED">
        <w:rPr>
          <w:rStyle w:val="Zstupntext"/>
          <w:color w:val="000000"/>
        </w:rPr>
        <w:t xml:space="preserve"> zákona</w:t>
      </w:r>
      <w:r>
        <w:rPr>
          <w:rStyle w:val="Zstupntext"/>
          <w:color w:val="000000"/>
        </w:rPr>
        <w:t>.</w:t>
      </w:r>
      <w:r w:rsidR="005F1D60">
        <w:rPr>
          <w:rStyle w:val="Zstupntext"/>
          <w:color w:val="000000"/>
        </w:rPr>
        <w:t xml:space="preserve"> SNAS pri </w:t>
      </w:r>
      <w:r w:rsidR="005F1D60" w:rsidRPr="00761177">
        <w:rPr>
          <w:rStyle w:val="Zstupntext"/>
          <w:color w:val="000000"/>
        </w:rPr>
        <w:t>výkone svojej činnosti používa</w:t>
      </w:r>
      <w:r w:rsidR="005F1D60">
        <w:rPr>
          <w:rStyle w:val="Zstupntext"/>
          <w:color w:val="000000"/>
        </w:rPr>
        <w:t xml:space="preserve"> aj </w:t>
      </w:r>
      <w:r w:rsidR="005F1D60">
        <w:t xml:space="preserve">kombinované značky, </w:t>
      </w:r>
      <w:r w:rsidR="00C56D8E">
        <w:t>ktoré </w:t>
      </w:r>
      <w:r w:rsidR="005F1D60">
        <w:t>sa skladajú</w:t>
      </w:r>
      <w:r w:rsidR="005F1D60" w:rsidRPr="005E2145">
        <w:t xml:space="preserve"> z loga </w:t>
      </w:r>
      <w:r w:rsidR="005F1D60">
        <w:t>SNAS</w:t>
      </w:r>
      <w:r w:rsidR="005F1D60" w:rsidRPr="005E2145">
        <w:t xml:space="preserve"> a značky príslušnej európskej organizácie alebo medzinárodnej organizácie združujúcej akreditačné orgány, ktorá udelila </w:t>
      </w:r>
      <w:r w:rsidR="005F1D60">
        <w:t>SNAS</w:t>
      </w:r>
      <w:r w:rsidR="005F1D60" w:rsidRPr="005E2145">
        <w:t xml:space="preserve"> povolenie používať jej značku</w:t>
      </w:r>
      <w:r w:rsidR="005F1D60">
        <w:t>.</w:t>
      </w:r>
      <w:r w:rsidR="005F1D60" w:rsidRPr="005E2145">
        <w:t xml:space="preserve"> </w:t>
      </w:r>
      <w:r w:rsidR="005F1D60">
        <w:t>V</w:t>
      </w:r>
      <w:r w:rsidR="005F1D60" w:rsidRPr="005E2145">
        <w:t>zor</w:t>
      </w:r>
      <w:r w:rsidR="005F1D60">
        <w:t xml:space="preserve">y kombinovaných značiek sú vyobrazené </w:t>
      </w:r>
      <w:r w:rsidR="005F1D60" w:rsidRPr="005E2145">
        <w:t>v</w:t>
      </w:r>
      <w:r w:rsidR="005F1D60">
        <w:t> dokumentoch podľa odseku 7 písm.</w:t>
      </w:r>
      <w:r w:rsidR="00DF73ED">
        <w:t> </w:t>
      </w:r>
      <w:r w:rsidR="005F1D60">
        <w:t xml:space="preserve"> n).</w:t>
      </w:r>
    </w:p>
    <w:p w14:paraId="45262A7D" w14:textId="77777777" w:rsidR="00601B65" w:rsidRPr="00257851" w:rsidRDefault="00601B65" w:rsidP="00601B65">
      <w:pPr>
        <w:ind w:firstLine="708"/>
        <w:jc w:val="both"/>
        <w:rPr>
          <w:rStyle w:val="Zstupntext"/>
          <w:color w:val="000000"/>
        </w:rPr>
      </w:pPr>
    </w:p>
    <w:p w14:paraId="6438D9F2" w14:textId="77777777" w:rsidR="00601B65" w:rsidRDefault="00601B65" w:rsidP="00601B65">
      <w:pPr>
        <w:jc w:val="both"/>
        <w:rPr>
          <w:rStyle w:val="Zstupntext"/>
          <w:color w:val="000000"/>
        </w:rPr>
      </w:pPr>
      <w:r w:rsidRPr="00761177">
        <w:rPr>
          <w:rStyle w:val="Zstupntext"/>
          <w:color w:val="000000"/>
        </w:rPr>
        <w:t>Odsek 7</w:t>
      </w:r>
    </w:p>
    <w:p w14:paraId="740DFF43" w14:textId="77777777" w:rsidR="00601B65" w:rsidRDefault="00601B65" w:rsidP="00601B65">
      <w:pPr>
        <w:jc w:val="both"/>
        <w:rPr>
          <w:rStyle w:val="Zstupntext"/>
          <w:color w:val="000000"/>
        </w:rPr>
      </w:pPr>
    </w:p>
    <w:p w14:paraId="5806B230" w14:textId="6955B990" w:rsidR="00092497" w:rsidRDefault="00601B65" w:rsidP="00092497">
      <w:pPr>
        <w:ind w:firstLine="708"/>
        <w:jc w:val="both"/>
        <w:rPr>
          <w:rStyle w:val="Zstupntext"/>
          <w:color w:val="auto"/>
        </w:rPr>
      </w:pPr>
      <w:r w:rsidRPr="00761177">
        <w:rPr>
          <w:rStyle w:val="Zstupntext"/>
          <w:color w:val="000000"/>
        </w:rPr>
        <w:t xml:space="preserve">Vymedzuje pôsobnosť </w:t>
      </w:r>
      <w:r w:rsidR="00130614">
        <w:rPr>
          <w:rStyle w:val="Zstupntext"/>
          <w:color w:val="000000"/>
        </w:rPr>
        <w:t xml:space="preserve">vnútroštátneho </w:t>
      </w:r>
      <w:r w:rsidRPr="00761177">
        <w:rPr>
          <w:rStyle w:val="Zstupntext"/>
          <w:color w:val="000000"/>
        </w:rPr>
        <w:t>akreditačného orgánu</w:t>
      </w:r>
      <w:r w:rsidR="00C56D8E">
        <w:rPr>
          <w:rStyle w:val="Zstupntext"/>
          <w:color w:val="000000"/>
        </w:rPr>
        <w:t xml:space="preserve"> Slovenskej republiky</w:t>
      </w:r>
      <w:r w:rsidRPr="00761177">
        <w:rPr>
          <w:rStyle w:val="Zstupntext"/>
          <w:color w:val="000000"/>
        </w:rPr>
        <w:t xml:space="preserve"> – SNAS</w:t>
      </w:r>
      <w:r>
        <w:rPr>
          <w:rStyle w:val="Zstupntext"/>
          <w:color w:val="000000"/>
        </w:rPr>
        <w:t>,</w:t>
      </w:r>
      <w:r w:rsidRPr="00761177">
        <w:rPr>
          <w:rStyle w:val="Zstupntext"/>
          <w:color w:val="000000"/>
        </w:rPr>
        <w:t xml:space="preserve"> ktorého ťažisko spočíva v</w:t>
      </w:r>
      <w:r>
        <w:rPr>
          <w:rStyle w:val="Zstupntext"/>
          <w:color w:val="000000"/>
        </w:rPr>
        <w:t> </w:t>
      </w:r>
      <w:r w:rsidRPr="00761177">
        <w:rPr>
          <w:rStyle w:val="Zstupntext"/>
          <w:color w:val="000000"/>
        </w:rPr>
        <w:t>odplatnom poskytovaní akreditačných služieb</w:t>
      </w:r>
      <w:r w:rsidR="00DF73ED">
        <w:rPr>
          <w:rStyle w:val="Zstupntext"/>
          <w:color w:val="000000"/>
        </w:rPr>
        <w:t xml:space="preserve"> na neziskovom základe</w:t>
      </w:r>
      <w:r w:rsidRPr="00761177">
        <w:rPr>
          <w:rStyle w:val="Zstupntext"/>
          <w:color w:val="000000"/>
        </w:rPr>
        <w:t>. V bode 14 úvodného recitálu nariadenia</w:t>
      </w:r>
      <w:r>
        <w:rPr>
          <w:rStyle w:val="Zstupntext"/>
          <w:color w:val="000000"/>
        </w:rPr>
        <w:t xml:space="preserve"> </w:t>
      </w:r>
      <w:r w:rsidRPr="00761177">
        <w:rPr>
          <w:rStyle w:val="Zstupntext"/>
          <w:color w:val="000000"/>
        </w:rPr>
        <w:t>(ES) č. 765/2008 sa uvádza: „Keďže cieľom vnútroštátnych akreditačných orgánov nie je čo najvyšší zisk alebo jeho prerozdeľova</w:t>
      </w:r>
      <w:r w:rsidR="002A39FC">
        <w:rPr>
          <w:rStyle w:val="Zstupntext"/>
          <w:color w:val="000000"/>
        </w:rPr>
        <w:t>nie, môžu poskytovať služby za </w:t>
      </w:r>
      <w:r w:rsidRPr="00761177">
        <w:rPr>
          <w:rStyle w:val="Zstupntext"/>
          <w:color w:val="000000"/>
        </w:rPr>
        <w:t>odplatu alebo mať príjem. Prípadný príjmový prebytok z</w:t>
      </w:r>
      <w:r w:rsidR="002A39FC">
        <w:rPr>
          <w:rStyle w:val="Zstupntext"/>
          <w:color w:val="000000"/>
        </w:rPr>
        <w:t> týchto služieb možno použiť na </w:t>
      </w:r>
      <w:r w:rsidRPr="00761177">
        <w:rPr>
          <w:rStyle w:val="Zstupntext"/>
          <w:color w:val="000000"/>
        </w:rPr>
        <w:t>investovanie do</w:t>
      </w:r>
      <w:r w:rsidR="00B64A5C">
        <w:rPr>
          <w:rStyle w:val="Zstupntext"/>
          <w:color w:val="000000"/>
        </w:rPr>
        <w:t> </w:t>
      </w:r>
      <w:r w:rsidRPr="00761177">
        <w:rPr>
          <w:rStyle w:val="Zstupntext"/>
          <w:color w:val="000000"/>
        </w:rPr>
        <w:t xml:space="preserve">ďalšieho rozvoja ich činnosti, pokiaľ je to v súlade s ich </w:t>
      </w:r>
      <w:r>
        <w:rPr>
          <w:rStyle w:val="Zstupntext"/>
          <w:color w:val="000000"/>
        </w:rPr>
        <w:t> </w:t>
      </w:r>
      <w:r w:rsidRPr="00761177">
        <w:rPr>
          <w:rStyle w:val="Zstupntext"/>
          <w:color w:val="000000"/>
        </w:rPr>
        <w:t xml:space="preserve">hlavnou činnosťou.“ </w:t>
      </w:r>
      <w:r w:rsidR="00CD2D15" w:rsidRPr="008E00E7">
        <w:rPr>
          <w:rStyle w:val="Zstupntext"/>
          <w:color w:val="auto"/>
        </w:rPr>
        <w:t xml:space="preserve">Akreditačné služby sa poskytujú v rámci </w:t>
      </w:r>
      <w:r w:rsidR="00CD2D15">
        <w:rPr>
          <w:rStyle w:val="Zstupntext"/>
          <w:color w:val="auto"/>
        </w:rPr>
        <w:t>osobitného správneho konania</w:t>
      </w:r>
      <w:r w:rsidR="000D337D">
        <w:rPr>
          <w:rStyle w:val="Zstupntext"/>
          <w:color w:val="auto"/>
        </w:rPr>
        <w:t>, ktorým je </w:t>
      </w:r>
      <w:r w:rsidR="00CD2D15" w:rsidRPr="008E00E7">
        <w:rPr>
          <w:rStyle w:val="Zstupntext"/>
          <w:color w:val="auto"/>
        </w:rPr>
        <w:t>podľa povahy konkrétneho prípadu konanie o akreditácii, konanie o pozastavení akreditácie, konanie o zmene akreditácie, konanie o </w:t>
      </w:r>
      <w:proofErr w:type="spellStart"/>
      <w:r w:rsidR="00CD2D15" w:rsidRPr="008E00E7">
        <w:rPr>
          <w:rStyle w:val="Zstupntext"/>
          <w:color w:val="auto"/>
        </w:rPr>
        <w:t>reakreditácii</w:t>
      </w:r>
      <w:proofErr w:type="spellEnd"/>
      <w:r w:rsidR="00CD2D15" w:rsidRPr="008E00E7">
        <w:rPr>
          <w:rStyle w:val="Zstupntext"/>
          <w:color w:val="auto"/>
        </w:rPr>
        <w:t>, a konanie o zrušení akreditácie</w:t>
      </w:r>
      <w:r w:rsidR="00CD2D15">
        <w:rPr>
          <w:rStyle w:val="Zstupntext"/>
          <w:color w:val="auto"/>
        </w:rPr>
        <w:t>.</w:t>
      </w:r>
      <w:r w:rsidR="00CD2D15" w:rsidRPr="008E00E7">
        <w:rPr>
          <w:rStyle w:val="Zstupntext"/>
          <w:color w:val="auto"/>
        </w:rPr>
        <w:t xml:space="preserve"> Mimo správneho konania sa poskytujú iné služby, ktorými sú </w:t>
      </w:r>
      <w:r w:rsidR="00CD2D15" w:rsidRPr="00992575">
        <w:rPr>
          <w:rStyle w:val="Zstupntext"/>
          <w:color w:val="auto"/>
        </w:rPr>
        <w:t>predbežne posudzovanie</w:t>
      </w:r>
      <w:r w:rsidR="00CD2D15">
        <w:rPr>
          <w:rStyle w:val="Zstupntext"/>
          <w:color w:val="auto"/>
        </w:rPr>
        <w:t>,</w:t>
      </w:r>
      <w:r w:rsidR="00CD2D15" w:rsidRPr="00040EF5">
        <w:rPr>
          <w:rStyle w:val="Zstupntext"/>
          <w:color w:val="auto"/>
        </w:rPr>
        <w:t xml:space="preserve"> </w:t>
      </w:r>
      <w:r w:rsidR="00CD2D15" w:rsidRPr="008E00E7">
        <w:rPr>
          <w:rStyle w:val="Zstupntext"/>
          <w:color w:val="auto"/>
        </w:rPr>
        <w:t>mimoriadne posudzovanie</w:t>
      </w:r>
      <w:r w:rsidR="00CD2D15">
        <w:rPr>
          <w:rStyle w:val="Zstupntext"/>
          <w:color w:val="auto"/>
        </w:rPr>
        <w:t xml:space="preserve"> a dohľad</w:t>
      </w:r>
      <w:r w:rsidR="00CD2D15" w:rsidRPr="008E00E7">
        <w:rPr>
          <w:rStyle w:val="Zstupntext"/>
          <w:color w:val="auto"/>
        </w:rPr>
        <w:t>. Poskytovanie akreditačných služieb</w:t>
      </w:r>
      <w:r w:rsidR="00CD2D15">
        <w:rPr>
          <w:rStyle w:val="Zstupntext"/>
          <w:color w:val="auto"/>
        </w:rPr>
        <w:t xml:space="preserve"> a</w:t>
      </w:r>
      <w:r w:rsidR="000D337D">
        <w:rPr>
          <w:rStyle w:val="Zstupntext"/>
          <w:color w:val="auto"/>
        </w:rPr>
        <w:t> iných služieb SNAS (ďalej len </w:t>
      </w:r>
      <w:r w:rsidR="00CD2D15" w:rsidRPr="008E00E7">
        <w:rPr>
          <w:rStyle w:val="Zstupntext"/>
          <w:color w:val="auto"/>
        </w:rPr>
        <w:t>„akreditačné služby“) je odplatné.</w:t>
      </w:r>
    </w:p>
    <w:p w14:paraId="13EEB73A" w14:textId="77777777" w:rsidR="00092497" w:rsidRDefault="00092497" w:rsidP="00092497">
      <w:pPr>
        <w:ind w:firstLine="708"/>
        <w:jc w:val="both"/>
        <w:rPr>
          <w:rStyle w:val="Zstupntext"/>
          <w:color w:val="auto"/>
        </w:rPr>
      </w:pPr>
    </w:p>
    <w:p w14:paraId="47F7F31A" w14:textId="630894A7" w:rsidR="008212A2" w:rsidRPr="00092497" w:rsidRDefault="008212A2" w:rsidP="00092497">
      <w:pPr>
        <w:ind w:firstLine="708"/>
        <w:jc w:val="both"/>
      </w:pPr>
      <w:r>
        <w:rPr>
          <w:color w:val="000000"/>
        </w:rPr>
        <w:t xml:space="preserve">Podľa </w:t>
      </w:r>
      <w:r w:rsidR="00AB7ED1" w:rsidRPr="00E91C40">
        <w:rPr>
          <w:rStyle w:val="Zstupntext"/>
          <w:color w:val="000000"/>
        </w:rPr>
        <w:t>OZNÁMENIA KOMISIE Modrá príručka na vykonávanie právnych predpisov EÚ týkajúcich sa výrobkov 2022 (2022/C 247/01)</w:t>
      </w:r>
      <w:r w:rsidR="00AB7ED1" w:rsidRPr="00E91C40" w:rsidDel="00AB7ED1">
        <w:rPr>
          <w:rStyle w:val="Zstupntext"/>
          <w:color w:val="000000"/>
        </w:rPr>
        <w:t xml:space="preserve"> </w:t>
      </w:r>
      <w:r w:rsidRPr="00E91C40">
        <w:rPr>
          <w:rStyle w:val="Zstupntext"/>
          <w:color w:val="000000"/>
        </w:rPr>
        <w:t>má byť akreditácia sebestačnou činnosťou, ktorá sa má zároveň</w:t>
      </w:r>
      <w:r>
        <w:rPr>
          <w:color w:val="000000"/>
        </w:rPr>
        <w:t xml:space="preserve"> vykonávať na neziskovom základe. Znamená to, že cieľom vnútroštátnych akreditačných orgánov nie je čo najvyšší zisk alebo jeho prerozdeľovanie. Môžu poskytovať svoje služby za platby alebo dosahovať príjem, al</w:t>
      </w:r>
      <w:r w:rsidR="000D337D">
        <w:rPr>
          <w:color w:val="000000"/>
        </w:rPr>
        <w:t>e prípadný príjmový prebytok sa </w:t>
      </w:r>
      <w:r>
        <w:rPr>
          <w:color w:val="000000"/>
        </w:rPr>
        <w:t>musí investovať do ďalšieho rozvoja akreditačných činností, ak zodpovedajú všeobecným úlohám akreditačných orgánov. Hlavný cieľ akreditácie nie je zamera</w:t>
      </w:r>
      <w:r w:rsidR="00071745">
        <w:rPr>
          <w:color w:val="000000"/>
        </w:rPr>
        <w:t>ný na dosiahnutie zisku, ale</w:t>
      </w:r>
      <w:bookmarkStart w:id="0" w:name="_GoBack"/>
      <w:bookmarkEnd w:id="0"/>
      <w:r w:rsidR="00071745">
        <w:rPr>
          <w:color w:val="000000"/>
        </w:rPr>
        <w:t> na </w:t>
      </w:r>
      <w:r>
        <w:rPr>
          <w:color w:val="000000"/>
        </w:rPr>
        <w:t xml:space="preserve">plnenie úloh vo verejnom záujme. Pravidelné nadmerné príjmy by mohli byť signálom, </w:t>
      </w:r>
      <w:r w:rsidR="00071745">
        <w:rPr>
          <w:color w:val="000000"/>
        </w:rPr>
        <w:lastRenderedPageBreak/>
        <w:t>že </w:t>
      </w:r>
      <w:r>
        <w:rPr>
          <w:color w:val="000000"/>
        </w:rPr>
        <w:t xml:space="preserve">existuje potenciál na zníženie sadzieb účtovaných za akreditáciu, a podporiť aj menšie orgány posudzovania zhody, aby požiadali o akreditáciu. Vzhľadom na význam, </w:t>
      </w:r>
      <w:r w:rsidR="00C56D8E">
        <w:rPr>
          <w:color w:val="000000"/>
        </w:rPr>
        <w:t>ktorý </w:t>
      </w:r>
      <w:r>
        <w:rPr>
          <w:color w:val="000000"/>
        </w:rPr>
        <w:t xml:space="preserve">nariadenie </w:t>
      </w:r>
      <w:r w:rsidR="00F251AA" w:rsidRPr="00761177">
        <w:rPr>
          <w:rStyle w:val="Zstupntext"/>
          <w:color w:val="000000"/>
        </w:rPr>
        <w:t xml:space="preserve">(ES) č. 765/2008 </w:t>
      </w:r>
      <w:r>
        <w:rPr>
          <w:color w:val="000000"/>
        </w:rPr>
        <w:t>pripisuje neziskovej povahe akreditácie, s</w:t>
      </w:r>
      <w:r w:rsidR="000D337D">
        <w:rPr>
          <w:color w:val="000000"/>
        </w:rPr>
        <w:t>a v odôvodnení 14 objasňuje, že </w:t>
      </w:r>
      <w:r>
        <w:rPr>
          <w:color w:val="000000"/>
        </w:rPr>
        <w:t xml:space="preserve">akreditácia nie je určená na vytváranie ziskov vlastníkom </w:t>
      </w:r>
      <w:r w:rsidR="00071745">
        <w:rPr>
          <w:color w:val="000000"/>
        </w:rPr>
        <w:t>ani členom. V prípade, že by </w:t>
      </w:r>
      <w:r w:rsidR="000D337D">
        <w:rPr>
          <w:color w:val="000000"/>
        </w:rPr>
        <w:t>sa </w:t>
      </w:r>
      <w:r>
        <w:rPr>
          <w:color w:val="000000"/>
        </w:rPr>
        <w:t xml:space="preserve">však vytvárali nejaké zisky, situáciu možno napraviť znížením cien alebo sa môžu príjmy využiť na ďalší rozvoj akreditácie, aby sa zabránilo konfliktu s neziskovou zásadou nariadenia (ES) </w:t>
      </w:r>
      <w:r w:rsidRPr="00761177">
        <w:rPr>
          <w:rStyle w:val="Zstupntext"/>
          <w:color w:val="000000"/>
        </w:rPr>
        <w:t>č.</w:t>
      </w:r>
      <w:r>
        <w:rPr>
          <w:rStyle w:val="Zstupntext"/>
          <w:color w:val="000000"/>
        </w:rPr>
        <w:t> </w:t>
      </w:r>
      <w:r w:rsidRPr="00761177">
        <w:rPr>
          <w:rStyle w:val="Zstupntext"/>
          <w:color w:val="000000"/>
        </w:rPr>
        <w:t>765/2008</w:t>
      </w:r>
      <w:r>
        <w:rPr>
          <w:color w:val="000000"/>
        </w:rPr>
        <w:t>. Možno odôvodnene očakávať, že akékoľvek nadmerné príjmy generované akreditačným orgánom by sa mohli využiť aj na podporu účas</w:t>
      </w:r>
      <w:r w:rsidR="000D337D">
        <w:rPr>
          <w:color w:val="000000"/>
        </w:rPr>
        <w:t>ti akreditačného orgánu pri </w:t>
      </w:r>
      <w:r>
        <w:rPr>
          <w:color w:val="000000"/>
        </w:rPr>
        <w:t xml:space="preserve">akreditačných činnostiach v európskej, medzinárodnej alebo verejnej sfére. </w:t>
      </w:r>
      <w:r w:rsidR="00F251AA">
        <w:rPr>
          <w:color w:val="000000"/>
        </w:rPr>
        <w:t>Bez </w:t>
      </w:r>
      <w:r w:rsidR="000D337D">
        <w:rPr>
          <w:color w:val="000000"/>
        </w:rPr>
        <w:t>ohľadu na </w:t>
      </w:r>
      <w:r>
        <w:rPr>
          <w:color w:val="000000"/>
        </w:rPr>
        <w:t>právnu štruktúru vnútroštátneho akreditačného orgánu by</w:t>
      </w:r>
      <w:r w:rsidR="00F251AA">
        <w:rPr>
          <w:color w:val="000000"/>
        </w:rPr>
        <w:t>,</w:t>
      </w:r>
      <w:r>
        <w:rPr>
          <w:color w:val="000000"/>
        </w:rPr>
        <w:t xml:space="preserve"> preto nemalo dochádzať k pravidelným presunom nadmerných príjmov vlastníkom alebo členom vnútroštátneho akreditačného orgánu či už verejným</w:t>
      </w:r>
      <w:r w:rsidR="00F251AA">
        <w:rPr>
          <w:color w:val="000000"/>
        </w:rPr>
        <w:t>,</w:t>
      </w:r>
      <w:r>
        <w:rPr>
          <w:color w:val="000000"/>
        </w:rPr>
        <w:t xml:space="preserve"> alebo súkromným. Používanie akreditácie ako ďalšej formy príjmov pre štát by následne vyvolalo vá</w:t>
      </w:r>
      <w:r w:rsidR="00071745">
        <w:rPr>
          <w:color w:val="000000"/>
        </w:rPr>
        <w:t>žne pochybnosti o jej súlade so </w:t>
      </w:r>
      <w:r>
        <w:rPr>
          <w:color w:val="000000"/>
        </w:rPr>
        <w:t>zámermi nariadenia</w:t>
      </w:r>
      <w:r w:rsidRPr="008212A2">
        <w:rPr>
          <w:rStyle w:val="Zstupntext"/>
          <w:color w:val="000000"/>
        </w:rPr>
        <w:t xml:space="preserve"> </w:t>
      </w:r>
      <w:r>
        <w:rPr>
          <w:rStyle w:val="Zstupntext"/>
          <w:color w:val="000000"/>
        </w:rPr>
        <w:t xml:space="preserve">(ES) </w:t>
      </w:r>
      <w:r w:rsidRPr="00761177">
        <w:rPr>
          <w:rStyle w:val="Zstupntext"/>
          <w:color w:val="000000"/>
        </w:rPr>
        <w:t>č.</w:t>
      </w:r>
      <w:r>
        <w:rPr>
          <w:rStyle w:val="Zstupntext"/>
          <w:color w:val="000000"/>
        </w:rPr>
        <w:t> </w:t>
      </w:r>
      <w:r w:rsidRPr="00761177">
        <w:rPr>
          <w:rStyle w:val="Zstupntext"/>
          <w:color w:val="000000"/>
        </w:rPr>
        <w:t>765/2008</w:t>
      </w:r>
      <w:r>
        <w:rPr>
          <w:color w:val="000000"/>
        </w:rPr>
        <w:t xml:space="preserve"> týkajúcimi sa neziskovej povahy akreditácie. </w:t>
      </w:r>
      <w:r w:rsidR="00F251AA">
        <w:rPr>
          <w:color w:val="000000"/>
        </w:rPr>
        <w:t> Z </w:t>
      </w:r>
      <w:r>
        <w:rPr>
          <w:color w:val="000000"/>
        </w:rPr>
        <w:t xml:space="preserve">rovnakých dôvodov sa musí akreditácia stanoviť ako činnosť, ktorá sa jasne odlišuje </w:t>
      </w:r>
      <w:r w:rsidR="00F251AA">
        <w:rPr>
          <w:color w:val="000000"/>
        </w:rPr>
        <w:t>od </w:t>
      </w:r>
      <w:r>
        <w:rPr>
          <w:color w:val="000000"/>
        </w:rPr>
        <w:t>akýchkoľvek činností posudzovania zhody. Vnútroštátny akreditačný</w:t>
      </w:r>
      <w:r w:rsidR="000D337D">
        <w:rPr>
          <w:color w:val="000000"/>
        </w:rPr>
        <w:t xml:space="preserve"> orgán</w:t>
      </w:r>
      <w:r w:rsidR="00F251AA">
        <w:rPr>
          <w:color w:val="000000"/>
        </w:rPr>
        <w:t>,</w:t>
      </w:r>
      <w:r w:rsidR="000D337D">
        <w:rPr>
          <w:color w:val="000000"/>
        </w:rPr>
        <w:t xml:space="preserve"> preto nesmie ponúkať ani </w:t>
      </w:r>
      <w:r>
        <w:rPr>
          <w:color w:val="000000"/>
        </w:rPr>
        <w:t>poskytovať činnosti alebo služby, ktoré ponúka</w:t>
      </w:r>
      <w:r w:rsidR="00F251AA">
        <w:rPr>
          <w:color w:val="000000"/>
        </w:rPr>
        <w:t>,</w:t>
      </w:r>
      <w:r>
        <w:rPr>
          <w:color w:val="000000"/>
        </w:rPr>
        <w:t xml:space="preserve"> alebo poskytuje orgán posudzovania zhody. Rovnako nesmie poskytovať poradenské služby, vlastniť podiel ani mať iné finančné záujmy v orgáne posudzovania zhody alebo súťažiť s org</w:t>
      </w:r>
      <w:r w:rsidR="00071745">
        <w:rPr>
          <w:color w:val="000000"/>
        </w:rPr>
        <w:t>ánmi posudzovania zhody, aby sa </w:t>
      </w:r>
      <w:r>
        <w:rPr>
          <w:color w:val="000000"/>
        </w:rPr>
        <w:t>zamedzilo akémukoľvek konfliktu záujmov.</w:t>
      </w:r>
    </w:p>
    <w:p w14:paraId="0E360DC8" w14:textId="77777777" w:rsidR="008212A2" w:rsidRPr="00040EF5" w:rsidRDefault="008212A2" w:rsidP="00040EF5">
      <w:pPr>
        <w:ind w:firstLine="708"/>
        <w:jc w:val="both"/>
        <w:rPr>
          <w:rStyle w:val="Zstupntext"/>
          <w:color w:val="000000"/>
        </w:rPr>
      </w:pPr>
    </w:p>
    <w:p w14:paraId="4ABB6342" w14:textId="77777777" w:rsidR="00601B65" w:rsidRDefault="00601B65" w:rsidP="00601B65">
      <w:pPr>
        <w:ind w:firstLine="708"/>
        <w:jc w:val="both"/>
        <w:rPr>
          <w:rStyle w:val="Zstupntext"/>
          <w:color w:val="000000"/>
        </w:rPr>
      </w:pPr>
      <w:r w:rsidRPr="00761177">
        <w:rPr>
          <w:rStyle w:val="Zstupntext"/>
          <w:color w:val="000000"/>
        </w:rPr>
        <w:t>Ďalej ustanovuje ďalšie kompetencie a úlohy, ktoré má SNAS plniť podľa tohto zákona alebo podľa nariadenia</w:t>
      </w:r>
      <w:r>
        <w:rPr>
          <w:rStyle w:val="Zstupntext"/>
          <w:color w:val="000000"/>
        </w:rPr>
        <w:t xml:space="preserve"> </w:t>
      </w:r>
      <w:r w:rsidRPr="00761177">
        <w:rPr>
          <w:rStyle w:val="Zstupntext"/>
          <w:color w:val="000000"/>
        </w:rPr>
        <w:t>(ES) č.</w:t>
      </w:r>
      <w:r>
        <w:rPr>
          <w:rStyle w:val="Zstupntext"/>
          <w:color w:val="000000"/>
        </w:rPr>
        <w:t> </w:t>
      </w:r>
      <w:r w:rsidRPr="00761177">
        <w:rPr>
          <w:rStyle w:val="Zstupntext"/>
          <w:color w:val="000000"/>
        </w:rPr>
        <w:t>765/2008.</w:t>
      </w:r>
    </w:p>
    <w:p w14:paraId="11DBBE42" w14:textId="77777777" w:rsidR="000D337D" w:rsidRDefault="000D337D" w:rsidP="00601B65">
      <w:pPr>
        <w:ind w:firstLine="708"/>
        <w:jc w:val="both"/>
        <w:rPr>
          <w:rStyle w:val="Zstupntext"/>
          <w:color w:val="000000"/>
        </w:rPr>
      </w:pPr>
    </w:p>
    <w:p w14:paraId="361EB74E" w14:textId="77777777" w:rsidR="00601B65" w:rsidRDefault="00B64A5C" w:rsidP="000D337D">
      <w:pPr>
        <w:tabs>
          <w:tab w:val="left" w:pos="284"/>
        </w:tabs>
        <w:jc w:val="both"/>
      </w:pPr>
      <w:r>
        <w:tab/>
      </w:r>
      <w:r>
        <w:tab/>
      </w:r>
      <w:r w:rsidR="00601B65">
        <w:t>Do kompetencie SNAS patrí aj zastupovanie Slovensk</w:t>
      </w:r>
      <w:r w:rsidR="00DF73ED">
        <w:t>ej</w:t>
      </w:r>
      <w:r w:rsidR="00601B65">
        <w:t xml:space="preserve"> republiky</w:t>
      </w:r>
      <w:r w:rsidR="00601B65" w:rsidRPr="009B65CB">
        <w:t xml:space="preserve"> v európskych a</w:t>
      </w:r>
      <w:r w:rsidR="00601B65">
        <w:t> </w:t>
      </w:r>
      <w:r w:rsidR="00601B65" w:rsidRPr="009B65CB">
        <w:t>medzinárodných organizáciách združujúcich akreditačné orgány v oblasti akreditácie orgánov posudz</w:t>
      </w:r>
      <w:r w:rsidR="00601B65" w:rsidRPr="00740676">
        <w:t>ovania zhody, ktorých je členom, a zabezpečuje úlohy, ktoré vyplývajú</w:t>
      </w:r>
      <w:r w:rsidR="00601B65">
        <w:t xml:space="preserve"> Slovenskej republike</w:t>
      </w:r>
      <w:r w:rsidR="00601B65" w:rsidRPr="00740676">
        <w:t xml:space="preserve"> z tohto členstva</w:t>
      </w:r>
      <w:r w:rsidR="00601B65" w:rsidRPr="006E22D0">
        <w:t>. Med</w:t>
      </w:r>
      <w:r w:rsidR="00601B65" w:rsidRPr="00C15DBE">
        <w:t xml:space="preserve">zi vyššie spomínané </w:t>
      </w:r>
      <w:r w:rsidR="00601B65">
        <w:t>európske</w:t>
      </w:r>
      <w:r w:rsidR="00601B65" w:rsidRPr="009B65CB">
        <w:t xml:space="preserve"> a</w:t>
      </w:r>
      <w:r w:rsidR="00601B65">
        <w:t> medzinárodné organizácie patria:</w:t>
      </w:r>
    </w:p>
    <w:p w14:paraId="536AF032" w14:textId="77777777" w:rsidR="00601B65" w:rsidRPr="00CF3028" w:rsidRDefault="00601B65" w:rsidP="00601B65">
      <w:pPr>
        <w:pStyle w:val="Default"/>
        <w:numPr>
          <w:ilvl w:val="0"/>
          <w:numId w:val="30"/>
        </w:numPr>
        <w:jc w:val="both"/>
      </w:pPr>
      <w:r w:rsidRPr="00CF3028">
        <w:t>Európska spolupráca na akreditáciu (</w:t>
      </w:r>
      <w:proofErr w:type="spellStart"/>
      <w:r w:rsidRPr="00CF3028">
        <w:t>European</w:t>
      </w:r>
      <w:proofErr w:type="spellEnd"/>
      <w:r w:rsidRPr="00CF3028">
        <w:t xml:space="preserve"> </w:t>
      </w:r>
      <w:proofErr w:type="spellStart"/>
      <w:r w:rsidRPr="00CF3028">
        <w:t>co-operation</w:t>
      </w:r>
      <w:proofErr w:type="spellEnd"/>
      <w:r w:rsidRPr="00CF3028">
        <w:t xml:space="preserve"> </w:t>
      </w:r>
      <w:proofErr w:type="spellStart"/>
      <w:r w:rsidRPr="00CF3028">
        <w:t>for</w:t>
      </w:r>
      <w:proofErr w:type="spellEnd"/>
      <w:r w:rsidRPr="00CF3028">
        <w:t xml:space="preserve"> </w:t>
      </w:r>
      <w:proofErr w:type="spellStart"/>
      <w:r w:rsidRPr="00CF3028">
        <w:t>Accreditation</w:t>
      </w:r>
      <w:proofErr w:type="spellEnd"/>
      <w:r w:rsidRPr="00CF3028">
        <w:t xml:space="preserve">) </w:t>
      </w:r>
    </w:p>
    <w:p w14:paraId="488D853B" w14:textId="77777777" w:rsidR="00601B65" w:rsidRPr="00CF3028" w:rsidRDefault="00601B65" w:rsidP="00601B65">
      <w:pPr>
        <w:pStyle w:val="Default"/>
        <w:numPr>
          <w:ilvl w:val="0"/>
          <w:numId w:val="30"/>
        </w:numPr>
        <w:jc w:val="both"/>
      </w:pPr>
      <w:r w:rsidRPr="00CF3028">
        <w:t xml:space="preserve">Medzinárodná spolupráca na akreditáciu laboratórií (International </w:t>
      </w:r>
      <w:proofErr w:type="spellStart"/>
      <w:r w:rsidRPr="00CF3028">
        <w:t>Laboratory</w:t>
      </w:r>
      <w:proofErr w:type="spellEnd"/>
      <w:r w:rsidRPr="00CF3028">
        <w:t xml:space="preserve"> </w:t>
      </w:r>
      <w:proofErr w:type="spellStart"/>
      <w:r w:rsidRPr="00CF3028">
        <w:t>Accreditation</w:t>
      </w:r>
      <w:proofErr w:type="spellEnd"/>
      <w:r w:rsidRPr="00CF3028">
        <w:t xml:space="preserve"> </w:t>
      </w:r>
      <w:proofErr w:type="spellStart"/>
      <w:r w:rsidRPr="00CF3028">
        <w:t>Co-operation</w:t>
      </w:r>
      <w:proofErr w:type="spellEnd"/>
      <w:r w:rsidRPr="00CF3028">
        <w:t xml:space="preserve">) </w:t>
      </w:r>
    </w:p>
    <w:p w14:paraId="783D04D1" w14:textId="77777777" w:rsidR="00601B65" w:rsidRPr="00CF3028" w:rsidRDefault="00601B65" w:rsidP="00601B65">
      <w:pPr>
        <w:pStyle w:val="Default"/>
        <w:numPr>
          <w:ilvl w:val="0"/>
          <w:numId w:val="30"/>
        </w:numPr>
        <w:jc w:val="both"/>
      </w:pPr>
      <w:r w:rsidRPr="00CF3028">
        <w:t xml:space="preserve">Medzinárodné akreditačné fórum (International </w:t>
      </w:r>
      <w:proofErr w:type="spellStart"/>
      <w:r w:rsidRPr="00CF3028">
        <w:t>Accreditation</w:t>
      </w:r>
      <w:proofErr w:type="spellEnd"/>
      <w:r w:rsidRPr="00CF3028">
        <w:t xml:space="preserve"> </w:t>
      </w:r>
      <w:proofErr w:type="spellStart"/>
      <w:r w:rsidRPr="00CF3028">
        <w:t>Forum</w:t>
      </w:r>
      <w:proofErr w:type="spellEnd"/>
      <w:r w:rsidRPr="00CF3028">
        <w:t xml:space="preserve">) </w:t>
      </w:r>
    </w:p>
    <w:p w14:paraId="57EEC4B4" w14:textId="77777777" w:rsidR="00601B65" w:rsidRPr="00CF3028" w:rsidRDefault="00601B65" w:rsidP="00601B65">
      <w:pPr>
        <w:pStyle w:val="Default"/>
        <w:numPr>
          <w:ilvl w:val="0"/>
          <w:numId w:val="30"/>
        </w:numPr>
        <w:jc w:val="both"/>
      </w:pPr>
      <w:r w:rsidRPr="00CF3028">
        <w:t>Organizácia pre hospodársku spoluprácu a rozvoj (</w:t>
      </w:r>
      <w:proofErr w:type="spellStart"/>
      <w:r w:rsidRPr="00CF3028">
        <w:t>Organisation</w:t>
      </w:r>
      <w:proofErr w:type="spellEnd"/>
      <w:r w:rsidRPr="00CF3028">
        <w:t xml:space="preserve"> </w:t>
      </w:r>
      <w:proofErr w:type="spellStart"/>
      <w:r w:rsidRPr="00CF3028">
        <w:t>for</w:t>
      </w:r>
      <w:proofErr w:type="spellEnd"/>
      <w:r w:rsidRPr="00CF3028">
        <w:t xml:space="preserve"> </w:t>
      </w:r>
      <w:proofErr w:type="spellStart"/>
      <w:r w:rsidRPr="00CF3028">
        <w:t>Economic</w:t>
      </w:r>
      <w:proofErr w:type="spellEnd"/>
      <w:r w:rsidRPr="00CF3028">
        <w:t xml:space="preserve"> </w:t>
      </w:r>
      <w:proofErr w:type="spellStart"/>
      <w:r w:rsidRPr="00CF3028">
        <w:t>Co-operation</w:t>
      </w:r>
      <w:proofErr w:type="spellEnd"/>
      <w:r w:rsidRPr="00CF3028">
        <w:t xml:space="preserve"> and </w:t>
      </w:r>
      <w:proofErr w:type="spellStart"/>
      <w:r w:rsidRPr="00CF3028">
        <w:t>Development</w:t>
      </w:r>
      <w:proofErr w:type="spellEnd"/>
      <w:r w:rsidRPr="00CF3028">
        <w:t xml:space="preserve">) </w:t>
      </w:r>
    </w:p>
    <w:p w14:paraId="7DFD141D" w14:textId="77777777" w:rsidR="00601B65" w:rsidRPr="00CF3028" w:rsidRDefault="00601B65" w:rsidP="00601B65">
      <w:pPr>
        <w:pStyle w:val="Default"/>
        <w:numPr>
          <w:ilvl w:val="0"/>
          <w:numId w:val="30"/>
        </w:numPr>
        <w:jc w:val="both"/>
      </w:pPr>
      <w:r w:rsidRPr="00CF3028">
        <w:t>Fórum akreditačných a licenčných orgánov (</w:t>
      </w:r>
      <w:proofErr w:type="spellStart"/>
      <w:r w:rsidRPr="00CF3028">
        <w:t>Forum</w:t>
      </w:r>
      <w:proofErr w:type="spellEnd"/>
      <w:r w:rsidRPr="00CF3028">
        <w:t xml:space="preserve"> of </w:t>
      </w:r>
      <w:proofErr w:type="spellStart"/>
      <w:r w:rsidRPr="00CF3028">
        <w:t>Accreditation</w:t>
      </w:r>
      <w:proofErr w:type="spellEnd"/>
      <w:r w:rsidRPr="00CF3028">
        <w:t xml:space="preserve"> and </w:t>
      </w:r>
      <w:proofErr w:type="spellStart"/>
      <w:r w:rsidRPr="00CF3028">
        <w:t>Licensing</w:t>
      </w:r>
      <w:proofErr w:type="spellEnd"/>
      <w:r w:rsidRPr="00CF3028">
        <w:t xml:space="preserve"> </w:t>
      </w:r>
      <w:proofErr w:type="spellStart"/>
      <w:r w:rsidRPr="00CF3028">
        <w:t>Bodies</w:t>
      </w:r>
      <w:proofErr w:type="spellEnd"/>
      <w:r w:rsidRPr="00CF3028">
        <w:t xml:space="preserve">) </w:t>
      </w:r>
    </w:p>
    <w:p w14:paraId="70F99DDC" w14:textId="77777777" w:rsidR="00601B65" w:rsidRDefault="00601B65" w:rsidP="00601B65">
      <w:pPr>
        <w:jc w:val="both"/>
        <w:rPr>
          <w:rStyle w:val="Zstupntext"/>
          <w:color w:val="000000"/>
        </w:rPr>
      </w:pPr>
    </w:p>
    <w:p w14:paraId="3329EE8B" w14:textId="77777777" w:rsidR="00601B65" w:rsidRDefault="00601B65" w:rsidP="00601B65">
      <w:pPr>
        <w:jc w:val="both"/>
        <w:rPr>
          <w:rStyle w:val="Zstupntext"/>
          <w:color w:val="000000"/>
        </w:rPr>
      </w:pPr>
      <w:r>
        <w:rPr>
          <w:rStyle w:val="Zstupntext"/>
          <w:color w:val="000000"/>
        </w:rPr>
        <w:t>Odsek 8</w:t>
      </w:r>
    </w:p>
    <w:p w14:paraId="6AB11A71" w14:textId="77777777" w:rsidR="00601B65" w:rsidRDefault="00601B65" w:rsidP="00601B65">
      <w:pPr>
        <w:jc w:val="both"/>
        <w:rPr>
          <w:rStyle w:val="Zstupntext"/>
          <w:color w:val="000000"/>
        </w:rPr>
      </w:pPr>
    </w:p>
    <w:p w14:paraId="275059FD" w14:textId="174C1A97" w:rsidR="00DF73ED" w:rsidRPr="008E00E7" w:rsidRDefault="00130614" w:rsidP="008E00E7">
      <w:pPr>
        <w:ind w:firstLine="708"/>
        <w:jc w:val="both"/>
        <w:rPr>
          <w:rStyle w:val="Zstupntext"/>
          <w:color w:val="000000"/>
        </w:rPr>
      </w:pPr>
      <w:r>
        <w:rPr>
          <w:rStyle w:val="Zstupntext"/>
          <w:color w:val="000000"/>
        </w:rPr>
        <w:t xml:space="preserve">Podľa čl. 11 nariadenia </w:t>
      </w:r>
      <w:r w:rsidR="00DF73ED" w:rsidRPr="00761177">
        <w:rPr>
          <w:rStyle w:val="Zstupntext"/>
          <w:color w:val="000000"/>
        </w:rPr>
        <w:t>(ES) č.</w:t>
      </w:r>
      <w:r w:rsidR="00DF73ED">
        <w:rPr>
          <w:rStyle w:val="Zstupntext"/>
          <w:color w:val="000000"/>
        </w:rPr>
        <w:t> </w:t>
      </w:r>
      <w:r w:rsidR="00DF73ED" w:rsidRPr="00761177">
        <w:rPr>
          <w:rStyle w:val="Zstupntext"/>
          <w:color w:val="000000"/>
        </w:rPr>
        <w:t>765/2008</w:t>
      </w:r>
      <w:r w:rsidR="00DF73ED">
        <w:rPr>
          <w:rStyle w:val="Zstupntext"/>
          <w:color w:val="000000"/>
        </w:rPr>
        <w:t xml:space="preserve"> </w:t>
      </w:r>
      <w:r w:rsidR="0018359A">
        <w:rPr>
          <w:rStyle w:val="Zstupntext"/>
          <w:color w:val="000000"/>
        </w:rPr>
        <w:t>„</w:t>
      </w:r>
      <w:r w:rsidR="00DF73ED" w:rsidRPr="008E00E7">
        <w:rPr>
          <w:rStyle w:val="Zstupntext"/>
          <w:color w:val="000000"/>
        </w:rPr>
        <w:t xml:space="preserve">Vnútroštátne akreditačné orgány, </w:t>
      </w:r>
      <w:r w:rsidR="00362807" w:rsidRPr="008E00E7">
        <w:rPr>
          <w:rStyle w:val="Zstupntext"/>
          <w:color w:val="000000"/>
        </w:rPr>
        <w:t>ktoré</w:t>
      </w:r>
      <w:r w:rsidR="00362807">
        <w:rPr>
          <w:rStyle w:val="Zstupntext"/>
          <w:color w:val="000000"/>
        </w:rPr>
        <w:t> </w:t>
      </w:r>
      <w:r w:rsidR="00DF73ED" w:rsidRPr="008E00E7">
        <w:rPr>
          <w:rStyle w:val="Zstupntext"/>
          <w:color w:val="000000"/>
        </w:rPr>
        <w:t xml:space="preserve">preukážu zhodu s kritériami stanovenými v príslušnej harmonizovanej norme, odkaz </w:t>
      </w:r>
      <w:r w:rsidR="00362807" w:rsidRPr="008E00E7">
        <w:rPr>
          <w:rStyle w:val="Zstupntext"/>
          <w:color w:val="000000"/>
        </w:rPr>
        <w:t>na</w:t>
      </w:r>
      <w:r w:rsidR="00362807">
        <w:rPr>
          <w:rStyle w:val="Zstupntext"/>
          <w:color w:val="000000"/>
        </w:rPr>
        <w:t> </w:t>
      </w:r>
      <w:r w:rsidR="00DF73ED" w:rsidRPr="008E00E7">
        <w:rPr>
          <w:rStyle w:val="Zstupntext"/>
          <w:color w:val="000000"/>
        </w:rPr>
        <w:t>ktorú bol uverejnený v Úradnom vestníku Európskej únie, prostredníctvom úspešného podstúpenia vzájomného hodnotenia podľa článku 10, sa pokladajú za orgány spĺňajúce požiadavky stanovené v článku 8</w:t>
      </w:r>
      <w:r w:rsidR="0018359A" w:rsidRPr="008E00E7">
        <w:rPr>
          <w:rStyle w:val="Zstupntext"/>
          <w:color w:val="000000"/>
        </w:rPr>
        <w:t>“</w:t>
      </w:r>
      <w:r w:rsidR="00DF73ED" w:rsidRPr="008E00E7">
        <w:rPr>
          <w:rStyle w:val="Zstupntext"/>
          <w:color w:val="000000"/>
        </w:rPr>
        <w:t>.</w:t>
      </w:r>
      <w:r w:rsidR="0018359A">
        <w:rPr>
          <w:rStyle w:val="Zstupntext"/>
          <w:color w:val="000000"/>
        </w:rPr>
        <w:t xml:space="preserve"> V nadväznosti na uvedené ustanovenie sú v odseku 8 ustanovené podmienky pre Slovenskú republiku.</w:t>
      </w:r>
    </w:p>
    <w:p w14:paraId="5098F8D4" w14:textId="77777777" w:rsidR="00DF73ED" w:rsidRDefault="00DF73ED" w:rsidP="002A39FC">
      <w:pPr>
        <w:widowControl/>
        <w:jc w:val="both"/>
      </w:pPr>
    </w:p>
    <w:p w14:paraId="178EC684" w14:textId="77777777" w:rsidR="00601B65" w:rsidRPr="001A20D2" w:rsidRDefault="00601B65" w:rsidP="00601B65">
      <w:pPr>
        <w:widowControl/>
        <w:ind w:firstLine="708"/>
        <w:jc w:val="both"/>
      </w:pPr>
      <w:r w:rsidRPr="001A20D2">
        <w:t>SNAS plní požiadavky príslušnej harmonizovanej technickej normy EN ISO/IEC 17011:2017, ktorá je zverejnená v Úradnom vestníku Európskej únie (2018/C 209/02):</w:t>
      </w:r>
    </w:p>
    <w:p w14:paraId="0173A950" w14:textId="77777777" w:rsidR="00DB5D88" w:rsidRDefault="00177499" w:rsidP="00601B65">
      <w:pPr>
        <w:pStyle w:val="Odsekzoznamu"/>
        <w:widowControl/>
        <w:numPr>
          <w:ilvl w:val="0"/>
          <w:numId w:val="27"/>
        </w:numPr>
        <w:autoSpaceDE/>
        <w:autoSpaceDN/>
        <w:spacing w:before="0"/>
        <w:jc w:val="both"/>
        <w:rPr>
          <w:rFonts w:ascii="Times New Roman" w:hAnsi="Times New Roman" w:cs="Times New Roman"/>
          <w:sz w:val="24"/>
          <w:szCs w:val="24"/>
        </w:rPr>
      </w:pPr>
      <w:r w:rsidRPr="00B64A5C">
        <w:rPr>
          <w:rFonts w:ascii="Times New Roman" w:hAnsi="Times New Roman" w:cs="Times New Roman"/>
          <w:sz w:val="24"/>
          <w:szCs w:val="24"/>
        </w:rPr>
        <w:lastRenderedPageBreak/>
        <w:t xml:space="preserve">(2018/C 209/02) - </w:t>
      </w:r>
      <w:hyperlink r:id="rId8" w:history="1">
        <w:r w:rsidRPr="00D0174A">
          <w:rPr>
            <w:rStyle w:val="Hypertextovprepojenie"/>
            <w:rFonts w:ascii="Times New Roman" w:hAnsi="Times New Roman" w:cs="Times New Roman"/>
            <w:color w:val="auto"/>
            <w:sz w:val="24"/>
            <w:szCs w:val="24"/>
            <w:u w:val="none"/>
          </w:rPr>
          <w:t>Oznámenie Komisie</w:t>
        </w:r>
      </w:hyperlink>
      <w:r w:rsidRPr="00040EF5">
        <w:rPr>
          <w:rFonts w:ascii="Times New Roman" w:hAnsi="Times New Roman" w:cs="Times New Roman"/>
          <w:sz w:val="24"/>
          <w:szCs w:val="24"/>
        </w:rPr>
        <w:t xml:space="preserve"> v rámci implementácie nariadenia Európskeho parlamentu a Rady (ES) č. 765/2008, rozhodnutia Európskeho parlamentu a Rady č. </w:t>
      </w:r>
      <w:r w:rsidRPr="00B64A5C">
        <w:rPr>
          <w:rFonts w:ascii="Times New Roman" w:hAnsi="Times New Roman" w:cs="Times New Roman"/>
          <w:sz w:val="24"/>
          <w:szCs w:val="24"/>
        </w:rPr>
        <w:t> 768/2008/ES, nariadenia Európskeho parlamentu a Rady (ES) č. 1221/2009 (Uverejnenie názvov a odkazov harmonizovaných noriem podľa harmonizačného právneho predpisu Únie),</w:t>
      </w:r>
    </w:p>
    <w:p w14:paraId="5B628633" w14:textId="6E4252E9" w:rsidR="00601B65" w:rsidRPr="00B64A5C" w:rsidRDefault="00601B65" w:rsidP="00601B65">
      <w:pPr>
        <w:pStyle w:val="Odsekzoznamu"/>
        <w:widowControl/>
        <w:numPr>
          <w:ilvl w:val="0"/>
          <w:numId w:val="27"/>
        </w:numPr>
        <w:autoSpaceDE/>
        <w:autoSpaceDN/>
        <w:spacing w:before="0"/>
        <w:jc w:val="both"/>
        <w:rPr>
          <w:rFonts w:ascii="Times New Roman" w:hAnsi="Times New Roman" w:cs="Times New Roman"/>
          <w:sz w:val="24"/>
          <w:szCs w:val="24"/>
        </w:rPr>
      </w:pPr>
      <w:r w:rsidRPr="00B64A5C">
        <w:rPr>
          <w:rFonts w:ascii="Times New Roman" w:hAnsi="Times New Roman" w:cs="Times New Roman"/>
          <w:sz w:val="24"/>
          <w:szCs w:val="24"/>
        </w:rPr>
        <w:t xml:space="preserve">Vykonávacie rozhodnutie Komisie (EÚ) </w:t>
      </w:r>
      <w:hyperlink r:id="rId9" w:history="1">
        <w:r w:rsidRPr="008E00E7">
          <w:rPr>
            <w:rStyle w:val="Hypertextovprepojenie"/>
            <w:rFonts w:ascii="Times New Roman" w:hAnsi="Times New Roman" w:cs="Times New Roman"/>
            <w:color w:val="auto"/>
            <w:sz w:val="24"/>
            <w:szCs w:val="24"/>
            <w:u w:val="none"/>
          </w:rPr>
          <w:t>2019/1729</w:t>
        </w:r>
      </w:hyperlink>
      <w:r w:rsidRPr="00040EF5">
        <w:rPr>
          <w:rFonts w:ascii="Times New Roman" w:hAnsi="Times New Roman" w:cs="Times New Roman"/>
          <w:sz w:val="24"/>
          <w:szCs w:val="24"/>
        </w:rPr>
        <w:t xml:space="preserve"> z 15. októbra 2019 o harmonizovanej norme na účely posudzovania zhody navrhnutej na podporu nariadení Európskeho parlamentu a Rady (ES) č. 765/2008 a (ES) č. 1221/2009, smernice Európskeho parlamentu a Rady 2006/42/ES a aktov Únie zahŕňajúcich referenčné ustanovenia rozhodnutia Európskeho parlamentu a Rady</w:t>
      </w:r>
      <w:r w:rsidRPr="00B64A5C">
        <w:rPr>
          <w:rFonts w:ascii="Times New Roman" w:hAnsi="Times New Roman" w:cs="Times New Roman"/>
          <w:sz w:val="24"/>
          <w:szCs w:val="24"/>
        </w:rPr>
        <w:t xml:space="preserve"> č. 768/2008/ES,</w:t>
      </w:r>
    </w:p>
    <w:p w14:paraId="6DC340F8" w14:textId="77777777" w:rsidR="001D054A" w:rsidRDefault="001D054A" w:rsidP="008E00E7">
      <w:pPr>
        <w:widowControl/>
        <w:ind w:firstLine="708"/>
        <w:jc w:val="both"/>
      </w:pPr>
    </w:p>
    <w:p w14:paraId="76A06041" w14:textId="77777777" w:rsidR="00601B65" w:rsidRPr="005F1D60" w:rsidRDefault="00601B65" w:rsidP="008E00E7">
      <w:pPr>
        <w:widowControl/>
        <w:ind w:firstLine="708"/>
        <w:jc w:val="both"/>
        <w:rPr>
          <w:rFonts w:eastAsiaTheme="minorHAnsi"/>
        </w:rPr>
      </w:pPr>
      <w:r w:rsidRPr="005F1D60">
        <w:t>Preskúmanie plnenia požiadaviek príslušnej harmonizovanej technickej normy STN</w:t>
      </w:r>
      <w:r w:rsidR="001D054A">
        <w:t xml:space="preserve"> </w:t>
      </w:r>
      <w:r w:rsidRPr="005F1D60">
        <w:t xml:space="preserve">EN ISO/IEC 17011 je predmetom vzájomného hodnotenia, ktorým sa v zmysle čl. 2 ods. 16 nariadenia (ES) č. 765/2008 rozumie </w:t>
      </w:r>
      <w:r w:rsidRPr="005F1D60">
        <w:rPr>
          <w:rFonts w:eastAsiaTheme="minorHAnsi"/>
        </w:rPr>
        <w:t>hodnotiaci postup vnútroštátneho akreditačného orgánu inými vnútroštátnymi akreditačnými orgánmi, prebiehajúci podľa požiadaviek</w:t>
      </w:r>
      <w:r w:rsidR="00BD05B7">
        <w:rPr>
          <w:rFonts w:eastAsiaTheme="minorHAnsi"/>
        </w:rPr>
        <w:t xml:space="preserve"> čl. </w:t>
      </w:r>
      <w:r w:rsidR="00BD05B7" w:rsidRPr="009303AF">
        <w:t>2 ods. 16 nariadenia (ES) č.765/2008</w:t>
      </w:r>
      <w:r w:rsidRPr="005F1D60">
        <w:rPr>
          <w:rFonts w:eastAsiaTheme="minorHAnsi"/>
        </w:rPr>
        <w:t xml:space="preserve"> tohto nariadenia </w:t>
      </w:r>
      <w:r w:rsidRPr="005F1D60">
        <w:rPr>
          <w:rStyle w:val="Zstupntext"/>
          <w:color w:val="000000"/>
        </w:rPr>
        <w:t>(ES) č. 765/2008</w:t>
      </w:r>
      <w:r w:rsidRPr="005F1D60">
        <w:rPr>
          <w:rFonts w:eastAsiaTheme="minorHAnsi"/>
        </w:rPr>
        <w:t xml:space="preserve"> a prípadne dodatočných sektorových technických špecifikácií</w:t>
      </w:r>
      <w:r w:rsidRPr="005F1D60">
        <w:t xml:space="preserve">. Predmetom posúdenia počas vzájomného hodnotenia </w:t>
      </w:r>
      <w:r w:rsidR="002A39FC">
        <w:t>je </w:t>
      </w:r>
      <w:r w:rsidRPr="005F1D60">
        <w:t xml:space="preserve">aj </w:t>
      </w:r>
      <w:r w:rsidR="002D0362">
        <w:t xml:space="preserve">časť </w:t>
      </w:r>
      <w:r w:rsidRPr="005F1D60">
        <w:t>dokument</w:t>
      </w:r>
      <w:r w:rsidR="002D0362">
        <w:t>ov</w:t>
      </w:r>
      <w:r w:rsidRPr="005F1D60">
        <w:t xml:space="preserve"> podľa odseku 7 písm. n)</w:t>
      </w:r>
      <w:r w:rsidR="002D0362">
        <w:t xml:space="preserve">, ktorými sa preukazuje plnenie požiadaviek </w:t>
      </w:r>
      <w:r w:rsidR="002D0362" w:rsidRPr="0007186E">
        <w:t>podľa</w:t>
      </w:r>
      <w:r w:rsidR="002D0362">
        <w:t xml:space="preserve"> harmonizovanej technickej normy </w:t>
      </w:r>
      <w:r w:rsidR="002D0362" w:rsidRPr="005F1D60">
        <w:t>EN ISO/IEC 17011</w:t>
      </w:r>
      <w:r w:rsidRPr="005F1D60">
        <w:t>.</w:t>
      </w:r>
    </w:p>
    <w:p w14:paraId="019988B1" w14:textId="77777777" w:rsidR="00601B65" w:rsidRDefault="00601B65" w:rsidP="00601B65">
      <w:pPr>
        <w:jc w:val="both"/>
        <w:rPr>
          <w:rStyle w:val="Zstupntext"/>
          <w:color w:val="000000"/>
        </w:rPr>
      </w:pPr>
    </w:p>
    <w:p w14:paraId="7A1D9124" w14:textId="77777777" w:rsidR="00601B65" w:rsidRDefault="00601B65" w:rsidP="00601B65">
      <w:pPr>
        <w:tabs>
          <w:tab w:val="left" w:pos="709"/>
        </w:tabs>
        <w:jc w:val="both"/>
        <w:rPr>
          <w:rStyle w:val="Zstupntext"/>
          <w:b/>
          <w:color w:val="000000"/>
        </w:rPr>
      </w:pPr>
      <w:r w:rsidRPr="00761177">
        <w:rPr>
          <w:rStyle w:val="Zstupntext"/>
          <w:color w:val="000000"/>
        </w:rPr>
        <w:t> </w:t>
      </w:r>
      <w:r>
        <w:rPr>
          <w:rStyle w:val="Zstupntext"/>
          <w:b/>
          <w:color w:val="000000"/>
        </w:rPr>
        <w:t xml:space="preserve">K § </w:t>
      </w:r>
      <w:r w:rsidR="00FB7039">
        <w:rPr>
          <w:rStyle w:val="Zstupntext"/>
          <w:b/>
          <w:color w:val="000000"/>
        </w:rPr>
        <w:t>4</w:t>
      </w:r>
    </w:p>
    <w:p w14:paraId="5B55FDAD" w14:textId="77777777" w:rsidR="00601B65" w:rsidRPr="00761177" w:rsidRDefault="00601B65" w:rsidP="00601B65">
      <w:pPr>
        <w:tabs>
          <w:tab w:val="left" w:pos="709"/>
        </w:tabs>
        <w:jc w:val="both"/>
        <w:rPr>
          <w:rStyle w:val="Zstupntext"/>
          <w:color w:val="000000"/>
        </w:rPr>
      </w:pPr>
    </w:p>
    <w:p w14:paraId="0CF1B4EF" w14:textId="6119BEAD" w:rsidR="00601B65" w:rsidRPr="00EF42F8" w:rsidRDefault="00B50686" w:rsidP="00E91C40">
      <w:pPr>
        <w:tabs>
          <w:tab w:val="left" w:pos="389"/>
          <w:tab w:val="left" w:pos="567"/>
          <w:tab w:val="left" w:pos="709"/>
          <w:tab w:val="left" w:pos="851"/>
        </w:tabs>
        <w:spacing w:before="105"/>
        <w:jc w:val="both"/>
        <w:rPr>
          <w:rStyle w:val="Zstupntext"/>
          <w:color w:val="auto"/>
        </w:rPr>
      </w:pPr>
      <w:r>
        <w:rPr>
          <w:rStyle w:val="Zstupntext"/>
          <w:color w:val="000000"/>
        </w:rPr>
        <w:tab/>
        <w:t xml:space="preserve">     </w:t>
      </w:r>
      <w:r w:rsidR="00601B65" w:rsidRPr="00EF42F8">
        <w:rPr>
          <w:rStyle w:val="Zstupntext"/>
          <w:color w:val="000000"/>
        </w:rPr>
        <w:t xml:space="preserve">Ustanovuje orgány SNAS, ktorými sú riaditeľ, dozorná rada a </w:t>
      </w:r>
      <w:r w:rsidR="00362807">
        <w:t>SAR</w:t>
      </w:r>
      <w:r w:rsidR="00601B65" w:rsidRPr="00EF42F8">
        <w:rPr>
          <w:rStyle w:val="Zstupntext"/>
          <w:color w:val="000000"/>
        </w:rPr>
        <w:t>.</w:t>
      </w:r>
    </w:p>
    <w:p w14:paraId="2FB6FB8F" w14:textId="77777777" w:rsidR="00601B65" w:rsidRDefault="00601B65" w:rsidP="00601B65">
      <w:pPr>
        <w:ind w:firstLine="709"/>
        <w:jc w:val="both"/>
        <w:rPr>
          <w:rStyle w:val="Zstupntext"/>
          <w:color w:val="000000"/>
        </w:rPr>
      </w:pPr>
    </w:p>
    <w:p w14:paraId="19DD6269" w14:textId="77777777" w:rsidR="00601B65" w:rsidRDefault="00601B65" w:rsidP="00601B65">
      <w:pPr>
        <w:jc w:val="both"/>
        <w:rPr>
          <w:rStyle w:val="Zstupntext"/>
          <w:color w:val="000000"/>
        </w:rPr>
      </w:pPr>
      <w:r>
        <w:rPr>
          <w:rStyle w:val="Zstupntext"/>
          <w:b/>
          <w:color w:val="000000"/>
        </w:rPr>
        <w:t xml:space="preserve">K § </w:t>
      </w:r>
      <w:r w:rsidR="00FB7039">
        <w:rPr>
          <w:rStyle w:val="Zstupntext"/>
          <w:b/>
          <w:color w:val="000000"/>
        </w:rPr>
        <w:t>5</w:t>
      </w:r>
    </w:p>
    <w:p w14:paraId="5D15183B" w14:textId="77777777" w:rsidR="00601B65" w:rsidRPr="00761177" w:rsidRDefault="00601B65" w:rsidP="00601B65">
      <w:pPr>
        <w:jc w:val="both"/>
        <w:rPr>
          <w:rStyle w:val="Zstupntext"/>
          <w:color w:val="000000"/>
        </w:rPr>
      </w:pPr>
    </w:p>
    <w:p w14:paraId="0D4F7138" w14:textId="77777777" w:rsidR="00FB7039" w:rsidRDefault="00601B65" w:rsidP="00601B65">
      <w:pPr>
        <w:ind w:firstLine="708"/>
        <w:jc w:val="both"/>
        <w:rPr>
          <w:rStyle w:val="Zstupntext"/>
          <w:color w:val="000000"/>
        </w:rPr>
      </w:pPr>
      <w:r w:rsidRPr="00761177">
        <w:rPr>
          <w:rStyle w:val="Zstupntext"/>
          <w:color w:val="000000"/>
        </w:rPr>
        <w:t>Vymedzuje postavenie riaditeľa ako štatutárneho orgánu, ktorý riadi činnosť SNAS a koná v jej mene. Ďalej sa vymedzujú najdôležitejšie oprávnenia a úlohy riaditeľa. Pokiaľ rozhodovanie o určitej otázke nepatrí do pôsobnosti dozornej rady, zo zákona je zverené do</w:t>
      </w:r>
      <w:r>
        <w:rPr>
          <w:rStyle w:val="Zstupntext"/>
          <w:color w:val="000000"/>
        </w:rPr>
        <w:t> </w:t>
      </w:r>
      <w:r w:rsidRPr="00761177">
        <w:rPr>
          <w:rStyle w:val="Zstupntext"/>
          <w:color w:val="000000"/>
        </w:rPr>
        <w:t>pôsobnosti štatutárneho orgánu.</w:t>
      </w:r>
      <w:r>
        <w:rPr>
          <w:rStyle w:val="Zstupntext"/>
          <w:color w:val="000000"/>
        </w:rPr>
        <w:t xml:space="preserve"> </w:t>
      </w:r>
    </w:p>
    <w:p w14:paraId="3BB72665" w14:textId="77777777" w:rsidR="00601B65" w:rsidRDefault="00601B65" w:rsidP="00601B65">
      <w:pPr>
        <w:ind w:firstLine="708"/>
        <w:jc w:val="both"/>
        <w:rPr>
          <w:rStyle w:val="Zstupntext"/>
          <w:color w:val="000000"/>
        </w:rPr>
      </w:pPr>
    </w:p>
    <w:p w14:paraId="7C48BB3E" w14:textId="77777777" w:rsidR="00601B65" w:rsidRDefault="00601B65" w:rsidP="00601B65">
      <w:pPr>
        <w:jc w:val="both"/>
        <w:rPr>
          <w:rStyle w:val="Zstupntext"/>
          <w:color w:val="000000"/>
        </w:rPr>
      </w:pPr>
      <w:r>
        <w:rPr>
          <w:rStyle w:val="Zstupntext"/>
          <w:b/>
          <w:color w:val="000000"/>
        </w:rPr>
        <w:t xml:space="preserve">K § </w:t>
      </w:r>
      <w:r w:rsidR="00FB7039">
        <w:rPr>
          <w:rStyle w:val="Zstupntext"/>
          <w:b/>
          <w:color w:val="000000"/>
        </w:rPr>
        <w:t>6</w:t>
      </w:r>
    </w:p>
    <w:p w14:paraId="0D442F77" w14:textId="77777777" w:rsidR="00601B65" w:rsidRDefault="00601B65" w:rsidP="00601B65">
      <w:pPr>
        <w:tabs>
          <w:tab w:val="left" w:pos="426"/>
          <w:tab w:val="left" w:pos="709"/>
        </w:tabs>
        <w:jc w:val="both"/>
        <w:rPr>
          <w:rStyle w:val="Zstupntext"/>
          <w:color w:val="000000"/>
        </w:rPr>
      </w:pPr>
    </w:p>
    <w:p w14:paraId="0BDD981D" w14:textId="77777777" w:rsidR="00601B65" w:rsidRDefault="00601B65" w:rsidP="00601B65">
      <w:pPr>
        <w:jc w:val="both"/>
        <w:rPr>
          <w:rStyle w:val="Zstupntext"/>
          <w:color w:val="000000"/>
        </w:rPr>
      </w:pPr>
      <w:r>
        <w:rPr>
          <w:rStyle w:val="Zstupntext"/>
          <w:color w:val="000000"/>
        </w:rPr>
        <w:t>Odsek 1</w:t>
      </w:r>
    </w:p>
    <w:p w14:paraId="4F2146A2" w14:textId="77777777" w:rsidR="00601B65" w:rsidRPr="00761177" w:rsidRDefault="00601B65" w:rsidP="00601B65">
      <w:pPr>
        <w:jc w:val="both"/>
        <w:rPr>
          <w:rStyle w:val="Zstupntext"/>
          <w:color w:val="000000"/>
        </w:rPr>
      </w:pPr>
    </w:p>
    <w:p w14:paraId="4A9F943C" w14:textId="2B21C598" w:rsidR="00601B65" w:rsidRDefault="00601B65" w:rsidP="00601B65">
      <w:pPr>
        <w:ind w:firstLine="708"/>
        <w:jc w:val="both"/>
        <w:rPr>
          <w:rStyle w:val="Zstupntext"/>
          <w:color w:val="000000"/>
        </w:rPr>
      </w:pPr>
      <w:r w:rsidRPr="00761177">
        <w:rPr>
          <w:rStyle w:val="Zstupntext"/>
          <w:color w:val="000000"/>
        </w:rPr>
        <w:t>Riaditeľa vymenúva do funkci</w:t>
      </w:r>
      <w:r>
        <w:rPr>
          <w:rStyle w:val="Zstupntext"/>
          <w:color w:val="000000"/>
        </w:rPr>
        <w:t>e a odvoláva z funkcie</w:t>
      </w:r>
      <w:r w:rsidRPr="00761177">
        <w:rPr>
          <w:rStyle w:val="Zstupntext"/>
          <w:color w:val="000000"/>
        </w:rPr>
        <w:t xml:space="preserve"> predseda </w:t>
      </w:r>
      <w:r>
        <w:rPr>
          <w:rStyle w:val="Zstupntext"/>
          <w:color w:val="000000"/>
        </w:rPr>
        <w:t>ú</w:t>
      </w:r>
      <w:r w:rsidRPr="00761177">
        <w:rPr>
          <w:rStyle w:val="Zstupntext"/>
          <w:color w:val="000000"/>
        </w:rPr>
        <w:t>radu ako štatutárny orgán ústredného orgánu štátnej správy, do ktorého pôsobnosti patrí oblasť akreditácie orgánov posudzovania zhody. Predseda úradu vymenúva riaditeľa na základe výsledkov výberového konania, pričom ustanovenie do</w:t>
      </w:r>
      <w:r>
        <w:rPr>
          <w:rStyle w:val="Zstupntext"/>
          <w:color w:val="000000"/>
        </w:rPr>
        <w:t> </w:t>
      </w:r>
      <w:r w:rsidRPr="00761177">
        <w:rPr>
          <w:rStyle w:val="Zstupntext"/>
          <w:color w:val="000000"/>
        </w:rPr>
        <w:t>funkcie sa má uskutočniť bezodkladne, naj</w:t>
      </w:r>
      <w:r w:rsidR="000D337D">
        <w:rPr>
          <w:rStyle w:val="Zstupntext"/>
          <w:color w:val="000000"/>
        </w:rPr>
        <w:t xml:space="preserve">neskôr do 60 </w:t>
      </w:r>
      <w:r w:rsidR="003A17EB">
        <w:rPr>
          <w:rStyle w:val="Zstupntext"/>
          <w:color w:val="000000"/>
        </w:rPr>
        <w:t xml:space="preserve">kalendárnych </w:t>
      </w:r>
      <w:r w:rsidR="000D337D">
        <w:rPr>
          <w:rStyle w:val="Zstupntext"/>
          <w:color w:val="000000"/>
        </w:rPr>
        <w:t>dní od </w:t>
      </w:r>
      <w:r w:rsidRPr="00761177">
        <w:rPr>
          <w:rStyle w:val="Zstupntext"/>
          <w:color w:val="000000"/>
        </w:rPr>
        <w:t xml:space="preserve">zverejnenia výsledkov výberového konania v tlači a na internetovej stránke </w:t>
      </w:r>
      <w:r>
        <w:rPr>
          <w:rStyle w:val="Zstupntext"/>
          <w:color w:val="000000"/>
        </w:rPr>
        <w:t>ú</w:t>
      </w:r>
      <w:r w:rsidRPr="00761177">
        <w:rPr>
          <w:rStyle w:val="Zstupntext"/>
          <w:color w:val="000000"/>
        </w:rPr>
        <w:t>radu.</w:t>
      </w:r>
    </w:p>
    <w:p w14:paraId="6706A467" w14:textId="77777777" w:rsidR="00601B65" w:rsidRDefault="00601B65" w:rsidP="00601B65">
      <w:pPr>
        <w:ind w:firstLine="708"/>
        <w:jc w:val="both"/>
        <w:rPr>
          <w:rStyle w:val="Zstupntext"/>
          <w:color w:val="000000"/>
        </w:rPr>
      </w:pPr>
    </w:p>
    <w:p w14:paraId="04DDDEC2" w14:textId="77777777" w:rsidR="00601B65" w:rsidRDefault="00601B65" w:rsidP="00601B65">
      <w:pPr>
        <w:jc w:val="both"/>
        <w:rPr>
          <w:rStyle w:val="Zstupntext"/>
          <w:color w:val="000000"/>
        </w:rPr>
      </w:pPr>
      <w:r>
        <w:rPr>
          <w:rStyle w:val="Zstupntext"/>
          <w:color w:val="000000"/>
        </w:rPr>
        <w:t>Odsek 2</w:t>
      </w:r>
    </w:p>
    <w:p w14:paraId="4EB77C10" w14:textId="77777777" w:rsidR="00601B65" w:rsidRDefault="00601B65" w:rsidP="00601B65">
      <w:pPr>
        <w:jc w:val="both"/>
        <w:rPr>
          <w:rStyle w:val="Zstupntext"/>
          <w:color w:val="000000"/>
        </w:rPr>
      </w:pPr>
    </w:p>
    <w:p w14:paraId="701F4581" w14:textId="77777777" w:rsidR="00601B65" w:rsidRDefault="00601B65" w:rsidP="00601B65">
      <w:pPr>
        <w:ind w:firstLine="708"/>
        <w:jc w:val="both"/>
        <w:rPr>
          <w:rStyle w:val="Zstupntext"/>
          <w:color w:val="000000"/>
        </w:rPr>
      </w:pPr>
      <w:r w:rsidRPr="00761177">
        <w:rPr>
          <w:rStyle w:val="Zstupntext"/>
          <w:color w:val="000000"/>
        </w:rPr>
        <w:t xml:space="preserve">Časovo obmedzené 5 </w:t>
      </w:r>
      <w:r>
        <w:rPr>
          <w:rStyle w:val="Zstupntext"/>
          <w:color w:val="000000"/>
        </w:rPr>
        <w:t xml:space="preserve">ročné funkčné obdobie riaditeľa </w:t>
      </w:r>
      <w:r w:rsidRPr="00761177">
        <w:rPr>
          <w:rStyle w:val="Zstupntext"/>
          <w:color w:val="000000"/>
        </w:rPr>
        <w:t xml:space="preserve">predstavuje štandardnú úpravu zohľadňujúcu požiadavku dostatočnej </w:t>
      </w:r>
      <w:r>
        <w:rPr>
          <w:rStyle w:val="Zstupntext"/>
          <w:color w:val="000000"/>
        </w:rPr>
        <w:t xml:space="preserve">stability riadenej inštitúcie a </w:t>
      </w:r>
      <w:r w:rsidRPr="00761177">
        <w:rPr>
          <w:rStyle w:val="Zstupntext"/>
          <w:color w:val="000000"/>
        </w:rPr>
        <w:t>transparentnosti jej činnosti, vzhľadom na nevyhnutnosť zmeny obsadenia štatutárneho orgánu po uplynutí ustanoveného času. Z dôvodu jednoznačnosti výkladu sa ustanovuje začiatok plynutia funkčného obdobia.</w:t>
      </w:r>
    </w:p>
    <w:p w14:paraId="7ABA61F1" w14:textId="77777777" w:rsidR="00601B65" w:rsidRDefault="00601B65" w:rsidP="00601B65">
      <w:pPr>
        <w:jc w:val="both"/>
        <w:rPr>
          <w:rStyle w:val="Zstupntext"/>
          <w:color w:val="000000"/>
        </w:rPr>
      </w:pPr>
    </w:p>
    <w:p w14:paraId="5B4C52F6" w14:textId="77777777" w:rsidR="00601B65" w:rsidRDefault="00601B65" w:rsidP="00601B65">
      <w:pPr>
        <w:jc w:val="both"/>
        <w:rPr>
          <w:rStyle w:val="Zstupntext"/>
          <w:color w:val="000000"/>
        </w:rPr>
      </w:pPr>
      <w:r>
        <w:rPr>
          <w:rStyle w:val="Zstupntext"/>
          <w:color w:val="000000"/>
        </w:rPr>
        <w:t>Odsek 3</w:t>
      </w:r>
    </w:p>
    <w:p w14:paraId="1A177D50" w14:textId="77777777" w:rsidR="00601B65" w:rsidRDefault="00601B65" w:rsidP="00601B65">
      <w:pPr>
        <w:jc w:val="both"/>
        <w:rPr>
          <w:rStyle w:val="Zstupntext"/>
          <w:color w:val="000000"/>
        </w:rPr>
      </w:pPr>
    </w:p>
    <w:p w14:paraId="122F26A7" w14:textId="79676433" w:rsidR="0012293D" w:rsidRDefault="00601B65" w:rsidP="00ED53C7">
      <w:pPr>
        <w:ind w:firstLine="708"/>
        <w:jc w:val="both"/>
        <w:rPr>
          <w:rStyle w:val="Zstupntext"/>
          <w:color w:val="000000"/>
        </w:rPr>
      </w:pPr>
      <w:r>
        <w:rPr>
          <w:rStyle w:val="Zstupntext"/>
          <w:color w:val="000000"/>
        </w:rPr>
        <w:t>P</w:t>
      </w:r>
      <w:r w:rsidRPr="00761177">
        <w:rPr>
          <w:rStyle w:val="Zstupntext"/>
          <w:color w:val="000000"/>
        </w:rPr>
        <w:t>redpoklady na výkon funkcie riaditeľa SNAS sú</w:t>
      </w:r>
      <w:r>
        <w:rPr>
          <w:rStyle w:val="Zstupntext"/>
          <w:color w:val="000000"/>
        </w:rPr>
        <w:t xml:space="preserve"> štátne </w:t>
      </w:r>
      <w:r w:rsidRPr="00CF3028">
        <w:rPr>
          <w:rStyle w:val="Zstupntext"/>
          <w:color w:val="000000"/>
        </w:rPr>
        <w:t>občianstvo</w:t>
      </w:r>
      <w:r w:rsidRPr="00761177">
        <w:rPr>
          <w:rStyle w:val="Zstupntext"/>
          <w:color w:val="000000"/>
        </w:rPr>
        <w:t xml:space="preserve"> Slovenskej republiky, splnenie predpokladov na výkon prác</w:t>
      </w:r>
      <w:r w:rsidR="00130614">
        <w:rPr>
          <w:rStyle w:val="Zstupntext"/>
          <w:color w:val="000000"/>
        </w:rPr>
        <w:t>e</w:t>
      </w:r>
      <w:r w:rsidRPr="00761177">
        <w:rPr>
          <w:rStyle w:val="Zstupntext"/>
          <w:color w:val="000000"/>
        </w:rPr>
        <w:t xml:space="preserve"> vo verejnom záujme (spôsobilosť na právne úkony v plnom rozsahu</w:t>
      </w:r>
      <w:r w:rsidR="008C4149">
        <w:rPr>
          <w:rStyle w:val="Zstupntext"/>
          <w:color w:val="000000"/>
        </w:rPr>
        <w:t xml:space="preserve"> a</w:t>
      </w:r>
      <w:r w:rsidRPr="00761177">
        <w:rPr>
          <w:rStyle w:val="Zstupntext"/>
          <w:color w:val="000000"/>
        </w:rPr>
        <w:t xml:space="preserve"> bezúhonnosť), vysokoškolské vzdelanie druhého stupňa, najmenej päť</w:t>
      </w:r>
      <w:r>
        <w:rPr>
          <w:rStyle w:val="Zstupntext"/>
          <w:color w:val="000000"/>
        </w:rPr>
        <w:t xml:space="preserve">ročná prax v oblasti riadenia a v </w:t>
      </w:r>
      <w:r w:rsidRPr="00761177">
        <w:rPr>
          <w:rStyle w:val="Zstupntext"/>
          <w:color w:val="000000"/>
        </w:rPr>
        <w:t>oblasti akreditácie orgánov posudzovania zhody</w:t>
      </w:r>
      <w:r w:rsidR="00B72F39" w:rsidRPr="008E00E7">
        <w:rPr>
          <w:rStyle w:val="Zstupntext"/>
          <w:color w:val="000000"/>
        </w:rPr>
        <w:t>.</w:t>
      </w:r>
      <w:r w:rsidRPr="00761177">
        <w:rPr>
          <w:rStyle w:val="Zstupntext"/>
          <w:color w:val="000000"/>
        </w:rPr>
        <w:t xml:space="preserve"> Oblasť akreditáci</w:t>
      </w:r>
      <w:r>
        <w:rPr>
          <w:rStyle w:val="Zstupntext"/>
          <w:color w:val="000000"/>
        </w:rPr>
        <w:t xml:space="preserve">e orgánov posudzovania zhody je </w:t>
      </w:r>
      <w:r w:rsidRPr="00761177">
        <w:rPr>
          <w:rStyle w:val="Zstupntext"/>
          <w:color w:val="000000"/>
        </w:rPr>
        <w:t>najširší pojem pre oblasť spoločenských vzťahov</w:t>
      </w:r>
      <w:r w:rsidR="00462B1A">
        <w:rPr>
          <w:rStyle w:val="Zstupntext"/>
          <w:color w:val="000000"/>
        </w:rPr>
        <w:t>, ktorú</w:t>
      </w:r>
      <w:r w:rsidRPr="00761177">
        <w:rPr>
          <w:rStyle w:val="Zstupntext"/>
          <w:color w:val="000000"/>
        </w:rPr>
        <w:t xml:space="preserve"> </w:t>
      </w:r>
      <w:r w:rsidR="00462B1A">
        <w:rPr>
          <w:rStyle w:val="Zstupntext"/>
          <w:color w:val="000000"/>
        </w:rPr>
        <w:t>upravuje</w:t>
      </w:r>
      <w:r w:rsidR="00462B1A" w:rsidRPr="00761177">
        <w:rPr>
          <w:rStyle w:val="Zstupntext"/>
          <w:color w:val="000000"/>
        </w:rPr>
        <w:t xml:space="preserve"> </w:t>
      </w:r>
      <w:r w:rsidR="00462B1A">
        <w:rPr>
          <w:rStyle w:val="Zstupntext"/>
          <w:color w:val="000000"/>
        </w:rPr>
        <w:t>tento zákon. Tento pojem</w:t>
      </w:r>
      <w:r w:rsidRPr="00761177">
        <w:rPr>
          <w:rStyle w:val="Zstupntext"/>
          <w:color w:val="000000"/>
        </w:rPr>
        <w:t xml:space="preserve"> zahŕňa činnosť na strane akreditačného orgánu, činnosť akre</w:t>
      </w:r>
      <w:r>
        <w:rPr>
          <w:rStyle w:val="Zstupntext"/>
          <w:color w:val="000000"/>
        </w:rPr>
        <w:t xml:space="preserve">ditovaných osôb, ktorá súvisí s </w:t>
      </w:r>
      <w:r w:rsidRPr="00761177">
        <w:rPr>
          <w:rStyle w:val="Zstupntext"/>
          <w:color w:val="000000"/>
        </w:rPr>
        <w:t>akreditáciou podľa tohto zákona</w:t>
      </w:r>
      <w:r w:rsidR="00462B1A">
        <w:rPr>
          <w:rStyle w:val="Zstupntext"/>
          <w:color w:val="000000"/>
        </w:rPr>
        <w:t>,</w:t>
      </w:r>
      <w:r w:rsidR="0012293D">
        <w:rPr>
          <w:rStyle w:val="Zstupntext"/>
          <w:color w:val="000000"/>
        </w:rPr>
        <w:t xml:space="preserve"> a taktiež, </w:t>
      </w:r>
      <w:r w:rsidR="0012293D" w:rsidRPr="00E91C40">
        <w:rPr>
          <w:rStyle w:val="Zstupntext"/>
          <w:color w:val="000000"/>
        </w:rPr>
        <w:t>aj výkon akýchkoľvek činností súvisiacich s akreditáciou.</w:t>
      </w:r>
    </w:p>
    <w:p w14:paraId="35EA9E2C" w14:textId="77777777" w:rsidR="00601B65" w:rsidRDefault="00601B65" w:rsidP="00601B65">
      <w:pPr>
        <w:ind w:firstLine="708"/>
        <w:jc w:val="both"/>
        <w:rPr>
          <w:rStyle w:val="Zstupntext"/>
          <w:color w:val="000000"/>
        </w:rPr>
      </w:pPr>
    </w:p>
    <w:p w14:paraId="04C2DF18" w14:textId="77777777" w:rsidR="00293B25" w:rsidRDefault="00601B65" w:rsidP="00601B65">
      <w:pPr>
        <w:jc w:val="both"/>
        <w:rPr>
          <w:rStyle w:val="Zstupntext"/>
          <w:color w:val="000000"/>
        </w:rPr>
      </w:pPr>
      <w:r>
        <w:rPr>
          <w:rStyle w:val="Zstupntext"/>
          <w:color w:val="000000"/>
        </w:rPr>
        <w:t xml:space="preserve">Odsek 4 </w:t>
      </w:r>
    </w:p>
    <w:p w14:paraId="42F55EC8" w14:textId="77777777" w:rsidR="00293B25" w:rsidRDefault="00293B25" w:rsidP="00601B65">
      <w:pPr>
        <w:jc w:val="both"/>
        <w:rPr>
          <w:rStyle w:val="Zstupntext"/>
          <w:color w:val="000000"/>
        </w:rPr>
      </w:pPr>
    </w:p>
    <w:p w14:paraId="5A41E7EF" w14:textId="438C407E" w:rsidR="00293B25" w:rsidRDefault="00293B25" w:rsidP="00293B25">
      <w:pPr>
        <w:ind w:firstLine="708"/>
        <w:jc w:val="both"/>
      </w:pPr>
      <w:r>
        <w:rPr>
          <w:rStyle w:val="Zstupntext"/>
          <w:color w:val="000000"/>
        </w:rPr>
        <w:t xml:space="preserve">Na funkciu riaditeľa sa vzťahuje </w:t>
      </w:r>
      <w:r>
        <w:t>ústavný zákon č. 357/2004 Z. z.</w:t>
      </w:r>
      <w:r w:rsidRPr="001344A0">
        <w:t xml:space="preserve"> </w:t>
      </w:r>
      <w:r>
        <w:t>o ochrane verejného záujmu pri výkone funkcií verejných funkcionár</w:t>
      </w:r>
      <w:r w:rsidR="00020194">
        <w:t xml:space="preserve">ov v znení neskorších predpisov, podľa ktorého riaditeľ musí spĺňať </w:t>
      </w:r>
      <w:r w:rsidR="00CF1F9B">
        <w:t>požiadavky na nezlučiteľnosť</w:t>
      </w:r>
      <w:r w:rsidR="008C4149">
        <w:t xml:space="preserve"> funkcie</w:t>
      </w:r>
      <w:r w:rsidR="00020194">
        <w:t>, povinnosti, obmedzenia a</w:t>
      </w:r>
      <w:r w:rsidR="008C4149">
        <w:t> </w:t>
      </w:r>
      <w:r w:rsidR="00020194" w:rsidRPr="00251D1D">
        <w:t>zodpovednosti</w:t>
      </w:r>
      <w:r w:rsidR="008C4149">
        <w:t xml:space="preserve"> verejného funkcionára</w:t>
      </w:r>
      <w:r w:rsidR="00020194">
        <w:t>.</w:t>
      </w:r>
    </w:p>
    <w:p w14:paraId="2D6BAE64" w14:textId="77777777" w:rsidR="00293B25" w:rsidRDefault="00293B25" w:rsidP="00601B65">
      <w:pPr>
        <w:jc w:val="both"/>
        <w:rPr>
          <w:rStyle w:val="Zstupntext"/>
          <w:color w:val="000000"/>
        </w:rPr>
      </w:pPr>
    </w:p>
    <w:p w14:paraId="170E01C1" w14:textId="77777777" w:rsidR="00601B65" w:rsidRDefault="00293B25" w:rsidP="00601B65">
      <w:pPr>
        <w:jc w:val="both"/>
        <w:rPr>
          <w:rStyle w:val="Zstupntext"/>
          <w:color w:val="000000"/>
        </w:rPr>
      </w:pPr>
      <w:r>
        <w:rPr>
          <w:rStyle w:val="Zstupntext"/>
          <w:color w:val="000000"/>
        </w:rPr>
        <w:t xml:space="preserve">Odsek </w:t>
      </w:r>
      <w:r w:rsidR="00601B65">
        <w:rPr>
          <w:rStyle w:val="Zstupntext"/>
          <w:color w:val="000000"/>
        </w:rPr>
        <w:t xml:space="preserve"> 5</w:t>
      </w:r>
    </w:p>
    <w:p w14:paraId="0F661146" w14:textId="77777777" w:rsidR="00601B65" w:rsidRDefault="00601B65" w:rsidP="00601B65">
      <w:pPr>
        <w:jc w:val="both"/>
        <w:rPr>
          <w:rStyle w:val="Zstupntext"/>
          <w:color w:val="000000"/>
        </w:rPr>
      </w:pPr>
    </w:p>
    <w:p w14:paraId="59B15AD5" w14:textId="77777777" w:rsidR="00AF152B" w:rsidRDefault="00601B65" w:rsidP="008E00E7">
      <w:pPr>
        <w:ind w:firstLine="708"/>
        <w:jc w:val="both"/>
        <w:rPr>
          <w:rStyle w:val="Zstupntext"/>
          <w:color w:val="000000"/>
        </w:rPr>
      </w:pPr>
      <w:r w:rsidRPr="00761177">
        <w:rPr>
          <w:rStyle w:val="Zstupntext"/>
          <w:color w:val="000000"/>
        </w:rPr>
        <w:t xml:space="preserve">Nezlučiteľnosť funkcie riaditeľa je jedným zo zákonných ustanovení, ktoré majú vytvoriť predpoklady pre transparentné a nestranné pôsobenie </w:t>
      </w:r>
      <w:r w:rsidR="00B82FA0">
        <w:rPr>
          <w:rStyle w:val="Zstupntext"/>
          <w:color w:val="000000"/>
        </w:rPr>
        <w:t>SNAS</w:t>
      </w:r>
      <w:r w:rsidRPr="00761177">
        <w:rPr>
          <w:rStyle w:val="Zstupntext"/>
          <w:color w:val="000000"/>
        </w:rPr>
        <w:t>. V bode 15 úvodného recitálu nariadenia</w:t>
      </w:r>
      <w:r>
        <w:rPr>
          <w:rStyle w:val="Zstupntext"/>
          <w:color w:val="000000"/>
        </w:rPr>
        <w:t xml:space="preserve"> </w:t>
      </w:r>
      <w:r w:rsidRPr="00761177">
        <w:rPr>
          <w:rStyle w:val="Zstupntext"/>
          <w:color w:val="000000"/>
        </w:rPr>
        <w:t>(ES) č. 765/2008 sa uvádza: „Členské štáty by nemali mať viac ako jeden vnútroštátny akreditačný orgán a mali by zabezpečiť, aby takýto orgán mal takú organizačnú štruktúru, ktorou sa zabezpečí objektívnosť a nestrannosť jeho činnosti. Tieto vnútroštátne akreditačné orgány by mali fungovať nezávisle od obchodných činností posudzovania zhody.“ Požiadavka zabráneniu konfliktu záujmov a požiadavka objektivity a nestrannosti činnosti akreditačného orgánu je obsiahnutá tiež v čl. 8 nariadenia</w:t>
      </w:r>
      <w:r>
        <w:rPr>
          <w:rStyle w:val="Zstupntext"/>
          <w:color w:val="000000"/>
        </w:rPr>
        <w:t xml:space="preserve"> </w:t>
      </w:r>
      <w:r w:rsidRPr="00761177">
        <w:rPr>
          <w:rStyle w:val="Zstupntext"/>
          <w:color w:val="000000"/>
        </w:rPr>
        <w:t xml:space="preserve">(ES) č. </w:t>
      </w:r>
      <w:r>
        <w:rPr>
          <w:rStyle w:val="Zstupntext"/>
          <w:color w:val="000000"/>
        </w:rPr>
        <w:t> </w:t>
      </w:r>
      <w:r w:rsidRPr="00761177">
        <w:rPr>
          <w:rStyle w:val="Zstupntext"/>
          <w:color w:val="000000"/>
        </w:rPr>
        <w:t>765/2008.</w:t>
      </w:r>
    </w:p>
    <w:p w14:paraId="03F68442" w14:textId="77777777" w:rsidR="00601B65" w:rsidRDefault="00601B65" w:rsidP="008E00E7">
      <w:pPr>
        <w:ind w:firstLine="708"/>
        <w:jc w:val="both"/>
        <w:rPr>
          <w:rStyle w:val="Zstupntext"/>
          <w:rFonts w:eastAsia="Bookman Old Style" w:cs="Bookman Old Style"/>
          <w:color w:val="000000"/>
          <w:sz w:val="22"/>
          <w:szCs w:val="22"/>
          <w:lang w:eastAsia="sk-SK" w:bidi="sk-SK"/>
        </w:rPr>
      </w:pPr>
      <w:r w:rsidRPr="00E915FE">
        <w:rPr>
          <w:rStyle w:val="Zstupntext"/>
          <w:color w:val="000000"/>
        </w:rPr>
        <w:t xml:space="preserve"> </w:t>
      </w:r>
    </w:p>
    <w:p w14:paraId="233C9A84" w14:textId="77777777" w:rsidR="00601B65" w:rsidRDefault="00601B65" w:rsidP="00601B65">
      <w:pPr>
        <w:jc w:val="both"/>
        <w:rPr>
          <w:rStyle w:val="Zstupntext"/>
          <w:color w:val="auto"/>
        </w:rPr>
      </w:pPr>
      <w:r w:rsidRPr="00F12F60">
        <w:rPr>
          <w:rStyle w:val="Zstupntext"/>
          <w:color w:val="auto"/>
        </w:rPr>
        <w:t xml:space="preserve">Odsek 6 </w:t>
      </w:r>
    </w:p>
    <w:p w14:paraId="670078D1" w14:textId="77777777" w:rsidR="00AF152B" w:rsidRDefault="00AF152B" w:rsidP="00601B65">
      <w:pPr>
        <w:jc w:val="both"/>
        <w:rPr>
          <w:rStyle w:val="Zstupntext"/>
          <w:color w:val="auto"/>
        </w:rPr>
      </w:pPr>
    </w:p>
    <w:p w14:paraId="1827D2FA" w14:textId="43E69CF7" w:rsidR="00AF152B" w:rsidRPr="00E91C40" w:rsidRDefault="00AF152B" w:rsidP="007058EB">
      <w:pPr>
        <w:ind w:firstLine="708"/>
        <w:jc w:val="both"/>
        <w:rPr>
          <w:rStyle w:val="Zstupntext"/>
          <w:color w:val="000000"/>
        </w:rPr>
      </w:pPr>
      <w:r w:rsidRPr="00E91C40">
        <w:rPr>
          <w:rStyle w:val="Zstupntext"/>
          <w:color w:val="000000"/>
        </w:rPr>
        <w:t xml:space="preserve">Ustanovuje sa </w:t>
      </w:r>
      <w:r w:rsidR="00B72F39" w:rsidRPr="00E91C40">
        <w:rPr>
          <w:rStyle w:val="Zstupntext"/>
          <w:color w:val="000000"/>
        </w:rPr>
        <w:t>písomná informačná</w:t>
      </w:r>
      <w:r w:rsidRPr="00E91C40">
        <w:rPr>
          <w:rStyle w:val="Zstupntext"/>
          <w:color w:val="000000"/>
        </w:rPr>
        <w:t xml:space="preserve"> povinnosť riaditeľa voči predsedovi </w:t>
      </w:r>
      <w:proofErr w:type="spellStart"/>
      <w:r w:rsidRPr="00E91C40">
        <w:rPr>
          <w:rStyle w:val="Zstupntext"/>
          <w:color w:val="000000"/>
        </w:rPr>
        <w:t>úradu</w:t>
      </w:r>
      <w:r w:rsidR="00F966C5">
        <w:rPr>
          <w:rStyle w:val="Zstupntext"/>
          <w:color w:val="000000"/>
        </w:rPr>
        <w:t>vo</w:t>
      </w:r>
      <w:proofErr w:type="spellEnd"/>
      <w:r w:rsidR="00F966C5">
        <w:rPr>
          <w:rStyle w:val="Zstupntext"/>
          <w:color w:val="000000"/>
        </w:rPr>
        <w:t xml:space="preserve"> vzťahu k zákonom určeným činnostiam blízkej osoby riaditeľa. </w:t>
      </w:r>
      <w:r w:rsidRPr="00AF152B">
        <w:rPr>
          <w:rStyle w:val="Zstupntext"/>
          <w:color w:val="000000"/>
        </w:rPr>
        <w:t xml:space="preserve">V zmysle </w:t>
      </w:r>
      <w:r w:rsidR="00020194" w:rsidRPr="00E91C40">
        <w:rPr>
          <w:rStyle w:val="Zstupntext"/>
          <w:color w:val="000000"/>
        </w:rPr>
        <w:t>§ 116 Občianskeho zákonníka</w:t>
      </w:r>
      <w:r w:rsidR="00020194" w:rsidRPr="00E91C40" w:rsidDel="00020194">
        <w:rPr>
          <w:rStyle w:val="Zstupntext"/>
          <w:color w:val="000000"/>
        </w:rPr>
        <w:t xml:space="preserve"> </w:t>
      </w:r>
      <w:r w:rsidR="00601B65" w:rsidRPr="00040EF5">
        <w:rPr>
          <w:rStyle w:val="Zstupntext"/>
          <w:color w:val="000000"/>
        </w:rPr>
        <w:t>„Blízkou osobou je príbuzný v priamom r</w:t>
      </w:r>
      <w:r w:rsidR="00601B65" w:rsidRPr="00474EE8">
        <w:rPr>
          <w:rStyle w:val="Zstupntext"/>
          <w:color w:val="000000"/>
        </w:rPr>
        <w:t>ade, súrodenec a manžel</w:t>
      </w:r>
      <w:r w:rsidR="00601B65" w:rsidRPr="00E91C40">
        <w:rPr>
          <w:rStyle w:val="Zstupntext"/>
          <w:color w:val="000000"/>
        </w:rPr>
        <w:t xml:space="preserve">; </w:t>
      </w:r>
      <w:r w:rsidR="00566CBE" w:rsidRPr="00E91C40">
        <w:rPr>
          <w:rStyle w:val="Zstupntext"/>
          <w:color w:val="000000"/>
        </w:rPr>
        <w:t>iné</w:t>
      </w:r>
      <w:r w:rsidR="00566CBE">
        <w:rPr>
          <w:rStyle w:val="Zstupntext"/>
          <w:color w:val="000000"/>
        </w:rPr>
        <w:t> </w:t>
      </w:r>
      <w:r w:rsidR="00601B65" w:rsidRPr="00E91C40">
        <w:rPr>
          <w:rStyle w:val="Zstupntext"/>
          <w:color w:val="000000"/>
        </w:rPr>
        <w:t>osoby v</w:t>
      </w:r>
      <w:r w:rsidR="00905BA0" w:rsidRPr="00E91C40">
        <w:rPr>
          <w:rStyle w:val="Zstupntext"/>
          <w:color w:val="000000"/>
        </w:rPr>
        <w:t> </w:t>
      </w:r>
      <w:r w:rsidR="00601B65" w:rsidRPr="00E91C40">
        <w:rPr>
          <w:rStyle w:val="Zstupntext"/>
          <w:color w:val="000000"/>
        </w:rPr>
        <w:t>pomere rodinnom alebo obdobnom sa pokladajú za osoby sebe navzájom blízke, ak</w:t>
      </w:r>
      <w:r w:rsidR="00905BA0" w:rsidRPr="00E91C40">
        <w:rPr>
          <w:rStyle w:val="Zstupntext"/>
          <w:color w:val="000000"/>
        </w:rPr>
        <w:t> </w:t>
      </w:r>
      <w:r w:rsidR="00601B65" w:rsidRPr="00E91C40">
        <w:rPr>
          <w:rStyle w:val="Zstupntext"/>
          <w:color w:val="000000"/>
        </w:rPr>
        <w:t>by</w:t>
      </w:r>
      <w:r w:rsidR="00905BA0" w:rsidRPr="00E91C40">
        <w:rPr>
          <w:rStyle w:val="Zstupntext"/>
          <w:color w:val="000000"/>
        </w:rPr>
        <w:t> </w:t>
      </w:r>
      <w:r w:rsidR="00601B65" w:rsidRPr="00E91C40">
        <w:rPr>
          <w:rStyle w:val="Zstupntext"/>
          <w:color w:val="000000"/>
        </w:rPr>
        <w:t>ujmu, ktorú utrpela jedna z nich, druhá dôvodne pociťovala ako vlastnú ujmu.</w:t>
      </w:r>
      <w:r w:rsidR="00601B65" w:rsidRPr="00040EF5">
        <w:rPr>
          <w:rStyle w:val="Zstupntext"/>
          <w:color w:val="000000"/>
        </w:rPr>
        <w:t>“</w:t>
      </w:r>
      <w:r w:rsidR="00601B65" w:rsidRPr="00E91C40">
        <w:rPr>
          <w:rStyle w:val="Zstupntext"/>
          <w:color w:val="000000"/>
        </w:rPr>
        <w:t xml:space="preserve"> </w:t>
      </w:r>
    </w:p>
    <w:p w14:paraId="4AD58D9F" w14:textId="77777777" w:rsidR="00AF152B" w:rsidRDefault="00AF152B" w:rsidP="00601B65">
      <w:pPr>
        <w:tabs>
          <w:tab w:val="left" w:pos="567"/>
        </w:tabs>
        <w:jc w:val="both"/>
      </w:pPr>
    </w:p>
    <w:p w14:paraId="7DA6ED91" w14:textId="77777777" w:rsidR="00601B65" w:rsidRPr="00F12F60" w:rsidRDefault="00601B65" w:rsidP="00601B65">
      <w:pPr>
        <w:tabs>
          <w:tab w:val="left" w:pos="567"/>
        </w:tabs>
        <w:jc w:val="both"/>
        <w:rPr>
          <w:rStyle w:val="Zstupntext"/>
          <w:color w:val="auto"/>
        </w:rPr>
      </w:pPr>
      <w:r w:rsidRPr="00F12F60">
        <w:rPr>
          <w:rStyle w:val="Zstupntext"/>
          <w:color w:val="auto"/>
        </w:rPr>
        <w:t>Odsek 7</w:t>
      </w:r>
    </w:p>
    <w:p w14:paraId="07F4C798" w14:textId="77777777" w:rsidR="00601B65" w:rsidRPr="00F12F60" w:rsidRDefault="00601B65" w:rsidP="00601B65">
      <w:pPr>
        <w:tabs>
          <w:tab w:val="left" w:pos="567"/>
        </w:tabs>
        <w:jc w:val="both"/>
        <w:rPr>
          <w:rStyle w:val="Zstupntext"/>
          <w:color w:val="auto"/>
        </w:rPr>
      </w:pPr>
    </w:p>
    <w:p w14:paraId="5499C5B2" w14:textId="77777777" w:rsidR="00601B65" w:rsidRPr="00040EF5" w:rsidRDefault="00F1746B" w:rsidP="00F1746B">
      <w:pPr>
        <w:tabs>
          <w:tab w:val="left" w:pos="567"/>
          <w:tab w:val="left" w:pos="709"/>
          <w:tab w:val="left" w:pos="851"/>
        </w:tabs>
        <w:jc w:val="both"/>
      </w:pPr>
      <w:r>
        <w:rPr>
          <w:rStyle w:val="Zstupntext"/>
          <w:color w:val="auto"/>
        </w:rPr>
        <w:tab/>
      </w:r>
      <w:r>
        <w:rPr>
          <w:rStyle w:val="Zstupntext"/>
          <w:color w:val="auto"/>
        </w:rPr>
        <w:tab/>
      </w:r>
      <w:r w:rsidR="009D7E2F" w:rsidRPr="00B62DD4">
        <w:rPr>
          <w:rStyle w:val="Zstupntext"/>
          <w:color w:val="auto"/>
        </w:rPr>
        <w:t>V prípade preuká</w:t>
      </w:r>
      <w:r w:rsidR="00CF1F9B">
        <w:rPr>
          <w:rStyle w:val="Zstupntext"/>
          <w:color w:val="auto"/>
        </w:rPr>
        <w:t xml:space="preserve">zania skutočností podľa odseku </w:t>
      </w:r>
      <w:r w:rsidR="00CF1F9B">
        <w:t>6 písm. b) až f)</w:t>
      </w:r>
      <w:r w:rsidR="009D7E2F" w:rsidRPr="00B62DD4">
        <w:rPr>
          <w:rStyle w:val="Zstupntext"/>
          <w:color w:val="auto"/>
        </w:rPr>
        <w:t xml:space="preserve">, musí byť riaditeľ </w:t>
      </w:r>
      <w:r w:rsidR="009D7E2F" w:rsidRPr="00040EF5">
        <w:rPr>
          <w:rStyle w:val="Zstupntext"/>
          <w:color w:val="auto"/>
        </w:rPr>
        <w:t>vylúčený z</w:t>
      </w:r>
      <w:r w:rsidR="009D7E2F" w:rsidRPr="00474EE8">
        <w:rPr>
          <w:rStyle w:val="Zstupntext"/>
          <w:color w:val="auto"/>
        </w:rPr>
        <w:t> </w:t>
      </w:r>
      <w:r w:rsidR="009D7E2F" w:rsidRPr="00F1746B">
        <w:rPr>
          <w:rStyle w:val="Zstupntext"/>
          <w:color w:val="auto"/>
        </w:rPr>
        <w:t xml:space="preserve">konania ex </w:t>
      </w:r>
      <w:proofErr w:type="spellStart"/>
      <w:r w:rsidR="009D7E2F" w:rsidRPr="00F1746B">
        <w:rPr>
          <w:rStyle w:val="Zstupntext"/>
          <w:color w:val="auto"/>
        </w:rPr>
        <w:t>offo</w:t>
      </w:r>
      <w:proofErr w:type="spellEnd"/>
      <w:r w:rsidR="009D7E2F" w:rsidRPr="00F1746B">
        <w:rPr>
          <w:rStyle w:val="Zstupntext"/>
          <w:color w:val="auto"/>
        </w:rPr>
        <w:t>.</w:t>
      </w:r>
      <w:r w:rsidR="00B62DD4" w:rsidRPr="008E00E7">
        <w:rPr>
          <w:shd w:val="clear" w:color="auto" w:fill="FFFFFF"/>
        </w:rPr>
        <w:t xml:space="preserve"> Pre účely vylúčenia riaditeľa nie je potrebné dokazovať predpojatosť, postačuje </w:t>
      </w:r>
      <w:r w:rsidR="00B62DD4">
        <w:rPr>
          <w:shd w:val="clear" w:color="auto" w:fill="FFFFFF"/>
        </w:rPr>
        <w:t xml:space="preserve">objektívne </w:t>
      </w:r>
      <w:r w:rsidR="00B62DD4" w:rsidRPr="008E00E7">
        <w:rPr>
          <w:shd w:val="clear" w:color="auto" w:fill="FFFFFF"/>
        </w:rPr>
        <w:t>osvedčenie pochybnosti o jeho nepredpojatosti.</w:t>
      </w:r>
      <w:r w:rsidR="00102DEF">
        <w:rPr>
          <w:shd w:val="clear" w:color="auto" w:fill="FFFFFF"/>
        </w:rPr>
        <w:t xml:space="preserve"> SNAS musí mať mechanizmus vylúčenia riaditeľa z konaní ustanovený vo svojich vnútorných predpisoch. </w:t>
      </w:r>
    </w:p>
    <w:p w14:paraId="2A420F56" w14:textId="77777777" w:rsidR="00601B65" w:rsidRPr="00F1746B" w:rsidRDefault="00601B65" w:rsidP="00601B65">
      <w:pPr>
        <w:tabs>
          <w:tab w:val="left" w:pos="567"/>
        </w:tabs>
        <w:jc w:val="both"/>
      </w:pPr>
    </w:p>
    <w:p w14:paraId="43532FA2" w14:textId="77777777" w:rsidR="00601B65" w:rsidRDefault="00601B65" w:rsidP="00905BA0">
      <w:pPr>
        <w:tabs>
          <w:tab w:val="left" w:pos="567"/>
        </w:tabs>
        <w:jc w:val="both"/>
      </w:pPr>
      <w:r>
        <w:t>Odsek 8</w:t>
      </w:r>
    </w:p>
    <w:p w14:paraId="69572813" w14:textId="77777777" w:rsidR="00601B65" w:rsidRDefault="00601B65" w:rsidP="00601B65">
      <w:pPr>
        <w:tabs>
          <w:tab w:val="left" w:pos="567"/>
        </w:tabs>
        <w:jc w:val="both"/>
      </w:pPr>
    </w:p>
    <w:p w14:paraId="4FA95304" w14:textId="77777777" w:rsidR="00601B65" w:rsidRDefault="00601B65" w:rsidP="00601B65">
      <w:pPr>
        <w:jc w:val="both"/>
      </w:pPr>
      <w:r>
        <w:tab/>
        <w:t>Zavádza sa povinnosť riaditeľa pre prípad, že</w:t>
      </w:r>
      <w:r w:rsidRPr="00F160D3">
        <w:t xml:space="preserve"> v čase vymenovania do funkcie vykonáva funkciu</w:t>
      </w:r>
      <w:r w:rsidRPr="00376DC8">
        <w:t>, činnosť alebo zamestnanie alebo má majetkovú účasť alebo</w:t>
      </w:r>
      <w:r w:rsidR="000D337D">
        <w:t xml:space="preserve"> hlasovacie práva podľa </w:t>
      </w:r>
      <w:r>
        <w:t>odseku 5</w:t>
      </w:r>
      <w:r w:rsidRPr="00376DC8">
        <w:t>, je povinný bez zbytočného odkladu skončiť výkon takejto funkcie, činnosti alebo zamestnania, takúto majetkovú účasť a disponovanie takýmito hlasovacími právami</w:t>
      </w:r>
      <w:r>
        <w:t>.</w:t>
      </w:r>
    </w:p>
    <w:p w14:paraId="2DE2B2CC" w14:textId="77777777" w:rsidR="00601B65" w:rsidRDefault="00601B65" w:rsidP="00601B65">
      <w:pPr>
        <w:jc w:val="both"/>
      </w:pPr>
    </w:p>
    <w:p w14:paraId="6CF1F6A0" w14:textId="77777777" w:rsidR="00601B65" w:rsidRDefault="00601B65" w:rsidP="00601B65">
      <w:pPr>
        <w:jc w:val="both"/>
      </w:pPr>
      <w:r>
        <w:lastRenderedPageBreak/>
        <w:t>Odsek 9</w:t>
      </w:r>
    </w:p>
    <w:p w14:paraId="198F5303" w14:textId="77777777" w:rsidR="00601B65" w:rsidRDefault="00601B65" w:rsidP="00601B65">
      <w:pPr>
        <w:jc w:val="both"/>
      </w:pPr>
    </w:p>
    <w:p w14:paraId="2A70495F" w14:textId="1D8E5218" w:rsidR="00601B65" w:rsidRDefault="00601B65" w:rsidP="00601B65">
      <w:pPr>
        <w:ind w:firstLine="708"/>
        <w:jc w:val="both"/>
        <w:rPr>
          <w:rStyle w:val="Zstupntext"/>
          <w:color w:val="000000"/>
        </w:rPr>
      </w:pPr>
      <w:r>
        <w:rPr>
          <w:rStyle w:val="Zstupntext"/>
          <w:color w:val="000000"/>
        </w:rPr>
        <w:t xml:space="preserve">Ustanovuje </w:t>
      </w:r>
      <w:r w:rsidRPr="00761177">
        <w:rPr>
          <w:rStyle w:val="Zstupntext"/>
          <w:color w:val="000000"/>
        </w:rPr>
        <w:t xml:space="preserve">povinnosť riaditeľa doručiť predsedovi úradu písomné </w:t>
      </w:r>
      <w:r w:rsidR="00255DC5">
        <w:rPr>
          <w:rStyle w:val="Zstupntext"/>
          <w:color w:val="000000"/>
        </w:rPr>
        <w:t>čestné vyhlásenie</w:t>
      </w:r>
      <w:r w:rsidRPr="00761177">
        <w:rPr>
          <w:rStyle w:val="Zstupntext"/>
          <w:color w:val="000000"/>
        </w:rPr>
        <w:t xml:space="preserve">, </w:t>
      </w:r>
      <w:r w:rsidR="009218D9">
        <w:rPr>
          <w:rStyle w:val="Zstupntext"/>
          <w:color w:val="000000"/>
        </w:rPr>
        <w:t> </w:t>
      </w:r>
      <w:r w:rsidR="009218D9" w:rsidRPr="00761177">
        <w:rPr>
          <w:rStyle w:val="Zstupntext"/>
          <w:color w:val="000000"/>
        </w:rPr>
        <w:t>v</w:t>
      </w:r>
      <w:r w:rsidR="009218D9">
        <w:rPr>
          <w:rStyle w:val="Zstupntext"/>
          <w:color w:val="000000"/>
        </w:rPr>
        <w:t> </w:t>
      </w:r>
      <w:r w:rsidR="009218D9" w:rsidRPr="00761177">
        <w:rPr>
          <w:rStyle w:val="Zstupntext"/>
          <w:color w:val="000000"/>
        </w:rPr>
        <w:t>ktorom</w:t>
      </w:r>
      <w:r w:rsidR="009218D9">
        <w:rPr>
          <w:rStyle w:val="Zstupntext"/>
          <w:color w:val="000000"/>
        </w:rPr>
        <w:t> </w:t>
      </w:r>
      <w:r w:rsidRPr="00761177">
        <w:rPr>
          <w:rStyle w:val="Zstupntext"/>
          <w:color w:val="000000"/>
        </w:rPr>
        <w:t>uvedie, že spĺňa podmienky nezlu</w:t>
      </w:r>
      <w:r>
        <w:rPr>
          <w:rStyle w:val="Zstupntext"/>
          <w:color w:val="000000"/>
        </w:rPr>
        <w:t>čiteľnosti funkcie podľa odseku 5</w:t>
      </w:r>
      <w:r w:rsidRPr="00666011">
        <w:rPr>
          <w:rStyle w:val="Zstupntext"/>
          <w:color w:val="000000"/>
        </w:rPr>
        <w:t xml:space="preserve"> a</w:t>
      </w:r>
      <w:r w:rsidR="00566CBE">
        <w:rPr>
          <w:rStyle w:val="Zstupntext"/>
          <w:color w:val="000000"/>
        </w:rPr>
        <w:t xml:space="preserve"> neporušuje obmedzenie podľa </w:t>
      </w:r>
      <w:r w:rsidRPr="004A4730">
        <w:rPr>
          <w:rStyle w:val="Zstupntext"/>
          <w:color w:val="000000"/>
        </w:rPr>
        <w:t>§</w:t>
      </w:r>
      <w:r>
        <w:rPr>
          <w:rStyle w:val="Zstupntext"/>
          <w:color w:val="000000"/>
        </w:rPr>
        <w:t xml:space="preserve"> </w:t>
      </w:r>
      <w:r w:rsidRPr="004A4730">
        <w:rPr>
          <w:rStyle w:val="Zstupntext"/>
          <w:color w:val="000000"/>
        </w:rPr>
        <w:t>1</w:t>
      </w:r>
      <w:r w:rsidR="009D7E2F">
        <w:rPr>
          <w:rStyle w:val="Zstupntext"/>
          <w:color w:val="000000"/>
        </w:rPr>
        <w:t>1</w:t>
      </w:r>
      <w:r w:rsidR="007058EB">
        <w:rPr>
          <w:rStyle w:val="Zstupntext"/>
          <w:color w:val="000000"/>
        </w:rPr>
        <w:t xml:space="preserve"> </w:t>
      </w:r>
      <w:r w:rsidR="007058EB">
        <w:t>ods. 1 písm. b)</w:t>
      </w:r>
      <w:r w:rsidRPr="004A4730">
        <w:rPr>
          <w:rStyle w:val="Zstupntext"/>
          <w:color w:val="000000"/>
        </w:rPr>
        <w:t xml:space="preserve">. </w:t>
      </w:r>
      <w:r>
        <w:rPr>
          <w:rStyle w:val="Zstupntext"/>
          <w:color w:val="000000"/>
        </w:rPr>
        <w:t>Je</w:t>
      </w:r>
      <w:r w:rsidR="00905BA0">
        <w:rPr>
          <w:rStyle w:val="Zstupntext"/>
          <w:color w:val="000000"/>
        </w:rPr>
        <w:t> </w:t>
      </w:r>
      <w:r>
        <w:rPr>
          <w:rStyle w:val="Zstupntext"/>
          <w:color w:val="000000"/>
        </w:rPr>
        <w:t xml:space="preserve">povinný tak  urobiť </w:t>
      </w:r>
      <w:r w:rsidR="007058EB" w:rsidRPr="00AF07C7">
        <w:t xml:space="preserve">bezodkladne najneskôr do 15 pracovných </w:t>
      </w:r>
      <w:r w:rsidR="00B579CE">
        <w:t xml:space="preserve">dní </w:t>
      </w:r>
      <w:r>
        <w:rPr>
          <w:rStyle w:val="Zstupntext"/>
          <w:color w:val="000000"/>
        </w:rPr>
        <w:t xml:space="preserve">po svojom vymenovaní. </w:t>
      </w:r>
      <w:r w:rsidRPr="00666011">
        <w:rPr>
          <w:rStyle w:val="Zstupntext"/>
          <w:color w:val="000000"/>
        </w:rPr>
        <w:t>Nesplnenie</w:t>
      </w:r>
      <w:r w:rsidRPr="00861805">
        <w:rPr>
          <w:rStyle w:val="Zstupntext"/>
          <w:color w:val="000000"/>
        </w:rPr>
        <w:t xml:space="preserve"> tejto povinnosti je</w:t>
      </w:r>
      <w:r w:rsidR="00905BA0">
        <w:rPr>
          <w:rStyle w:val="Zstupntext"/>
          <w:color w:val="000000"/>
        </w:rPr>
        <w:t> </w:t>
      </w:r>
      <w:r w:rsidRPr="00861805">
        <w:rPr>
          <w:rStyle w:val="Zstupntext"/>
          <w:color w:val="000000"/>
        </w:rPr>
        <w:t xml:space="preserve"> dôvodom na odvolanie z funkcie.</w:t>
      </w:r>
    </w:p>
    <w:p w14:paraId="30BB8C97" w14:textId="77777777" w:rsidR="00601B65" w:rsidRDefault="00601B65" w:rsidP="00601B65">
      <w:pPr>
        <w:jc w:val="both"/>
        <w:rPr>
          <w:rStyle w:val="Zstupntext"/>
          <w:color w:val="000000"/>
        </w:rPr>
      </w:pPr>
    </w:p>
    <w:p w14:paraId="260D56D9" w14:textId="77777777" w:rsidR="00601B65" w:rsidRDefault="00601B65" w:rsidP="00601B65">
      <w:pPr>
        <w:jc w:val="both"/>
        <w:rPr>
          <w:rStyle w:val="Zstupntext"/>
          <w:color w:val="000000"/>
        </w:rPr>
      </w:pPr>
      <w:r>
        <w:rPr>
          <w:rStyle w:val="Zstupntext"/>
          <w:color w:val="000000"/>
        </w:rPr>
        <w:t>Odseky 10, 11 a 12</w:t>
      </w:r>
    </w:p>
    <w:p w14:paraId="68C97C13" w14:textId="77777777" w:rsidR="00601B65" w:rsidRDefault="00601B65" w:rsidP="00601B65">
      <w:pPr>
        <w:jc w:val="both"/>
        <w:rPr>
          <w:rStyle w:val="Zstupntext"/>
          <w:color w:val="000000"/>
        </w:rPr>
      </w:pPr>
    </w:p>
    <w:p w14:paraId="14A9DC6A" w14:textId="77F01AE9" w:rsidR="00601B65" w:rsidRDefault="00601B65" w:rsidP="00601B65">
      <w:pPr>
        <w:ind w:firstLine="708"/>
        <w:jc w:val="both"/>
        <w:rPr>
          <w:rStyle w:val="Zstupntext"/>
          <w:color w:val="000000"/>
        </w:rPr>
      </w:pPr>
      <w:r>
        <w:rPr>
          <w:rStyle w:val="Zstupntext"/>
          <w:color w:val="000000"/>
        </w:rPr>
        <w:t>Ustanovujú výšku mzdy,</w:t>
      </w:r>
      <w:r w:rsidRPr="00761177">
        <w:rPr>
          <w:rStyle w:val="Zstupntext"/>
          <w:color w:val="000000"/>
        </w:rPr>
        <w:t xml:space="preserve"> výšku možných odmien </w:t>
      </w:r>
      <w:r>
        <w:rPr>
          <w:rStyle w:val="Zstupntext"/>
          <w:color w:val="000000"/>
        </w:rPr>
        <w:t xml:space="preserve">a odstupného </w:t>
      </w:r>
      <w:r w:rsidR="007058EB">
        <w:rPr>
          <w:rStyle w:val="Zstupntext"/>
          <w:color w:val="000000"/>
        </w:rPr>
        <w:t xml:space="preserve">pre </w:t>
      </w:r>
      <w:r w:rsidRPr="00761177">
        <w:rPr>
          <w:rStyle w:val="Zstupntext"/>
          <w:color w:val="000000"/>
        </w:rPr>
        <w:t xml:space="preserve">riaditeľa. Zákonná úprava týchto otázok vytvára určitú mieru istoty a predvídateľnosti príjmových pomerov štatutárneho orgánu SNAS, čo predstavuje jeden z ďalších predpokladov na naplnenie požiadavky nestrannosti výkonu jeho činnosti. Návrh vychádza z požiadavky primeraného finančného ohodnotenia funkcie štatutárneho orgánu, ktorý koná v mene jediného vnútroštátneho </w:t>
      </w:r>
      <w:r w:rsidR="00102DEF">
        <w:rPr>
          <w:rStyle w:val="Zstupntext"/>
          <w:color w:val="000000"/>
        </w:rPr>
        <w:t xml:space="preserve">orgánu </w:t>
      </w:r>
      <w:r w:rsidRPr="00761177">
        <w:rPr>
          <w:rStyle w:val="Zstupntext"/>
          <w:color w:val="000000"/>
        </w:rPr>
        <w:t>v oblasti akreditácie orgánov posudzovania zhody, ktorý disponuje verejnou mocou, a ktorý má právne postaven</w:t>
      </w:r>
      <w:r>
        <w:rPr>
          <w:rStyle w:val="Zstupntext"/>
          <w:color w:val="000000"/>
        </w:rPr>
        <w:t>ie verejnoprávnej inštitúcie.</w:t>
      </w:r>
    </w:p>
    <w:p w14:paraId="53799D7B" w14:textId="77777777" w:rsidR="00601B65" w:rsidRDefault="00601B65" w:rsidP="00601B65">
      <w:pPr>
        <w:jc w:val="both"/>
        <w:rPr>
          <w:rStyle w:val="Zstupntext"/>
          <w:color w:val="000000"/>
        </w:rPr>
      </w:pPr>
    </w:p>
    <w:p w14:paraId="7B9B62C1" w14:textId="77777777" w:rsidR="00601B65" w:rsidRDefault="00601B65" w:rsidP="00601B65">
      <w:pPr>
        <w:jc w:val="both"/>
        <w:rPr>
          <w:rStyle w:val="Zstupntext"/>
          <w:color w:val="000000"/>
        </w:rPr>
      </w:pPr>
      <w:r>
        <w:rPr>
          <w:rStyle w:val="Zstupntext"/>
          <w:color w:val="000000"/>
        </w:rPr>
        <w:t>Odsek 13</w:t>
      </w:r>
    </w:p>
    <w:p w14:paraId="1328759C" w14:textId="77777777" w:rsidR="00601B65" w:rsidRDefault="00601B65" w:rsidP="00601B65">
      <w:pPr>
        <w:jc w:val="both"/>
        <w:rPr>
          <w:rStyle w:val="Zstupntext"/>
          <w:color w:val="000000"/>
        </w:rPr>
      </w:pPr>
    </w:p>
    <w:p w14:paraId="12349FF1" w14:textId="77777777" w:rsidR="00601B65" w:rsidRDefault="00601B65" w:rsidP="00601B65">
      <w:pPr>
        <w:ind w:firstLine="708"/>
        <w:jc w:val="both"/>
        <w:rPr>
          <w:rStyle w:val="Zstupntext"/>
          <w:color w:val="000000"/>
        </w:rPr>
      </w:pPr>
      <w:r w:rsidRPr="00761177">
        <w:rPr>
          <w:rStyle w:val="Zstupntext"/>
          <w:color w:val="000000"/>
        </w:rPr>
        <w:t xml:space="preserve">Zakotvuje subsidiárne </w:t>
      </w:r>
      <w:r w:rsidRPr="00CF3028">
        <w:rPr>
          <w:rStyle w:val="Zstupntext"/>
          <w:color w:val="000000"/>
        </w:rPr>
        <w:t xml:space="preserve">použitie zákona </w:t>
      </w:r>
      <w:r w:rsidRPr="00CF3028">
        <w:t>č. 552/2003 Z. z</w:t>
      </w:r>
      <w:r>
        <w:t>.</w:t>
      </w:r>
      <w:r w:rsidRPr="00CF3028">
        <w:rPr>
          <w:rStyle w:val="Zstupntext"/>
          <w:color w:val="000000"/>
        </w:rPr>
        <w:t xml:space="preserve"> o výkone prác</w:t>
      </w:r>
      <w:r w:rsidR="00130614">
        <w:rPr>
          <w:rStyle w:val="Zstupntext"/>
          <w:color w:val="000000"/>
        </w:rPr>
        <w:t>e</w:t>
      </w:r>
      <w:r w:rsidRPr="00CF3028">
        <w:rPr>
          <w:rStyle w:val="Zstupntext"/>
          <w:color w:val="000000"/>
        </w:rPr>
        <w:t xml:space="preserve"> vo verejnom záujme</w:t>
      </w:r>
      <w:r>
        <w:rPr>
          <w:rStyle w:val="Zstupntext"/>
          <w:color w:val="000000"/>
        </w:rPr>
        <w:t xml:space="preserve"> v znení neskorších predpisov (ďalej len „zákon</w:t>
      </w:r>
      <w:r w:rsidRPr="00CF3028">
        <w:rPr>
          <w:rStyle w:val="Zstupntext"/>
          <w:color w:val="000000"/>
        </w:rPr>
        <w:t xml:space="preserve"> </w:t>
      </w:r>
      <w:r w:rsidRPr="00CF3028">
        <w:t>č. 552/2003 Z. z</w:t>
      </w:r>
      <w:r>
        <w:t>.“)</w:t>
      </w:r>
      <w:r w:rsidRPr="00CF3028">
        <w:rPr>
          <w:rStyle w:val="Zstupntext"/>
          <w:color w:val="000000"/>
        </w:rPr>
        <w:t>, pokiaľ ide o pracovnoprávne vzťahy riaditeľa neupravené týmto zákonom</w:t>
      </w:r>
      <w:r w:rsidRPr="00761177">
        <w:rPr>
          <w:rStyle w:val="Zstupntext"/>
          <w:color w:val="000000"/>
        </w:rPr>
        <w:t>. Ak právna úprava ni</w:t>
      </w:r>
      <w:r w:rsidR="00FC2F5C">
        <w:rPr>
          <w:rStyle w:val="Zstupntext"/>
          <w:color w:val="000000"/>
        </w:rPr>
        <w:t>e</w:t>
      </w:r>
      <w:r>
        <w:rPr>
          <w:rStyle w:val="Zstupntext"/>
          <w:color w:val="000000"/>
        </w:rPr>
        <w:t> </w:t>
      </w:r>
      <w:r w:rsidRPr="00761177">
        <w:rPr>
          <w:rStyle w:val="Zstupntext"/>
          <w:color w:val="000000"/>
        </w:rPr>
        <w:t>je</w:t>
      </w:r>
      <w:r>
        <w:rPr>
          <w:rStyle w:val="Zstupntext"/>
          <w:color w:val="000000"/>
        </w:rPr>
        <w:t> </w:t>
      </w:r>
      <w:r w:rsidRPr="00761177">
        <w:rPr>
          <w:rStyle w:val="Zstupntext"/>
          <w:color w:val="000000"/>
        </w:rPr>
        <w:t xml:space="preserve">obsiahnutá ani v zákone </w:t>
      </w:r>
      <w:r w:rsidRPr="00CF3028">
        <w:t>č. 552/2003 Z. z</w:t>
      </w:r>
      <w:r>
        <w:t>.</w:t>
      </w:r>
      <w:r w:rsidRPr="00761177">
        <w:rPr>
          <w:rStyle w:val="Zstupntext"/>
          <w:color w:val="000000"/>
        </w:rPr>
        <w:t>, prichádza podľa uvedeného zákona do</w:t>
      </w:r>
      <w:r w:rsidR="00905BA0">
        <w:rPr>
          <w:rStyle w:val="Zstupntext"/>
          <w:color w:val="000000"/>
        </w:rPr>
        <w:t> </w:t>
      </w:r>
      <w:r w:rsidRPr="00761177">
        <w:rPr>
          <w:rStyle w:val="Zstupntext"/>
          <w:color w:val="000000"/>
        </w:rPr>
        <w:t>úvahy použitie relevantných ustanovení Zákonníka práce.</w:t>
      </w:r>
    </w:p>
    <w:p w14:paraId="07E891DB" w14:textId="77777777" w:rsidR="00601B65" w:rsidRDefault="00601B65" w:rsidP="00601B65">
      <w:pPr>
        <w:jc w:val="both"/>
        <w:rPr>
          <w:rStyle w:val="Zstupntext"/>
          <w:color w:val="000000"/>
        </w:rPr>
      </w:pPr>
    </w:p>
    <w:p w14:paraId="003045F8" w14:textId="77777777" w:rsidR="00601B65" w:rsidRDefault="00601B65" w:rsidP="00601B65">
      <w:pPr>
        <w:jc w:val="both"/>
        <w:rPr>
          <w:rStyle w:val="Zstupntext"/>
          <w:color w:val="000000"/>
        </w:rPr>
      </w:pPr>
      <w:r>
        <w:rPr>
          <w:rStyle w:val="Zstupntext"/>
          <w:color w:val="000000"/>
        </w:rPr>
        <w:t>Odsek 14</w:t>
      </w:r>
    </w:p>
    <w:p w14:paraId="56F8F28A" w14:textId="77777777" w:rsidR="00601B65" w:rsidRDefault="00601B65" w:rsidP="00601B65">
      <w:pPr>
        <w:jc w:val="both"/>
        <w:rPr>
          <w:rStyle w:val="Zstupntext"/>
          <w:color w:val="000000"/>
        </w:rPr>
      </w:pPr>
    </w:p>
    <w:p w14:paraId="277D81DC" w14:textId="6E5AF351" w:rsidR="00601B65" w:rsidRDefault="00601B65" w:rsidP="00601B65">
      <w:pPr>
        <w:ind w:firstLine="708"/>
        <w:jc w:val="both"/>
        <w:rPr>
          <w:rStyle w:val="Zstupntext"/>
          <w:color w:val="000000"/>
        </w:rPr>
      </w:pPr>
      <w:r w:rsidRPr="00F82538">
        <w:t>Riaditeľ pre prípad svojej neprítomnosti písomne určí svojho zástupcu zo</w:t>
      </w:r>
      <w:r w:rsidR="00905BA0">
        <w:t> </w:t>
      </w:r>
      <w:r w:rsidRPr="00F82538">
        <w:t xml:space="preserve">zamestnancov </w:t>
      </w:r>
      <w:r>
        <w:t>SNAS</w:t>
      </w:r>
      <w:r w:rsidRPr="00F82538" w:rsidDel="00FC12F7">
        <w:t xml:space="preserve"> </w:t>
      </w:r>
      <w:r>
        <w:t xml:space="preserve">na obdobie maximálne </w:t>
      </w:r>
      <w:r w:rsidR="008B3277">
        <w:t>dvoch</w:t>
      </w:r>
      <w:r w:rsidR="008B3277" w:rsidRPr="00163D95">
        <w:t xml:space="preserve"> </w:t>
      </w:r>
      <w:r w:rsidR="006F7AB6">
        <w:t xml:space="preserve">kalendárnych </w:t>
      </w:r>
      <w:r w:rsidRPr="00163D95">
        <w:t>mesiac</w:t>
      </w:r>
      <w:r w:rsidR="008B3277">
        <w:t>ov</w:t>
      </w:r>
      <w:r w:rsidRPr="00163D95">
        <w:t>.</w:t>
      </w:r>
      <w:r>
        <w:t xml:space="preserve"> Pre prípad dlhšej </w:t>
      </w:r>
      <w:r w:rsidR="006F7AB6">
        <w:t xml:space="preserve">nepretržitej </w:t>
      </w:r>
      <w:r>
        <w:t>neprítomnosti riaditeľa ako </w:t>
      </w:r>
      <w:r w:rsidR="000D337D">
        <w:t>sú </w:t>
      </w:r>
      <w:r w:rsidR="008B3277">
        <w:t>dva</w:t>
      </w:r>
      <w:r>
        <w:t xml:space="preserve"> </w:t>
      </w:r>
      <w:r w:rsidR="006F7AB6">
        <w:t xml:space="preserve">kalendárne </w:t>
      </w:r>
      <w:r>
        <w:t>mesiac</w:t>
      </w:r>
      <w:r w:rsidR="008B3277">
        <w:t>e</w:t>
      </w:r>
      <w:r>
        <w:t xml:space="preserve"> alebo v prípade odvolania riaditeľa plní jeho úlohy </w:t>
      </w:r>
      <w:r w:rsidR="006F7AB6">
        <w:t>do času kedy riaditeľ opätovne začne vykonávať svoju funkciu alebo </w:t>
      </w:r>
      <w:r>
        <w:t>do</w:t>
      </w:r>
      <w:r w:rsidR="00905BA0">
        <w:t> </w:t>
      </w:r>
      <w:r>
        <w:t xml:space="preserve">vymenovania nového riaditeľa v plnom rozsahu </w:t>
      </w:r>
      <w:r w:rsidR="00793339">
        <w:t>zamestnanec SNAS poverený</w:t>
      </w:r>
      <w:r>
        <w:t xml:space="preserve"> predsedom úradu</w:t>
      </w:r>
      <w:r w:rsidR="008B3277">
        <w:t xml:space="preserve">, najdlhšie </w:t>
      </w:r>
      <w:r w:rsidR="006F7AB6">
        <w:t xml:space="preserve">však </w:t>
      </w:r>
      <w:r w:rsidR="008B3277">
        <w:t xml:space="preserve">po dobu šiestich </w:t>
      </w:r>
      <w:r w:rsidR="006F7AB6">
        <w:t xml:space="preserve">kalendárnych </w:t>
      </w:r>
      <w:r w:rsidR="008B3277">
        <w:t>mesiacov</w:t>
      </w:r>
      <w:r>
        <w:t>. Takto poverená osoba predsedom úradu musí spĺňať požiadavky podľa ods. 3 písm. a) a b), odse</w:t>
      </w:r>
      <w:r w:rsidR="00566CBE">
        <w:t>kov</w:t>
      </w:r>
      <w:r w:rsidRPr="008E00E7">
        <w:t>4</w:t>
      </w:r>
      <w:r w:rsidR="00566CBE">
        <w:t xml:space="preserve"> až</w:t>
      </w:r>
      <w:r w:rsidRPr="008E00E7">
        <w:t xml:space="preserve"> 6.</w:t>
      </w:r>
      <w:r>
        <w:rPr>
          <w:rStyle w:val="Zstupntext"/>
          <w:color w:val="000000"/>
        </w:rPr>
        <w:t xml:space="preserve"> </w:t>
      </w:r>
      <w:r w:rsidRPr="00761177">
        <w:rPr>
          <w:rStyle w:val="Zstupntext"/>
          <w:color w:val="000000"/>
        </w:rPr>
        <w:t xml:space="preserve">Ustanovenie </w:t>
      </w:r>
      <w:r>
        <w:rPr>
          <w:rStyle w:val="Zstupntext"/>
          <w:color w:val="000000"/>
        </w:rPr>
        <w:t xml:space="preserve">poverenej osoby predstavuje jedno z </w:t>
      </w:r>
      <w:r w:rsidRPr="00761177">
        <w:rPr>
          <w:rStyle w:val="Zstupntext"/>
          <w:color w:val="000000"/>
        </w:rPr>
        <w:t xml:space="preserve">opatrení, ktoré majú predchádzať paralyzácii činnosti </w:t>
      </w:r>
      <w:r w:rsidR="00B82FA0">
        <w:rPr>
          <w:rStyle w:val="Zstupntext"/>
          <w:color w:val="000000"/>
        </w:rPr>
        <w:t>SNAS</w:t>
      </w:r>
      <w:r w:rsidRPr="00761177">
        <w:rPr>
          <w:rStyle w:val="Zstupntext"/>
          <w:color w:val="000000"/>
        </w:rPr>
        <w:t xml:space="preserve"> </w:t>
      </w:r>
      <w:r>
        <w:rPr>
          <w:rStyle w:val="Zstupntext"/>
          <w:color w:val="000000"/>
        </w:rPr>
        <w:t xml:space="preserve">z </w:t>
      </w:r>
      <w:r w:rsidRPr="00761177">
        <w:rPr>
          <w:rStyle w:val="Zstupntext"/>
          <w:color w:val="000000"/>
        </w:rPr>
        <w:t>dôvodov neprítomnosti riaditeľa aleb</w:t>
      </w:r>
      <w:r w:rsidR="000D337D">
        <w:rPr>
          <w:rStyle w:val="Zstupntext"/>
          <w:color w:val="000000"/>
        </w:rPr>
        <w:t>o </w:t>
      </w:r>
      <w:r w:rsidRPr="00761177">
        <w:rPr>
          <w:rStyle w:val="Zstupntext"/>
          <w:color w:val="000000"/>
        </w:rPr>
        <w:t>skončenia výkonu funkcie riaditeľa.</w:t>
      </w:r>
    </w:p>
    <w:p w14:paraId="14EBA21A" w14:textId="77777777" w:rsidR="00601B65" w:rsidRDefault="00601B65" w:rsidP="00601B65">
      <w:pPr>
        <w:jc w:val="both"/>
        <w:rPr>
          <w:rStyle w:val="Zstupntext"/>
          <w:color w:val="000000"/>
        </w:rPr>
      </w:pPr>
    </w:p>
    <w:p w14:paraId="2EB6765E" w14:textId="77777777" w:rsidR="00601B65" w:rsidRDefault="00601B65" w:rsidP="00601B65">
      <w:pPr>
        <w:jc w:val="both"/>
        <w:rPr>
          <w:rStyle w:val="Zstupntext"/>
          <w:color w:val="000000"/>
        </w:rPr>
      </w:pPr>
      <w:r>
        <w:rPr>
          <w:rStyle w:val="Zstupntext"/>
          <w:color w:val="000000"/>
        </w:rPr>
        <w:t>Odsek 15</w:t>
      </w:r>
    </w:p>
    <w:p w14:paraId="28E7D375" w14:textId="77777777" w:rsidR="00601B65" w:rsidRDefault="00601B65" w:rsidP="00601B65">
      <w:pPr>
        <w:jc w:val="both"/>
        <w:rPr>
          <w:rStyle w:val="Zstupntext"/>
          <w:color w:val="000000"/>
        </w:rPr>
      </w:pPr>
    </w:p>
    <w:p w14:paraId="60A80B24" w14:textId="77777777" w:rsidR="00601B65" w:rsidRDefault="00601B65" w:rsidP="00601B65">
      <w:pPr>
        <w:ind w:firstLine="708"/>
        <w:jc w:val="both"/>
        <w:rPr>
          <w:rStyle w:val="Zstupntext"/>
          <w:color w:val="000000"/>
        </w:rPr>
      </w:pPr>
      <w:r>
        <w:rPr>
          <w:rStyle w:val="Zstupntext"/>
          <w:color w:val="000000"/>
        </w:rPr>
        <w:t>Ustanovujú sa taxatívne dôvody odvolania riaditeľa.</w:t>
      </w:r>
    </w:p>
    <w:p w14:paraId="29C0438A" w14:textId="77777777" w:rsidR="00601B65" w:rsidRDefault="00601B65" w:rsidP="00601B65">
      <w:pPr>
        <w:ind w:firstLine="708"/>
        <w:jc w:val="both"/>
        <w:rPr>
          <w:rStyle w:val="Zstupntext"/>
          <w:color w:val="000000"/>
        </w:rPr>
      </w:pPr>
    </w:p>
    <w:p w14:paraId="4FEBC858" w14:textId="77777777" w:rsidR="00601B65" w:rsidRDefault="00601B65" w:rsidP="00601B65">
      <w:pPr>
        <w:jc w:val="both"/>
        <w:rPr>
          <w:rStyle w:val="Zstupntext"/>
          <w:color w:val="000000"/>
        </w:rPr>
      </w:pPr>
      <w:r>
        <w:rPr>
          <w:rStyle w:val="Zstupntext"/>
          <w:color w:val="000000"/>
        </w:rPr>
        <w:t>Odsek 16</w:t>
      </w:r>
    </w:p>
    <w:p w14:paraId="2371AF30" w14:textId="77777777" w:rsidR="00601B65" w:rsidRDefault="00601B65" w:rsidP="00601B65">
      <w:pPr>
        <w:jc w:val="both"/>
        <w:rPr>
          <w:rStyle w:val="Zstupntext"/>
          <w:color w:val="000000"/>
        </w:rPr>
      </w:pPr>
    </w:p>
    <w:p w14:paraId="5B5A8865" w14:textId="77777777" w:rsidR="00601B65" w:rsidRDefault="00601B65" w:rsidP="00601B65">
      <w:pPr>
        <w:jc w:val="both"/>
        <w:rPr>
          <w:rStyle w:val="Zstupntext"/>
          <w:color w:val="000000"/>
        </w:rPr>
      </w:pPr>
      <w:r>
        <w:rPr>
          <w:rStyle w:val="Zstupntext"/>
          <w:color w:val="000000"/>
        </w:rPr>
        <w:tab/>
        <w:t>Ustanovujú sa fakultatívne dôvody odvolania riaditeľa.</w:t>
      </w:r>
    </w:p>
    <w:p w14:paraId="3B2F813B" w14:textId="77777777" w:rsidR="00601B65" w:rsidRDefault="00601B65" w:rsidP="00601B65">
      <w:pPr>
        <w:jc w:val="both"/>
        <w:rPr>
          <w:rStyle w:val="Zstupntext"/>
          <w:color w:val="000000"/>
        </w:rPr>
      </w:pPr>
    </w:p>
    <w:p w14:paraId="287D758C" w14:textId="77777777" w:rsidR="00601B65" w:rsidRDefault="00601B65" w:rsidP="00601B65">
      <w:pPr>
        <w:jc w:val="both"/>
        <w:rPr>
          <w:rStyle w:val="Zstupntext"/>
          <w:color w:val="000000"/>
        </w:rPr>
      </w:pPr>
      <w:r>
        <w:rPr>
          <w:rStyle w:val="Zstupntext"/>
          <w:color w:val="000000"/>
        </w:rPr>
        <w:t>Odsek 17</w:t>
      </w:r>
    </w:p>
    <w:p w14:paraId="70134FC7" w14:textId="77777777" w:rsidR="00601B65" w:rsidRDefault="00601B65" w:rsidP="00601B65">
      <w:pPr>
        <w:jc w:val="both"/>
        <w:rPr>
          <w:rStyle w:val="Zstupntext"/>
          <w:color w:val="000000"/>
        </w:rPr>
      </w:pPr>
    </w:p>
    <w:p w14:paraId="2FE86FEB" w14:textId="27CEB75C" w:rsidR="00601B65" w:rsidRDefault="00601B65" w:rsidP="00601B65">
      <w:pPr>
        <w:ind w:firstLine="708"/>
        <w:jc w:val="both"/>
        <w:rPr>
          <w:rStyle w:val="Zstupntext"/>
          <w:color w:val="000000"/>
        </w:rPr>
      </w:pPr>
      <w:r w:rsidRPr="00761177">
        <w:rPr>
          <w:rStyle w:val="Zstupntext"/>
          <w:color w:val="000000"/>
        </w:rPr>
        <w:t xml:space="preserve">Zákonné dôvody zániku funkcie riaditeľa predstavujú štandardnú </w:t>
      </w:r>
      <w:r>
        <w:rPr>
          <w:rStyle w:val="Zstupntext"/>
          <w:color w:val="000000"/>
        </w:rPr>
        <w:t xml:space="preserve">právnu </w:t>
      </w:r>
      <w:r w:rsidRPr="00761177">
        <w:rPr>
          <w:rStyle w:val="Zstupntext"/>
          <w:color w:val="000000"/>
        </w:rPr>
        <w:t>úpravu</w:t>
      </w:r>
      <w:r w:rsidR="009218D9">
        <w:rPr>
          <w:rStyle w:val="Zstupntext"/>
          <w:color w:val="000000"/>
        </w:rPr>
        <w:t xml:space="preserve"> v Slovenskej republike</w:t>
      </w:r>
      <w:r w:rsidRPr="00761177">
        <w:rPr>
          <w:rStyle w:val="Zstupntext"/>
          <w:color w:val="000000"/>
        </w:rPr>
        <w:t>.</w:t>
      </w:r>
    </w:p>
    <w:p w14:paraId="031A5022" w14:textId="77777777" w:rsidR="00601B65" w:rsidRDefault="00601B65" w:rsidP="00601B65">
      <w:pPr>
        <w:ind w:firstLine="708"/>
        <w:jc w:val="both"/>
        <w:rPr>
          <w:rStyle w:val="Zstupntext"/>
          <w:color w:val="000000"/>
        </w:rPr>
      </w:pPr>
      <w:r w:rsidRPr="00761177">
        <w:rPr>
          <w:rStyle w:val="Zstupntext"/>
          <w:color w:val="000000"/>
        </w:rPr>
        <w:lastRenderedPageBreak/>
        <w:t xml:space="preserve">  </w:t>
      </w:r>
    </w:p>
    <w:p w14:paraId="2380DFF3" w14:textId="77777777" w:rsidR="00601B65" w:rsidRDefault="00601B65" w:rsidP="00601B65">
      <w:pPr>
        <w:jc w:val="both"/>
        <w:rPr>
          <w:rStyle w:val="Zstupntext"/>
          <w:b/>
          <w:color w:val="000000"/>
        </w:rPr>
      </w:pPr>
      <w:r>
        <w:rPr>
          <w:rStyle w:val="Zstupntext"/>
          <w:b/>
          <w:color w:val="000000"/>
        </w:rPr>
        <w:t xml:space="preserve">K § </w:t>
      </w:r>
      <w:r w:rsidR="00905BA0">
        <w:rPr>
          <w:rStyle w:val="Zstupntext"/>
          <w:b/>
          <w:color w:val="000000"/>
        </w:rPr>
        <w:t>7</w:t>
      </w:r>
    </w:p>
    <w:p w14:paraId="221C3E94" w14:textId="77777777" w:rsidR="00601B65" w:rsidRDefault="00601B65" w:rsidP="00601B65">
      <w:pPr>
        <w:jc w:val="both"/>
        <w:rPr>
          <w:rStyle w:val="Zstupntext"/>
          <w:color w:val="000000"/>
        </w:rPr>
      </w:pPr>
    </w:p>
    <w:p w14:paraId="30998151" w14:textId="77777777" w:rsidR="00601B65" w:rsidRDefault="00601B65" w:rsidP="00601B65">
      <w:pPr>
        <w:jc w:val="both"/>
        <w:rPr>
          <w:rStyle w:val="Zstupntext"/>
          <w:color w:val="000000"/>
        </w:rPr>
      </w:pPr>
      <w:r>
        <w:rPr>
          <w:rStyle w:val="Zstupntext"/>
          <w:color w:val="000000"/>
        </w:rPr>
        <w:t>Odsek 1</w:t>
      </w:r>
    </w:p>
    <w:p w14:paraId="0C02DA32" w14:textId="77777777" w:rsidR="00601B65" w:rsidRDefault="00601B65" w:rsidP="00601B65">
      <w:pPr>
        <w:jc w:val="both"/>
        <w:rPr>
          <w:rStyle w:val="Zstupntext"/>
          <w:color w:val="000000"/>
        </w:rPr>
      </w:pPr>
    </w:p>
    <w:p w14:paraId="64795481" w14:textId="77777777" w:rsidR="00601B65" w:rsidRDefault="00601B65" w:rsidP="00601B65">
      <w:pPr>
        <w:ind w:firstLine="708"/>
        <w:jc w:val="both"/>
        <w:rPr>
          <w:rStyle w:val="Zstupntext"/>
          <w:color w:val="000000"/>
        </w:rPr>
      </w:pPr>
      <w:r w:rsidRPr="00761177">
        <w:rPr>
          <w:rStyle w:val="Zstupntext"/>
          <w:color w:val="000000"/>
        </w:rPr>
        <w:t xml:space="preserve">Upravuje sa výberové konanie na riaditeľa, ktoré vyhlasuje </w:t>
      </w:r>
      <w:r>
        <w:rPr>
          <w:rStyle w:val="Zstupntext"/>
          <w:color w:val="000000"/>
        </w:rPr>
        <w:t>ú</w:t>
      </w:r>
      <w:r w:rsidRPr="00761177">
        <w:rPr>
          <w:rStyle w:val="Zstupntext"/>
          <w:color w:val="000000"/>
        </w:rPr>
        <w:t xml:space="preserve">rad ako ústredný orgán štátnej správy, do ktorého pôsobnosti patrí oblasť akreditácie orgánov posudzovania zhody. Výberové konanie sa vyhlasuje v tlači a na internetovej stránke </w:t>
      </w:r>
      <w:r>
        <w:rPr>
          <w:rStyle w:val="Zstupntext"/>
          <w:color w:val="000000"/>
        </w:rPr>
        <w:t>ú</w:t>
      </w:r>
      <w:r w:rsidRPr="00761177">
        <w:rPr>
          <w:rStyle w:val="Zstupntext"/>
          <w:color w:val="000000"/>
        </w:rPr>
        <w:t>radu a vyhlásenie obsahuje požadované údaje pre podanie žiados</w:t>
      </w:r>
      <w:r>
        <w:rPr>
          <w:rStyle w:val="Zstupntext"/>
          <w:color w:val="000000"/>
        </w:rPr>
        <w:t>ti o účasť na výberovom konaní.</w:t>
      </w:r>
    </w:p>
    <w:p w14:paraId="1DABB660" w14:textId="77777777" w:rsidR="00601B65" w:rsidRDefault="00601B65" w:rsidP="00601B65">
      <w:pPr>
        <w:ind w:firstLine="708"/>
        <w:jc w:val="both"/>
        <w:rPr>
          <w:rStyle w:val="Zstupntext"/>
          <w:color w:val="000000"/>
        </w:rPr>
      </w:pPr>
    </w:p>
    <w:p w14:paraId="5F804EB9" w14:textId="77777777" w:rsidR="00601B65" w:rsidRDefault="00601B65" w:rsidP="00601B65">
      <w:pPr>
        <w:jc w:val="both"/>
        <w:rPr>
          <w:rStyle w:val="Zstupntext"/>
          <w:color w:val="000000"/>
        </w:rPr>
      </w:pPr>
      <w:r>
        <w:rPr>
          <w:rStyle w:val="Zstupntext"/>
          <w:color w:val="000000"/>
        </w:rPr>
        <w:t>Odsek 2</w:t>
      </w:r>
    </w:p>
    <w:p w14:paraId="585904D8" w14:textId="77777777" w:rsidR="00601B65" w:rsidRPr="00761177" w:rsidRDefault="00601B65" w:rsidP="00601B65">
      <w:pPr>
        <w:jc w:val="both"/>
        <w:rPr>
          <w:rStyle w:val="Zstupntext"/>
          <w:color w:val="000000"/>
        </w:rPr>
      </w:pPr>
    </w:p>
    <w:p w14:paraId="6A1BB30D" w14:textId="435FF5A8" w:rsidR="00601B65" w:rsidRDefault="00601B65" w:rsidP="00601B65">
      <w:pPr>
        <w:ind w:firstLine="708"/>
        <w:jc w:val="both"/>
        <w:rPr>
          <w:rStyle w:val="Zstupntext"/>
          <w:color w:val="000000"/>
        </w:rPr>
      </w:pPr>
      <w:r w:rsidRPr="00761177">
        <w:rPr>
          <w:rStyle w:val="Zstupntext"/>
          <w:color w:val="000000"/>
        </w:rPr>
        <w:t>Ustanovuje sa, kedy musí</w:t>
      </w:r>
      <w:r>
        <w:rPr>
          <w:rStyle w:val="Zstupntext"/>
          <w:color w:val="000000"/>
        </w:rPr>
        <w:t xml:space="preserve"> byť vyhlásené výberové konanie.</w:t>
      </w:r>
      <w:r w:rsidRPr="00761177">
        <w:rPr>
          <w:rStyle w:val="Zstupntext"/>
          <w:color w:val="000000"/>
        </w:rPr>
        <w:t xml:space="preserve"> </w:t>
      </w:r>
      <w:r>
        <w:rPr>
          <w:rStyle w:val="Zstupntext"/>
          <w:color w:val="000000"/>
        </w:rPr>
        <w:t>V</w:t>
      </w:r>
      <w:r w:rsidRPr="00761177">
        <w:rPr>
          <w:rStyle w:val="Zstupntext"/>
          <w:color w:val="000000"/>
        </w:rPr>
        <w:t xml:space="preserve"> prípade, ak sa končí výkon funkcie riaditeľa, vyhlási úrad najneskôr </w:t>
      </w:r>
      <w:r w:rsidR="009218D9" w:rsidRPr="00761177">
        <w:rPr>
          <w:rStyle w:val="Zstupntext"/>
          <w:color w:val="000000"/>
        </w:rPr>
        <w:t>90</w:t>
      </w:r>
      <w:r w:rsidR="009218D9">
        <w:rPr>
          <w:rStyle w:val="Zstupntext"/>
          <w:color w:val="000000"/>
        </w:rPr>
        <w:t xml:space="preserve"> kalendárnych </w:t>
      </w:r>
      <w:r w:rsidRPr="00761177">
        <w:rPr>
          <w:rStyle w:val="Zstupntext"/>
          <w:color w:val="000000"/>
        </w:rPr>
        <w:t xml:space="preserve"> dní pred uplynutím funkčného obdobia riaditeľa výberové konanie, a ak sa výkon funkcie riaditeľa skončí </w:t>
      </w:r>
      <w:r w:rsidR="009218D9" w:rsidRPr="00761177">
        <w:rPr>
          <w:rStyle w:val="Zstupntext"/>
          <w:color w:val="000000"/>
        </w:rPr>
        <w:t>pred</w:t>
      </w:r>
      <w:r w:rsidR="009218D9">
        <w:rPr>
          <w:rStyle w:val="Zstupntext"/>
          <w:color w:val="000000"/>
        </w:rPr>
        <w:t> </w:t>
      </w:r>
      <w:r w:rsidRPr="00761177">
        <w:rPr>
          <w:rStyle w:val="Zstupntext"/>
          <w:color w:val="000000"/>
        </w:rPr>
        <w:t xml:space="preserve">uplynutím jeho funkčného obdobia, vyhlási úrad výberové konanie do 30 </w:t>
      </w:r>
      <w:r w:rsidR="009218D9">
        <w:rPr>
          <w:rStyle w:val="Zstupntext"/>
          <w:color w:val="000000"/>
        </w:rPr>
        <w:t>kalendárnych</w:t>
      </w:r>
      <w:r w:rsidR="009218D9" w:rsidRPr="00761177">
        <w:rPr>
          <w:rStyle w:val="Zstupntext"/>
          <w:color w:val="000000"/>
        </w:rPr>
        <w:t xml:space="preserve"> </w:t>
      </w:r>
      <w:r w:rsidRPr="00761177">
        <w:rPr>
          <w:rStyle w:val="Zstupntext"/>
          <w:color w:val="000000"/>
        </w:rPr>
        <w:t>dní od skončenia výkonu funkcie riaditeľa.</w:t>
      </w:r>
    </w:p>
    <w:p w14:paraId="43B0D8BB" w14:textId="77777777" w:rsidR="00601B65" w:rsidRDefault="00601B65" w:rsidP="00601B65">
      <w:pPr>
        <w:ind w:firstLine="708"/>
        <w:jc w:val="both"/>
        <w:rPr>
          <w:rStyle w:val="Zstupntext"/>
          <w:color w:val="000000"/>
        </w:rPr>
      </w:pPr>
    </w:p>
    <w:p w14:paraId="7277640F" w14:textId="77777777" w:rsidR="00601B65" w:rsidRDefault="00601B65" w:rsidP="00601B65">
      <w:pPr>
        <w:jc w:val="both"/>
        <w:rPr>
          <w:rStyle w:val="Zstupntext"/>
          <w:color w:val="000000"/>
        </w:rPr>
      </w:pPr>
      <w:r>
        <w:rPr>
          <w:rStyle w:val="Zstupntext"/>
          <w:color w:val="000000"/>
        </w:rPr>
        <w:t>Odsek 3</w:t>
      </w:r>
    </w:p>
    <w:p w14:paraId="69468364" w14:textId="77777777" w:rsidR="00601B65" w:rsidRDefault="00601B65" w:rsidP="00601B65">
      <w:pPr>
        <w:jc w:val="both"/>
        <w:rPr>
          <w:rStyle w:val="Zstupntext"/>
          <w:color w:val="000000"/>
        </w:rPr>
      </w:pPr>
    </w:p>
    <w:p w14:paraId="512B7B8D" w14:textId="77777777" w:rsidR="00601B65" w:rsidRDefault="00601B65" w:rsidP="00601B65">
      <w:pPr>
        <w:ind w:firstLine="708"/>
        <w:jc w:val="both"/>
        <w:rPr>
          <w:rStyle w:val="Zstupntext"/>
          <w:color w:val="000000"/>
        </w:rPr>
      </w:pPr>
      <w:r w:rsidRPr="00761177">
        <w:rPr>
          <w:rStyle w:val="Zstupntext"/>
          <w:color w:val="000000"/>
        </w:rPr>
        <w:t xml:space="preserve">Zakotvuje subsidiárne použitie zákona </w:t>
      </w:r>
      <w:r w:rsidRPr="00CF3028">
        <w:t>č. 552/2003 Z. z</w:t>
      </w:r>
      <w:r>
        <w:t>.</w:t>
      </w:r>
      <w:r w:rsidRPr="00761177">
        <w:rPr>
          <w:rStyle w:val="Zstupntext"/>
          <w:color w:val="000000"/>
        </w:rPr>
        <w:t xml:space="preserve">, pokiaľ </w:t>
      </w:r>
      <w:r>
        <w:rPr>
          <w:rStyle w:val="Zstupntext"/>
          <w:color w:val="000000"/>
        </w:rPr>
        <w:t xml:space="preserve">sa jedná o náležitosti výberového konania na funkciu riaditeľa </w:t>
      </w:r>
      <w:r w:rsidRPr="00761177">
        <w:rPr>
          <w:rStyle w:val="Zstupntext"/>
          <w:color w:val="000000"/>
        </w:rPr>
        <w:t>neupravené týmto zákonom</w:t>
      </w:r>
      <w:r>
        <w:rPr>
          <w:rStyle w:val="Zstupntext"/>
          <w:color w:val="000000"/>
        </w:rPr>
        <w:t>.</w:t>
      </w:r>
    </w:p>
    <w:p w14:paraId="0C2FC377" w14:textId="77777777" w:rsidR="00601B65" w:rsidRDefault="00601B65" w:rsidP="00601B65">
      <w:pPr>
        <w:ind w:firstLine="708"/>
        <w:jc w:val="both"/>
        <w:rPr>
          <w:rStyle w:val="Zstupntext"/>
          <w:color w:val="000000"/>
        </w:rPr>
      </w:pPr>
    </w:p>
    <w:p w14:paraId="1F6A6DA5" w14:textId="77777777" w:rsidR="00601B65" w:rsidRDefault="00601B65" w:rsidP="00601B65">
      <w:pPr>
        <w:jc w:val="both"/>
        <w:rPr>
          <w:rStyle w:val="Zstupntext"/>
          <w:b/>
          <w:color w:val="000000"/>
        </w:rPr>
      </w:pPr>
      <w:r>
        <w:rPr>
          <w:rStyle w:val="Zstupntext"/>
          <w:b/>
          <w:color w:val="000000"/>
        </w:rPr>
        <w:t xml:space="preserve">K § </w:t>
      </w:r>
      <w:r w:rsidR="00905BA0">
        <w:rPr>
          <w:rStyle w:val="Zstupntext"/>
          <w:b/>
          <w:color w:val="000000"/>
        </w:rPr>
        <w:t>8</w:t>
      </w:r>
    </w:p>
    <w:p w14:paraId="50FD1C5F" w14:textId="77777777" w:rsidR="00601B65" w:rsidRPr="00761177" w:rsidRDefault="00601B65" w:rsidP="00601B65">
      <w:pPr>
        <w:jc w:val="both"/>
        <w:rPr>
          <w:rStyle w:val="Zstupntext"/>
          <w:color w:val="000000"/>
        </w:rPr>
      </w:pPr>
    </w:p>
    <w:p w14:paraId="193642A7" w14:textId="77777777" w:rsidR="00601B65" w:rsidRDefault="00601B65" w:rsidP="00601B65">
      <w:pPr>
        <w:jc w:val="both"/>
        <w:rPr>
          <w:rStyle w:val="Zstupntext"/>
          <w:color w:val="000000"/>
        </w:rPr>
      </w:pPr>
      <w:r w:rsidRPr="00761177">
        <w:rPr>
          <w:rStyle w:val="Zstupntext"/>
          <w:color w:val="000000"/>
        </w:rPr>
        <w:t>Odsek 1 </w:t>
      </w:r>
    </w:p>
    <w:p w14:paraId="51A7C7D9" w14:textId="77777777" w:rsidR="00601B65" w:rsidRDefault="00601B65" w:rsidP="00601B65">
      <w:pPr>
        <w:jc w:val="both"/>
        <w:rPr>
          <w:rStyle w:val="Zstupntext"/>
          <w:color w:val="000000"/>
        </w:rPr>
      </w:pPr>
    </w:p>
    <w:p w14:paraId="2CAABF1A" w14:textId="77777777" w:rsidR="00601B65" w:rsidRDefault="00601B65" w:rsidP="00601B65">
      <w:pPr>
        <w:ind w:firstLine="708"/>
        <w:jc w:val="both"/>
        <w:rPr>
          <w:rStyle w:val="Zstupntext"/>
          <w:color w:val="000000"/>
        </w:rPr>
      </w:pPr>
      <w:r w:rsidRPr="00761177">
        <w:rPr>
          <w:rStyle w:val="Zstupntext"/>
          <w:color w:val="000000"/>
        </w:rPr>
        <w:t>Dozorná rada je dozorným a kontrolným orgánom SNAS v oblasti hospodárenia, nakladania s majetkom a využívania finančných prostriedkov.</w:t>
      </w:r>
    </w:p>
    <w:p w14:paraId="2D72182C" w14:textId="77777777" w:rsidR="00601B65" w:rsidRPr="00761177" w:rsidRDefault="00601B65" w:rsidP="00601B65">
      <w:pPr>
        <w:ind w:firstLine="708"/>
        <w:jc w:val="both"/>
        <w:rPr>
          <w:rStyle w:val="Zstupntext"/>
          <w:color w:val="000000"/>
        </w:rPr>
      </w:pPr>
    </w:p>
    <w:p w14:paraId="0D160DA7" w14:textId="77777777" w:rsidR="00601B65" w:rsidRDefault="00601B65" w:rsidP="00601B65">
      <w:pPr>
        <w:jc w:val="both"/>
        <w:rPr>
          <w:rStyle w:val="Zstupntext"/>
          <w:color w:val="000000"/>
        </w:rPr>
      </w:pPr>
      <w:r w:rsidRPr="00761177">
        <w:rPr>
          <w:rStyle w:val="Zstupntext"/>
          <w:color w:val="000000"/>
        </w:rPr>
        <w:t>Odsek 2</w:t>
      </w:r>
    </w:p>
    <w:p w14:paraId="221685F4" w14:textId="77777777" w:rsidR="00601B65" w:rsidRPr="00761177" w:rsidRDefault="00601B65" w:rsidP="00601B65">
      <w:pPr>
        <w:jc w:val="both"/>
        <w:rPr>
          <w:rStyle w:val="Zstupntext"/>
          <w:color w:val="000000"/>
        </w:rPr>
      </w:pPr>
    </w:p>
    <w:p w14:paraId="551DA3A7" w14:textId="77777777" w:rsidR="00601B65" w:rsidRPr="00861805" w:rsidRDefault="00601B65" w:rsidP="00601B65">
      <w:pPr>
        <w:spacing w:after="280" w:afterAutospacing="1"/>
        <w:ind w:firstLine="708"/>
        <w:jc w:val="both"/>
        <w:rPr>
          <w:rStyle w:val="Zstupntext"/>
        </w:rPr>
      </w:pPr>
      <w:r w:rsidRPr="00761177">
        <w:rPr>
          <w:rStyle w:val="Zstupntext"/>
          <w:color w:val="000000"/>
        </w:rPr>
        <w:t>Usta</w:t>
      </w:r>
      <w:r>
        <w:rPr>
          <w:rStyle w:val="Zstupntext"/>
          <w:color w:val="000000"/>
        </w:rPr>
        <w:t>novuje pôsobnosť dozornej rady.</w:t>
      </w:r>
    </w:p>
    <w:p w14:paraId="6D1C187B" w14:textId="77777777" w:rsidR="00601B65" w:rsidRDefault="00601B65" w:rsidP="00601B65">
      <w:pPr>
        <w:jc w:val="both"/>
        <w:rPr>
          <w:rStyle w:val="Zstupntext"/>
          <w:b/>
          <w:color w:val="000000"/>
        </w:rPr>
      </w:pPr>
      <w:r>
        <w:rPr>
          <w:rStyle w:val="Zstupntext"/>
          <w:b/>
          <w:color w:val="000000"/>
        </w:rPr>
        <w:t xml:space="preserve">K § </w:t>
      </w:r>
      <w:r w:rsidR="00905BA0">
        <w:rPr>
          <w:rStyle w:val="Zstupntext"/>
          <w:b/>
          <w:color w:val="000000"/>
        </w:rPr>
        <w:t>9</w:t>
      </w:r>
    </w:p>
    <w:p w14:paraId="69E40637" w14:textId="77777777" w:rsidR="00601B65" w:rsidRDefault="00601B65" w:rsidP="00601B65">
      <w:pPr>
        <w:jc w:val="both"/>
        <w:rPr>
          <w:rStyle w:val="Zstupntext"/>
          <w:color w:val="000000"/>
        </w:rPr>
      </w:pPr>
    </w:p>
    <w:p w14:paraId="6BCF5C98" w14:textId="77777777" w:rsidR="00601B65" w:rsidRDefault="00601B65" w:rsidP="00601B65">
      <w:pPr>
        <w:jc w:val="both"/>
        <w:rPr>
          <w:rStyle w:val="Zstupntext"/>
          <w:color w:val="000000"/>
        </w:rPr>
      </w:pPr>
      <w:r w:rsidRPr="00761177">
        <w:rPr>
          <w:rStyle w:val="Zstupntext"/>
          <w:color w:val="000000"/>
        </w:rPr>
        <w:t>Odsek 1</w:t>
      </w:r>
    </w:p>
    <w:p w14:paraId="0D2033A6" w14:textId="77777777" w:rsidR="00601B65" w:rsidRPr="00761177" w:rsidRDefault="00601B65" w:rsidP="00601B65">
      <w:pPr>
        <w:jc w:val="both"/>
        <w:rPr>
          <w:rStyle w:val="Zstupntext"/>
          <w:color w:val="000000"/>
        </w:rPr>
      </w:pPr>
    </w:p>
    <w:p w14:paraId="276A27AB" w14:textId="77777777" w:rsidR="00601B65" w:rsidRDefault="00601B65" w:rsidP="00601B65">
      <w:pPr>
        <w:ind w:firstLine="708"/>
        <w:jc w:val="both"/>
        <w:rPr>
          <w:rStyle w:val="Zstupntext"/>
          <w:color w:val="000000"/>
        </w:rPr>
      </w:pPr>
      <w:r w:rsidRPr="00761177">
        <w:rPr>
          <w:rStyle w:val="Zstupntext"/>
          <w:color w:val="000000"/>
        </w:rPr>
        <w:t xml:space="preserve">Ustanovuje počet členov dozornej rady. Ako optimálny počet sa navrhuje 5, aby bol kontrolný orgán na jednej strane dostatočne pluralitný a na druhej strane funkčný a flexibilný. </w:t>
      </w:r>
    </w:p>
    <w:p w14:paraId="2E80A616" w14:textId="77777777" w:rsidR="00601B65" w:rsidRPr="00761177" w:rsidRDefault="00601B65" w:rsidP="00601B65">
      <w:pPr>
        <w:ind w:firstLine="708"/>
        <w:jc w:val="both"/>
        <w:rPr>
          <w:rStyle w:val="Zstupntext"/>
          <w:color w:val="000000"/>
        </w:rPr>
      </w:pPr>
    </w:p>
    <w:p w14:paraId="1870611A" w14:textId="77777777" w:rsidR="00601B65" w:rsidRDefault="00601B65" w:rsidP="00601B65">
      <w:pPr>
        <w:jc w:val="both"/>
        <w:rPr>
          <w:rStyle w:val="Zstupntext"/>
          <w:color w:val="000000"/>
        </w:rPr>
      </w:pPr>
      <w:r w:rsidRPr="00761177">
        <w:rPr>
          <w:rStyle w:val="Zstupntext"/>
          <w:color w:val="000000"/>
        </w:rPr>
        <w:t>Odsek 2</w:t>
      </w:r>
    </w:p>
    <w:p w14:paraId="2A49E462" w14:textId="77777777" w:rsidR="00601B65" w:rsidRDefault="00601B65" w:rsidP="00601B65">
      <w:pPr>
        <w:jc w:val="both"/>
        <w:rPr>
          <w:rStyle w:val="Zstupntext"/>
          <w:color w:val="000000"/>
        </w:rPr>
      </w:pPr>
    </w:p>
    <w:p w14:paraId="2FB95C20" w14:textId="6443B045" w:rsidR="007E580F" w:rsidRDefault="007E580F" w:rsidP="007E580F">
      <w:pPr>
        <w:ind w:firstLine="708"/>
        <w:jc w:val="both"/>
        <w:rPr>
          <w:rStyle w:val="Zstupntext"/>
          <w:color w:val="000000"/>
        </w:rPr>
      </w:pPr>
      <w:r w:rsidRPr="00761177">
        <w:rPr>
          <w:rStyle w:val="Zstupntext"/>
          <w:color w:val="000000"/>
        </w:rPr>
        <w:t>Vymedz</w:t>
      </w:r>
      <w:r>
        <w:rPr>
          <w:rStyle w:val="Zstupntext"/>
          <w:color w:val="000000"/>
        </w:rPr>
        <w:t xml:space="preserve">uje zastúpenie v dozornej rade. </w:t>
      </w:r>
      <w:r w:rsidRPr="00761177">
        <w:rPr>
          <w:rStyle w:val="Zstupntext"/>
          <w:color w:val="000000"/>
        </w:rPr>
        <w:t xml:space="preserve">Účasť zástupcu Ministerstva </w:t>
      </w:r>
      <w:r>
        <w:rPr>
          <w:rStyle w:val="Zstupntext"/>
          <w:color w:val="000000"/>
        </w:rPr>
        <w:t xml:space="preserve">financií Slovenskej </w:t>
      </w:r>
      <w:r w:rsidRPr="00761177">
        <w:rPr>
          <w:rStyle w:val="Zstupntext"/>
          <w:color w:val="000000"/>
        </w:rPr>
        <w:t xml:space="preserve">republiky v dozornej rade spolu s účasťou zástupcov </w:t>
      </w:r>
      <w:r>
        <w:rPr>
          <w:rStyle w:val="Zstupntext"/>
          <w:color w:val="000000"/>
        </w:rPr>
        <w:t>úradu a zástupcov SNAS</w:t>
      </w:r>
      <w:r w:rsidRPr="00761177">
        <w:rPr>
          <w:rStyle w:val="Zstupntext"/>
          <w:color w:val="000000"/>
        </w:rPr>
        <w:t xml:space="preserve"> vytvára väčšiu pluralitu názorového a záujmového zastúpenia v dozornej rade a s tým súvisiacu väčšiu mieru transparentnosti činnosti dozornej rady a dôveryhodnosti jej výstupov.</w:t>
      </w:r>
    </w:p>
    <w:p w14:paraId="66E69411" w14:textId="77777777" w:rsidR="00601B65" w:rsidRDefault="00601B65" w:rsidP="008E00E7">
      <w:pPr>
        <w:ind w:firstLine="708"/>
        <w:jc w:val="both"/>
        <w:rPr>
          <w:rStyle w:val="Zstupntext"/>
          <w:color w:val="000000"/>
        </w:rPr>
      </w:pPr>
    </w:p>
    <w:p w14:paraId="36CB407F" w14:textId="77777777" w:rsidR="00601B65" w:rsidRDefault="00601B65" w:rsidP="00601B65">
      <w:pPr>
        <w:jc w:val="both"/>
        <w:rPr>
          <w:rStyle w:val="Zstupntext"/>
          <w:color w:val="000000"/>
        </w:rPr>
      </w:pPr>
      <w:r w:rsidRPr="00761177">
        <w:rPr>
          <w:rStyle w:val="Zstupntext"/>
          <w:color w:val="000000"/>
        </w:rPr>
        <w:t>Odsek 3</w:t>
      </w:r>
    </w:p>
    <w:p w14:paraId="2E760654" w14:textId="77777777" w:rsidR="00601B65" w:rsidRDefault="00601B65" w:rsidP="00601B65">
      <w:pPr>
        <w:jc w:val="both"/>
        <w:rPr>
          <w:rStyle w:val="Zstupntext"/>
          <w:color w:val="000000"/>
        </w:rPr>
      </w:pPr>
    </w:p>
    <w:p w14:paraId="00DD9538" w14:textId="77777777" w:rsidR="00601B65" w:rsidRDefault="00601B65" w:rsidP="00601B65">
      <w:pPr>
        <w:ind w:firstLine="708"/>
        <w:jc w:val="both"/>
        <w:rPr>
          <w:rStyle w:val="Zstupntext"/>
          <w:color w:val="000000"/>
        </w:rPr>
      </w:pPr>
      <w:r w:rsidRPr="00761177">
        <w:rPr>
          <w:rStyle w:val="Zstupntext"/>
          <w:color w:val="000000"/>
        </w:rPr>
        <w:lastRenderedPageBreak/>
        <w:t xml:space="preserve">Spôsob ustanovenia </w:t>
      </w:r>
      <w:r w:rsidR="00B72F39">
        <w:rPr>
          <w:rStyle w:val="Zstupntext"/>
          <w:color w:val="000000"/>
        </w:rPr>
        <w:t xml:space="preserve">člena dozornej rady </w:t>
      </w:r>
      <w:r w:rsidRPr="00761177">
        <w:rPr>
          <w:rStyle w:val="Zstupntext"/>
          <w:color w:val="000000"/>
        </w:rPr>
        <w:t>do funkcie je vymenovanie predsedom úradu, a to na základe návrhu subjektu, ktorý má mať v dozornej rade svojho zástupcu.</w:t>
      </w:r>
      <w:r>
        <w:rPr>
          <w:rStyle w:val="Zstupntext"/>
          <w:color w:val="000000"/>
        </w:rPr>
        <w:t xml:space="preserve"> Ohľadom vymenovania a odvolávania členov dozornej rady má predseda úradu písomnú informačnú povinnosť voči SNAS.</w:t>
      </w:r>
    </w:p>
    <w:p w14:paraId="4FB22A82" w14:textId="77777777" w:rsidR="00601B65" w:rsidRDefault="00601B65" w:rsidP="00601B65">
      <w:pPr>
        <w:jc w:val="both"/>
        <w:rPr>
          <w:rStyle w:val="Zstupntext"/>
          <w:color w:val="000000"/>
        </w:rPr>
      </w:pPr>
    </w:p>
    <w:p w14:paraId="01159AAB" w14:textId="77777777" w:rsidR="00601B65" w:rsidRDefault="00601B65" w:rsidP="00601B65">
      <w:pPr>
        <w:jc w:val="both"/>
        <w:rPr>
          <w:rStyle w:val="Zstupntext"/>
          <w:color w:val="000000"/>
        </w:rPr>
      </w:pPr>
      <w:r w:rsidRPr="00761177">
        <w:rPr>
          <w:rStyle w:val="Zstupntext"/>
          <w:color w:val="000000"/>
        </w:rPr>
        <w:t>Odsek 4</w:t>
      </w:r>
    </w:p>
    <w:p w14:paraId="34DB3E1B" w14:textId="77777777" w:rsidR="00601B65" w:rsidRDefault="00601B65" w:rsidP="00601B65">
      <w:pPr>
        <w:jc w:val="both"/>
        <w:rPr>
          <w:rStyle w:val="Zstupntext"/>
          <w:color w:val="000000"/>
        </w:rPr>
      </w:pPr>
    </w:p>
    <w:p w14:paraId="59EA5D30" w14:textId="77777777" w:rsidR="00601B65" w:rsidRDefault="00601B65" w:rsidP="00601B65">
      <w:pPr>
        <w:ind w:firstLine="708"/>
        <w:jc w:val="both"/>
        <w:rPr>
          <w:rStyle w:val="Zstupntext"/>
          <w:color w:val="000000"/>
        </w:rPr>
      </w:pPr>
      <w:r w:rsidRPr="00761177">
        <w:rPr>
          <w:rStyle w:val="Zstupntext"/>
          <w:color w:val="000000"/>
        </w:rPr>
        <w:t>Ustanovenie predstavuje opatrenie, ktoré má zabrániť znefunkčneniu dozornej rady tým, že niektorý zo subjektov, ktoré majú mať v dozornej rade zastúpenie, nebude schopný alebo ochotný nominovať do dozornej rady žiadnu osobu ako svojho zástupcu.</w:t>
      </w:r>
    </w:p>
    <w:p w14:paraId="0F05D571" w14:textId="77777777" w:rsidR="00601B65" w:rsidRDefault="00601B65" w:rsidP="00601B65">
      <w:pPr>
        <w:jc w:val="both"/>
        <w:rPr>
          <w:rStyle w:val="Zstupntext"/>
          <w:color w:val="000000"/>
        </w:rPr>
      </w:pPr>
    </w:p>
    <w:p w14:paraId="6DDA077F" w14:textId="77777777" w:rsidR="00601B65" w:rsidRDefault="00601B65" w:rsidP="00601B65">
      <w:pPr>
        <w:jc w:val="both"/>
        <w:rPr>
          <w:rStyle w:val="Zstupntext"/>
          <w:color w:val="000000"/>
        </w:rPr>
      </w:pPr>
      <w:r w:rsidRPr="00761177">
        <w:rPr>
          <w:rStyle w:val="Zstupntext"/>
          <w:color w:val="000000"/>
        </w:rPr>
        <w:t>Odsek 5</w:t>
      </w:r>
    </w:p>
    <w:p w14:paraId="605E7CDC" w14:textId="77777777" w:rsidR="00601B65" w:rsidRPr="00761177" w:rsidRDefault="00601B65" w:rsidP="00F1746B">
      <w:pPr>
        <w:tabs>
          <w:tab w:val="left" w:pos="709"/>
          <w:tab w:val="left" w:pos="851"/>
        </w:tabs>
        <w:jc w:val="both"/>
        <w:rPr>
          <w:rStyle w:val="Zstupntext"/>
          <w:color w:val="000000"/>
        </w:rPr>
      </w:pPr>
    </w:p>
    <w:p w14:paraId="23E8E927" w14:textId="77777777" w:rsidR="00601B65" w:rsidRDefault="00601B65" w:rsidP="008E00E7">
      <w:pPr>
        <w:ind w:firstLine="708"/>
        <w:jc w:val="both"/>
        <w:rPr>
          <w:rStyle w:val="Zstupntext"/>
          <w:color w:val="000000"/>
        </w:rPr>
      </w:pPr>
      <w:r w:rsidRPr="00761177">
        <w:rPr>
          <w:rStyle w:val="Zstupntext"/>
          <w:color w:val="000000"/>
        </w:rPr>
        <w:t>Obdobne ako pri funkcii riaditeľa sa ust</w:t>
      </w:r>
      <w:r>
        <w:rPr>
          <w:rStyle w:val="Zstupntext"/>
          <w:color w:val="000000"/>
        </w:rPr>
        <w:t>anovuje dĺžka funkčného obdobia a</w:t>
      </w:r>
      <w:r w:rsidRPr="00761177">
        <w:rPr>
          <w:rStyle w:val="Zstupntext"/>
          <w:color w:val="000000"/>
        </w:rPr>
        <w:t xml:space="preserve"> začatie plynutia funkčného obdobia člena dozornej rady.</w:t>
      </w:r>
    </w:p>
    <w:p w14:paraId="39453FDB" w14:textId="77777777" w:rsidR="00601B65" w:rsidRDefault="00601B65" w:rsidP="00601B65">
      <w:pPr>
        <w:jc w:val="both"/>
        <w:rPr>
          <w:rStyle w:val="Zstupntext"/>
          <w:color w:val="000000"/>
        </w:rPr>
      </w:pPr>
    </w:p>
    <w:p w14:paraId="30AF815D" w14:textId="77777777" w:rsidR="00601B65" w:rsidRDefault="00601B65" w:rsidP="00601B65">
      <w:pPr>
        <w:jc w:val="both"/>
        <w:rPr>
          <w:rStyle w:val="Zstupntext"/>
          <w:color w:val="000000"/>
        </w:rPr>
      </w:pPr>
      <w:r w:rsidRPr="00761177">
        <w:rPr>
          <w:rStyle w:val="Zstupntext"/>
          <w:color w:val="000000"/>
        </w:rPr>
        <w:t>Odsek 6</w:t>
      </w:r>
    </w:p>
    <w:p w14:paraId="5802873A" w14:textId="77777777" w:rsidR="00601B65" w:rsidRDefault="00601B65" w:rsidP="00601B65">
      <w:pPr>
        <w:jc w:val="both"/>
        <w:rPr>
          <w:rStyle w:val="Zstupntext"/>
          <w:color w:val="000000"/>
        </w:rPr>
      </w:pPr>
    </w:p>
    <w:p w14:paraId="740AAFFB" w14:textId="64DF9ADC" w:rsidR="00601B65" w:rsidRDefault="00601B65" w:rsidP="00601B65">
      <w:pPr>
        <w:ind w:firstLine="708"/>
        <w:jc w:val="both"/>
      </w:pPr>
      <w:r w:rsidRPr="00761177">
        <w:rPr>
          <w:rStyle w:val="Zstupntext"/>
          <w:color w:val="000000"/>
        </w:rPr>
        <w:t xml:space="preserve">Ustanovuje predpoklady výkonu funkcie člena dozornej rady. Ide o základné požiadavky ako spôsobilosť na právne úkony v plnom rozsahu a bezúhonnosť. </w:t>
      </w:r>
      <w:r w:rsidRPr="00D734FF">
        <w:rPr>
          <w:rStyle w:val="Zstupntext"/>
          <w:color w:val="000000"/>
        </w:rPr>
        <w:t>Vysokoškolské</w:t>
      </w:r>
      <w:r w:rsidRPr="00761177">
        <w:rPr>
          <w:rStyle w:val="Zstupntext"/>
          <w:color w:val="000000"/>
        </w:rPr>
        <w:t xml:space="preserve"> </w:t>
      </w:r>
      <w:r w:rsidR="00222703">
        <w:t xml:space="preserve">právnické </w:t>
      </w:r>
      <w:r w:rsidR="00222703" w:rsidRPr="009A6258">
        <w:t>vzdelanie druhého stupňa,</w:t>
      </w:r>
      <w:r w:rsidR="00222703">
        <w:t xml:space="preserve"> </w:t>
      </w:r>
      <w:r w:rsidR="00B579CE">
        <w:t xml:space="preserve">vysokoškolské </w:t>
      </w:r>
      <w:r w:rsidR="00222703">
        <w:t xml:space="preserve">ekonomické </w:t>
      </w:r>
      <w:r w:rsidR="00222703" w:rsidRPr="009A6258">
        <w:t>vzdelanie druhého stupňa</w:t>
      </w:r>
      <w:r w:rsidR="00222703">
        <w:t xml:space="preserve"> alebo desaťročná prax v ekonomickej oblasti</w:t>
      </w:r>
      <w:r w:rsidR="00222703" w:rsidRPr="00761177" w:rsidDel="00222703">
        <w:rPr>
          <w:rStyle w:val="Nadpis2Char"/>
          <w:color w:val="000000"/>
        </w:rPr>
        <w:t xml:space="preserve"> </w:t>
      </w:r>
      <w:r w:rsidRPr="00761177">
        <w:rPr>
          <w:rStyle w:val="Zstupntext"/>
          <w:color w:val="000000"/>
        </w:rPr>
        <w:t xml:space="preserve">sa ako </w:t>
      </w:r>
      <w:r w:rsidR="00071745">
        <w:rPr>
          <w:rStyle w:val="Zstupntext"/>
          <w:color w:val="000000"/>
        </w:rPr>
        <w:t>požiadavka navrhuje vzhľadom na </w:t>
      </w:r>
      <w:r w:rsidRPr="00761177">
        <w:rPr>
          <w:rStyle w:val="Zstupntext"/>
          <w:color w:val="000000"/>
        </w:rPr>
        <w:t>kontrolnú pôsobnosť dozornej rady v oblasti hospodárenia, nakladania s majetkom a financiami.</w:t>
      </w:r>
      <w:r>
        <w:rPr>
          <w:rStyle w:val="Zstupntext"/>
          <w:color w:val="000000"/>
        </w:rPr>
        <w:t xml:space="preserve"> Člen dozornej rady musí taktiež </w:t>
      </w:r>
      <w:r>
        <w:t xml:space="preserve">spĺňať podmienku výkonu funkcie člena dozornej rady podľa odseku </w:t>
      </w:r>
      <w:r w:rsidR="00B72F39">
        <w:t>9</w:t>
      </w:r>
      <w:r>
        <w:t>.</w:t>
      </w:r>
    </w:p>
    <w:p w14:paraId="590E304F" w14:textId="77777777" w:rsidR="002241C9" w:rsidRDefault="002241C9" w:rsidP="008E00E7">
      <w:pPr>
        <w:jc w:val="both"/>
      </w:pPr>
    </w:p>
    <w:p w14:paraId="106037EB" w14:textId="77777777" w:rsidR="002241C9" w:rsidRDefault="002241C9" w:rsidP="002241C9">
      <w:pPr>
        <w:jc w:val="both"/>
        <w:rPr>
          <w:rStyle w:val="Zstupntext"/>
          <w:color w:val="000000"/>
        </w:rPr>
      </w:pPr>
      <w:r>
        <w:rPr>
          <w:rStyle w:val="Zstupntext"/>
          <w:color w:val="000000"/>
        </w:rPr>
        <w:t xml:space="preserve">Odsek 7 </w:t>
      </w:r>
    </w:p>
    <w:p w14:paraId="564DF774" w14:textId="77777777" w:rsidR="002241C9" w:rsidRDefault="002241C9" w:rsidP="002241C9">
      <w:pPr>
        <w:jc w:val="both"/>
        <w:rPr>
          <w:rStyle w:val="Zstupntext"/>
          <w:color w:val="000000"/>
        </w:rPr>
      </w:pPr>
    </w:p>
    <w:p w14:paraId="081B091E" w14:textId="1DCA72BB" w:rsidR="00B72F39" w:rsidRPr="008E00E7" w:rsidRDefault="002241C9" w:rsidP="00040EF5">
      <w:pPr>
        <w:ind w:firstLine="708"/>
        <w:jc w:val="both"/>
        <w:rPr>
          <w:rStyle w:val="Zstupntext"/>
          <w:color w:val="auto"/>
        </w:rPr>
      </w:pPr>
      <w:r>
        <w:rPr>
          <w:rStyle w:val="Zstupntext"/>
          <w:color w:val="000000"/>
        </w:rPr>
        <w:t xml:space="preserve">Obdobne ako na funkciu riaditeľa sa na člena dozornej rady vzťahuje </w:t>
      </w:r>
      <w:r>
        <w:t>ústavný zákon č. 357/2004 Z. z.</w:t>
      </w:r>
      <w:r w:rsidRPr="001344A0">
        <w:t xml:space="preserve"> </w:t>
      </w:r>
      <w:r>
        <w:t>o ochrane verejného záujmu pri výkone funkcií verejných funkcionárov v znení neskorších predpisov, podľa ktorého člen dozornej rady musí spĺňať</w:t>
      </w:r>
      <w:r w:rsidR="004501B1">
        <w:t xml:space="preserve"> požiadavky na </w:t>
      </w:r>
      <w:r>
        <w:t>nezlučiteľnosť</w:t>
      </w:r>
      <w:r w:rsidR="005059A3">
        <w:t xml:space="preserve"> funkcie</w:t>
      </w:r>
      <w:r>
        <w:t>, povinnosti, obmedzenia a</w:t>
      </w:r>
      <w:r w:rsidR="005059A3">
        <w:t> </w:t>
      </w:r>
      <w:r w:rsidRPr="00251D1D">
        <w:t>zodpovednosti</w:t>
      </w:r>
      <w:r w:rsidR="005059A3">
        <w:t xml:space="preserve"> verejného funkcionára</w:t>
      </w:r>
      <w:r>
        <w:t>.</w:t>
      </w:r>
    </w:p>
    <w:p w14:paraId="10396D90" w14:textId="77777777" w:rsidR="00601B65" w:rsidRDefault="00601B65">
      <w:pPr>
        <w:ind w:firstLine="708"/>
        <w:jc w:val="both"/>
        <w:rPr>
          <w:rStyle w:val="Zstupntext"/>
          <w:color w:val="000000"/>
        </w:rPr>
      </w:pPr>
    </w:p>
    <w:p w14:paraId="062CE07E" w14:textId="77777777" w:rsidR="00601B65" w:rsidRDefault="00601B65" w:rsidP="00601B65">
      <w:pPr>
        <w:jc w:val="both"/>
        <w:rPr>
          <w:rStyle w:val="Zstupntext"/>
          <w:color w:val="000000"/>
        </w:rPr>
      </w:pPr>
      <w:r w:rsidRPr="00761177">
        <w:rPr>
          <w:rStyle w:val="Zstupntext"/>
          <w:color w:val="000000"/>
        </w:rPr>
        <w:t xml:space="preserve">Odsek </w:t>
      </w:r>
      <w:r w:rsidR="002241C9">
        <w:rPr>
          <w:rStyle w:val="Zstupntext"/>
          <w:color w:val="000000"/>
        </w:rPr>
        <w:t>8</w:t>
      </w:r>
    </w:p>
    <w:p w14:paraId="02ACF793" w14:textId="77777777" w:rsidR="00601B65" w:rsidRDefault="00601B65" w:rsidP="00601B65">
      <w:pPr>
        <w:jc w:val="both"/>
        <w:rPr>
          <w:rStyle w:val="Zstupntext"/>
          <w:color w:val="000000"/>
        </w:rPr>
      </w:pPr>
    </w:p>
    <w:p w14:paraId="40A285EA" w14:textId="77777777" w:rsidR="00601B65" w:rsidRDefault="00601B65" w:rsidP="00601B65">
      <w:pPr>
        <w:ind w:firstLine="708"/>
        <w:jc w:val="both"/>
        <w:rPr>
          <w:rStyle w:val="Zstupntext"/>
          <w:color w:val="000000"/>
        </w:rPr>
      </w:pPr>
      <w:r w:rsidRPr="00761177">
        <w:rPr>
          <w:rStyle w:val="Zstupntext"/>
          <w:color w:val="000000"/>
        </w:rPr>
        <w:t>Ustanovuje nezlučiteľnosť funkcie člena dozornej rady, ako predpoklad objektívnej činnosti tohto kontrolného orgánu.</w:t>
      </w:r>
    </w:p>
    <w:p w14:paraId="35F82EBD" w14:textId="77777777" w:rsidR="00601B65" w:rsidRDefault="00601B65" w:rsidP="00601B65">
      <w:pPr>
        <w:jc w:val="both"/>
        <w:rPr>
          <w:rStyle w:val="Zstupntext"/>
          <w:color w:val="000000"/>
        </w:rPr>
      </w:pPr>
    </w:p>
    <w:p w14:paraId="0D25D324" w14:textId="77777777" w:rsidR="00601B65" w:rsidRDefault="00601B65" w:rsidP="00601B65">
      <w:pPr>
        <w:jc w:val="both"/>
        <w:rPr>
          <w:rStyle w:val="Zstupntext"/>
          <w:color w:val="000000"/>
        </w:rPr>
      </w:pPr>
      <w:r w:rsidRPr="00C729FD">
        <w:rPr>
          <w:rStyle w:val="Zstupntext"/>
          <w:color w:val="000000"/>
        </w:rPr>
        <w:t xml:space="preserve">Odsek </w:t>
      </w:r>
      <w:r w:rsidR="00FE6D03">
        <w:rPr>
          <w:rStyle w:val="Zstupntext"/>
          <w:color w:val="000000"/>
        </w:rPr>
        <w:t>9</w:t>
      </w:r>
    </w:p>
    <w:p w14:paraId="7F21D4AE" w14:textId="77777777" w:rsidR="00601B65" w:rsidRDefault="00601B65" w:rsidP="00601B65">
      <w:pPr>
        <w:jc w:val="both"/>
        <w:rPr>
          <w:rStyle w:val="Zstupntext"/>
          <w:color w:val="000000"/>
        </w:rPr>
      </w:pPr>
    </w:p>
    <w:p w14:paraId="4FE917CA" w14:textId="77777777" w:rsidR="00DF0855" w:rsidRDefault="00601B65" w:rsidP="008E00E7">
      <w:pPr>
        <w:tabs>
          <w:tab w:val="left" w:pos="567"/>
        </w:tabs>
        <w:jc w:val="both"/>
      </w:pPr>
      <w:r>
        <w:tab/>
      </w:r>
      <w:r w:rsidRPr="00C729FD">
        <w:t>Stanovuje sa</w:t>
      </w:r>
      <w:r>
        <w:t xml:space="preserve"> požiadavka </w:t>
      </w:r>
      <w:r w:rsidR="004330CF">
        <w:t>na funkciu člena dozornej rady, ktorú nemôže vykonávať osoba</w:t>
      </w:r>
      <w:r w:rsidRPr="00C729FD">
        <w:t>, ktorej blízka osoba</w:t>
      </w:r>
      <w:r>
        <w:t xml:space="preserve"> </w:t>
      </w:r>
      <w:r w:rsidRPr="00C729FD">
        <w:t>vykonáva funkciu riaditeľa</w:t>
      </w:r>
      <w:r w:rsidR="004330CF">
        <w:t>.</w:t>
      </w:r>
    </w:p>
    <w:p w14:paraId="3C426E89" w14:textId="77777777" w:rsidR="00DF0855" w:rsidRDefault="00DF0855" w:rsidP="008E00E7">
      <w:pPr>
        <w:tabs>
          <w:tab w:val="left" w:pos="567"/>
        </w:tabs>
        <w:jc w:val="both"/>
      </w:pPr>
    </w:p>
    <w:p w14:paraId="5B97428D" w14:textId="77777777" w:rsidR="00DF0855" w:rsidRDefault="00DF0855" w:rsidP="00DF0855">
      <w:pPr>
        <w:jc w:val="both"/>
        <w:rPr>
          <w:rStyle w:val="Zstupntext"/>
          <w:color w:val="000000"/>
        </w:rPr>
      </w:pPr>
      <w:r>
        <w:rPr>
          <w:rStyle w:val="Zstupntext"/>
          <w:color w:val="000000"/>
        </w:rPr>
        <w:t>Odsek 10</w:t>
      </w:r>
    </w:p>
    <w:p w14:paraId="54E111AF" w14:textId="77777777" w:rsidR="004330CF" w:rsidRPr="008E00E7" w:rsidRDefault="004330CF" w:rsidP="00DF0855">
      <w:pPr>
        <w:jc w:val="both"/>
        <w:rPr>
          <w:rStyle w:val="Zstupntext"/>
          <w:color w:val="000000"/>
        </w:rPr>
      </w:pPr>
    </w:p>
    <w:p w14:paraId="59704715" w14:textId="2F0D66E2" w:rsidR="00DF0855" w:rsidRPr="00992575" w:rsidRDefault="00DF0855" w:rsidP="00F966C5">
      <w:pPr>
        <w:ind w:firstLine="708"/>
        <w:jc w:val="both"/>
      </w:pPr>
      <w:r>
        <w:rPr>
          <w:rStyle w:val="Zstupntext"/>
          <w:color w:val="auto"/>
        </w:rPr>
        <w:t xml:space="preserve">Obdobne </w:t>
      </w:r>
      <w:r w:rsidR="004330CF">
        <w:rPr>
          <w:rStyle w:val="Zstupntext"/>
          <w:color w:val="auto"/>
        </w:rPr>
        <w:t xml:space="preserve">sa </w:t>
      </w:r>
      <w:r>
        <w:rPr>
          <w:rStyle w:val="Zstupntext"/>
          <w:color w:val="auto"/>
        </w:rPr>
        <w:t>ako pri funkcii riaditeľa u</w:t>
      </w:r>
      <w:r w:rsidRPr="00992575">
        <w:rPr>
          <w:rStyle w:val="Zstupntext"/>
          <w:color w:val="auto"/>
        </w:rPr>
        <w:t>stanovu</w:t>
      </w:r>
      <w:r>
        <w:rPr>
          <w:rStyle w:val="Zstupntext"/>
          <w:color w:val="auto"/>
        </w:rPr>
        <w:t>je písomná informačná</w:t>
      </w:r>
      <w:r w:rsidRPr="00992575">
        <w:rPr>
          <w:rStyle w:val="Zstupntext"/>
          <w:color w:val="auto"/>
        </w:rPr>
        <w:t xml:space="preserve"> povin</w:t>
      </w:r>
      <w:r>
        <w:rPr>
          <w:rStyle w:val="Zstupntext"/>
          <w:color w:val="auto"/>
        </w:rPr>
        <w:t>nosť člena dozornej rady</w:t>
      </w:r>
      <w:r w:rsidRPr="00992575">
        <w:rPr>
          <w:rStyle w:val="Zstupntext"/>
          <w:color w:val="auto"/>
        </w:rPr>
        <w:t xml:space="preserve"> voči predsedovi </w:t>
      </w:r>
      <w:proofErr w:type="spellStart"/>
      <w:r w:rsidRPr="00992575">
        <w:rPr>
          <w:rStyle w:val="Zstupntext"/>
          <w:color w:val="auto"/>
        </w:rPr>
        <w:t>úradu</w:t>
      </w:r>
      <w:r w:rsidR="00F966C5">
        <w:rPr>
          <w:rStyle w:val="Zstupntext"/>
          <w:color w:val="000000"/>
        </w:rPr>
        <w:t>vo</w:t>
      </w:r>
      <w:proofErr w:type="spellEnd"/>
      <w:r w:rsidR="00F966C5">
        <w:rPr>
          <w:rStyle w:val="Zstupntext"/>
          <w:color w:val="000000"/>
        </w:rPr>
        <w:t xml:space="preserve"> vzťahu k zákonom určeným činnostiam blízkej osoby </w:t>
      </w:r>
      <w:r w:rsidR="00F966C5">
        <w:rPr>
          <w:rStyle w:val="Zstupntext"/>
          <w:color w:val="auto"/>
        </w:rPr>
        <w:t xml:space="preserve">člena dozornej rady. </w:t>
      </w:r>
      <w:r w:rsidRPr="00992575">
        <w:rPr>
          <w:rStyle w:val="Zstupntext"/>
          <w:color w:val="000000"/>
        </w:rPr>
        <w:t xml:space="preserve">V zmysle </w:t>
      </w:r>
      <w:r w:rsidRPr="00992575">
        <w:t>§ 116 Občianskeho</w:t>
      </w:r>
      <w:r w:rsidRPr="00992575">
        <w:rPr>
          <w:spacing w:val="2"/>
        </w:rPr>
        <w:t xml:space="preserve"> </w:t>
      </w:r>
      <w:r w:rsidRPr="00992575">
        <w:t>zákonníka</w:t>
      </w:r>
      <w:r w:rsidRPr="00992575" w:rsidDel="00020194">
        <w:rPr>
          <w:rStyle w:val="Nadpis2Char"/>
          <w:rFonts w:ascii="Times New Roman" w:hAnsi="Times New Roman" w:cs="Times New Roman"/>
          <w:color w:val="000000"/>
          <w:sz w:val="24"/>
          <w:szCs w:val="24"/>
        </w:rPr>
        <w:t xml:space="preserve"> </w:t>
      </w:r>
      <w:r w:rsidR="00071745">
        <w:rPr>
          <w:rStyle w:val="Zstupntext"/>
          <w:color w:val="000000"/>
        </w:rPr>
        <w:t>„Blízkou osobou je príbuzný v </w:t>
      </w:r>
      <w:r w:rsidRPr="00992575">
        <w:rPr>
          <w:rStyle w:val="Zstupntext"/>
          <w:color w:val="000000"/>
        </w:rPr>
        <w:t>priamom rade, súrodenec a manžel</w:t>
      </w:r>
      <w:r w:rsidRPr="00992575">
        <w:t>; iné osoby v</w:t>
      </w:r>
      <w:r>
        <w:t> </w:t>
      </w:r>
      <w:r w:rsidRPr="00992575">
        <w:t>po</w:t>
      </w:r>
      <w:r w:rsidR="00071745">
        <w:t>mere rodinnom alebo obdobnom sa </w:t>
      </w:r>
      <w:r w:rsidRPr="00992575">
        <w:t>pokladajú za osoby sebe navzájom blízke, ak</w:t>
      </w:r>
      <w:r>
        <w:t> </w:t>
      </w:r>
      <w:r w:rsidRPr="00992575">
        <w:t>by</w:t>
      </w:r>
      <w:r>
        <w:t> </w:t>
      </w:r>
      <w:r w:rsidR="00D571A6">
        <w:t>ujmu, ktorú </w:t>
      </w:r>
      <w:r w:rsidRPr="00992575">
        <w:t xml:space="preserve">utrpela jedna z nich, druhá </w:t>
      </w:r>
      <w:r w:rsidRPr="00992575">
        <w:lastRenderedPageBreak/>
        <w:t>dôvodne pociťovala ako vlastnú ujmu.</w:t>
      </w:r>
      <w:r w:rsidRPr="00992575">
        <w:rPr>
          <w:rStyle w:val="Zstupntext"/>
          <w:color w:val="000000"/>
        </w:rPr>
        <w:t>“</w:t>
      </w:r>
      <w:r w:rsidRPr="00992575">
        <w:t xml:space="preserve"> </w:t>
      </w:r>
    </w:p>
    <w:p w14:paraId="4363C8AB" w14:textId="77777777" w:rsidR="00601B65" w:rsidRDefault="00601B65" w:rsidP="008E00E7">
      <w:pPr>
        <w:tabs>
          <w:tab w:val="left" w:pos="567"/>
        </w:tabs>
        <w:jc w:val="both"/>
        <w:rPr>
          <w:rStyle w:val="Zstupntext"/>
          <w:color w:val="000000"/>
        </w:rPr>
      </w:pPr>
    </w:p>
    <w:p w14:paraId="6616325E" w14:textId="77777777" w:rsidR="00601B65" w:rsidRDefault="00601B65" w:rsidP="00601B65">
      <w:pPr>
        <w:jc w:val="both"/>
        <w:rPr>
          <w:rStyle w:val="Zstupntext"/>
          <w:color w:val="000000"/>
        </w:rPr>
      </w:pPr>
      <w:r>
        <w:rPr>
          <w:rStyle w:val="Zstupntext"/>
          <w:color w:val="000000"/>
        </w:rPr>
        <w:t xml:space="preserve">Odsek </w:t>
      </w:r>
      <w:r w:rsidR="00FE6D03">
        <w:rPr>
          <w:rStyle w:val="Zstupntext"/>
          <w:color w:val="000000"/>
        </w:rPr>
        <w:t>1</w:t>
      </w:r>
      <w:r w:rsidR="000707F9">
        <w:rPr>
          <w:rStyle w:val="Zstupntext"/>
          <w:color w:val="000000"/>
        </w:rPr>
        <w:t>1</w:t>
      </w:r>
    </w:p>
    <w:p w14:paraId="7C972FB7" w14:textId="77777777" w:rsidR="00601B65" w:rsidRDefault="00601B65" w:rsidP="00601B65">
      <w:pPr>
        <w:ind w:firstLine="708"/>
        <w:jc w:val="both"/>
        <w:rPr>
          <w:rStyle w:val="Zstupntext"/>
          <w:color w:val="000000"/>
        </w:rPr>
      </w:pPr>
    </w:p>
    <w:p w14:paraId="4F0E6B14" w14:textId="77777777" w:rsidR="00601B65" w:rsidRDefault="00601B65" w:rsidP="00601B65">
      <w:pPr>
        <w:ind w:firstLine="708"/>
        <w:jc w:val="both"/>
      </w:pPr>
      <w:r w:rsidRPr="00F12F60">
        <w:rPr>
          <w:rStyle w:val="Zstupntext"/>
          <w:color w:val="auto"/>
        </w:rPr>
        <w:t xml:space="preserve">Ukladá členovi dozornej rady povinnosť </w:t>
      </w:r>
      <w:r w:rsidRPr="00F160D3">
        <w:t>bezodkladne písomne</w:t>
      </w:r>
      <w:r w:rsidRPr="00376DC8">
        <w:t xml:space="preserve"> oznámiť predsedovi úradu, že nespĺňa podmienku výkonu funkcie </w:t>
      </w:r>
      <w:r>
        <w:t>člena dozornej rady</w:t>
      </w:r>
      <w:r w:rsidRPr="00376DC8">
        <w:t xml:space="preserve"> podľa odseku </w:t>
      </w:r>
      <w:r w:rsidR="00FE6D03">
        <w:t>9</w:t>
      </w:r>
      <w:r w:rsidRPr="00376DC8">
        <w:t>.</w:t>
      </w:r>
    </w:p>
    <w:p w14:paraId="772EB1CF" w14:textId="77777777" w:rsidR="00601B65" w:rsidRDefault="00601B65" w:rsidP="00601B65">
      <w:pPr>
        <w:ind w:firstLine="708"/>
        <w:jc w:val="both"/>
        <w:rPr>
          <w:rStyle w:val="Zstupntext"/>
          <w:color w:val="000000"/>
        </w:rPr>
      </w:pPr>
    </w:p>
    <w:p w14:paraId="55684058" w14:textId="77777777" w:rsidR="00601B65" w:rsidRDefault="00601B65" w:rsidP="00601B65">
      <w:pPr>
        <w:jc w:val="both"/>
        <w:rPr>
          <w:rStyle w:val="Zstupntext"/>
          <w:color w:val="000000"/>
        </w:rPr>
      </w:pPr>
      <w:r>
        <w:rPr>
          <w:rStyle w:val="Zstupntext"/>
          <w:color w:val="000000"/>
        </w:rPr>
        <w:t>Odsek 1</w:t>
      </w:r>
      <w:r w:rsidR="00FC0EEC">
        <w:rPr>
          <w:rStyle w:val="Zstupntext"/>
          <w:color w:val="000000"/>
        </w:rPr>
        <w:t>2</w:t>
      </w:r>
    </w:p>
    <w:p w14:paraId="1B794A69" w14:textId="77777777" w:rsidR="00601B65" w:rsidRDefault="00601B65" w:rsidP="00601B65">
      <w:pPr>
        <w:jc w:val="both"/>
        <w:rPr>
          <w:rStyle w:val="Zstupntext"/>
          <w:color w:val="000000"/>
        </w:rPr>
      </w:pPr>
    </w:p>
    <w:p w14:paraId="17285AD7" w14:textId="77777777" w:rsidR="00601B65" w:rsidRDefault="00601B65" w:rsidP="00601B65">
      <w:pPr>
        <w:ind w:firstLine="708"/>
        <w:jc w:val="both"/>
      </w:pPr>
      <w:r w:rsidRPr="00761177">
        <w:rPr>
          <w:rStyle w:val="Zstupntext"/>
          <w:color w:val="000000"/>
        </w:rPr>
        <w:t>Obdobne ako pri funkcii riaditeľa</w:t>
      </w:r>
      <w:r>
        <w:t xml:space="preserve"> sa zavádza povinnosť aj pre člena dozornej rady. Ak člen dozornej rady </w:t>
      </w:r>
      <w:r w:rsidRPr="00F160D3">
        <w:t>v čase vymenovania do funkcie vykonáva funkciu</w:t>
      </w:r>
      <w:r w:rsidRPr="00376DC8">
        <w:t>, činnosť alebo</w:t>
      </w:r>
      <w:r w:rsidR="00FC0EEC">
        <w:t> </w:t>
      </w:r>
      <w:r w:rsidRPr="00376DC8">
        <w:t xml:space="preserve">zamestnanie alebo má majetkovú účasť alebo hlasovacie práva podľa odseku </w:t>
      </w:r>
      <w:r w:rsidR="00FE6D03">
        <w:t>8</w:t>
      </w:r>
      <w:r w:rsidRPr="00376DC8">
        <w:t>, je</w:t>
      </w:r>
      <w:r w:rsidR="00FC0EEC">
        <w:t> </w:t>
      </w:r>
      <w:r w:rsidRPr="00376DC8">
        <w:t>povinný bez zbytočného odkladu skončiť výkon takejto funkcie, činnosti alebo</w:t>
      </w:r>
      <w:r w:rsidR="00FC0EEC">
        <w:t> </w:t>
      </w:r>
      <w:r w:rsidRPr="00376DC8">
        <w:t>zamestnania, takúto majetkovú účasť a disponovanie takýmito hlasovacími právami</w:t>
      </w:r>
      <w:r>
        <w:t>.</w:t>
      </w:r>
    </w:p>
    <w:p w14:paraId="0231A288" w14:textId="77777777" w:rsidR="00601B65" w:rsidRDefault="00601B65" w:rsidP="00601B65">
      <w:pPr>
        <w:jc w:val="both"/>
        <w:rPr>
          <w:rStyle w:val="Zstupntext"/>
          <w:color w:val="000000"/>
        </w:rPr>
      </w:pPr>
    </w:p>
    <w:p w14:paraId="4534E644" w14:textId="77777777" w:rsidR="00601B65" w:rsidRDefault="00601B65" w:rsidP="00601B65">
      <w:pPr>
        <w:jc w:val="both"/>
        <w:rPr>
          <w:rStyle w:val="Zstupntext"/>
          <w:color w:val="000000"/>
        </w:rPr>
      </w:pPr>
      <w:r>
        <w:rPr>
          <w:rStyle w:val="Zstupntext"/>
          <w:color w:val="000000"/>
        </w:rPr>
        <w:t>Odsek 1</w:t>
      </w:r>
      <w:r w:rsidR="00FC0EEC">
        <w:rPr>
          <w:rStyle w:val="Zstupntext"/>
          <w:color w:val="000000"/>
        </w:rPr>
        <w:t>3</w:t>
      </w:r>
    </w:p>
    <w:p w14:paraId="197294A7" w14:textId="77777777" w:rsidR="00601B65" w:rsidRPr="00761177" w:rsidRDefault="00601B65" w:rsidP="00601B65">
      <w:pPr>
        <w:jc w:val="both"/>
        <w:rPr>
          <w:rStyle w:val="Zstupntext"/>
          <w:color w:val="000000"/>
        </w:rPr>
      </w:pPr>
    </w:p>
    <w:p w14:paraId="5BBD7BE5" w14:textId="22BE977B" w:rsidR="00601B65" w:rsidRDefault="00601B65" w:rsidP="00601B65">
      <w:pPr>
        <w:ind w:firstLine="708"/>
        <w:jc w:val="both"/>
        <w:rPr>
          <w:rStyle w:val="Zstupntext"/>
          <w:color w:val="000000"/>
        </w:rPr>
      </w:pPr>
      <w:r w:rsidRPr="00761177">
        <w:rPr>
          <w:rStyle w:val="Zstupntext"/>
          <w:color w:val="000000"/>
        </w:rPr>
        <w:t xml:space="preserve">Ustanovuje povinnosť člena dozornej rady doručiť predsedovi úradu písomné </w:t>
      </w:r>
      <w:r w:rsidR="00255DC5">
        <w:rPr>
          <w:rStyle w:val="Zstupntext"/>
          <w:color w:val="000000"/>
        </w:rPr>
        <w:t>čestné vyhlásenie</w:t>
      </w:r>
      <w:r w:rsidRPr="00761177">
        <w:rPr>
          <w:rStyle w:val="Zstupntext"/>
          <w:color w:val="000000"/>
        </w:rPr>
        <w:t>, v ktorom uvedie, že spĺňa podmienky nezluč</w:t>
      </w:r>
      <w:r>
        <w:rPr>
          <w:rStyle w:val="Zstupntext"/>
          <w:color w:val="000000"/>
        </w:rPr>
        <w:t xml:space="preserve">iteľnosti funkcie podľa odseku </w:t>
      </w:r>
      <w:r w:rsidR="00FE6D03">
        <w:rPr>
          <w:rStyle w:val="Zstupntext"/>
          <w:color w:val="000000"/>
        </w:rPr>
        <w:t>8</w:t>
      </w:r>
      <w:r w:rsidRPr="00761177">
        <w:rPr>
          <w:rStyle w:val="Zstupntext"/>
          <w:color w:val="000000"/>
        </w:rPr>
        <w:t xml:space="preserve">. </w:t>
      </w:r>
      <w:r w:rsidR="00071745">
        <w:rPr>
          <w:rStyle w:val="Zstupntext"/>
          <w:color w:val="000000"/>
        </w:rPr>
        <w:t>Musí </w:t>
      </w:r>
      <w:r>
        <w:rPr>
          <w:rStyle w:val="Zstupntext"/>
          <w:color w:val="000000"/>
        </w:rPr>
        <w:t xml:space="preserve">tak urobiť </w:t>
      </w:r>
      <w:r w:rsidR="00BD29EE" w:rsidRPr="007C67AA">
        <w:rPr>
          <w:szCs w:val="20"/>
        </w:rPr>
        <w:t>bezodkladne najneskôr do 15 pracovných dní</w:t>
      </w:r>
      <w:r w:rsidR="00BD29EE" w:rsidDel="008F6A06">
        <w:t xml:space="preserve"> </w:t>
      </w:r>
      <w:r>
        <w:rPr>
          <w:rStyle w:val="Zstupntext"/>
          <w:color w:val="000000"/>
        </w:rPr>
        <w:t xml:space="preserve">od vymenovania do funkcie. </w:t>
      </w:r>
      <w:r w:rsidRPr="00761177">
        <w:rPr>
          <w:rStyle w:val="Zstupntext"/>
          <w:color w:val="000000"/>
        </w:rPr>
        <w:t>Nesplnenie tejto povinnosti je</w:t>
      </w:r>
      <w:r w:rsidR="00FC0EEC">
        <w:rPr>
          <w:rStyle w:val="Zstupntext"/>
          <w:color w:val="000000"/>
        </w:rPr>
        <w:t> </w:t>
      </w:r>
      <w:r w:rsidR="00D571A6">
        <w:rPr>
          <w:rStyle w:val="Zstupntext"/>
          <w:color w:val="000000"/>
        </w:rPr>
        <w:t>dôvodom na </w:t>
      </w:r>
      <w:r w:rsidRPr="00761177">
        <w:rPr>
          <w:rStyle w:val="Zstupntext"/>
          <w:color w:val="000000"/>
        </w:rPr>
        <w:t>odvolanie z funkcie.</w:t>
      </w:r>
    </w:p>
    <w:p w14:paraId="0F46E6FF" w14:textId="77777777" w:rsidR="00601B65" w:rsidRDefault="00601B65" w:rsidP="00601B65">
      <w:pPr>
        <w:jc w:val="both"/>
        <w:rPr>
          <w:rStyle w:val="Zstupntext"/>
          <w:color w:val="000000"/>
        </w:rPr>
      </w:pPr>
    </w:p>
    <w:p w14:paraId="2E188035" w14:textId="77777777" w:rsidR="00601B65" w:rsidRDefault="00601B65" w:rsidP="00601B65">
      <w:pPr>
        <w:jc w:val="both"/>
        <w:rPr>
          <w:rStyle w:val="Zstupntext"/>
          <w:color w:val="000000"/>
        </w:rPr>
      </w:pPr>
      <w:r>
        <w:rPr>
          <w:rStyle w:val="Zstupntext"/>
          <w:color w:val="000000"/>
        </w:rPr>
        <w:t>Odsek 1</w:t>
      </w:r>
      <w:r w:rsidR="00FC0EEC">
        <w:rPr>
          <w:rStyle w:val="Zstupntext"/>
          <w:color w:val="000000"/>
        </w:rPr>
        <w:t>4</w:t>
      </w:r>
    </w:p>
    <w:p w14:paraId="7CFB343D" w14:textId="77777777" w:rsidR="00601B65" w:rsidRDefault="00601B65" w:rsidP="00601B65">
      <w:pPr>
        <w:ind w:firstLine="708"/>
        <w:jc w:val="both"/>
        <w:rPr>
          <w:rStyle w:val="Zstupntext"/>
          <w:color w:val="000000"/>
        </w:rPr>
      </w:pPr>
    </w:p>
    <w:p w14:paraId="4C0FF0D6" w14:textId="77777777" w:rsidR="00601B65" w:rsidRDefault="00601B65" w:rsidP="00601B65">
      <w:pPr>
        <w:ind w:firstLine="708"/>
        <w:jc w:val="both"/>
        <w:rPr>
          <w:rStyle w:val="Zstupntext"/>
          <w:color w:val="000000"/>
        </w:rPr>
      </w:pPr>
      <w:r w:rsidRPr="00761177">
        <w:rPr>
          <w:rStyle w:val="Zstupntext"/>
          <w:color w:val="000000"/>
        </w:rPr>
        <w:t xml:space="preserve">Ustanovuje dôvody na odvolanie z funkcie člena dozornej rady, pričom zohľadňuje skutočnosť, že v dozornej rade pôsobia zástupcovia určených subjektov, a preto predseda úradu je povinný odvolať z funkcie člena </w:t>
      </w:r>
      <w:r w:rsidR="00F05624" w:rsidRPr="00761177">
        <w:rPr>
          <w:rStyle w:val="Zstupntext"/>
          <w:color w:val="000000"/>
        </w:rPr>
        <w:t xml:space="preserve">dozornej </w:t>
      </w:r>
      <w:r w:rsidRPr="00761177">
        <w:rPr>
          <w:rStyle w:val="Zstupntext"/>
          <w:color w:val="000000"/>
        </w:rPr>
        <w:t>rady, ak ho o to požiada subjekt, ktorý člena do</w:t>
      </w:r>
      <w:r w:rsidR="00FC0EEC">
        <w:rPr>
          <w:rStyle w:val="Zstupntext"/>
          <w:color w:val="000000"/>
        </w:rPr>
        <w:t> </w:t>
      </w:r>
      <w:r w:rsidRPr="00761177">
        <w:rPr>
          <w:rStyle w:val="Zstupntext"/>
          <w:color w:val="000000"/>
        </w:rPr>
        <w:t>funkcie navrhol a ktorého záujmy má člen dozornej rady zastupovať.</w:t>
      </w:r>
      <w:r w:rsidR="00F05624">
        <w:rPr>
          <w:rStyle w:val="Zstupntext"/>
          <w:color w:val="000000"/>
        </w:rPr>
        <w:t xml:space="preserve"> </w:t>
      </w:r>
    </w:p>
    <w:p w14:paraId="1A971225" w14:textId="77777777" w:rsidR="00FC0EEC" w:rsidRDefault="00FC0EEC" w:rsidP="008E00E7">
      <w:pPr>
        <w:jc w:val="both"/>
        <w:rPr>
          <w:rStyle w:val="Zstupntext"/>
          <w:color w:val="000000"/>
        </w:rPr>
      </w:pPr>
    </w:p>
    <w:p w14:paraId="309FC519" w14:textId="77777777" w:rsidR="00FC0EEC" w:rsidRDefault="00FC0EEC" w:rsidP="008E00E7">
      <w:pPr>
        <w:jc w:val="both"/>
        <w:rPr>
          <w:rStyle w:val="Zstupntext"/>
          <w:color w:val="000000"/>
        </w:rPr>
      </w:pPr>
      <w:r>
        <w:rPr>
          <w:rStyle w:val="Zstupntext"/>
          <w:color w:val="000000"/>
        </w:rPr>
        <w:t>Odsek 15</w:t>
      </w:r>
    </w:p>
    <w:p w14:paraId="7C5917A3" w14:textId="77777777" w:rsidR="00FC0EEC" w:rsidRDefault="00FC0EEC" w:rsidP="008E00E7">
      <w:pPr>
        <w:jc w:val="both"/>
        <w:rPr>
          <w:rStyle w:val="Zstupntext"/>
          <w:color w:val="000000"/>
        </w:rPr>
      </w:pPr>
    </w:p>
    <w:p w14:paraId="00ECB3F7" w14:textId="77777777" w:rsidR="00FC0EEC" w:rsidRDefault="00FC0EEC" w:rsidP="008E00E7">
      <w:pPr>
        <w:jc w:val="both"/>
        <w:rPr>
          <w:rStyle w:val="Zstupntext"/>
          <w:color w:val="000000"/>
        </w:rPr>
      </w:pPr>
      <w:r>
        <w:rPr>
          <w:rStyle w:val="Zstupntext"/>
          <w:color w:val="000000"/>
        </w:rPr>
        <w:tab/>
        <w:t>Ustanovuje sa fakultatívny dôvod odvolania člena dozornej rady predsedom úradu, ktorým je porušenie povinnosti člena dozornej rady</w:t>
      </w:r>
      <w:r w:rsidRPr="00CC10BE">
        <w:t xml:space="preserve"> bezodkladne písomne oznámiť predsedovi úradu</w:t>
      </w:r>
      <w:r>
        <w:t xml:space="preserve">, že jeho </w:t>
      </w:r>
      <w:r w:rsidRPr="00E96E44">
        <w:t>blízka osoba</w:t>
      </w:r>
      <w:r>
        <w:t xml:space="preserve"> vykonáva funkciu riaditeľa</w:t>
      </w:r>
      <w:r w:rsidR="00F05624">
        <w:t>.</w:t>
      </w:r>
    </w:p>
    <w:p w14:paraId="13C0C600" w14:textId="77777777" w:rsidR="00601B65" w:rsidRDefault="00601B65" w:rsidP="00601B65">
      <w:pPr>
        <w:jc w:val="both"/>
        <w:rPr>
          <w:rStyle w:val="Zstupntext"/>
          <w:color w:val="000000"/>
        </w:rPr>
      </w:pPr>
    </w:p>
    <w:p w14:paraId="6578BB7A" w14:textId="77777777" w:rsidR="00601B65" w:rsidRDefault="00601B65" w:rsidP="00601B65">
      <w:pPr>
        <w:jc w:val="both"/>
        <w:rPr>
          <w:rStyle w:val="Zstupntext"/>
          <w:color w:val="000000"/>
        </w:rPr>
      </w:pPr>
      <w:r>
        <w:rPr>
          <w:rStyle w:val="Zstupntext"/>
          <w:color w:val="000000"/>
        </w:rPr>
        <w:t>Odsek 1</w:t>
      </w:r>
      <w:r w:rsidR="00FC0EEC">
        <w:rPr>
          <w:rStyle w:val="Zstupntext"/>
          <w:color w:val="000000"/>
        </w:rPr>
        <w:t>6</w:t>
      </w:r>
    </w:p>
    <w:p w14:paraId="63BD159E" w14:textId="77777777" w:rsidR="00601B65" w:rsidRDefault="00601B65" w:rsidP="00601B65">
      <w:pPr>
        <w:ind w:firstLine="708"/>
        <w:jc w:val="both"/>
        <w:rPr>
          <w:rStyle w:val="Zstupntext"/>
          <w:color w:val="000000"/>
        </w:rPr>
      </w:pPr>
    </w:p>
    <w:p w14:paraId="67F32BE8" w14:textId="50BECD64" w:rsidR="00601B65" w:rsidRDefault="00601B65" w:rsidP="00601B65">
      <w:pPr>
        <w:ind w:firstLine="708"/>
        <w:jc w:val="both"/>
        <w:rPr>
          <w:rStyle w:val="Zstupntext"/>
          <w:color w:val="000000"/>
        </w:rPr>
      </w:pPr>
      <w:r w:rsidRPr="00761177">
        <w:rPr>
          <w:rStyle w:val="Zstupntext"/>
          <w:color w:val="000000"/>
        </w:rPr>
        <w:t xml:space="preserve">Ustanovuje dôvody zániku výkonu funkcie člena dozornej rady. Pri vzdaní sa funkcie je odlišne upravený okamih zániku funkcie, ktorý nastáva už doručením písomného oznámenia o vzdaní sa funkcie predsedovi úradu. Ak bude v oznámení uvedený neskorší dátum vzdania sa funkcie, výkon funkcie zaniká uplynutím dňa, ktorý bude uvedený v oznámení. </w:t>
      </w:r>
    </w:p>
    <w:p w14:paraId="76E8577E" w14:textId="77777777" w:rsidR="00601B65" w:rsidRDefault="00601B65" w:rsidP="00601B65">
      <w:pPr>
        <w:jc w:val="both"/>
        <w:rPr>
          <w:rStyle w:val="Zstupntext"/>
          <w:color w:val="000000"/>
        </w:rPr>
      </w:pPr>
    </w:p>
    <w:p w14:paraId="4A717269" w14:textId="77777777" w:rsidR="00601B65" w:rsidRDefault="00601B65" w:rsidP="00601B65">
      <w:pPr>
        <w:jc w:val="both"/>
        <w:rPr>
          <w:rStyle w:val="Zstupntext"/>
          <w:color w:val="000000"/>
        </w:rPr>
      </w:pPr>
      <w:r>
        <w:rPr>
          <w:rStyle w:val="Zstupntext"/>
          <w:color w:val="000000"/>
        </w:rPr>
        <w:t>Odsek 1</w:t>
      </w:r>
      <w:r w:rsidR="00FC0EEC">
        <w:rPr>
          <w:rStyle w:val="Zstupntext"/>
          <w:color w:val="000000"/>
        </w:rPr>
        <w:t>7</w:t>
      </w:r>
    </w:p>
    <w:p w14:paraId="7D3F06E0" w14:textId="77777777" w:rsidR="00601B65" w:rsidRDefault="00601B65" w:rsidP="00601B65">
      <w:pPr>
        <w:jc w:val="both"/>
        <w:rPr>
          <w:rStyle w:val="Zstupntext"/>
          <w:color w:val="000000"/>
        </w:rPr>
      </w:pPr>
    </w:p>
    <w:p w14:paraId="75F7AC51" w14:textId="77777777" w:rsidR="00601B65" w:rsidRDefault="00601B65" w:rsidP="00601B65">
      <w:pPr>
        <w:ind w:firstLine="708"/>
        <w:jc w:val="both"/>
        <w:rPr>
          <w:rStyle w:val="Zstupntext"/>
          <w:color w:val="000000"/>
        </w:rPr>
      </w:pPr>
      <w:r w:rsidRPr="00761177">
        <w:rPr>
          <w:rStyle w:val="Zstupntext"/>
          <w:color w:val="000000"/>
        </w:rPr>
        <w:t>Riešená je otázka nároku člena dozornej rady na pracovné voľno s náhradou mzdy</w:t>
      </w:r>
      <w:r>
        <w:rPr>
          <w:rStyle w:val="Zstupntext"/>
          <w:color w:val="000000"/>
        </w:rPr>
        <w:t>.</w:t>
      </w:r>
      <w:r>
        <w:t xml:space="preserve"> </w:t>
      </w:r>
      <w:r w:rsidRPr="009E0C38">
        <w:t>Výkon funkcie člena dozornej rady sa považuje za iný úkon vo všeobecnom záujme</w:t>
      </w:r>
      <w:r>
        <w:t>.</w:t>
      </w:r>
    </w:p>
    <w:p w14:paraId="399AA3D3" w14:textId="77777777" w:rsidR="00601B65" w:rsidRDefault="00601B65" w:rsidP="00601B65">
      <w:pPr>
        <w:jc w:val="both"/>
        <w:rPr>
          <w:rStyle w:val="Zstupntext"/>
          <w:color w:val="000000"/>
        </w:rPr>
      </w:pPr>
    </w:p>
    <w:p w14:paraId="7C8BADFD" w14:textId="77777777" w:rsidR="00601B65" w:rsidRDefault="00601B65" w:rsidP="00601B65">
      <w:pPr>
        <w:jc w:val="both"/>
        <w:rPr>
          <w:rStyle w:val="Zstupntext"/>
          <w:color w:val="000000"/>
        </w:rPr>
      </w:pPr>
      <w:r>
        <w:rPr>
          <w:rStyle w:val="Zstupntext"/>
          <w:color w:val="000000"/>
        </w:rPr>
        <w:t>Odsek 1</w:t>
      </w:r>
      <w:r w:rsidR="00FC0EEC">
        <w:rPr>
          <w:rStyle w:val="Zstupntext"/>
          <w:color w:val="000000"/>
        </w:rPr>
        <w:t>8</w:t>
      </w:r>
    </w:p>
    <w:p w14:paraId="159EC909" w14:textId="77777777" w:rsidR="00601B65" w:rsidRDefault="00601B65" w:rsidP="00601B65">
      <w:pPr>
        <w:ind w:firstLine="708"/>
        <w:jc w:val="both"/>
        <w:rPr>
          <w:rStyle w:val="Zstupntext"/>
          <w:color w:val="000000"/>
        </w:rPr>
      </w:pPr>
    </w:p>
    <w:p w14:paraId="07931725" w14:textId="42DA5850" w:rsidR="00601B65" w:rsidRDefault="00601B65" w:rsidP="00601B65">
      <w:pPr>
        <w:ind w:firstLine="708"/>
        <w:jc w:val="both"/>
      </w:pPr>
      <w:r>
        <w:rPr>
          <w:rStyle w:val="Zstupntext"/>
          <w:color w:val="000000"/>
        </w:rPr>
        <w:t>SNAS</w:t>
      </w:r>
      <w:r w:rsidRPr="00761177">
        <w:rPr>
          <w:rStyle w:val="Zstupntext"/>
          <w:color w:val="000000"/>
        </w:rPr>
        <w:t xml:space="preserve"> uhrádza členom dozornej rady preukázané</w:t>
      </w:r>
      <w:r>
        <w:rPr>
          <w:rStyle w:val="Zstupntext"/>
          <w:color w:val="000000"/>
        </w:rPr>
        <w:t xml:space="preserve"> výdavky v súlade so zákonom </w:t>
      </w:r>
      <w:r>
        <w:rPr>
          <w:rStyle w:val="Zstupntext"/>
          <w:color w:val="000000"/>
        </w:rPr>
        <w:lastRenderedPageBreak/>
        <w:t>č. </w:t>
      </w:r>
      <w:r w:rsidRPr="00761177">
        <w:rPr>
          <w:rStyle w:val="Zstupntext"/>
          <w:color w:val="000000"/>
        </w:rPr>
        <w:t>283/2002 Z. z. o cestovných náhradách v znení neskorších predpisov.</w:t>
      </w:r>
      <w:r>
        <w:rPr>
          <w:rStyle w:val="Zstupntext"/>
          <w:color w:val="000000"/>
        </w:rPr>
        <w:t xml:space="preserve"> U</w:t>
      </w:r>
      <w:r w:rsidRPr="00761177">
        <w:rPr>
          <w:rStyle w:val="Zstupntext"/>
          <w:color w:val="000000"/>
        </w:rPr>
        <w:t>stanovuje sa</w:t>
      </w:r>
      <w:r>
        <w:rPr>
          <w:rStyle w:val="Zstupntext"/>
          <w:color w:val="000000"/>
        </w:rPr>
        <w:t> </w:t>
      </w:r>
      <w:proofErr w:type="spellStart"/>
      <w:r w:rsidRPr="00761177">
        <w:rPr>
          <w:rStyle w:val="Zstupntext"/>
          <w:color w:val="000000"/>
        </w:rPr>
        <w:t>nezastupiteľnosť</w:t>
      </w:r>
      <w:proofErr w:type="spellEnd"/>
      <w:r w:rsidRPr="00761177">
        <w:rPr>
          <w:rStyle w:val="Zstupntext"/>
          <w:color w:val="000000"/>
        </w:rPr>
        <w:t xml:space="preserve"> členstva</w:t>
      </w:r>
      <w:r>
        <w:rPr>
          <w:rStyle w:val="Zstupntext"/>
          <w:color w:val="000000"/>
        </w:rPr>
        <w:t>,</w:t>
      </w:r>
      <w:r w:rsidR="002C0D73">
        <w:rPr>
          <w:rStyle w:val="Zstupntext"/>
          <w:color w:val="000000"/>
        </w:rPr>
        <w:t xml:space="preserve"> </w:t>
      </w:r>
      <w:r w:rsidRPr="00761177">
        <w:rPr>
          <w:rStyle w:val="Zstupntext"/>
          <w:color w:val="000000"/>
        </w:rPr>
        <w:t xml:space="preserve">nakoľko ide o kolektívny orgán. </w:t>
      </w:r>
      <w:r>
        <w:rPr>
          <w:rStyle w:val="Zstupntext"/>
          <w:color w:val="000000"/>
        </w:rPr>
        <w:t xml:space="preserve">Na člena dozornej rady sa kladie požiadavka na výkon funkcie </w:t>
      </w:r>
      <w:r w:rsidRPr="003C5C79">
        <w:t>s odb</w:t>
      </w:r>
      <w:r>
        <w:t>ornou starostlivosťou, nestrannosť a zdržanie</w:t>
      </w:r>
      <w:r w:rsidRPr="003C5C79">
        <w:t xml:space="preserve"> sa</w:t>
      </w:r>
      <w:r>
        <w:t> </w:t>
      </w:r>
      <w:r w:rsidRPr="003C5C79">
        <w:t>konania, ktorým by uprednostnil osobný záujem pred verejným záujmom</w:t>
      </w:r>
      <w:r>
        <w:t xml:space="preserve">. </w:t>
      </w:r>
      <w:r w:rsidRPr="00414093">
        <w:rPr>
          <w:rStyle w:val="Zstupntext"/>
          <w:color w:val="000000"/>
        </w:rPr>
        <w:t xml:space="preserve">Zakotvuje oprávnenie členov dozornej rady nahliadať do písomností a iných dokladov účtovnej, ekonomickej, finančnej a právnej povahy, ktoré súvisia s hospodárením SNAS, s nakladaním s majetkom SNAS a využívaním finančných prostriedkov v súlade so zákonom. Spolu s oprávnením vyžadovať potrebné </w:t>
      </w:r>
      <w:r w:rsidR="00BD29EE">
        <w:rPr>
          <w:rStyle w:val="Zstupntext"/>
          <w:color w:val="000000"/>
        </w:rPr>
        <w:t>informácie</w:t>
      </w:r>
      <w:r w:rsidR="00BD29EE" w:rsidRPr="00414093">
        <w:rPr>
          <w:rStyle w:val="Zstupntext"/>
          <w:color w:val="000000"/>
        </w:rPr>
        <w:t xml:space="preserve"> </w:t>
      </w:r>
      <w:r w:rsidRPr="00414093">
        <w:rPr>
          <w:rStyle w:val="Zstupntext"/>
          <w:color w:val="000000"/>
        </w:rPr>
        <w:t>od riaditeľa a zamestnancov SNAS</w:t>
      </w:r>
      <w:r>
        <w:rPr>
          <w:rStyle w:val="Zstupntext"/>
          <w:color w:val="000000"/>
        </w:rPr>
        <w:t xml:space="preserve"> </w:t>
      </w:r>
      <w:r w:rsidRPr="00414093">
        <w:rPr>
          <w:rStyle w:val="Zstupntext"/>
          <w:color w:val="000000"/>
        </w:rPr>
        <w:t xml:space="preserve">ide o základné nástroje na realizáciu kontrolnej pôsobnosti dozornej rady. Riaditeľ má povinnosť </w:t>
      </w:r>
      <w:r w:rsidRPr="00414093">
        <w:t>vypracovať podklady požadované dozornou radou pre výkon jej činnosti.</w:t>
      </w:r>
    </w:p>
    <w:p w14:paraId="30EB94C0" w14:textId="77777777" w:rsidR="00BD29EE" w:rsidRDefault="00BD29EE" w:rsidP="00601B65">
      <w:pPr>
        <w:ind w:firstLine="708"/>
        <w:jc w:val="both"/>
      </w:pPr>
    </w:p>
    <w:p w14:paraId="58B646F7" w14:textId="77777777" w:rsidR="00BD29EE" w:rsidRDefault="00BD29EE" w:rsidP="00BD29EE">
      <w:pPr>
        <w:jc w:val="both"/>
        <w:rPr>
          <w:rStyle w:val="Zstupntext"/>
          <w:color w:val="000000"/>
        </w:rPr>
      </w:pPr>
      <w:r>
        <w:rPr>
          <w:rStyle w:val="Zstupntext"/>
          <w:color w:val="000000"/>
        </w:rPr>
        <w:t>Odseky 19 a 20</w:t>
      </w:r>
    </w:p>
    <w:p w14:paraId="63CD5AEE" w14:textId="77777777" w:rsidR="00BD29EE" w:rsidRDefault="00BD29EE" w:rsidP="00BD29EE">
      <w:pPr>
        <w:jc w:val="both"/>
        <w:rPr>
          <w:rStyle w:val="Zstupntext"/>
          <w:color w:val="000000"/>
        </w:rPr>
      </w:pPr>
    </w:p>
    <w:p w14:paraId="4D207818" w14:textId="4D7ABD85" w:rsidR="00EB42CB" w:rsidRPr="00E91C40" w:rsidRDefault="00BD29EE" w:rsidP="00A329B9">
      <w:pPr>
        <w:ind w:firstLine="708"/>
        <w:jc w:val="both"/>
      </w:pPr>
      <w:r w:rsidRPr="00E91C40">
        <w:t>Riešia otázku bezúhonnosti člena dozornej rady.</w:t>
      </w:r>
      <w:r w:rsidR="00316768" w:rsidRPr="00E91C40">
        <w:t xml:space="preserve"> Zavádza sa povinnosť pre člena dozornej rady bezodkladne oznámiť úradu stratu bezúhonnosti.</w:t>
      </w:r>
    </w:p>
    <w:p w14:paraId="71ABFF04" w14:textId="77777777" w:rsidR="00601B65" w:rsidRPr="00E91C40" w:rsidRDefault="00601B65" w:rsidP="00601B65">
      <w:pPr>
        <w:jc w:val="both"/>
      </w:pPr>
    </w:p>
    <w:p w14:paraId="6E633589" w14:textId="77777777" w:rsidR="00601B65" w:rsidRDefault="00601B65" w:rsidP="00601B65">
      <w:pPr>
        <w:jc w:val="both"/>
        <w:rPr>
          <w:rStyle w:val="Zstupntext"/>
          <w:b/>
          <w:color w:val="000000"/>
        </w:rPr>
      </w:pPr>
      <w:r>
        <w:rPr>
          <w:rStyle w:val="Zstupntext"/>
          <w:b/>
          <w:color w:val="000000"/>
        </w:rPr>
        <w:t>K § 1</w:t>
      </w:r>
      <w:r w:rsidR="00FC0EEC">
        <w:rPr>
          <w:rStyle w:val="Zstupntext"/>
          <w:b/>
          <w:color w:val="000000"/>
        </w:rPr>
        <w:t>0</w:t>
      </w:r>
    </w:p>
    <w:p w14:paraId="6F09B6FD" w14:textId="77777777" w:rsidR="00601B65" w:rsidRDefault="00601B65" w:rsidP="00601B65">
      <w:pPr>
        <w:jc w:val="both"/>
        <w:rPr>
          <w:rStyle w:val="Zstupntext"/>
          <w:color w:val="000000"/>
        </w:rPr>
      </w:pPr>
    </w:p>
    <w:p w14:paraId="62BDE93D" w14:textId="77777777" w:rsidR="00601B65" w:rsidRDefault="00601B65" w:rsidP="00601B65">
      <w:pPr>
        <w:jc w:val="both"/>
        <w:rPr>
          <w:rStyle w:val="Zstupntext"/>
          <w:color w:val="000000"/>
        </w:rPr>
      </w:pPr>
      <w:r w:rsidRPr="00761177">
        <w:rPr>
          <w:rStyle w:val="Zstupntext"/>
          <w:color w:val="000000"/>
        </w:rPr>
        <w:t>Odsek 1</w:t>
      </w:r>
    </w:p>
    <w:p w14:paraId="2AA9C791" w14:textId="77777777" w:rsidR="00601B65" w:rsidRDefault="00601B65" w:rsidP="00601B65">
      <w:pPr>
        <w:jc w:val="both"/>
        <w:rPr>
          <w:rStyle w:val="Zstupntext"/>
          <w:color w:val="000000"/>
        </w:rPr>
      </w:pPr>
    </w:p>
    <w:p w14:paraId="4E59C98F" w14:textId="478A949C" w:rsidR="00601B65" w:rsidRDefault="00601B65" w:rsidP="00601B65">
      <w:pPr>
        <w:ind w:firstLine="708"/>
        <w:jc w:val="both"/>
      </w:pPr>
      <w:r>
        <w:t xml:space="preserve">Podľa § </w:t>
      </w:r>
      <w:r w:rsidR="00202D9B">
        <w:t>8</w:t>
      </w:r>
      <w:r>
        <w:t xml:space="preserve"> ods. 2 písm. a) </w:t>
      </w:r>
      <w:r w:rsidR="00A329B9">
        <w:t>deviateho</w:t>
      </w:r>
      <w:r>
        <w:t xml:space="preserve"> bod</w:t>
      </w:r>
      <w:r w:rsidR="00A329B9">
        <w:t>u</w:t>
      </w:r>
      <w:r>
        <w:t xml:space="preserve"> dozorná rada </w:t>
      </w:r>
      <w:r w:rsidRPr="009E0C38">
        <w:t xml:space="preserve">schvaľuje </w:t>
      </w:r>
      <w:r w:rsidR="00F87D5C">
        <w:t xml:space="preserve">štatutárny </w:t>
      </w:r>
      <w:r w:rsidRPr="009E0C38">
        <w:t>rokovací poriadok dozornej rady</w:t>
      </w:r>
      <w:r>
        <w:t xml:space="preserve"> a podľa § </w:t>
      </w:r>
      <w:r w:rsidR="00202D9B">
        <w:t>8</w:t>
      </w:r>
      <w:r>
        <w:t xml:space="preserve"> ods. 2 písm. g) dozorná rada </w:t>
      </w:r>
      <w:r w:rsidRPr="009E0C38">
        <w:t>volí a odvoláva predsedu dozornej rady a podpredsedu dozornej rady zo svojich</w:t>
      </w:r>
      <w:r w:rsidRPr="00B47558">
        <w:t xml:space="preserve"> </w:t>
      </w:r>
      <w:r w:rsidRPr="009E0C38">
        <w:t>členov</w:t>
      </w:r>
      <w:r>
        <w:t>.</w:t>
      </w:r>
    </w:p>
    <w:p w14:paraId="65966284" w14:textId="77777777" w:rsidR="000D337D" w:rsidRPr="006A70AA" w:rsidRDefault="000D337D" w:rsidP="00601B65">
      <w:pPr>
        <w:ind w:firstLine="708"/>
        <w:jc w:val="both"/>
        <w:rPr>
          <w:rStyle w:val="Zstupntext"/>
        </w:rPr>
      </w:pPr>
    </w:p>
    <w:p w14:paraId="554E4D8D" w14:textId="2A740F26" w:rsidR="00601B65" w:rsidRDefault="00601B65" w:rsidP="00601B65">
      <w:pPr>
        <w:ind w:firstLine="708"/>
        <w:jc w:val="both"/>
        <w:rPr>
          <w:rStyle w:val="Zstupntext"/>
          <w:color w:val="000000"/>
        </w:rPr>
      </w:pPr>
      <w:r w:rsidRPr="00761177">
        <w:rPr>
          <w:rStyle w:val="Zstupntext"/>
          <w:color w:val="000000"/>
        </w:rPr>
        <w:t>Zasadnutia dozornej rady zvoláva jej predseda alebo podpredseda</w:t>
      </w:r>
      <w:r w:rsidR="00A329B9" w:rsidRPr="00E91C40">
        <w:t xml:space="preserve">. Rovnako </w:t>
      </w:r>
      <w:r w:rsidR="00A329B9" w:rsidRPr="00A329B9">
        <w:t>zasadnutia</w:t>
      </w:r>
      <w:r w:rsidR="00A329B9" w:rsidRPr="00E91C40">
        <w:t xml:space="preserve"> dozornej rady riadi jej predseda alebo podpredseda</w:t>
      </w:r>
      <w:r w:rsidR="00A329B9">
        <w:t xml:space="preserve">. </w:t>
      </w:r>
      <w:r w:rsidRPr="00E91C40">
        <w:t>Predseda d</w:t>
      </w:r>
      <w:r w:rsidR="00130614" w:rsidRPr="00E91C40">
        <w:t xml:space="preserve">ozornej rady zvoláva zasadnutia </w:t>
      </w:r>
      <w:r w:rsidRPr="00E91C40">
        <w:t>buď z vlastnej</w:t>
      </w:r>
      <w:r w:rsidR="00D571A6" w:rsidRPr="00E91C40">
        <w:t xml:space="preserve"> iniciatívy podľa potreby alebo </w:t>
      </w:r>
      <w:r w:rsidRPr="00E91C40">
        <w:t>na základe písomného návrhu člena dozornej rady alebo riaditeľa s pravidelnosťou najmenej</w:t>
      </w:r>
      <w:r w:rsidRPr="00761177">
        <w:rPr>
          <w:rStyle w:val="Zstupntext"/>
          <w:color w:val="000000"/>
        </w:rPr>
        <w:t xml:space="preserve"> ra</w:t>
      </w:r>
      <w:r>
        <w:rPr>
          <w:rStyle w:val="Zstupntext"/>
          <w:color w:val="000000"/>
        </w:rPr>
        <w:t>z za</w:t>
      </w:r>
      <w:r w:rsidR="00646A01">
        <w:rPr>
          <w:rStyle w:val="Zstupntext"/>
          <w:color w:val="000000"/>
        </w:rPr>
        <w:t xml:space="preserve"> kalendárny polrok</w:t>
      </w:r>
      <w:r>
        <w:rPr>
          <w:rStyle w:val="Zstupntext"/>
          <w:color w:val="000000"/>
        </w:rPr>
        <w:t>.</w:t>
      </w:r>
    </w:p>
    <w:p w14:paraId="3801EDC5" w14:textId="77777777" w:rsidR="00601B65" w:rsidRDefault="00601B65" w:rsidP="00601B65">
      <w:pPr>
        <w:ind w:firstLine="708"/>
        <w:jc w:val="both"/>
        <w:rPr>
          <w:rStyle w:val="Zstupntext"/>
          <w:color w:val="000000"/>
        </w:rPr>
      </w:pPr>
    </w:p>
    <w:p w14:paraId="3D0B6659" w14:textId="77777777" w:rsidR="00601B65" w:rsidRDefault="00601B65" w:rsidP="00601B65">
      <w:pPr>
        <w:jc w:val="both"/>
        <w:rPr>
          <w:rStyle w:val="Zstupntext"/>
          <w:color w:val="000000"/>
        </w:rPr>
      </w:pPr>
      <w:r w:rsidRPr="00761177">
        <w:rPr>
          <w:rStyle w:val="Zstupntext"/>
          <w:color w:val="000000"/>
        </w:rPr>
        <w:t>Odsek 2</w:t>
      </w:r>
    </w:p>
    <w:p w14:paraId="79623E9E" w14:textId="77777777" w:rsidR="00601B65" w:rsidRDefault="00601B65" w:rsidP="00601B65">
      <w:pPr>
        <w:jc w:val="both"/>
        <w:rPr>
          <w:rStyle w:val="Zstupntext"/>
          <w:color w:val="000000"/>
        </w:rPr>
      </w:pPr>
    </w:p>
    <w:p w14:paraId="49092EE1" w14:textId="77777777" w:rsidR="00601B65" w:rsidRDefault="00601B65" w:rsidP="00601B65">
      <w:pPr>
        <w:ind w:firstLine="708"/>
        <w:jc w:val="both"/>
        <w:rPr>
          <w:rStyle w:val="Zstupntext"/>
          <w:color w:val="000000"/>
        </w:rPr>
      </w:pPr>
      <w:r w:rsidRPr="00761177">
        <w:rPr>
          <w:rStyle w:val="Zstupntext"/>
          <w:color w:val="000000"/>
        </w:rPr>
        <w:t xml:space="preserve">Ustanovuje sa </w:t>
      </w:r>
      <w:proofErr w:type="spellStart"/>
      <w:r w:rsidRPr="00761177">
        <w:rPr>
          <w:rStyle w:val="Zstupntext"/>
          <w:color w:val="000000"/>
        </w:rPr>
        <w:t>neverejnosť</w:t>
      </w:r>
      <w:proofErr w:type="spellEnd"/>
      <w:r w:rsidRPr="00761177">
        <w:rPr>
          <w:rStyle w:val="Zstupntext"/>
          <w:color w:val="000000"/>
        </w:rPr>
        <w:t xml:space="preserve"> zasadnutia dozornej rady. Riaditeľ má právo zúčastniť sa</w:t>
      </w:r>
      <w:r>
        <w:rPr>
          <w:rStyle w:val="Zstupntext"/>
          <w:color w:val="000000"/>
        </w:rPr>
        <w:t> </w:t>
      </w:r>
      <w:r w:rsidRPr="00761177">
        <w:rPr>
          <w:rStyle w:val="Zstupntext"/>
          <w:color w:val="000000"/>
        </w:rPr>
        <w:t>zasadnutia dozornej rady, ak s tým dozorná rada súhlasí</w:t>
      </w:r>
      <w:r w:rsidR="00130614">
        <w:rPr>
          <w:rStyle w:val="Zstupntext"/>
          <w:color w:val="000000"/>
        </w:rPr>
        <w:t>. A</w:t>
      </w:r>
      <w:r w:rsidRPr="00761177">
        <w:rPr>
          <w:rStyle w:val="Zstupntext"/>
          <w:color w:val="000000"/>
        </w:rPr>
        <w:t xml:space="preserve">k dozorná rada riaditeľa o účasť požiada, je jeho povinnosťou </w:t>
      </w:r>
      <w:r w:rsidR="00130614">
        <w:rPr>
          <w:rStyle w:val="Zstupntext"/>
          <w:color w:val="000000"/>
        </w:rPr>
        <w:t xml:space="preserve">sa zasadnutia </w:t>
      </w:r>
      <w:r w:rsidRPr="00761177">
        <w:rPr>
          <w:rStyle w:val="Zstupntext"/>
          <w:color w:val="000000"/>
        </w:rPr>
        <w:t>zúčastniť. Ak to dozorná rada považuje za potrebné, môže na zasadnutie prizvať aj ďalšie osoby.</w:t>
      </w:r>
    </w:p>
    <w:p w14:paraId="005854C5" w14:textId="77777777" w:rsidR="00601B65" w:rsidRDefault="00601B65" w:rsidP="00601B65">
      <w:pPr>
        <w:ind w:firstLine="708"/>
        <w:jc w:val="both"/>
        <w:rPr>
          <w:rStyle w:val="Zstupntext"/>
          <w:color w:val="000000"/>
        </w:rPr>
      </w:pPr>
    </w:p>
    <w:p w14:paraId="57B8B3AD" w14:textId="77777777" w:rsidR="00601B65" w:rsidRDefault="00601B65" w:rsidP="00601B65">
      <w:pPr>
        <w:jc w:val="both"/>
        <w:rPr>
          <w:rStyle w:val="Zstupntext"/>
          <w:color w:val="000000"/>
        </w:rPr>
      </w:pPr>
      <w:r w:rsidRPr="00761177">
        <w:rPr>
          <w:rStyle w:val="Zstupntext"/>
          <w:color w:val="000000"/>
        </w:rPr>
        <w:t>Odsek 3</w:t>
      </w:r>
    </w:p>
    <w:p w14:paraId="63D1D0D5" w14:textId="77777777" w:rsidR="00601B65" w:rsidRPr="00761177" w:rsidRDefault="00601B65" w:rsidP="00601B65">
      <w:pPr>
        <w:jc w:val="both"/>
        <w:rPr>
          <w:rStyle w:val="Zstupntext"/>
          <w:color w:val="000000"/>
        </w:rPr>
      </w:pPr>
    </w:p>
    <w:p w14:paraId="03457391" w14:textId="77777777" w:rsidR="00601B65" w:rsidRDefault="00601B65" w:rsidP="00601B65">
      <w:pPr>
        <w:ind w:firstLine="708"/>
        <w:jc w:val="both"/>
        <w:rPr>
          <w:rStyle w:val="Zstupntext"/>
          <w:color w:val="000000"/>
        </w:rPr>
      </w:pPr>
      <w:r w:rsidRPr="00761177">
        <w:rPr>
          <w:rStyle w:val="Zstupntext"/>
          <w:color w:val="000000"/>
        </w:rPr>
        <w:t>Ustanovuje sa kvórum pre uznášaniaschopnosť dozornej rady na nadpolovičnú väčšinu jej členov (teda minimálne traja členovia). Dozorná rada rozhoduje formou uznesení a na</w:t>
      </w:r>
      <w:r>
        <w:rPr>
          <w:rStyle w:val="Zstupntext"/>
          <w:color w:val="000000"/>
        </w:rPr>
        <w:t> </w:t>
      </w:r>
      <w:r w:rsidRPr="00761177">
        <w:rPr>
          <w:rStyle w:val="Zstupntext"/>
          <w:color w:val="000000"/>
        </w:rPr>
        <w:t>prijatie rozhodnutia (uznesenia) sa ustanovuje súhlas nadpolovičnej väčšiny všetkých členov dozornej r</w:t>
      </w:r>
      <w:r>
        <w:rPr>
          <w:rStyle w:val="Zstupntext"/>
          <w:color w:val="000000"/>
        </w:rPr>
        <w:t>ady (minimálne traja členovia).</w:t>
      </w:r>
    </w:p>
    <w:p w14:paraId="1A6F42A4" w14:textId="77777777" w:rsidR="00A329B9" w:rsidRDefault="00A329B9" w:rsidP="00E91C40">
      <w:pPr>
        <w:jc w:val="both"/>
        <w:rPr>
          <w:rStyle w:val="Zstupntext"/>
          <w:color w:val="000000"/>
        </w:rPr>
      </w:pPr>
    </w:p>
    <w:p w14:paraId="395C5390" w14:textId="77777777" w:rsidR="00A329B9" w:rsidRDefault="00A329B9" w:rsidP="00E91C40">
      <w:pPr>
        <w:jc w:val="both"/>
        <w:rPr>
          <w:rStyle w:val="Zstupntext"/>
          <w:color w:val="000000"/>
        </w:rPr>
      </w:pPr>
      <w:r>
        <w:rPr>
          <w:rStyle w:val="Zstupntext"/>
          <w:color w:val="000000"/>
        </w:rPr>
        <w:t>Odsek 4</w:t>
      </w:r>
    </w:p>
    <w:p w14:paraId="25FE9ED2" w14:textId="77777777" w:rsidR="00A329B9" w:rsidRDefault="00A329B9" w:rsidP="00E91C40">
      <w:pPr>
        <w:jc w:val="both"/>
        <w:rPr>
          <w:rStyle w:val="Zstupntext"/>
          <w:color w:val="000000"/>
        </w:rPr>
      </w:pPr>
    </w:p>
    <w:p w14:paraId="3B69CF64" w14:textId="0DC89091" w:rsidR="00601B65" w:rsidRDefault="00A329B9" w:rsidP="00601B65">
      <w:pPr>
        <w:jc w:val="both"/>
        <w:rPr>
          <w:rStyle w:val="Zstupntext"/>
          <w:color w:val="000000"/>
        </w:rPr>
      </w:pPr>
      <w:r w:rsidRPr="00E91C40">
        <w:rPr>
          <w:rStyle w:val="Zstupntext"/>
          <w:color w:val="000000"/>
        </w:rPr>
        <w:t xml:space="preserve">Ustanovuje sa, že podrobnosti o forme a spôsobe rokovania dozornej rady upravuje štatút </w:t>
      </w:r>
      <w:r w:rsidR="00B001C2" w:rsidRPr="00EE2545">
        <w:rPr>
          <w:rStyle w:val="Zstupntext"/>
          <w:color w:val="000000"/>
        </w:rPr>
        <w:t>dozornej rady</w:t>
      </w:r>
      <w:r w:rsidR="00B001C2" w:rsidRPr="00B001C2">
        <w:rPr>
          <w:rStyle w:val="Zstupntext"/>
          <w:color w:val="000000"/>
        </w:rPr>
        <w:t xml:space="preserve"> </w:t>
      </w:r>
      <w:r w:rsidRPr="00E91C40">
        <w:rPr>
          <w:rStyle w:val="Zstupntext"/>
          <w:color w:val="000000"/>
        </w:rPr>
        <w:t>a rokovací poriadok dozornej rady, ktor</w:t>
      </w:r>
      <w:r w:rsidR="007B39F1">
        <w:rPr>
          <w:rStyle w:val="Zstupntext"/>
          <w:color w:val="000000"/>
        </w:rPr>
        <w:t>é</w:t>
      </w:r>
      <w:r w:rsidRPr="00E91C40">
        <w:rPr>
          <w:rStyle w:val="Zstupntext"/>
          <w:color w:val="000000"/>
        </w:rPr>
        <w:t xml:space="preserve"> </w:t>
      </w:r>
      <w:r w:rsidR="007B39F1">
        <w:rPr>
          <w:rStyle w:val="Zstupntext"/>
          <w:color w:val="000000"/>
        </w:rPr>
        <w:t>sú</w:t>
      </w:r>
      <w:r w:rsidRPr="00E91C40">
        <w:rPr>
          <w:rStyle w:val="Zstupntext"/>
          <w:color w:val="000000"/>
        </w:rPr>
        <w:t xml:space="preserve"> zverejnen</w:t>
      </w:r>
      <w:r w:rsidR="007B39F1">
        <w:rPr>
          <w:rStyle w:val="Zstupntext"/>
          <w:color w:val="000000"/>
        </w:rPr>
        <w:t>é</w:t>
      </w:r>
      <w:r w:rsidRPr="00E91C40">
        <w:rPr>
          <w:rStyle w:val="Zstupntext"/>
          <w:color w:val="000000"/>
        </w:rPr>
        <w:t xml:space="preserve"> na webovom sídle SNAS.</w:t>
      </w:r>
    </w:p>
    <w:p w14:paraId="65460784" w14:textId="77777777" w:rsidR="00EB42CB" w:rsidRDefault="00EB42CB" w:rsidP="00601B65">
      <w:pPr>
        <w:jc w:val="both"/>
        <w:rPr>
          <w:rStyle w:val="Zstupntext"/>
          <w:color w:val="000000"/>
        </w:rPr>
      </w:pPr>
    </w:p>
    <w:p w14:paraId="4A9B4B23" w14:textId="77777777" w:rsidR="00601B65" w:rsidRDefault="00601B65" w:rsidP="00601B65">
      <w:pPr>
        <w:jc w:val="both"/>
        <w:rPr>
          <w:rStyle w:val="Zstupntext"/>
          <w:b/>
          <w:color w:val="000000"/>
        </w:rPr>
      </w:pPr>
      <w:r>
        <w:rPr>
          <w:rStyle w:val="Zstupntext"/>
          <w:b/>
          <w:color w:val="000000"/>
        </w:rPr>
        <w:t>K § 1</w:t>
      </w:r>
      <w:r w:rsidR="008867E6">
        <w:rPr>
          <w:rStyle w:val="Zstupntext"/>
          <w:b/>
          <w:color w:val="000000"/>
        </w:rPr>
        <w:t>1</w:t>
      </w:r>
    </w:p>
    <w:p w14:paraId="429E650B" w14:textId="77777777" w:rsidR="00601B65" w:rsidRDefault="00601B65" w:rsidP="00601B65">
      <w:pPr>
        <w:jc w:val="both"/>
        <w:rPr>
          <w:rStyle w:val="Zstupntext"/>
          <w:b/>
          <w:color w:val="000000"/>
        </w:rPr>
      </w:pPr>
    </w:p>
    <w:p w14:paraId="51971CFA" w14:textId="77777777" w:rsidR="00601B65" w:rsidRDefault="00601B65" w:rsidP="00601B65">
      <w:pPr>
        <w:jc w:val="both"/>
        <w:rPr>
          <w:rStyle w:val="Zstupntext"/>
          <w:color w:val="000000"/>
        </w:rPr>
      </w:pPr>
      <w:r w:rsidRPr="00761177">
        <w:rPr>
          <w:rStyle w:val="Zstupntext"/>
          <w:color w:val="000000"/>
        </w:rPr>
        <w:lastRenderedPageBreak/>
        <w:t>Odsek 1</w:t>
      </w:r>
    </w:p>
    <w:p w14:paraId="2D3F95B0" w14:textId="77777777" w:rsidR="00601B65" w:rsidRDefault="00601B65" w:rsidP="00601B65">
      <w:pPr>
        <w:jc w:val="both"/>
        <w:rPr>
          <w:rStyle w:val="Zstupntext"/>
          <w:color w:val="000000"/>
        </w:rPr>
      </w:pPr>
    </w:p>
    <w:p w14:paraId="7B5E45DE" w14:textId="78D6A3ED" w:rsidR="00AF2FA3" w:rsidRDefault="00601B65" w:rsidP="00E91C40">
      <w:pPr>
        <w:ind w:firstLine="708"/>
        <w:jc w:val="both"/>
        <w:rPr>
          <w:rStyle w:val="Zstupntext"/>
          <w:color w:val="000000"/>
        </w:rPr>
      </w:pPr>
      <w:r w:rsidRPr="00761177">
        <w:rPr>
          <w:rStyle w:val="Zstupntext"/>
          <w:color w:val="000000"/>
        </w:rPr>
        <w:t xml:space="preserve">Ustanovujú sa </w:t>
      </w:r>
      <w:r w:rsidR="00AF2FA3">
        <w:rPr>
          <w:rStyle w:val="Zstupntext"/>
          <w:color w:val="000000"/>
        </w:rPr>
        <w:t>obmedzenia pre</w:t>
      </w:r>
      <w:r w:rsidR="00AF2FA3" w:rsidRPr="00761177">
        <w:rPr>
          <w:rStyle w:val="Zstupntext"/>
          <w:color w:val="000000"/>
        </w:rPr>
        <w:t xml:space="preserve"> </w:t>
      </w:r>
      <w:r w:rsidRPr="00761177">
        <w:rPr>
          <w:rStyle w:val="Zstupntext"/>
          <w:color w:val="000000"/>
        </w:rPr>
        <w:t>riaditeľa smerujúce k zamedzeniu vzniku konfliktu záujmov pri výkone t</w:t>
      </w:r>
      <w:r w:rsidR="00AF2FA3">
        <w:rPr>
          <w:rStyle w:val="Zstupntext"/>
          <w:color w:val="000000"/>
        </w:rPr>
        <w:t xml:space="preserve">ejto </w:t>
      </w:r>
      <w:r w:rsidRPr="00761177">
        <w:rPr>
          <w:rStyle w:val="Zstupntext"/>
          <w:color w:val="000000"/>
        </w:rPr>
        <w:t>funkci</w:t>
      </w:r>
      <w:r w:rsidR="00AF2FA3">
        <w:rPr>
          <w:rStyle w:val="Zstupntext"/>
          <w:color w:val="000000"/>
        </w:rPr>
        <w:t>e</w:t>
      </w:r>
      <w:r w:rsidRPr="00761177">
        <w:rPr>
          <w:rStyle w:val="Zstupntext"/>
          <w:color w:val="000000"/>
        </w:rPr>
        <w:t>.</w:t>
      </w:r>
      <w:r w:rsidR="00AF2FA3">
        <w:rPr>
          <w:rStyle w:val="Zstupntext"/>
          <w:color w:val="000000"/>
        </w:rPr>
        <w:t xml:space="preserve"> V zmysle týchto </w:t>
      </w:r>
      <w:r w:rsidR="00DD0FA2">
        <w:rPr>
          <w:rStyle w:val="Zstupntext"/>
          <w:color w:val="000000"/>
        </w:rPr>
        <w:t>obmedzení</w:t>
      </w:r>
      <w:r w:rsidR="00AF2FA3">
        <w:rPr>
          <w:rStyle w:val="Zstupntext"/>
          <w:color w:val="000000"/>
        </w:rPr>
        <w:t xml:space="preserve"> riaditeľ nesmie </w:t>
      </w:r>
      <w:r w:rsidR="00AF2FA3" w:rsidRPr="00E91C40">
        <w:rPr>
          <w:rStyle w:val="Zstupntext"/>
          <w:color w:val="000000"/>
        </w:rPr>
        <w:t>vo vlastnom mene ani na vlastný účet uzatvárať alebo sprostredkúvať obchody, ktoré súvisia s činnosťou Slovenskej národnej akreditačnej služby, vykonávať funkciu v politickej strane alebo</w:t>
      </w:r>
      <w:r w:rsidR="00EB42CB">
        <w:rPr>
          <w:rStyle w:val="Zstupntext"/>
          <w:color w:val="000000"/>
        </w:rPr>
        <w:t> </w:t>
      </w:r>
      <w:r w:rsidR="00AF2FA3" w:rsidRPr="00E91C40">
        <w:rPr>
          <w:rStyle w:val="Zstupntext"/>
          <w:color w:val="000000"/>
        </w:rPr>
        <w:t>v</w:t>
      </w:r>
      <w:r w:rsidR="00EB42CB">
        <w:rPr>
          <w:rStyle w:val="Zstupntext"/>
          <w:color w:val="000000"/>
        </w:rPr>
        <w:t> </w:t>
      </w:r>
      <w:r w:rsidR="00AF2FA3" w:rsidRPr="00E91C40">
        <w:rPr>
          <w:rStyle w:val="Zstupntext"/>
          <w:color w:val="000000"/>
        </w:rPr>
        <w:t>politickom hnutí, vystupovať v ich mene alebo pôsobiť v ich prospech a poskytovať orgánu posudzovania zhody, ktorý požiada o predbežné posudzovanie alebo o akreditáciu alebo</w:t>
      </w:r>
      <w:r w:rsidR="00EB42CB">
        <w:rPr>
          <w:rStyle w:val="Zstupntext"/>
          <w:color w:val="000000"/>
        </w:rPr>
        <w:t> </w:t>
      </w:r>
      <w:r w:rsidR="00AF2FA3" w:rsidRPr="00E91C40">
        <w:rPr>
          <w:rStyle w:val="Zstupntext"/>
          <w:color w:val="000000"/>
        </w:rPr>
        <w:t>akreditovanej osobe priamu alebo sprostredkovanú poradenskú alebo odbornú službu alebo pomoc za odplatu alebo inú protihodnotu. Za porušenie predmetných obmedzení úrad uloží riaditeľovi pokutu.</w:t>
      </w:r>
    </w:p>
    <w:p w14:paraId="6AAB5A0B" w14:textId="77777777" w:rsidR="00AF2FA3" w:rsidRDefault="00AF2FA3" w:rsidP="00E91C40">
      <w:pPr>
        <w:jc w:val="both"/>
        <w:rPr>
          <w:rStyle w:val="Zstupntext"/>
          <w:color w:val="000000"/>
        </w:rPr>
      </w:pPr>
    </w:p>
    <w:p w14:paraId="4AAA56B3" w14:textId="77777777" w:rsidR="00AF2FA3" w:rsidRDefault="00AF2FA3" w:rsidP="00E91C40">
      <w:pPr>
        <w:jc w:val="both"/>
        <w:rPr>
          <w:rStyle w:val="Zstupntext"/>
          <w:color w:val="000000"/>
        </w:rPr>
      </w:pPr>
      <w:r>
        <w:rPr>
          <w:rStyle w:val="Zstupntext"/>
          <w:color w:val="000000"/>
        </w:rPr>
        <w:t>Odsek 2</w:t>
      </w:r>
    </w:p>
    <w:p w14:paraId="03CCF0CA" w14:textId="77777777" w:rsidR="00AF2FA3" w:rsidRDefault="00AF2FA3" w:rsidP="00E91C40">
      <w:pPr>
        <w:jc w:val="both"/>
        <w:rPr>
          <w:rStyle w:val="Zstupntext"/>
          <w:color w:val="000000"/>
        </w:rPr>
      </w:pPr>
    </w:p>
    <w:p w14:paraId="505A5139" w14:textId="4C95A155" w:rsidR="00DD0FA2" w:rsidRDefault="00AF2FA3" w:rsidP="00DD0FA2">
      <w:pPr>
        <w:ind w:firstLine="708"/>
        <w:jc w:val="both"/>
        <w:rPr>
          <w:rStyle w:val="Zstupntext"/>
          <w:color w:val="000000"/>
        </w:rPr>
      </w:pPr>
      <w:r w:rsidRPr="00761177">
        <w:rPr>
          <w:rStyle w:val="Zstupntext"/>
          <w:color w:val="000000"/>
        </w:rPr>
        <w:t xml:space="preserve">Ustanovujú sa </w:t>
      </w:r>
      <w:r>
        <w:rPr>
          <w:rStyle w:val="Zstupntext"/>
          <w:color w:val="000000"/>
        </w:rPr>
        <w:t>obmedzenia pre čle</w:t>
      </w:r>
      <w:r w:rsidR="00DD0FA2">
        <w:rPr>
          <w:rStyle w:val="Zstupntext"/>
          <w:color w:val="000000"/>
        </w:rPr>
        <w:t>na dozornej rady obdobne ako pre riaditeľa</w:t>
      </w:r>
      <w:r w:rsidR="00071745">
        <w:rPr>
          <w:rStyle w:val="Zstupntext"/>
          <w:color w:val="000000"/>
        </w:rPr>
        <w:t>, avšak na </w:t>
      </w:r>
      <w:r>
        <w:rPr>
          <w:rStyle w:val="Zstupntext"/>
          <w:color w:val="000000"/>
        </w:rPr>
        <w:t xml:space="preserve">člena dozornej rady sa nevzťahuje obmedzenie týkajúce sa </w:t>
      </w:r>
      <w:r w:rsidR="00071745">
        <w:rPr>
          <w:rStyle w:val="Zstupntext"/>
          <w:color w:val="000000"/>
        </w:rPr>
        <w:t>výkonu funkcie v </w:t>
      </w:r>
      <w:r w:rsidRPr="00E91C40">
        <w:rPr>
          <w:rStyle w:val="Zstupntext"/>
          <w:color w:val="000000"/>
        </w:rPr>
        <w:t>politickej strane alebo v politickom hnutí a vystupovania v</w:t>
      </w:r>
      <w:r w:rsidR="00071745">
        <w:rPr>
          <w:rStyle w:val="Zstupntext"/>
          <w:color w:val="000000"/>
        </w:rPr>
        <w:t xml:space="preserve"> ich mene alebo pôsobenia v ich </w:t>
      </w:r>
      <w:r w:rsidRPr="00E91C40">
        <w:rPr>
          <w:rStyle w:val="Zstupntext"/>
          <w:color w:val="000000"/>
        </w:rPr>
        <w:t>prospech.</w:t>
      </w:r>
      <w:r w:rsidR="00DD0FA2">
        <w:rPr>
          <w:rStyle w:val="Zstupntext"/>
          <w:color w:val="000000"/>
        </w:rPr>
        <w:t xml:space="preserve"> </w:t>
      </w:r>
      <w:r w:rsidR="00071745">
        <w:rPr>
          <w:rStyle w:val="Zstupntext"/>
          <w:color w:val="000000"/>
        </w:rPr>
        <w:t>Za </w:t>
      </w:r>
      <w:r w:rsidR="00DD0FA2" w:rsidRPr="008F0A69">
        <w:rPr>
          <w:rStyle w:val="Zstupntext"/>
          <w:color w:val="000000"/>
        </w:rPr>
        <w:t xml:space="preserve">porušenie predmetných obmedzení úrad uloží </w:t>
      </w:r>
      <w:r w:rsidR="00DD0FA2">
        <w:rPr>
          <w:rStyle w:val="Zstupntext"/>
          <w:color w:val="000000"/>
        </w:rPr>
        <w:t xml:space="preserve">členovi dozornej rady </w:t>
      </w:r>
      <w:r w:rsidR="00DD0FA2" w:rsidRPr="008F0A69">
        <w:rPr>
          <w:rStyle w:val="Zstupntext"/>
          <w:color w:val="000000"/>
        </w:rPr>
        <w:t>pokutu.</w:t>
      </w:r>
    </w:p>
    <w:p w14:paraId="683E2E1A" w14:textId="148513EE" w:rsidR="00AF2FA3" w:rsidRDefault="00AF2FA3" w:rsidP="00AF2FA3">
      <w:pPr>
        <w:ind w:firstLine="708"/>
        <w:jc w:val="both"/>
        <w:rPr>
          <w:rStyle w:val="Zstupntext"/>
          <w:color w:val="000000"/>
        </w:rPr>
      </w:pPr>
    </w:p>
    <w:p w14:paraId="347B888B" w14:textId="77777777" w:rsidR="00601B65" w:rsidRDefault="00601B65" w:rsidP="00601B65">
      <w:pPr>
        <w:jc w:val="both"/>
        <w:rPr>
          <w:rStyle w:val="Zstupntext"/>
          <w:color w:val="000000"/>
        </w:rPr>
      </w:pPr>
    </w:p>
    <w:p w14:paraId="023201F5" w14:textId="5D5BB441" w:rsidR="00601B65" w:rsidRDefault="00601B65" w:rsidP="00601B65">
      <w:pPr>
        <w:jc w:val="both"/>
        <w:rPr>
          <w:rStyle w:val="Zstupntext"/>
          <w:color w:val="000000"/>
        </w:rPr>
      </w:pPr>
      <w:r w:rsidRPr="00761177">
        <w:rPr>
          <w:rStyle w:val="Zstupntext"/>
          <w:color w:val="000000"/>
        </w:rPr>
        <w:t xml:space="preserve">Odsek </w:t>
      </w:r>
      <w:r w:rsidR="00AF2FA3">
        <w:rPr>
          <w:rStyle w:val="Zstupntext"/>
          <w:color w:val="000000"/>
        </w:rPr>
        <w:t>3</w:t>
      </w:r>
    </w:p>
    <w:p w14:paraId="5381D617" w14:textId="77777777" w:rsidR="00601B65" w:rsidRDefault="00601B65" w:rsidP="00601B65">
      <w:pPr>
        <w:jc w:val="both"/>
        <w:rPr>
          <w:rStyle w:val="Zstupntext"/>
          <w:color w:val="000000"/>
        </w:rPr>
      </w:pPr>
    </w:p>
    <w:p w14:paraId="36FF1224" w14:textId="778042E7" w:rsidR="008867E6" w:rsidRPr="008E00E7" w:rsidRDefault="00601B65" w:rsidP="008E00E7">
      <w:pPr>
        <w:ind w:firstLine="708"/>
        <w:jc w:val="both"/>
        <w:rPr>
          <w:rStyle w:val="Zstupntext"/>
          <w:color w:val="000000"/>
        </w:rPr>
      </w:pPr>
      <w:r w:rsidRPr="001D054A">
        <w:rPr>
          <w:rStyle w:val="Zstupntext"/>
          <w:color w:val="000000"/>
        </w:rPr>
        <w:t xml:space="preserve">Ustanovenie zakotvuje povinnosť </w:t>
      </w:r>
      <w:r w:rsidR="00DD0FA2">
        <w:rPr>
          <w:rStyle w:val="Zstupntext"/>
          <w:color w:val="000000"/>
        </w:rPr>
        <w:t xml:space="preserve">zachovania </w:t>
      </w:r>
      <w:r w:rsidRPr="001D054A">
        <w:rPr>
          <w:rStyle w:val="Zstupntext"/>
          <w:color w:val="000000"/>
        </w:rPr>
        <w:t>mlčanlivosti riaditeľa a člena dozornej rady o</w:t>
      </w:r>
      <w:r w:rsidR="00DD0FA2">
        <w:rPr>
          <w:rStyle w:val="Zstupntext"/>
          <w:color w:val="000000"/>
        </w:rPr>
        <w:t xml:space="preserve"> informáciách a </w:t>
      </w:r>
      <w:r w:rsidRPr="001D054A">
        <w:rPr>
          <w:rStyle w:val="Zstupntext"/>
          <w:color w:val="000000"/>
        </w:rPr>
        <w:t>skutočnostiach, o ktorých sa dozvedia pri výkone svojej funkcie.</w:t>
      </w:r>
      <w:r w:rsidR="008867E6" w:rsidRPr="001D054A">
        <w:rPr>
          <w:rStyle w:val="Zstupntext"/>
          <w:color w:val="000000"/>
        </w:rPr>
        <w:t xml:space="preserve"> </w:t>
      </w:r>
      <w:r w:rsidR="00DD0FA2">
        <w:rPr>
          <w:rStyle w:val="Zstupntext"/>
          <w:color w:val="000000"/>
        </w:rPr>
        <w:t xml:space="preserve">Uvedená povinnosť sa na </w:t>
      </w:r>
      <w:r w:rsidR="00DD0FA2" w:rsidRPr="001D054A">
        <w:rPr>
          <w:rStyle w:val="Zstupntext"/>
          <w:color w:val="000000"/>
        </w:rPr>
        <w:t>riaditeľa a člena dozornej rady</w:t>
      </w:r>
      <w:r w:rsidR="00DD0FA2">
        <w:rPr>
          <w:rStyle w:val="Zstupntext"/>
          <w:color w:val="000000"/>
        </w:rPr>
        <w:t xml:space="preserve"> vzť</w:t>
      </w:r>
      <w:r w:rsidR="00071745">
        <w:rPr>
          <w:rStyle w:val="Zstupntext"/>
          <w:color w:val="000000"/>
        </w:rPr>
        <w:t>ahuje aj po skončení výkonu ich </w:t>
      </w:r>
      <w:r w:rsidR="00DD0FA2">
        <w:rPr>
          <w:rStyle w:val="Zstupntext"/>
          <w:color w:val="000000"/>
        </w:rPr>
        <w:t xml:space="preserve">funkcie. </w:t>
      </w:r>
      <w:r w:rsidR="008867E6" w:rsidRPr="001D054A">
        <w:rPr>
          <w:rStyle w:val="Zstupntext"/>
          <w:color w:val="000000"/>
        </w:rPr>
        <w:t xml:space="preserve">Povinnosť mlčanlivosti člena dozornej rady sa neuplatňuje voči </w:t>
      </w:r>
      <w:r w:rsidR="00071745">
        <w:rPr>
          <w:rStyle w:val="Zstupntext"/>
          <w:color w:val="000000"/>
        </w:rPr>
        <w:t>orgánu, ktorý </w:t>
      </w:r>
      <w:r w:rsidR="008867E6" w:rsidRPr="008E00E7">
        <w:rPr>
          <w:rStyle w:val="Zstupntext"/>
          <w:color w:val="000000"/>
        </w:rPr>
        <w:t>navrhol jeho vymenovanie za člena dozornej rady.</w:t>
      </w:r>
    </w:p>
    <w:p w14:paraId="7267BB21" w14:textId="77777777" w:rsidR="00601B65" w:rsidRDefault="00601B65" w:rsidP="008E00E7">
      <w:pPr>
        <w:jc w:val="both"/>
        <w:rPr>
          <w:rStyle w:val="Zstupntext"/>
          <w:color w:val="000000"/>
        </w:rPr>
      </w:pPr>
    </w:p>
    <w:p w14:paraId="1082C8D8" w14:textId="77777777" w:rsidR="00601B65" w:rsidRDefault="00601B65" w:rsidP="00601B65">
      <w:pPr>
        <w:jc w:val="both"/>
        <w:rPr>
          <w:rStyle w:val="Zstupntext"/>
          <w:b/>
          <w:color w:val="000000"/>
        </w:rPr>
      </w:pPr>
      <w:r>
        <w:rPr>
          <w:rStyle w:val="Zstupntext"/>
          <w:b/>
          <w:color w:val="000000"/>
        </w:rPr>
        <w:t>K § 1</w:t>
      </w:r>
      <w:r w:rsidR="008867E6">
        <w:rPr>
          <w:rStyle w:val="Zstupntext"/>
          <w:b/>
          <w:color w:val="000000"/>
        </w:rPr>
        <w:t>2</w:t>
      </w:r>
      <w:r>
        <w:rPr>
          <w:rStyle w:val="Zstupntext"/>
          <w:color w:val="000000"/>
        </w:rPr>
        <w:t xml:space="preserve"> </w:t>
      </w:r>
    </w:p>
    <w:p w14:paraId="045FB0A8" w14:textId="77777777" w:rsidR="00601B65" w:rsidRDefault="00601B65" w:rsidP="00601B65">
      <w:pPr>
        <w:jc w:val="both"/>
        <w:rPr>
          <w:rStyle w:val="Zstupntext"/>
          <w:color w:val="000000"/>
        </w:rPr>
      </w:pPr>
    </w:p>
    <w:p w14:paraId="6608DA9F" w14:textId="77777777" w:rsidR="00601B65" w:rsidRDefault="00601B65" w:rsidP="00601B65">
      <w:pPr>
        <w:jc w:val="both"/>
        <w:rPr>
          <w:rStyle w:val="Zstupntext"/>
          <w:color w:val="000000"/>
        </w:rPr>
      </w:pPr>
      <w:r>
        <w:rPr>
          <w:rStyle w:val="Zstupntext"/>
          <w:color w:val="000000"/>
        </w:rPr>
        <w:t>Odsek 1</w:t>
      </w:r>
    </w:p>
    <w:p w14:paraId="7CB7EB70" w14:textId="77777777" w:rsidR="00601B65" w:rsidRDefault="00601B65" w:rsidP="00601B65">
      <w:pPr>
        <w:jc w:val="both"/>
        <w:rPr>
          <w:rStyle w:val="Zstupntext"/>
          <w:color w:val="000000"/>
        </w:rPr>
      </w:pPr>
    </w:p>
    <w:p w14:paraId="36D0142F" w14:textId="7204466A" w:rsidR="00601B65" w:rsidRPr="00CF3028" w:rsidRDefault="00601B65" w:rsidP="00480848">
      <w:pPr>
        <w:ind w:firstLine="708"/>
        <w:jc w:val="both"/>
        <w:rPr>
          <w:rStyle w:val="Zstupntext"/>
          <w:color w:val="000000"/>
        </w:rPr>
      </w:pPr>
      <w:r w:rsidRPr="00761177">
        <w:rPr>
          <w:rStyle w:val="Zstupntext"/>
          <w:color w:val="000000"/>
        </w:rPr>
        <w:t xml:space="preserve">Zriaďuje sa </w:t>
      </w:r>
      <w:r w:rsidR="004501B1">
        <w:rPr>
          <w:rStyle w:val="Zstupntext"/>
          <w:color w:val="000000"/>
        </w:rPr>
        <w:t>SAR</w:t>
      </w:r>
      <w:r>
        <w:rPr>
          <w:rStyle w:val="Zstupntext"/>
          <w:color w:val="000000"/>
        </w:rPr>
        <w:t>, ako poradný orgán riaditeľa.</w:t>
      </w:r>
      <w:r w:rsidRPr="00761177">
        <w:rPr>
          <w:rStyle w:val="Zstupntext"/>
          <w:color w:val="000000"/>
        </w:rPr>
        <w:t xml:space="preserve"> Zriadením </w:t>
      </w:r>
      <w:r w:rsidR="004501B1">
        <w:rPr>
          <w:rStyle w:val="Zstupntext"/>
          <w:color w:val="000000"/>
        </w:rPr>
        <w:t>SAR</w:t>
      </w:r>
      <w:r w:rsidRPr="00761177">
        <w:rPr>
          <w:rStyle w:val="Zstupntext"/>
          <w:color w:val="000000"/>
        </w:rPr>
        <w:t xml:space="preserve"> je zároveň splnená poži</w:t>
      </w:r>
      <w:r>
        <w:rPr>
          <w:rStyle w:val="Zstupntext"/>
          <w:color w:val="000000"/>
        </w:rPr>
        <w:t xml:space="preserve">adavka čl. 4 ods. 11 nariadenia </w:t>
      </w:r>
      <w:r w:rsidRPr="00761177">
        <w:rPr>
          <w:rStyle w:val="Zstupntext"/>
          <w:color w:val="000000"/>
        </w:rPr>
        <w:t>(ES) č. 765/2008</w:t>
      </w:r>
      <w:r>
        <w:rPr>
          <w:rStyle w:val="Zstupntext"/>
          <w:color w:val="000000"/>
        </w:rPr>
        <w:t xml:space="preserve">. </w:t>
      </w:r>
      <w:r w:rsidR="004501B1">
        <w:rPr>
          <w:rStyle w:val="Zstupntext"/>
          <w:color w:val="000000"/>
        </w:rPr>
        <w:t xml:space="preserve">Zásadná zmena nastala v tom, že </w:t>
      </w:r>
      <w:r w:rsidR="00480848">
        <w:rPr>
          <w:rStyle w:val="Zstupntext"/>
          <w:color w:val="000000"/>
        </w:rPr>
        <w:t xml:space="preserve">SAR upravená </w:t>
      </w:r>
      <w:r w:rsidR="004501B1">
        <w:rPr>
          <w:rStyle w:val="Zstupntext"/>
          <w:color w:val="000000"/>
        </w:rPr>
        <w:t xml:space="preserve">zákonom č. 505/2009 Z. z. bola poradným orgánom predsedu úradu. </w:t>
      </w:r>
      <w:r w:rsidR="00480848">
        <w:rPr>
          <w:rStyle w:val="Zstupntext"/>
          <w:color w:val="000000"/>
        </w:rPr>
        <w:t xml:space="preserve">V tomto zákone je SAR poradný orgán riaditeľa. </w:t>
      </w:r>
      <w:r w:rsidR="0038325C" w:rsidRPr="008B264A">
        <w:rPr>
          <w:color w:val="000000"/>
          <w:shd w:val="clear" w:color="auto" w:fill="FFFFFF"/>
        </w:rPr>
        <w:t xml:space="preserve">Súčasne však mal riaditeľ </w:t>
      </w:r>
      <w:r w:rsidR="00D571A6">
        <w:rPr>
          <w:color w:val="000000"/>
          <w:shd w:val="clear" w:color="auto" w:fill="FFFFFF"/>
        </w:rPr>
        <w:t>SNAS svoj poradný orgán, ktorým </w:t>
      </w:r>
      <w:r w:rsidR="0038325C" w:rsidRPr="008B264A">
        <w:rPr>
          <w:color w:val="000000"/>
          <w:shd w:val="clear" w:color="auto" w:fill="FFFFFF"/>
        </w:rPr>
        <w:t>bol Horizontálny akreditačný výbor. Z dôvodu, že členmi SAR a </w:t>
      </w:r>
      <w:r w:rsidR="007B39F1">
        <w:rPr>
          <w:color w:val="000000"/>
          <w:shd w:val="clear" w:color="auto" w:fill="FFFFFF"/>
        </w:rPr>
        <w:t xml:space="preserve"> Horizontálneho akreditačného výboru</w:t>
      </w:r>
      <w:r w:rsidR="007B39F1" w:rsidRPr="008B264A">
        <w:rPr>
          <w:color w:val="000000"/>
          <w:shd w:val="clear" w:color="auto" w:fill="FFFFFF"/>
        </w:rPr>
        <w:t xml:space="preserve"> </w:t>
      </w:r>
      <w:r w:rsidR="0038325C" w:rsidRPr="008B264A">
        <w:rPr>
          <w:color w:val="000000"/>
          <w:shd w:val="clear" w:color="auto" w:fill="FFFFFF"/>
        </w:rPr>
        <w:t xml:space="preserve">boli podobní zástupcovia rôznych organizácií zachováva sa jeden poradný orgán, a to </w:t>
      </w:r>
      <w:r w:rsidR="002054D2">
        <w:rPr>
          <w:color w:val="000000"/>
          <w:shd w:val="clear" w:color="auto" w:fill="FFFFFF"/>
        </w:rPr>
        <w:t>SAR</w:t>
      </w:r>
      <w:r w:rsidR="0038325C" w:rsidRPr="008B264A">
        <w:t xml:space="preserve"> </w:t>
      </w:r>
      <w:r w:rsidR="000E64A7" w:rsidRPr="008B264A">
        <w:t xml:space="preserve">Úrad môže na prerokovanie </w:t>
      </w:r>
      <w:r w:rsidR="00E73B21">
        <w:t>SAR</w:t>
      </w:r>
      <w:r w:rsidR="000E64A7" w:rsidRPr="008B264A">
        <w:t xml:space="preserve"> predložiť návrhy </w:t>
      </w:r>
      <w:r w:rsidR="00E73B21">
        <w:rPr>
          <w:color w:val="000000"/>
          <w:shd w:val="clear" w:color="auto" w:fill="FFFFFF"/>
        </w:rPr>
        <w:t>koncepcie štátnej politiky v </w:t>
      </w:r>
      <w:r w:rsidR="000E64A7" w:rsidRPr="008B264A">
        <w:rPr>
          <w:color w:val="000000"/>
          <w:shd w:val="clear" w:color="auto" w:fill="FFFFFF"/>
        </w:rPr>
        <w:t>oblasti akreditácie orgánov posudzovania zhody, čí</w:t>
      </w:r>
      <w:r w:rsidR="00130614">
        <w:rPr>
          <w:color w:val="000000"/>
          <w:shd w:val="clear" w:color="auto" w:fill="FFFFFF"/>
        </w:rPr>
        <w:t>m</w:t>
      </w:r>
      <w:r w:rsidR="000E64A7" w:rsidRPr="008B264A">
        <w:rPr>
          <w:color w:val="000000"/>
          <w:shd w:val="clear" w:color="auto" w:fill="FFFFFF"/>
        </w:rPr>
        <w:t xml:space="preserve"> sa zabezpečí </w:t>
      </w:r>
      <w:r w:rsidR="0020245B" w:rsidRPr="008B264A">
        <w:rPr>
          <w:color w:val="000000"/>
          <w:shd w:val="clear" w:color="auto" w:fill="FFFFFF"/>
        </w:rPr>
        <w:t>aj</w:t>
      </w:r>
      <w:r w:rsidR="0020245B">
        <w:rPr>
          <w:color w:val="000000"/>
          <w:shd w:val="clear" w:color="auto" w:fill="FFFFFF"/>
        </w:rPr>
        <w:t> </w:t>
      </w:r>
      <w:r w:rsidR="000E64A7" w:rsidRPr="008B264A">
        <w:rPr>
          <w:color w:val="000000"/>
          <w:shd w:val="clear" w:color="auto" w:fill="FFFFFF"/>
        </w:rPr>
        <w:t>kontinuita predmet</w:t>
      </w:r>
      <w:r w:rsidR="00E73B21">
        <w:rPr>
          <w:color w:val="000000"/>
          <w:shd w:val="clear" w:color="auto" w:fill="FFFFFF"/>
        </w:rPr>
        <w:t>u</w:t>
      </w:r>
      <w:r w:rsidR="000E64A7" w:rsidRPr="008B264A">
        <w:rPr>
          <w:color w:val="000000"/>
          <w:shd w:val="clear" w:color="auto" w:fill="FFFFFF"/>
        </w:rPr>
        <w:t xml:space="preserve"> činnosti SAR.</w:t>
      </w:r>
      <w:r w:rsidR="000E64A7" w:rsidRPr="008E00E7">
        <w:t xml:space="preserve"> </w:t>
      </w:r>
      <w:r w:rsidR="008B264A">
        <w:rPr>
          <w:color w:val="000000"/>
          <w:shd w:val="clear" w:color="auto" w:fill="FFFFFF"/>
        </w:rPr>
        <w:t>SAR má</w:t>
      </w:r>
      <w:r w:rsidR="008B264A" w:rsidRPr="00CF3028">
        <w:rPr>
          <w:color w:val="000000"/>
          <w:shd w:val="clear" w:color="auto" w:fill="FFFFFF"/>
        </w:rPr>
        <w:t xml:space="preserve"> za cieľ na strategickej úrovni podieľať </w:t>
      </w:r>
      <w:r w:rsidR="0020245B" w:rsidRPr="00CF3028">
        <w:rPr>
          <w:color w:val="000000"/>
          <w:shd w:val="clear" w:color="auto" w:fill="FFFFFF"/>
        </w:rPr>
        <w:t>sa</w:t>
      </w:r>
      <w:r w:rsidR="0020245B">
        <w:rPr>
          <w:color w:val="000000"/>
          <w:shd w:val="clear" w:color="auto" w:fill="FFFFFF"/>
        </w:rPr>
        <w:t> </w:t>
      </w:r>
      <w:r w:rsidR="0020245B" w:rsidRPr="00CF3028">
        <w:rPr>
          <w:color w:val="000000"/>
          <w:shd w:val="clear" w:color="auto" w:fill="FFFFFF"/>
        </w:rPr>
        <w:t>na</w:t>
      </w:r>
      <w:r w:rsidR="0020245B">
        <w:rPr>
          <w:color w:val="000000"/>
          <w:shd w:val="clear" w:color="auto" w:fill="FFFFFF"/>
        </w:rPr>
        <w:t> </w:t>
      </w:r>
      <w:r w:rsidR="008B264A" w:rsidRPr="00CF3028">
        <w:rPr>
          <w:color w:val="000000"/>
          <w:shd w:val="clear" w:color="auto" w:fill="FFFFFF"/>
        </w:rPr>
        <w:t xml:space="preserve">tvorbe koncepcie štátnej politiky v oblasti akreditácie orgánov posudzovania zhody </w:t>
      </w:r>
      <w:r w:rsidR="0020245B">
        <w:rPr>
          <w:color w:val="000000"/>
          <w:shd w:val="clear" w:color="auto" w:fill="FFFFFF"/>
        </w:rPr>
        <w:t> </w:t>
      </w:r>
      <w:r w:rsidR="0020245B" w:rsidRPr="00CF3028">
        <w:rPr>
          <w:color w:val="000000"/>
          <w:shd w:val="clear" w:color="auto" w:fill="FFFFFF"/>
        </w:rPr>
        <w:t>a</w:t>
      </w:r>
      <w:r w:rsidR="0020245B">
        <w:rPr>
          <w:color w:val="000000"/>
          <w:shd w:val="clear" w:color="auto" w:fill="FFFFFF"/>
        </w:rPr>
        <w:t> </w:t>
      </w:r>
      <w:r w:rsidR="008B264A" w:rsidRPr="00CF3028">
        <w:rPr>
          <w:color w:val="000000"/>
          <w:shd w:val="clear" w:color="auto" w:fill="FFFFFF"/>
        </w:rPr>
        <w:t>podporovať riadne fungovanie akreditačného systému v Slovenskej republike v súlade s</w:t>
      </w:r>
      <w:r w:rsidR="008B264A">
        <w:rPr>
          <w:color w:val="000000"/>
          <w:shd w:val="clear" w:color="auto" w:fill="FFFFFF"/>
        </w:rPr>
        <w:t> </w:t>
      </w:r>
      <w:r w:rsidR="008B264A" w:rsidRPr="00CF3028">
        <w:rPr>
          <w:color w:val="000000"/>
          <w:shd w:val="clear" w:color="auto" w:fill="FFFFFF"/>
        </w:rPr>
        <w:t>požiadavkami</w:t>
      </w:r>
      <w:r w:rsidR="008B264A">
        <w:rPr>
          <w:color w:val="000000"/>
          <w:shd w:val="clear" w:color="auto" w:fill="FFFFFF"/>
        </w:rPr>
        <w:t xml:space="preserve"> nariadenia (ES) </w:t>
      </w:r>
      <w:r w:rsidR="008B264A" w:rsidRPr="00CF3028">
        <w:rPr>
          <w:color w:val="000000"/>
          <w:shd w:val="clear" w:color="auto" w:fill="FFFFFF"/>
        </w:rPr>
        <w:t>765/2008.</w:t>
      </w:r>
    </w:p>
    <w:p w14:paraId="67A32983" w14:textId="77777777" w:rsidR="00601B65" w:rsidRDefault="00F1746B" w:rsidP="008E00E7">
      <w:pPr>
        <w:tabs>
          <w:tab w:val="left" w:pos="7851"/>
        </w:tabs>
        <w:ind w:firstLine="709"/>
        <w:jc w:val="both"/>
        <w:rPr>
          <w:rStyle w:val="Zstupntext"/>
          <w:color w:val="000000"/>
        </w:rPr>
      </w:pPr>
      <w:r>
        <w:rPr>
          <w:rStyle w:val="Zstupntext"/>
          <w:color w:val="000000"/>
        </w:rPr>
        <w:tab/>
      </w:r>
    </w:p>
    <w:p w14:paraId="797C69A4" w14:textId="77777777" w:rsidR="00601B65" w:rsidRDefault="00601B65" w:rsidP="00601B65">
      <w:pPr>
        <w:jc w:val="both"/>
        <w:rPr>
          <w:rStyle w:val="Zstupntext"/>
          <w:color w:val="000000"/>
        </w:rPr>
      </w:pPr>
      <w:r w:rsidRPr="00761177">
        <w:rPr>
          <w:rStyle w:val="Zstupntext"/>
          <w:color w:val="000000"/>
        </w:rPr>
        <w:t>Odsek 2</w:t>
      </w:r>
    </w:p>
    <w:p w14:paraId="34EDBDBA" w14:textId="77777777" w:rsidR="00601B65" w:rsidRDefault="00601B65" w:rsidP="00601B65">
      <w:pPr>
        <w:jc w:val="both"/>
        <w:rPr>
          <w:rStyle w:val="Zstupntext"/>
          <w:color w:val="000000"/>
        </w:rPr>
      </w:pPr>
    </w:p>
    <w:p w14:paraId="1F9459DF" w14:textId="3C67FBE2" w:rsidR="00601B65" w:rsidRPr="00CF3028" w:rsidRDefault="002054D2" w:rsidP="00601B65">
      <w:pPr>
        <w:ind w:firstLine="708"/>
        <w:jc w:val="both"/>
        <w:rPr>
          <w:rStyle w:val="Zstupntext"/>
          <w:color w:val="000000"/>
        </w:rPr>
      </w:pPr>
      <w:r>
        <w:rPr>
          <w:rStyle w:val="Zstupntext"/>
          <w:color w:val="000000"/>
        </w:rPr>
        <w:t xml:space="preserve"> Členov </w:t>
      </w:r>
      <w:r w:rsidR="001F1446">
        <w:rPr>
          <w:rStyle w:val="Zstupntext"/>
          <w:color w:val="000000"/>
        </w:rPr>
        <w:t xml:space="preserve">SAR </w:t>
      </w:r>
      <w:r w:rsidRPr="00CF3028">
        <w:rPr>
          <w:rStyle w:val="Zstupntext"/>
          <w:color w:val="000000"/>
        </w:rPr>
        <w:t>vymenúva a odvoláva riaditeľ</w:t>
      </w:r>
      <w:r>
        <w:rPr>
          <w:rStyle w:val="Zstupntext"/>
          <w:color w:val="000000"/>
        </w:rPr>
        <w:t>. Neustanovuje sa konkrétny počet členov SAR, ale len maximálny počet členov, ktorých môže byť</w:t>
      </w:r>
      <w:r w:rsidR="00A47FF4">
        <w:rPr>
          <w:rStyle w:val="Zstupntext"/>
          <w:color w:val="000000"/>
        </w:rPr>
        <w:t xml:space="preserve"> </w:t>
      </w:r>
      <w:r w:rsidR="003571EE">
        <w:rPr>
          <w:rStyle w:val="Zstupntext"/>
          <w:color w:val="000000"/>
        </w:rPr>
        <w:t>19</w:t>
      </w:r>
      <w:r>
        <w:rPr>
          <w:rStyle w:val="Zstupntext"/>
          <w:color w:val="000000"/>
        </w:rPr>
        <w:t>.</w:t>
      </w:r>
      <w:r w:rsidR="00EA773D" w:rsidRPr="00E91C40">
        <w:rPr>
          <w:rStyle w:val="Zstupntext"/>
          <w:color w:val="000000"/>
        </w:rPr>
        <w:t xml:space="preserve">Členmi </w:t>
      </w:r>
      <w:r w:rsidR="00B109E3" w:rsidRPr="00E91C40">
        <w:rPr>
          <w:rStyle w:val="Zstupntext"/>
          <w:color w:val="000000"/>
        </w:rPr>
        <w:t>SAR</w:t>
      </w:r>
      <w:r w:rsidR="00EA773D" w:rsidRPr="00E91C40">
        <w:rPr>
          <w:rStyle w:val="Zstupntext"/>
          <w:color w:val="000000"/>
        </w:rPr>
        <w:t xml:space="preserve"> </w:t>
      </w:r>
      <w:r w:rsidRPr="00E91C40">
        <w:rPr>
          <w:rStyle w:val="Zstupntext"/>
          <w:color w:val="000000"/>
        </w:rPr>
        <w:t xml:space="preserve">sú nominovaní zástupcovia orgánov štátnej správy, nezávislí odborníci v oblasti akreditácie, zástupcovia </w:t>
      </w:r>
      <w:r w:rsidRPr="00E91C40">
        <w:rPr>
          <w:rStyle w:val="Zstupntext"/>
          <w:color w:val="000000"/>
        </w:rPr>
        <w:lastRenderedPageBreak/>
        <w:t xml:space="preserve">akreditovaných osôb nominovaní združeniami zástupcov zamestnávateľov a zástupcovia zákazníkov akreditovaných osôb nominovaní združeniami zástupcov zamestnávateľov. </w:t>
      </w:r>
      <w:r w:rsidR="00EA773D" w:rsidRPr="00E91C40">
        <w:rPr>
          <w:rStyle w:val="Zstupntext"/>
          <w:color w:val="000000"/>
        </w:rPr>
        <w:t xml:space="preserve">Zastúpenie jednotlivých zainteresovaných strán v </w:t>
      </w:r>
      <w:r w:rsidR="00B109E3" w:rsidRPr="00E91C40">
        <w:rPr>
          <w:rStyle w:val="Zstupntext"/>
          <w:color w:val="000000"/>
        </w:rPr>
        <w:t>SAR</w:t>
      </w:r>
      <w:r w:rsidR="00EA773D" w:rsidRPr="00E91C40">
        <w:rPr>
          <w:rStyle w:val="Zstupntext"/>
          <w:color w:val="000000"/>
        </w:rPr>
        <w:t xml:space="preserve"> musí byť vyvážené.</w:t>
      </w:r>
    </w:p>
    <w:p w14:paraId="19487690" w14:textId="77777777" w:rsidR="00601B65" w:rsidRDefault="00601B65" w:rsidP="00601B65">
      <w:pPr>
        <w:jc w:val="both"/>
        <w:rPr>
          <w:rStyle w:val="Zstupntext"/>
          <w:color w:val="000000"/>
        </w:rPr>
      </w:pPr>
    </w:p>
    <w:p w14:paraId="0BF92EC8" w14:textId="77777777" w:rsidR="00601B65" w:rsidRDefault="00601B65" w:rsidP="00601B65">
      <w:pPr>
        <w:jc w:val="both"/>
        <w:rPr>
          <w:rStyle w:val="Zstupntext"/>
          <w:color w:val="000000"/>
        </w:rPr>
      </w:pPr>
      <w:r w:rsidRPr="00761177">
        <w:rPr>
          <w:rStyle w:val="Zstupntext"/>
          <w:color w:val="000000"/>
        </w:rPr>
        <w:t>Odsek 3</w:t>
      </w:r>
    </w:p>
    <w:p w14:paraId="71847888" w14:textId="77777777" w:rsidR="00601B65" w:rsidRDefault="00601B65" w:rsidP="00601B65">
      <w:pPr>
        <w:jc w:val="both"/>
        <w:rPr>
          <w:rStyle w:val="Zstupntext"/>
          <w:color w:val="000000"/>
        </w:rPr>
      </w:pPr>
    </w:p>
    <w:p w14:paraId="0210FD5C" w14:textId="5F2175EC" w:rsidR="00601B65" w:rsidRDefault="00601B65" w:rsidP="00601B65">
      <w:pPr>
        <w:ind w:firstLine="708"/>
        <w:jc w:val="both"/>
        <w:rPr>
          <w:rStyle w:val="Zstupntext"/>
          <w:color w:val="000000"/>
        </w:rPr>
      </w:pPr>
      <w:r w:rsidRPr="00CF3028">
        <w:rPr>
          <w:rStyle w:val="Zstupntext"/>
          <w:color w:val="000000"/>
        </w:rPr>
        <w:t xml:space="preserve">Zákon upravuje len postavenie a pôsobnosť </w:t>
      </w:r>
      <w:r w:rsidR="00480848">
        <w:rPr>
          <w:rStyle w:val="Zstupntext"/>
          <w:color w:val="000000"/>
        </w:rPr>
        <w:t>SAR</w:t>
      </w:r>
      <w:r w:rsidRPr="00CF3028">
        <w:rPr>
          <w:rStyle w:val="Zstupntext"/>
          <w:color w:val="000000"/>
        </w:rPr>
        <w:t>, podrobnosti o jej zložení</w:t>
      </w:r>
      <w:r w:rsidR="007B39F1">
        <w:rPr>
          <w:rStyle w:val="Zstupntext"/>
          <w:color w:val="000000"/>
        </w:rPr>
        <w:t>,</w:t>
      </w:r>
      <w:r w:rsidRPr="00CF3028">
        <w:rPr>
          <w:rStyle w:val="Zstupntext"/>
          <w:color w:val="000000"/>
        </w:rPr>
        <w:t xml:space="preserve"> fungovaní </w:t>
      </w:r>
      <w:r w:rsidR="0020245B">
        <w:rPr>
          <w:rStyle w:val="Zstupntext"/>
          <w:color w:val="000000"/>
        </w:rPr>
        <w:t xml:space="preserve">a úlohách </w:t>
      </w:r>
      <w:r w:rsidRPr="00CF3028">
        <w:rPr>
          <w:rStyle w:val="Zstupntext"/>
          <w:color w:val="000000"/>
        </w:rPr>
        <w:t>upraví štatút a rokovací poriadok, ktorý vydá SNAS.</w:t>
      </w:r>
    </w:p>
    <w:p w14:paraId="60D460F3" w14:textId="77777777" w:rsidR="000D337D" w:rsidRPr="00CF3028" w:rsidRDefault="000D337D" w:rsidP="00601B65">
      <w:pPr>
        <w:ind w:firstLine="708"/>
        <w:jc w:val="both"/>
        <w:rPr>
          <w:rStyle w:val="Zstupntext"/>
          <w:color w:val="000000"/>
        </w:rPr>
      </w:pPr>
    </w:p>
    <w:p w14:paraId="4E9842C4" w14:textId="77777777" w:rsidR="00601B65" w:rsidRPr="00CF3028" w:rsidRDefault="00601B65" w:rsidP="00601B65">
      <w:pPr>
        <w:ind w:firstLine="708"/>
        <w:jc w:val="both"/>
        <w:rPr>
          <w:rStyle w:val="Zstupntext"/>
          <w:color w:val="000000"/>
        </w:rPr>
      </w:pPr>
      <w:r w:rsidRPr="00CF3028">
        <w:t xml:space="preserve">Úlohou </w:t>
      </w:r>
      <w:r w:rsidR="00480848">
        <w:t>SAR</w:t>
      </w:r>
      <w:r w:rsidRPr="00CF3028">
        <w:t xml:space="preserve"> je dohliadať na činnosť SNAS tak, aby bola zabezpečená nestrannosť a</w:t>
      </w:r>
      <w:r>
        <w:t> </w:t>
      </w:r>
      <w:r w:rsidRPr="00CF3028">
        <w:t>objektivita jeho výkonov, koncepčne sa podieľať na vývoji a zachovávaní princípov a</w:t>
      </w:r>
      <w:r>
        <w:t> </w:t>
      </w:r>
      <w:r w:rsidRPr="00CF3028">
        <w:t xml:space="preserve">hlavných politík akreditačného systému v Slovenskej republike. </w:t>
      </w:r>
      <w:r w:rsidR="00480848">
        <w:t>SAR</w:t>
      </w:r>
      <w:r w:rsidRPr="00CF3028">
        <w:t xml:space="preserve"> pri svojej činnosti uplatňuje princíp nezávislosti, nestrannosti a transparentnosti v zmysle dokumentov príslušných medzinárodných organizácií združujúcich akreditačné orgány. </w:t>
      </w:r>
      <w:r w:rsidR="00480848">
        <w:t>SAR</w:t>
      </w:r>
      <w:r w:rsidRPr="00CF3028">
        <w:t xml:space="preserve"> aktívne napomáha k</w:t>
      </w:r>
      <w:r>
        <w:t> </w:t>
      </w:r>
      <w:r w:rsidRPr="00CF3028">
        <w:t>uznaniu SNAS na národnej úrovni a na medzinárodnej úrovni.</w:t>
      </w:r>
    </w:p>
    <w:p w14:paraId="424626AE" w14:textId="77777777" w:rsidR="00601B65" w:rsidRDefault="00601B65" w:rsidP="00601B65">
      <w:pPr>
        <w:ind w:firstLine="708"/>
        <w:jc w:val="both"/>
        <w:rPr>
          <w:rStyle w:val="Zstupntext"/>
          <w:color w:val="000000"/>
        </w:rPr>
      </w:pPr>
    </w:p>
    <w:p w14:paraId="1846B402" w14:textId="77777777" w:rsidR="00601B65" w:rsidRDefault="00601B65" w:rsidP="00601B65">
      <w:pPr>
        <w:jc w:val="both"/>
        <w:rPr>
          <w:rStyle w:val="Zstupntext"/>
          <w:color w:val="000000"/>
        </w:rPr>
      </w:pPr>
      <w:r w:rsidRPr="00761177">
        <w:rPr>
          <w:rStyle w:val="Zstupntext"/>
          <w:color w:val="000000"/>
        </w:rPr>
        <w:t>Odsek 4</w:t>
      </w:r>
    </w:p>
    <w:p w14:paraId="6B747F8C" w14:textId="77777777" w:rsidR="00601B65" w:rsidRDefault="00601B65" w:rsidP="00601B65">
      <w:pPr>
        <w:jc w:val="both"/>
        <w:rPr>
          <w:rStyle w:val="Zstupntext"/>
          <w:color w:val="000000"/>
        </w:rPr>
      </w:pPr>
    </w:p>
    <w:p w14:paraId="6F4E215B" w14:textId="21B5CC0F" w:rsidR="00601B65" w:rsidRDefault="00601B65" w:rsidP="00601B65">
      <w:pPr>
        <w:ind w:firstLine="708"/>
        <w:jc w:val="both"/>
        <w:rPr>
          <w:rStyle w:val="Zstupntext"/>
          <w:color w:val="000000"/>
        </w:rPr>
      </w:pPr>
      <w:r w:rsidRPr="00761177">
        <w:rPr>
          <w:rStyle w:val="Zstupntext"/>
          <w:color w:val="000000"/>
        </w:rPr>
        <w:t>Zákon ustanovuje, že funkci</w:t>
      </w:r>
      <w:r w:rsidR="007B39F1">
        <w:rPr>
          <w:rStyle w:val="Zstupntext"/>
          <w:color w:val="000000"/>
        </w:rPr>
        <w:t>a</w:t>
      </w:r>
      <w:r w:rsidRPr="00761177">
        <w:rPr>
          <w:rStyle w:val="Zstupntext"/>
          <w:color w:val="000000"/>
        </w:rPr>
        <w:t xml:space="preserve"> člena </w:t>
      </w:r>
      <w:r w:rsidR="00480848">
        <w:rPr>
          <w:rStyle w:val="Zstupntext"/>
          <w:color w:val="000000"/>
        </w:rPr>
        <w:t>SAR</w:t>
      </w:r>
      <w:r>
        <w:rPr>
          <w:rStyle w:val="Zstupntext"/>
          <w:color w:val="000000"/>
        </w:rPr>
        <w:t xml:space="preserve"> </w:t>
      </w:r>
      <w:r w:rsidRPr="00761177">
        <w:rPr>
          <w:rStyle w:val="Zstupntext"/>
          <w:color w:val="000000"/>
        </w:rPr>
        <w:t>je čestnou funkciou.</w:t>
      </w:r>
    </w:p>
    <w:p w14:paraId="41223146" w14:textId="77777777" w:rsidR="00601B65" w:rsidRDefault="00601B65" w:rsidP="00601B65">
      <w:pPr>
        <w:jc w:val="both"/>
        <w:rPr>
          <w:rStyle w:val="Zstupntext"/>
          <w:color w:val="000000"/>
        </w:rPr>
      </w:pPr>
    </w:p>
    <w:p w14:paraId="57C918E1" w14:textId="77777777" w:rsidR="00601B65" w:rsidRPr="00FE6D03" w:rsidRDefault="00601B65" w:rsidP="00601B65">
      <w:pPr>
        <w:jc w:val="both"/>
        <w:rPr>
          <w:rStyle w:val="Zstupntext"/>
          <w:b/>
          <w:color w:val="000000"/>
        </w:rPr>
      </w:pPr>
      <w:r w:rsidRPr="008E00E7">
        <w:rPr>
          <w:rStyle w:val="Zstupntext"/>
          <w:b/>
          <w:color w:val="000000"/>
        </w:rPr>
        <w:t>K § 1</w:t>
      </w:r>
      <w:r w:rsidR="00610A3B">
        <w:rPr>
          <w:rStyle w:val="Zstupntext"/>
          <w:b/>
          <w:color w:val="000000"/>
        </w:rPr>
        <w:t>3</w:t>
      </w:r>
    </w:p>
    <w:p w14:paraId="58CC5065" w14:textId="77777777" w:rsidR="00601B65" w:rsidRDefault="00601B65" w:rsidP="00601B65">
      <w:pPr>
        <w:jc w:val="both"/>
        <w:rPr>
          <w:rStyle w:val="Zstupntext"/>
          <w:color w:val="000000"/>
        </w:rPr>
      </w:pPr>
    </w:p>
    <w:p w14:paraId="313518AC" w14:textId="77777777" w:rsidR="00601B65" w:rsidRDefault="00601B65" w:rsidP="00601B65">
      <w:pPr>
        <w:jc w:val="both"/>
        <w:rPr>
          <w:rStyle w:val="Zstupntext"/>
          <w:color w:val="000000"/>
        </w:rPr>
      </w:pPr>
      <w:r>
        <w:rPr>
          <w:rStyle w:val="Zstupntext"/>
          <w:color w:val="000000"/>
        </w:rPr>
        <w:t xml:space="preserve">Odsek 1 </w:t>
      </w:r>
    </w:p>
    <w:p w14:paraId="5D003A20" w14:textId="77777777" w:rsidR="00601B65" w:rsidRDefault="00601B65" w:rsidP="00601B65">
      <w:pPr>
        <w:jc w:val="both"/>
        <w:rPr>
          <w:rStyle w:val="Zstupntext"/>
          <w:color w:val="000000"/>
        </w:rPr>
      </w:pPr>
    </w:p>
    <w:p w14:paraId="6CC2CDF1" w14:textId="1CA80994" w:rsidR="00601B65" w:rsidRDefault="00601B65" w:rsidP="00601B65">
      <w:pPr>
        <w:ind w:firstLine="708"/>
        <w:jc w:val="both"/>
        <w:rPr>
          <w:rStyle w:val="Zstupntext"/>
          <w:color w:val="000000"/>
        </w:rPr>
      </w:pPr>
      <w:r w:rsidRPr="00761177">
        <w:rPr>
          <w:rStyle w:val="Zstupntext"/>
          <w:color w:val="000000"/>
        </w:rPr>
        <w:t>SNAS vykonáva svoju činnosť odplatne</w:t>
      </w:r>
      <w:r w:rsidRPr="00CF3028">
        <w:rPr>
          <w:rStyle w:val="Zstupntext"/>
          <w:color w:val="000000"/>
        </w:rPr>
        <w:t>. Za akreditačné služby</w:t>
      </w:r>
      <w:r>
        <w:rPr>
          <w:rStyle w:val="Zstupntext"/>
          <w:color w:val="000000"/>
        </w:rPr>
        <w:t xml:space="preserve"> SNAS</w:t>
      </w:r>
      <w:r w:rsidRPr="00761177">
        <w:rPr>
          <w:rStyle w:val="Zstupntext"/>
          <w:color w:val="000000"/>
        </w:rPr>
        <w:t>, o ktoré žiada</w:t>
      </w:r>
      <w:r>
        <w:rPr>
          <w:rStyle w:val="Zstupntext"/>
          <w:color w:val="000000"/>
        </w:rPr>
        <w:t xml:space="preserve"> </w:t>
      </w:r>
      <w:r w:rsidRPr="00761177">
        <w:rPr>
          <w:rStyle w:val="Zstupntext"/>
          <w:color w:val="000000"/>
        </w:rPr>
        <w:t>žiadateľ</w:t>
      </w:r>
      <w:r w:rsidR="00610A3B">
        <w:rPr>
          <w:rStyle w:val="Zstupntext"/>
          <w:color w:val="000000"/>
        </w:rPr>
        <w:t xml:space="preserve"> o akreditačnú službu</w:t>
      </w:r>
      <w:r w:rsidRPr="00761177">
        <w:rPr>
          <w:rStyle w:val="Zstupntext"/>
          <w:color w:val="000000"/>
        </w:rPr>
        <w:t xml:space="preserve"> alebo akreditovaná osoba je povi</w:t>
      </w:r>
      <w:r>
        <w:rPr>
          <w:rStyle w:val="Zstupntext"/>
          <w:color w:val="000000"/>
        </w:rPr>
        <w:t>nnosť</w:t>
      </w:r>
      <w:r w:rsidRPr="00761177">
        <w:rPr>
          <w:rStyle w:val="Zstupntext"/>
          <w:color w:val="000000"/>
        </w:rPr>
        <w:t xml:space="preserve"> platiť </w:t>
      </w:r>
      <w:r w:rsidR="00610A3B">
        <w:rPr>
          <w:rStyle w:val="Zstupntext"/>
          <w:color w:val="000000"/>
        </w:rPr>
        <w:t>úhrady</w:t>
      </w:r>
      <w:r w:rsidR="00D571A6">
        <w:rPr>
          <w:rStyle w:val="Zstupntext"/>
          <w:color w:val="000000"/>
        </w:rPr>
        <w:t xml:space="preserve">, </w:t>
      </w:r>
      <w:r w:rsidR="0020245B">
        <w:rPr>
          <w:rStyle w:val="Zstupntext"/>
          <w:color w:val="000000"/>
        </w:rPr>
        <w:t>čo </w:t>
      </w:r>
      <w:r w:rsidR="00D571A6">
        <w:rPr>
          <w:rStyle w:val="Zstupntext"/>
          <w:color w:val="000000"/>
        </w:rPr>
        <w:t>je </w:t>
      </w:r>
      <w:r w:rsidRPr="00761177">
        <w:rPr>
          <w:rStyle w:val="Zstupntext"/>
          <w:color w:val="000000"/>
        </w:rPr>
        <w:t>v súlade s ustanoveniami nariadenia</w:t>
      </w:r>
      <w:r>
        <w:rPr>
          <w:rStyle w:val="Zstupntext"/>
          <w:color w:val="000000"/>
        </w:rPr>
        <w:t xml:space="preserve"> </w:t>
      </w:r>
      <w:r w:rsidRPr="00761177">
        <w:rPr>
          <w:rStyle w:val="Zstupntext"/>
          <w:color w:val="000000"/>
        </w:rPr>
        <w:t>(ES) č. 765/2008,</w:t>
      </w:r>
      <w:r w:rsidR="00071745">
        <w:rPr>
          <w:rStyle w:val="Zstupntext"/>
          <w:color w:val="000000"/>
        </w:rPr>
        <w:t xml:space="preserve"> ktoré v bode 14 uvádza: „Keďže </w:t>
      </w:r>
      <w:r w:rsidRPr="00761177">
        <w:rPr>
          <w:rStyle w:val="Zstupntext"/>
          <w:color w:val="000000"/>
        </w:rPr>
        <w:t>cieľom vnútroštátnych akreditačných orgánov nie je čo najvyšší zisk alebo jeho prerozdeľovanie, môže poskytovať služby za platbu alebo mať príjem.“</w:t>
      </w:r>
    </w:p>
    <w:p w14:paraId="0020B89B" w14:textId="77777777" w:rsidR="00B50686" w:rsidRDefault="00B50686" w:rsidP="00601B65">
      <w:pPr>
        <w:ind w:firstLine="708"/>
        <w:jc w:val="both"/>
        <w:rPr>
          <w:rStyle w:val="Zstupntext"/>
          <w:color w:val="000000"/>
        </w:rPr>
      </w:pPr>
    </w:p>
    <w:p w14:paraId="37D2E279" w14:textId="159D51A2" w:rsidR="002E57CE" w:rsidRDefault="0020245B" w:rsidP="002E57CE">
      <w:pPr>
        <w:ind w:firstLine="708"/>
        <w:jc w:val="both"/>
        <w:rPr>
          <w:rStyle w:val="Zstupntext"/>
          <w:color w:val="auto"/>
        </w:rPr>
      </w:pPr>
      <w:r>
        <w:rPr>
          <w:rStyle w:val="Zstupntext"/>
          <w:color w:val="000000"/>
        </w:rPr>
        <w:t>Ť</w:t>
      </w:r>
      <w:r w:rsidR="002E57CE" w:rsidRPr="00761177">
        <w:rPr>
          <w:rStyle w:val="Zstupntext"/>
          <w:color w:val="000000"/>
        </w:rPr>
        <w:t xml:space="preserve">ažisko </w:t>
      </w:r>
      <w:r>
        <w:rPr>
          <w:rStyle w:val="Zstupntext"/>
          <w:color w:val="000000"/>
        </w:rPr>
        <w:t xml:space="preserve">pôsobnosti SNAS </w:t>
      </w:r>
      <w:r w:rsidR="002E57CE" w:rsidRPr="00761177">
        <w:rPr>
          <w:rStyle w:val="Zstupntext"/>
          <w:color w:val="000000"/>
        </w:rPr>
        <w:t>spočíva v</w:t>
      </w:r>
      <w:r w:rsidR="002E57CE">
        <w:rPr>
          <w:rStyle w:val="Zstupntext"/>
          <w:color w:val="000000"/>
        </w:rPr>
        <w:t> </w:t>
      </w:r>
      <w:r w:rsidR="002E57CE" w:rsidRPr="00761177">
        <w:rPr>
          <w:rStyle w:val="Zstupntext"/>
          <w:color w:val="000000"/>
        </w:rPr>
        <w:t>odplatnom poskytovaní akreditačných služieb</w:t>
      </w:r>
      <w:r w:rsidR="00071745">
        <w:rPr>
          <w:rStyle w:val="Zstupntext"/>
          <w:color w:val="000000"/>
        </w:rPr>
        <w:t xml:space="preserve"> na </w:t>
      </w:r>
      <w:r w:rsidR="002E57CE">
        <w:rPr>
          <w:rStyle w:val="Zstupntext"/>
          <w:color w:val="000000"/>
        </w:rPr>
        <w:t>neziskovom základe</w:t>
      </w:r>
      <w:r w:rsidR="002E57CE" w:rsidRPr="00761177">
        <w:rPr>
          <w:rStyle w:val="Zstupntext"/>
          <w:color w:val="000000"/>
        </w:rPr>
        <w:t>. V bode 14 úvodného recitálu nariadenia</w:t>
      </w:r>
      <w:r w:rsidR="002E57CE">
        <w:rPr>
          <w:rStyle w:val="Zstupntext"/>
          <w:color w:val="000000"/>
        </w:rPr>
        <w:t xml:space="preserve"> </w:t>
      </w:r>
      <w:r w:rsidR="002E57CE" w:rsidRPr="00761177">
        <w:rPr>
          <w:rStyle w:val="Zstupntext"/>
          <w:color w:val="000000"/>
        </w:rPr>
        <w:t>(ES) č. 765/2008 sa uvádza: „Keďže cieľom vnútroštátnych akreditačných orgánov nie je čo najvyšší zisk alebo jeho prerozdeľova</w:t>
      </w:r>
      <w:r w:rsidR="002E57CE">
        <w:rPr>
          <w:rStyle w:val="Zstupntext"/>
          <w:color w:val="000000"/>
        </w:rPr>
        <w:t>nie, môžu</w:t>
      </w:r>
      <w:r w:rsidR="00C977E1">
        <w:rPr>
          <w:rStyle w:val="Zstupntext"/>
          <w:color w:val="000000"/>
        </w:rPr>
        <w:t> </w:t>
      </w:r>
      <w:r w:rsidR="002E57CE">
        <w:rPr>
          <w:rStyle w:val="Zstupntext"/>
          <w:color w:val="000000"/>
        </w:rPr>
        <w:t>poskytovať služby za </w:t>
      </w:r>
      <w:r w:rsidR="002E57CE" w:rsidRPr="00761177">
        <w:rPr>
          <w:rStyle w:val="Zstupntext"/>
          <w:color w:val="000000"/>
        </w:rPr>
        <w:t>odplatu alebo mať príjem. Prípadný príjmový prebytok z</w:t>
      </w:r>
      <w:r w:rsidR="002E57CE">
        <w:rPr>
          <w:rStyle w:val="Zstupntext"/>
          <w:color w:val="000000"/>
        </w:rPr>
        <w:t> týchto služieb možno použiť na </w:t>
      </w:r>
      <w:r w:rsidR="002E57CE" w:rsidRPr="00761177">
        <w:rPr>
          <w:rStyle w:val="Zstupntext"/>
          <w:color w:val="000000"/>
        </w:rPr>
        <w:t>investovanie do</w:t>
      </w:r>
      <w:r w:rsidR="002E57CE">
        <w:rPr>
          <w:rStyle w:val="Zstupntext"/>
          <w:color w:val="000000"/>
        </w:rPr>
        <w:t> </w:t>
      </w:r>
      <w:r w:rsidR="002E57CE" w:rsidRPr="00761177">
        <w:rPr>
          <w:rStyle w:val="Zstupntext"/>
          <w:color w:val="000000"/>
        </w:rPr>
        <w:t xml:space="preserve">ďalšieho rozvoja ich činnosti, pokiaľ je to v súlade s ich </w:t>
      </w:r>
      <w:r w:rsidR="002E57CE">
        <w:rPr>
          <w:rStyle w:val="Zstupntext"/>
          <w:color w:val="000000"/>
        </w:rPr>
        <w:t> </w:t>
      </w:r>
      <w:r w:rsidR="002E57CE" w:rsidRPr="00761177">
        <w:rPr>
          <w:rStyle w:val="Zstupntext"/>
          <w:color w:val="000000"/>
        </w:rPr>
        <w:t xml:space="preserve">hlavnou činnosťou.“ </w:t>
      </w:r>
      <w:r w:rsidR="002E57CE" w:rsidRPr="008E00E7">
        <w:rPr>
          <w:rStyle w:val="Zstupntext"/>
          <w:color w:val="auto"/>
        </w:rPr>
        <w:t xml:space="preserve">Akreditačné služby sa poskytujú v rámci </w:t>
      </w:r>
      <w:r w:rsidR="002E57CE">
        <w:rPr>
          <w:rStyle w:val="Zstupntext"/>
          <w:color w:val="auto"/>
        </w:rPr>
        <w:t>osobitného správneho konania, ktorým je </w:t>
      </w:r>
      <w:r w:rsidR="002E57CE" w:rsidRPr="008E00E7">
        <w:rPr>
          <w:rStyle w:val="Zstupntext"/>
          <w:color w:val="auto"/>
        </w:rPr>
        <w:t xml:space="preserve">podľa povahy konkrétneho prípadu konanie o akreditácii, </w:t>
      </w:r>
      <w:r w:rsidR="007B39F1" w:rsidRPr="008E00E7">
        <w:rPr>
          <w:rStyle w:val="Zstupntext"/>
          <w:color w:val="auto"/>
        </w:rPr>
        <w:t>konanie o</w:t>
      </w:r>
      <w:r w:rsidR="007B39F1">
        <w:rPr>
          <w:rStyle w:val="Zstupntext"/>
          <w:color w:val="auto"/>
        </w:rPr>
        <w:t> </w:t>
      </w:r>
      <w:proofErr w:type="spellStart"/>
      <w:r w:rsidR="007B39F1" w:rsidRPr="008E00E7">
        <w:rPr>
          <w:rStyle w:val="Zstupntext"/>
          <w:color w:val="auto"/>
        </w:rPr>
        <w:t>reakreditácii</w:t>
      </w:r>
      <w:proofErr w:type="spellEnd"/>
      <w:r w:rsidR="002E57CE" w:rsidRPr="008E00E7">
        <w:rPr>
          <w:rStyle w:val="Zstupntext"/>
          <w:color w:val="auto"/>
        </w:rPr>
        <w:t xml:space="preserve">, konanie o zmene akreditácie, </w:t>
      </w:r>
      <w:r w:rsidR="007B39F1" w:rsidRPr="007B39F1">
        <w:rPr>
          <w:rStyle w:val="Zstupntext"/>
          <w:color w:val="auto"/>
        </w:rPr>
        <w:t xml:space="preserve"> </w:t>
      </w:r>
      <w:r w:rsidR="007B39F1" w:rsidRPr="008E00E7">
        <w:rPr>
          <w:rStyle w:val="Zstupntext"/>
          <w:color w:val="auto"/>
        </w:rPr>
        <w:t>konanie o pozastavení akreditácie</w:t>
      </w:r>
      <w:r w:rsidR="002E57CE" w:rsidRPr="008E00E7">
        <w:rPr>
          <w:rStyle w:val="Zstupntext"/>
          <w:color w:val="auto"/>
        </w:rPr>
        <w:t xml:space="preserve"> a konanie o zrušení akreditácie</w:t>
      </w:r>
      <w:r w:rsidR="002E57CE">
        <w:rPr>
          <w:rStyle w:val="Zstupntext"/>
          <w:color w:val="auto"/>
        </w:rPr>
        <w:t>.</w:t>
      </w:r>
      <w:r w:rsidR="002E57CE" w:rsidRPr="008E00E7">
        <w:rPr>
          <w:rStyle w:val="Zstupntext"/>
          <w:color w:val="auto"/>
        </w:rPr>
        <w:t xml:space="preserve"> Mimo správneho konania sa poskytujú iné služby, ktorými sú </w:t>
      </w:r>
      <w:r w:rsidR="002E57CE" w:rsidRPr="00992575">
        <w:rPr>
          <w:rStyle w:val="Zstupntext"/>
          <w:color w:val="auto"/>
        </w:rPr>
        <w:t>predbežne posudzovanie</w:t>
      </w:r>
      <w:r w:rsidR="002E57CE">
        <w:rPr>
          <w:rStyle w:val="Zstupntext"/>
          <w:color w:val="auto"/>
        </w:rPr>
        <w:t>,</w:t>
      </w:r>
      <w:r w:rsidR="002E57CE" w:rsidRPr="00040EF5">
        <w:rPr>
          <w:rStyle w:val="Zstupntext"/>
          <w:color w:val="auto"/>
        </w:rPr>
        <w:t xml:space="preserve"> </w:t>
      </w:r>
      <w:r w:rsidR="002E57CE" w:rsidRPr="008E00E7">
        <w:rPr>
          <w:rStyle w:val="Zstupntext"/>
          <w:color w:val="auto"/>
        </w:rPr>
        <w:t>mimoriadne posudzovanie</w:t>
      </w:r>
      <w:r w:rsidR="002E57CE">
        <w:rPr>
          <w:rStyle w:val="Zstupntext"/>
          <w:color w:val="auto"/>
        </w:rPr>
        <w:t xml:space="preserve"> a dohľad</w:t>
      </w:r>
      <w:r w:rsidR="002E57CE" w:rsidRPr="008E00E7">
        <w:rPr>
          <w:rStyle w:val="Zstupntext"/>
          <w:color w:val="auto"/>
        </w:rPr>
        <w:t>. Poskytovanie akreditačných služieb</w:t>
      </w:r>
      <w:r w:rsidR="002E57CE">
        <w:rPr>
          <w:rStyle w:val="Zstupntext"/>
          <w:color w:val="auto"/>
        </w:rPr>
        <w:t xml:space="preserve"> a iných služieb SNAS (ďalej len </w:t>
      </w:r>
      <w:r w:rsidR="002E57CE" w:rsidRPr="008E00E7">
        <w:rPr>
          <w:rStyle w:val="Zstupntext"/>
          <w:color w:val="auto"/>
        </w:rPr>
        <w:t>„akreditačné služby“) je odplatné.</w:t>
      </w:r>
    </w:p>
    <w:p w14:paraId="30471D4A" w14:textId="77777777" w:rsidR="002E57CE" w:rsidRDefault="002E57CE" w:rsidP="002E57CE">
      <w:pPr>
        <w:ind w:firstLine="708"/>
        <w:jc w:val="both"/>
        <w:rPr>
          <w:rStyle w:val="Zstupntext"/>
          <w:color w:val="auto"/>
        </w:rPr>
      </w:pPr>
    </w:p>
    <w:p w14:paraId="333B77DA" w14:textId="6DE51074" w:rsidR="002E57CE" w:rsidRPr="00092497" w:rsidRDefault="002E57CE" w:rsidP="002E57CE">
      <w:pPr>
        <w:ind w:firstLine="708"/>
        <w:jc w:val="both"/>
      </w:pPr>
      <w:r w:rsidRPr="00E91C40">
        <w:rPr>
          <w:rStyle w:val="Zstupntext"/>
          <w:color w:val="000000"/>
        </w:rPr>
        <w:t xml:space="preserve">Podľa </w:t>
      </w:r>
      <w:r w:rsidR="00AB7ED1" w:rsidRPr="00E91C40">
        <w:rPr>
          <w:rStyle w:val="Zstupntext"/>
          <w:color w:val="000000"/>
        </w:rPr>
        <w:t>OZNÁMENIA KOMISIE Modrá príručka na vykonávanie právnych predpisov EÚ týkajúcich sa výrobkov 2022 (2022/C 247/01)</w:t>
      </w:r>
      <w:r w:rsidR="00AB7ED1" w:rsidRPr="00E91C40" w:rsidDel="00AB7ED1">
        <w:rPr>
          <w:rStyle w:val="Zstupntext"/>
          <w:color w:val="000000"/>
        </w:rPr>
        <w:t xml:space="preserve"> </w:t>
      </w:r>
      <w:r w:rsidRPr="00E91C40">
        <w:rPr>
          <w:rStyle w:val="Zstupntext"/>
          <w:color w:val="000000"/>
        </w:rPr>
        <w:t>má byť akreditácia sebestačnou činnosťou, ktorá sa má zároveň</w:t>
      </w:r>
      <w:r>
        <w:rPr>
          <w:color w:val="000000"/>
        </w:rPr>
        <w:t xml:space="preserve"> vykonávať na neziskovom základe. Znamená to, že cieľom vnútroštátnych akreditačných orgánov nie je čo najvyšší zisk alebo jeho prerozdeľovanie. Môžu poskytovať svoje služby za platby alebo dosahovať príjem, ale prípadný príjmový prebytok sa musí investovať do ďalšieho rozvoja akreditačných činností, ak zodpovedajú všeobecným úlohám akreditačných orgánov. Hlavný cieľ akreditácie nie je zamera</w:t>
      </w:r>
      <w:r w:rsidR="00071745">
        <w:rPr>
          <w:color w:val="000000"/>
        </w:rPr>
        <w:t>ný na dosiahnutie zisku, ale na </w:t>
      </w:r>
      <w:r>
        <w:rPr>
          <w:color w:val="000000"/>
        </w:rPr>
        <w:t xml:space="preserve">plnenie úloh vo verejnom záujme. Pravidelné nadmerné príjmy by mohli byť signálom, </w:t>
      </w:r>
      <w:r>
        <w:rPr>
          <w:color w:val="000000"/>
        </w:rPr>
        <w:lastRenderedPageBreak/>
        <w:t>že existuje potenciál na zníženie sadzieb účtovaných za akreditáciu, a podporiť aj menšie orgány posudzovania zhody, aby požiadali o akredit</w:t>
      </w:r>
      <w:r w:rsidR="00071745">
        <w:rPr>
          <w:color w:val="000000"/>
        </w:rPr>
        <w:t>áciu. Vzhľadom na význam, ktorý </w:t>
      </w:r>
      <w:r>
        <w:rPr>
          <w:color w:val="000000"/>
        </w:rPr>
        <w:t>nariadenie</w:t>
      </w:r>
      <w:r w:rsidR="00C977E1">
        <w:rPr>
          <w:color w:val="000000"/>
        </w:rPr>
        <w:t xml:space="preserve"> (ES) </w:t>
      </w:r>
      <w:r w:rsidR="00C977E1" w:rsidRPr="00761177">
        <w:rPr>
          <w:rStyle w:val="Zstupntext"/>
          <w:color w:val="000000"/>
        </w:rPr>
        <w:t>č.</w:t>
      </w:r>
      <w:r w:rsidR="00C977E1">
        <w:rPr>
          <w:rStyle w:val="Zstupntext"/>
          <w:color w:val="000000"/>
        </w:rPr>
        <w:t> </w:t>
      </w:r>
      <w:r w:rsidR="00C977E1" w:rsidRPr="00761177">
        <w:rPr>
          <w:rStyle w:val="Zstupntext"/>
          <w:color w:val="000000"/>
        </w:rPr>
        <w:t>765/2008</w:t>
      </w:r>
      <w:r>
        <w:rPr>
          <w:color w:val="000000"/>
        </w:rPr>
        <w:t xml:space="preserve"> pripisuje neziskovej povahe akreditácie, sa v odôvodnení 14 objasňuje, že akreditácia nie je určená na vytváranie ziskov vlastníkom ani členom. V prípade, že by sa však vytvárali nejaké zisky, situáciu možno napraviť znížením cien alebo sa môžu príjmy využiť na ďalší rozvoj akreditácie, aby sa zabránilo konfliktu s neziskovou zásadou nariadenia (ES) </w:t>
      </w:r>
      <w:r w:rsidRPr="00761177">
        <w:rPr>
          <w:rStyle w:val="Zstupntext"/>
          <w:color w:val="000000"/>
        </w:rPr>
        <w:t>č.</w:t>
      </w:r>
      <w:r>
        <w:rPr>
          <w:rStyle w:val="Zstupntext"/>
          <w:color w:val="000000"/>
        </w:rPr>
        <w:t> </w:t>
      </w:r>
      <w:r w:rsidRPr="00761177">
        <w:rPr>
          <w:rStyle w:val="Zstupntext"/>
          <w:color w:val="000000"/>
        </w:rPr>
        <w:t>765/2008</w:t>
      </w:r>
      <w:r>
        <w:rPr>
          <w:color w:val="000000"/>
        </w:rPr>
        <w:t>. Možno odôvodnene očakávať, že akékoľvek nadmerné príjmy generované akreditačným orgánom by sa mohli využiť aj na podporu účasti akreditačného orgánu pri akreditačných činnostiach v európskej, medzinár</w:t>
      </w:r>
      <w:r w:rsidR="00071745">
        <w:rPr>
          <w:color w:val="000000"/>
        </w:rPr>
        <w:t>odnej alebo verejnej sfére. Bez </w:t>
      </w:r>
      <w:r>
        <w:rPr>
          <w:color w:val="000000"/>
        </w:rPr>
        <w:t>ohľadu na právnu štruktúru vnútroštátneho akreditačného orgánu by preto nemalo dochádzať k pravidelným presunom nadmerných príjmov vlastníkom alebo členom vnútroštátneho akreditačného orgánu, či už verejným alebo súkromným. Používanie akreditácie ako ďalšej formy príjmov pre štát by následne vyvolalo vá</w:t>
      </w:r>
      <w:r w:rsidR="00071745">
        <w:rPr>
          <w:color w:val="000000"/>
        </w:rPr>
        <w:t>žne pochybnosti o jej súlade so </w:t>
      </w:r>
      <w:r>
        <w:rPr>
          <w:color w:val="000000"/>
        </w:rPr>
        <w:t>zámermi nariadenia</w:t>
      </w:r>
      <w:r w:rsidRPr="008212A2">
        <w:rPr>
          <w:rStyle w:val="Zstupntext"/>
          <w:color w:val="000000"/>
        </w:rPr>
        <w:t xml:space="preserve"> </w:t>
      </w:r>
      <w:r>
        <w:rPr>
          <w:rStyle w:val="Zstupntext"/>
          <w:color w:val="000000"/>
        </w:rPr>
        <w:t xml:space="preserve">(ES) </w:t>
      </w:r>
      <w:r w:rsidRPr="00761177">
        <w:rPr>
          <w:rStyle w:val="Zstupntext"/>
          <w:color w:val="000000"/>
        </w:rPr>
        <w:t>č.</w:t>
      </w:r>
      <w:r>
        <w:rPr>
          <w:rStyle w:val="Zstupntext"/>
          <w:color w:val="000000"/>
        </w:rPr>
        <w:t> </w:t>
      </w:r>
      <w:r w:rsidRPr="00761177">
        <w:rPr>
          <w:rStyle w:val="Zstupntext"/>
          <w:color w:val="000000"/>
        </w:rPr>
        <w:t>765/2008</w:t>
      </w:r>
      <w:r>
        <w:rPr>
          <w:color w:val="000000"/>
        </w:rPr>
        <w:t xml:space="preserve"> týkajúcimi sa n</w:t>
      </w:r>
      <w:r w:rsidR="00071745">
        <w:rPr>
          <w:color w:val="000000"/>
        </w:rPr>
        <w:t>eziskovej povahy akreditácie. Z </w:t>
      </w:r>
      <w:r>
        <w:rPr>
          <w:color w:val="000000"/>
        </w:rPr>
        <w:t>rovnakých dôvodov sa musí akreditácia stanoviť ako činn</w:t>
      </w:r>
      <w:r w:rsidR="00071745">
        <w:rPr>
          <w:color w:val="000000"/>
        </w:rPr>
        <w:t>osť, ktorá sa jasne odlišuje od </w:t>
      </w:r>
      <w:r>
        <w:rPr>
          <w:color w:val="000000"/>
        </w:rPr>
        <w:t>akýchkoľvek činností posudzovania zhody. Vnútroštátny akreditačný orgán preto nesmie ponúkať ani poskytovať činnosti alebo služby, ktoré ponúka alebo poskytuje orgán posudzovania zhody. Rovnako nesmie poskytovať poradenské služby, vlastniť podiel ani mať iné finančné záujmy v orgáne posudzovania zhody alebo súťažiť s orgánmi posudzovania zhody, aby sa zamedzilo akémukoľvek konfliktu záujmov.</w:t>
      </w:r>
    </w:p>
    <w:p w14:paraId="08637B1C" w14:textId="46C4221D" w:rsidR="00610A3B" w:rsidRDefault="00610A3B" w:rsidP="008E00E7">
      <w:pPr>
        <w:jc w:val="both"/>
        <w:rPr>
          <w:rStyle w:val="Zstupntext"/>
          <w:color w:val="000000"/>
        </w:rPr>
      </w:pPr>
    </w:p>
    <w:p w14:paraId="6B768BA7" w14:textId="77777777" w:rsidR="00610A3B" w:rsidRDefault="00610A3B" w:rsidP="008E00E7">
      <w:pPr>
        <w:jc w:val="both"/>
        <w:rPr>
          <w:rStyle w:val="Zstupntext"/>
          <w:color w:val="000000"/>
        </w:rPr>
      </w:pPr>
      <w:r>
        <w:rPr>
          <w:rStyle w:val="Zstupntext"/>
          <w:color w:val="000000"/>
        </w:rPr>
        <w:t>Odsek 2</w:t>
      </w:r>
    </w:p>
    <w:p w14:paraId="3DD8857F" w14:textId="77777777" w:rsidR="00610A3B" w:rsidRDefault="00610A3B" w:rsidP="008E00E7">
      <w:pPr>
        <w:jc w:val="both"/>
        <w:rPr>
          <w:rStyle w:val="Zstupntext"/>
          <w:color w:val="000000"/>
        </w:rPr>
      </w:pPr>
    </w:p>
    <w:p w14:paraId="36862E7B" w14:textId="68AF3EBB" w:rsidR="00610A3B" w:rsidRPr="008E00E7" w:rsidRDefault="00F1746B" w:rsidP="008E00E7">
      <w:pPr>
        <w:tabs>
          <w:tab w:val="left" w:pos="567"/>
          <w:tab w:val="left" w:pos="709"/>
        </w:tabs>
        <w:ind w:right="103"/>
        <w:jc w:val="both"/>
      </w:pPr>
      <w:r>
        <w:tab/>
      </w:r>
      <w:r>
        <w:tab/>
      </w:r>
      <w:r w:rsidR="00610A3B" w:rsidRPr="00040EF5">
        <w:t xml:space="preserve">V </w:t>
      </w:r>
      <w:r w:rsidR="000E318E">
        <w:t>c</w:t>
      </w:r>
      <w:r w:rsidR="00610A3B" w:rsidRPr="00040EF5">
        <w:t xml:space="preserve">enníku sú </w:t>
      </w:r>
      <w:r w:rsidR="00610A3B" w:rsidRPr="00474EE8">
        <w:t>ustanovené zásady určenia výšky úhrady za</w:t>
      </w:r>
      <w:r w:rsidR="00610A3B">
        <w:t xml:space="preserve"> </w:t>
      </w:r>
      <w:r w:rsidR="00C977E1">
        <w:t xml:space="preserve">podanie </w:t>
      </w:r>
      <w:r w:rsidR="00610A3B" w:rsidRPr="008E00E7">
        <w:rPr>
          <w:rFonts w:eastAsiaTheme="minorHAnsi"/>
        </w:rPr>
        <w:t>žiadosť,</w:t>
      </w:r>
      <w:r w:rsidR="00040EF5">
        <w:t xml:space="preserve"> </w:t>
      </w:r>
      <w:r w:rsidR="00610A3B" w:rsidRPr="00040EF5">
        <w:t>úkony</w:t>
      </w:r>
      <w:r w:rsidR="00D571A6">
        <w:t xml:space="preserve"> pri </w:t>
      </w:r>
      <w:r w:rsidR="00040EF5" w:rsidRPr="00474EE8">
        <w:t>poskytovan</w:t>
      </w:r>
      <w:r w:rsidR="005B4446">
        <w:t>í</w:t>
      </w:r>
      <w:r w:rsidR="00040EF5" w:rsidRPr="00474EE8">
        <w:t xml:space="preserve"> </w:t>
      </w:r>
      <w:r w:rsidR="00C977E1">
        <w:t xml:space="preserve">akreditačných </w:t>
      </w:r>
      <w:r w:rsidR="00040EF5" w:rsidRPr="00474EE8">
        <w:t>služ</w:t>
      </w:r>
      <w:r w:rsidR="005B4446">
        <w:t>ie</w:t>
      </w:r>
      <w:r w:rsidR="00040EF5" w:rsidRPr="00474EE8">
        <w:t>b</w:t>
      </w:r>
      <w:r w:rsidR="00040EF5">
        <w:t xml:space="preserve">, </w:t>
      </w:r>
      <w:r w:rsidR="00610A3B" w:rsidRPr="008E00E7">
        <w:rPr>
          <w:rFonts w:eastAsiaTheme="minorHAnsi"/>
        </w:rPr>
        <w:t>ročnú úhradu za</w:t>
      </w:r>
      <w:r w:rsidR="00E4353B">
        <w:rPr>
          <w:rFonts w:eastAsiaTheme="minorHAnsi"/>
        </w:rPr>
        <w:t> </w:t>
      </w:r>
      <w:r w:rsidR="00610A3B" w:rsidRPr="008E00E7">
        <w:rPr>
          <w:rFonts w:eastAsiaTheme="minorHAnsi"/>
        </w:rPr>
        <w:t>udržiavanie akreditácie</w:t>
      </w:r>
      <w:r w:rsidR="00040EF5" w:rsidRPr="008E00E7">
        <w:rPr>
          <w:rFonts w:eastAsiaTheme="minorHAnsi"/>
        </w:rPr>
        <w:t xml:space="preserve"> </w:t>
      </w:r>
      <w:r w:rsidR="00040EF5">
        <w:t xml:space="preserve">a </w:t>
      </w:r>
      <w:r w:rsidR="00610A3B" w:rsidRPr="008E00E7">
        <w:rPr>
          <w:rFonts w:eastAsiaTheme="minorHAnsi"/>
        </w:rPr>
        <w:t xml:space="preserve">iné reálne vynaložené náklady </w:t>
      </w:r>
      <w:r w:rsidR="00040EF5">
        <w:rPr>
          <w:rFonts w:eastAsiaTheme="minorHAnsi"/>
        </w:rPr>
        <w:t>SNAS</w:t>
      </w:r>
      <w:r w:rsidR="00610A3B" w:rsidRPr="008E00E7">
        <w:rPr>
          <w:rFonts w:eastAsiaTheme="minorHAnsi"/>
        </w:rPr>
        <w:t>, ak také vzniknú pri</w:t>
      </w:r>
      <w:r w:rsidR="00E4353B">
        <w:rPr>
          <w:rFonts w:eastAsiaTheme="minorHAnsi"/>
        </w:rPr>
        <w:t> </w:t>
      </w:r>
      <w:r w:rsidR="00610A3B" w:rsidRPr="008E00E7">
        <w:rPr>
          <w:rFonts w:eastAsiaTheme="minorHAnsi"/>
        </w:rPr>
        <w:t xml:space="preserve">poskytovaní služieb. </w:t>
      </w:r>
      <w:r w:rsidR="00B44C61" w:rsidRPr="00E91C40">
        <w:t xml:space="preserve">Stanovuje sa, že </w:t>
      </w:r>
      <w:r w:rsidR="00B44C61" w:rsidRPr="00D81559">
        <w:t>výška ročnej úhrady za udržiavanie akreditácie sa nemôže zvýši</w:t>
      </w:r>
      <w:r w:rsidR="00071745">
        <w:t>ť počas platnosti rozhodnutia o </w:t>
      </w:r>
      <w:r w:rsidR="00B44C61" w:rsidRPr="00D81559">
        <w:t>akreditácii</w:t>
      </w:r>
      <w:r w:rsidR="00B44C61">
        <w:t>.</w:t>
      </w:r>
    </w:p>
    <w:p w14:paraId="54B1FA40" w14:textId="77777777" w:rsidR="00601B65" w:rsidRDefault="00601B65" w:rsidP="00601B65">
      <w:pPr>
        <w:jc w:val="both"/>
        <w:rPr>
          <w:rStyle w:val="Zstupntext"/>
          <w:color w:val="000000"/>
        </w:rPr>
      </w:pPr>
    </w:p>
    <w:p w14:paraId="4ADA53B9" w14:textId="77777777" w:rsidR="00601B65" w:rsidRDefault="00601B65" w:rsidP="00601B65">
      <w:pPr>
        <w:jc w:val="both"/>
        <w:rPr>
          <w:rStyle w:val="Zstupntext"/>
          <w:color w:val="000000"/>
        </w:rPr>
      </w:pPr>
      <w:r>
        <w:rPr>
          <w:rStyle w:val="Zstupntext"/>
          <w:color w:val="000000"/>
        </w:rPr>
        <w:t xml:space="preserve">Odseky </w:t>
      </w:r>
      <w:r w:rsidR="00040EF5">
        <w:rPr>
          <w:rStyle w:val="Zstupntext"/>
          <w:color w:val="000000"/>
        </w:rPr>
        <w:t>3</w:t>
      </w:r>
      <w:r>
        <w:rPr>
          <w:rStyle w:val="Zstupntext"/>
          <w:color w:val="000000"/>
        </w:rPr>
        <w:t xml:space="preserve"> a</w:t>
      </w:r>
      <w:r w:rsidR="00040EF5">
        <w:rPr>
          <w:rStyle w:val="Zstupntext"/>
          <w:color w:val="000000"/>
        </w:rPr>
        <w:t> 4</w:t>
      </w:r>
    </w:p>
    <w:p w14:paraId="34CABE51" w14:textId="77777777" w:rsidR="00040EF5" w:rsidRDefault="00040EF5" w:rsidP="00601B65">
      <w:pPr>
        <w:jc w:val="both"/>
        <w:rPr>
          <w:rStyle w:val="Zstupntext"/>
          <w:color w:val="000000"/>
        </w:rPr>
      </w:pPr>
    </w:p>
    <w:p w14:paraId="60F408A8" w14:textId="77777777" w:rsidR="00040EF5" w:rsidRDefault="00040EF5" w:rsidP="00601B65">
      <w:pPr>
        <w:jc w:val="both"/>
        <w:rPr>
          <w:rStyle w:val="Zstupntext"/>
          <w:color w:val="000000"/>
        </w:rPr>
      </w:pPr>
      <w:r>
        <w:tab/>
        <w:t xml:space="preserve">Stanovuje sa, že </w:t>
      </w:r>
      <w:r w:rsidRPr="00040EF5">
        <w:t>výška</w:t>
      </w:r>
      <w:r w:rsidRPr="00474EE8">
        <w:t xml:space="preserve"> úhrad</w:t>
      </w:r>
      <w:r>
        <w:t>y</w:t>
      </w:r>
      <w:r w:rsidRPr="00040EF5">
        <w:t xml:space="preserve"> podľa odseku 2 je vypočítaná verejne prístupným spôsobom uvedeným v </w:t>
      </w:r>
      <w:r w:rsidR="000E318E">
        <w:t>c</w:t>
      </w:r>
      <w:r w:rsidRPr="00040EF5">
        <w:t>enníku</w:t>
      </w:r>
      <w:r w:rsidRPr="00474EE8">
        <w:t xml:space="preserve">, ktorý je zverejnený na webovom sídle </w:t>
      </w:r>
      <w:r>
        <w:t>SNAS</w:t>
      </w:r>
      <w:r w:rsidRPr="00040EF5">
        <w:t>.</w:t>
      </w:r>
      <w:r w:rsidR="00E4353B">
        <w:t xml:space="preserve"> Pri výpočte výšky úhrady podľa odseku 2 sa zohľadňuje veľkosť </w:t>
      </w:r>
      <w:r w:rsidR="00E4353B" w:rsidRPr="009A6258">
        <w:t xml:space="preserve">rozsahu </w:t>
      </w:r>
      <w:r w:rsidR="00E4353B">
        <w:t xml:space="preserve">udelenej </w:t>
      </w:r>
      <w:r w:rsidR="00E4353B" w:rsidRPr="009A6258">
        <w:t>akreditácie</w:t>
      </w:r>
      <w:r w:rsidR="00E4353B">
        <w:t>.</w:t>
      </w:r>
    </w:p>
    <w:p w14:paraId="0CFD1011" w14:textId="77777777" w:rsidR="00601B65" w:rsidRDefault="00601B65" w:rsidP="00601B65">
      <w:pPr>
        <w:jc w:val="both"/>
        <w:rPr>
          <w:rStyle w:val="Zstupntext"/>
          <w:color w:val="000000"/>
        </w:rPr>
      </w:pPr>
    </w:p>
    <w:p w14:paraId="635E1964" w14:textId="77777777" w:rsidR="00601B65" w:rsidRDefault="00601B65" w:rsidP="00601B65">
      <w:pPr>
        <w:jc w:val="both"/>
        <w:rPr>
          <w:rStyle w:val="Zstupntext"/>
          <w:color w:val="000000"/>
        </w:rPr>
      </w:pPr>
      <w:r>
        <w:rPr>
          <w:rStyle w:val="Zstupntext"/>
          <w:color w:val="000000"/>
        </w:rPr>
        <w:t xml:space="preserve">Odsek </w:t>
      </w:r>
      <w:r w:rsidR="005B4446">
        <w:rPr>
          <w:rStyle w:val="Zstupntext"/>
          <w:color w:val="000000"/>
        </w:rPr>
        <w:t>5</w:t>
      </w:r>
    </w:p>
    <w:p w14:paraId="2C00FA87" w14:textId="77777777" w:rsidR="00F1746B" w:rsidRPr="00761177" w:rsidRDefault="00F1746B" w:rsidP="00601B65">
      <w:pPr>
        <w:jc w:val="both"/>
        <w:rPr>
          <w:rStyle w:val="Zstupntext"/>
          <w:color w:val="000000"/>
        </w:rPr>
      </w:pPr>
      <w:r>
        <w:rPr>
          <w:rStyle w:val="Zstupntext"/>
          <w:color w:val="000000"/>
        </w:rPr>
        <w:tab/>
      </w:r>
    </w:p>
    <w:p w14:paraId="3C97E7C8" w14:textId="77777777" w:rsidR="00601B65" w:rsidRDefault="00F1746B" w:rsidP="00F1746B">
      <w:pPr>
        <w:tabs>
          <w:tab w:val="left" w:pos="709"/>
        </w:tabs>
        <w:jc w:val="both"/>
        <w:rPr>
          <w:rStyle w:val="Zstupntext"/>
          <w:color w:val="000000"/>
        </w:rPr>
      </w:pPr>
      <w:r>
        <w:rPr>
          <w:rStyle w:val="Zstupntext"/>
          <w:color w:val="000000"/>
        </w:rPr>
        <w:tab/>
      </w:r>
      <w:r w:rsidR="00601B65" w:rsidRPr="00761177">
        <w:rPr>
          <w:rStyle w:val="Zstupntext"/>
          <w:color w:val="000000"/>
        </w:rPr>
        <w:t xml:space="preserve">Ustanovuje sa povinnosť žiadateľa </w:t>
      </w:r>
      <w:r w:rsidR="00040EF5">
        <w:rPr>
          <w:rStyle w:val="Zstupntext"/>
          <w:color w:val="000000"/>
        </w:rPr>
        <w:t xml:space="preserve">o akreditačnú službu </w:t>
      </w:r>
      <w:r w:rsidR="00601B65" w:rsidRPr="00761177">
        <w:rPr>
          <w:rStyle w:val="Zstupntext"/>
          <w:color w:val="000000"/>
        </w:rPr>
        <w:t xml:space="preserve">alebo akreditovanej osoby uhradiť </w:t>
      </w:r>
      <w:r w:rsidR="00601B65">
        <w:rPr>
          <w:rStyle w:val="Zstupntext"/>
          <w:color w:val="000000"/>
        </w:rPr>
        <w:t xml:space="preserve">riadne a včas </w:t>
      </w:r>
      <w:r w:rsidR="00040EF5">
        <w:rPr>
          <w:rStyle w:val="Zstupntext"/>
          <w:color w:val="000000"/>
        </w:rPr>
        <w:t>úhradu</w:t>
      </w:r>
      <w:r w:rsidR="00040EF5" w:rsidRPr="00761177">
        <w:rPr>
          <w:rStyle w:val="Zstupntext"/>
          <w:color w:val="000000"/>
        </w:rPr>
        <w:t xml:space="preserve"> </w:t>
      </w:r>
      <w:r w:rsidR="00601B65" w:rsidRPr="00761177">
        <w:rPr>
          <w:rStyle w:val="Zstupntext"/>
          <w:color w:val="000000"/>
        </w:rPr>
        <w:t>za</w:t>
      </w:r>
      <w:r w:rsidR="00601B65">
        <w:rPr>
          <w:rStyle w:val="Zstupntext"/>
          <w:color w:val="000000"/>
        </w:rPr>
        <w:t> </w:t>
      </w:r>
      <w:r w:rsidR="00601B65" w:rsidRPr="00761177">
        <w:rPr>
          <w:rStyle w:val="Zstupntext"/>
          <w:color w:val="000000"/>
        </w:rPr>
        <w:t>poskytované akreditačné služby.</w:t>
      </w:r>
    </w:p>
    <w:p w14:paraId="2AA3BC39" w14:textId="77777777" w:rsidR="00601B65" w:rsidRDefault="00601B65" w:rsidP="00601B65">
      <w:pPr>
        <w:jc w:val="both"/>
        <w:rPr>
          <w:rStyle w:val="Zstupntext"/>
          <w:color w:val="000000"/>
        </w:rPr>
      </w:pPr>
    </w:p>
    <w:p w14:paraId="6678A501" w14:textId="77777777" w:rsidR="00601B65" w:rsidRDefault="00601B65" w:rsidP="00601B65">
      <w:pPr>
        <w:jc w:val="both"/>
        <w:rPr>
          <w:rStyle w:val="Zstupntext"/>
          <w:color w:val="000000"/>
        </w:rPr>
      </w:pPr>
      <w:r>
        <w:rPr>
          <w:rStyle w:val="Zstupntext"/>
          <w:color w:val="000000"/>
        </w:rPr>
        <w:t xml:space="preserve">Odsek </w:t>
      </w:r>
      <w:r w:rsidR="005B4446">
        <w:rPr>
          <w:rStyle w:val="Zstupntext"/>
          <w:color w:val="000000"/>
        </w:rPr>
        <w:t>6</w:t>
      </w:r>
    </w:p>
    <w:p w14:paraId="3D5F1073" w14:textId="77777777" w:rsidR="00601B65" w:rsidRDefault="00601B65" w:rsidP="00601B65">
      <w:pPr>
        <w:jc w:val="both"/>
        <w:rPr>
          <w:rStyle w:val="Zstupntext"/>
          <w:color w:val="000000"/>
        </w:rPr>
      </w:pPr>
    </w:p>
    <w:p w14:paraId="0306D3A3" w14:textId="032C20A8" w:rsidR="00601B65" w:rsidRDefault="00040EF5" w:rsidP="00601B65">
      <w:pPr>
        <w:ind w:firstLine="708"/>
        <w:jc w:val="both"/>
        <w:rPr>
          <w:rStyle w:val="Zstupntext"/>
          <w:color w:val="000000"/>
        </w:rPr>
      </w:pPr>
      <w:r>
        <w:rPr>
          <w:rStyle w:val="Zstupntext"/>
          <w:color w:val="000000"/>
        </w:rPr>
        <w:t>Úhrada</w:t>
      </w:r>
      <w:r w:rsidRPr="00761177">
        <w:rPr>
          <w:rStyle w:val="Zstupntext"/>
          <w:color w:val="000000"/>
        </w:rPr>
        <w:t xml:space="preserve"> </w:t>
      </w:r>
      <w:r w:rsidR="00601B65" w:rsidRPr="00761177">
        <w:rPr>
          <w:rStyle w:val="Zstupntext"/>
          <w:color w:val="000000"/>
        </w:rPr>
        <w:t>za poskytované akreditačné služby je uhrádzan</w:t>
      </w:r>
      <w:r>
        <w:rPr>
          <w:rStyle w:val="Zstupntext"/>
          <w:color w:val="000000"/>
        </w:rPr>
        <w:t>á</w:t>
      </w:r>
      <w:r w:rsidR="00601B65" w:rsidRPr="00761177">
        <w:rPr>
          <w:rStyle w:val="Zstupntext"/>
          <w:color w:val="000000"/>
        </w:rPr>
        <w:t xml:space="preserve"> za podmienok, ktoré určuje </w:t>
      </w:r>
      <w:r w:rsidR="00C977E1">
        <w:rPr>
          <w:rStyle w:val="Zstupntext"/>
          <w:color w:val="000000"/>
        </w:rPr>
        <w:t>SNAS</w:t>
      </w:r>
      <w:r w:rsidR="00601B65" w:rsidRPr="00761177">
        <w:rPr>
          <w:rStyle w:val="Zstupntext"/>
          <w:color w:val="000000"/>
        </w:rPr>
        <w:t xml:space="preserve">. Ak žiadateľ </w:t>
      </w:r>
      <w:r>
        <w:rPr>
          <w:rStyle w:val="Zstupntext"/>
          <w:color w:val="000000"/>
        </w:rPr>
        <w:t xml:space="preserve">o akreditačnú službu </w:t>
      </w:r>
      <w:r w:rsidR="00601B65" w:rsidRPr="00761177">
        <w:rPr>
          <w:rStyle w:val="Zstupntext"/>
          <w:color w:val="000000"/>
        </w:rPr>
        <w:t xml:space="preserve">alebo akreditovaná osoba neuhradí </w:t>
      </w:r>
      <w:r>
        <w:rPr>
          <w:rStyle w:val="Zstupntext"/>
          <w:color w:val="000000"/>
        </w:rPr>
        <w:t>úhradu</w:t>
      </w:r>
      <w:r w:rsidRPr="00761177">
        <w:rPr>
          <w:rStyle w:val="Zstupntext"/>
          <w:color w:val="000000"/>
        </w:rPr>
        <w:t xml:space="preserve"> </w:t>
      </w:r>
      <w:r w:rsidR="00071745">
        <w:rPr>
          <w:rStyle w:val="Zstupntext"/>
          <w:color w:val="000000"/>
        </w:rPr>
        <w:t>za </w:t>
      </w:r>
      <w:r w:rsidR="00601B65" w:rsidRPr="00761177">
        <w:rPr>
          <w:rStyle w:val="Zstupntext"/>
          <w:color w:val="000000"/>
        </w:rPr>
        <w:t xml:space="preserve">poskytované akreditačné služby za určených podmienok, je povinný zaplatiť </w:t>
      </w:r>
      <w:r w:rsidR="00B82FA0">
        <w:rPr>
          <w:rStyle w:val="Zstupntext"/>
          <w:color w:val="000000"/>
        </w:rPr>
        <w:t xml:space="preserve">SNAS </w:t>
      </w:r>
      <w:r w:rsidR="00601B65" w:rsidRPr="00761177">
        <w:rPr>
          <w:rStyle w:val="Zstupntext"/>
          <w:color w:val="000000"/>
        </w:rPr>
        <w:t>úrok z omeškania vo výške ustanovenej pre občianskoprávne vzťahy.</w:t>
      </w:r>
    </w:p>
    <w:p w14:paraId="37F1CF1C" w14:textId="77777777" w:rsidR="00601B65" w:rsidRDefault="00601B65" w:rsidP="00601B65">
      <w:pPr>
        <w:jc w:val="both"/>
        <w:rPr>
          <w:rStyle w:val="Zstupntext"/>
          <w:color w:val="000000"/>
        </w:rPr>
      </w:pPr>
    </w:p>
    <w:p w14:paraId="52A3362C" w14:textId="77777777" w:rsidR="00601B65" w:rsidRPr="00F416F6" w:rsidRDefault="00601B65" w:rsidP="00601B65">
      <w:pPr>
        <w:jc w:val="both"/>
        <w:rPr>
          <w:rStyle w:val="Zstupntext"/>
          <w:b/>
          <w:color w:val="000000"/>
        </w:rPr>
      </w:pPr>
      <w:r w:rsidRPr="00F416F6">
        <w:rPr>
          <w:rStyle w:val="Zstupntext"/>
          <w:b/>
          <w:color w:val="000000"/>
        </w:rPr>
        <w:t>K § 1</w:t>
      </w:r>
      <w:r w:rsidR="00040EF5">
        <w:rPr>
          <w:rStyle w:val="Zstupntext"/>
          <w:b/>
          <w:color w:val="000000"/>
        </w:rPr>
        <w:t>4</w:t>
      </w:r>
    </w:p>
    <w:p w14:paraId="5A620E06" w14:textId="77777777" w:rsidR="00601B65" w:rsidRDefault="00601B65" w:rsidP="00601B65">
      <w:pPr>
        <w:jc w:val="both"/>
        <w:rPr>
          <w:rStyle w:val="Zstupntext"/>
          <w:b/>
          <w:color w:val="000000"/>
        </w:rPr>
      </w:pPr>
    </w:p>
    <w:p w14:paraId="7EC0E66D" w14:textId="77777777" w:rsidR="00601B65" w:rsidRPr="00BF6FAC" w:rsidRDefault="00601B65" w:rsidP="00601B65">
      <w:pPr>
        <w:jc w:val="both"/>
        <w:rPr>
          <w:rStyle w:val="Zstupntext"/>
          <w:color w:val="000000"/>
        </w:rPr>
      </w:pPr>
      <w:r w:rsidRPr="00BF6FAC">
        <w:rPr>
          <w:rStyle w:val="Zstupntext"/>
          <w:color w:val="000000"/>
        </w:rPr>
        <w:t>Odsek 1</w:t>
      </w:r>
    </w:p>
    <w:p w14:paraId="4954D32A" w14:textId="77777777" w:rsidR="00601B65" w:rsidRDefault="00601B65" w:rsidP="00601B65">
      <w:pPr>
        <w:jc w:val="both"/>
        <w:rPr>
          <w:rStyle w:val="Zstupntext"/>
          <w:color w:val="000000"/>
        </w:rPr>
      </w:pPr>
    </w:p>
    <w:p w14:paraId="5635DDEE" w14:textId="44FE296F" w:rsidR="00601B65" w:rsidRDefault="00601B65" w:rsidP="00601B65">
      <w:pPr>
        <w:ind w:firstLine="708"/>
        <w:jc w:val="both"/>
        <w:rPr>
          <w:rStyle w:val="Zstupntext"/>
          <w:color w:val="000000"/>
        </w:rPr>
      </w:pPr>
      <w:r w:rsidRPr="00761177">
        <w:rPr>
          <w:rStyle w:val="Zstupntext"/>
          <w:color w:val="000000"/>
        </w:rPr>
        <w:t>Finančné prostriedky sú ved</w:t>
      </w:r>
      <w:r w:rsidR="00130614">
        <w:rPr>
          <w:rStyle w:val="Zstupntext"/>
          <w:color w:val="000000"/>
        </w:rPr>
        <w:t xml:space="preserve">ené na účtoch </w:t>
      </w:r>
      <w:r w:rsidR="00DF2A94">
        <w:rPr>
          <w:rStyle w:val="Zstupntext"/>
          <w:color w:val="000000"/>
        </w:rPr>
        <w:t xml:space="preserve">v </w:t>
      </w:r>
      <w:r w:rsidR="00130614">
        <w:rPr>
          <w:rStyle w:val="Zstupntext"/>
          <w:color w:val="000000"/>
        </w:rPr>
        <w:t>Štátnej pokladnic</w:t>
      </w:r>
      <w:r w:rsidR="00DF2A94">
        <w:rPr>
          <w:rStyle w:val="Zstupntext"/>
          <w:color w:val="000000"/>
        </w:rPr>
        <w:t>i</w:t>
      </w:r>
      <w:r w:rsidRPr="00761177">
        <w:rPr>
          <w:rStyle w:val="Zstupntext"/>
          <w:color w:val="000000"/>
        </w:rPr>
        <w:t>, čím sa zabezpečí ich</w:t>
      </w:r>
      <w:r>
        <w:rPr>
          <w:rStyle w:val="Zstupntext"/>
          <w:color w:val="000000"/>
        </w:rPr>
        <w:t> </w:t>
      </w:r>
      <w:r w:rsidRPr="00761177">
        <w:rPr>
          <w:rStyle w:val="Zstupntext"/>
          <w:color w:val="000000"/>
        </w:rPr>
        <w:t xml:space="preserve">ochrana proti výkonu rozhodnutia odpísaním z účtu v banke. </w:t>
      </w:r>
    </w:p>
    <w:p w14:paraId="6B8FCDF9" w14:textId="77777777" w:rsidR="00601B65" w:rsidRDefault="00601B65" w:rsidP="00601B65">
      <w:pPr>
        <w:jc w:val="both"/>
        <w:rPr>
          <w:rStyle w:val="Zstupntext"/>
          <w:color w:val="000000"/>
        </w:rPr>
      </w:pPr>
    </w:p>
    <w:p w14:paraId="06DDB37C" w14:textId="77777777" w:rsidR="00601B65" w:rsidRDefault="00601B65" w:rsidP="00601B65">
      <w:pPr>
        <w:jc w:val="both"/>
        <w:rPr>
          <w:rStyle w:val="Zstupntext"/>
          <w:color w:val="000000"/>
        </w:rPr>
      </w:pPr>
      <w:r>
        <w:rPr>
          <w:rStyle w:val="Zstupntext"/>
          <w:color w:val="000000"/>
        </w:rPr>
        <w:t>Odsek 2</w:t>
      </w:r>
    </w:p>
    <w:p w14:paraId="023B506D" w14:textId="77777777" w:rsidR="00601B65" w:rsidRDefault="00601B65" w:rsidP="00601B65">
      <w:pPr>
        <w:jc w:val="both"/>
        <w:rPr>
          <w:rStyle w:val="Zstupntext"/>
          <w:color w:val="000000"/>
        </w:rPr>
      </w:pPr>
    </w:p>
    <w:p w14:paraId="388917CD" w14:textId="44049DEF" w:rsidR="00601B65" w:rsidRDefault="00601B65" w:rsidP="00601B65">
      <w:pPr>
        <w:ind w:firstLine="708"/>
        <w:jc w:val="both"/>
        <w:rPr>
          <w:rStyle w:val="Zstupntext"/>
          <w:color w:val="000000"/>
        </w:rPr>
      </w:pPr>
      <w:r w:rsidRPr="00761177">
        <w:rPr>
          <w:rStyle w:val="Zstupntext"/>
          <w:color w:val="000000"/>
        </w:rPr>
        <w:t xml:space="preserve">SNAS môže používať finančné prostriedky len v súlade s týmto zákonom </w:t>
      </w:r>
      <w:r w:rsidRPr="009E0C38">
        <w:t>a inými všeobecne záväznými právnymi predpismi</w:t>
      </w:r>
      <w:r w:rsidRPr="00761177">
        <w:rPr>
          <w:rStyle w:val="Zstupntext"/>
          <w:color w:val="000000"/>
        </w:rPr>
        <w:t xml:space="preserve"> </w:t>
      </w:r>
      <w:r>
        <w:rPr>
          <w:rStyle w:val="Zstupntext"/>
          <w:color w:val="000000"/>
        </w:rPr>
        <w:t xml:space="preserve">(napríklad </w:t>
      </w:r>
      <w:r w:rsidR="006A3EEB">
        <w:t>zákon č. 523/2004 Z. z. o rozpočtových pravidlách verejnej správy a o zmene a doplnení niektorých zákonov v znení neskorších predpisov</w:t>
      </w:r>
      <w:r>
        <w:rPr>
          <w:rStyle w:val="Zstupntext"/>
          <w:color w:val="000000"/>
        </w:rPr>
        <w:t>)</w:t>
      </w:r>
      <w:r w:rsidRPr="00761177">
        <w:rPr>
          <w:rStyle w:val="Zstupntext"/>
          <w:color w:val="000000"/>
        </w:rPr>
        <w:t xml:space="preserve"> a pritom zachovávať maximálnu efektívnosť a hospodárnosť.</w:t>
      </w:r>
    </w:p>
    <w:p w14:paraId="7E62E1C6" w14:textId="77777777" w:rsidR="00601B65" w:rsidRDefault="00601B65" w:rsidP="00601B65">
      <w:pPr>
        <w:jc w:val="both"/>
        <w:rPr>
          <w:rStyle w:val="Zstupntext"/>
          <w:color w:val="000000"/>
        </w:rPr>
      </w:pPr>
    </w:p>
    <w:p w14:paraId="327C52A8" w14:textId="77777777" w:rsidR="00601B65" w:rsidRDefault="00601B65" w:rsidP="00601B65">
      <w:pPr>
        <w:jc w:val="both"/>
        <w:rPr>
          <w:rStyle w:val="Zstupntext"/>
          <w:color w:val="000000"/>
        </w:rPr>
      </w:pPr>
      <w:r>
        <w:rPr>
          <w:rStyle w:val="Zstupntext"/>
          <w:color w:val="000000"/>
        </w:rPr>
        <w:t>Odsek 3</w:t>
      </w:r>
    </w:p>
    <w:p w14:paraId="667BB5E5" w14:textId="77777777" w:rsidR="00601B65" w:rsidRDefault="00601B65" w:rsidP="00601B65">
      <w:pPr>
        <w:jc w:val="both"/>
        <w:rPr>
          <w:rStyle w:val="Zstupntext"/>
          <w:color w:val="000000"/>
        </w:rPr>
      </w:pPr>
    </w:p>
    <w:p w14:paraId="32FDFB3E" w14:textId="77777777" w:rsidR="00601B65" w:rsidRDefault="00601B65" w:rsidP="00601B65">
      <w:pPr>
        <w:ind w:firstLine="708"/>
        <w:jc w:val="both"/>
        <w:rPr>
          <w:rStyle w:val="Zstupntext"/>
          <w:color w:val="000000"/>
        </w:rPr>
      </w:pPr>
      <w:r w:rsidRPr="00761177">
        <w:rPr>
          <w:rStyle w:val="Zstupntext"/>
          <w:color w:val="000000"/>
        </w:rPr>
        <w:t>Vymenúva demonštratívne príjmy SNAS.</w:t>
      </w:r>
    </w:p>
    <w:p w14:paraId="549C4653" w14:textId="77777777" w:rsidR="00601B65" w:rsidRDefault="00601B65" w:rsidP="00601B65">
      <w:pPr>
        <w:jc w:val="both"/>
        <w:rPr>
          <w:rStyle w:val="Zstupntext"/>
          <w:color w:val="000000"/>
        </w:rPr>
      </w:pPr>
    </w:p>
    <w:p w14:paraId="0A42BEF7" w14:textId="77777777" w:rsidR="00601B65" w:rsidRDefault="00601B65" w:rsidP="00601B65">
      <w:pPr>
        <w:jc w:val="both"/>
        <w:rPr>
          <w:rStyle w:val="Zstupntext"/>
          <w:color w:val="000000"/>
        </w:rPr>
      </w:pPr>
      <w:r>
        <w:rPr>
          <w:rStyle w:val="Zstupntext"/>
          <w:color w:val="000000"/>
        </w:rPr>
        <w:t>Odsek 4</w:t>
      </w:r>
    </w:p>
    <w:p w14:paraId="3DA4B0EB" w14:textId="77777777" w:rsidR="00601B65" w:rsidRDefault="00601B65" w:rsidP="00601B65">
      <w:pPr>
        <w:jc w:val="both"/>
        <w:rPr>
          <w:rStyle w:val="Zstupntext"/>
          <w:color w:val="000000"/>
        </w:rPr>
      </w:pPr>
    </w:p>
    <w:p w14:paraId="72240122" w14:textId="26FA398B" w:rsidR="00601B65" w:rsidRDefault="00601B65" w:rsidP="00601B65">
      <w:pPr>
        <w:ind w:firstLine="708"/>
        <w:jc w:val="both"/>
        <w:rPr>
          <w:rStyle w:val="Zstupntext"/>
          <w:color w:val="000000"/>
        </w:rPr>
      </w:pPr>
      <w:r w:rsidRPr="00761177">
        <w:rPr>
          <w:rStyle w:val="Zstupntext"/>
          <w:color w:val="000000"/>
        </w:rPr>
        <w:t>Zavádza sa</w:t>
      </w:r>
      <w:r w:rsidR="00474EE8">
        <w:rPr>
          <w:rStyle w:val="Zstupntext"/>
          <w:color w:val="000000"/>
        </w:rPr>
        <w:t xml:space="preserve"> že</w:t>
      </w:r>
      <w:r w:rsidRPr="00761177">
        <w:rPr>
          <w:rStyle w:val="Zstupntext"/>
          <w:color w:val="000000"/>
        </w:rPr>
        <w:t xml:space="preserve">, príjmom SNAS </w:t>
      </w:r>
      <w:r w:rsidR="00480848">
        <w:rPr>
          <w:rStyle w:val="Zstupntext"/>
          <w:color w:val="000000"/>
        </w:rPr>
        <w:t>môže byť</w:t>
      </w:r>
      <w:r w:rsidR="00474EE8" w:rsidRPr="00761177">
        <w:rPr>
          <w:rStyle w:val="Zstupntext"/>
          <w:color w:val="000000"/>
        </w:rPr>
        <w:t xml:space="preserve"> </w:t>
      </w:r>
      <w:r w:rsidRPr="00761177">
        <w:rPr>
          <w:rStyle w:val="Zstupntext"/>
          <w:color w:val="000000"/>
        </w:rPr>
        <w:t>aj príspevok zo štátneho rozpočtu na</w:t>
      </w:r>
      <w:r>
        <w:rPr>
          <w:rStyle w:val="Zstupntext"/>
          <w:color w:val="000000"/>
        </w:rPr>
        <w:t> </w:t>
      </w:r>
      <w:r w:rsidRPr="009E0C38">
        <w:t>úhradu členstva a účasti Slovenskej republiky v</w:t>
      </w:r>
      <w:r w:rsidR="00B44C61">
        <w:t xml:space="preserve"> európskych </w:t>
      </w:r>
      <w:r w:rsidRPr="009E0C38">
        <w:t>organizáciách</w:t>
      </w:r>
      <w:r w:rsidR="00B44C61">
        <w:t xml:space="preserve"> a medzinárodných </w:t>
      </w:r>
      <w:r w:rsidR="00B44C61" w:rsidRPr="009E0C38">
        <w:t>organizáciách</w:t>
      </w:r>
      <w:r w:rsidRPr="009E0C38">
        <w:t xml:space="preserve"> združujúcich akreditačné</w:t>
      </w:r>
      <w:r w:rsidRPr="009E0C38">
        <w:rPr>
          <w:spacing w:val="2"/>
        </w:rPr>
        <w:t xml:space="preserve"> </w:t>
      </w:r>
      <w:r w:rsidRPr="009E0C38">
        <w:t>orgány</w:t>
      </w:r>
      <w:r w:rsidR="001F1446">
        <w:t>,</w:t>
      </w:r>
      <w:r w:rsidRPr="00761177">
        <w:rPr>
          <w:rStyle w:val="Zstupntext"/>
          <w:color w:val="000000"/>
        </w:rPr>
        <w:t xml:space="preserve"> </w:t>
      </w:r>
      <w:r w:rsidR="00D571A6">
        <w:rPr>
          <w:rStyle w:val="Zstupntext"/>
          <w:color w:val="000000"/>
        </w:rPr>
        <w:t>ako aj </w:t>
      </w:r>
      <w:r w:rsidR="00474EE8">
        <w:rPr>
          <w:rStyle w:val="Zstupntext"/>
          <w:color w:val="000000"/>
        </w:rPr>
        <w:t xml:space="preserve">možnosť, aby príjmom SNAS </w:t>
      </w:r>
      <w:r w:rsidR="00DF2A94">
        <w:rPr>
          <w:rStyle w:val="Zstupntext"/>
          <w:color w:val="000000"/>
        </w:rPr>
        <w:t>bol </w:t>
      </w:r>
      <w:r w:rsidR="00474EE8">
        <w:rPr>
          <w:rStyle w:val="Zstupntext"/>
          <w:color w:val="000000"/>
        </w:rPr>
        <w:t>aj</w:t>
      </w:r>
      <w:r>
        <w:rPr>
          <w:rStyle w:val="Zstupntext"/>
          <w:color w:val="000000"/>
        </w:rPr>
        <w:t xml:space="preserve"> príspevok na </w:t>
      </w:r>
      <w:r w:rsidRPr="00761177">
        <w:rPr>
          <w:rStyle w:val="Zstupntext"/>
          <w:color w:val="000000"/>
        </w:rPr>
        <w:t>zabezpečenie akreditácie v nových oblastiach alebo iných</w:t>
      </w:r>
      <w:r>
        <w:rPr>
          <w:rStyle w:val="Zstupntext"/>
          <w:color w:val="000000"/>
        </w:rPr>
        <w:t xml:space="preserve"> </w:t>
      </w:r>
      <w:r w:rsidRPr="00761177">
        <w:rPr>
          <w:rStyle w:val="Zstupntext"/>
          <w:color w:val="000000"/>
        </w:rPr>
        <w:t>nesamofinancovateľných činností, ktorých výkon vyplýva z</w:t>
      </w:r>
      <w:r>
        <w:rPr>
          <w:rStyle w:val="Zstupntext"/>
          <w:color w:val="000000"/>
        </w:rPr>
        <w:t> </w:t>
      </w:r>
      <w:r w:rsidRPr="00761177">
        <w:rPr>
          <w:rStyle w:val="Zstupntext"/>
          <w:color w:val="000000"/>
        </w:rPr>
        <w:t>nariadenia</w:t>
      </w:r>
      <w:r>
        <w:rPr>
          <w:rStyle w:val="Zstupntext"/>
          <w:color w:val="000000"/>
        </w:rPr>
        <w:t xml:space="preserve"> </w:t>
      </w:r>
      <w:r w:rsidRPr="00761177">
        <w:rPr>
          <w:rStyle w:val="Zstupntext"/>
          <w:color w:val="000000"/>
        </w:rPr>
        <w:t>(ES) č.</w:t>
      </w:r>
      <w:r w:rsidR="00474EE8">
        <w:rPr>
          <w:rStyle w:val="Zstupntext"/>
          <w:color w:val="000000"/>
        </w:rPr>
        <w:t> </w:t>
      </w:r>
      <w:r w:rsidRPr="00761177">
        <w:rPr>
          <w:rStyle w:val="Zstupntext"/>
          <w:color w:val="000000"/>
        </w:rPr>
        <w:t>765/2008.</w:t>
      </w:r>
    </w:p>
    <w:p w14:paraId="6A4C666B" w14:textId="77777777" w:rsidR="00601B65" w:rsidRDefault="00601B65" w:rsidP="00601B65">
      <w:pPr>
        <w:jc w:val="both"/>
        <w:rPr>
          <w:rStyle w:val="Zstupntext"/>
          <w:color w:val="000000"/>
        </w:rPr>
      </w:pPr>
    </w:p>
    <w:p w14:paraId="1001F476" w14:textId="77777777" w:rsidR="00601B65" w:rsidRDefault="00601B65" w:rsidP="00601B65">
      <w:pPr>
        <w:jc w:val="both"/>
        <w:rPr>
          <w:rStyle w:val="Zstupntext"/>
          <w:color w:val="000000"/>
        </w:rPr>
      </w:pPr>
      <w:r>
        <w:rPr>
          <w:rStyle w:val="Zstupntext"/>
          <w:color w:val="000000"/>
        </w:rPr>
        <w:t>Odsek 5</w:t>
      </w:r>
    </w:p>
    <w:p w14:paraId="360C0153" w14:textId="77777777" w:rsidR="00601B65" w:rsidRDefault="00601B65" w:rsidP="00601B65">
      <w:pPr>
        <w:jc w:val="both"/>
        <w:rPr>
          <w:rStyle w:val="Zstupntext"/>
          <w:color w:val="000000"/>
        </w:rPr>
      </w:pPr>
    </w:p>
    <w:p w14:paraId="059B984F" w14:textId="77777777" w:rsidR="00601B65" w:rsidRDefault="00601B65" w:rsidP="00601B65">
      <w:pPr>
        <w:jc w:val="both"/>
        <w:rPr>
          <w:rStyle w:val="Zstupntext"/>
          <w:color w:val="000000"/>
        </w:rPr>
      </w:pPr>
      <w:r>
        <w:rPr>
          <w:rStyle w:val="Zstupntext"/>
          <w:color w:val="000000"/>
        </w:rPr>
        <w:tab/>
      </w:r>
      <w:r w:rsidRPr="00761177">
        <w:rPr>
          <w:rStyle w:val="Zstupntext"/>
          <w:color w:val="000000"/>
        </w:rPr>
        <w:t>Vymenúva demonštratívne výdavky SNAS.</w:t>
      </w:r>
    </w:p>
    <w:p w14:paraId="3D2EC94B" w14:textId="77777777" w:rsidR="00601B65" w:rsidRDefault="00601B65" w:rsidP="00601B65">
      <w:pPr>
        <w:jc w:val="both"/>
        <w:rPr>
          <w:rStyle w:val="Zstupntext"/>
          <w:color w:val="000000"/>
        </w:rPr>
      </w:pPr>
    </w:p>
    <w:p w14:paraId="46ED1DBC" w14:textId="77777777" w:rsidR="00601B65" w:rsidRPr="00F416F6" w:rsidRDefault="00601B65" w:rsidP="00601B65">
      <w:pPr>
        <w:jc w:val="both"/>
        <w:rPr>
          <w:rStyle w:val="Zstupntext"/>
          <w:b/>
          <w:color w:val="000000"/>
        </w:rPr>
      </w:pPr>
      <w:r w:rsidRPr="00F416F6">
        <w:rPr>
          <w:rStyle w:val="Zstupntext"/>
          <w:b/>
          <w:color w:val="000000"/>
        </w:rPr>
        <w:t>K § 1</w:t>
      </w:r>
      <w:r w:rsidR="003A0436">
        <w:rPr>
          <w:rStyle w:val="Zstupntext"/>
          <w:b/>
          <w:color w:val="000000"/>
        </w:rPr>
        <w:t>5</w:t>
      </w:r>
    </w:p>
    <w:p w14:paraId="119A86D2" w14:textId="77777777" w:rsidR="00601B65" w:rsidRDefault="00601B65" w:rsidP="00601B65">
      <w:pPr>
        <w:jc w:val="both"/>
        <w:rPr>
          <w:rStyle w:val="Zstupntext"/>
          <w:color w:val="000000"/>
        </w:rPr>
      </w:pPr>
    </w:p>
    <w:p w14:paraId="7032F1BD" w14:textId="77777777" w:rsidR="00601B65" w:rsidRDefault="00601B65" w:rsidP="00601B65">
      <w:pPr>
        <w:jc w:val="both"/>
        <w:rPr>
          <w:rStyle w:val="Zstupntext"/>
          <w:color w:val="000000"/>
        </w:rPr>
      </w:pPr>
      <w:r>
        <w:rPr>
          <w:rStyle w:val="Zstupntext"/>
          <w:color w:val="000000"/>
        </w:rPr>
        <w:t>Odsek 1</w:t>
      </w:r>
    </w:p>
    <w:p w14:paraId="6D70DC7D" w14:textId="77777777" w:rsidR="00601B65" w:rsidRDefault="00601B65" w:rsidP="00601B65">
      <w:pPr>
        <w:ind w:firstLine="708"/>
        <w:jc w:val="both"/>
        <w:rPr>
          <w:rStyle w:val="Zstupntext"/>
          <w:color w:val="000000"/>
        </w:rPr>
      </w:pPr>
    </w:p>
    <w:p w14:paraId="1DC798EE" w14:textId="687E5F5D" w:rsidR="00601B65" w:rsidRDefault="00601B65" w:rsidP="00BD2B73">
      <w:pPr>
        <w:ind w:firstLine="708"/>
        <w:jc w:val="both"/>
        <w:rPr>
          <w:rStyle w:val="Zstupntext"/>
          <w:color w:val="000000"/>
        </w:rPr>
      </w:pPr>
      <w:r w:rsidRPr="00761177">
        <w:rPr>
          <w:rStyle w:val="Zstupntext"/>
          <w:color w:val="000000"/>
        </w:rPr>
        <w:t>Vymedzuje sa hospodárenie SNAS</w:t>
      </w:r>
      <w:r>
        <w:rPr>
          <w:rStyle w:val="Zstupntext"/>
          <w:color w:val="000000"/>
        </w:rPr>
        <w:t xml:space="preserve"> so svojim majetkom</w:t>
      </w:r>
      <w:r w:rsidR="00601208">
        <w:rPr>
          <w:rStyle w:val="Zstupntext"/>
          <w:color w:val="000000"/>
        </w:rPr>
        <w:t xml:space="preserve"> na neziskovom základe</w:t>
      </w:r>
      <w:r w:rsidR="006A3EEB">
        <w:rPr>
          <w:rStyle w:val="Zstupntext"/>
          <w:color w:val="000000"/>
        </w:rPr>
        <w:t xml:space="preserve"> v súlade s </w:t>
      </w:r>
      <w:r w:rsidR="00183BEC">
        <w:rPr>
          <w:rStyle w:val="Zstupntext"/>
          <w:color w:val="000000"/>
        </w:rPr>
        <w:t>č</w:t>
      </w:r>
      <w:r w:rsidR="006A3EEB" w:rsidRPr="00E91C40">
        <w:rPr>
          <w:rStyle w:val="Zstupntext"/>
          <w:color w:val="000000"/>
        </w:rPr>
        <w:t>l. 4 ods. 7 nariadenia (ES) č. 765/2008</w:t>
      </w:r>
      <w:r>
        <w:rPr>
          <w:rStyle w:val="Zstupntext"/>
          <w:color w:val="000000"/>
        </w:rPr>
        <w:t xml:space="preserve">, pričom je </w:t>
      </w:r>
      <w:r w:rsidRPr="00E91C40">
        <w:rPr>
          <w:rStyle w:val="Zstupntext"/>
          <w:color w:val="000000"/>
        </w:rPr>
        <w:t>povinná zachovávať hospodárnosť a efektívnosť jeho použitia.</w:t>
      </w:r>
      <w:r w:rsidR="00BD2B73" w:rsidRPr="00BD2B73">
        <w:rPr>
          <w:rStyle w:val="Zstupntext"/>
          <w:color w:val="000000"/>
        </w:rPr>
        <w:t xml:space="preserve"> </w:t>
      </w:r>
      <w:r w:rsidR="00BD2B73" w:rsidRPr="00761177">
        <w:rPr>
          <w:rStyle w:val="Zstupntext"/>
          <w:color w:val="000000"/>
        </w:rPr>
        <w:t xml:space="preserve">Ukladá sa povinnosť </w:t>
      </w:r>
      <w:r w:rsidR="00BD2B73">
        <w:rPr>
          <w:rStyle w:val="Zstupntext"/>
          <w:color w:val="000000"/>
        </w:rPr>
        <w:t>SNAS užívať majetok</w:t>
      </w:r>
      <w:r w:rsidR="00BD2B73" w:rsidRPr="00761177">
        <w:rPr>
          <w:rStyle w:val="Zstupntext"/>
          <w:color w:val="000000"/>
        </w:rPr>
        <w:t xml:space="preserve"> </w:t>
      </w:r>
      <w:r w:rsidR="00BD2B73" w:rsidRPr="00E91C40">
        <w:rPr>
          <w:rStyle w:val="Zstupntext"/>
          <w:color w:val="000000"/>
        </w:rPr>
        <w:t>na plnenie povinností ustanovených týmto zákonom</w:t>
      </w:r>
      <w:r w:rsidR="00BD2B73" w:rsidRPr="00761177">
        <w:rPr>
          <w:rStyle w:val="Zstupntext"/>
          <w:color w:val="000000"/>
        </w:rPr>
        <w:t>,</w:t>
      </w:r>
      <w:r w:rsidR="00BD2B73" w:rsidRPr="00E91C40">
        <w:rPr>
          <w:rStyle w:val="Zstupntext"/>
          <w:color w:val="000000"/>
        </w:rPr>
        <w:t xml:space="preserve"> </w:t>
      </w:r>
      <w:r w:rsidR="00D571A6" w:rsidRPr="00E91C40">
        <w:rPr>
          <w:rStyle w:val="Zstupntext"/>
          <w:color w:val="000000"/>
        </w:rPr>
        <w:t>udržiavať majetok v </w:t>
      </w:r>
      <w:r w:rsidR="00BD2B73" w:rsidRPr="00E91C40">
        <w:rPr>
          <w:rStyle w:val="Zstupntext"/>
          <w:color w:val="000000"/>
        </w:rPr>
        <w:t>riadnom stave,</w:t>
      </w:r>
      <w:r w:rsidR="00BD2B73" w:rsidRPr="00761177">
        <w:rPr>
          <w:rStyle w:val="Zstupntext"/>
          <w:color w:val="000000"/>
        </w:rPr>
        <w:t xml:space="preserve"> chrániť ho</w:t>
      </w:r>
      <w:r w:rsidR="00BD2B73">
        <w:rPr>
          <w:rStyle w:val="Zstupntext"/>
          <w:color w:val="000000"/>
        </w:rPr>
        <w:t> </w:t>
      </w:r>
      <w:r w:rsidR="00BD2B73" w:rsidRPr="00761177">
        <w:rPr>
          <w:rStyle w:val="Zstupntext"/>
          <w:color w:val="000000"/>
        </w:rPr>
        <w:t>pred</w:t>
      </w:r>
      <w:r w:rsidR="00BD2B73">
        <w:rPr>
          <w:rStyle w:val="Zstupntext"/>
          <w:color w:val="000000"/>
        </w:rPr>
        <w:t> </w:t>
      </w:r>
      <w:r w:rsidR="00BD2B73" w:rsidRPr="00761177">
        <w:rPr>
          <w:rStyle w:val="Zstupntext"/>
          <w:color w:val="000000"/>
        </w:rPr>
        <w:t>poškodením, stratou, zničením a využívať právne prostriedky na ochranu majetku.</w:t>
      </w:r>
    </w:p>
    <w:p w14:paraId="0D429D22" w14:textId="77777777" w:rsidR="00601B65" w:rsidRDefault="00601B65" w:rsidP="00601B65">
      <w:pPr>
        <w:ind w:firstLine="708"/>
        <w:jc w:val="both"/>
        <w:rPr>
          <w:rStyle w:val="Zstupntext"/>
          <w:color w:val="000000"/>
        </w:rPr>
      </w:pPr>
    </w:p>
    <w:p w14:paraId="4F92DD72" w14:textId="77777777" w:rsidR="00601B65" w:rsidRDefault="00601B65" w:rsidP="00601B65">
      <w:pPr>
        <w:jc w:val="both"/>
        <w:rPr>
          <w:rStyle w:val="Zstupntext"/>
          <w:color w:val="000000"/>
        </w:rPr>
      </w:pPr>
      <w:r w:rsidRPr="00761177">
        <w:rPr>
          <w:rStyle w:val="Zstupntext"/>
          <w:color w:val="000000"/>
        </w:rPr>
        <w:t>Odsek 2</w:t>
      </w:r>
    </w:p>
    <w:p w14:paraId="50462BD0" w14:textId="77777777" w:rsidR="00601B65" w:rsidRDefault="00601B65" w:rsidP="00601B65">
      <w:pPr>
        <w:ind w:firstLine="708"/>
        <w:jc w:val="both"/>
        <w:rPr>
          <w:rStyle w:val="Zstupntext"/>
          <w:color w:val="000000"/>
        </w:rPr>
      </w:pPr>
    </w:p>
    <w:p w14:paraId="2F0BBCC1" w14:textId="77777777" w:rsidR="00A94CFE" w:rsidRDefault="00601B65" w:rsidP="00F1746B">
      <w:pPr>
        <w:ind w:firstLine="708"/>
        <w:jc w:val="both"/>
        <w:rPr>
          <w:rStyle w:val="Zstupntext"/>
          <w:color w:val="000000"/>
        </w:rPr>
      </w:pPr>
      <w:r w:rsidRPr="00761177">
        <w:rPr>
          <w:rStyle w:val="Zstupntext"/>
          <w:color w:val="000000"/>
        </w:rPr>
        <w:t>Na nakladanie s majetkom sa vzťahuje zákon č.</w:t>
      </w:r>
      <w:r>
        <w:rPr>
          <w:rStyle w:val="Zstupntext"/>
          <w:color w:val="000000"/>
        </w:rPr>
        <w:t> </w:t>
      </w:r>
      <w:r w:rsidRPr="008E00E7">
        <w:rPr>
          <w:rStyle w:val="Zstupntext"/>
          <w:color w:val="000000"/>
        </w:rPr>
        <w:t>176/2004</w:t>
      </w:r>
      <w:r w:rsidRPr="00761177">
        <w:rPr>
          <w:rStyle w:val="Zstupntext"/>
          <w:color w:val="000000"/>
        </w:rPr>
        <w:t xml:space="preserve"> Z. z. o nakladaní s majetkom verejnoprávnych inštitúcií a o zmene zákona Národnej rady Slovenskej republiky č. 259/1993 Z. z. o Slovenskej lesníckej komore v znení zákona č. </w:t>
      </w:r>
      <w:r>
        <w:rPr>
          <w:rStyle w:val="Zstupntext"/>
          <w:color w:val="000000"/>
        </w:rPr>
        <w:t> </w:t>
      </w:r>
      <w:r w:rsidRPr="00761177">
        <w:rPr>
          <w:rStyle w:val="Zstupntext"/>
          <w:color w:val="000000"/>
        </w:rPr>
        <w:t xml:space="preserve">464/2002 Z. z. </w:t>
      </w:r>
      <w:r>
        <w:rPr>
          <w:rStyle w:val="Zstupntext"/>
          <w:color w:val="000000"/>
        </w:rPr>
        <w:t>v znení neskorších predpisov.</w:t>
      </w:r>
    </w:p>
    <w:p w14:paraId="70550B0E" w14:textId="77777777" w:rsidR="00601B65" w:rsidRDefault="00601B65" w:rsidP="008E00E7">
      <w:pPr>
        <w:ind w:firstLine="708"/>
        <w:jc w:val="both"/>
        <w:rPr>
          <w:rStyle w:val="Zstupntext"/>
          <w:color w:val="000000"/>
        </w:rPr>
      </w:pPr>
    </w:p>
    <w:p w14:paraId="09961B37" w14:textId="77777777" w:rsidR="00601B65" w:rsidRDefault="00601B65" w:rsidP="00601B65">
      <w:pPr>
        <w:jc w:val="both"/>
        <w:rPr>
          <w:rStyle w:val="Zstupntext"/>
          <w:color w:val="000000"/>
        </w:rPr>
      </w:pPr>
      <w:r>
        <w:rPr>
          <w:rStyle w:val="Zstupntext"/>
          <w:color w:val="000000"/>
        </w:rPr>
        <w:t xml:space="preserve">Odsek </w:t>
      </w:r>
      <w:r w:rsidR="00BD2B73">
        <w:rPr>
          <w:rStyle w:val="Zstupntext"/>
          <w:color w:val="000000"/>
        </w:rPr>
        <w:t>3</w:t>
      </w:r>
    </w:p>
    <w:p w14:paraId="5E9EBBA9" w14:textId="531D6127" w:rsidR="00601B65" w:rsidRPr="00CF3028" w:rsidRDefault="00F1746B" w:rsidP="00F1746B">
      <w:pPr>
        <w:tabs>
          <w:tab w:val="left" w:pos="709"/>
        </w:tabs>
        <w:spacing w:before="200"/>
        <w:jc w:val="both"/>
      </w:pPr>
      <w:r>
        <w:rPr>
          <w:rStyle w:val="Zstupntext"/>
          <w:color w:val="000000"/>
        </w:rPr>
        <w:tab/>
      </w:r>
      <w:r w:rsidR="00601B65" w:rsidRPr="00CF3028">
        <w:rPr>
          <w:rStyle w:val="Zstupntext"/>
          <w:color w:val="000000"/>
        </w:rPr>
        <w:t xml:space="preserve">Ukladá povinnosť SNAS neposkytovať </w:t>
      </w:r>
      <w:r w:rsidR="00601B65" w:rsidRPr="00CF3028">
        <w:t xml:space="preserve">úvery alebo pôžičky, </w:t>
      </w:r>
      <w:r w:rsidR="00601B65">
        <w:t>ne</w:t>
      </w:r>
      <w:r w:rsidR="00601B65" w:rsidRPr="00CF3028">
        <w:t>uzatvárať z</w:t>
      </w:r>
      <w:r w:rsidR="00D571A6">
        <w:t>mluvy o </w:t>
      </w:r>
      <w:r w:rsidR="00601B65" w:rsidRPr="00CF3028">
        <w:t>tichom spoločenstve,</w:t>
      </w:r>
      <w:r w:rsidR="00B44C61">
        <w:t xml:space="preserve"> nevystavovať, </w:t>
      </w:r>
      <w:r w:rsidR="00601B65">
        <w:t>ne</w:t>
      </w:r>
      <w:r w:rsidR="00601B65" w:rsidRPr="00CF3028">
        <w:t>akceptovať alebo prijímať zmenky ani vstupovať do</w:t>
      </w:r>
      <w:r w:rsidR="00601B65">
        <w:t> </w:t>
      </w:r>
      <w:r w:rsidR="00601B65" w:rsidRPr="00CF3028">
        <w:t>úverových, pôžičkových alebo iných vzťahov ako ručiteľ. Rovnako ne</w:t>
      </w:r>
      <w:r w:rsidR="00D571A6">
        <w:t>smie prenajať nehnuteľnú vec na </w:t>
      </w:r>
      <w:r w:rsidR="00601B65" w:rsidRPr="00CF3028">
        <w:t>neurčitý čas a zabezpečovať svoje záväzky zriadením záložného</w:t>
      </w:r>
      <w:r w:rsidR="00601B65" w:rsidRPr="00CF3028">
        <w:rPr>
          <w:spacing w:val="2"/>
        </w:rPr>
        <w:t xml:space="preserve"> </w:t>
      </w:r>
      <w:r w:rsidR="00601B65" w:rsidRPr="00CF3028">
        <w:t>práva.</w:t>
      </w:r>
    </w:p>
    <w:p w14:paraId="0A922275" w14:textId="77777777" w:rsidR="00601B65" w:rsidRPr="00761177" w:rsidRDefault="00601B65" w:rsidP="00601B65">
      <w:pPr>
        <w:jc w:val="both"/>
        <w:rPr>
          <w:rStyle w:val="Zstupntext"/>
          <w:color w:val="000000"/>
        </w:rPr>
      </w:pPr>
    </w:p>
    <w:p w14:paraId="234090BD" w14:textId="77777777" w:rsidR="00601B65" w:rsidRDefault="00601B65" w:rsidP="00601B65">
      <w:pPr>
        <w:jc w:val="both"/>
        <w:rPr>
          <w:rStyle w:val="Zstupntext"/>
          <w:color w:val="000000"/>
        </w:rPr>
      </w:pPr>
      <w:r w:rsidRPr="00761177">
        <w:rPr>
          <w:rStyle w:val="Zstupntext"/>
          <w:color w:val="000000"/>
        </w:rPr>
        <w:lastRenderedPageBreak/>
        <w:t xml:space="preserve">Odsek </w:t>
      </w:r>
      <w:r w:rsidR="00AA3A81">
        <w:rPr>
          <w:rStyle w:val="Zstupntext"/>
          <w:color w:val="000000"/>
        </w:rPr>
        <w:t>4</w:t>
      </w:r>
    </w:p>
    <w:p w14:paraId="7EFD58E8" w14:textId="77777777" w:rsidR="00601B65" w:rsidRDefault="00601B65" w:rsidP="00601B65">
      <w:pPr>
        <w:jc w:val="both"/>
        <w:rPr>
          <w:rStyle w:val="Zstupntext"/>
          <w:color w:val="000000"/>
        </w:rPr>
      </w:pPr>
    </w:p>
    <w:p w14:paraId="5848A99A" w14:textId="77777777" w:rsidR="00601B65" w:rsidRDefault="00601B65" w:rsidP="00601B65">
      <w:pPr>
        <w:ind w:firstLine="708"/>
        <w:jc w:val="both"/>
        <w:rPr>
          <w:rStyle w:val="Zstupntext"/>
          <w:color w:val="000000"/>
        </w:rPr>
      </w:pPr>
      <w:r>
        <w:t>SNAS</w:t>
      </w:r>
      <w:r w:rsidRPr="00761177" w:rsidDel="00FC12F7">
        <w:rPr>
          <w:rStyle w:val="Zstupntext"/>
          <w:color w:val="000000"/>
        </w:rPr>
        <w:t xml:space="preserve"> </w:t>
      </w:r>
      <w:r w:rsidRPr="00761177">
        <w:rPr>
          <w:rStyle w:val="Zstupntext"/>
          <w:color w:val="000000"/>
        </w:rPr>
        <w:t>hospodári podľa rozpočtu, ktorý zostavuje riaditeľ a schvaľuje dozorná rada</w:t>
      </w:r>
      <w:r>
        <w:rPr>
          <w:rStyle w:val="Zstupntext"/>
          <w:color w:val="000000"/>
        </w:rPr>
        <w:t>.</w:t>
      </w:r>
    </w:p>
    <w:p w14:paraId="769F5361" w14:textId="77777777" w:rsidR="00601B65" w:rsidRDefault="00601B65" w:rsidP="00601B65">
      <w:pPr>
        <w:tabs>
          <w:tab w:val="left" w:pos="567"/>
        </w:tabs>
        <w:jc w:val="both"/>
      </w:pPr>
    </w:p>
    <w:p w14:paraId="594EB9A8" w14:textId="77777777" w:rsidR="00C8313A" w:rsidRDefault="00C8313A" w:rsidP="00601B65">
      <w:pPr>
        <w:tabs>
          <w:tab w:val="left" w:pos="567"/>
        </w:tabs>
        <w:jc w:val="both"/>
      </w:pPr>
      <w:r>
        <w:t xml:space="preserve">Odsek </w:t>
      </w:r>
      <w:r w:rsidR="00A47FF4">
        <w:t>5</w:t>
      </w:r>
    </w:p>
    <w:p w14:paraId="3C3540F7" w14:textId="77777777" w:rsidR="00C8313A" w:rsidRDefault="00C8313A" w:rsidP="00601B65">
      <w:pPr>
        <w:tabs>
          <w:tab w:val="left" w:pos="567"/>
        </w:tabs>
        <w:jc w:val="both"/>
      </w:pPr>
    </w:p>
    <w:p w14:paraId="620A22E3" w14:textId="77777777" w:rsidR="00C8313A" w:rsidRDefault="00C8313A" w:rsidP="00F1746B">
      <w:pPr>
        <w:tabs>
          <w:tab w:val="left" w:pos="709"/>
        </w:tabs>
        <w:jc w:val="both"/>
      </w:pPr>
      <w:r>
        <w:tab/>
        <w:t xml:space="preserve">Zriaďuje sa </w:t>
      </w:r>
      <w:r w:rsidRPr="00356E70">
        <w:t>rezervný fond a fond investícií a</w:t>
      </w:r>
      <w:r>
        <w:t> </w:t>
      </w:r>
      <w:r w:rsidRPr="00356E70">
        <w:t>rozvoja</w:t>
      </w:r>
      <w:r>
        <w:t>.</w:t>
      </w:r>
    </w:p>
    <w:p w14:paraId="39E95288" w14:textId="77777777" w:rsidR="00601B65" w:rsidRDefault="00601B65" w:rsidP="00601B65">
      <w:pPr>
        <w:jc w:val="both"/>
        <w:rPr>
          <w:rStyle w:val="Zstupntext"/>
          <w:color w:val="000000"/>
        </w:rPr>
      </w:pPr>
    </w:p>
    <w:p w14:paraId="470FECBE" w14:textId="77777777" w:rsidR="00601B65" w:rsidRPr="00F416F6" w:rsidRDefault="00601B65" w:rsidP="00601B65">
      <w:pPr>
        <w:jc w:val="both"/>
        <w:rPr>
          <w:rStyle w:val="Zstupntext"/>
          <w:b/>
          <w:color w:val="000000"/>
        </w:rPr>
      </w:pPr>
      <w:r w:rsidRPr="00F416F6">
        <w:rPr>
          <w:rStyle w:val="Zstupntext"/>
          <w:b/>
          <w:color w:val="000000"/>
        </w:rPr>
        <w:t>K § 1</w:t>
      </w:r>
      <w:r w:rsidR="00A94CFE">
        <w:rPr>
          <w:rStyle w:val="Zstupntext"/>
          <w:b/>
          <w:color w:val="000000"/>
        </w:rPr>
        <w:t>6</w:t>
      </w:r>
    </w:p>
    <w:p w14:paraId="48FA1DD9" w14:textId="77777777" w:rsidR="00601B65" w:rsidRDefault="00601B65" w:rsidP="00601B65">
      <w:pPr>
        <w:jc w:val="both"/>
        <w:rPr>
          <w:rStyle w:val="Zstupntext"/>
          <w:b/>
          <w:color w:val="000000"/>
        </w:rPr>
      </w:pPr>
    </w:p>
    <w:p w14:paraId="3E57EC18" w14:textId="77777777" w:rsidR="00601B65" w:rsidRDefault="00601B65" w:rsidP="00601B65">
      <w:pPr>
        <w:jc w:val="both"/>
        <w:rPr>
          <w:rStyle w:val="Zstupntext"/>
          <w:color w:val="000000"/>
        </w:rPr>
      </w:pPr>
      <w:r w:rsidRPr="00270C97">
        <w:rPr>
          <w:rStyle w:val="Zstupntext"/>
          <w:color w:val="000000"/>
        </w:rPr>
        <w:t>Odsek 1</w:t>
      </w:r>
    </w:p>
    <w:p w14:paraId="4E091B87" w14:textId="77777777" w:rsidR="009406A2" w:rsidRDefault="009406A2" w:rsidP="00601B65">
      <w:pPr>
        <w:jc w:val="both"/>
        <w:rPr>
          <w:rStyle w:val="Zstupntext"/>
          <w:color w:val="000000"/>
        </w:rPr>
      </w:pPr>
    </w:p>
    <w:p w14:paraId="4E71D678" w14:textId="77777777" w:rsidR="009406A2" w:rsidRDefault="009406A2" w:rsidP="009406A2">
      <w:pPr>
        <w:ind w:firstLine="708"/>
        <w:jc w:val="both"/>
        <w:rPr>
          <w:rStyle w:val="Zstupntext"/>
          <w:color w:val="000000"/>
        </w:rPr>
      </w:pPr>
      <w:r w:rsidRPr="00D0247A">
        <w:rPr>
          <w:rStyle w:val="Zstupntext"/>
          <w:color w:val="000000"/>
        </w:rPr>
        <w:t xml:space="preserve">Ustanovuje výšku rezervného fondu, ktorá má predstavovať </w:t>
      </w:r>
      <w:r w:rsidR="00480848">
        <w:rPr>
          <w:rStyle w:val="Zstupntext"/>
          <w:color w:val="000000"/>
        </w:rPr>
        <w:t xml:space="preserve">maximálne </w:t>
      </w:r>
      <w:r w:rsidRPr="00D0247A">
        <w:rPr>
          <w:rStyle w:val="Zstupntext"/>
          <w:color w:val="000000"/>
        </w:rPr>
        <w:t xml:space="preserve">50 % ročných nákladov SNAS. </w:t>
      </w:r>
      <w:r w:rsidRPr="00356E70">
        <w:t xml:space="preserve">Ročné náklady </w:t>
      </w:r>
      <w:r>
        <w:t>sú náklady za bezprostredne predchádzajúce účtovné obdobie.</w:t>
      </w:r>
      <w:r w:rsidR="00A94CFE">
        <w:t xml:space="preserve"> Stanovená výška rezervného fondu pokrýva </w:t>
      </w:r>
      <w:r w:rsidR="00A57C02">
        <w:t xml:space="preserve">približne </w:t>
      </w:r>
      <w:r w:rsidR="00A94CFE">
        <w:t xml:space="preserve">100 </w:t>
      </w:r>
      <w:r w:rsidR="00A94CFE" w:rsidRPr="00D0247A">
        <w:rPr>
          <w:rStyle w:val="Zstupntext"/>
          <w:color w:val="000000"/>
        </w:rPr>
        <w:t>%</w:t>
      </w:r>
      <w:r w:rsidR="00A94CFE">
        <w:t xml:space="preserve"> ročných mzdových nákladov SNAS a spolu s predajom hmotného majetku SNAS predstavuje dostatok finančných prostriedkov na zabezpečenie záväzkov SNAS v prípade, ak by došlo k likvidácii SNAS.</w:t>
      </w:r>
    </w:p>
    <w:p w14:paraId="003D9DED" w14:textId="77777777" w:rsidR="009406A2" w:rsidRDefault="009406A2" w:rsidP="00601B65">
      <w:pPr>
        <w:jc w:val="both"/>
        <w:rPr>
          <w:rStyle w:val="Zstupntext"/>
          <w:color w:val="000000"/>
        </w:rPr>
      </w:pPr>
    </w:p>
    <w:p w14:paraId="56E048E4" w14:textId="77777777" w:rsidR="007F215E" w:rsidRDefault="007F215E" w:rsidP="007F215E">
      <w:pPr>
        <w:jc w:val="both"/>
        <w:rPr>
          <w:rStyle w:val="Zstupntext"/>
          <w:color w:val="000000"/>
        </w:rPr>
      </w:pPr>
      <w:r>
        <w:rPr>
          <w:rStyle w:val="Zstupntext"/>
          <w:color w:val="000000"/>
        </w:rPr>
        <w:t>Odsek 2</w:t>
      </w:r>
    </w:p>
    <w:p w14:paraId="75592AB8" w14:textId="77777777" w:rsidR="00601B65" w:rsidRDefault="00601B65" w:rsidP="00601B65">
      <w:pPr>
        <w:jc w:val="both"/>
        <w:rPr>
          <w:rStyle w:val="Zstupntext"/>
          <w:color w:val="000000"/>
        </w:rPr>
      </w:pPr>
    </w:p>
    <w:p w14:paraId="78C8BF8A" w14:textId="05F50180" w:rsidR="00601B65" w:rsidRDefault="00D00AAD" w:rsidP="007F215E">
      <w:pPr>
        <w:ind w:firstLine="708"/>
        <w:jc w:val="both"/>
        <w:rPr>
          <w:rStyle w:val="Zstupntext"/>
          <w:color w:val="000000"/>
        </w:rPr>
      </w:pPr>
      <w:r>
        <w:t xml:space="preserve">Stanovuje sa povinnosť </w:t>
      </w:r>
      <w:r w:rsidR="00601B65">
        <w:t>SNAS</w:t>
      </w:r>
      <w:r w:rsidR="00601B65" w:rsidRPr="00761177" w:rsidDel="00FC12F7">
        <w:rPr>
          <w:rStyle w:val="Zstupntext"/>
          <w:color w:val="000000"/>
        </w:rPr>
        <w:t xml:space="preserve"> </w:t>
      </w:r>
      <w:r w:rsidR="006A3EEB">
        <w:t>do</w:t>
      </w:r>
      <w:r w:rsidR="007F215E" w:rsidRPr="00356E70">
        <w:t> 3</w:t>
      </w:r>
      <w:r w:rsidR="007F215E" w:rsidRPr="007B5064">
        <w:t xml:space="preserve">0. </w:t>
      </w:r>
      <w:r w:rsidR="007F215E" w:rsidRPr="00815DEC">
        <w:t>apríl</w:t>
      </w:r>
      <w:r w:rsidR="006A3EEB">
        <w:t>a</w:t>
      </w:r>
      <w:r w:rsidR="007F215E" w:rsidRPr="00815DEC">
        <w:t xml:space="preserve"> príslušného kalendárneho roka</w:t>
      </w:r>
      <w:r w:rsidR="007F215E">
        <w:rPr>
          <w:rStyle w:val="Nadpis2Char"/>
          <w:color w:val="000000"/>
        </w:rPr>
        <w:t xml:space="preserve"> </w:t>
      </w:r>
      <w:r w:rsidR="007F215E">
        <w:rPr>
          <w:rStyle w:val="Zstupntext"/>
          <w:color w:val="000000"/>
        </w:rPr>
        <w:t>doplniť rezervný fond do požadovanej výšky</w:t>
      </w:r>
      <w:r>
        <w:rPr>
          <w:rStyle w:val="Zstupntext"/>
          <w:color w:val="000000"/>
        </w:rPr>
        <w:t xml:space="preserve">, t. j. </w:t>
      </w:r>
      <w:r w:rsidR="00480848">
        <w:rPr>
          <w:rStyle w:val="Zstupntext"/>
          <w:color w:val="000000"/>
        </w:rPr>
        <w:t xml:space="preserve">maximálne </w:t>
      </w:r>
      <w:r>
        <w:t xml:space="preserve">50 </w:t>
      </w:r>
      <w:r w:rsidRPr="00D0247A">
        <w:rPr>
          <w:rStyle w:val="Zstupntext"/>
          <w:color w:val="000000"/>
        </w:rPr>
        <w:t>%</w:t>
      </w:r>
      <w:r>
        <w:rPr>
          <w:rStyle w:val="Zstupntext"/>
          <w:color w:val="000000"/>
        </w:rPr>
        <w:t xml:space="preserve"> </w:t>
      </w:r>
      <w:r w:rsidRPr="00D0247A">
        <w:rPr>
          <w:rStyle w:val="Zstupntext"/>
          <w:color w:val="000000"/>
        </w:rPr>
        <w:t>ročných nákladov SNAS</w:t>
      </w:r>
      <w:r w:rsidRPr="00761177">
        <w:rPr>
          <w:rStyle w:val="Zstupntext"/>
          <w:color w:val="000000"/>
        </w:rPr>
        <w:t xml:space="preserve"> </w:t>
      </w:r>
      <w:r w:rsidR="00D571A6">
        <w:t>za </w:t>
      </w:r>
      <w:r>
        <w:t>bezprostredne predchádzajúce účtovné obdobie</w:t>
      </w:r>
      <w:r w:rsidRPr="00761177">
        <w:rPr>
          <w:rStyle w:val="Zstupntext"/>
          <w:color w:val="000000"/>
        </w:rPr>
        <w:t xml:space="preserve"> </w:t>
      </w:r>
      <w:r w:rsidR="00601B65" w:rsidRPr="00761177">
        <w:rPr>
          <w:rStyle w:val="Zstupntext"/>
          <w:color w:val="000000"/>
        </w:rPr>
        <w:t xml:space="preserve">z kladného výsledku hospodárenia vykázaného v riadnej účtovnej závierke </w:t>
      </w:r>
      <w:r w:rsidR="007F215E" w:rsidRPr="007F215E">
        <w:t xml:space="preserve">schválenej dozornou radou a overenej audítorom </w:t>
      </w:r>
      <w:r w:rsidR="00601B65" w:rsidRPr="00761177">
        <w:rPr>
          <w:rStyle w:val="Zstupntext"/>
          <w:color w:val="000000"/>
        </w:rPr>
        <w:t xml:space="preserve">za rok, </w:t>
      </w:r>
      <w:r w:rsidR="009827EE">
        <w:rPr>
          <w:rStyle w:val="Zstupntext"/>
          <w:color w:val="000000"/>
        </w:rPr>
        <w:t xml:space="preserve">za predpokladu, že v predchádzajúcom kalendárnom roku dosiahla </w:t>
      </w:r>
      <w:r w:rsidR="00601B65" w:rsidRPr="00761177">
        <w:rPr>
          <w:rStyle w:val="Zstupntext"/>
          <w:color w:val="000000"/>
        </w:rPr>
        <w:t xml:space="preserve">kladný výsledok hospodárenia. </w:t>
      </w:r>
    </w:p>
    <w:p w14:paraId="48690426" w14:textId="77777777" w:rsidR="00A94CFE" w:rsidRDefault="00A94CFE" w:rsidP="007F215E">
      <w:pPr>
        <w:ind w:firstLine="708"/>
        <w:jc w:val="both"/>
        <w:rPr>
          <w:rStyle w:val="Zstupntext"/>
          <w:color w:val="000000"/>
        </w:rPr>
      </w:pPr>
    </w:p>
    <w:p w14:paraId="7FD0F8BF" w14:textId="77777777" w:rsidR="00A94CFE" w:rsidRDefault="007F215E" w:rsidP="007F215E">
      <w:pPr>
        <w:jc w:val="both"/>
        <w:rPr>
          <w:rStyle w:val="Zstupntext"/>
          <w:color w:val="000000"/>
        </w:rPr>
      </w:pPr>
      <w:r>
        <w:rPr>
          <w:rStyle w:val="Zstupntext"/>
          <w:color w:val="000000"/>
        </w:rPr>
        <w:t>Odsek 3</w:t>
      </w:r>
    </w:p>
    <w:p w14:paraId="0EE3BA84" w14:textId="23472E32" w:rsidR="00A94CFE" w:rsidRPr="008E00E7" w:rsidRDefault="00F1746B" w:rsidP="008E00E7">
      <w:pPr>
        <w:tabs>
          <w:tab w:val="left" w:pos="709"/>
        </w:tabs>
        <w:spacing w:before="234"/>
        <w:jc w:val="both"/>
        <w:rPr>
          <w:rStyle w:val="Zstupntext"/>
          <w:color w:val="auto"/>
        </w:rPr>
      </w:pPr>
      <w:r>
        <w:tab/>
      </w:r>
      <w:r w:rsidR="00B44C61">
        <w:t>Zostatok</w:t>
      </w:r>
      <w:r w:rsidR="00B44C61" w:rsidRPr="007F215E">
        <w:t xml:space="preserve"> </w:t>
      </w:r>
      <w:r w:rsidR="007F215E" w:rsidRPr="007F215E">
        <w:t>z kladného výsledku hospodárenia vykázaného v riadnej účtovnej závierke schválenej dozornou radou a overenej audítorom za rok, v ktorom sa dosiahne kladný výsledok</w:t>
      </w:r>
      <w:r w:rsidR="007F215E" w:rsidRPr="0028181D">
        <w:rPr>
          <w:spacing w:val="2"/>
        </w:rPr>
        <w:t xml:space="preserve"> </w:t>
      </w:r>
      <w:r w:rsidR="007F215E" w:rsidRPr="0028181D">
        <w:t xml:space="preserve">hospodárenia, ktorý ostane po doplnení rezervného fondu </w:t>
      </w:r>
      <w:r w:rsidR="0028181D">
        <w:t>sa vkladá</w:t>
      </w:r>
      <w:r w:rsidR="007F215E" w:rsidRPr="0028181D">
        <w:t xml:space="preserve"> do </w:t>
      </w:r>
      <w:r w:rsidR="0028181D">
        <w:t>fondu investícií a rozvoja.</w:t>
      </w:r>
    </w:p>
    <w:p w14:paraId="517708A2" w14:textId="77777777" w:rsidR="00601B65" w:rsidRDefault="00601B65" w:rsidP="00601B65">
      <w:pPr>
        <w:jc w:val="both"/>
        <w:rPr>
          <w:rStyle w:val="Zstupntext"/>
          <w:color w:val="000000"/>
        </w:rPr>
      </w:pPr>
    </w:p>
    <w:p w14:paraId="5E930EE8" w14:textId="77777777" w:rsidR="00601B65" w:rsidRDefault="00601B65" w:rsidP="00601B65">
      <w:pPr>
        <w:jc w:val="both"/>
        <w:rPr>
          <w:rStyle w:val="Zstupntext"/>
          <w:color w:val="000000"/>
        </w:rPr>
      </w:pPr>
      <w:r>
        <w:rPr>
          <w:rStyle w:val="Zstupntext"/>
          <w:color w:val="000000"/>
        </w:rPr>
        <w:t xml:space="preserve">Odsek </w:t>
      </w:r>
      <w:r w:rsidR="007F215E">
        <w:rPr>
          <w:rStyle w:val="Zstupntext"/>
          <w:color w:val="000000"/>
        </w:rPr>
        <w:t>4</w:t>
      </w:r>
    </w:p>
    <w:p w14:paraId="4AAFD53D" w14:textId="77777777" w:rsidR="00601B65" w:rsidRDefault="00601B65" w:rsidP="00601B65">
      <w:pPr>
        <w:jc w:val="both"/>
        <w:rPr>
          <w:rStyle w:val="Zstupntext"/>
          <w:color w:val="000000"/>
        </w:rPr>
      </w:pPr>
    </w:p>
    <w:p w14:paraId="569461C5" w14:textId="4563EF1C" w:rsidR="00D00AAD" w:rsidRDefault="00601B65" w:rsidP="00601B65">
      <w:pPr>
        <w:ind w:firstLine="708"/>
        <w:jc w:val="both"/>
        <w:rPr>
          <w:rStyle w:val="Zstupntext"/>
          <w:color w:val="000000"/>
        </w:rPr>
      </w:pPr>
      <w:r>
        <w:rPr>
          <w:rStyle w:val="Zstupntext"/>
          <w:color w:val="000000"/>
        </w:rPr>
        <w:t xml:space="preserve">Stanovuje účel </w:t>
      </w:r>
      <w:r w:rsidR="00F16F62">
        <w:rPr>
          <w:rStyle w:val="Zstupntext"/>
          <w:color w:val="000000"/>
        </w:rPr>
        <w:t xml:space="preserve">a možnosť </w:t>
      </w:r>
      <w:r>
        <w:rPr>
          <w:rStyle w:val="Zstupntext"/>
          <w:color w:val="000000"/>
        </w:rPr>
        <w:t>použitia rezervného fondu.</w:t>
      </w:r>
      <w:r w:rsidR="00F16F62">
        <w:rPr>
          <w:rStyle w:val="Zstupntext"/>
          <w:color w:val="000000"/>
        </w:rPr>
        <w:t xml:space="preserve"> Z rezervného fondu sa môžu čerpať prostriedky na úhradu </w:t>
      </w:r>
      <w:r w:rsidR="00F16F62" w:rsidRPr="009A6258">
        <w:t xml:space="preserve">straty z činnosti </w:t>
      </w:r>
      <w:r w:rsidR="00F16F62">
        <w:t>SNAS</w:t>
      </w:r>
      <w:r w:rsidR="00F16F62" w:rsidRPr="009A6258">
        <w:t>,</w:t>
      </w:r>
      <w:r w:rsidR="00F16F62">
        <w:t xml:space="preserve"> len za podmienky, že rezervný fond je</w:t>
      </w:r>
      <w:r w:rsidR="00E4353B">
        <w:t> </w:t>
      </w:r>
      <w:r w:rsidR="00F16F62">
        <w:t xml:space="preserve">naplnený na </w:t>
      </w:r>
      <w:r w:rsidR="00F16F62" w:rsidRPr="009A6258">
        <w:t xml:space="preserve">50 % ročných nákladov </w:t>
      </w:r>
      <w:r w:rsidR="00F16F62">
        <w:t xml:space="preserve">SNAS za predchádzajúce </w:t>
      </w:r>
      <w:r w:rsidR="00F16F62" w:rsidRPr="009A6258">
        <w:t>účtovné obdobie</w:t>
      </w:r>
      <w:r w:rsidR="00F16F62">
        <w:t xml:space="preserve">. Iné čerpanie </w:t>
      </w:r>
      <w:r w:rsidR="00F16F62">
        <w:rPr>
          <w:rStyle w:val="Zstupntext"/>
          <w:color w:val="000000"/>
        </w:rPr>
        <w:t xml:space="preserve">na úhradu </w:t>
      </w:r>
      <w:r w:rsidR="00F16F62" w:rsidRPr="009A6258">
        <w:t xml:space="preserve">straty z činnosti </w:t>
      </w:r>
      <w:r w:rsidR="00F16F62">
        <w:t xml:space="preserve">SNAS sa môže vykonať len </w:t>
      </w:r>
      <w:r w:rsidR="00646A01">
        <w:t>počas</w:t>
      </w:r>
      <w:r w:rsidR="00F16F62">
        <w:t xml:space="preserve"> </w:t>
      </w:r>
      <w:r w:rsidR="00DA4E4E">
        <w:t xml:space="preserve">krízovej situácie, </w:t>
      </w:r>
      <w:r w:rsidR="001C30CC">
        <w:rPr>
          <w:rStyle w:val="Zstupntext"/>
          <w:color w:val="000000"/>
        </w:rPr>
        <w:t xml:space="preserve">ktorú </w:t>
      </w:r>
      <w:r w:rsidR="00DA4E4E" w:rsidRPr="00DA4E4E">
        <w:rPr>
          <w:rStyle w:val="Zstupntext"/>
          <w:color w:val="000000"/>
        </w:rPr>
        <w:t>definuj</w:t>
      </w:r>
      <w:r w:rsidR="00DA4E4E">
        <w:rPr>
          <w:rStyle w:val="Zstupntext"/>
          <w:color w:val="000000"/>
        </w:rPr>
        <w:t>e</w:t>
      </w:r>
      <w:r w:rsidR="00DA4E4E" w:rsidRPr="00E91C40">
        <w:rPr>
          <w:rStyle w:val="Zstupntext"/>
          <w:color w:val="000000"/>
        </w:rPr>
        <w:t xml:space="preserve"> § 2 písm. a) zákona č. 387/2002 Z. z. o riadení štátu v krízový</w:t>
      </w:r>
      <w:r w:rsidR="00071745">
        <w:rPr>
          <w:rStyle w:val="Zstupntext"/>
          <w:color w:val="000000"/>
        </w:rPr>
        <w:t>ch situáciách mimo času vojny a </w:t>
      </w:r>
      <w:r w:rsidR="00DA4E4E" w:rsidRPr="00E91C40">
        <w:rPr>
          <w:rStyle w:val="Zstupntext"/>
          <w:color w:val="000000"/>
        </w:rPr>
        <w:t>vojnového stavu v znení neskorších predpisov</w:t>
      </w:r>
      <w:r w:rsidR="00F16F62">
        <w:rPr>
          <w:rStyle w:val="Zstupntext"/>
          <w:color w:val="000000"/>
        </w:rPr>
        <w:t xml:space="preserve">. </w:t>
      </w:r>
      <w:r w:rsidR="00F16F62" w:rsidRPr="00E91C40">
        <w:rPr>
          <w:rStyle w:val="Zstupntext"/>
          <w:color w:val="000000"/>
        </w:rPr>
        <w:t xml:space="preserve">Rezervný fond </w:t>
      </w:r>
      <w:r w:rsidR="009827EE" w:rsidRPr="00E91C40">
        <w:rPr>
          <w:rStyle w:val="Zstupntext"/>
          <w:color w:val="000000"/>
        </w:rPr>
        <w:t>sa</w:t>
      </w:r>
      <w:r w:rsidR="009827EE">
        <w:rPr>
          <w:rStyle w:val="Zstupntext"/>
          <w:color w:val="000000"/>
        </w:rPr>
        <w:t> </w:t>
      </w:r>
      <w:r w:rsidR="00F16F62" w:rsidRPr="00E91C40">
        <w:rPr>
          <w:rStyle w:val="Zstupntext"/>
          <w:color w:val="000000"/>
        </w:rPr>
        <w:t xml:space="preserve">používa </w:t>
      </w:r>
      <w:r w:rsidR="00E4353B" w:rsidRPr="00E91C40">
        <w:rPr>
          <w:rStyle w:val="Zstupntext"/>
          <w:color w:val="000000"/>
        </w:rPr>
        <w:t xml:space="preserve">aj </w:t>
      </w:r>
      <w:r w:rsidR="00F16F62" w:rsidRPr="00E91C40">
        <w:rPr>
          <w:rStyle w:val="Zstupntext"/>
          <w:color w:val="000000"/>
        </w:rPr>
        <w:t xml:space="preserve">na </w:t>
      </w:r>
      <w:r w:rsidR="00646A01" w:rsidRPr="00E91C40">
        <w:rPr>
          <w:rStyle w:val="Zstupntext"/>
          <w:color w:val="000000"/>
        </w:rPr>
        <w:t>úhradu krytia nákladov na likvidáciu, odmenu likvidátora a likvidačný</w:t>
      </w:r>
      <w:r w:rsidR="00646A01">
        <w:t xml:space="preserve"> zostatok pri </w:t>
      </w:r>
      <w:r w:rsidR="00071745">
        <w:t>zrušení SNAS s </w:t>
      </w:r>
      <w:r w:rsidR="00646A01">
        <w:t>likvidáciou</w:t>
      </w:r>
      <w:r w:rsidR="00F16F62">
        <w:t>.</w:t>
      </w:r>
    </w:p>
    <w:p w14:paraId="1577AFE4" w14:textId="77777777" w:rsidR="00601B65" w:rsidRDefault="00601B65" w:rsidP="00601B65">
      <w:pPr>
        <w:ind w:firstLine="708"/>
        <w:jc w:val="both"/>
      </w:pPr>
    </w:p>
    <w:p w14:paraId="2BA371D4" w14:textId="77777777" w:rsidR="00D00AAD" w:rsidRDefault="0028181D" w:rsidP="008E00E7">
      <w:pPr>
        <w:pStyle w:val="Zkladntext"/>
        <w:ind w:left="0" w:right="105"/>
        <w:rPr>
          <w:b/>
        </w:rPr>
      </w:pPr>
      <w:r w:rsidRPr="008E00E7">
        <w:rPr>
          <w:rFonts w:ascii="Times New Roman" w:hAnsi="Times New Roman" w:cs="Times New Roman"/>
          <w:b/>
          <w:sz w:val="24"/>
          <w:szCs w:val="24"/>
        </w:rPr>
        <w:t xml:space="preserve">K § </w:t>
      </w:r>
      <w:r w:rsidR="00D00AAD" w:rsidRPr="008E00E7">
        <w:rPr>
          <w:rFonts w:ascii="Times New Roman" w:hAnsi="Times New Roman" w:cs="Times New Roman"/>
          <w:b/>
          <w:sz w:val="24"/>
          <w:szCs w:val="24"/>
        </w:rPr>
        <w:t>17</w:t>
      </w:r>
    </w:p>
    <w:p w14:paraId="3852AE1A" w14:textId="77777777" w:rsidR="00D00AAD" w:rsidRDefault="00D00AAD" w:rsidP="008E00E7">
      <w:pPr>
        <w:pStyle w:val="Zkladntext"/>
        <w:ind w:left="0" w:right="105"/>
        <w:rPr>
          <w:b/>
        </w:rPr>
      </w:pPr>
    </w:p>
    <w:p w14:paraId="56EDFE59" w14:textId="3548D060" w:rsidR="0028181D" w:rsidRPr="008E00E7" w:rsidRDefault="009C17E9" w:rsidP="008E00E7">
      <w:pPr>
        <w:pStyle w:val="Zkladntext"/>
        <w:ind w:left="0" w:firstLine="708"/>
        <w:jc w:val="both"/>
        <w:rPr>
          <w:rStyle w:val="Zstupntext"/>
          <w:rFonts w:cs="Times New Roman"/>
          <w:b/>
          <w:color w:val="auto"/>
          <w:sz w:val="24"/>
          <w:szCs w:val="24"/>
        </w:rPr>
      </w:pPr>
      <w:r w:rsidRPr="008E00E7">
        <w:rPr>
          <w:rStyle w:val="Zstupntext"/>
          <w:rFonts w:cs="Times New Roman"/>
          <w:color w:val="000000"/>
          <w:sz w:val="24"/>
          <w:szCs w:val="24"/>
        </w:rPr>
        <w:t>Ustanovuje sa p</w:t>
      </w:r>
      <w:r w:rsidR="0028181D" w:rsidRPr="008E00E7">
        <w:rPr>
          <w:rStyle w:val="Zstupntext"/>
          <w:rFonts w:cs="Times New Roman"/>
          <w:color w:val="000000"/>
          <w:sz w:val="24"/>
          <w:szCs w:val="24"/>
        </w:rPr>
        <w:t>ovinnosť</w:t>
      </w:r>
      <w:r w:rsidR="003B7DE2" w:rsidRPr="008E00E7">
        <w:rPr>
          <w:rStyle w:val="Zstupntext"/>
          <w:rFonts w:cs="Times New Roman"/>
          <w:color w:val="000000"/>
          <w:sz w:val="24"/>
          <w:szCs w:val="24"/>
        </w:rPr>
        <w:t xml:space="preserve"> pre SNAS</w:t>
      </w:r>
      <w:r w:rsidR="0028181D" w:rsidRPr="008E00E7">
        <w:rPr>
          <w:rStyle w:val="Zstupntext"/>
          <w:rFonts w:cs="Times New Roman"/>
          <w:color w:val="000000"/>
          <w:sz w:val="24"/>
          <w:szCs w:val="24"/>
        </w:rPr>
        <w:t xml:space="preserve"> vytvoriť fond investícií a</w:t>
      </w:r>
      <w:r w:rsidR="00F91C6C" w:rsidRPr="008E00E7">
        <w:rPr>
          <w:rStyle w:val="Zstupntext"/>
          <w:rFonts w:cs="Times New Roman"/>
          <w:color w:val="000000"/>
          <w:sz w:val="24"/>
          <w:szCs w:val="24"/>
        </w:rPr>
        <w:t> </w:t>
      </w:r>
      <w:r w:rsidR="0028181D" w:rsidRPr="008E00E7">
        <w:rPr>
          <w:rStyle w:val="Zstupntext"/>
          <w:rFonts w:cs="Times New Roman"/>
          <w:color w:val="000000"/>
          <w:sz w:val="24"/>
          <w:szCs w:val="24"/>
        </w:rPr>
        <w:t>rozvoja</w:t>
      </w:r>
      <w:r w:rsidR="00F91C6C" w:rsidRPr="008E00E7">
        <w:rPr>
          <w:rStyle w:val="Zstupntext"/>
          <w:rFonts w:cs="Times New Roman"/>
          <w:color w:val="000000"/>
          <w:sz w:val="24"/>
          <w:szCs w:val="24"/>
        </w:rPr>
        <w:t>, ktorý sa tvorí</w:t>
      </w:r>
      <w:r w:rsidR="0028181D" w:rsidRPr="008E00E7">
        <w:rPr>
          <w:rStyle w:val="Zstupntext"/>
          <w:rFonts w:cs="Times New Roman"/>
          <w:color w:val="000000"/>
          <w:sz w:val="24"/>
          <w:szCs w:val="24"/>
        </w:rPr>
        <w:t xml:space="preserve"> </w:t>
      </w:r>
      <w:r w:rsidR="003B7DE2" w:rsidRPr="008E00E7">
        <w:rPr>
          <w:rFonts w:ascii="Times New Roman" w:hAnsi="Times New Roman" w:cs="Times New Roman"/>
          <w:sz w:val="24"/>
          <w:szCs w:val="24"/>
        </w:rPr>
        <w:t>z</w:t>
      </w:r>
      <w:r w:rsidR="00DA4E4E">
        <w:rPr>
          <w:rFonts w:ascii="Times New Roman" w:hAnsi="Times New Roman" w:cs="Times New Roman"/>
          <w:sz w:val="24"/>
          <w:szCs w:val="24"/>
        </w:rPr>
        <w:t>o</w:t>
      </w:r>
      <w:r w:rsidR="009827EE">
        <w:rPr>
          <w:rFonts w:ascii="Times New Roman" w:hAnsi="Times New Roman" w:cs="Times New Roman"/>
          <w:sz w:val="24"/>
          <w:szCs w:val="24"/>
        </w:rPr>
        <w:t> </w:t>
      </w:r>
      <w:r w:rsidR="00DA4E4E">
        <w:rPr>
          <w:rFonts w:ascii="Times New Roman" w:hAnsi="Times New Roman" w:cs="Times New Roman"/>
          <w:sz w:val="24"/>
          <w:szCs w:val="24"/>
        </w:rPr>
        <w:t>zostatku</w:t>
      </w:r>
      <w:r w:rsidR="003B7DE2" w:rsidRPr="008E00E7">
        <w:rPr>
          <w:rFonts w:ascii="Times New Roman" w:hAnsi="Times New Roman" w:cs="Times New Roman"/>
          <w:sz w:val="24"/>
          <w:szCs w:val="24"/>
        </w:rPr>
        <w:t>  kladného výsledku hospodárenia</w:t>
      </w:r>
      <w:r w:rsidR="00FB100A" w:rsidRPr="008E00E7">
        <w:rPr>
          <w:rFonts w:ascii="Times New Roman" w:hAnsi="Times New Roman" w:cs="Times New Roman"/>
          <w:sz w:val="24"/>
          <w:szCs w:val="24"/>
        </w:rPr>
        <w:t>.</w:t>
      </w:r>
      <w:r w:rsidR="00A47FF4">
        <w:rPr>
          <w:rFonts w:ascii="Times New Roman" w:hAnsi="Times New Roman" w:cs="Times New Roman"/>
          <w:sz w:val="24"/>
          <w:szCs w:val="24"/>
        </w:rPr>
        <w:t xml:space="preserve"> </w:t>
      </w:r>
      <w:r w:rsidR="00FB100A" w:rsidRPr="008E00E7">
        <w:rPr>
          <w:rStyle w:val="Zstupntext"/>
          <w:rFonts w:cs="Times New Roman"/>
          <w:color w:val="000000"/>
          <w:sz w:val="24"/>
          <w:szCs w:val="24"/>
        </w:rPr>
        <w:t>Odsek 2</w:t>
      </w:r>
      <w:r w:rsidR="0028181D" w:rsidRPr="008E00E7">
        <w:rPr>
          <w:rStyle w:val="Zstupntext"/>
          <w:rFonts w:cs="Times New Roman"/>
          <w:color w:val="000000"/>
          <w:sz w:val="24"/>
          <w:szCs w:val="24"/>
        </w:rPr>
        <w:t xml:space="preserve"> taxatívne vymedzuje použitie prostriedkov fondu, o ktorom rozhoduje na návrh riaditeľa dozorná rada. Rozdiel medzi použitím prostriedkov rezervného fondu a fondu investícií a rozvoja naznačujú už samotné </w:t>
      </w:r>
      <w:r w:rsidR="0028181D" w:rsidRPr="008E00E7">
        <w:rPr>
          <w:rStyle w:val="Zstupntext"/>
          <w:rFonts w:cs="Times New Roman"/>
          <w:color w:val="000000"/>
          <w:sz w:val="24"/>
          <w:szCs w:val="24"/>
        </w:rPr>
        <w:lastRenderedPageBreak/>
        <w:t xml:space="preserve">názvy. Účelom rezervného fondu je predovšetkým preklenutie nepriaznivého obdobia z hľadiska </w:t>
      </w:r>
      <w:r w:rsidR="00F91C6C" w:rsidRPr="008E00E7">
        <w:rPr>
          <w:rStyle w:val="Zstupntext"/>
          <w:rFonts w:cs="Times New Roman"/>
          <w:color w:val="000000"/>
          <w:sz w:val="24"/>
          <w:szCs w:val="24"/>
        </w:rPr>
        <w:t>príjmov</w:t>
      </w:r>
      <w:r w:rsidR="0028181D" w:rsidRPr="008E00E7">
        <w:rPr>
          <w:rStyle w:val="Zstupntext"/>
          <w:rFonts w:cs="Times New Roman"/>
          <w:color w:val="000000"/>
          <w:sz w:val="24"/>
          <w:szCs w:val="24"/>
        </w:rPr>
        <w:t xml:space="preserve"> SNAS, teda úhra</w:t>
      </w:r>
      <w:r w:rsidR="00FB100A" w:rsidRPr="008E00E7">
        <w:rPr>
          <w:rStyle w:val="Zstupntext"/>
          <w:rFonts w:cs="Times New Roman"/>
          <w:color w:val="000000"/>
          <w:sz w:val="24"/>
          <w:szCs w:val="24"/>
        </w:rPr>
        <w:t>da prípadných strát z činnosti</w:t>
      </w:r>
      <w:r w:rsidR="00A47FF4">
        <w:rPr>
          <w:rStyle w:val="Zstupntext"/>
          <w:rFonts w:cs="Times New Roman"/>
          <w:color w:val="000000"/>
          <w:sz w:val="24"/>
          <w:szCs w:val="24"/>
        </w:rPr>
        <w:t xml:space="preserve"> SNAS</w:t>
      </w:r>
      <w:r w:rsidR="00F91C6C" w:rsidRPr="008E00E7">
        <w:rPr>
          <w:rStyle w:val="Zstupntext"/>
          <w:rFonts w:cs="Times New Roman"/>
          <w:color w:val="000000"/>
          <w:sz w:val="24"/>
          <w:szCs w:val="24"/>
        </w:rPr>
        <w:t xml:space="preserve">. </w:t>
      </w:r>
      <w:r w:rsidR="00AC6B32">
        <w:rPr>
          <w:rStyle w:val="Zstupntext"/>
          <w:rFonts w:cs="Times New Roman"/>
          <w:color w:val="000000"/>
          <w:sz w:val="24"/>
          <w:szCs w:val="24"/>
        </w:rPr>
        <w:t>Finančné prostriedky z rezervného fondu sa použijú aj v prípade, ak dôjde k zrušeniu SNAS</w:t>
      </w:r>
      <w:r w:rsidR="006B3065">
        <w:rPr>
          <w:rStyle w:val="Zstupntext"/>
          <w:rFonts w:cs="Times New Roman"/>
          <w:color w:val="000000"/>
          <w:sz w:val="24"/>
          <w:szCs w:val="24"/>
        </w:rPr>
        <w:t xml:space="preserve"> s likvidáciou</w:t>
      </w:r>
      <w:r w:rsidR="00AC6B32">
        <w:rPr>
          <w:rStyle w:val="Zstupntext"/>
          <w:rFonts w:cs="Times New Roman"/>
          <w:color w:val="000000"/>
          <w:sz w:val="24"/>
          <w:szCs w:val="24"/>
        </w:rPr>
        <w:t xml:space="preserve"> na úhradu</w:t>
      </w:r>
      <w:r w:rsidR="00BA4682">
        <w:rPr>
          <w:rStyle w:val="Zstupntext"/>
          <w:rFonts w:cs="Times New Roman"/>
          <w:color w:val="000000"/>
          <w:sz w:val="24"/>
          <w:szCs w:val="24"/>
        </w:rPr>
        <w:t xml:space="preserve"> krytia</w:t>
      </w:r>
      <w:r w:rsidR="00AC6B32">
        <w:rPr>
          <w:rStyle w:val="Zstupntext"/>
          <w:rFonts w:cs="Times New Roman"/>
          <w:color w:val="000000"/>
          <w:sz w:val="24"/>
          <w:szCs w:val="24"/>
        </w:rPr>
        <w:t xml:space="preserve"> likvidačného zostatku</w:t>
      </w:r>
      <w:r w:rsidR="006B3065">
        <w:rPr>
          <w:rStyle w:val="Zstupntext"/>
          <w:rFonts w:cs="Times New Roman"/>
          <w:color w:val="000000"/>
          <w:sz w:val="24"/>
          <w:szCs w:val="24"/>
        </w:rPr>
        <w:t xml:space="preserve">, </w:t>
      </w:r>
      <w:r w:rsidR="006B3065">
        <w:rPr>
          <w:rFonts w:ascii="Times New Roman" w:hAnsi="Times New Roman" w:cs="Times New Roman"/>
          <w:sz w:val="24"/>
          <w:szCs w:val="24"/>
        </w:rPr>
        <w:t>nákladov na likvidáciu, odmenu likvidátora</w:t>
      </w:r>
      <w:r w:rsidR="00AC6B32">
        <w:rPr>
          <w:rStyle w:val="Zstupntext"/>
          <w:rFonts w:cs="Times New Roman"/>
          <w:color w:val="000000"/>
          <w:sz w:val="24"/>
          <w:szCs w:val="24"/>
        </w:rPr>
        <w:t xml:space="preserve">. </w:t>
      </w:r>
      <w:r w:rsidR="0028181D" w:rsidRPr="008E00E7">
        <w:rPr>
          <w:rStyle w:val="Zstupntext"/>
          <w:rFonts w:cs="Times New Roman"/>
          <w:color w:val="000000"/>
          <w:sz w:val="24"/>
          <w:szCs w:val="24"/>
        </w:rPr>
        <w:t xml:space="preserve">Účelom fondu investícií a rozvoja je </w:t>
      </w:r>
      <w:r w:rsidR="00FB100A" w:rsidRPr="008E00E7">
        <w:rPr>
          <w:rStyle w:val="Zstupntext"/>
          <w:rFonts w:cs="Times New Roman"/>
          <w:color w:val="000000"/>
          <w:sz w:val="24"/>
          <w:szCs w:val="24"/>
        </w:rPr>
        <w:t xml:space="preserve">najmä </w:t>
      </w:r>
      <w:r w:rsidR="0028181D" w:rsidRPr="008E00E7">
        <w:rPr>
          <w:rStyle w:val="Zstupntext"/>
          <w:rFonts w:cs="Times New Roman"/>
          <w:color w:val="000000"/>
          <w:sz w:val="24"/>
          <w:szCs w:val="24"/>
        </w:rPr>
        <w:t xml:space="preserve">zlepšovanie a skvalitňovanie poskytovaných </w:t>
      </w:r>
      <w:r w:rsidR="00D571A6">
        <w:rPr>
          <w:rStyle w:val="Zstupntext"/>
          <w:rFonts w:cs="Times New Roman"/>
          <w:color w:val="000000"/>
          <w:sz w:val="24"/>
          <w:szCs w:val="24"/>
        </w:rPr>
        <w:t xml:space="preserve">služieb, </w:t>
      </w:r>
      <w:r w:rsidR="009827EE">
        <w:rPr>
          <w:rStyle w:val="Zstupntext"/>
          <w:rFonts w:cs="Times New Roman"/>
          <w:color w:val="000000"/>
          <w:sz w:val="24"/>
          <w:szCs w:val="24"/>
        </w:rPr>
        <w:t>ktoré </w:t>
      </w:r>
      <w:r w:rsidR="00D571A6">
        <w:rPr>
          <w:rStyle w:val="Zstupntext"/>
          <w:rFonts w:cs="Times New Roman"/>
          <w:color w:val="000000"/>
          <w:sz w:val="24"/>
          <w:szCs w:val="24"/>
        </w:rPr>
        <w:t>sa </w:t>
      </w:r>
      <w:r w:rsidR="00FB100A" w:rsidRPr="008E00E7">
        <w:rPr>
          <w:rStyle w:val="Zstupntext"/>
          <w:rFonts w:cs="Times New Roman"/>
          <w:color w:val="000000"/>
          <w:sz w:val="24"/>
          <w:szCs w:val="24"/>
        </w:rPr>
        <w:t xml:space="preserve">zabezpečí </w:t>
      </w:r>
      <w:r w:rsidR="0028181D" w:rsidRPr="008E00E7">
        <w:rPr>
          <w:rStyle w:val="Zstupntext"/>
          <w:rFonts w:cs="Times New Roman"/>
          <w:color w:val="000000"/>
          <w:sz w:val="24"/>
          <w:szCs w:val="24"/>
        </w:rPr>
        <w:t xml:space="preserve">rozvojom </w:t>
      </w:r>
      <w:r w:rsidR="00FB100A" w:rsidRPr="008E00E7">
        <w:rPr>
          <w:rStyle w:val="Zstupntext"/>
          <w:rFonts w:cs="Times New Roman"/>
          <w:color w:val="000000"/>
          <w:sz w:val="24"/>
          <w:szCs w:val="24"/>
        </w:rPr>
        <w:t>SNAS</w:t>
      </w:r>
      <w:r w:rsidR="0028181D" w:rsidRPr="008E00E7">
        <w:rPr>
          <w:rStyle w:val="Zstupntext"/>
          <w:rFonts w:cs="Times New Roman"/>
          <w:color w:val="000000"/>
          <w:sz w:val="24"/>
          <w:szCs w:val="24"/>
        </w:rPr>
        <w:t xml:space="preserve"> a investovaním do technológií a majetku.</w:t>
      </w:r>
      <w:r w:rsidR="00FB100A" w:rsidRPr="008E00E7">
        <w:rPr>
          <w:rStyle w:val="Zstupntext"/>
          <w:rFonts w:cs="Times New Roman"/>
          <w:color w:val="000000"/>
          <w:sz w:val="24"/>
          <w:szCs w:val="24"/>
        </w:rPr>
        <w:t xml:space="preserve"> Aplikačná prax ukázala potrebu vytvorenia fond</w:t>
      </w:r>
      <w:r w:rsidR="00130614">
        <w:rPr>
          <w:rStyle w:val="Zstupntext"/>
          <w:rFonts w:cs="Times New Roman"/>
          <w:color w:val="000000"/>
          <w:sz w:val="24"/>
          <w:szCs w:val="24"/>
        </w:rPr>
        <w:t>u</w:t>
      </w:r>
      <w:r w:rsidR="00FB100A" w:rsidRPr="008E00E7">
        <w:rPr>
          <w:rStyle w:val="Zstupntext"/>
          <w:rFonts w:cs="Times New Roman"/>
          <w:color w:val="000000"/>
          <w:sz w:val="24"/>
          <w:szCs w:val="24"/>
        </w:rPr>
        <w:t xml:space="preserve"> investícií a rozvoja, najmä z dôvodu </w:t>
      </w:r>
      <w:r w:rsidR="00FB100A" w:rsidRPr="008E00E7">
        <w:rPr>
          <w:rFonts w:ascii="Times New Roman" w:hAnsi="Times New Roman" w:cs="Times New Roman"/>
          <w:sz w:val="24"/>
          <w:szCs w:val="24"/>
        </w:rPr>
        <w:t xml:space="preserve">obstarania informačného systému SNAS, ktorý predstavuje </w:t>
      </w:r>
      <w:r w:rsidR="00F91C6C" w:rsidRPr="008E00E7">
        <w:rPr>
          <w:rFonts w:ascii="Times New Roman" w:hAnsi="Times New Roman" w:cs="Times New Roman"/>
          <w:sz w:val="24"/>
          <w:szCs w:val="24"/>
        </w:rPr>
        <w:t>značnú a opakovanú</w:t>
      </w:r>
      <w:r w:rsidR="00FB100A" w:rsidRPr="008E00E7">
        <w:rPr>
          <w:rFonts w:ascii="Times New Roman" w:hAnsi="Times New Roman" w:cs="Times New Roman"/>
          <w:sz w:val="24"/>
          <w:szCs w:val="24"/>
        </w:rPr>
        <w:t xml:space="preserve"> finančnú investíciu z prostriedkov </w:t>
      </w:r>
      <w:r w:rsidR="00F91C6C" w:rsidRPr="008E00E7">
        <w:rPr>
          <w:rFonts w:ascii="Times New Roman" w:hAnsi="Times New Roman" w:cs="Times New Roman"/>
          <w:sz w:val="24"/>
          <w:szCs w:val="24"/>
        </w:rPr>
        <w:t>SNAS</w:t>
      </w:r>
      <w:r w:rsidR="00A57C02">
        <w:rPr>
          <w:rFonts w:ascii="Times New Roman" w:hAnsi="Times New Roman" w:cs="Times New Roman"/>
          <w:sz w:val="24"/>
          <w:szCs w:val="24"/>
        </w:rPr>
        <w:t xml:space="preserve"> pravidelne každých 7 až 10 rokov</w:t>
      </w:r>
      <w:r w:rsidR="009827EE">
        <w:rPr>
          <w:rFonts w:ascii="Times New Roman" w:hAnsi="Times New Roman" w:cs="Times New Roman"/>
          <w:sz w:val="24"/>
          <w:szCs w:val="24"/>
        </w:rPr>
        <w:t>,</w:t>
      </w:r>
      <w:r w:rsidR="00222703">
        <w:rPr>
          <w:rFonts w:ascii="Times New Roman" w:hAnsi="Times New Roman" w:cs="Times New Roman"/>
          <w:sz w:val="24"/>
          <w:szCs w:val="24"/>
        </w:rPr>
        <w:t xml:space="preserve"> ako aj potrebu investovania do</w:t>
      </w:r>
      <w:r w:rsidR="00A25104">
        <w:rPr>
          <w:rFonts w:ascii="Times New Roman" w:hAnsi="Times New Roman" w:cs="Times New Roman"/>
          <w:sz w:val="24"/>
          <w:szCs w:val="24"/>
        </w:rPr>
        <w:t> </w:t>
      </w:r>
      <w:r w:rsidR="00222703">
        <w:rPr>
          <w:rFonts w:ascii="Times New Roman" w:hAnsi="Times New Roman" w:cs="Times New Roman"/>
          <w:sz w:val="24"/>
          <w:szCs w:val="24"/>
        </w:rPr>
        <w:t>rekonštrukcie a zveľaďovania priestorov SNAS.</w:t>
      </w:r>
    </w:p>
    <w:p w14:paraId="0343938C" w14:textId="77777777" w:rsidR="00A57C02" w:rsidRPr="0028181D" w:rsidRDefault="00A57C02" w:rsidP="008E00E7">
      <w:pPr>
        <w:jc w:val="both"/>
        <w:rPr>
          <w:color w:val="000000"/>
        </w:rPr>
      </w:pPr>
    </w:p>
    <w:p w14:paraId="528014F6" w14:textId="77777777" w:rsidR="00601B65" w:rsidRDefault="00601B65" w:rsidP="00601B65">
      <w:pPr>
        <w:jc w:val="both"/>
        <w:rPr>
          <w:rStyle w:val="Zstupntext"/>
          <w:b/>
          <w:color w:val="000000"/>
        </w:rPr>
      </w:pPr>
      <w:r>
        <w:rPr>
          <w:rStyle w:val="Zstupntext"/>
          <w:b/>
          <w:color w:val="000000"/>
        </w:rPr>
        <w:t>K § 18</w:t>
      </w:r>
    </w:p>
    <w:p w14:paraId="16B0F691" w14:textId="77777777" w:rsidR="00601B65" w:rsidRDefault="00601B65" w:rsidP="00601B65">
      <w:pPr>
        <w:jc w:val="both"/>
        <w:rPr>
          <w:rStyle w:val="Zstupntext"/>
          <w:b/>
          <w:color w:val="000000"/>
        </w:rPr>
      </w:pPr>
    </w:p>
    <w:p w14:paraId="1DEFD0F3" w14:textId="0F5C9505" w:rsidR="00601B65" w:rsidRDefault="00601B65" w:rsidP="00601B65">
      <w:pPr>
        <w:ind w:firstLine="708"/>
        <w:jc w:val="both"/>
      </w:pPr>
      <w:r w:rsidRPr="00761177">
        <w:rPr>
          <w:rStyle w:val="Zstupntext"/>
          <w:color w:val="000000"/>
        </w:rPr>
        <w:t xml:space="preserve">Ustanovuje sa výkon </w:t>
      </w:r>
      <w:r w:rsidR="00274335">
        <w:rPr>
          <w:rStyle w:val="Zstupntext"/>
          <w:color w:val="000000"/>
        </w:rPr>
        <w:t>kontroly</w:t>
      </w:r>
      <w:r w:rsidRPr="00761177">
        <w:rPr>
          <w:rStyle w:val="Zstupntext"/>
          <w:color w:val="000000"/>
        </w:rPr>
        <w:t>, ktor</w:t>
      </w:r>
      <w:r w:rsidR="00274335">
        <w:rPr>
          <w:rStyle w:val="Zstupntext"/>
          <w:color w:val="000000"/>
        </w:rPr>
        <w:t>ú</w:t>
      </w:r>
      <w:r w:rsidRPr="00761177">
        <w:rPr>
          <w:rStyle w:val="Zstupntext"/>
          <w:color w:val="000000"/>
        </w:rPr>
        <w:t xml:space="preserve"> vykonáva </w:t>
      </w:r>
      <w:r>
        <w:rPr>
          <w:rStyle w:val="Zstupntext"/>
          <w:color w:val="000000"/>
        </w:rPr>
        <w:t>ú</w:t>
      </w:r>
      <w:r w:rsidRPr="00761177">
        <w:rPr>
          <w:rStyle w:val="Zstupntext"/>
          <w:color w:val="000000"/>
        </w:rPr>
        <w:t xml:space="preserve">rad, </w:t>
      </w:r>
      <w:r>
        <w:t>ktorý</w:t>
      </w:r>
      <w:r w:rsidRPr="009A6799">
        <w:t xml:space="preserve"> je ústredným orgánom štátnej správy Slovenskej republiky pre oblasť technickej normalizácie, metrológie, kvality, posudzovania zhody</w:t>
      </w:r>
      <w:r>
        <w:t xml:space="preserve"> a</w:t>
      </w:r>
      <w:r w:rsidRPr="009A6799">
        <w:t xml:space="preserve"> </w:t>
      </w:r>
      <w:r w:rsidRPr="00CC3172">
        <w:t>akreditácie orgánov posudzovania zhody</w:t>
      </w:r>
      <w:r>
        <w:rPr>
          <w:rStyle w:val="Zstupntext"/>
          <w:color w:val="000000"/>
        </w:rPr>
        <w:t xml:space="preserve">. Úrad </w:t>
      </w:r>
      <w:r w:rsidR="00274335">
        <w:rPr>
          <w:rStyle w:val="Zstupntext"/>
          <w:color w:val="000000"/>
        </w:rPr>
        <w:t>kontroluje</w:t>
      </w:r>
      <w:r w:rsidR="00274335" w:rsidRPr="00761177">
        <w:rPr>
          <w:rStyle w:val="Zstupntext"/>
          <w:color w:val="000000"/>
        </w:rPr>
        <w:t xml:space="preserve"> </w:t>
      </w:r>
      <w:r w:rsidRPr="00761177">
        <w:rPr>
          <w:rStyle w:val="Zstupntext"/>
          <w:color w:val="000000"/>
        </w:rPr>
        <w:t>dodržiavanie tohto zákona a je tiež orgánom, ktorý vypracúva koncepciu štátnej politiky v oblasti akreditácie orgánov posudzovania zhody. Úrad však v súlade s</w:t>
      </w:r>
      <w:r>
        <w:rPr>
          <w:rStyle w:val="Zstupntext"/>
          <w:color w:val="000000"/>
        </w:rPr>
        <w:t> </w:t>
      </w:r>
      <w:r w:rsidRPr="00761177">
        <w:rPr>
          <w:rStyle w:val="Zstupntext"/>
          <w:color w:val="000000"/>
        </w:rPr>
        <w:t>nariadením</w:t>
      </w:r>
      <w:r>
        <w:rPr>
          <w:rStyle w:val="Zstupntext"/>
          <w:color w:val="000000"/>
        </w:rPr>
        <w:t xml:space="preserve"> </w:t>
      </w:r>
      <w:r w:rsidRPr="00761177">
        <w:rPr>
          <w:rStyle w:val="Zstupntext"/>
          <w:color w:val="000000"/>
        </w:rPr>
        <w:t>(ES) č.</w:t>
      </w:r>
      <w:r w:rsidR="00D00AAD">
        <w:rPr>
          <w:rStyle w:val="Zstupntext"/>
          <w:color w:val="000000"/>
        </w:rPr>
        <w:t> </w:t>
      </w:r>
      <w:r w:rsidRPr="00761177">
        <w:rPr>
          <w:rStyle w:val="Zstupntext"/>
          <w:color w:val="000000"/>
        </w:rPr>
        <w:t>765/2008 nezasahuje do</w:t>
      </w:r>
      <w:r>
        <w:rPr>
          <w:rStyle w:val="Zstupntext"/>
          <w:color w:val="000000"/>
        </w:rPr>
        <w:t> </w:t>
      </w:r>
      <w:r w:rsidRPr="00761177">
        <w:rPr>
          <w:rStyle w:val="Zstupntext"/>
          <w:color w:val="000000"/>
        </w:rPr>
        <w:t xml:space="preserve">samotnej rozhodovacej činnosti SNAS. </w:t>
      </w:r>
      <w:r w:rsidRPr="009E0C38">
        <w:t>Osoby poverené predsedom úradu na výkon kontroly sú povinné zachovávať mlčanlivosť o</w:t>
      </w:r>
      <w:r w:rsidR="00A25104">
        <w:t xml:space="preserve"> informáciách a </w:t>
      </w:r>
      <w:r w:rsidR="00071745">
        <w:t>skutočnostiach, o ktorých </w:t>
      </w:r>
      <w:r w:rsidR="00A25104" w:rsidRPr="009E0C38">
        <w:t>s</w:t>
      </w:r>
      <w:r w:rsidR="00A25104">
        <w:t>a </w:t>
      </w:r>
      <w:r>
        <w:t xml:space="preserve">dozvedeli pri výkone kontroly, ktorá </w:t>
      </w:r>
      <w:r w:rsidRPr="009E0C38">
        <w:t>trvá aj po uko</w:t>
      </w:r>
      <w:r>
        <w:t xml:space="preserve">nčení ich </w:t>
      </w:r>
      <w:r w:rsidRPr="009E0C38">
        <w:t>pracovnoprávneho vzťahu alebo obdobného pracovného vzťahu s úradom. Osoby poverené predsedom úradu na</w:t>
      </w:r>
      <w:r>
        <w:t> </w:t>
      </w:r>
      <w:r w:rsidRPr="009E0C38">
        <w:t xml:space="preserve">výkon kontroly nemajú povinnosť mlčanlivosti </w:t>
      </w:r>
      <w:r w:rsidR="00A25104" w:rsidRPr="009E0C38">
        <w:t>voči</w:t>
      </w:r>
      <w:r w:rsidR="00A25104">
        <w:t> </w:t>
      </w:r>
      <w:r w:rsidRPr="009E0C38">
        <w:t>predsedovi úradu</w:t>
      </w:r>
      <w:r>
        <w:t xml:space="preserve">. </w:t>
      </w:r>
      <w:r w:rsidRPr="00761177">
        <w:rPr>
          <w:rStyle w:val="Zstupntext"/>
          <w:color w:val="000000"/>
        </w:rPr>
        <w:t>Ustanovujú</w:t>
      </w:r>
      <w:r w:rsidR="00506E22">
        <w:rPr>
          <w:rStyle w:val="Zstupntext"/>
          <w:color w:val="000000"/>
        </w:rPr>
        <w:t xml:space="preserve"> </w:t>
      </w:r>
      <w:r w:rsidRPr="00761177">
        <w:rPr>
          <w:rStyle w:val="Zstupntext"/>
          <w:color w:val="000000"/>
        </w:rPr>
        <w:t>sa</w:t>
      </w:r>
      <w:r>
        <w:rPr>
          <w:rStyle w:val="Zstupntext"/>
          <w:color w:val="000000"/>
        </w:rPr>
        <w:t> </w:t>
      </w:r>
      <w:r w:rsidRPr="00761177">
        <w:rPr>
          <w:rStyle w:val="Zstupntext"/>
          <w:color w:val="000000"/>
        </w:rPr>
        <w:t xml:space="preserve">povinnosti </w:t>
      </w:r>
      <w:r w:rsidR="00B82FA0">
        <w:rPr>
          <w:rStyle w:val="Zstupntext"/>
          <w:color w:val="000000"/>
        </w:rPr>
        <w:t>SNAS</w:t>
      </w:r>
      <w:r w:rsidRPr="00761177">
        <w:rPr>
          <w:rStyle w:val="Zstupntext"/>
          <w:color w:val="000000"/>
        </w:rPr>
        <w:t xml:space="preserve"> vo vzťahu k výkonu </w:t>
      </w:r>
      <w:r w:rsidR="00274335">
        <w:rPr>
          <w:rStyle w:val="Zstupntext"/>
          <w:color w:val="000000"/>
        </w:rPr>
        <w:t>kontroly</w:t>
      </w:r>
      <w:r w:rsidR="00274335" w:rsidRPr="00761177">
        <w:rPr>
          <w:rStyle w:val="Zstupntext"/>
          <w:color w:val="000000"/>
        </w:rPr>
        <w:t xml:space="preserve"> </w:t>
      </w:r>
      <w:r w:rsidRPr="00761177">
        <w:rPr>
          <w:rStyle w:val="Zstupntext"/>
          <w:color w:val="000000"/>
        </w:rPr>
        <w:t>zo strany úradu umožniť úradom povereným osobám vstup do priestorov, predkladať doklady a poskytovať potrebnú súčinnosť</w:t>
      </w:r>
      <w:r w:rsidR="00A25104" w:rsidRPr="00A25104">
        <w:t xml:space="preserve"> </w:t>
      </w:r>
      <w:r w:rsidR="00A25104">
        <w:t>a informácie</w:t>
      </w:r>
      <w:r w:rsidRPr="00761177">
        <w:rPr>
          <w:rStyle w:val="Zstupntext"/>
          <w:color w:val="000000"/>
        </w:rPr>
        <w:t xml:space="preserve">, bez ktorých by výkon dohľadu </w:t>
      </w:r>
      <w:r w:rsidR="00A25104" w:rsidRPr="00761177">
        <w:rPr>
          <w:rStyle w:val="Zstupntext"/>
          <w:color w:val="000000"/>
        </w:rPr>
        <w:t>nebol</w:t>
      </w:r>
      <w:r w:rsidR="00A25104">
        <w:rPr>
          <w:rStyle w:val="Zstupntext"/>
          <w:color w:val="000000"/>
        </w:rPr>
        <w:t> </w:t>
      </w:r>
      <w:r w:rsidRPr="00761177">
        <w:rPr>
          <w:rStyle w:val="Zstupntext"/>
          <w:color w:val="000000"/>
        </w:rPr>
        <w:t>realizovateľný.</w:t>
      </w:r>
      <w:r w:rsidRPr="009C2F6F">
        <w:t xml:space="preserve"> </w:t>
      </w:r>
    </w:p>
    <w:p w14:paraId="142FBD91" w14:textId="77777777" w:rsidR="00274335" w:rsidRDefault="00274335" w:rsidP="008E00E7">
      <w:pPr>
        <w:jc w:val="both"/>
      </w:pPr>
    </w:p>
    <w:p w14:paraId="06881B80" w14:textId="77777777" w:rsidR="00274335" w:rsidRPr="00F1746B" w:rsidRDefault="00274335" w:rsidP="00274335">
      <w:pPr>
        <w:jc w:val="both"/>
        <w:rPr>
          <w:rStyle w:val="Zstupntext"/>
          <w:b/>
          <w:color w:val="000000"/>
        </w:rPr>
      </w:pPr>
      <w:r w:rsidRPr="008E00E7">
        <w:rPr>
          <w:rStyle w:val="Zstupntext"/>
          <w:b/>
          <w:color w:val="000000"/>
        </w:rPr>
        <w:t>K § 19</w:t>
      </w:r>
    </w:p>
    <w:p w14:paraId="2E93BD57" w14:textId="77777777" w:rsidR="00274335" w:rsidRDefault="00274335" w:rsidP="00274335">
      <w:pPr>
        <w:widowControl/>
        <w:jc w:val="both"/>
        <w:rPr>
          <w:rStyle w:val="Zstupntext"/>
          <w:b/>
          <w:color w:val="000000"/>
        </w:rPr>
      </w:pPr>
    </w:p>
    <w:p w14:paraId="74D38327" w14:textId="0FA53FE1" w:rsidR="00274335" w:rsidRPr="008E00E7" w:rsidRDefault="00274335" w:rsidP="00F1746B">
      <w:pPr>
        <w:widowControl/>
        <w:ind w:firstLine="708"/>
        <w:jc w:val="both"/>
        <w:rPr>
          <w:rStyle w:val="Zstupntext"/>
          <w:rFonts w:eastAsiaTheme="minorHAnsi"/>
          <w:color w:val="000000"/>
        </w:rPr>
      </w:pPr>
      <w:r w:rsidRPr="00CF3028">
        <w:rPr>
          <w:rFonts w:eastAsiaTheme="minorHAnsi"/>
          <w:color w:val="000000"/>
        </w:rPr>
        <w:t xml:space="preserve">Predbežné posudzovanie je iná služba SNAS, o </w:t>
      </w:r>
      <w:r w:rsidR="00BC13E6">
        <w:rPr>
          <w:rFonts w:eastAsiaTheme="minorHAnsi"/>
          <w:color w:val="000000"/>
        </w:rPr>
        <w:t xml:space="preserve">ktorú môže </w:t>
      </w:r>
      <w:r w:rsidR="00601208">
        <w:rPr>
          <w:rFonts w:eastAsiaTheme="minorHAnsi"/>
          <w:color w:val="000000"/>
        </w:rPr>
        <w:t xml:space="preserve">orgán posudzovania zhody </w:t>
      </w:r>
      <w:r w:rsidR="00BC13E6">
        <w:rPr>
          <w:rFonts w:eastAsiaTheme="minorHAnsi"/>
          <w:color w:val="000000"/>
        </w:rPr>
        <w:t>požiadať na</w:t>
      </w:r>
      <w:r w:rsidR="00BC13E6">
        <w:rPr>
          <w:rFonts w:eastAsiaTheme="minorHAnsi"/>
        </w:rPr>
        <w:t> </w:t>
      </w:r>
      <w:r w:rsidRPr="00CF3028">
        <w:rPr>
          <w:rFonts w:eastAsiaTheme="minorHAnsi"/>
          <w:color w:val="000000"/>
        </w:rPr>
        <w:t xml:space="preserve">základe vlastného rozhodnutia alebo na základe odporúčania SNAS. Cieľom predbežného posudzovania je rámcovo posúdiť plnenie </w:t>
      </w:r>
      <w:r w:rsidR="00D571A6">
        <w:rPr>
          <w:rFonts w:eastAsiaTheme="minorHAnsi"/>
          <w:color w:val="000000"/>
        </w:rPr>
        <w:t>akreditačných požiadaviek podľa </w:t>
      </w:r>
      <w:r w:rsidRPr="00CF3028">
        <w:rPr>
          <w:rFonts w:eastAsiaTheme="minorHAnsi"/>
          <w:color w:val="000000"/>
        </w:rPr>
        <w:t xml:space="preserve">príslušných </w:t>
      </w:r>
      <w:r w:rsidR="00276EEA">
        <w:rPr>
          <w:rFonts w:eastAsiaTheme="minorHAnsi"/>
          <w:color w:val="000000"/>
        </w:rPr>
        <w:t xml:space="preserve">technických </w:t>
      </w:r>
      <w:r w:rsidRPr="00CF3028">
        <w:rPr>
          <w:rFonts w:eastAsiaTheme="minorHAnsi"/>
          <w:color w:val="000000"/>
        </w:rPr>
        <w:t xml:space="preserve">noriem a predpisov v danej oblasti a akreditačnej schéme </w:t>
      </w:r>
      <w:r w:rsidR="00A25104">
        <w:rPr>
          <w:rFonts w:eastAsiaTheme="minorHAnsi"/>
          <w:color w:val="000000"/>
        </w:rPr>
        <w:t> </w:t>
      </w:r>
      <w:r w:rsidR="00A25104" w:rsidRPr="00CF3028">
        <w:rPr>
          <w:rFonts w:eastAsiaTheme="minorHAnsi"/>
          <w:color w:val="000000"/>
        </w:rPr>
        <w:t>a</w:t>
      </w:r>
      <w:r w:rsidR="00A25104">
        <w:rPr>
          <w:rFonts w:eastAsiaTheme="minorHAnsi"/>
          <w:color w:val="000000"/>
        </w:rPr>
        <w:t> </w:t>
      </w:r>
      <w:r w:rsidRPr="00CF3028">
        <w:rPr>
          <w:rFonts w:eastAsiaTheme="minorHAnsi"/>
          <w:color w:val="000000"/>
        </w:rPr>
        <w:t>súvisiacich metodických smerniciach na akreditáciu</w:t>
      </w:r>
      <w:r w:rsidR="00A25104">
        <w:rPr>
          <w:rFonts w:eastAsiaTheme="minorHAnsi"/>
          <w:color w:val="000000"/>
        </w:rPr>
        <w:t>,</w:t>
      </w:r>
      <w:r w:rsidRPr="00CF3028">
        <w:rPr>
          <w:rFonts w:eastAsiaTheme="minorHAnsi"/>
          <w:color w:val="000000"/>
        </w:rPr>
        <w:t xml:space="preserve"> a</w:t>
      </w:r>
      <w:r w:rsidR="00A25104">
        <w:rPr>
          <w:rFonts w:eastAsiaTheme="minorHAnsi"/>
          <w:color w:val="000000"/>
        </w:rPr>
        <w:t> tak</w:t>
      </w:r>
      <w:r w:rsidRPr="00CF3028">
        <w:rPr>
          <w:rFonts w:eastAsiaTheme="minorHAnsi"/>
          <w:color w:val="000000"/>
        </w:rPr>
        <w:t xml:space="preserve"> preveriť stav pripravenosti žiadateľa o akreditáciu. Základnou podmienkou vykonania predbežného posudzovania </w:t>
      </w:r>
      <w:r w:rsidR="00A25104" w:rsidRPr="00CF3028">
        <w:rPr>
          <w:rFonts w:eastAsiaTheme="minorHAnsi"/>
          <w:color w:val="000000"/>
        </w:rPr>
        <w:t>je</w:t>
      </w:r>
      <w:r w:rsidR="00A25104">
        <w:rPr>
          <w:rFonts w:eastAsiaTheme="minorHAnsi"/>
        </w:rPr>
        <w:t> </w:t>
      </w:r>
      <w:r w:rsidRPr="00CF3028">
        <w:rPr>
          <w:rFonts w:eastAsiaTheme="minorHAnsi"/>
          <w:color w:val="000000"/>
        </w:rPr>
        <w:t xml:space="preserve">podanie žiadosti </w:t>
      </w:r>
      <w:r w:rsidR="008C53D9">
        <w:rPr>
          <w:rFonts w:eastAsiaTheme="minorHAnsi"/>
          <w:color w:val="000000"/>
        </w:rPr>
        <w:t>o predbežné posúdenie, na ktorú sa primerane použije § 21</w:t>
      </w:r>
      <w:r w:rsidRPr="00CF3028">
        <w:rPr>
          <w:rFonts w:eastAsiaTheme="minorHAnsi"/>
          <w:color w:val="000000"/>
        </w:rPr>
        <w:t xml:space="preserve">. Žiadateľ, </w:t>
      </w:r>
      <w:r w:rsidR="00A25104">
        <w:rPr>
          <w:rFonts w:eastAsiaTheme="minorHAnsi"/>
          <w:color w:val="000000"/>
        </w:rPr>
        <w:t> </w:t>
      </w:r>
      <w:r w:rsidR="00A25104" w:rsidRPr="00CF3028">
        <w:rPr>
          <w:rFonts w:eastAsiaTheme="minorHAnsi"/>
          <w:color w:val="000000"/>
        </w:rPr>
        <w:t>u</w:t>
      </w:r>
      <w:r w:rsidR="00A25104">
        <w:rPr>
          <w:rFonts w:eastAsiaTheme="minorHAnsi"/>
          <w:color w:val="000000"/>
        </w:rPr>
        <w:t> </w:t>
      </w:r>
      <w:r w:rsidRPr="00CF3028">
        <w:rPr>
          <w:rFonts w:eastAsiaTheme="minorHAnsi"/>
          <w:color w:val="000000"/>
        </w:rPr>
        <w:t>ktorého bude vykonané predbežné posúdenie, poskytne SNAS požadované dokumenty potrebné na posúdenie</w:t>
      </w:r>
      <w:r w:rsidR="008C53D9">
        <w:rPr>
          <w:rFonts w:eastAsiaTheme="minorHAnsi"/>
          <w:color w:val="000000"/>
        </w:rPr>
        <w:t xml:space="preserve"> plnenia</w:t>
      </w:r>
      <w:r w:rsidR="008C53D9" w:rsidRPr="00CF3028">
        <w:rPr>
          <w:rFonts w:eastAsiaTheme="minorHAnsi"/>
          <w:color w:val="000000"/>
        </w:rPr>
        <w:t xml:space="preserve"> akreditačných požiadaviek</w:t>
      </w:r>
      <w:r w:rsidR="00071745">
        <w:rPr>
          <w:rFonts w:eastAsiaTheme="minorHAnsi"/>
          <w:color w:val="000000"/>
        </w:rPr>
        <w:t>. SNAS počas </w:t>
      </w:r>
      <w:r w:rsidRPr="00CF3028">
        <w:rPr>
          <w:rFonts w:eastAsiaTheme="minorHAnsi"/>
          <w:color w:val="000000"/>
        </w:rPr>
        <w:t>posudzovania neposk</w:t>
      </w:r>
      <w:r w:rsidR="00BC13E6">
        <w:rPr>
          <w:rFonts w:eastAsiaTheme="minorHAnsi"/>
          <w:color w:val="000000"/>
        </w:rPr>
        <w:t>ytuje konzultácie a návody, ako </w:t>
      </w:r>
      <w:r w:rsidRPr="00CF3028">
        <w:rPr>
          <w:rFonts w:eastAsiaTheme="minorHAnsi"/>
          <w:color w:val="000000"/>
        </w:rPr>
        <w:t>prípa</w:t>
      </w:r>
      <w:r w:rsidR="00071745">
        <w:rPr>
          <w:rFonts w:eastAsiaTheme="minorHAnsi"/>
          <w:color w:val="000000"/>
        </w:rPr>
        <w:t>dné zistené nedostatky riešiť a </w:t>
      </w:r>
      <w:r w:rsidRPr="00CF3028">
        <w:rPr>
          <w:rFonts w:eastAsiaTheme="minorHAnsi"/>
          <w:color w:val="000000"/>
        </w:rPr>
        <w:t xml:space="preserve">odstrániť. SNAS </w:t>
      </w:r>
      <w:r w:rsidRPr="00CF3028">
        <w:t xml:space="preserve">o výsledku predbežného posudzovania vyhotoví záznam z predbežného posudzovania, v ktorom uvedie </w:t>
      </w:r>
      <w:r w:rsidR="008C53D9">
        <w:t xml:space="preserve">zistené nedostatky v </w:t>
      </w:r>
      <w:r w:rsidR="008C53D9" w:rsidRPr="009E0C38">
        <w:t>plnení akreditačných požiadaviek</w:t>
      </w:r>
      <w:r w:rsidRPr="00CF3028">
        <w:t xml:space="preserve">, ak </w:t>
      </w:r>
      <w:r w:rsidR="008C53D9">
        <w:t>sú zistené</w:t>
      </w:r>
      <w:r w:rsidRPr="00CF3028">
        <w:t xml:space="preserve">, ktoré nie sú pre žiadateľa záväzné. </w:t>
      </w:r>
      <w:r w:rsidRPr="00CF3028">
        <w:rPr>
          <w:rFonts w:eastAsiaTheme="minorHAnsi"/>
          <w:color w:val="000000"/>
        </w:rPr>
        <w:t>Zistenia slúžia žiadateľovi na to, aby mohol odstrá</w:t>
      </w:r>
      <w:r w:rsidR="004A1EA7">
        <w:rPr>
          <w:rFonts w:eastAsiaTheme="minorHAnsi"/>
          <w:color w:val="000000"/>
        </w:rPr>
        <w:t>niť prípadné problémy, ktoré </w:t>
      </w:r>
      <w:r w:rsidR="00BC13E6">
        <w:rPr>
          <w:rFonts w:eastAsiaTheme="minorHAnsi"/>
          <w:color w:val="000000"/>
        </w:rPr>
        <w:t>by </w:t>
      </w:r>
      <w:r w:rsidRPr="00CF3028">
        <w:rPr>
          <w:rFonts w:eastAsiaTheme="minorHAnsi"/>
          <w:color w:val="000000"/>
        </w:rPr>
        <w:t>mu bránili získať akreditáciu. Po skončení predbežného posudzovania sa žiadateľ môže rozhodnúť, či</w:t>
      </w:r>
      <w:r>
        <w:rPr>
          <w:rFonts w:eastAsiaTheme="minorHAnsi"/>
          <w:color w:val="000000"/>
        </w:rPr>
        <w:t> </w:t>
      </w:r>
      <w:r w:rsidRPr="00CF3028">
        <w:rPr>
          <w:rFonts w:eastAsiaTheme="minorHAnsi"/>
          <w:color w:val="000000"/>
        </w:rPr>
        <w:t>bude v procese udelenia akreditácie pokračovať, alebo nie.</w:t>
      </w:r>
      <w:r w:rsidR="008C53D9">
        <w:rPr>
          <w:rFonts w:eastAsiaTheme="minorHAnsi"/>
          <w:color w:val="000000"/>
        </w:rPr>
        <w:t xml:space="preserve"> </w:t>
      </w:r>
      <w:r w:rsidR="008C53D9">
        <w:t>Záznam z predbežného posudzovania nie je pri prípadnom rozhodovaní o akreditácii</w:t>
      </w:r>
      <w:r w:rsidR="004A1EA7">
        <w:t xml:space="preserve"> záväzný pre </w:t>
      </w:r>
      <w:r w:rsidR="008C53D9">
        <w:t>SNAS.</w:t>
      </w:r>
      <w:r w:rsidR="008C53D9">
        <w:rPr>
          <w:rFonts w:eastAsiaTheme="minorHAnsi"/>
          <w:color w:val="000000"/>
        </w:rPr>
        <w:t xml:space="preserve"> </w:t>
      </w:r>
      <w:r w:rsidRPr="00280765">
        <w:t>Akreditačný orgán musí mať jasné pravidlá na vykonávanie predbežných posudzovaní a musí venovať náležitú pozornosť tomu, aby sa vyhol poradenstvu.</w:t>
      </w:r>
    </w:p>
    <w:p w14:paraId="715B531F" w14:textId="77777777" w:rsidR="00601B65" w:rsidRDefault="00601B65" w:rsidP="00601B65">
      <w:pPr>
        <w:jc w:val="both"/>
        <w:rPr>
          <w:rStyle w:val="Zstupntext"/>
          <w:color w:val="000000"/>
        </w:rPr>
      </w:pPr>
    </w:p>
    <w:p w14:paraId="5790B217" w14:textId="77777777" w:rsidR="00601B65" w:rsidRPr="00C33C19" w:rsidRDefault="00601B65" w:rsidP="00601B65">
      <w:pPr>
        <w:jc w:val="both"/>
        <w:rPr>
          <w:rStyle w:val="Zstupntext"/>
          <w:b/>
          <w:color w:val="000000"/>
        </w:rPr>
      </w:pPr>
      <w:r w:rsidRPr="00F1746B">
        <w:rPr>
          <w:rStyle w:val="Zstupntext"/>
          <w:b/>
          <w:color w:val="000000"/>
        </w:rPr>
        <w:t xml:space="preserve">K § </w:t>
      </w:r>
      <w:r w:rsidR="008C53D9">
        <w:rPr>
          <w:rStyle w:val="Zstupntext"/>
          <w:b/>
          <w:color w:val="000000"/>
        </w:rPr>
        <w:t>20</w:t>
      </w:r>
    </w:p>
    <w:p w14:paraId="650CF07F" w14:textId="77777777" w:rsidR="00601B65" w:rsidRDefault="00601B65" w:rsidP="00601B65">
      <w:pPr>
        <w:jc w:val="both"/>
        <w:rPr>
          <w:rStyle w:val="Zstupntext"/>
          <w:color w:val="000000"/>
        </w:rPr>
      </w:pPr>
    </w:p>
    <w:p w14:paraId="3C7337AA" w14:textId="77777777" w:rsidR="00F85BC0" w:rsidRDefault="00601B65" w:rsidP="00D571A6">
      <w:pPr>
        <w:widowControl/>
        <w:autoSpaceDE/>
        <w:autoSpaceDN/>
        <w:ind w:firstLine="708"/>
        <w:jc w:val="both"/>
      </w:pPr>
      <w:r w:rsidRPr="000D337D">
        <w:rPr>
          <w:rStyle w:val="Zstupntext"/>
          <w:color w:val="000000"/>
        </w:rPr>
        <w:lastRenderedPageBreak/>
        <w:t>Upravuje akreditáciu, o ktorú môže</w:t>
      </w:r>
      <w:r w:rsidR="00601208" w:rsidRPr="000D337D">
        <w:rPr>
          <w:rStyle w:val="Zstupntext"/>
          <w:color w:val="000000"/>
        </w:rPr>
        <w:t xml:space="preserve"> SNAS</w:t>
      </w:r>
      <w:r w:rsidRPr="000D337D">
        <w:rPr>
          <w:rStyle w:val="Zstupntext"/>
          <w:color w:val="000000"/>
        </w:rPr>
        <w:t xml:space="preserve"> požiadať orgán posudzovania zhody</w:t>
      </w:r>
      <w:r w:rsidR="00601208" w:rsidRPr="000D337D">
        <w:rPr>
          <w:rStyle w:val="Zstupntext"/>
          <w:color w:val="000000"/>
        </w:rPr>
        <w:t>, ktorý nie je akreditovanou osobou v príslušnej oblasti akreditácie.</w:t>
      </w:r>
      <w:r w:rsidR="00F85BC0" w:rsidRPr="000D337D">
        <w:rPr>
          <w:rStyle w:val="Zstupntext"/>
          <w:color w:val="000000"/>
        </w:rPr>
        <w:t xml:space="preserve"> Oblasť akreditácie je daná príslušnou akreditačnou normou (na</w:t>
      </w:r>
      <w:r w:rsidR="00A8251F" w:rsidRPr="000D337D">
        <w:rPr>
          <w:rStyle w:val="Zstupntext"/>
          <w:color w:val="000000"/>
        </w:rPr>
        <w:t xml:space="preserve">pr. </w:t>
      </w:r>
      <w:r w:rsidR="00FC7D70" w:rsidRPr="000D337D">
        <w:rPr>
          <w:rStyle w:val="Zstupntext"/>
          <w:color w:val="000000"/>
        </w:rPr>
        <w:t xml:space="preserve">STN EN </w:t>
      </w:r>
      <w:r w:rsidR="00FC7D70" w:rsidRPr="000D337D">
        <w:t xml:space="preserve">ISO/IEC 17020: 2012, STN EN </w:t>
      </w:r>
      <w:r w:rsidR="005625AF" w:rsidRPr="000D337D">
        <w:t xml:space="preserve">ISO/IEC </w:t>
      </w:r>
      <w:r w:rsidR="00FC7D70" w:rsidRPr="000D337D">
        <w:t xml:space="preserve">17021-1: 2018, STN EN ISO/IEC 17024: 2013, STN EN ISO/IEC </w:t>
      </w:r>
      <w:r w:rsidR="005625AF" w:rsidRPr="000D337D">
        <w:t xml:space="preserve">17025: </w:t>
      </w:r>
      <w:r w:rsidR="00FC7D70" w:rsidRPr="000D337D">
        <w:t>2018</w:t>
      </w:r>
      <w:r w:rsidR="005625AF" w:rsidRPr="000D337D">
        <w:t xml:space="preserve">, </w:t>
      </w:r>
      <w:r w:rsidR="00FC7D70" w:rsidRPr="000D337D">
        <w:t>STN EN ISO/IEC 17065: 2013</w:t>
      </w:r>
      <w:r w:rsidR="00F85BC0" w:rsidRPr="000D337D">
        <w:t>).</w:t>
      </w:r>
      <w:r w:rsidR="00FC7D70" w:rsidRPr="000D337D">
        <w:t xml:space="preserve"> </w:t>
      </w:r>
      <w:r w:rsidR="0099525A" w:rsidRPr="000D337D">
        <w:t>Rozsahom akreditácie sa rozumie rozsah vykonávaných akreditačných činností v rámci príslušn</w:t>
      </w:r>
      <w:r w:rsidR="00FC7D70" w:rsidRPr="000D337D">
        <w:t>ej</w:t>
      </w:r>
      <w:r w:rsidR="0099525A" w:rsidRPr="000D337D">
        <w:t xml:space="preserve"> akreditačn</w:t>
      </w:r>
      <w:r w:rsidR="00FC7D70" w:rsidRPr="000D337D">
        <w:t>ej</w:t>
      </w:r>
      <w:r w:rsidR="0099525A" w:rsidRPr="000D337D">
        <w:t xml:space="preserve"> oblasti.</w:t>
      </w:r>
    </w:p>
    <w:p w14:paraId="2B2B5471" w14:textId="77777777" w:rsidR="00D571A6" w:rsidRPr="000D337D" w:rsidRDefault="00D571A6" w:rsidP="000D337D">
      <w:pPr>
        <w:widowControl/>
        <w:autoSpaceDE/>
        <w:autoSpaceDN/>
        <w:jc w:val="both"/>
        <w:rPr>
          <w:rStyle w:val="Zstupntext"/>
          <w:color w:val="auto"/>
        </w:rPr>
      </w:pPr>
    </w:p>
    <w:p w14:paraId="69F39D96" w14:textId="4F3CCCB3" w:rsidR="00F96708" w:rsidRDefault="008C53D9" w:rsidP="00D571A6">
      <w:pPr>
        <w:ind w:firstLine="708"/>
        <w:jc w:val="both"/>
        <w:rPr>
          <w:rStyle w:val="Zstupntext"/>
          <w:color w:val="000000"/>
        </w:rPr>
      </w:pPr>
      <w:r>
        <w:rPr>
          <w:rStyle w:val="Zstupntext"/>
          <w:color w:val="000000"/>
        </w:rPr>
        <w:t>A</w:t>
      </w:r>
      <w:r w:rsidR="00601B65" w:rsidRPr="00CF3028">
        <w:rPr>
          <w:rStyle w:val="Zstupntext"/>
          <w:color w:val="000000"/>
        </w:rPr>
        <w:t>k orgán posudzovania zhody spĺňa akreditačné požiadavky a všetky ostatné požiadavky stanovené týmto zákonom</w:t>
      </w:r>
      <w:r w:rsidR="00BC13E6" w:rsidRPr="008E00E7">
        <w:rPr>
          <w:rStyle w:val="Zstupntext"/>
          <w:color w:val="000000"/>
        </w:rPr>
        <w:t xml:space="preserve">, SNAS </w:t>
      </w:r>
      <w:r w:rsidR="00BC13E6" w:rsidRPr="00CF3028">
        <w:rPr>
          <w:rStyle w:val="Zstupntext"/>
          <w:color w:val="000000"/>
        </w:rPr>
        <w:t xml:space="preserve">vydá </w:t>
      </w:r>
      <w:r w:rsidR="00BC13E6">
        <w:rPr>
          <w:rStyle w:val="Zstupntext"/>
          <w:color w:val="000000"/>
        </w:rPr>
        <w:t xml:space="preserve">rozhodnutie </w:t>
      </w:r>
      <w:r w:rsidR="006B3065">
        <w:rPr>
          <w:rStyle w:val="Zstupntext"/>
          <w:color w:val="000000"/>
        </w:rPr>
        <w:t xml:space="preserve">o akreditácii </w:t>
      </w:r>
      <w:r w:rsidR="00BC13E6">
        <w:rPr>
          <w:rStyle w:val="Zstupntext"/>
          <w:color w:val="000000"/>
        </w:rPr>
        <w:t xml:space="preserve">a osvedčenie </w:t>
      </w:r>
      <w:r w:rsidR="00BC13E6" w:rsidRPr="00CF3028">
        <w:rPr>
          <w:rStyle w:val="Zstupntext"/>
          <w:color w:val="000000"/>
        </w:rPr>
        <w:t>o</w:t>
      </w:r>
      <w:r w:rsidR="00F96708">
        <w:rPr>
          <w:rStyle w:val="Zstupntext"/>
          <w:color w:val="000000"/>
        </w:rPr>
        <w:t> </w:t>
      </w:r>
      <w:r w:rsidR="00BC13E6" w:rsidRPr="00CF3028">
        <w:rPr>
          <w:rStyle w:val="Zstupntext"/>
          <w:color w:val="000000"/>
        </w:rPr>
        <w:t>akred</w:t>
      </w:r>
      <w:r w:rsidR="00BC13E6">
        <w:rPr>
          <w:rStyle w:val="Zstupntext"/>
          <w:color w:val="000000"/>
        </w:rPr>
        <w:t>itácii</w:t>
      </w:r>
      <w:r w:rsidR="00F96708">
        <w:rPr>
          <w:rStyle w:val="Zstupntext"/>
          <w:color w:val="000000"/>
        </w:rPr>
        <w:t xml:space="preserve">, na základe ktorého sa </w:t>
      </w:r>
      <w:r w:rsidR="00601B65" w:rsidRPr="00CF3028">
        <w:rPr>
          <w:rStyle w:val="Zstupntext"/>
          <w:color w:val="000000"/>
        </w:rPr>
        <w:t>orgán posudzovania zhody stáva akreditovanou osobou</w:t>
      </w:r>
      <w:r w:rsidR="00601B65" w:rsidRPr="008E00E7">
        <w:rPr>
          <w:rStyle w:val="Zstupntext"/>
          <w:color w:val="000000"/>
        </w:rPr>
        <w:t xml:space="preserve">. </w:t>
      </w:r>
    </w:p>
    <w:p w14:paraId="6511C67A" w14:textId="77777777" w:rsidR="00F96708" w:rsidRDefault="00F96708" w:rsidP="00D571A6">
      <w:pPr>
        <w:ind w:firstLine="708"/>
        <w:jc w:val="both"/>
        <w:rPr>
          <w:rStyle w:val="Zstupntext"/>
          <w:color w:val="000000"/>
        </w:rPr>
      </w:pPr>
    </w:p>
    <w:p w14:paraId="38534B2B" w14:textId="6A85C438" w:rsidR="00601B65" w:rsidRPr="008E00E7" w:rsidRDefault="00601B65" w:rsidP="00D571A6">
      <w:pPr>
        <w:ind w:firstLine="708"/>
        <w:jc w:val="both"/>
        <w:rPr>
          <w:rStyle w:val="Zstupntext"/>
          <w:color w:val="000000"/>
        </w:rPr>
      </w:pPr>
      <w:r w:rsidRPr="00CF3028">
        <w:rPr>
          <w:rStyle w:val="Zstupntext"/>
          <w:color w:val="000000"/>
        </w:rPr>
        <w:t>V odseku 3 sa</w:t>
      </w:r>
      <w:r w:rsidR="004A1EA7">
        <w:rPr>
          <w:rStyle w:val="Zstupntext"/>
          <w:color w:val="000000"/>
        </w:rPr>
        <w:t> </w:t>
      </w:r>
      <w:r w:rsidRPr="00CF3028">
        <w:rPr>
          <w:rStyle w:val="Zstupntext"/>
          <w:color w:val="000000"/>
        </w:rPr>
        <w:t>zavádza zákaz vystupovať ako akreditovaná osoba</w:t>
      </w:r>
      <w:r w:rsidR="00BC13E6">
        <w:rPr>
          <w:rStyle w:val="Zstupntext"/>
          <w:color w:val="000000"/>
        </w:rPr>
        <w:t xml:space="preserve"> a </w:t>
      </w:r>
      <w:r w:rsidR="00BC13E6" w:rsidRPr="008E00E7">
        <w:rPr>
          <w:rStyle w:val="Zstupntext"/>
          <w:color w:val="000000"/>
        </w:rPr>
        <w:t xml:space="preserve">uplatňovať </w:t>
      </w:r>
      <w:r w:rsidR="006B3065">
        <w:rPr>
          <w:rStyle w:val="Zstupntext"/>
          <w:color w:val="000000"/>
        </w:rPr>
        <w:t>práva</w:t>
      </w:r>
      <w:r w:rsidR="00D571A6">
        <w:rPr>
          <w:rStyle w:val="Zstupntext"/>
          <w:color w:val="000000"/>
        </w:rPr>
        <w:t xml:space="preserve"> podľa § 37 </w:t>
      </w:r>
      <w:r w:rsidR="00BC13E6" w:rsidRPr="008E00E7">
        <w:rPr>
          <w:rStyle w:val="Zstupntext"/>
          <w:color w:val="000000"/>
        </w:rPr>
        <w:t>ods. 1 bez právoplatného rozhodnutia o</w:t>
      </w:r>
      <w:r w:rsidR="00F96708">
        <w:rPr>
          <w:rStyle w:val="Zstupntext"/>
          <w:color w:val="000000"/>
        </w:rPr>
        <w:t> </w:t>
      </w:r>
      <w:r w:rsidR="00BC13E6" w:rsidRPr="008E00E7">
        <w:rPr>
          <w:rStyle w:val="Zstupntext"/>
          <w:color w:val="000000"/>
        </w:rPr>
        <w:t>akreditáci</w:t>
      </w:r>
      <w:r w:rsidR="00C91EA4">
        <w:rPr>
          <w:rStyle w:val="Zstupntext"/>
          <w:color w:val="000000"/>
        </w:rPr>
        <w:t>i</w:t>
      </w:r>
      <w:r w:rsidR="00F96708">
        <w:rPr>
          <w:rStyle w:val="Zstupntext"/>
          <w:color w:val="000000"/>
        </w:rPr>
        <w:t xml:space="preserve"> </w:t>
      </w:r>
      <w:r w:rsidR="00F96708" w:rsidRPr="00CD67A2">
        <w:t xml:space="preserve">alebo </w:t>
      </w:r>
      <w:r w:rsidR="00F96708" w:rsidRPr="00AB2ADC">
        <w:t>uplatňovať práva podľa §</w:t>
      </w:r>
      <w:r w:rsidR="00F96708">
        <w:t> </w:t>
      </w:r>
      <w:r w:rsidR="00F96708" w:rsidRPr="00AB2ADC">
        <w:t>37 ods. 1 v oblasti alebo rozsahu, ktoré nie sú predmetom právoplatného rozhodnutia o</w:t>
      </w:r>
      <w:r w:rsidR="00F96708">
        <w:t> </w:t>
      </w:r>
      <w:r w:rsidR="00F96708" w:rsidRPr="00AB2ADC">
        <w:t>akreditácii</w:t>
      </w:r>
      <w:r w:rsidRPr="00CF3028">
        <w:rPr>
          <w:rStyle w:val="Zstupntext"/>
          <w:color w:val="000000"/>
        </w:rPr>
        <w:t>.</w:t>
      </w:r>
      <w:r w:rsidR="00F96708">
        <w:rPr>
          <w:rStyle w:val="Zstupntext"/>
          <w:color w:val="000000"/>
        </w:rPr>
        <w:t xml:space="preserve"> Tomu kto po</w:t>
      </w:r>
      <w:r w:rsidR="003B31EE">
        <w:rPr>
          <w:rStyle w:val="Zstupntext"/>
          <w:color w:val="000000"/>
        </w:rPr>
        <w:t>ruší zákaz úrad uloží pokutu</w:t>
      </w:r>
      <w:r w:rsidR="00F96708">
        <w:rPr>
          <w:rStyle w:val="Zstupntext"/>
          <w:color w:val="000000"/>
        </w:rPr>
        <w:t xml:space="preserve"> vo výške od 1 000 eur do 50 000 eur.</w:t>
      </w:r>
    </w:p>
    <w:p w14:paraId="6E777B79" w14:textId="77777777" w:rsidR="00601B65" w:rsidRDefault="00601B65" w:rsidP="008C53D9">
      <w:pPr>
        <w:pStyle w:val="Zkladntext"/>
        <w:tabs>
          <w:tab w:val="left" w:pos="567"/>
        </w:tabs>
        <w:jc w:val="both"/>
        <w:rPr>
          <w:rStyle w:val="Zstupntext"/>
          <w:color w:val="000000"/>
        </w:rPr>
      </w:pPr>
    </w:p>
    <w:p w14:paraId="78C8BC67" w14:textId="77777777" w:rsidR="00601B65" w:rsidRDefault="00601B65" w:rsidP="00601B65">
      <w:pPr>
        <w:jc w:val="both"/>
        <w:rPr>
          <w:rStyle w:val="Zstupntext"/>
          <w:b/>
          <w:color w:val="000000"/>
        </w:rPr>
      </w:pPr>
      <w:r w:rsidRPr="00F1746B">
        <w:rPr>
          <w:rStyle w:val="Zstupntext"/>
          <w:b/>
          <w:color w:val="000000"/>
        </w:rPr>
        <w:t>K § 2</w:t>
      </w:r>
      <w:r w:rsidR="00BC13E6">
        <w:rPr>
          <w:rStyle w:val="Zstupntext"/>
          <w:b/>
          <w:color w:val="000000"/>
        </w:rPr>
        <w:t>1</w:t>
      </w:r>
    </w:p>
    <w:p w14:paraId="47F0A78A" w14:textId="77777777" w:rsidR="00601B65" w:rsidRDefault="00601B65" w:rsidP="00601B65">
      <w:pPr>
        <w:jc w:val="both"/>
        <w:rPr>
          <w:rStyle w:val="Zstupntext"/>
          <w:b/>
          <w:color w:val="000000"/>
        </w:rPr>
      </w:pPr>
    </w:p>
    <w:p w14:paraId="55816B5F" w14:textId="77777777" w:rsidR="00F96708" w:rsidRDefault="00601B65" w:rsidP="00601B65">
      <w:pPr>
        <w:jc w:val="both"/>
        <w:rPr>
          <w:rStyle w:val="Zstupntext"/>
          <w:color w:val="000000"/>
        </w:rPr>
      </w:pPr>
      <w:r>
        <w:rPr>
          <w:rStyle w:val="Zstupntext"/>
          <w:color w:val="000000"/>
        </w:rPr>
        <w:tab/>
      </w:r>
      <w:r w:rsidRPr="000A6E6C">
        <w:rPr>
          <w:rStyle w:val="Zstupntext"/>
          <w:color w:val="000000"/>
        </w:rPr>
        <w:t>Ustanovujú sa náležitosti žiadosti o</w:t>
      </w:r>
      <w:r>
        <w:rPr>
          <w:rStyle w:val="Zstupntext"/>
          <w:color w:val="000000"/>
        </w:rPr>
        <w:t> </w:t>
      </w:r>
      <w:r w:rsidRPr="000A6E6C">
        <w:rPr>
          <w:rStyle w:val="Zstupntext"/>
          <w:color w:val="000000"/>
        </w:rPr>
        <w:t>akredi</w:t>
      </w:r>
      <w:r>
        <w:rPr>
          <w:rStyle w:val="Zstupntext"/>
          <w:color w:val="000000"/>
        </w:rPr>
        <w:t>tačnú službu</w:t>
      </w:r>
      <w:r w:rsidRPr="000A6E6C">
        <w:rPr>
          <w:rStyle w:val="Zstupntext"/>
          <w:color w:val="000000"/>
        </w:rPr>
        <w:t>, ktoré musí obsahovať žiadosť</w:t>
      </w:r>
      <w:r>
        <w:rPr>
          <w:rStyle w:val="Zstupntext"/>
          <w:color w:val="000000"/>
        </w:rPr>
        <w:t>.</w:t>
      </w:r>
    </w:p>
    <w:p w14:paraId="7B6585A2" w14:textId="77777777" w:rsidR="00F966C5" w:rsidRDefault="00F96708" w:rsidP="00071C4A">
      <w:pPr>
        <w:jc w:val="both"/>
      </w:pPr>
      <w:r>
        <w:t>Prílohy</w:t>
      </w:r>
      <w:r w:rsidRPr="00D81559">
        <w:t xml:space="preserve"> žiadosti </w:t>
      </w:r>
      <w:r>
        <w:t>tvoria</w:t>
      </w:r>
      <w:r w:rsidRPr="00D81559">
        <w:t xml:space="preserve"> písomné dokumenty</w:t>
      </w:r>
      <w:r>
        <w:t>, ktoré sú</w:t>
      </w:r>
      <w:r w:rsidRPr="00D81559">
        <w:t xml:space="preserve"> potrebné na overenie a pravidelné sledovanie plnenia príslušných akreditačných požiadaviek</w:t>
      </w:r>
      <w:r>
        <w:t>.</w:t>
      </w:r>
      <w:r w:rsidR="00601B65" w:rsidRPr="000A6E6C">
        <w:rPr>
          <w:rStyle w:val="Zstupntext"/>
          <w:color w:val="000000"/>
        </w:rPr>
        <w:t xml:space="preserve"> </w:t>
      </w:r>
      <w:r w:rsidR="00601B65" w:rsidRPr="000A6E6C">
        <w:t xml:space="preserve">Žiadosť o poskytnutie akreditačnej služby sa podáva </w:t>
      </w:r>
      <w:r w:rsidR="00A8251F">
        <w:t>l</w:t>
      </w:r>
      <w:r w:rsidR="00601B65">
        <w:t>e</w:t>
      </w:r>
      <w:r w:rsidR="00A8251F">
        <w:t>n</w:t>
      </w:r>
      <w:r w:rsidR="00601B65">
        <w:t xml:space="preserve"> prostredníctvom informačného systému SNAS </w:t>
      </w:r>
      <w:r w:rsidR="00601B65" w:rsidRPr="009E0C38">
        <w:t>v štátnom jazyku, alebo v jazyku, ktorý určí</w:t>
      </w:r>
      <w:r w:rsidR="00601B65" w:rsidRPr="00FC12F7">
        <w:t xml:space="preserve"> </w:t>
      </w:r>
      <w:r w:rsidR="00601B65">
        <w:t>SNAS</w:t>
      </w:r>
      <w:r w:rsidR="00601B65" w:rsidRPr="009E0C38">
        <w:t xml:space="preserve"> </w:t>
      </w:r>
      <w:r w:rsidR="00601B65">
        <w:t xml:space="preserve">v informačnom systéme. </w:t>
      </w:r>
    </w:p>
    <w:p w14:paraId="6D6CDA84" w14:textId="77777777" w:rsidR="00F966C5" w:rsidRDefault="00F966C5" w:rsidP="00071C4A">
      <w:pPr>
        <w:jc w:val="both"/>
      </w:pPr>
    </w:p>
    <w:p w14:paraId="7658372A" w14:textId="1A362B5E" w:rsidR="00601B65" w:rsidRPr="00E91C40" w:rsidRDefault="00601B65" w:rsidP="00E91C40">
      <w:pPr>
        <w:ind w:firstLine="708"/>
        <w:jc w:val="both"/>
        <w:rPr>
          <w:rStyle w:val="Zstupntext"/>
          <w:color w:val="auto"/>
        </w:rPr>
      </w:pPr>
      <w:r>
        <w:t xml:space="preserve">Ak žiadosť nemá predpísané náležitosti, SNAS </w:t>
      </w:r>
      <w:r w:rsidRPr="000A6E6C">
        <w:t xml:space="preserve">vyzve žiadateľa do </w:t>
      </w:r>
      <w:r w:rsidR="00071C4A">
        <w:t>5 pracovných</w:t>
      </w:r>
      <w:r w:rsidR="00071C4A" w:rsidRPr="000A6E6C">
        <w:t xml:space="preserve"> </w:t>
      </w:r>
      <w:r w:rsidRPr="000A6E6C">
        <w:t>dní od doručenia</w:t>
      </w:r>
      <w:r w:rsidR="004A1EA7">
        <w:t xml:space="preserve"> </w:t>
      </w:r>
      <w:r w:rsidRPr="000A6E6C">
        <w:t xml:space="preserve">žiadosti, aby odstránil nedostatky v určenej lehote, </w:t>
      </w:r>
      <w:r w:rsidRPr="000A6E6C">
        <w:rPr>
          <w:spacing w:val="-3"/>
        </w:rPr>
        <w:t xml:space="preserve">ktorá </w:t>
      </w:r>
      <w:r w:rsidRPr="000A6E6C">
        <w:t xml:space="preserve">nesmie byť kratšia ako 15 </w:t>
      </w:r>
      <w:r w:rsidR="00071C4A">
        <w:t xml:space="preserve">kalendárnych </w:t>
      </w:r>
      <w:r w:rsidRPr="000A6E6C">
        <w:t>dní. Ak</w:t>
      </w:r>
      <w:r>
        <w:t> </w:t>
      </w:r>
      <w:r w:rsidRPr="000A6E6C">
        <w:t>sú</w:t>
      </w:r>
      <w:r>
        <w:t> </w:t>
      </w:r>
      <w:r w:rsidRPr="000A6E6C">
        <w:t xml:space="preserve">na to </w:t>
      </w:r>
      <w:r w:rsidRPr="000A6E6C">
        <w:rPr>
          <w:spacing w:val="-3"/>
        </w:rPr>
        <w:t xml:space="preserve">závažné </w:t>
      </w:r>
      <w:r w:rsidRPr="000A6E6C">
        <w:t xml:space="preserve">dôvody, môže </w:t>
      </w:r>
      <w:r>
        <w:rPr>
          <w:spacing w:val="-2"/>
        </w:rPr>
        <w:t>SNAS</w:t>
      </w:r>
      <w:r w:rsidRPr="000A6E6C">
        <w:t xml:space="preserve"> na návrh žiadateľa lehotu</w:t>
      </w:r>
      <w:r w:rsidRPr="000A6E6C">
        <w:rPr>
          <w:spacing w:val="-2"/>
        </w:rPr>
        <w:t xml:space="preserve"> </w:t>
      </w:r>
      <w:r w:rsidRPr="000A6E6C">
        <w:t>predĺžiť</w:t>
      </w:r>
      <w:r w:rsidR="00071C4A" w:rsidRPr="00E91C40">
        <w:rPr>
          <w:rStyle w:val="Zstupntext"/>
          <w:color w:val="000000"/>
        </w:rPr>
        <w:t xml:space="preserve">. </w:t>
      </w:r>
      <w:r w:rsidR="00F966C5" w:rsidRPr="00E91C40">
        <w:t>SNAS</w:t>
      </w:r>
      <w:r w:rsidR="00F966C5" w:rsidRPr="004810BB">
        <w:t xml:space="preserve"> môže postupovať </w:t>
      </w:r>
      <w:r w:rsidR="00F966C5">
        <w:t>vyššie uvedeným postupom</w:t>
      </w:r>
      <w:r w:rsidR="00F966C5" w:rsidRPr="004810BB">
        <w:t xml:space="preserve"> aj opakovane</w:t>
      </w:r>
      <w:r w:rsidR="00F966C5">
        <w:t>.</w:t>
      </w:r>
    </w:p>
    <w:p w14:paraId="314944E3" w14:textId="77777777" w:rsidR="00601B65" w:rsidRDefault="00601B65" w:rsidP="00601B65">
      <w:pPr>
        <w:jc w:val="both"/>
        <w:rPr>
          <w:rStyle w:val="Zstupntext"/>
          <w:color w:val="000000"/>
        </w:rPr>
      </w:pPr>
    </w:p>
    <w:p w14:paraId="62E49167" w14:textId="77777777" w:rsidR="00601B65" w:rsidRDefault="00601B65" w:rsidP="00601B65">
      <w:pPr>
        <w:jc w:val="both"/>
        <w:rPr>
          <w:rStyle w:val="Zstupntext"/>
          <w:b/>
          <w:color w:val="000000"/>
        </w:rPr>
      </w:pPr>
      <w:r>
        <w:rPr>
          <w:rStyle w:val="Zstupntext"/>
          <w:b/>
          <w:color w:val="000000"/>
        </w:rPr>
        <w:t>K § 2</w:t>
      </w:r>
      <w:r w:rsidR="004A1EA7">
        <w:rPr>
          <w:rStyle w:val="Zstupntext"/>
          <w:b/>
          <w:color w:val="000000"/>
        </w:rPr>
        <w:t>2</w:t>
      </w:r>
    </w:p>
    <w:p w14:paraId="75AB0D8F" w14:textId="77777777" w:rsidR="00601B65" w:rsidRDefault="00601B65" w:rsidP="00601B65">
      <w:pPr>
        <w:jc w:val="both"/>
        <w:rPr>
          <w:rStyle w:val="Zstupntext"/>
          <w:color w:val="000000"/>
        </w:rPr>
      </w:pPr>
      <w:r>
        <w:rPr>
          <w:rStyle w:val="Zstupntext"/>
          <w:color w:val="000000"/>
        </w:rPr>
        <w:t xml:space="preserve"> </w:t>
      </w:r>
    </w:p>
    <w:p w14:paraId="3E340B6E" w14:textId="77777777" w:rsidR="00601B65" w:rsidRDefault="00F1746B" w:rsidP="00F1746B">
      <w:pPr>
        <w:tabs>
          <w:tab w:val="left" w:pos="709"/>
        </w:tabs>
        <w:jc w:val="both"/>
      </w:pPr>
      <w:r>
        <w:rPr>
          <w:rStyle w:val="Zstupntext"/>
          <w:color w:val="000000"/>
        </w:rPr>
        <w:tab/>
      </w:r>
      <w:r w:rsidR="00601B65" w:rsidRPr="00CF3028">
        <w:rPr>
          <w:rStyle w:val="Zstupntext"/>
          <w:color w:val="000000"/>
        </w:rPr>
        <w:t xml:space="preserve">Stanovuje akreditačné požiadavky pre orgány posudzovania zhody. Akreditačné požiadavky predstavujú súbor požiadaviek, ktoré vyplývajú z </w:t>
      </w:r>
      <w:r w:rsidR="00601B65" w:rsidRPr="00CF3028">
        <w:t>harmonizovaných technických noriem</w:t>
      </w:r>
      <w:r w:rsidR="004A1EA7">
        <w:t>, ktoré sú zverejnené</w:t>
      </w:r>
      <w:r w:rsidR="004A1EA7" w:rsidRPr="006D15E9">
        <w:t xml:space="preserve"> v Úradnom vestníku Európskej úni</w:t>
      </w:r>
      <w:r w:rsidR="004A1EA7">
        <w:t>e</w:t>
      </w:r>
      <w:r w:rsidR="00601B65" w:rsidRPr="00CF3028">
        <w:t>, technických noriem, technických predpisov z oblasti posudzovania zhody alebo iných všeobecne záväzných právnych predpisov a iných normatívnych dokumentov určujúcich podmienky činnosti orgánu posudzovania</w:t>
      </w:r>
      <w:r w:rsidR="00601B65" w:rsidRPr="00CF3028">
        <w:rPr>
          <w:spacing w:val="-1"/>
        </w:rPr>
        <w:t xml:space="preserve"> </w:t>
      </w:r>
      <w:r w:rsidR="00601B65" w:rsidRPr="00CF3028">
        <w:t>zhody.</w:t>
      </w:r>
    </w:p>
    <w:p w14:paraId="6DA744C3" w14:textId="77777777" w:rsidR="000D337D" w:rsidRPr="00CF3028" w:rsidRDefault="000D337D" w:rsidP="00F1746B">
      <w:pPr>
        <w:tabs>
          <w:tab w:val="left" w:pos="709"/>
        </w:tabs>
        <w:jc w:val="both"/>
        <w:rPr>
          <w:rStyle w:val="Zstupntext"/>
          <w:color w:val="000000"/>
        </w:rPr>
      </w:pPr>
    </w:p>
    <w:p w14:paraId="4505E9D2" w14:textId="77777777" w:rsidR="00601B65" w:rsidRDefault="00BD05B7" w:rsidP="008E00E7">
      <w:pPr>
        <w:ind w:firstLine="708"/>
        <w:jc w:val="both"/>
      </w:pPr>
      <w:r>
        <w:t>H</w:t>
      </w:r>
      <w:r w:rsidRPr="00CF3028">
        <w:t>armonizovan</w:t>
      </w:r>
      <w:r>
        <w:t>é technické normy k nariadeniu (ES) č. 765/2008</w:t>
      </w:r>
      <w:r w:rsidRPr="00CF3028">
        <w:t xml:space="preserve"> </w:t>
      </w:r>
      <w:r>
        <w:t>sú zverejnené</w:t>
      </w:r>
      <w:r w:rsidRPr="006D15E9">
        <w:t xml:space="preserve"> </w:t>
      </w:r>
      <w:r>
        <w:t xml:space="preserve">napríklad </w:t>
      </w:r>
      <w:r w:rsidRPr="006D15E9">
        <w:t>v Úradnom vestníku Európskej úni</w:t>
      </w:r>
      <w:r>
        <w:t>e:</w:t>
      </w:r>
    </w:p>
    <w:p w14:paraId="0EE7F63B" w14:textId="4F66F23A" w:rsidR="00BD05B7" w:rsidRDefault="00BD05B7" w:rsidP="00BD05B7">
      <w:pPr>
        <w:pStyle w:val="Odsekzoznamu"/>
        <w:widowControl/>
        <w:numPr>
          <w:ilvl w:val="0"/>
          <w:numId w:val="27"/>
        </w:numPr>
        <w:autoSpaceDE/>
        <w:autoSpaceDN/>
        <w:spacing w:before="0"/>
        <w:jc w:val="both"/>
        <w:rPr>
          <w:rFonts w:ascii="Times New Roman" w:hAnsi="Times New Roman" w:cs="Times New Roman"/>
          <w:sz w:val="24"/>
          <w:szCs w:val="24"/>
        </w:rPr>
      </w:pPr>
      <w:r w:rsidRPr="00040EF5">
        <w:rPr>
          <w:rFonts w:ascii="Times New Roman" w:hAnsi="Times New Roman" w:cs="Times New Roman"/>
          <w:sz w:val="24"/>
          <w:szCs w:val="24"/>
        </w:rPr>
        <w:t xml:space="preserve">Vykonávacie rozhodnutie Komisie (EÚ) </w:t>
      </w:r>
      <w:hyperlink r:id="rId10" w:history="1">
        <w:r w:rsidRPr="00D0174A">
          <w:rPr>
            <w:rStyle w:val="Hypertextovprepojenie"/>
            <w:rFonts w:ascii="Times New Roman" w:hAnsi="Times New Roman" w:cs="Times New Roman"/>
            <w:color w:val="auto"/>
            <w:sz w:val="24"/>
            <w:szCs w:val="24"/>
            <w:u w:val="none"/>
          </w:rPr>
          <w:t>2020/1835</w:t>
        </w:r>
      </w:hyperlink>
      <w:r w:rsidRPr="00040EF5">
        <w:rPr>
          <w:rFonts w:ascii="Times New Roman" w:hAnsi="Times New Roman" w:cs="Times New Roman"/>
          <w:sz w:val="24"/>
          <w:szCs w:val="24"/>
        </w:rPr>
        <w:t xml:space="preserve"> z 3. decembra 2020 o </w:t>
      </w:r>
      <w:r w:rsidRPr="00B64A5C">
        <w:rPr>
          <w:rFonts w:ascii="Times New Roman" w:hAnsi="Times New Roman" w:cs="Times New Roman"/>
          <w:sz w:val="24"/>
          <w:szCs w:val="24"/>
        </w:rPr>
        <w:t> harmonizovaných normách akreditácie a posudzovania zhody,</w:t>
      </w:r>
    </w:p>
    <w:p w14:paraId="3B676B05" w14:textId="357A53B1" w:rsidR="00177499" w:rsidRPr="00B64A5C" w:rsidRDefault="00177499" w:rsidP="00BD05B7">
      <w:pPr>
        <w:pStyle w:val="Odsekzoznamu"/>
        <w:widowControl/>
        <w:numPr>
          <w:ilvl w:val="0"/>
          <w:numId w:val="27"/>
        </w:numPr>
        <w:autoSpaceDE/>
        <w:autoSpaceDN/>
        <w:spacing w:before="0"/>
        <w:jc w:val="both"/>
        <w:rPr>
          <w:rFonts w:ascii="Times New Roman" w:hAnsi="Times New Roman" w:cs="Times New Roman"/>
          <w:sz w:val="24"/>
          <w:szCs w:val="24"/>
        </w:rPr>
      </w:pPr>
      <w:r w:rsidRPr="00B71270">
        <w:rPr>
          <w:rFonts w:ascii="Times New Roman" w:hAnsi="Times New Roman" w:cs="Times New Roman"/>
          <w:sz w:val="24"/>
          <w:szCs w:val="24"/>
        </w:rPr>
        <w:t>Vykonávacie rozhodnutie Komisie (EÚ) 2019/1729 z 15. októbra 2019 o harmonizovanej norme na účely posudzovania zhody navrhnutej na podporu nariadení Európskeho parlamentu a Rady (ES) č. 765/2008 a (ES) č. 1221/2009, smernice Európskeho parlamentu a Rady 2006/42/ES a aktov Únie zahŕňajúcich referenčné ustanovenia rozhodnutia Európskeho parlamentu a Rady č. 768/2008/ES</w:t>
      </w:r>
      <w:r>
        <w:rPr>
          <w:rFonts w:ascii="Times New Roman" w:hAnsi="Times New Roman" w:cs="Times New Roman"/>
          <w:sz w:val="24"/>
          <w:szCs w:val="24"/>
        </w:rPr>
        <w:t>,</w:t>
      </w:r>
    </w:p>
    <w:p w14:paraId="73DE0036" w14:textId="77777777" w:rsidR="00BD05B7" w:rsidRPr="00B64A5C" w:rsidRDefault="00BD05B7" w:rsidP="000D337D">
      <w:pPr>
        <w:pStyle w:val="Odsekzoznamu"/>
        <w:widowControl/>
        <w:numPr>
          <w:ilvl w:val="0"/>
          <w:numId w:val="27"/>
        </w:numPr>
        <w:autoSpaceDE/>
        <w:autoSpaceDN/>
        <w:spacing w:before="0"/>
        <w:jc w:val="both"/>
        <w:rPr>
          <w:rFonts w:ascii="Times New Roman" w:hAnsi="Times New Roman" w:cs="Times New Roman"/>
          <w:sz w:val="24"/>
          <w:szCs w:val="24"/>
        </w:rPr>
      </w:pPr>
      <w:r w:rsidRPr="00B64A5C">
        <w:rPr>
          <w:rFonts w:ascii="Times New Roman" w:hAnsi="Times New Roman" w:cs="Times New Roman"/>
          <w:sz w:val="24"/>
          <w:szCs w:val="24"/>
        </w:rPr>
        <w:t xml:space="preserve">(2018/C 209/02) - </w:t>
      </w:r>
      <w:hyperlink r:id="rId11" w:history="1">
        <w:r w:rsidRPr="00D0174A">
          <w:rPr>
            <w:rStyle w:val="Hypertextovprepojenie"/>
            <w:rFonts w:ascii="Times New Roman" w:hAnsi="Times New Roman" w:cs="Times New Roman"/>
            <w:color w:val="auto"/>
            <w:sz w:val="24"/>
            <w:szCs w:val="24"/>
            <w:u w:val="none"/>
          </w:rPr>
          <w:t>Oznámenie Komisie</w:t>
        </w:r>
      </w:hyperlink>
      <w:r w:rsidRPr="00040EF5">
        <w:rPr>
          <w:rFonts w:ascii="Times New Roman" w:hAnsi="Times New Roman" w:cs="Times New Roman"/>
          <w:sz w:val="24"/>
          <w:szCs w:val="24"/>
        </w:rPr>
        <w:t xml:space="preserve"> v rámci implementácie nariadenia Európskeho parlamentu a Rady (ES) č. 765/2008, rozhodnutia Európskeho parlamentu a Rady č. </w:t>
      </w:r>
      <w:r w:rsidRPr="00B64A5C">
        <w:rPr>
          <w:rFonts w:ascii="Times New Roman" w:hAnsi="Times New Roman" w:cs="Times New Roman"/>
          <w:sz w:val="24"/>
          <w:szCs w:val="24"/>
        </w:rPr>
        <w:t xml:space="preserve"> 768/2008/ES, nariadenia Európskeho parlamentu a Rady (ES) č. 1221/2009 </w:t>
      </w:r>
      <w:r w:rsidRPr="00B64A5C">
        <w:rPr>
          <w:rFonts w:ascii="Times New Roman" w:hAnsi="Times New Roman" w:cs="Times New Roman"/>
          <w:sz w:val="24"/>
          <w:szCs w:val="24"/>
        </w:rPr>
        <w:lastRenderedPageBreak/>
        <w:t xml:space="preserve">(Uverejnenie názvov a odkazov harmonizovaných noriem podľa harmonizačného právneho predpisu Únie), </w:t>
      </w:r>
    </w:p>
    <w:p w14:paraId="26BAFC19" w14:textId="77777777" w:rsidR="00BD05B7" w:rsidRPr="00B64A5C" w:rsidRDefault="00BD05B7" w:rsidP="00BD05B7">
      <w:pPr>
        <w:pStyle w:val="Odsekzoznamu"/>
        <w:widowControl/>
        <w:numPr>
          <w:ilvl w:val="0"/>
          <w:numId w:val="27"/>
        </w:numPr>
        <w:autoSpaceDE/>
        <w:autoSpaceDN/>
        <w:spacing w:before="0"/>
        <w:jc w:val="both"/>
        <w:rPr>
          <w:rFonts w:ascii="Times New Roman" w:hAnsi="Times New Roman" w:cs="Times New Roman"/>
          <w:sz w:val="24"/>
          <w:szCs w:val="24"/>
        </w:rPr>
      </w:pPr>
      <w:r w:rsidRPr="00B64A5C">
        <w:rPr>
          <w:rFonts w:ascii="Times New Roman" w:hAnsi="Times New Roman" w:cs="Times New Roman"/>
          <w:sz w:val="24"/>
          <w:szCs w:val="24"/>
        </w:rPr>
        <w:t xml:space="preserve">(2018/C 092/04) - </w:t>
      </w:r>
      <w:hyperlink r:id="rId12" w:history="1">
        <w:r w:rsidRPr="00D0174A">
          <w:rPr>
            <w:rStyle w:val="Hypertextovprepojenie"/>
            <w:rFonts w:ascii="Times New Roman" w:hAnsi="Times New Roman" w:cs="Times New Roman"/>
            <w:color w:val="auto"/>
            <w:sz w:val="24"/>
            <w:szCs w:val="24"/>
            <w:u w:val="none"/>
          </w:rPr>
          <w:t>Oznámenie Komisie</w:t>
        </w:r>
      </w:hyperlink>
      <w:r w:rsidRPr="00040EF5">
        <w:rPr>
          <w:rFonts w:ascii="Times New Roman" w:hAnsi="Times New Roman" w:cs="Times New Roman"/>
          <w:sz w:val="24"/>
          <w:szCs w:val="24"/>
        </w:rPr>
        <w:t xml:space="preserve"> v rámci implementácie nariadenia Európskeho parlamentu a Rady (ES) č. 765/2008, rozhodnutia Európskeho parlamentu a Rady č. </w:t>
      </w:r>
      <w:r w:rsidRPr="00B64A5C">
        <w:rPr>
          <w:rFonts w:ascii="Times New Roman" w:hAnsi="Times New Roman" w:cs="Times New Roman"/>
          <w:sz w:val="24"/>
          <w:szCs w:val="24"/>
        </w:rPr>
        <w:t> 768/2008/ES a nariadenia Európskeho parlamentu a Rady (ES) č. 1221/2009 (Uverejnenie názvov a odkazov harmonizovaných noriem podľa harmonizačného právneho predpisu Únie),</w:t>
      </w:r>
    </w:p>
    <w:p w14:paraId="6E6614E2" w14:textId="2B2A7510" w:rsidR="00BD05B7" w:rsidRPr="00D0174A" w:rsidRDefault="00BD05B7" w:rsidP="00BD05B7">
      <w:pPr>
        <w:pStyle w:val="Odsekzoznamu"/>
        <w:widowControl/>
        <w:numPr>
          <w:ilvl w:val="0"/>
          <w:numId w:val="27"/>
        </w:numPr>
        <w:autoSpaceDE/>
        <w:autoSpaceDN/>
        <w:spacing w:before="0"/>
        <w:jc w:val="both"/>
        <w:rPr>
          <w:rFonts w:ascii="Times New Roman" w:hAnsi="Times New Roman" w:cs="Times New Roman"/>
          <w:sz w:val="24"/>
          <w:szCs w:val="24"/>
        </w:rPr>
      </w:pPr>
      <w:r w:rsidRPr="00B64A5C">
        <w:rPr>
          <w:rFonts w:ascii="Times New Roman" w:hAnsi="Times New Roman" w:cs="Times New Roman"/>
          <w:sz w:val="24"/>
          <w:szCs w:val="24"/>
        </w:rPr>
        <w:t xml:space="preserve">(2017/C 298/03) - </w:t>
      </w:r>
      <w:hyperlink r:id="rId13" w:history="1">
        <w:r w:rsidRPr="00D0174A">
          <w:rPr>
            <w:rStyle w:val="Hypertextovprepojenie"/>
            <w:rFonts w:ascii="Times New Roman" w:hAnsi="Times New Roman" w:cs="Times New Roman"/>
            <w:color w:val="auto"/>
            <w:sz w:val="24"/>
            <w:szCs w:val="24"/>
            <w:u w:val="none"/>
          </w:rPr>
          <w:t>Oznámenie Komisie</w:t>
        </w:r>
      </w:hyperlink>
      <w:r w:rsidRPr="00040EF5">
        <w:rPr>
          <w:rFonts w:ascii="Times New Roman" w:hAnsi="Times New Roman" w:cs="Times New Roman"/>
          <w:sz w:val="24"/>
          <w:szCs w:val="24"/>
        </w:rPr>
        <w:t xml:space="preserve"> v rámci implementácie nariadenia Európskeho parlamentu a Rady (ES) č. 765/2008, rozhodnutia Európskeho parlamentu a Rady č. </w:t>
      </w:r>
      <w:r w:rsidRPr="00B64A5C">
        <w:rPr>
          <w:rFonts w:ascii="Times New Roman" w:hAnsi="Times New Roman" w:cs="Times New Roman"/>
          <w:sz w:val="24"/>
          <w:szCs w:val="24"/>
        </w:rPr>
        <w:t> 768/2008/ES, nariadenia Európskeho parlamentu a Rady (ES) č. 1221/2009 (Uverejnenie názvov a odkazov harmonizovaných noriem podľa harmonizačného právneho predpisu Únie).</w:t>
      </w:r>
    </w:p>
    <w:p w14:paraId="5D3C1F15" w14:textId="0A0FFDA9" w:rsidR="00BD05B7" w:rsidRDefault="00BD05B7" w:rsidP="00601B65">
      <w:pPr>
        <w:jc w:val="both"/>
        <w:rPr>
          <w:rStyle w:val="Zstupntext"/>
          <w:color w:val="000000"/>
        </w:rPr>
      </w:pPr>
    </w:p>
    <w:p w14:paraId="2282FC3C" w14:textId="3A677C59" w:rsidR="004A575B" w:rsidRDefault="004A575B" w:rsidP="00E91C40">
      <w:pPr>
        <w:ind w:firstLine="708"/>
        <w:jc w:val="both"/>
        <w:rPr>
          <w:rStyle w:val="Zstupntext"/>
          <w:color w:val="000000"/>
        </w:rPr>
      </w:pPr>
      <w:r>
        <w:rPr>
          <w:rStyle w:val="Zstupntext"/>
          <w:color w:val="000000"/>
        </w:rPr>
        <w:t xml:space="preserve">Za </w:t>
      </w:r>
      <w:r w:rsidRPr="00CF3028">
        <w:t>in</w:t>
      </w:r>
      <w:r>
        <w:t>é</w:t>
      </w:r>
      <w:r w:rsidRPr="00CF3028">
        <w:t xml:space="preserve"> normatívn</w:t>
      </w:r>
      <w:r>
        <w:t>e dokumenty</w:t>
      </w:r>
      <w:r w:rsidRPr="00CF3028">
        <w:t xml:space="preserve"> určujúc</w:t>
      </w:r>
      <w:r>
        <w:t>e</w:t>
      </w:r>
      <w:r w:rsidRPr="00CF3028">
        <w:t xml:space="preserve"> podmienky činnosti orgánu posudzovania</w:t>
      </w:r>
      <w:r w:rsidRPr="00CF3028">
        <w:rPr>
          <w:spacing w:val="-1"/>
        </w:rPr>
        <w:t xml:space="preserve"> </w:t>
      </w:r>
      <w:r w:rsidRPr="00CF3028">
        <w:t>zhody</w:t>
      </w:r>
      <w:r>
        <w:t xml:space="preserve"> sa</w:t>
      </w:r>
      <w:r w:rsidR="00071C4A">
        <w:t> </w:t>
      </w:r>
      <w:r>
        <w:t>považujú aj dokumenty vydávané príslušnými európskymi organizáciami a</w:t>
      </w:r>
      <w:r w:rsidR="00071C4A">
        <w:t> </w:t>
      </w:r>
      <w:r>
        <w:t>medzinárodnými organizáciami združujúcimi akreditačné orgány v oblasti akreditácie orgánov posudzovania zhody, ktorých je SNAS členom.</w:t>
      </w:r>
    </w:p>
    <w:p w14:paraId="7F7DC5EB" w14:textId="77777777" w:rsidR="004A575B" w:rsidRDefault="004A575B" w:rsidP="00601B65">
      <w:pPr>
        <w:jc w:val="both"/>
        <w:rPr>
          <w:rStyle w:val="Zstupntext"/>
          <w:color w:val="000000"/>
        </w:rPr>
      </w:pPr>
    </w:p>
    <w:p w14:paraId="66814191" w14:textId="77777777" w:rsidR="00601B65" w:rsidRDefault="00601B65" w:rsidP="00601B65">
      <w:pPr>
        <w:jc w:val="both"/>
        <w:rPr>
          <w:rStyle w:val="Zstupntext"/>
          <w:b/>
          <w:color w:val="000000"/>
        </w:rPr>
      </w:pPr>
      <w:r>
        <w:rPr>
          <w:rStyle w:val="Zstupntext"/>
          <w:b/>
          <w:color w:val="000000"/>
        </w:rPr>
        <w:t xml:space="preserve">K </w:t>
      </w:r>
      <w:r w:rsidRPr="000964C1">
        <w:rPr>
          <w:rStyle w:val="Zstupntext"/>
          <w:b/>
          <w:color w:val="000000"/>
        </w:rPr>
        <w:t>§ 2</w:t>
      </w:r>
      <w:r w:rsidR="004A1EA7">
        <w:rPr>
          <w:rStyle w:val="Zstupntext"/>
          <w:b/>
          <w:color w:val="000000"/>
        </w:rPr>
        <w:t>3</w:t>
      </w:r>
    </w:p>
    <w:p w14:paraId="07BD48D2" w14:textId="77777777" w:rsidR="00601B65" w:rsidRDefault="00601B65" w:rsidP="00601B65">
      <w:pPr>
        <w:jc w:val="both"/>
        <w:rPr>
          <w:rStyle w:val="Zstupntext"/>
          <w:b/>
          <w:color w:val="000000"/>
        </w:rPr>
      </w:pPr>
      <w:r>
        <w:rPr>
          <w:rStyle w:val="Zstupntext"/>
          <w:b/>
          <w:color w:val="000000"/>
        </w:rPr>
        <w:t xml:space="preserve"> </w:t>
      </w:r>
    </w:p>
    <w:p w14:paraId="039F5E69" w14:textId="77777777" w:rsidR="00601B65" w:rsidRPr="00AE6719" w:rsidRDefault="00601B65" w:rsidP="00601B65">
      <w:pPr>
        <w:jc w:val="both"/>
        <w:rPr>
          <w:rStyle w:val="Zstupntext"/>
          <w:color w:val="000000"/>
        </w:rPr>
      </w:pPr>
      <w:r w:rsidRPr="00AE6719">
        <w:rPr>
          <w:rStyle w:val="Zstupntext"/>
          <w:color w:val="000000"/>
        </w:rPr>
        <w:t>Odsek 1</w:t>
      </w:r>
    </w:p>
    <w:p w14:paraId="13F58584" w14:textId="77777777" w:rsidR="00601B65" w:rsidRPr="00AE6719" w:rsidRDefault="00601B65" w:rsidP="00601B65">
      <w:pPr>
        <w:jc w:val="both"/>
        <w:rPr>
          <w:rStyle w:val="Zstupntext"/>
          <w:color w:val="000000"/>
        </w:rPr>
      </w:pPr>
    </w:p>
    <w:p w14:paraId="4D0FC23D" w14:textId="2BBF8759" w:rsidR="00601B65" w:rsidRPr="00CF3028" w:rsidRDefault="00601B65" w:rsidP="00C57C6F">
      <w:pPr>
        <w:pStyle w:val="Default"/>
        <w:ind w:firstLine="708"/>
        <w:jc w:val="both"/>
      </w:pPr>
      <w:r w:rsidRPr="00F12F60">
        <w:rPr>
          <w:rStyle w:val="Zstupntext"/>
          <w:color w:val="auto"/>
        </w:rPr>
        <w:t xml:space="preserve">Zveruje </w:t>
      </w:r>
      <w:r w:rsidR="00C57C6F">
        <w:rPr>
          <w:rStyle w:val="Zstupntext"/>
          <w:color w:val="auto"/>
        </w:rPr>
        <w:t xml:space="preserve">SNAS </w:t>
      </w:r>
      <w:r w:rsidRPr="00F12F60">
        <w:rPr>
          <w:rStyle w:val="Zstupntext"/>
          <w:color w:val="auto"/>
        </w:rPr>
        <w:t xml:space="preserve">výkon posudzovania plnenia akreditačných požiadaviek pri </w:t>
      </w:r>
      <w:r w:rsidR="00C57C6F">
        <w:t xml:space="preserve">akreditácii, </w:t>
      </w:r>
      <w:proofErr w:type="spellStart"/>
      <w:r w:rsidR="00C57C6F">
        <w:t>reakreditácii</w:t>
      </w:r>
      <w:proofErr w:type="spellEnd"/>
      <w:r w:rsidR="00C57C6F">
        <w:t>, zmene akreditácie, pozastavení a</w:t>
      </w:r>
      <w:r w:rsidR="00056816">
        <w:t>kreditácie, zrušení akreditácie</w:t>
      </w:r>
      <w:r w:rsidR="00C57C6F">
        <w:t xml:space="preserve">. Z dôvodu neúčelnosti sa </w:t>
      </w:r>
      <w:r w:rsidR="00C57C6F">
        <w:rPr>
          <w:rStyle w:val="Zstupntext"/>
          <w:color w:val="auto"/>
        </w:rPr>
        <w:t>posudzovanie</w:t>
      </w:r>
      <w:r w:rsidR="00C57C6F" w:rsidRPr="00F12F60">
        <w:rPr>
          <w:rStyle w:val="Zstupntext"/>
          <w:color w:val="auto"/>
        </w:rPr>
        <w:t xml:space="preserve"> plnenia akreditačných požiadaviek</w:t>
      </w:r>
      <w:r w:rsidR="00F1746B">
        <w:rPr>
          <w:rStyle w:val="Zstupntext"/>
          <w:color w:val="auto"/>
        </w:rPr>
        <w:t xml:space="preserve"> nevykonáva pri </w:t>
      </w:r>
      <w:r w:rsidR="00C57C6F">
        <w:t xml:space="preserve">pozastavení akreditácie a zrušení akreditácie, na základe žiadosti akreditovanej osoby. </w:t>
      </w:r>
      <w:r w:rsidRPr="00F12F60">
        <w:rPr>
          <w:color w:val="auto"/>
        </w:rPr>
        <w:t xml:space="preserve">Účelom </w:t>
      </w:r>
      <w:r w:rsidRPr="00CF3028">
        <w:t>posudzovania je posúdiť plnenie akreditačných požiadav</w:t>
      </w:r>
      <w:r w:rsidR="00D571A6">
        <w:t>iek orgánu posudzovania zhody a </w:t>
      </w:r>
      <w:r w:rsidRPr="00CF3028">
        <w:t>potvrdiť jeho spôsobilosť vykonávať tie činnosti, o ktoré žiada, alebo ktoré sú</w:t>
      </w:r>
      <w:r w:rsidR="00F1746B">
        <w:t> </w:t>
      </w:r>
      <w:r w:rsidRPr="00CF3028">
        <w:t xml:space="preserve">predmetom posudzovania. </w:t>
      </w:r>
      <w:r w:rsidR="00F416F6">
        <w:t>Posudzovanie</w:t>
      </w:r>
      <w:r w:rsidR="005F2FB0">
        <w:t xml:space="preserve"> plnenia akreditačných požiadaviek</w:t>
      </w:r>
      <w:r w:rsidR="00071745">
        <w:t xml:space="preserve"> je proces založený na </w:t>
      </w:r>
      <w:r w:rsidR="00F216C0">
        <w:t xml:space="preserve">požiadavkách technických </w:t>
      </w:r>
      <w:r w:rsidR="00F416F6">
        <w:t>nor</w:t>
      </w:r>
      <w:r w:rsidR="00F216C0">
        <w:t>ie</w:t>
      </w:r>
      <w:r w:rsidR="00F416F6">
        <w:t>m ale</w:t>
      </w:r>
      <w:r w:rsidR="00D571A6">
        <w:t>bo </w:t>
      </w:r>
      <w:r w:rsidR="00970DAA">
        <w:t>iných normatívnych dokumento</w:t>
      </w:r>
      <w:r w:rsidR="00F216C0">
        <w:t>v</w:t>
      </w:r>
      <w:r w:rsidR="00F416F6">
        <w:t>, ktorý vykonáva akreditačný orgán</w:t>
      </w:r>
      <w:r w:rsidR="00970DAA">
        <w:t xml:space="preserve"> na stanovenie kompetentnosti orgánu posudzovania zhody v definovanom rozsahu akreditácie.</w:t>
      </w:r>
    </w:p>
    <w:p w14:paraId="709B7B38" w14:textId="77777777" w:rsidR="00601B65" w:rsidRPr="00CF3028" w:rsidRDefault="00601B65" w:rsidP="00601B65">
      <w:pPr>
        <w:pStyle w:val="Default"/>
        <w:jc w:val="both"/>
      </w:pPr>
    </w:p>
    <w:p w14:paraId="17D3041D" w14:textId="77777777" w:rsidR="00601B65" w:rsidRPr="00CF3028" w:rsidRDefault="00601B65" w:rsidP="00601B65">
      <w:pPr>
        <w:pStyle w:val="Default"/>
        <w:jc w:val="both"/>
      </w:pPr>
      <w:r w:rsidRPr="00CF3028">
        <w:t>Odsek 2</w:t>
      </w:r>
    </w:p>
    <w:p w14:paraId="15518E40" w14:textId="77777777" w:rsidR="00601B65" w:rsidRPr="00CF3028" w:rsidRDefault="00601B65" w:rsidP="00601B65">
      <w:pPr>
        <w:pStyle w:val="Default"/>
        <w:jc w:val="both"/>
      </w:pPr>
    </w:p>
    <w:p w14:paraId="74CAEC30" w14:textId="2F1A4863" w:rsidR="00601B65" w:rsidRPr="00CF3028" w:rsidRDefault="00601B65" w:rsidP="00601B65">
      <w:pPr>
        <w:pStyle w:val="Default"/>
        <w:jc w:val="both"/>
      </w:pPr>
      <w:r w:rsidRPr="00CF3028">
        <w:tab/>
        <w:t xml:space="preserve">Ukladá povinnosť SNAS </w:t>
      </w:r>
      <w:r w:rsidR="00D8780B">
        <w:t xml:space="preserve">vymenovať </w:t>
      </w:r>
      <w:r w:rsidRPr="00CF3028">
        <w:t xml:space="preserve">posudzovaciu skupinu, ktorú tvoria zamestnanci SNAS alebo aj </w:t>
      </w:r>
      <w:r w:rsidR="00056816">
        <w:t>experti</w:t>
      </w:r>
      <w:r w:rsidRPr="00CF3028">
        <w:t>. Zásady činnosti posudzovacej</w:t>
      </w:r>
      <w:r w:rsidR="00056816">
        <w:t xml:space="preserve"> skupiny</w:t>
      </w:r>
      <w:r w:rsidRPr="00CF3028">
        <w:t> sú zverejnené na webovom sídle SNAS</w:t>
      </w:r>
      <w:r w:rsidR="00D8780B">
        <w:t xml:space="preserve"> </w:t>
      </w:r>
      <w:r w:rsidR="00056816">
        <w:t>v dokumentoch podľa § 3</w:t>
      </w:r>
      <w:r w:rsidR="00D8780B" w:rsidRPr="009E0C38">
        <w:t xml:space="preserve"> ods. </w:t>
      </w:r>
      <w:r w:rsidR="00056816">
        <w:t>8.</w:t>
      </w:r>
    </w:p>
    <w:p w14:paraId="27D3DD75" w14:textId="77777777" w:rsidR="00601B65" w:rsidRPr="00CF3028" w:rsidRDefault="00601B65" w:rsidP="00601B65">
      <w:pPr>
        <w:pStyle w:val="Default"/>
        <w:jc w:val="both"/>
      </w:pPr>
    </w:p>
    <w:p w14:paraId="05E39A43" w14:textId="77777777" w:rsidR="00601B65" w:rsidRPr="00CF3028" w:rsidRDefault="00601B65" w:rsidP="00601B65">
      <w:pPr>
        <w:pStyle w:val="Default"/>
        <w:jc w:val="both"/>
      </w:pPr>
      <w:r w:rsidRPr="00CF3028">
        <w:t>Odsek 3</w:t>
      </w:r>
    </w:p>
    <w:p w14:paraId="07A1BE21" w14:textId="77777777" w:rsidR="00601B65" w:rsidRPr="00CF3028" w:rsidRDefault="00601B65" w:rsidP="00601B65">
      <w:pPr>
        <w:pStyle w:val="Default"/>
        <w:jc w:val="both"/>
      </w:pPr>
    </w:p>
    <w:p w14:paraId="6307BDE5" w14:textId="2ADA8F5F" w:rsidR="00601B65" w:rsidRPr="00CF3028" w:rsidRDefault="00601B65" w:rsidP="00601B65">
      <w:pPr>
        <w:pStyle w:val="Default"/>
        <w:ind w:firstLine="708"/>
        <w:jc w:val="both"/>
      </w:pPr>
      <w:r w:rsidRPr="00CF3028">
        <w:t>Predstavuje demonštratívny výpočet techník posudzovania</w:t>
      </w:r>
      <w:r w:rsidR="005F2FB0">
        <w:t xml:space="preserve"> plnenia akreditačných požiadaviek</w:t>
      </w:r>
      <w:r w:rsidRPr="00CF3028">
        <w:t>, ktoré pri svojej činnosti používa SNAS.</w:t>
      </w:r>
      <w:r w:rsidR="00F416F6">
        <w:t xml:space="preserve"> Technikou posudzovania sa rozumie metóda </w:t>
      </w:r>
      <w:r w:rsidR="00D571A6">
        <w:t>použitá akreditačným orgánom na </w:t>
      </w:r>
      <w:r w:rsidR="00F416F6">
        <w:t>vykonanie posudzovania</w:t>
      </w:r>
      <w:r w:rsidR="001C30CC">
        <w:t xml:space="preserve"> plnenia akreditačných požiadaviek</w:t>
      </w:r>
      <w:r w:rsidR="00F416F6">
        <w:t>.</w:t>
      </w:r>
    </w:p>
    <w:p w14:paraId="3B0CE617" w14:textId="77777777" w:rsidR="00601B65" w:rsidRPr="00CF3028" w:rsidRDefault="00601B65" w:rsidP="00601B65">
      <w:pPr>
        <w:pStyle w:val="Default"/>
        <w:jc w:val="both"/>
      </w:pPr>
    </w:p>
    <w:p w14:paraId="78E3C968" w14:textId="77777777" w:rsidR="00601B65" w:rsidRPr="00CF3028" w:rsidRDefault="00601B65" w:rsidP="00601B65">
      <w:pPr>
        <w:pStyle w:val="Default"/>
        <w:jc w:val="both"/>
      </w:pPr>
      <w:r w:rsidRPr="00CF3028">
        <w:t>Odsek 4</w:t>
      </w:r>
    </w:p>
    <w:p w14:paraId="55B29ECE" w14:textId="77777777" w:rsidR="00601B65" w:rsidRPr="00CF3028" w:rsidRDefault="00601B65" w:rsidP="00601B65">
      <w:pPr>
        <w:pStyle w:val="Default"/>
        <w:jc w:val="both"/>
      </w:pPr>
    </w:p>
    <w:p w14:paraId="408320C6" w14:textId="1E57C094" w:rsidR="00056816" w:rsidRPr="00CF3028" w:rsidRDefault="00F1746B" w:rsidP="00F1746B">
      <w:pPr>
        <w:tabs>
          <w:tab w:val="left" w:pos="709"/>
        </w:tabs>
        <w:jc w:val="both"/>
      </w:pPr>
      <w:r>
        <w:tab/>
      </w:r>
      <w:r w:rsidR="00DA4E4E">
        <w:t>Ustanovuje sa, že p</w:t>
      </w:r>
      <w:r w:rsidR="00601B65" w:rsidRPr="00CF3028">
        <w:t xml:space="preserve">odrobnosti o technikách posudzovania sú stanovené v dokumentoch podľa </w:t>
      </w:r>
      <w:r w:rsidR="00056816">
        <w:t>§ 3 ods. 8</w:t>
      </w:r>
      <w:r w:rsidR="00601B65" w:rsidRPr="00CF3028">
        <w:t>.</w:t>
      </w:r>
    </w:p>
    <w:p w14:paraId="018D20E7" w14:textId="77777777" w:rsidR="00601B65" w:rsidRPr="00CF3028" w:rsidRDefault="00601B65" w:rsidP="00601B65">
      <w:pPr>
        <w:tabs>
          <w:tab w:val="left" w:pos="567"/>
        </w:tabs>
        <w:jc w:val="both"/>
      </w:pPr>
    </w:p>
    <w:p w14:paraId="1E33F0A6" w14:textId="77777777" w:rsidR="00601B65" w:rsidRPr="00CF3028" w:rsidRDefault="00601B65" w:rsidP="00601B65">
      <w:pPr>
        <w:tabs>
          <w:tab w:val="left" w:pos="567"/>
        </w:tabs>
        <w:jc w:val="both"/>
      </w:pPr>
      <w:r w:rsidRPr="00CF3028">
        <w:t>Odsek 5</w:t>
      </w:r>
    </w:p>
    <w:p w14:paraId="49A3C2A8" w14:textId="77777777" w:rsidR="00601B65" w:rsidRPr="00CF3028" w:rsidRDefault="00601B65" w:rsidP="00601B65">
      <w:pPr>
        <w:tabs>
          <w:tab w:val="left" w:pos="567"/>
        </w:tabs>
        <w:jc w:val="both"/>
      </w:pPr>
    </w:p>
    <w:p w14:paraId="2A6F8EC5" w14:textId="2C6C2EEE" w:rsidR="00601B65" w:rsidRPr="00F1746B" w:rsidRDefault="00F1746B" w:rsidP="00F1746B">
      <w:pPr>
        <w:tabs>
          <w:tab w:val="left" w:pos="709"/>
        </w:tabs>
        <w:jc w:val="both"/>
        <w:rPr>
          <w:rFonts w:eastAsiaTheme="minorHAnsi"/>
          <w:color w:val="000000"/>
        </w:rPr>
      </w:pPr>
      <w:r>
        <w:tab/>
      </w:r>
      <w:r w:rsidR="00601B65" w:rsidRPr="00F1746B">
        <w:rPr>
          <w:rFonts w:eastAsiaTheme="minorHAnsi"/>
          <w:color w:val="000000"/>
        </w:rPr>
        <w:t>Pri svedeckom posudzovaní sa posudzuje súlad vykonávanej činnosti s dokumentovaným postupom, sleduje sa profesionalita výkonu činnosti a ak je to možné, hodnotí sa aj správnosť dosahovaných výsledkov. Pokiaľ sa činnosti vykonávajú mimo stálych priestorov (odber vzoriek, merania u zákazníka, mobilné laboratórium, audity u</w:t>
      </w:r>
      <w:r>
        <w:rPr>
          <w:rFonts w:eastAsiaTheme="minorHAnsi"/>
          <w:color w:val="000000"/>
        </w:rPr>
        <w:t> </w:t>
      </w:r>
      <w:r w:rsidR="00601B65" w:rsidRPr="00F1746B">
        <w:rPr>
          <w:rFonts w:eastAsiaTheme="minorHAnsi"/>
          <w:color w:val="000000"/>
        </w:rPr>
        <w:t>zákazníka, inšpekcie atď.), predvedenie sa vykoná na miestach výkonu týchto činností. Svedecké posúdenie môže byť vykonané súčasne s posúdením na mieste alebo samostatne. Rozsah a charakter svedeckého posudzovania sa vykonáva podľa rozsahu akreditačnej služby, počtu a zložitosti skupín akreditovaných oblastí, zohľadňujúc objem, organizačné zmeny a</w:t>
      </w:r>
      <w:r>
        <w:rPr>
          <w:rFonts w:eastAsiaTheme="minorHAnsi"/>
          <w:color w:val="000000"/>
        </w:rPr>
        <w:t> </w:t>
      </w:r>
      <w:r w:rsidR="00601B65" w:rsidRPr="00F1746B">
        <w:rPr>
          <w:rFonts w:eastAsiaTheme="minorHAnsi"/>
          <w:color w:val="000000"/>
        </w:rPr>
        <w:t>ďalšie relevantné faktory. Svedeckému posudzovaniu podlieha celý rozsah akreditácie. Svedecké posudzovanie celého rozsahu akreditácie by sa malo, podľa možnosti, uskutočniť v</w:t>
      </w:r>
      <w:r w:rsidR="00056816" w:rsidRPr="00F1746B">
        <w:rPr>
          <w:rFonts w:eastAsiaTheme="minorHAnsi"/>
          <w:color w:val="000000"/>
        </w:rPr>
        <w:t> </w:t>
      </w:r>
      <w:r w:rsidR="00601B65" w:rsidRPr="00F1746B">
        <w:rPr>
          <w:rFonts w:eastAsiaTheme="minorHAnsi"/>
          <w:color w:val="000000"/>
        </w:rPr>
        <w:t xml:space="preserve">rámci akreditačného cyklu. </w:t>
      </w:r>
      <w:r w:rsidR="00056816" w:rsidRPr="00F1746B">
        <w:rPr>
          <w:rFonts w:eastAsiaTheme="minorHAnsi"/>
          <w:color w:val="000000"/>
        </w:rPr>
        <w:t xml:space="preserve">Akreditačný </w:t>
      </w:r>
      <w:r w:rsidR="00056816" w:rsidRPr="008E00E7">
        <w:t xml:space="preserve">cyklus sa začína dňom právoplatnosti rozhodnutia o akreditácii alebo dňom právoplatnosti rozhodnutia o </w:t>
      </w:r>
      <w:proofErr w:type="spellStart"/>
      <w:r w:rsidR="00056816" w:rsidRPr="008E00E7">
        <w:t>reakreditácii</w:t>
      </w:r>
      <w:proofErr w:type="spellEnd"/>
      <w:r w:rsidR="00056816" w:rsidRPr="008E00E7">
        <w:t xml:space="preserve"> a nesmie byť dlhší ako 5 rokov. </w:t>
      </w:r>
      <w:r w:rsidR="00601B65" w:rsidRPr="00F1746B">
        <w:rPr>
          <w:rFonts w:eastAsiaTheme="minorHAnsi"/>
          <w:color w:val="000000"/>
        </w:rPr>
        <w:t xml:space="preserve">Ak je rozsah činností veľmi široký, pristupuje sa k tzv. vzorkovaniu (výberu) činností. </w:t>
      </w:r>
      <w:r w:rsidR="00056816" w:rsidRPr="00F1746B">
        <w:t>Žiadateľ o akreditačnú službu alebo a</w:t>
      </w:r>
      <w:r w:rsidR="00601B65" w:rsidRPr="00F1746B">
        <w:t>kreditovaná osoba je povinná zabezpečiť, aby bolo možné vykonať svedecké posudzovanie, ak je to potrebné vstup do priestorov, kde sa výrobok navrhuje, výrobných priestorov, priestorov na výkon posudzovania zhody, priestorov na</w:t>
      </w:r>
      <w:r>
        <w:t> </w:t>
      </w:r>
      <w:r w:rsidR="00601B65" w:rsidRPr="00F1746B">
        <w:t>výkon skúšok a skladovacích priestorov výrobcu.</w:t>
      </w:r>
    </w:p>
    <w:p w14:paraId="14C4F4BC" w14:textId="77777777" w:rsidR="00601B65" w:rsidRPr="00F1746B" w:rsidRDefault="00601B65" w:rsidP="00601B65">
      <w:pPr>
        <w:tabs>
          <w:tab w:val="left" w:pos="567"/>
        </w:tabs>
        <w:jc w:val="both"/>
      </w:pPr>
    </w:p>
    <w:p w14:paraId="62ED899D" w14:textId="77777777" w:rsidR="00601B65" w:rsidRPr="00CF3028" w:rsidRDefault="00601B65" w:rsidP="00601B65">
      <w:pPr>
        <w:tabs>
          <w:tab w:val="left" w:pos="567"/>
        </w:tabs>
        <w:jc w:val="both"/>
      </w:pPr>
      <w:r w:rsidRPr="00CF3028">
        <w:t>Odsek 6</w:t>
      </w:r>
    </w:p>
    <w:p w14:paraId="4DC54A83" w14:textId="77777777" w:rsidR="00601B65" w:rsidRPr="00CF3028" w:rsidRDefault="00601B65" w:rsidP="00601B65">
      <w:pPr>
        <w:tabs>
          <w:tab w:val="left" w:pos="567"/>
        </w:tabs>
        <w:jc w:val="both"/>
      </w:pPr>
    </w:p>
    <w:p w14:paraId="24C874CF" w14:textId="0CB305DD" w:rsidR="00695B80" w:rsidRDefault="00601B65" w:rsidP="00F1746B">
      <w:pPr>
        <w:tabs>
          <w:tab w:val="left" w:pos="709"/>
        </w:tabs>
        <w:jc w:val="both"/>
      </w:pPr>
      <w:r w:rsidRPr="00CF3028">
        <w:tab/>
        <w:t xml:space="preserve">Posudzovanie </w:t>
      </w:r>
      <w:r w:rsidR="00DB5D88">
        <w:t xml:space="preserve">plnenia </w:t>
      </w:r>
      <w:r w:rsidRPr="00CF3028">
        <w:t xml:space="preserve">akreditačných požiadaviek sa vykonáva podľa dokumentov podľa </w:t>
      </w:r>
      <w:r w:rsidR="00F1746B">
        <w:t>§ 3 ods. 8</w:t>
      </w:r>
      <w:r w:rsidR="00695B80">
        <w:t>.</w:t>
      </w:r>
    </w:p>
    <w:p w14:paraId="3935EE49" w14:textId="77777777" w:rsidR="00601B65" w:rsidRPr="00CF3028" w:rsidRDefault="00601B65" w:rsidP="00F1746B">
      <w:pPr>
        <w:tabs>
          <w:tab w:val="left" w:pos="709"/>
        </w:tabs>
        <w:jc w:val="both"/>
      </w:pPr>
    </w:p>
    <w:p w14:paraId="65032C20" w14:textId="77777777" w:rsidR="00601B65" w:rsidRPr="00CF3028" w:rsidRDefault="00601B65" w:rsidP="00601B65">
      <w:pPr>
        <w:tabs>
          <w:tab w:val="left" w:pos="567"/>
        </w:tabs>
        <w:jc w:val="both"/>
      </w:pPr>
      <w:r w:rsidRPr="00CF3028">
        <w:t>Odsek 7</w:t>
      </w:r>
    </w:p>
    <w:p w14:paraId="45C0BE03" w14:textId="77777777" w:rsidR="00601B65" w:rsidRPr="00CF3028" w:rsidRDefault="00601B65" w:rsidP="00601B65">
      <w:pPr>
        <w:tabs>
          <w:tab w:val="left" w:pos="567"/>
        </w:tabs>
        <w:jc w:val="both"/>
      </w:pPr>
    </w:p>
    <w:p w14:paraId="0E4652A2" w14:textId="2783B39A" w:rsidR="00601B65" w:rsidRDefault="00601B65" w:rsidP="00601B65">
      <w:pPr>
        <w:ind w:firstLine="708"/>
        <w:jc w:val="both"/>
      </w:pPr>
      <w:r w:rsidRPr="00CF3028">
        <w:rPr>
          <w:rStyle w:val="Zstupntext"/>
          <w:color w:val="000000"/>
        </w:rPr>
        <w:t>Upravuje práva žiadateľa</w:t>
      </w:r>
      <w:r w:rsidR="00695B80">
        <w:rPr>
          <w:rStyle w:val="Zstupntext"/>
          <w:color w:val="000000"/>
        </w:rPr>
        <w:t xml:space="preserve"> o akreditačnú službu a</w:t>
      </w:r>
      <w:r w:rsidRPr="00CF3028">
        <w:rPr>
          <w:rStyle w:val="Zstupntext"/>
          <w:color w:val="000000"/>
        </w:rPr>
        <w:t xml:space="preserve"> akreditovanej osoby, ktorými sú právo v</w:t>
      </w:r>
      <w:r w:rsidRPr="00CF3028">
        <w:t>yjadrovať sa k nestrannosti a nezaujatosti členov posudzovacej</w:t>
      </w:r>
      <w:r w:rsidRPr="00CF3028">
        <w:rPr>
          <w:spacing w:val="4"/>
        </w:rPr>
        <w:t xml:space="preserve"> </w:t>
      </w:r>
      <w:r w:rsidRPr="00CF3028">
        <w:t>skupiny a právo na získanie bezplatných informácií o</w:t>
      </w:r>
      <w:r w:rsidRPr="00CF3028">
        <w:rPr>
          <w:spacing w:val="1"/>
        </w:rPr>
        <w:t> </w:t>
      </w:r>
      <w:r w:rsidRPr="00CF3028">
        <w:t>dokumentoch SNAS</w:t>
      </w:r>
      <w:r w:rsidRPr="00CF3028">
        <w:rPr>
          <w:spacing w:val="-3"/>
        </w:rPr>
        <w:t xml:space="preserve"> </w:t>
      </w:r>
      <w:r w:rsidRPr="00CF3028">
        <w:t>a medzinárodných organizácií združujúcich akreditačné</w:t>
      </w:r>
      <w:r w:rsidRPr="00CF3028">
        <w:rPr>
          <w:spacing w:val="2"/>
        </w:rPr>
        <w:t xml:space="preserve"> </w:t>
      </w:r>
      <w:r w:rsidRPr="00CF3028">
        <w:t>orgány</w:t>
      </w:r>
      <w:r w:rsidR="0027381B">
        <w:t xml:space="preserve">, podľa ktorých sa vykonáva posudzovanie </w:t>
      </w:r>
      <w:r w:rsidR="005F2FB0">
        <w:t xml:space="preserve">plnenia </w:t>
      </w:r>
      <w:r w:rsidR="0027381B" w:rsidRPr="00232E7B">
        <w:t>akreditačných požiadaviek</w:t>
      </w:r>
      <w:r w:rsidR="0027381B">
        <w:t>.</w:t>
      </w:r>
    </w:p>
    <w:p w14:paraId="3ADCC6A7" w14:textId="77777777" w:rsidR="000D337D" w:rsidRPr="00CF3028" w:rsidRDefault="000D337D" w:rsidP="00601B65">
      <w:pPr>
        <w:ind w:firstLine="708"/>
        <w:jc w:val="both"/>
      </w:pPr>
    </w:p>
    <w:p w14:paraId="42BDB82E" w14:textId="77777777" w:rsidR="00601B65" w:rsidRPr="00CF3028" w:rsidRDefault="00601B65" w:rsidP="00601B65">
      <w:pPr>
        <w:widowControl/>
        <w:ind w:firstLine="708"/>
        <w:jc w:val="both"/>
        <w:rPr>
          <w:rFonts w:eastAsiaTheme="minorHAnsi"/>
          <w:color w:val="000000"/>
        </w:rPr>
      </w:pPr>
      <w:r w:rsidRPr="00CF3028">
        <w:rPr>
          <w:rFonts w:eastAsiaTheme="minorHAnsi"/>
          <w:color w:val="000000"/>
        </w:rPr>
        <w:t xml:space="preserve">Po akceptovaní žiadosti dostane žiadateľ </w:t>
      </w:r>
      <w:r w:rsidR="00695B80">
        <w:rPr>
          <w:rFonts w:eastAsiaTheme="minorHAnsi"/>
          <w:color w:val="000000"/>
        </w:rPr>
        <w:t xml:space="preserve">o akreditačnú službu </w:t>
      </w:r>
      <w:r w:rsidRPr="00CF3028">
        <w:rPr>
          <w:rFonts w:eastAsiaTheme="minorHAnsi"/>
          <w:color w:val="000000"/>
        </w:rPr>
        <w:t xml:space="preserve">alebo akreditovaná osoba notifikáciu, ktorá mu sprístupní v informačnom systéme SNAS „Návrh posudzovacej skupiny“ (ďalej len </w:t>
      </w:r>
      <w:r w:rsidR="00695B80">
        <w:rPr>
          <w:rFonts w:eastAsiaTheme="minorHAnsi"/>
          <w:color w:val="000000"/>
        </w:rPr>
        <w:t>„</w:t>
      </w:r>
      <w:r w:rsidRPr="00CF3028">
        <w:rPr>
          <w:rFonts w:eastAsiaTheme="minorHAnsi"/>
          <w:color w:val="000000"/>
        </w:rPr>
        <w:t>návrh</w:t>
      </w:r>
      <w:r w:rsidR="00695B80">
        <w:rPr>
          <w:rFonts w:eastAsiaTheme="minorHAnsi"/>
          <w:color w:val="000000"/>
        </w:rPr>
        <w:t>“</w:t>
      </w:r>
      <w:r w:rsidRPr="00CF3028">
        <w:rPr>
          <w:rFonts w:eastAsiaTheme="minorHAnsi"/>
          <w:color w:val="000000"/>
        </w:rPr>
        <w:t xml:space="preserve">) a vyžiada v určenej lehote stanovisko žiadateľa k zloženiu posudzovacej skupiny. Členmi posudzovacej skupiny sú spravidla: vedúci posudzovateľ </w:t>
      </w:r>
      <w:r w:rsidR="00D571A6">
        <w:rPr>
          <w:rFonts w:eastAsiaTheme="minorHAnsi"/>
          <w:color w:val="000000"/>
        </w:rPr>
        <w:t>a/alebo </w:t>
      </w:r>
      <w:r w:rsidRPr="00CF3028">
        <w:rPr>
          <w:rFonts w:eastAsiaTheme="minorHAnsi"/>
          <w:color w:val="000000"/>
        </w:rPr>
        <w:t>posudzovateľ/</w:t>
      </w:r>
      <w:proofErr w:type="spellStart"/>
      <w:r w:rsidRPr="00CF3028">
        <w:rPr>
          <w:rFonts w:eastAsiaTheme="minorHAnsi"/>
          <w:color w:val="000000"/>
        </w:rPr>
        <w:t>lia</w:t>
      </w:r>
      <w:proofErr w:type="spellEnd"/>
      <w:r w:rsidRPr="00CF3028">
        <w:rPr>
          <w:rFonts w:eastAsiaTheme="minorHAnsi"/>
          <w:color w:val="000000"/>
        </w:rPr>
        <w:t xml:space="preserve"> a/alebo expert/ti, pričom ich počet </w:t>
      </w:r>
      <w:r w:rsidR="00D571A6">
        <w:rPr>
          <w:rFonts w:eastAsiaTheme="minorHAnsi"/>
          <w:color w:val="000000"/>
        </w:rPr>
        <w:t>je navrhnutý tak, aby mohli byť</w:t>
      </w:r>
      <w:r w:rsidR="00D571A6">
        <w:rPr>
          <w:rFonts w:eastAsiaTheme="minorHAnsi"/>
        </w:rPr>
        <w:t> </w:t>
      </w:r>
      <w:r w:rsidRPr="00CF3028">
        <w:rPr>
          <w:rFonts w:eastAsiaTheme="minorHAnsi"/>
          <w:color w:val="000000"/>
        </w:rPr>
        <w:t xml:space="preserve">odborne posúdené všetky činnosti uvedené v žiadosti. Okrem menovaných môžu byť členmi </w:t>
      </w:r>
      <w:r w:rsidRPr="00CF3028">
        <w:t>posudzovacej</w:t>
      </w:r>
      <w:r w:rsidRPr="00CF3028">
        <w:rPr>
          <w:spacing w:val="4"/>
        </w:rPr>
        <w:t xml:space="preserve"> </w:t>
      </w:r>
      <w:r w:rsidRPr="00CF3028">
        <w:t>skupiny</w:t>
      </w:r>
      <w:r w:rsidR="00F12F60">
        <w:rPr>
          <w:rFonts w:eastAsiaTheme="minorHAnsi"/>
          <w:color w:val="000000"/>
        </w:rPr>
        <w:t xml:space="preserve"> aj</w:t>
      </w:r>
      <w:r w:rsidRPr="00CF3028">
        <w:rPr>
          <w:rFonts w:eastAsiaTheme="minorHAnsi"/>
          <w:color w:val="000000"/>
        </w:rPr>
        <w:t xml:space="preserve"> pozorovateľ vedúceho posudzovateľ a/alebo posudzovateľa, asistent vedúceho posudzovateľ a/alebo posudzovateľa, pracovník SNAS poverený monitorovaním alebo interným auditom, tlmočník, prípadne iné osoby (napr. člen </w:t>
      </w:r>
      <w:proofErr w:type="spellStart"/>
      <w:r w:rsidRPr="00CF3028">
        <w:rPr>
          <w:rFonts w:eastAsiaTheme="minorHAnsi"/>
          <w:color w:val="000000"/>
        </w:rPr>
        <w:t>evaluačného</w:t>
      </w:r>
      <w:proofErr w:type="spellEnd"/>
      <w:r w:rsidRPr="00CF3028">
        <w:rPr>
          <w:rFonts w:eastAsiaTheme="minorHAnsi"/>
          <w:color w:val="000000"/>
        </w:rPr>
        <w:t xml:space="preserve"> </w:t>
      </w:r>
      <w:r w:rsidRPr="0081261D">
        <w:rPr>
          <w:rFonts w:eastAsiaTheme="minorHAnsi"/>
          <w:color w:val="000000"/>
        </w:rPr>
        <w:t xml:space="preserve">tímu </w:t>
      </w:r>
      <w:r w:rsidR="00030B69" w:rsidRPr="0081261D">
        <w:t>E</w:t>
      </w:r>
      <w:r w:rsidRPr="0081261D">
        <w:t>urópskej spolupráce na akreditáciu</w:t>
      </w:r>
      <w:r w:rsidRPr="0081261D">
        <w:rPr>
          <w:rFonts w:eastAsiaTheme="minorHAnsi"/>
          <w:color w:val="000000"/>
        </w:rPr>
        <w:t xml:space="preserve"> a pod.). Žiadateľ </w:t>
      </w:r>
      <w:r w:rsidR="00695B80" w:rsidRPr="0081261D">
        <w:rPr>
          <w:rFonts w:eastAsiaTheme="minorHAnsi"/>
          <w:color w:val="000000"/>
        </w:rPr>
        <w:t xml:space="preserve">o akreditačnú službu </w:t>
      </w:r>
      <w:r w:rsidRPr="0081261D">
        <w:rPr>
          <w:rFonts w:eastAsiaTheme="minorHAnsi"/>
          <w:color w:val="000000"/>
        </w:rPr>
        <w:t>aleb</w:t>
      </w:r>
      <w:r w:rsidR="00D571A6">
        <w:rPr>
          <w:rFonts w:eastAsiaTheme="minorHAnsi"/>
          <w:color w:val="000000"/>
        </w:rPr>
        <w:t>o </w:t>
      </w:r>
      <w:r w:rsidRPr="00CF3028">
        <w:rPr>
          <w:rFonts w:eastAsiaTheme="minorHAnsi"/>
          <w:color w:val="000000"/>
        </w:rPr>
        <w:t xml:space="preserve">akreditovaná osoba vyjadrí svoje stanovisko ku každému členovi </w:t>
      </w:r>
      <w:r w:rsidRPr="00CF3028">
        <w:t>posudzovacej</w:t>
      </w:r>
      <w:r w:rsidRPr="00CF3028">
        <w:rPr>
          <w:spacing w:val="4"/>
        </w:rPr>
        <w:t xml:space="preserve"> </w:t>
      </w:r>
      <w:r w:rsidRPr="00CF3028">
        <w:t>skupiny</w:t>
      </w:r>
      <w:r w:rsidRPr="00CF3028">
        <w:rPr>
          <w:rFonts w:eastAsiaTheme="minorHAnsi"/>
          <w:color w:val="000000"/>
        </w:rPr>
        <w:t xml:space="preserve"> priamo v informačnom systéme SNAS. Prípadné oprávnené námiet</w:t>
      </w:r>
      <w:r w:rsidR="00D571A6">
        <w:rPr>
          <w:rFonts w:eastAsiaTheme="minorHAnsi"/>
          <w:color w:val="000000"/>
        </w:rPr>
        <w:t>ky voči niektorej z osôb (napr. </w:t>
      </w:r>
      <w:r w:rsidRPr="00CF3028">
        <w:rPr>
          <w:rFonts w:eastAsiaTheme="minorHAnsi"/>
          <w:color w:val="000000"/>
        </w:rPr>
        <w:t xml:space="preserve">konflikt záujmu člena </w:t>
      </w:r>
      <w:r w:rsidRPr="00CF3028">
        <w:t>posudzovacej</w:t>
      </w:r>
      <w:r w:rsidRPr="00CF3028">
        <w:rPr>
          <w:spacing w:val="4"/>
        </w:rPr>
        <w:t xml:space="preserve"> </w:t>
      </w:r>
      <w:r w:rsidRPr="00CF3028">
        <w:t>skupiny</w:t>
      </w:r>
      <w:r w:rsidRPr="00CF3028">
        <w:rPr>
          <w:rFonts w:eastAsiaTheme="minorHAnsi"/>
          <w:color w:val="000000"/>
        </w:rPr>
        <w:t xml:space="preserve"> s posudzovaným subjektom)</w:t>
      </w:r>
      <w:r w:rsidR="00036807">
        <w:rPr>
          <w:rFonts w:eastAsiaTheme="minorHAnsi"/>
          <w:color w:val="000000"/>
        </w:rPr>
        <w:t xml:space="preserve"> sa</w:t>
      </w:r>
      <w:r w:rsidR="00D571A6">
        <w:rPr>
          <w:rFonts w:eastAsiaTheme="minorHAnsi"/>
          <w:color w:val="000000"/>
        </w:rPr>
        <w:t xml:space="preserve"> musí vyjadriť v </w:t>
      </w:r>
      <w:r w:rsidRPr="00CF3028">
        <w:rPr>
          <w:rFonts w:eastAsiaTheme="minorHAnsi"/>
          <w:color w:val="000000"/>
        </w:rPr>
        <w:t>elektronickom formulári. V prípade opodstatnených námietok musí SNAS toto stanovisko zohľadniť a urobiť nový návrh.</w:t>
      </w:r>
    </w:p>
    <w:p w14:paraId="034F8971" w14:textId="77777777" w:rsidR="00601B65" w:rsidRPr="00CF3028" w:rsidRDefault="00601B65" w:rsidP="00601B65">
      <w:pPr>
        <w:widowControl/>
        <w:jc w:val="both"/>
        <w:rPr>
          <w:rFonts w:eastAsiaTheme="minorHAnsi"/>
          <w:color w:val="000000"/>
        </w:rPr>
      </w:pPr>
    </w:p>
    <w:p w14:paraId="1D586787" w14:textId="77777777" w:rsidR="00601B65" w:rsidRPr="00CF3028" w:rsidRDefault="00601B65" w:rsidP="00601B65">
      <w:pPr>
        <w:widowControl/>
        <w:jc w:val="both"/>
        <w:rPr>
          <w:rFonts w:eastAsiaTheme="minorHAnsi"/>
          <w:color w:val="000000"/>
        </w:rPr>
      </w:pPr>
      <w:r w:rsidRPr="00CF3028">
        <w:rPr>
          <w:rFonts w:eastAsiaTheme="minorHAnsi"/>
          <w:color w:val="000000"/>
        </w:rPr>
        <w:lastRenderedPageBreak/>
        <w:t>Odsek 8</w:t>
      </w:r>
    </w:p>
    <w:p w14:paraId="638877B7" w14:textId="77777777" w:rsidR="00601B65" w:rsidRPr="00CF3028" w:rsidRDefault="00601B65" w:rsidP="00601B65">
      <w:pPr>
        <w:widowControl/>
        <w:jc w:val="both"/>
        <w:rPr>
          <w:rFonts w:eastAsiaTheme="minorHAnsi"/>
          <w:color w:val="000000"/>
        </w:rPr>
      </w:pPr>
    </w:p>
    <w:p w14:paraId="056597E0" w14:textId="41E6A069" w:rsidR="00601B65" w:rsidRPr="00CF3028" w:rsidRDefault="00601B65" w:rsidP="00601B65">
      <w:pPr>
        <w:ind w:firstLine="708"/>
        <w:jc w:val="both"/>
      </w:pPr>
      <w:r w:rsidRPr="00CF3028">
        <w:t xml:space="preserve">Posudzovanie </w:t>
      </w:r>
      <w:r w:rsidR="00DB5D88">
        <w:t xml:space="preserve">plnenia </w:t>
      </w:r>
      <w:r w:rsidR="0027381B" w:rsidRPr="00D81559">
        <w:t xml:space="preserve">akreditačných požiadaviek </w:t>
      </w:r>
      <w:r w:rsidRPr="00CF3028">
        <w:t xml:space="preserve">vykonáva posudzovacia skupina, ktorá je </w:t>
      </w:r>
      <w:r w:rsidR="0038284E" w:rsidRPr="00CF3028">
        <w:t>pri</w:t>
      </w:r>
      <w:r w:rsidR="0038284E">
        <w:t> </w:t>
      </w:r>
      <w:r w:rsidRPr="00CF3028">
        <w:t xml:space="preserve">výkone posudzovania </w:t>
      </w:r>
      <w:r w:rsidR="0027381B" w:rsidRPr="00D81559">
        <w:t xml:space="preserve">akreditačných požiadaviek </w:t>
      </w:r>
      <w:r w:rsidRPr="00CF3028">
        <w:t xml:space="preserve">oprávnená </w:t>
      </w:r>
      <w:r w:rsidR="0027381B">
        <w:t>v súčinnosti</w:t>
      </w:r>
      <w:r w:rsidR="00071745">
        <w:rPr>
          <w:szCs w:val="20"/>
        </w:rPr>
        <w:t xml:space="preserve"> so </w:t>
      </w:r>
      <w:r w:rsidR="0027381B" w:rsidRPr="007C67AA">
        <w:rPr>
          <w:szCs w:val="20"/>
        </w:rPr>
        <w:t xml:space="preserve">žiadateľom </w:t>
      </w:r>
      <w:r w:rsidR="0027381B">
        <w:t>o</w:t>
      </w:r>
      <w:r w:rsidR="0038284E">
        <w:t> </w:t>
      </w:r>
      <w:r w:rsidR="0027381B">
        <w:t>akreditačnú službu alebo s akreditovanou osobou na nevyhnutný</w:t>
      </w:r>
      <w:r w:rsidR="0027381B" w:rsidRPr="007C67AA">
        <w:rPr>
          <w:szCs w:val="20"/>
        </w:rPr>
        <w:t xml:space="preserve"> </w:t>
      </w:r>
      <w:r w:rsidR="0027381B">
        <w:t xml:space="preserve">čas </w:t>
      </w:r>
      <w:r w:rsidRPr="00CF3028">
        <w:t xml:space="preserve">vstupovať do objektov, zariadení a prevádzok, na pozemky a do iných priestorov </w:t>
      </w:r>
      <w:r w:rsidR="00695B80" w:rsidRPr="00CF3028">
        <w:rPr>
          <w:rStyle w:val="Zstupntext"/>
          <w:color w:val="000000"/>
        </w:rPr>
        <w:t>žiadateľa</w:t>
      </w:r>
      <w:r w:rsidR="00695B80">
        <w:rPr>
          <w:rStyle w:val="Zstupntext"/>
          <w:color w:val="000000"/>
        </w:rPr>
        <w:t xml:space="preserve"> o akreditačnú službu </w:t>
      </w:r>
      <w:r w:rsidR="0038284E" w:rsidRPr="00CF3028">
        <w:t>alebo</w:t>
      </w:r>
      <w:r w:rsidR="0038284E">
        <w:t> </w:t>
      </w:r>
      <w:r w:rsidRPr="00CF3028">
        <w:t>akreditovanej osoby, ak bezprostredne súvisia s</w:t>
      </w:r>
      <w:r w:rsidR="00695B80">
        <w:t> </w:t>
      </w:r>
      <w:r w:rsidR="00071745">
        <w:t>predmetom posudzovania a </w:t>
      </w:r>
      <w:r w:rsidRPr="00CF3028">
        <w:t xml:space="preserve">vyžadovať od </w:t>
      </w:r>
      <w:r w:rsidR="00695B80" w:rsidRPr="00CF3028">
        <w:rPr>
          <w:rStyle w:val="Zstupntext"/>
          <w:color w:val="000000"/>
        </w:rPr>
        <w:t>žiadateľa</w:t>
      </w:r>
      <w:r w:rsidR="00695B80">
        <w:rPr>
          <w:rStyle w:val="Zstupntext"/>
          <w:color w:val="000000"/>
        </w:rPr>
        <w:t xml:space="preserve"> o akreditačnú službu </w:t>
      </w:r>
      <w:r w:rsidRPr="00CF3028">
        <w:t xml:space="preserve">alebo akreditovanej osoby a ich zamestnancov, aby mu </w:t>
      </w:r>
      <w:r w:rsidR="0038284E">
        <w:t> </w:t>
      </w:r>
      <w:r w:rsidR="0038284E" w:rsidRPr="00CF3028">
        <w:t>v</w:t>
      </w:r>
      <w:r w:rsidR="0038284E">
        <w:t> </w:t>
      </w:r>
      <w:r w:rsidRPr="00CF3028">
        <w:t xml:space="preserve">určenej lehote poskytli dokumenty, iné písomnosti, vyjadrenia, informácie vrátane technických nosičov údajov potrebných na výkon posudzovania a súčinnosť. </w:t>
      </w:r>
    </w:p>
    <w:p w14:paraId="25803189" w14:textId="77777777" w:rsidR="00601B65" w:rsidRPr="00CF3028" w:rsidRDefault="00601B65" w:rsidP="00601B65">
      <w:pPr>
        <w:jc w:val="both"/>
      </w:pPr>
    </w:p>
    <w:p w14:paraId="41F92159" w14:textId="77777777" w:rsidR="00601B65" w:rsidRPr="00CF3028" w:rsidRDefault="00601B65" w:rsidP="00601B65">
      <w:pPr>
        <w:jc w:val="both"/>
      </w:pPr>
      <w:r w:rsidRPr="00CF3028">
        <w:t>Odsek 9</w:t>
      </w:r>
    </w:p>
    <w:p w14:paraId="0D811F3D" w14:textId="77777777" w:rsidR="00601B65" w:rsidRPr="00CF3028" w:rsidRDefault="00601B65" w:rsidP="00601B65">
      <w:pPr>
        <w:jc w:val="both"/>
      </w:pPr>
    </w:p>
    <w:p w14:paraId="3F4590C2" w14:textId="401643C7" w:rsidR="00601B65" w:rsidRPr="00CF3028" w:rsidRDefault="00601B65" w:rsidP="00601B65">
      <w:pPr>
        <w:tabs>
          <w:tab w:val="left" w:pos="567"/>
        </w:tabs>
        <w:jc w:val="both"/>
      </w:pPr>
      <w:r w:rsidRPr="00CF3028">
        <w:tab/>
        <w:t>Ak pos</w:t>
      </w:r>
      <w:r w:rsidR="00130614">
        <w:t xml:space="preserve">udzovacia skupina zistí nezhodu </w:t>
      </w:r>
      <w:r w:rsidRPr="00CF3028">
        <w:t xml:space="preserve">v plnení akreditačných požiadaviek, </w:t>
      </w:r>
      <w:r w:rsidRPr="00CF3028">
        <w:rPr>
          <w:spacing w:val="-2"/>
        </w:rPr>
        <w:t xml:space="preserve">SNAS </w:t>
      </w:r>
      <w:r w:rsidRPr="00CF3028">
        <w:t xml:space="preserve">vyzve žiadateľa </w:t>
      </w:r>
      <w:r w:rsidR="00695B80">
        <w:t xml:space="preserve">o akreditačnú službu </w:t>
      </w:r>
      <w:r w:rsidRPr="00CF3028">
        <w:t xml:space="preserve">alebo akreditovanú osobu, aby odstránila </w:t>
      </w:r>
      <w:r w:rsidR="00130614">
        <w:t>nezhodu</w:t>
      </w:r>
      <w:r w:rsidR="00695B80" w:rsidRPr="00CF3028">
        <w:t xml:space="preserve"> </w:t>
      </w:r>
      <w:r w:rsidR="00AB7ED1">
        <w:t xml:space="preserve">v plnení akreditačných požiadaviek </w:t>
      </w:r>
      <w:r w:rsidR="00D571A6">
        <w:t>v </w:t>
      </w:r>
      <w:r w:rsidRPr="00CF3028">
        <w:t>určenej lehote</w:t>
      </w:r>
      <w:r w:rsidR="00D8780B">
        <w:t>, ktorá nesmie byť kratšia ako 15</w:t>
      </w:r>
      <w:r w:rsidR="00AB7ED1">
        <w:t xml:space="preserve"> kalendárnych</w:t>
      </w:r>
      <w:r w:rsidR="00D8780B">
        <w:t xml:space="preserve"> dní</w:t>
      </w:r>
      <w:r w:rsidRPr="00CF3028">
        <w:t xml:space="preserve">. SNAS môže na návrh žiadateľa </w:t>
      </w:r>
      <w:r w:rsidR="00695B80">
        <w:t xml:space="preserve">o akreditačnú službu </w:t>
      </w:r>
      <w:r w:rsidRPr="00CF3028">
        <w:t>alebo akreditovanej osoby lehotu</w:t>
      </w:r>
      <w:r w:rsidRPr="00CF3028">
        <w:rPr>
          <w:spacing w:val="-3"/>
        </w:rPr>
        <w:t xml:space="preserve"> </w:t>
      </w:r>
      <w:r w:rsidRPr="00CF3028">
        <w:t>predĺžiť, ak sú na to závažné dôvody.</w:t>
      </w:r>
      <w:r w:rsidR="00825081">
        <w:t xml:space="preserve"> </w:t>
      </w:r>
    </w:p>
    <w:p w14:paraId="6ACF37BE" w14:textId="77777777" w:rsidR="00601B65" w:rsidRPr="00CF3028" w:rsidRDefault="00601B65" w:rsidP="00601B65">
      <w:pPr>
        <w:tabs>
          <w:tab w:val="left" w:pos="567"/>
        </w:tabs>
        <w:jc w:val="both"/>
      </w:pPr>
      <w:r w:rsidRPr="00CF3028">
        <w:t>Odsek 1</w:t>
      </w:r>
      <w:r w:rsidR="00D1491C">
        <w:t>0</w:t>
      </w:r>
    </w:p>
    <w:p w14:paraId="2A9A68FD" w14:textId="77777777" w:rsidR="00601B65" w:rsidRPr="00CF3028" w:rsidRDefault="00601B65" w:rsidP="00601B65">
      <w:pPr>
        <w:tabs>
          <w:tab w:val="left" w:pos="567"/>
        </w:tabs>
        <w:jc w:val="both"/>
      </w:pPr>
      <w:r w:rsidRPr="00CF3028">
        <w:tab/>
      </w:r>
    </w:p>
    <w:p w14:paraId="00BA7A38" w14:textId="31330994" w:rsidR="00601B65" w:rsidRPr="00CF3028" w:rsidRDefault="00601B65" w:rsidP="00A67BEB">
      <w:pPr>
        <w:tabs>
          <w:tab w:val="left" w:pos="709"/>
        </w:tabs>
        <w:jc w:val="both"/>
      </w:pPr>
      <w:r w:rsidRPr="00CF3028">
        <w:tab/>
        <w:t xml:space="preserve">Žiadateľ </w:t>
      </w:r>
      <w:r w:rsidR="00A67BEB">
        <w:t xml:space="preserve">o akreditačnú službu </w:t>
      </w:r>
      <w:r w:rsidRPr="00CF3028">
        <w:t xml:space="preserve">alebo akreditovaná osoba je povinný na výzvu </w:t>
      </w:r>
      <w:r w:rsidRPr="00CF3028">
        <w:rPr>
          <w:spacing w:val="-2"/>
        </w:rPr>
        <w:t xml:space="preserve">SNAS </w:t>
      </w:r>
      <w:r w:rsidR="00D571A6">
        <w:t>v </w:t>
      </w:r>
      <w:r w:rsidRPr="00CF3028">
        <w:t>určenej lehote, ktorá nesmie byť kratšia ako 15</w:t>
      </w:r>
      <w:r w:rsidR="00AB7ED1">
        <w:t xml:space="preserve"> kalendárnych</w:t>
      </w:r>
      <w:r w:rsidRPr="00CF3028">
        <w:t xml:space="preserve"> dní predložiť dokumenty, </w:t>
      </w:r>
      <w:r w:rsidR="00AB7ED1" w:rsidRPr="00CF3028">
        <w:t>ktoré</w:t>
      </w:r>
      <w:r w:rsidR="00AB7ED1">
        <w:t> </w:t>
      </w:r>
      <w:r w:rsidRPr="00CF3028">
        <w:t xml:space="preserve">sú potrebné na posúdenie plnenia akreditačných požiadaviek. </w:t>
      </w:r>
      <w:r w:rsidRPr="00CF3028">
        <w:rPr>
          <w:spacing w:val="-2"/>
        </w:rPr>
        <w:t xml:space="preserve">SNAS </w:t>
      </w:r>
      <w:r w:rsidRPr="00CF3028">
        <w:t xml:space="preserve">môže na návrh žiadateľa </w:t>
      </w:r>
      <w:r w:rsidR="00A67BEB">
        <w:t xml:space="preserve">o akreditačnú službu </w:t>
      </w:r>
      <w:r w:rsidRPr="00CF3028">
        <w:t>alebo akreditovanej osoby lehotu predĺžiť.</w:t>
      </w:r>
    </w:p>
    <w:p w14:paraId="0CEF74B0" w14:textId="77777777" w:rsidR="00601B65" w:rsidRPr="00CF3028" w:rsidRDefault="00601B65" w:rsidP="00601B65">
      <w:pPr>
        <w:tabs>
          <w:tab w:val="left" w:pos="567"/>
        </w:tabs>
        <w:jc w:val="both"/>
      </w:pPr>
    </w:p>
    <w:p w14:paraId="595C3C35" w14:textId="77777777" w:rsidR="00601B65" w:rsidRPr="00CF3028" w:rsidRDefault="00601B65" w:rsidP="00601B65">
      <w:pPr>
        <w:jc w:val="both"/>
        <w:rPr>
          <w:rStyle w:val="Zstupntext"/>
          <w:b/>
          <w:color w:val="000000"/>
        </w:rPr>
      </w:pPr>
      <w:r w:rsidRPr="00CF3028">
        <w:rPr>
          <w:rStyle w:val="Zstupntext"/>
          <w:b/>
          <w:color w:val="000000"/>
        </w:rPr>
        <w:t>K § 2</w:t>
      </w:r>
      <w:r w:rsidR="00A67BEB">
        <w:rPr>
          <w:rStyle w:val="Zstupntext"/>
          <w:b/>
          <w:color w:val="000000"/>
        </w:rPr>
        <w:t>4</w:t>
      </w:r>
    </w:p>
    <w:p w14:paraId="427EB268" w14:textId="77777777" w:rsidR="00601B65" w:rsidRPr="00CF3028" w:rsidRDefault="00601B65" w:rsidP="00601B65">
      <w:pPr>
        <w:jc w:val="both"/>
        <w:rPr>
          <w:rStyle w:val="Zstupntext"/>
          <w:b/>
          <w:color w:val="000000"/>
        </w:rPr>
      </w:pPr>
      <w:r w:rsidRPr="00CF3028">
        <w:rPr>
          <w:rStyle w:val="Zstupntext"/>
          <w:b/>
          <w:color w:val="000000"/>
        </w:rPr>
        <w:t xml:space="preserve"> </w:t>
      </w:r>
    </w:p>
    <w:p w14:paraId="118F0638" w14:textId="77777777" w:rsidR="00601B65" w:rsidRPr="00A67BEB" w:rsidRDefault="00601B65" w:rsidP="00601B65">
      <w:pPr>
        <w:jc w:val="both"/>
        <w:rPr>
          <w:rStyle w:val="Zstupntext"/>
          <w:color w:val="000000"/>
        </w:rPr>
      </w:pPr>
      <w:r w:rsidRPr="008E00E7">
        <w:rPr>
          <w:rStyle w:val="Zstupntext"/>
          <w:color w:val="000000"/>
        </w:rPr>
        <w:t>Odsek 1</w:t>
      </w:r>
    </w:p>
    <w:p w14:paraId="36EE3BEE" w14:textId="77777777" w:rsidR="00601B65" w:rsidRPr="00CF3028" w:rsidRDefault="00601B65" w:rsidP="00601B65">
      <w:pPr>
        <w:jc w:val="both"/>
        <w:rPr>
          <w:rStyle w:val="Zstupntext"/>
          <w:b/>
          <w:color w:val="000000"/>
        </w:rPr>
      </w:pPr>
    </w:p>
    <w:p w14:paraId="6C7DEC08" w14:textId="0E0335E8" w:rsidR="00601B65" w:rsidRPr="00CF3028" w:rsidRDefault="00A67BEB" w:rsidP="00A67BEB">
      <w:pPr>
        <w:shd w:val="clear" w:color="auto" w:fill="FFFFFF"/>
        <w:tabs>
          <w:tab w:val="left" w:pos="709"/>
        </w:tabs>
        <w:jc w:val="both"/>
        <w:rPr>
          <w:rStyle w:val="Zstupntext"/>
          <w:color w:val="000000"/>
        </w:rPr>
      </w:pPr>
      <w:r>
        <w:rPr>
          <w:rStyle w:val="Zstupntext"/>
          <w:color w:val="000000"/>
        </w:rPr>
        <w:tab/>
      </w:r>
      <w:r w:rsidR="00601B65" w:rsidRPr="00CF3028">
        <w:rPr>
          <w:rStyle w:val="Zstupntext"/>
          <w:color w:val="000000"/>
        </w:rPr>
        <w:t xml:space="preserve">Ustanovujú sa </w:t>
      </w:r>
      <w:r w:rsidR="00AB7ED1">
        <w:rPr>
          <w:rStyle w:val="Zstupntext"/>
          <w:color w:val="000000"/>
        </w:rPr>
        <w:t xml:space="preserve">fakultatívne </w:t>
      </w:r>
      <w:r w:rsidR="00601B65" w:rsidRPr="00CF3028">
        <w:rPr>
          <w:rStyle w:val="Zstupntext"/>
          <w:color w:val="000000"/>
        </w:rPr>
        <w:t xml:space="preserve"> dôvody prerušenia konania. </w:t>
      </w:r>
    </w:p>
    <w:p w14:paraId="35D4CF31" w14:textId="77777777" w:rsidR="00601B65" w:rsidRPr="00CF3028" w:rsidRDefault="00601B65" w:rsidP="00601B65">
      <w:pPr>
        <w:shd w:val="clear" w:color="auto" w:fill="FFFFFF"/>
        <w:tabs>
          <w:tab w:val="left" w:pos="567"/>
        </w:tabs>
        <w:jc w:val="both"/>
        <w:rPr>
          <w:rStyle w:val="Zstupntext"/>
          <w:color w:val="000000"/>
        </w:rPr>
      </w:pPr>
    </w:p>
    <w:p w14:paraId="401D4E03" w14:textId="77777777" w:rsidR="00601B65" w:rsidRPr="00CF3028" w:rsidRDefault="00601B65" w:rsidP="00601B65">
      <w:pPr>
        <w:jc w:val="both"/>
        <w:rPr>
          <w:rStyle w:val="Zstupntext"/>
          <w:color w:val="000000"/>
        </w:rPr>
      </w:pPr>
      <w:r w:rsidRPr="00CF3028">
        <w:rPr>
          <w:rStyle w:val="Zstupntext"/>
          <w:color w:val="000000"/>
        </w:rPr>
        <w:t>Odsek 2</w:t>
      </w:r>
    </w:p>
    <w:p w14:paraId="3F46A04F" w14:textId="77777777" w:rsidR="00601B65" w:rsidRPr="00CF3028" w:rsidRDefault="00601B65" w:rsidP="00601B65">
      <w:pPr>
        <w:shd w:val="clear" w:color="auto" w:fill="FFFFFF"/>
        <w:tabs>
          <w:tab w:val="left" w:pos="567"/>
        </w:tabs>
        <w:jc w:val="both"/>
        <w:rPr>
          <w:rStyle w:val="Zstupntext"/>
          <w:color w:val="000000"/>
        </w:rPr>
      </w:pPr>
    </w:p>
    <w:p w14:paraId="1380BAAA" w14:textId="3084E531" w:rsidR="00601B65" w:rsidRPr="00CF3028" w:rsidRDefault="00601B65" w:rsidP="00601B65">
      <w:pPr>
        <w:shd w:val="clear" w:color="auto" w:fill="FFFFFF"/>
        <w:tabs>
          <w:tab w:val="left" w:pos="709"/>
          <w:tab w:val="left" w:pos="851"/>
        </w:tabs>
        <w:jc w:val="both"/>
        <w:rPr>
          <w:bCs/>
        </w:rPr>
      </w:pPr>
      <w:r w:rsidRPr="00CF3028">
        <w:rPr>
          <w:rStyle w:val="Zstupntext"/>
          <w:color w:val="000000"/>
        </w:rPr>
        <w:tab/>
      </w:r>
      <w:r w:rsidR="00AB7ED1">
        <w:rPr>
          <w:rStyle w:val="Zstupntext"/>
          <w:color w:val="000000"/>
        </w:rPr>
        <w:t>Ďalším f</w:t>
      </w:r>
      <w:r w:rsidRPr="00CF3028">
        <w:rPr>
          <w:rStyle w:val="Zstupntext"/>
          <w:color w:val="000000"/>
        </w:rPr>
        <w:t xml:space="preserve">akultatívnym dôvodom prerušenia konania je návrh účastníka konania, </w:t>
      </w:r>
      <w:r w:rsidR="00AB7ED1" w:rsidRPr="00CF3028">
        <w:rPr>
          <w:rStyle w:val="Zstupntext"/>
          <w:color w:val="000000"/>
        </w:rPr>
        <w:t>ktorý</w:t>
      </w:r>
      <w:r w:rsidR="00AB7ED1">
        <w:rPr>
          <w:rStyle w:val="Zstupntext"/>
          <w:color w:val="000000"/>
        </w:rPr>
        <w:t> </w:t>
      </w:r>
      <w:r w:rsidRPr="00CF3028">
        <w:rPr>
          <w:rStyle w:val="Zstupntext"/>
          <w:color w:val="000000"/>
        </w:rPr>
        <w:t xml:space="preserve">tak môže urobiť </w:t>
      </w:r>
      <w:r w:rsidRPr="00CF3028">
        <w:rPr>
          <w:bCs/>
        </w:rPr>
        <w:t>z</w:t>
      </w:r>
      <w:r w:rsidR="00F8503F">
        <w:rPr>
          <w:bCs/>
        </w:rPr>
        <w:t>o</w:t>
      </w:r>
      <w:r w:rsidRPr="00CF3028">
        <w:rPr>
          <w:bCs/>
        </w:rPr>
        <w:t> </w:t>
      </w:r>
      <w:r w:rsidR="00F8503F">
        <w:rPr>
          <w:bCs/>
        </w:rPr>
        <w:t xml:space="preserve">závažných </w:t>
      </w:r>
      <w:r w:rsidRPr="00CF3028">
        <w:rPr>
          <w:bCs/>
        </w:rPr>
        <w:t xml:space="preserve">dôvodov. V takom prípade sa konanie preruší najviac </w:t>
      </w:r>
      <w:r w:rsidR="00AB7ED1" w:rsidRPr="00CF3028">
        <w:rPr>
          <w:bCs/>
        </w:rPr>
        <w:t>na</w:t>
      </w:r>
      <w:r w:rsidR="00AB7ED1">
        <w:rPr>
          <w:bCs/>
        </w:rPr>
        <w:t> </w:t>
      </w:r>
      <w:r w:rsidRPr="00CF3028">
        <w:rPr>
          <w:bCs/>
        </w:rPr>
        <w:t xml:space="preserve">90 </w:t>
      </w:r>
      <w:r w:rsidR="00AB7ED1">
        <w:t>kalendárnych</w:t>
      </w:r>
      <w:r w:rsidR="00AB7ED1" w:rsidRPr="00CF3028">
        <w:rPr>
          <w:bCs/>
        </w:rPr>
        <w:t xml:space="preserve"> </w:t>
      </w:r>
      <w:r w:rsidRPr="00CF3028">
        <w:rPr>
          <w:bCs/>
        </w:rPr>
        <w:t xml:space="preserve">dní. </w:t>
      </w:r>
    </w:p>
    <w:p w14:paraId="4C85B591" w14:textId="77777777" w:rsidR="00601B65" w:rsidRPr="00CF3028" w:rsidRDefault="00601B65" w:rsidP="00601B65">
      <w:pPr>
        <w:shd w:val="clear" w:color="auto" w:fill="FFFFFF"/>
        <w:tabs>
          <w:tab w:val="left" w:pos="567"/>
        </w:tabs>
        <w:jc w:val="both"/>
        <w:rPr>
          <w:bCs/>
        </w:rPr>
      </w:pPr>
    </w:p>
    <w:p w14:paraId="40936327" w14:textId="77777777" w:rsidR="00396853" w:rsidRPr="00CF3028" w:rsidRDefault="00601B65" w:rsidP="00601B65">
      <w:pPr>
        <w:jc w:val="both"/>
        <w:rPr>
          <w:color w:val="000000"/>
        </w:rPr>
      </w:pPr>
      <w:r w:rsidRPr="00CF3028">
        <w:rPr>
          <w:rStyle w:val="Zstupntext"/>
          <w:color w:val="000000"/>
        </w:rPr>
        <w:t>Odsek 3</w:t>
      </w:r>
    </w:p>
    <w:p w14:paraId="714FA316" w14:textId="77777777" w:rsidR="00396853" w:rsidRDefault="00396853" w:rsidP="000D337D">
      <w:pPr>
        <w:jc w:val="both"/>
        <w:rPr>
          <w:rStyle w:val="Zstupntext"/>
          <w:color w:val="000000"/>
        </w:rPr>
      </w:pPr>
    </w:p>
    <w:p w14:paraId="768B0BA5" w14:textId="7DFF63B7" w:rsidR="00B50686" w:rsidRPr="000D337D" w:rsidRDefault="00396853" w:rsidP="000D337D">
      <w:pPr>
        <w:ind w:firstLine="708"/>
        <w:jc w:val="both"/>
        <w:rPr>
          <w:color w:val="000000"/>
        </w:rPr>
      </w:pPr>
      <w:r>
        <w:rPr>
          <w:rStyle w:val="Zstupntext"/>
          <w:color w:val="000000"/>
        </w:rPr>
        <w:t>V</w:t>
      </w:r>
      <w:r w:rsidR="00601B65" w:rsidRPr="00CF3028">
        <w:rPr>
          <w:rStyle w:val="Zstupntext"/>
          <w:color w:val="000000"/>
        </w:rPr>
        <w:t xml:space="preserve"> konaní sa pokračuje, len čo pominuli </w:t>
      </w:r>
      <w:r w:rsidR="00F95994">
        <w:rPr>
          <w:rStyle w:val="Zstupntext"/>
          <w:color w:val="000000"/>
        </w:rPr>
        <w:t>dôvody</w:t>
      </w:r>
      <w:r w:rsidR="00601B65" w:rsidRPr="00CF3028">
        <w:rPr>
          <w:rStyle w:val="Zstupntext"/>
          <w:color w:val="000000"/>
        </w:rPr>
        <w:t>, pre ktoré sa konanie prerušilo.</w:t>
      </w:r>
      <w:r>
        <w:rPr>
          <w:rStyle w:val="Zstupntext"/>
          <w:color w:val="000000"/>
        </w:rPr>
        <w:t xml:space="preserve"> </w:t>
      </w:r>
      <w:r w:rsidR="00A8251F" w:rsidRPr="00A8251F">
        <w:rPr>
          <w:bCs/>
        </w:rPr>
        <w:t xml:space="preserve">V prípade, ak bolo konanie o zmene akreditácie, pozastavení akreditácie alebo o zrušení akreditácie, ktoré bolo začaté z vlastného podnetu SNAS prerušené </w:t>
      </w:r>
      <w:r w:rsidR="00A8251F" w:rsidRPr="00396853">
        <w:rPr>
          <w:bCs/>
        </w:rPr>
        <w:t xml:space="preserve">z dôvodu, že SNAS </w:t>
      </w:r>
      <w:r w:rsidR="00A8251F" w:rsidRPr="00396853">
        <w:t>vyzvala akreditovanú osobu na predloženie dokumentov</w:t>
      </w:r>
      <w:r w:rsidR="00A8251F">
        <w:t xml:space="preserve">, </w:t>
      </w:r>
      <w:r w:rsidR="00A8251F" w:rsidRPr="009A6258">
        <w:t>ktoré sú potrebné na posúdenie plnenia akreditačných požiadaviek</w:t>
      </w:r>
      <w:r w:rsidR="00A8251F">
        <w:t xml:space="preserve"> </w:t>
      </w:r>
      <w:r w:rsidR="00A8251F" w:rsidRPr="00A8251F">
        <w:rPr>
          <w:bCs/>
        </w:rPr>
        <w:t xml:space="preserve">a akreditovaná osoba nepredložila </w:t>
      </w:r>
      <w:r>
        <w:rPr>
          <w:bCs/>
        </w:rPr>
        <w:t xml:space="preserve">požadované dokumenty, SNAS </w:t>
      </w:r>
      <w:r w:rsidR="00A8251F" w:rsidRPr="00A8251F">
        <w:rPr>
          <w:bCs/>
        </w:rPr>
        <w:t>pokračuje v konaní dňom nasledujúcim po dn</w:t>
      </w:r>
      <w:r w:rsidR="00817CD6">
        <w:rPr>
          <w:bCs/>
        </w:rPr>
        <w:t>i</w:t>
      </w:r>
      <w:r w:rsidR="00A8251F" w:rsidRPr="00A8251F">
        <w:rPr>
          <w:bCs/>
        </w:rPr>
        <w:t xml:space="preserve"> uplynutia určenej lehoty.</w:t>
      </w:r>
    </w:p>
    <w:p w14:paraId="28E1387E" w14:textId="77777777" w:rsidR="00A67BEB" w:rsidRPr="00CF3028" w:rsidRDefault="00A67BEB" w:rsidP="00292E8A">
      <w:pPr>
        <w:tabs>
          <w:tab w:val="left" w:pos="709"/>
        </w:tabs>
        <w:jc w:val="both"/>
      </w:pPr>
    </w:p>
    <w:p w14:paraId="63410B12" w14:textId="77777777" w:rsidR="00601B65" w:rsidRPr="00CF3028" w:rsidRDefault="00601B65" w:rsidP="00601B65">
      <w:pPr>
        <w:jc w:val="both"/>
        <w:rPr>
          <w:rStyle w:val="Zstupntext"/>
          <w:b/>
          <w:color w:val="000000"/>
        </w:rPr>
      </w:pPr>
      <w:r w:rsidRPr="00CF3028">
        <w:rPr>
          <w:rStyle w:val="Zstupntext"/>
          <w:b/>
          <w:color w:val="000000"/>
        </w:rPr>
        <w:t>K § 2</w:t>
      </w:r>
      <w:r w:rsidR="00A67BEB">
        <w:rPr>
          <w:rStyle w:val="Zstupntext"/>
          <w:b/>
          <w:color w:val="000000"/>
        </w:rPr>
        <w:t>5</w:t>
      </w:r>
    </w:p>
    <w:p w14:paraId="51528E73" w14:textId="77777777" w:rsidR="00601B65" w:rsidRPr="00CF3028" w:rsidRDefault="00601B65" w:rsidP="00601B65">
      <w:pPr>
        <w:jc w:val="both"/>
        <w:rPr>
          <w:rStyle w:val="Zstupntext"/>
          <w:b/>
          <w:color w:val="000000"/>
        </w:rPr>
      </w:pPr>
    </w:p>
    <w:p w14:paraId="672FB49B" w14:textId="77777777" w:rsidR="00601B65" w:rsidRPr="00CF3028" w:rsidRDefault="00601B65" w:rsidP="00601B65">
      <w:pPr>
        <w:ind w:firstLine="708"/>
        <w:jc w:val="both"/>
        <w:rPr>
          <w:rStyle w:val="Zstupntext"/>
          <w:color w:val="000000"/>
        </w:rPr>
      </w:pPr>
      <w:r w:rsidRPr="00CF3028">
        <w:rPr>
          <w:rStyle w:val="Zstupntext"/>
          <w:color w:val="000000"/>
        </w:rPr>
        <w:t>Ustanovujú sa taxatívne dôvody zastavenia konania.</w:t>
      </w:r>
    </w:p>
    <w:p w14:paraId="2C308E8D" w14:textId="77777777" w:rsidR="00601B65" w:rsidRDefault="00601B65" w:rsidP="00601B65">
      <w:pPr>
        <w:jc w:val="both"/>
        <w:rPr>
          <w:rStyle w:val="Zstupntext"/>
          <w:color w:val="000000"/>
        </w:rPr>
      </w:pPr>
    </w:p>
    <w:p w14:paraId="5DD994CE" w14:textId="5B7B7D44" w:rsidR="00601B65" w:rsidRDefault="00601B65" w:rsidP="00601B65">
      <w:pPr>
        <w:jc w:val="both"/>
        <w:rPr>
          <w:rStyle w:val="Zstupntext"/>
          <w:b/>
          <w:color w:val="000000"/>
        </w:rPr>
      </w:pPr>
      <w:r>
        <w:rPr>
          <w:rStyle w:val="Zstupntext"/>
          <w:b/>
          <w:color w:val="000000"/>
        </w:rPr>
        <w:lastRenderedPageBreak/>
        <w:t xml:space="preserve">K </w:t>
      </w:r>
      <w:r w:rsidRPr="008342D7">
        <w:rPr>
          <w:rStyle w:val="Zstupntext"/>
          <w:b/>
          <w:color w:val="000000"/>
        </w:rPr>
        <w:t xml:space="preserve">§ </w:t>
      </w:r>
      <w:r>
        <w:rPr>
          <w:rStyle w:val="Zstupntext"/>
          <w:b/>
          <w:color w:val="000000"/>
        </w:rPr>
        <w:t>2</w:t>
      </w:r>
      <w:r w:rsidR="00A67BEB">
        <w:rPr>
          <w:rStyle w:val="Zstupntext"/>
          <w:b/>
          <w:color w:val="000000"/>
        </w:rPr>
        <w:t>6</w:t>
      </w:r>
    </w:p>
    <w:p w14:paraId="2B816D8D" w14:textId="1F547784" w:rsidR="00F95994" w:rsidRDefault="00F95994" w:rsidP="00601B65">
      <w:pPr>
        <w:jc w:val="both"/>
        <w:rPr>
          <w:rStyle w:val="Zstupntext"/>
          <w:b/>
          <w:color w:val="000000"/>
        </w:rPr>
      </w:pPr>
    </w:p>
    <w:p w14:paraId="0679CCC3" w14:textId="63B6D8B2" w:rsidR="00F95994" w:rsidRDefault="00F95994" w:rsidP="00601B65">
      <w:pPr>
        <w:jc w:val="both"/>
        <w:rPr>
          <w:rStyle w:val="Zstupntext"/>
          <w:color w:val="000000"/>
        </w:rPr>
      </w:pPr>
      <w:r w:rsidRPr="00E91C40">
        <w:rPr>
          <w:rStyle w:val="Zstupntext"/>
          <w:color w:val="000000"/>
        </w:rPr>
        <w:t>Odsek 1</w:t>
      </w:r>
    </w:p>
    <w:p w14:paraId="78A40C36" w14:textId="487574DE" w:rsidR="00F95994" w:rsidRDefault="00F95994" w:rsidP="00601B65">
      <w:pPr>
        <w:jc w:val="both"/>
        <w:rPr>
          <w:rStyle w:val="Zstupntext"/>
          <w:color w:val="000000"/>
        </w:rPr>
      </w:pPr>
    </w:p>
    <w:p w14:paraId="7F2F4C6E" w14:textId="49A16E79" w:rsidR="00871581" w:rsidRDefault="00F95994" w:rsidP="00E91C40">
      <w:pPr>
        <w:ind w:firstLine="708"/>
        <w:jc w:val="both"/>
        <w:rPr>
          <w:bCs/>
        </w:rPr>
      </w:pPr>
      <w:r w:rsidRPr="00E91C40">
        <w:rPr>
          <w:bCs/>
        </w:rPr>
        <w:t xml:space="preserve">Stanovujú sa lehoty na vydanie rozhodnutia SNAS o akreditačných službách. </w:t>
      </w:r>
    </w:p>
    <w:p w14:paraId="5533937D" w14:textId="3A736A46" w:rsidR="00871581" w:rsidRDefault="00871581" w:rsidP="00871581">
      <w:pPr>
        <w:jc w:val="both"/>
        <w:rPr>
          <w:bCs/>
        </w:rPr>
      </w:pPr>
    </w:p>
    <w:p w14:paraId="47F13A4D" w14:textId="77777777" w:rsidR="00871581" w:rsidRDefault="00871581" w:rsidP="00871581">
      <w:pPr>
        <w:jc w:val="both"/>
        <w:rPr>
          <w:bCs/>
        </w:rPr>
      </w:pPr>
      <w:r>
        <w:rPr>
          <w:bCs/>
        </w:rPr>
        <w:t>Odsek  2</w:t>
      </w:r>
    </w:p>
    <w:p w14:paraId="78C0C423" w14:textId="1C10B4B5" w:rsidR="00871581" w:rsidRDefault="00871581" w:rsidP="00871581">
      <w:pPr>
        <w:jc w:val="both"/>
        <w:rPr>
          <w:bCs/>
        </w:rPr>
      </w:pPr>
      <w:r>
        <w:rPr>
          <w:bCs/>
        </w:rPr>
        <w:t xml:space="preserve"> </w:t>
      </w:r>
    </w:p>
    <w:p w14:paraId="17797294" w14:textId="7E654439" w:rsidR="009E7174" w:rsidRDefault="00871581" w:rsidP="009E7174">
      <w:pPr>
        <w:ind w:firstLine="708"/>
        <w:jc w:val="both"/>
        <w:rPr>
          <w:bCs/>
        </w:rPr>
      </w:pPr>
      <w:r>
        <w:rPr>
          <w:bCs/>
        </w:rPr>
        <w:t xml:space="preserve">Stanovuje sa začiatok plynutia lehoty na </w:t>
      </w:r>
      <w:r w:rsidR="00F95994" w:rsidRPr="00177499">
        <w:rPr>
          <w:bCs/>
        </w:rPr>
        <w:t xml:space="preserve">vydanie rozhodnutia </w:t>
      </w:r>
      <w:r>
        <w:rPr>
          <w:bCs/>
        </w:rPr>
        <w:t>o akreditačnej službe.</w:t>
      </w:r>
    </w:p>
    <w:p w14:paraId="04501263" w14:textId="77777777" w:rsidR="009E7174" w:rsidRDefault="009E7174" w:rsidP="009E7174">
      <w:pPr>
        <w:jc w:val="both"/>
        <w:rPr>
          <w:bCs/>
        </w:rPr>
      </w:pPr>
    </w:p>
    <w:p w14:paraId="106AB37F" w14:textId="14B1CE9D" w:rsidR="009E7174" w:rsidRDefault="009E7174" w:rsidP="009E7174">
      <w:pPr>
        <w:jc w:val="both"/>
        <w:rPr>
          <w:bCs/>
        </w:rPr>
      </w:pPr>
      <w:r>
        <w:rPr>
          <w:bCs/>
        </w:rPr>
        <w:t>Odsek 3</w:t>
      </w:r>
    </w:p>
    <w:p w14:paraId="1A0DAFD0" w14:textId="77777777" w:rsidR="009E7174" w:rsidRDefault="009E7174" w:rsidP="009E7174">
      <w:pPr>
        <w:ind w:firstLine="708"/>
        <w:jc w:val="both"/>
        <w:rPr>
          <w:bCs/>
        </w:rPr>
      </w:pPr>
    </w:p>
    <w:p w14:paraId="7F2E9E04" w14:textId="2A7D0AA2" w:rsidR="00601B65" w:rsidRDefault="00871581" w:rsidP="009E7174">
      <w:pPr>
        <w:ind w:firstLine="708"/>
        <w:jc w:val="both"/>
      </w:pPr>
      <w:r>
        <w:rPr>
          <w:bCs/>
        </w:rPr>
        <w:t xml:space="preserve"> </w:t>
      </w:r>
      <w:r w:rsidRPr="003E3C41">
        <w:t>Do</w:t>
      </w:r>
      <w:r>
        <w:t> </w:t>
      </w:r>
      <w:r w:rsidRPr="003E3C41">
        <w:t xml:space="preserve">lehoty </w:t>
      </w:r>
      <w:r>
        <w:rPr>
          <w:bCs/>
        </w:rPr>
        <w:t xml:space="preserve">na </w:t>
      </w:r>
      <w:r w:rsidRPr="00177499">
        <w:rPr>
          <w:bCs/>
        </w:rPr>
        <w:t xml:space="preserve">vydanie rozhodnutia </w:t>
      </w:r>
      <w:r>
        <w:rPr>
          <w:bCs/>
        </w:rPr>
        <w:t>o akreditačnej službe</w:t>
      </w:r>
      <w:r w:rsidRPr="003E3C41">
        <w:t xml:space="preserve"> sa nepočíta čas, na ktorý bolo konanie prerušené.</w:t>
      </w:r>
    </w:p>
    <w:p w14:paraId="205FD21B" w14:textId="77777777" w:rsidR="00E91C40" w:rsidRDefault="00E91C40" w:rsidP="00601B65">
      <w:pPr>
        <w:jc w:val="both"/>
        <w:rPr>
          <w:rStyle w:val="Zstupntext"/>
          <w:b/>
          <w:color w:val="000000"/>
        </w:rPr>
      </w:pPr>
    </w:p>
    <w:p w14:paraId="3A70F0F8" w14:textId="6D6F3EB8" w:rsidR="00601B65" w:rsidRDefault="00601B65" w:rsidP="00601B65">
      <w:pPr>
        <w:jc w:val="both"/>
        <w:rPr>
          <w:rStyle w:val="Zstupntext"/>
          <w:color w:val="000000"/>
        </w:rPr>
      </w:pPr>
      <w:r w:rsidRPr="00761177">
        <w:rPr>
          <w:rStyle w:val="Zstupntext"/>
          <w:color w:val="000000"/>
        </w:rPr>
        <w:t xml:space="preserve">Odsek </w:t>
      </w:r>
      <w:r w:rsidR="009E7174">
        <w:rPr>
          <w:rStyle w:val="Zstupntext"/>
          <w:color w:val="000000"/>
        </w:rPr>
        <w:t>4</w:t>
      </w:r>
    </w:p>
    <w:p w14:paraId="19D93B21" w14:textId="77777777" w:rsidR="00601B65" w:rsidRPr="00761177" w:rsidRDefault="00601B65" w:rsidP="00601B65">
      <w:pPr>
        <w:jc w:val="both"/>
        <w:rPr>
          <w:rStyle w:val="Zstupntext"/>
          <w:color w:val="000000"/>
        </w:rPr>
      </w:pPr>
    </w:p>
    <w:p w14:paraId="3DBE1D15" w14:textId="1F578EE9" w:rsidR="00601B65" w:rsidRDefault="00601B65" w:rsidP="00601B65">
      <w:pPr>
        <w:ind w:firstLine="708"/>
        <w:jc w:val="both"/>
        <w:rPr>
          <w:rStyle w:val="Zstupntext"/>
          <w:color w:val="000000"/>
        </w:rPr>
      </w:pPr>
      <w:r w:rsidRPr="00761177">
        <w:rPr>
          <w:rStyle w:val="Zstupntext"/>
          <w:color w:val="000000"/>
        </w:rPr>
        <w:t>Rozhodnutie o</w:t>
      </w:r>
      <w:r w:rsidR="00292E8A">
        <w:rPr>
          <w:rStyle w:val="Zstupntext"/>
          <w:color w:val="000000"/>
        </w:rPr>
        <w:t> akreditačnej službe</w:t>
      </w:r>
      <w:r w:rsidRPr="00761177">
        <w:rPr>
          <w:rStyle w:val="Zstupntext"/>
          <w:color w:val="000000"/>
        </w:rPr>
        <w:t xml:space="preserve"> vychádza z hodnotenia vykonaného hodnotiacou komisiou, ktorá svoje závery sformuluje ako odporúčanie hodnotiacej komisie. Členmi hodnotiacej komisie sú </w:t>
      </w:r>
      <w:r w:rsidR="00292E8A">
        <w:rPr>
          <w:rStyle w:val="Zstupntext"/>
          <w:color w:val="000000"/>
        </w:rPr>
        <w:t>zamestnanci SNAS a</w:t>
      </w:r>
      <w:r w:rsidR="00BB59EA">
        <w:rPr>
          <w:rStyle w:val="Zstupntext"/>
          <w:color w:val="000000"/>
        </w:rPr>
        <w:t>lebo aj</w:t>
      </w:r>
      <w:r w:rsidR="00292E8A">
        <w:rPr>
          <w:rStyle w:val="Zstupntext"/>
          <w:color w:val="000000"/>
        </w:rPr>
        <w:t xml:space="preserve"> experti</w:t>
      </w:r>
      <w:r w:rsidR="00292E8A" w:rsidRPr="00761177">
        <w:rPr>
          <w:rStyle w:val="Zstupntext"/>
          <w:color w:val="000000"/>
        </w:rPr>
        <w:t xml:space="preserve"> </w:t>
      </w:r>
      <w:r w:rsidRPr="00761177">
        <w:rPr>
          <w:rStyle w:val="Zstupntext"/>
          <w:color w:val="000000"/>
        </w:rPr>
        <w:t>z oblasti, v ktorej sa posudzuje splnenie podmienok na</w:t>
      </w:r>
      <w:r>
        <w:rPr>
          <w:rStyle w:val="Zstupntext"/>
          <w:color w:val="000000"/>
        </w:rPr>
        <w:t> </w:t>
      </w:r>
      <w:r w:rsidR="00292E8A">
        <w:rPr>
          <w:rStyle w:val="Zstupntext"/>
          <w:color w:val="000000"/>
        </w:rPr>
        <w:t>vydanie rozhodnutia o akreditačnej službe</w:t>
      </w:r>
      <w:r w:rsidRPr="00761177">
        <w:rPr>
          <w:rStyle w:val="Zstupntext"/>
          <w:color w:val="000000"/>
        </w:rPr>
        <w:t>.</w:t>
      </w:r>
    </w:p>
    <w:p w14:paraId="416E7C08" w14:textId="77777777" w:rsidR="00601B65" w:rsidRPr="00761177" w:rsidRDefault="00601B65" w:rsidP="00601B65">
      <w:pPr>
        <w:ind w:firstLine="708"/>
        <w:jc w:val="both"/>
        <w:rPr>
          <w:rStyle w:val="Zstupntext"/>
          <w:color w:val="000000"/>
        </w:rPr>
      </w:pPr>
      <w:r w:rsidRPr="00761177">
        <w:rPr>
          <w:rStyle w:val="Zstupntext"/>
          <w:color w:val="000000"/>
        </w:rPr>
        <w:t xml:space="preserve"> </w:t>
      </w:r>
    </w:p>
    <w:p w14:paraId="46990ABC" w14:textId="1ABAFA2A" w:rsidR="00601B65" w:rsidRDefault="00601B65" w:rsidP="00601B65">
      <w:pPr>
        <w:jc w:val="both"/>
        <w:rPr>
          <w:rStyle w:val="Zstupntext"/>
          <w:color w:val="000000"/>
        </w:rPr>
      </w:pPr>
      <w:r w:rsidRPr="00761177">
        <w:rPr>
          <w:rStyle w:val="Zstupntext"/>
          <w:color w:val="000000"/>
        </w:rPr>
        <w:t xml:space="preserve">Odsek </w:t>
      </w:r>
      <w:r w:rsidR="009E7174">
        <w:rPr>
          <w:rStyle w:val="Zstupntext"/>
          <w:color w:val="000000"/>
        </w:rPr>
        <w:t>5</w:t>
      </w:r>
    </w:p>
    <w:p w14:paraId="783DA13D" w14:textId="77777777" w:rsidR="00601B65" w:rsidRDefault="00601B65" w:rsidP="00601B65">
      <w:pPr>
        <w:jc w:val="both"/>
        <w:rPr>
          <w:rStyle w:val="Zstupntext"/>
          <w:color w:val="000000"/>
        </w:rPr>
      </w:pPr>
    </w:p>
    <w:p w14:paraId="6F5FA448" w14:textId="77777777" w:rsidR="00601B65" w:rsidRDefault="00292E8A" w:rsidP="00601B65">
      <w:pPr>
        <w:ind w:firstLine="708"/>
        <w:jc w:val="both"/>
        <w:rPr>
          <w:rStyle w:val="Zstupntext"/>
          <w:color w:val="000000"/>
        </w:rPr>
      </w:pPr>
      <w:r>
        <w:rPr>
          <w:rStyle w:val="Zstupntext"/>
          <w:color w:val="000000"/>
        </w:rPr>
        <w:t>Postavenie, p</w:t>
      </w:r>
      <w:r w:rsidR="00601B65" w:rsidRPr="00761177">
        <w:rPr>
          <w:rStyle w:val="Zstupntext"/>
          <w:color w:val="000000"/>
        </w:rPr>
        <w:t>ôsobnosť a zásady činnosti hodnotiacej komisie bude upravovať štatút a rokovací poriadok</w:t>
      </w:r>
      <w:r w:rsidR="00601B65" w:rsidRPr="009E0C38">
        <w:t xml:space="preserve"> zverejnený na webovom sídle</w:t>
      </w:r>
      <w:r w:rsidR="00601B65">
        <w:t xml:space="preserve"> SNAS</w:t>
      </w:r>
      <w:r w:rsidR="00601B65" w:rsidRPr="00761177">
        <w:rPr>
          <w:rStyle w:val="Zstupntext"/>
          <w:color w:val="000000"/>
        </w:rPr>
        <w:t>.</w:t>
      </w:r>
    </w:p>
    <w:p w14:paraId="432E5990" w14:textId="77777777" w:rsidR="00601B65" w:rsidRDefault="00601B65" w:rsidP="00601B65">
      <w:pPr>
        <w:jc w:val="both"/>
        <w:rPr>
          <w:rStyle w:val="Zstupntext"/>
          <w:color w:val="000000"/>
        </w:rPr>
      </w:pPr>
    </w:p>
    <w:p w14:paraId="642EC972" w14:textId="33C74D8A" w:rsidR="00601B65" w:rsidRDefault="00601B65" w:rsidP="00601B65">
      <w:pPr>
        <w:jc w:val="both"/>
        <w:rPr>
          <w:rStyle w:val="Zstupntext"/>
          <w:color w:val="000000"/>
        </w:rPr>
      </w:pPr>
      <w:r>
        <w:rPr>
          <w:rStyle w:val="Zstupntext"/>
          <w:color w:val="000000"/>
        </w:rPr>
        <w:t xml:space="preserve">Odsek </w:t>
      </w:r>
      <w:r w:rsidR="009E7174">
        <w:rPr>
          <w:rStyle w:val="Zstupntext"/>
          <w:color w:val="000000"/>
        </w:rPr>
        <w:t>6</w:t>
      </w:r>
    </w:p>
    <w:p w14:paraId="71F2F5F9" w14:textId="77777777" w:rsidR="00601B65" w:rsidRDefault="00601B65" w:rsidP="00601B65">
      <w:pPr>
        <w:jc w:val="both"/>
        <w:rPr>
          <w:rStyle w:val="Zstupntext"/>
          <w:color w:val="000000"/>
        </w:rPr>
      </w:pPr>
    </w:p>
    <w:p w14:paraId="10D35050" w14:textId="6DFEE3A0" w:rsidR="00601B65" w:rsidRPr="00D7635D" w:rsidRDefault="00601B65" w:rsidP="00601B65">
      <w:pPr>
        <w:ind w:firstLine="708"/>
        <w:jc w:val="both"/>
        <w:rPr>
          <w:rStyle w:val="Zstupntext"/>
          <w:color w:val="000000"/>
        </w:rPr>
      </w:pPr>
      <w:r w:rsidRPr="00D7635D">
        <w:rPr>
          <w:rStyle w:val="Zstupntext"/>
          <w:color w:val="000000"/>
        </w:rPr>
        <w:t xml:space="preserve">Odporúčanie hodnotiacej komisie vychádza z výsledkov predložených posudzovacou skupinou, ktorá vykonáva úkony </w:t>
      </w:r>
      <w:r w:rsidRPr="00CF3028">
        <w:rPr>
          <w:rFonts w:eastAsiaTheme="minorHAnsi"/>
          <w:color w:val="000000"/>
        </w:rPr>
        <w:t>–</w:t>
      </w:r>
      <w:r w:rsidRPr="00D7635D">
        <w:rPr>
          <w:rStyle w:val="Zstupntext"/>
          <w:color w:val="000000"/>
        </w:rPr>
        <w:t xml:space="preserve"> posudzovanie. </w:t>
      </w:r>
      <w:r w:rsidRPr="00D7635D">
        <w:t xml:space="preserve">Riaditeľ je viazaný návrhom hodnotiacej komisie. </w:t>
      </w:r>
      <w:r w:rsidRPr="00D7635D">
        <w:rPr>
          <w:rStyle w:val="Zstupntext"/>
          <w:color w:val="000000"/>
        </w:rPr>
        <w:t>Požiadavka</w:t>
      </w:r>
      <w:r>
        <w:rPr>
          <w:rStyle w:val="Zstupntext"/>
          <w:color w:val="000000"/>
        </w:rPr>
        <w:t xml:space="preserve"> </w:t>
      </w:r>
      <w:proofErr w:type="spellStart"/>
      <w:r>
        <w:rPr>
          <w:rStyle w:val="Zstupntext"/>
          <w:color w:val="000000"/>
        </w:rPr>
        <w:t>dvojstupňovosti</w:t>
      </w:r>
      <w:proofErr w:type="spellEnd"/>
      <w:r>
        <w:rPr>
          <w:rStyle w:val="Zstupntext"/>
          <w:color w:val="000000"/>
        </w:rPr>
        <w:t xml:space="preserve"> posudzovania a</w:t>
      </w:r>
      <w:r w:rsidRPr="00D7635D">
        <w:rPr>
          <w:rStyle w:val="Zstupntext"/>
          <w:color w:val="000000"/>
        </w:rPr>
        <w:t> hodnotenia vychádza z</w:t>
      </w:r>
      <w:r w:rsidR="00364BEC">
        <w:rPr>
          <w:rStyle w:val="Zstupntext"/>
          <w:color w:val="000000"/>
        </w:rPr>
        <w:t> požiadaviek</w:t>
      </w:r>
      <w:r w:rsidRPr="00D7635D">
        <w:rPr>
          <w:rStyle w:val="Zstupntext"/>
          <w:color w:val="000000"/>
        </w:rPr>
        <w:t xml:space="preserve"> záväzných pre členov organizácií združujúcich akreditačné orgány, preto bol systém v zákone nastavený kompatibilne s medzinárodnými požiadavkami, ktoré musí SNAS plniť, aby</w:t>
      </w:r>
      <w:r w:rsidR="00F65552">
        <w:rPr>
          <w:rStyle w:val="Zstupntext"/>
          <w:color w:val="000000"/>
        </w:rPr>
        <w:t> </w:t>
      </w:r>
      <w:r w:rsidRPr="00D7635D">
        <w:rPr>
          <w:rStyle w:val="Zstupntext"/>
          <w:color w:val="000000"/>
        </w:rPr>
        <w:t xml:space="preserve">výsledky jeho činnosti boli aj medzinárodne akceptované a plnohodnotne rešpektované. Posudzovacia skupina je rovnako zložená zo zamestnancov </w:t>
      </w:r>
      <w:r w:rsidR="00130614">
        <w:rPr>
          <w:rStyle w:val="Zstupntext"/>
          <w:color w:val="000000"/>
        </w:rPr>
        <w:t>SNAS</w:t>
      </w:r>
      <w:r w:rsidRPr="00D7635D">
        <w:rPr>
          <w:rStyle w:val="Zstupntext"/>
          <w:color w:val="000000"/>
        </w:rPr>
        <w:t xml:space="preserve"> alebo</w:t>
      </w:r>
      <w:r w:rsidR="00F65552">
        <w:rPr>
          <w:rStyle w:val="Zstupntext"/>
          <w:color w:val="000000"/>
        </w:rPr>
        <w:t> </w:t>
      </w:r>
      <w:r w:rsidRPr="00D7635D">
        <w:rPr>
          <w:rStyle w:val="Zstupntext"/>
          <w:color w:val="000000"/>
        </w:rPr>
        <w:t xml:space="preserve">z  </w:t>
      </w:r>
      <w:r w:rsidR="00F65552">
        <w:rPr>
          <w:rStyle w:val="Zstupntext"/>
          <w:color w:val="000000"/>
        </w:rPr>
        <w:t>expertov</w:t>
      </w:r>
      <w:r w:rsidR="00071745">
        <w:rPr>
          <w:rStyle w:val="Zstupntext"/>
          <w:color w:val="000000"/>
        </w:rPr>
        <w:t>, avšak </w:t>
      </w:r>
      <w:r w:rsidRPr="00D7635D">
        <w:rPr>
          <w:rStyle w:val="Zstupntext"/>
          <w:color w:val="000000"/>
        </w:rPr>
        <w:t xml:space="preserve">takých, ktorí nie sú v tej istej veci členmi hodnotiacej komisie. </w:t>
      </w:r>
    </w:p>
    <w:p w14:paraId="15BCD479" w14:textId="77777777" w:rsidR="00601B65" w:rsidRDefault="00601B65" w:rsidP="00601B65">
      <w:pPr>
        <w:ind w:firstLine="708"/>
        <w:jc w:val="both"/>
        <w:rPr>
          <w:rStyle w:val="Zstupntext"/>
          <w:color w:val="000000"/>
        </w:rPr>
      </w:pPr>
    </w:p>
    <w:p w14:paraId="082FDD68" w14:textId="77777777" w:rsidR="00601B65" w:rsidRDefault="00601B65" w:rsidP="00601B65">
      <w:pPr>
        <w:jc w:val="both"/>
        <w:rPr>
          <w:b/>
        </w:rPr>
      </w:pPr>
      <w:r>
        <w:rPr>
          <w:b/>
        </w:rPr>
        <w:t xml:space="preserve">K </w:t>
      </w:r>
      <w:r w:rsidRPr="00BC4A0A">
        <w:rPr>
          <w:b/>
        </w:rPr>
        <w:t xml:space="preserve">§ </w:t>
      </w:r>
      <w:r>
        <w:rPr>
          <w:b/>
        </w:rPr>
        <w:t>2</w:t>
      </w:r>
      <w:r w:rsidR="00F65552">
        <w:rPr>
          <w:b/>
        </w:rPr>
        <w:t>7</w:t>
      </w:r>
    </w:p>
    <w:p w14:paraId="2F4DA225" w14:textId="77777777" w:rsidR="00601B65" w:rsidRDefault="00601B65" w:rsidP="00601B65">
      <w:pPr>
        <w:jc w:val="both"/>
        <w:rPr>
          <w:b/>
        </w:rPr>
      </w:pPr>
    </w:p>
    <w:p w14:paraId="5052243B" w14:textId="6591E155" w:rsidR="00601B65" w:rsidRDefault="00601B65" w:rsidP="00601B65">
      <w:pPr>
        <w:ind w:firstLine="709"/>
        <w:jc w:val="both"/>
        <w:rPr>
          <w:shd w:val="clear" w:color="auto" w:fill="FFFFFF"/>
        </w:rPr>
      </w:pPr>
      <w:r w:rsidRPr="00F74468">
        <w:rPr>
          <w:rStyle w:val="Zstupntext"/>
          <w:color w:val="000000"/>
        </w:rPr>
        <w:t>Ustanovuje podmienky vydania rozhodnutia o</w:t>
      </w:r>
      <w:r w:rsidR="00891255">
        <w:rPr>
          <w:rStyle w:val="Zstupntext"/>
          <w:color w:val="000000"/>
        </w:rPr>
        <w:t> </w:t>
      </w:r>
      <w:r w:rsidRPr="00F74468">
        <w:rPr>
          <w:rStyle w:val="Zstupntext"/>
          <w:color w:val="000000"/>
        </w:rPr>
        <w:t>akreditáci</w:t>
      </w:r>
      <w:r w:rsidR="00891255">
        <w:rPr>
          <w:rStyle w:val="Zstupntext"/>
          <w:color w:val="000000"/>
        </w:rPr>
        <w:t>i.</w:t>
      </w:r>
      <w:r w:rsidR="00071745">
        <w:rPr>
          <w:rStyle w:val="Zstupntext"/>
          <w:color w:val="000000"/>
        </w:rPr>
        <w:t xml:space="preserve"> V prípade, ak v konaní o </w:t>
      </w:r>
      <w:r w:rsidRPr="00F74468">
        <w:rPr>
          <w:rStyle w:val="Zstupntext"/>
          <w:color w:val="000000"/>
        </w:rPr>
        <w:t>akreditáci</w:t>
      </w:r>
      <w:r w:rsidR="00891255">
        <w:rPr>
          <w:rStyle w:val="Zstupntext"/>
          <w:color w:val="000000"/>
        </w:rPr>
        <w:t>i</w:t>
      </w:r>
      <w:r w:rsidRPr="00F74468">
        <w:rPr>
          <w:rStyle w:val="Zstupntext"/>
          <w:color w:val="000000"/>
        </w:rPr>
        <w:t xml:space="preserve"> </w:t>
      </w:r>
      <w:r w:rsidR="00B82FA0">
        <w:rPr>
          <w:rStyle w:val="Zstupntext"/>
          <w:color w:val="000000"/>
        </w:rPr>
        <w:t>SNAS</w:t>
      </w:r>
      <w:r w:rsidRPr="00F74468">
        <w:rPr>
          <w:rStyle w:val="Zstupntext"/>
          <w:color w:val="000000"/>
        </w:rPr>
        <w:t xml:space="preserve"> zistí, že žiadateľ</w:t>
      </w:r>
      <w:r w:rsidR="00891255" w:rsidRPr="00891255">
        <w:rPr>
          <w:rStyle w:val="Zstupntext"/>
          <w:color w:val="000000"/>
        </w:rPr>
        <w:t xml:space="preserve"> </w:t>
      </w:r>
      <w:r w:rsidR="009729DD">
        <w:rPr>
          <w:rStyle w:val="Zstupntext"/>
          <w:color w:val="000000"/>
        </w:rPr>
        <w:t>o </w:t>
      </w:r>
      <w:r w:rsidR="00891255" w:rsidRPr="00F74468">
        <w:rPr>
          <w:rStyle w:val="Zstupntext"/>
          <w:color w:val="000000"/>
        </w:rPr>
        <w:t>akreditáciu</w:t>
      </w:r>
      <w:r w:rsidRPr="00F74468">
        <w:rPr>
          <w:rStyle w:val="Zstupntext"/>
          <w:color w:val="000000"/>
        </w:rPr>
        <w:t xml:space="preserve"> nespĺňa ustanovené požiadavky v rozsahu podanej žiadosti, </w:t>
      </w:r>
      <w:r w:rsidR="00C77A29">
        <w:rPr>
          <w:rStyle w:val="Zstupntext"/>
          <w:color w:val="000000"/>
        </w:rPr>
        <w:t xml:space="preserve">žiadateľ </w:t>
      </w:r>
      <w:r w:rsidRPr="00F74468">
        <w:rPr>
          <w:rStyle w:val="Zstupntext"/>
          <w:color w:val="000000"/>
        </w:rPr>
        <w:t>má právo v určenej lehote</w:t>
      </w:r>
      <w:r w:rsidR="00891255">
        <w:rPr>
          <w:rStyle w:val="Zstupntext"/>
          <w:color w:val="000000"/>
        </w:rPr>
        <w:t xml:space="preserve"> </w:t>
      </w:r>
      <w:r w:rsidRPr="00F74468">
        <w:rPr>
          <w:rStyle w:val="Zstupntext"/>
          <w:color w:val="000000"/>
        </w:rPr>
        <w:t>odstrán</w:t>
      </w:r>
      <w:r w:rsidR="00891255">
        <w:rPr>
          <w:rStyle w:val="Zstupntext"/>
          <w:color w:val="000000"/>
        </w:rPr>
        <w:t>iť</w:t>
      </w:r>
      <w:r w:rsidRPr="00F74468">
        <w:rPr>
          <w:rStyle w:val="Zstupntext"/>
          <w:color w:val="000000"/>
        </w:rPr>
        <w:t xml:space="preserve"> nedost</w:t>
      </w:r>
      <w:r w:rsidR="00891255">
        <w:rPr>
          <w:rStyle w:val="Zstupntext"/>
          <w:color w:val="000000"/>
        </w:rPr>
        <w:t>atky</w:t>
      </w:r>
      <w:r w:rsidRPr="00F74468">
        <w:rPr>
          <w:rStyle w:val="Zstupntext"/>
          <w:color w:val="000000"/>
        </w:rPr>
        <w:t>, dopln</w:t>
      </w:r>
      <w:r w:rsidR="00891255">
        <w:rPr>
          <w:rStyle w:val="Zstupntext"/>
          <w:color w:val="000000"/>
        </w:rPr>
        <w:t>iť</w:t>
      </w:r>
      <w:r w:rsidRPr="00F74468">
        <w:rPr>
          <w:rStyle w:val="Zstupntext"/>
          <w:color w:val="000000"/>
        </w:rPr>
        <w:t xml:space="preserve"> dokum</w:t>
      </w:r>
      <w:r w:rsidR="00891255">
        <w:rPr>
          <w:rStyle w:val="Zstupntext"/>
          <w:color w:val="000000"/>
        </w:rPr>
        <w:t xml:space="preserve">enty </w:t>
      </w:r>
      <w:r w:rsidRPr="00F74468">
        <w:rPr>
          <w:rStyle w:val="Zstupntext"/>
          <w:color w:val="000000"/>
        </w:rPr>
        <w:t>alebo spln</w:t>
      </w:r>
      <w:r w:rsidR="00891255">
        <w:rPr>
          <w:rStyle w:val="Zstupntext"/>
          <w:color w:val="000000"/>
        </w:rPr>
        <w:t>iť</w:t>
      </w:r>
      <w:r w:rsidRPr="00F74468">
        <w:rPr>
          <w:rStyle w:val="Zstupntext"/>
          <w:color w:val="000000"/>
        </w:rPr>
        <w:t xml:space="preserve"> ustanove</w:t>
      </w:r>
      <w:r w:rsidR="00891255">
        <w:rPr>
          <w:rStyle w:val="Zstupntext"/>
          <w:color w:val="000000"/>
        </w:rPr>
        <w:t>né</w:t>
      </w:r>
      <w:r w:rsidRPr="00F74468">
        <w:rPr>
          <w:rStyle w:val="Zstupntext"/>
          <w:color w:val="000000"/>
        </w:rPr>
        <w:t xml:space="preserve"> požiadav</w:t>
      </w:r>
      <w:r w:rsidR="00891255">
        <w:rPr>
          <w:rStyle w:val="Zstupntext"/>
          <w:color w:val="000000"/>
        </w:rPr>
        <w:t>ky.</w:t>
      </w:r>
      <w:r w:rsidRPr="00F74468">
        <w:rPr>
          <w:rStyle w:val="Zstupntext"/>
          <w:color w:val="000000"/>
        </w:rPr>
        <w:t xml:space="preserve"> Právoplatnosťou tohto rozhodnutia sa žiadateľ </w:t>
      </w:r>
      <w:r w:rsidR="00891255">
        <w:rPr>
          <w:rStyle w:val="Zstupntext"/>
          <w:color w:val="000000"/>
        </w:rPr>
        <w:t xml:space="preserve">o akreditáciu </w:t>
      </w:r>
      <w:r w:rsidRPr="00F74468">
        <w:rPr>
          <w:rStyle w:val="Zstupntext"/>
          <w:color w:val="000000"/>
        </w:rPr>
        <w:t xml:space="preserve">stáva akreditovanou osobou a vznikajú </w:t>
      </w:r>
      <w:r>
        <w:rPr>
          <w:rStyle w:val="Zstupntext"/>
          <w:color w:val="000000"/>
        </w:rPr>
        <w:t>mu práva a povinnosti podľa § 3</w:t>
      </w:r>
      <w:r w:rsidR="00891255">
        <w:rPr>
          <w:rStyle w:val="Zstupntext"/>
          <w:color w:val="000000"/>
        </w:rPr>
        <w:t>7</w:t>
      </w:r>
      <w:r w:rsidR="00071745">
        <w:rPr>
          <w:rStyle w:val="Zstupntext"/>
          <w:color w:val="000000"/>
        </w:rPr>
        <w:t>. Ak </w:t>
      </w:r>
      <w:r w:rsidR="00B82FA0">
        <w:rPr>
          <w:rStyle w:val="Zstupntext"/>
          <w:color w:val="000000"/>
        </w:rPr>
        <w:t>SNAS</w:t>
      </w:r>
      <w:r w:rsidRPr="00F74468">
        <w:rPr>
          <w:rStyle w:val="Zstupntext"/>
          <w:color w:val="000000"/>
        </w:rPr>
        <w:t xml:space="preserve"> v konaní zistí, že nie sú splnené podmienky na vydanie rozhodnutia</w:t>
      </w:r>
      <w:r>
        <w:rPr>
          <w:rStyle w:val="Zstupntext"/>
          <w:color w:val="000000"/>
        </w:rPr>
        <w:t xml:space="preserve"> o akreditáci</w:t>
      </w:r>
      <w:r w:rsidR="00891255">
        <w:rPr>
          <w:rStyle w:val="Zstupntext"/>
          <w:color w:val="000000"/>
        </w:rPr>
        <w:t>i</w:t>
      </w:r>
      <w:r>
        <w:rPr>
          <w:rStyle w:val="Zstupntext"/>
          <w:color w:val="000000"/>
        </w:rPr>
        <w:t xml:space="preserve"> teda, že </w:t>
      </w:r>
      <w:r w:rsidRPr="00F74468">
        <w:rPr>
          <w:shd w:val="clear" w:color="auto" w:fill="FFFFFF"/>
        </w:rPr>
        <w:t xml:space="preserve">žiadateľ </w:t>
      </w:r>
      <w:r w:rsidR="00891255">
        <w:rPr>
          <w:shd w:val="clear" w:color="auto" w:fill="FFFFFF"/>
        </w:rPr>
        <w:t xml:space="preserve">o akreditáciu </w:t>
      </w:r>
      <w:r w:rsidRPr="00F74468">
        <w:rPr>
          <w:shd w:val="clear" w:color="auto" w:fill="FFFFFF"/>
        </w:rPr>
        <w:t xml:space="preserve">nespĺňa akreditačné požiadavky, </w:t>
      </w:r>
      <w:r>
        <w:t>SNAS</w:t>
      </w:r>
      <w:r w:rsidRPr="00F74468" w:rsidDel="00FC12F7">
        <w:t xml:space="preserve"> </w:t>
      </w:r>
      <w:r w:rsidR="00BB59EA">
        <w:rPr>
          <w:shd w:val="clear" w:color="auto" w:fill="FFFFFF"/>
        </w:rPr>
        <w:t xml:space="preserve">vydá rozhodnutie </w:t>
      </w:r>
      <w:r w:rsidR="00130614">
        <w:rPr>
          <w:shd w:val="clear" w:color="auto" w:fill="FFFFFF"/>
        </w:rPr>
        <w:t>o</w:t>
      </w:r>
      <w:r w:rsidR="00BB59EA">
        <w:rPr>
          <w:shd w:val="clear" w:color="auto" w:fill="FFFFFF"/>
        </w:rPr>
        <w:t xml:space="preserve"> neudelení </w:t>
      </w:r>
      <w:r w:rsidR="00130614">
        <w:rPr>
          <w:shd w:val="clear" w:color="auto" w:fill="FFFFFF"/>
        </w:rPr>
        <w:t>akreditáci</w:t>
      </w:r>
      <w:r w:rsidR="00BB59EA">
        <w:rPr>
          <w:shd w:val="clear" w:color="auto" w:fill="FFFFFF"/>
        </w:rPr>
        <w:t>e</w:t>
      </w:r>
      <w:r w:rsidRPr="00F74468">
        <w:rPr>
          <w:shd w:val="clear" w:color="auto" w:fill="FFFFFF"/>
        </w:rPr>
        <w:t>, pričom</w:t>
      </w:r>
      <w:r>
        <w:rPr>
          <w:shd w:val="clear" w:color="auto" w:fill="FFFFFF"/>
        </w:rPr>
        <w:t> </w:t>
      </w:r>
      <w:r w:rsidRPr="00F74468">
        <w:rPr>
          <w:shd w:val="clear" w:color="auto" w:fill="FFFFFF"/>
        </w:rPr>
        <w:t xml:space="preserve">žiadateľ o akreditáciu </w:t>
      </w:r>
      <w:r w:rsidR="000363EC" w:rsidRPr="00F74468">
        <w:rPr>
          <w:shd w:val="clear" w:color="auto" w:fill="FFFFFF"/>
        </w:rPr>
        <w:t>je</w:t>
      </w:r>
      <w:r w:rsidR="000363EC">
        <w:rPr>
          <w:shd w:val="clear" w:color="auto" w:fill="FFFFFF"/>
        </w:rPr>
        <w:t> </w:t>
      </w:r>
      <w:r w:rsidRPr="00F74468">
        <w:rPr>
          <w:shd w:val="clear" w:color="auto" w:fill="FFFFFF"/>
        </w:rPr>
        <w:t>povinný uhradiť náklady posudzovania</w:t>
      </w:r>
      <w:r w:rsidR="00392BF8">
        <w:rPr>
          <w:shd w:val="clear" w:color="auto" w:fill="FFFFFF"/>
        </w:rPr>
        <w:t xml:space="preserve"> </w:t>
      </w:r>
      <w:r w:rsidR="000363EC">
        <w:rPr>
          <w:shd w:val="clear" w:color="auto" w:fill="FFFFFF"/>
        </w:rPr>
        <w:t xml:space="preserve">plnenia </w:t>
      </w:r>
      <w:r w:rsidR="00392BF8">
        <w:rPr>
          <w:shd w:val="clear" w:color="auto" w:fill="FFFFFF"/>
        </w:rPr>
        <w:t>akreditačných požiadaviek</w:t>
      </w:r>
      <w:r w:rsidRPr="00F74468">
        <w:rPr>
          <w:shd w:val="clear" w:color="auto" w:fill="FFFFFF"/>
        </w:rPr>
        <w:t xml:space="preserve">, </w:t>
      </w:r>
      <w:r w:rsidR="00392BF8">
        <w:rPr>
          <w:shd w:val="clear" w:color="auto" w:fill="FFFFFF"/>
        </w:rPr>
        <w:t xml:space="preserve">v prípade, </w:t>
      </w:r>
      <w:r w:rsidRPr="00F74468">
        <w:rPr>
          <w:shd w:val="clear" w:color="auto" w:fill="FFFFFF"/>
        </w:rPr>
        <w:t xml:space="preserve">ak bolo vykonané. </w:t>
      </w:r>
      <w:r w:rsidRPr="00CF3028">
        <w:rPr>
          <w:shd w:val="clear" w:color="auto" w:fill="FFFFFF"/>
        </w:rPr>
        <w:t xml:space="preserve">Žiadateľ môže podať novú žiadosť </w:t>
      </w:r>
      <w:r w:rsidR="00EE13AE">
        <w:rPr>
          <w:shd w:val="clear" w:color="auto" w:fill="FFFFFF"/>
        </w:rPr>
        <w:t xml:space="preserve">o akreditáciu </w:t>
      </w:r>
      <w:r w:rsidRPr="00CF3028">
        <w:rPr>
          <w:shd w:val="clear" w:color="auto" w:fill="FFFFFF"/>
        </w:rPr>
        <w:t xml:space="preserve">najskôr </w:t>
      </w:r>
      <w:r w:rsidR="000363EC">
        <w:t xml:space="preserve">po uplynutí dňa nadobudnutia právoplatnosti </w:t>
      </w:r>
      <w:r w:rsidR="000363EC">
        <w:lastRenderedPageBreak/>
        <w:t>rozhodnutia o zastavení konania alebo</w:t>
      </w:r>
      <w:r w:rsidR="000363EC" w:rsidRPr="00CF3028">
        <w:rPr>
          <w:shd w:val="clear" w:color="auto" w:fill="FFFFFF"/>
        </w:rPr>
        <w:t xml:space="preserve"> </w:t>
      </w:r>
      <w:r w:rsidRPr="00CF3028">
        <w:rPr>
          <w:shd w:val="clear" w:color="auto" w:fill="FFFFFF"/>
        </w:rPr>
        <w:t>po uplynutí dňa nadobudnutia právoplatnosti rozhodnutia o</w:t>
      </w:r>
      <w:r w:rsidR="00BB59EA">
        <w:rPr>
          <w:shd w:val="clear" w:color="auto" w:fill="FFFFFF"/>
        </w:rPr>
        <w:t> neudelení akreditácie</w:t>
      </w:r>
      <w:r w:rsidRPr="00CF3028">
        <w:rPr>
          <w:shd w:val="clear" w:color="auto" w:fill="FFFFFF"/>
        </w:rPr>
        <w:t>.</w:t>
      </w:r>
    </w:p>
    <w:p w14:paraId="7A44CD83" w14:textId="77777777" w:rsidR="000D337D" w:rsidRDefault="000D337D" w:rsidP="00601B65">
      <w:pPr>
        <w:ind w:firstLine="709"/>
        <w:jc w:val="both"/>
        <w:rPr>
          <w:shd w:val="clear" w:color="auto" w:fill="FFFFFF"/>
        </w:rPr>
      </w:pPr>
    </w:p>
    <w:p w14:paraId="3C8D11E0" w14:textId="7A0DDA3F" w:rsidR="00601B65" w:rsidRDefault="00601B65" w:rsidP="00D571A6">
      <w:pPr>
        <w:ind w:firstLine="708"/>
        <w:jc w:val="both"/>
      </w:pPr>
      <w:r>
        <w:rPr>
          <w:rStyle w:val="Zstupntext"/>
          <w:color w:val="000000"/>
        </w:rPr>
        <w:t xml:space="preserve">Odsek </w:t>
      </w:r>
      <w:r w:rsidR="000363EC">
        <w:rPr>
          <w:rStyle w:val="Zstupntext"/>
          <w:color w:val="000000"/>
        </w:rPr>
        <w:t>3</w:t>
      </w:r>
      <w:r>
        <w:rPr>
          <w:rStyle w:val="Zstupntext"/>
          <w:color w:val="000000"/>
        </w:rPr>
        <w:t xml:space="preserve"> stanovuje osobitnú úpravu</w:t>
      </w:r>
      <w:r w:rsidRPr="00761177">
        <w:rPr>
          <w:rStyle w:val="Zstupntext"/>
          <w:color w:val="000000"/>
        </w:rPr>
        <w:t xml:space="preserve"> náležitostí rozhodnutia o akreditáci</w:t>
      </w:r>
      <w:r w:rsidR="00EE13AE">
        <w:rPr>
          <w:rStyle w:val="Zstupntext"/>
          <w:color w:val="000000"/>
        </w:rPr>
        <w:t>i</w:t>
      </w:r>
      <w:r w:rsidRPr="00761177">
        <w:rPr>
          <w:rStyle w:val="Zstupntext"/>
          <w:color w:val="000000"/>
        </w:rPr>
        <w:t xml:space="preserve"> zohľadňujúc</w:t>
      </w:r>
      <w:r w:rsidR="00EE13AE">
        <w:rPr>
          <w:rStyle w:val="Zstupntext"/>
          <w:color w:val="000000"/>
        </w:rPr>
        <w:t>u</w:t>
      </w:r>
      <w:r w:rsidRPr="00761177">
        <w:rPr>
          <w:rStyle w:val="Zstupntext"/>
          <w:color w:val="000000"/>
        </w:rPr>
        <w:t xml:space="preserve"> špec</w:t>
      </w:r>
      <w:r>
        <w:rPr>
          <w:rStyle w:val="Zstupntext"/>
          <w:color w:val="000000"/>
        </w:rPr>
        <w:t xml:space="preserve">ifiká konania. Spolu s odsekom </w:t>
      </w:r>
      <w:r w:rsidR="000363EC">
        <w:rPr>
          <w:rStyle w:val="Zstupntext"/>
          <w:color w:val="000000"/>
        </w:rPr>
        <w:t>4</w:t>
      </w:r>
      <w:r>
        <w:rPr>
          <w:rStyle w:val="Zstupntext"/>
          <w:color w:val="000000"/>
        </w:rPr>
        <w:t xml:space="preserve"> sa </w:t>
      </w:r>
      <w:r w:rsidRPr="00761177">
        <w:rPr>
          <w:rStyle w:val="Zstupntext"/>
          <w:color w:val="000000"/>
        </w:rPr>
        <w:t>vytvára možnosť uviesť podrobnú špecifikáciu rozsahu akreditácie v prílohe rozhodnutia</w:t>
      </w:r>
      <w:r w:rsidR="00EE13AE">
        <w:rPr>
          <w:rStyle w:val="Zstupntext"/>
          <w:color w:val="000000"/>
        </w:rPr>
        <w:t xml:space="preserve"> o akreditácii</w:t>
      </w:r>
      <w:r w:rsidRPr="00761177">
        <w:rPr>
          <w:rStyle w:val="Zstupntext"/>
          <w:color w:val="000000"/>
        </w:rPr>
        <w:t>, nakoľko ide mnohokrát o niekoľkostranové texty.</w:t>
      </w:r>
      <w:r>
        <w:rPr>
          <w:rStyle w:val="Zstupntext"/>
          <w:color w:val="000000"/>
        </w:rPr>
        <w:t xml:space="preserve"> </w:t>
      </w:r>
      <w:r w:rsidRPr="00F74468">
        <w:rPr>
          <w:shd w:val="clear" w:color="auto" w:fill="FFFFFF"/>
        </w:rPr>
        <w:t>Rozhodnutie o</w:t>
      </w:r>
      <w:r w:rsidR="009729DD">
        <w:rPr>
          <w:shd w:val="clear" w:color="auto" w:fill="FFFFFF"/>
        </w:rPr>
        <w:t> </w:t>
      </w:r>
      <w:r w:rsidRPr="00F74468">
        <w:rPr>
          <w:shd w:val="clear" w:color="auto" w:fill="FFFFFF"/>
        </w:rPr>
        <w:t>akreditácii je</w:t>
      </w:r>
      <w:r>
        <w:rPr>
          <w:shd w:val="clear" w:color="auto" w:fill="FFFFFF"/>
        </w:rPr>
        <w:t> </w:t>
      </w:r>
      <w:r w:rsidRPr="00F74468">
        <w:rPr>
          <w:shd w:val="clear" w:color="auto" w:fill="FFFFFF"/>
        </w:rPr>
        <w:t xml:space="preserve">platné päť rokov od nadobudnutia právoplatnosti </w:t>
      </w:r>
      <w:r w:rsidRPr="00F74468">
        <w:t>rozhodnutia o</w:t>
      </w:r>
      <w:r>
        <w:t xml:space="preserve"> akreditácii, ak v rozhodnutí o </w:t>
      </w:r>
      <w:r w:rsidRPr="00F74468">
        <w:t xml:space="preserve">akreditácii nie </w:t>
      </w:r>
      <w:r>
        <w:t>je uvedený kratší čas platnosti</w:t>
      </w:r>
      <w:r w:rsidRPr="00F74468">
        <w:t xml:space="preserve"> </w:t>
      </w:r>
      <w:r>
        <w:t xml:space="preserve">a taktiež aj </w:t>
      </w:r>
      <w:r w:rsidRPr="00F74468">
        <w:t>ak dokument, ktorý určuje akreditačné požiadavky podľa § 2</w:t>
      </w:r>
      <w:r w:rsidR="00EE13AE">
        <w:t>2</w:t>
      </w:r>
      <w:r w:rsidR="00071745">
        <w:t xml:space="preserve"> alebo </w:t>
      </w:r>
      <w:r w:rsidRPr="00F74468">
        <w:t xml:space="preserve">pravidlá medzinárodných organizácií združujúcich akreditačné </w:t>
      </w:r>
      <w:r>
        <w:t xml:space="preserve">orgány </w:t>
      </w:r>
      <w:r w:rsidRPr="00F74468">
        <w:t>neustanovujú inak.</w:t>
      </w:r>
      <w:r w:rsidR="009B7CD2">
        <w:t xml:space="preserve"> SNAS </w:t>
      </w:r>
      <w:r w:rsidR="009B7CD2" w:rsidRPr="009A6258">
        <w:t>na základe právoplatného rozhodnutia o akreditácii vydá akreditovanej osobe osvedčenie o</w:t>
      </w:r>
      <w:r w:rsidR="009B7CD2">
        <w:t> </w:t>
      </w:r>
      <w:r w:rsidR="009B7CD2" w:rsidRPr="009A6258">
        <w:t>akreditácii</w:t>
      </w:r>
      <w:r w:rsidR="009B7CD2">
        <w:t>.</w:t>
      </w:r>
    </w:p>
    <w:p w14:paraId="0AF39ED0" w14:textId="77777777" w:rsidR="00601B65" w:rsidRDefault="00601B65" w:rsidP="00601B65">
      <w:pPr>
        <w:jc w:val="both"/>
      </w:pPr>
    </w:p>
    <w:p w14:paraId="3F203C46" w14:textId="77777777" w:rsidR="00601B65" w:rsidRDefault="00601B65" w:rsidP="00601B65">
      <w:pPr>
        <w:tabs>
          <w:tab w:val="left" w:pos="567"/>
        </w:tabs>
        <w:ind w:right="103"/>
        <w:jc w:val="both"/>
        <w:rPr>
          <w:b/>
        </w:rPr>
      </w:pPr>
      <w:r>
        <w:rPr>
          <w:b/>
        </w:rPr>
        <w:t>K § 2</w:t>
      </w:r>
      <w:r w:rsidR="002A2B07">
        <w:rPr>
          <w:b/>
        </w:rPr>
        <w:t>8</w:t>
      </w:r>
    </w:p>
    <w:p w14:paraId="52B5116F" w14:textId="77777777" w:rsidR="00601B65" w:rsidRPr="00F74468" w:rsidRDefault="00601B65" w:rsidP="00601B65">
      <w:pPr>
        <w:tabs>
          <w:tab w:val="left" w:pos="567"/>
        </w:tabs>
        <w:ind w:right="103"/>
        <w:jc w:val="both"/>
        <w:rPr>
          <w:b/>
        </w:rPr>
      </w:pPr>
    </w:p>
    <w:p w14:paraId="076ABE86" w14:textId="77777777" w:rsidR="00601B65" w:rsidRDefault="00601B65" w:rsidP="00601B65">
      <w:pPr>
        <w:ind w:firstLine="708"/>
        <w:jc w:val="both"/>
        <w:rPr>
          <w:rStyle w:val="Zstupntext"/>
          <w:color w:val="000000"/>
        </w:rPr>
      </w:pPr>
      <w:r w:rsidRPr="00F74468">
        <w:rPr>
          <w:rStyle w:val="Zstupntext"/>
          <w:color w:val="000000"/>
        </w:rPr>
        <w:t xml:space="preserve">Osvedčenie o akreditácii je stručnejším dokumentom ako samotné rozhodnutie a má charakter verejnej listiny a jeho náležitosti sú stanovené v odseku </w:t>
      </w:r>
      <w:r w:rsidR="00396853">
        <w:rPr>
          <w:rStyle w:val="Zstupntext"/>
          <w:color w:val="000000"/>
        </w:rPr>
        <w:t>2</w:t>
      </w:r>
      <w:r w:rsidRPr="00F74468">
        <w:rPr>
          <w:rStyle w:val="Zstupntext"/>
          <w:color w:val="000000"/>
        </w:rPr>
        <w:t xml:space="preserve">. </w:t>
      </w:r>
      <w:r w:rsidR="00D571A6">
        <w:rPr>
          <w:rStyle w:val="Zstupntext"/>
          <w:color w:val="000000"/>
        </w:rPr>
        <w:t>Rozsah akreditácie je </w:t>
      </w:r>
      <w:r w:rsidR="00396853">
        <w:rPr>
          <w:rStyle w:val="Zstupntext"/>
          <w:color w:val="000000"/>
        </w:rPr>
        <w:t xml:space="preserve">uvedený v prílohe osvedčenia o akreditácii. </w:t>
      </w:r>
      <w:r w:rsidR="00B82FA0">
        <w:rPr>
          <w:rStyle w:val="Zstupntext"/>
          <w:color w:val="000000"/>
        </w:rPr>
        <w:t>SNAS</w:t>
      </w:r>
      <w:r w:rsidR="00396853">
        <w:rPr>
          <w:rStyle w:val="Zstupntext"/>
          <w:color w:val="000000"/>
        </w:rPr>
        <w:t xml:space="preserve"> </w:t>
      </w:r>
      <w:r w:rsidRPr="00F74468">
        <w:rPr>
          <w:rStyle w:val="Zstupntext"/>
          <w:color w:val="000000"/>
        </w:rPr>
        <w:t xml:space="preserve">vydáva </w:t>
      </w:r>
      <w:r w:rsidR="00396853">
        <w:rPr>
          <w:rStyle w:val="Zstupntext"/>
          <w:color w:val="000000"/>
        </w:rPr>
        <w:t>o</w:t>
      </w:r>
      <w:r w:rsidR="00396853" w:rsidRPr="00F74468">
        <w:rPr>
          <w:rStyle w:val="Zstupntext"/>
          <w:color w:val="000000"/>
        </w:rPr>
        <w:t xml:space="preserve">svedčenie o akreditácii </w:t>
      </w:r>
      <w:r w:rsidR="00D571A6">
        <w:t>na </w:t>
      </w:r>
      <w:r w:rsidR="002A2B07">
        <w:t>základe právoplatného rozhodnutia o akreditácii</w:t>
      </w:r>
      <w:r w:rsidRPr="00F74468">
        <w:rPr>
          <w:rStyle w:val="Zstupntext"/>
          <w:color w:val="000000"/>
        </w:rPr>
        <w:t xml:space="preserve">. </w:t>
      </w:r>
      <w:r w:rsidRPr="009729DD">
        <w:rPr>
          <w:rStyle w:val="Zstupntext"/>
          <w:color w:val="000000"/>
        </w:rPr>
        <w:t>Medzinárodné normy a aj samotné nariadenie (ES) č. 765/2008 používajú pojem osvedčenie o akreditácii.</w:t>
      </w:r>
      <w:r w:rsidR="007507AB">
        <w:rPr>
          <w:rStyle w:val="Zstupntext"/>
          <w:color w:val="000000"/>
        </w:rPr>
        <w:t xml:space="preserve"> </w:t>
      </w:r>
      <w:r w:rsidRPr="00F74468">
        <w:rPr>
          <w:rStyle w:val="Zstupntext"/>
          <w:color w:val="000000"/>
        </w:rPr>
        <w:t>Súčasne udelenie alebo</w:t>
      </w:r>
      <w:r>
        <w:rPr>
          <w:rStyle w:val="Zstupntext"/>
          <w:color w:val="000000"/>
        </w:rPr>
        <w:t> </w:t>
      </w:r>
      <w:r w:rsidRPr="00F74468">
        <w:rPr>
          <w:rStyle w:val="Zstupntext"/>
          <w:color w:val="000000"/>
        </w:rPr>
        <w:t xml:space="preserve">neudelenie akreditácie je autoritatívnym rozhodnutím orgánu verejnej moci. Po udelení akreditácie je akreditovaná osoba povinná plniť akreditačné požiadavky. </w:t>
      </w:r>
      <w:r w:rsidR="00B82FA0">
        <w:rPr>
          <w:rStyle w:val="Zstupntext"/>
          <w:color w:val="000000"/>
        </w:rPr>
        <w:t>SNAS</w:t>
      </w:r>
      <w:r w:rsidRPr="00F74468">
        <w:rPr>
          <w:rStyle w:val="Zstupntext"/>
          <w:color w:val="000000"/>
        </w:rPr>
        <w:t xml:space="preserve"> ako orgán verejnej moci rozhoduje v právom upravenom postupe, pre ktorý je navrhnutý režim správneho konania so subsidiárnym použitím správneho poriadku. Výsledkom činnosti </w:t>
      </w:r>
      <w:r w:rsidR="00B82FA0">
        <w:rPr>
          <w:rStyle w:val="Zstupntext"/>
          <w:color w:val="000000"/>
        </w:rPr>
        <w:t>SNAS</w:t>
      </w:r>
      <w:r w:rsidR="00D571A6">
        <w:rPr>
          <w:rStyle w:val="Zstupntext"/>
          <w:color w:val="000000"/>
        </w:rPr>
        <w:t xml:space="preserve"> je </w:t>
      </w:r>
      <w:r w:rsidRPr="00F74468">
        <w:rPr>
          <w:rStyle w:val="Zstupntext"/>
          <w:color w:val="000000"/>
        </w:rPr>
        <w:t>individuálny správny akt – rozhodnutie. Osvedčenie nadväzuje na</w:t>
      </w:r>
      <w:r>
        <w:rPr>
          <w:rStyle w:val="Zstupntext"/>
          <w:color w:val="000000"/>
        </w:rPr>
        <w:t> </w:t>
      </w:r>
      <w:r w:rsidRPr="00F74468">
        <w:rPr>
          <w:rStyle w:val="Zstupntext"/>
          <w:color w:val="000000"/>
        </w:rPr>
        <w:t>rozhodnutie,</w:t>
      </w:r>
      <w:r w:rsidR="007507AB">
        <w:rPr>
          <w:rStyle w:val="Zstupntext"/>
          <w:color w:val="000000"/>
        </w:rPr>
        <w:t xml:space="preserve"> </w:t>
      </w:r>
      <w:r w:rsidR="00D571A6">
        <w:rPr>
          <w:rStyle w:val="Zstupntext"/>
          <w:color w:val="000000"/>
        </w:rPr>
        <w:t>je </w:t>
      </w:r>
      <w:r w:rsidRPr="00F74468">
        <w:rPr>
          <w:rStyle w:val="Zstupntext"/>
          <w:color w:val="000000"/>
        </w:rPr>
        <w:t>potvrdením skutočnosti, o ktorej sa už rozhodlo a teda samotné nemá charakter rozhodnutia podľa správneho poriadku.</w:t>
      </w:r>
      <w:r w:rsidR="002A2B07">
        <w:rPr>
          <w:rStyle w:val="Zstupntext"/>
          <w:color w:val="000000"/>
        </w:rPr>
        <w:t xml:space="preserve"> </w:t>
      </w:r>
      <w:r w:rsidR="002A2B07" w:rsidRPr="000217D4">
        <w:t>Platnosť osvedčenia o akreditácii zaniká zrušením príslušného rozhodnutia o akreditácii alebo zánikom akreditácie</w:t>
      </w:r>
      <w:r w:rsidR="002A2B07">
        <w:t>.</w:t>
      </w:r>
      <w:r w:rsidRPr="00F74468">
        <w:rPr>
          <w:rStyle w:val="Zstupntext"/>
          <w:color w:val="000000"/>
        </w:rPr>
        <w:t xml:space="preserve"> </w:t>
      </w:r>
    </w:p>
    <w:p w14:paraId="251BBD13" w14:textId="77777777" w:rsidR="00601B65" w:rsidRDefault="00601B65" w:rsidP="00601B65">
      <w:pPr>
        <w:jc w:val="both"/>
        <w:rPr>
          <w:rStyle w:val="Zstupntext"/>
          <w:color w:val="000000"/>
        </w:rPr>
      </w:pPr>
    </w:p>
    <w:p w14:paraId="343143B1" w14:textId="77777777" w:rsidR="00601B65" w:rsidRDefault="00601B65" w:rsidP="00601B65">
      <w:pPr>
        <w:jc w:val="both"/>
        <w:rPr>
          <w:rStyle w:val="Zstupntext"/>
          <w:b/>
          <w:color w:val="000000"/>
        </w:rPr>
      </w:pPr>
      <w:r>
        <w:rPr>
          <w:rStyle w:val="Zstupntext"/>
          <w:b/>
          <w:color w:val="000000"/>
        </w:rPr>
        <w:t>K § 2</w:t>
      </w:r>
      <w:r w:rsidR="002A2B07">
        <w:rPr>
          <w:rStyle w:val="Zstupntext"/>
          <w:b/>
          <w:color w:val="000000"/>
        </w:rPr>
        <w:t>9</w:t>
      </w:r>
    </w:p>
    <w:p w14:paraId="60FEA335" w14:textId="77777777" w:rsidR="00601B65" w:rsidRDefault="00601B65" w:rsidP="00601B65">
      <w:pPr>
        <w:jc w:val="both"/>
        <w:rPr>
          <w:rStyle w:val="Zstupntext"/>
          <w:b/>
          <w:color w:val="000000"/>
        </w:rPr>
      </w:pPr>
    </w:p>
    <w:p w14:paraId="23C81427" w14:textId="63BE0E16" w:rsidR="00601B65" w:rsidRDefault="00601B65" w:rsidP="00601B65">
      <w:pPr>
        <w:ind w:firstLine="708"/>
        <w:jc w:val="both"/>
        <w:rPr>
          <w:rStyle w:val="Zstupntext"/>
          <w:color w:val="000000"/>
        </w:rPr>
      </w:pPr>
      <w:r w:rsidRPr="007C23F2">
        <w:t xml:space="preserve">Akreditovaná osoba môže požiadať o </w:t>
      </w:r>
      <w:proofErr w:type="spellStart"/>
      <w:r w:rsidRPr="007C23F2">
        <w:t>reakreditáciu</w:t>
      </w:r>
      <w:proofErr w:type="spellEnd"/>
      <w:r w:rsidRPr="007C23F2">
        <w:t xml:space="preserve"> na základe žiadosti podanej najneskôr </w:t>
      </w:r>
      <w:r w:rsidRPr="003B31EE">
        <w:t>š</w:t>
      </w:r>
      <w:r w:rsidR="000D7828">
        <w:t>tyri</w:t>
      </w:r>
      <w:r w:rsidRPr="003B31EE">
        <w:t xml:space="preserve"> mesia</w:t>
      </w:r>
      <w:r w:rsidR="000D7828">
        <w:t>ce</w:t>
      </w:r>
      <w:r w:rsidRPr="007C23F2">
        <w:t xml:space="preserve"> pred skončením platnosti rozhodnutia o akreditácii. </w:t>
      </w:r>
      <w:proofErr w:type="spellStart"/>
      <w:r w:rsidRPr="007C23F2">
        <w:rPr>
          <w:rStyle w:val="Zstupntext"/>
          <w:color w:val="000000"/>
        </w:rPr>
        <w:t>Reakreditácia</w:t>
      </w:r>
      <w:proofErr w:type="spellEnd"/>
      <w:r w:rsidRPr="007C23F2">
        <w:rPr>
          <w:rStyle w:val="Zstupntext"/>
          <w:color w:val="000000"/>
        </w:rPr>
        <w:t xml:space="preserve"> znamená v podstate predĺženie akreditácie na ďalšie obdobie, pričom by mali byť vytvorené predpoklady na kontinuálne pôsobenie právneho subjektu ako akreditovanej osoby. To</w:t>
      </w:r>
      <w:r>
        <w:rPr>
          <w:rStyle w:val="Zstupntext"/>
          <w:color w:val="000000"/>
        </w:rPr>
        <w:t> </w:t>
      </w:r>
      <w:r w:rsidRPr="007C23F2">
        <w:rPr>
          <w:rStyle w:val="Zstupntext"/>
          <w:color w:val="000000"/>
        </w:rPr>
        <w:t>znamená, že ak akreditovaná osoba naďalej spĺňa ustanovené požiadavky, v konaní o </w:t>
      </w:r>
      <w:proofErr w:type="spellStart"/>
      <w:r w:rsidRPr="007C23F2">
        <w:rPr>
          <w:rStyle w:val="Zstupntext"/>
          <w:color w:val="000000"/>
        </w:rPr>
        <w:t>reakreditácii</w:t>
      </w:r>
      <w:proofErr w:type="spellEnd"/>
      <w:r w:rsidRPr="007C23F2">
        <w:rPr>
          <w:rStyle w:val="Zstupntext"/>
          <w:color w:val="000000"/>
        </w:rPr>
        <w:t xml:space="preserve"> sa jej vydá nové rozhodnutie o akreditácii, ktoré kontinuálne nadviaže na</w:t>
      </w:r>
      <w:r>
        <w:rPr>
          <w:rStyle w:val="Zstupntext"/>
          <w:color w:val="000000"/>
        </w:rPr>
        <w:t> </w:t>
      </w:r>
      <w:r w:rsidRPr="007C23F2">
        <w:rPr>
          <w:rStyle w:val="Zstupntext"/>
          <w:color w:val="000000"/>
        </w:rPr>
        <w:t xml:space="preserve">predchádzajúce rozhodnutie o akreditácii. Takéto rozhodnutie nahrádza a zrušuje pôvodné rozhodnutie o akreditácii v plnom rozsahu. Ak </w:t>
      </w:r>
      <w:r w:rsidR="00B82FA0">
        <w:rPr>
          <w:rStyle w:val="Zstupntext"/>
          <w:color w:val="000000"/>
        </w:rPr>
        <w:t>SNAS</w:t>
      </w:r>
      <w:r w:rsidRPr="007C23F2">
        <w:rPr>
          <w:rStyle w:val="Zstupntext"/>
          <w:color w:val="000000"/>
        </w:rPr>
        <w:t xml:space="preserve"> zistí, že akreditovaná osoba nespĺňa ustanovené požiadavky alebo</w:t>
      </w:r>
      <w:r w:rsidR="002A2B07">
        <w:rPr>
          <w:rStyle w:val="Zstupntext"/>
          <w:color w:val="000000"/>
        </w:rPr>
        <w:t>,</w:t>
      </w:r>
      <w:r w:rsidRPr="007C23F2">
        <w:rPr>
          <w:rStyle w:val="Zstupntext"/>
          <w:color w:val="000000"/>
        </w:rPr>
        <w:t xml:space="preserve"> že nie je predpoklad o ich plnení </w:t>
      </w:r>
      <w:r w:rsidR="00803E5C">
        <w:rPr>
          <w:rStyle w:val="Zstupntext"/>
          <w:color w:val="000000"/>
        </w:rPr>
        <w:t xml:space="preserve">v </w:t>
      </w:r>
      <w:r w:rsidRPr="007C23F2">
        <w:rPr>
          <w:rStyle w:val="Zstupntext"/>
          <w:color w:val="000000"/>
        </w:rPr>
        <w:t xml:space="preserve">ďalšom období, rozhodne o neudelení akreditácie, pričom pôvodné rozhodnutie o akreditácii ostáva naďalej v platnosti do uplynutia času jeho platnosti. </w:t>
      </w:r>
    </w:p>
    <w:p w14:paraId="4DB9E539" w14:textId="77777777" w:rsidR="000D337D" w:rsidRPr="00CF3028" w:rsidRDefault="000D337D" w:rsidP="00601B65">
      <w:pPr>
        <w:ind w:firstLine="708"/>
        <w:jc w:val="both"/>
        <w:rPr>
          <w:color w:val="000000"/>
        </w:rPr>
      </w:pPr>
    </w:p>
    <w:p w14:paraId="6F9B995D" w14:textId="77777777" w:rsidR="00601B65" w:rsidRDefault="00601B65" w:rsidP="00601B65">
      <w:pPr>
        <w:widowControl/>
        <w:ind w:firstLine="708"/>
        <w:jc w:val="both"/>
        <w:rPr>
          <w:rFonts w:eastAsiaTheme="minorHAnsi"/>
          <w:color w:val="000000"/>
        </w:rPr>
      </w:pPr>
      <w:r w:rsidRPr="00CF3028">
        <w:rPr>
          <w:rFonts w:eastAsiaTheme="minorHAnsi"/>
          <w:color w:val="000000"/>
        </w:rPr>
        <w:t xml:space="preserve">Vlastný proces </w:t>
      </w:r>
      <w:proofErr w:type="spellStart"/>
      <w:r w:rsidRPr="00CF3028">
        <w:rPr>
          <w:rFonts w:eastAsiaTheme="minorHAnsi"/>
          <w:color w:val="000000"/>
        </w:rPr>
        <w:t>reakreditácie</w:t>
      </w:r>
      <w:proofErr w:type="spellEnd"/>
      <w:r w:rsidRPr="00CF3028">
        <w:rPr>
          <w:rFonts w:eastAsiaTheme="minorHAnsi"/>
          <w:color w:val="000000"/>
        </w:rPr>
        <w:t xml:space="preserve"> je rovnaký ako pri akreditácii s tým rozdielom, že sa môžu brať do úvahy výsledky z predchádzajúcich posudzovaní počas posledného akreditačného cyklu. Počas platnosti akreditácie je v príslušnej oblasti akreditácie možné podať výhradne ž</w:t>
      </w:r>
      <w:r>
        <w:rPr>
          <w:rFonts w:eastAsiaTheme="minorHAnsi"/>
          <w:color w:val="000000"/>
        </w:rPr>
        <w:t xml:space="preserve">iadosť o </w:t>
      </w:r>
      <w:proofErr w:type="spellStart"/>
      <w:r>
        <w:rPr>
          <w:rFonts w:eastAsiaTheme="minorHAnsi"/>
          <w:color w:val="000000"/>
        </w:rPr>
        <w:t>reakreditáciu</w:t>
      </w:r>
      <w:proofErr w:type="spellEnd"/>
      <w:r w:rsidRPr="00CF3028">
        <w:rPr>
          <w:rFonts w:eastAsiaTheme="minorHAnsi"/>
          <w:color w:val="000000"/>
        </w:rPr>
        <w:t xml:space="preserve">. Ak má akreditovaná osoba zároveň záujem o rozšírenie rozsahu akreditácie v rámci </w:t>
      </w:r>
      <w:proofErr w:type="spellStart"/>
      <w:r w:rsidRPr="00CF3028">
        <w:rPr>
          <w:rFonts w:eastAsiaTheme="minorHAnsi"/>
          <w:color w:val="000000"/>
        </w:rPr>
        <w:t>reakreditácie</w:t>
      </w:r>
      <w:proofErr w:type="spellEnd"/>
      <w:r w:rsidRPr="00CF3028">
        <w:rPr>
          <w:rFonts w:eastAsiaTheme="minorHAnsi"/>
          <w:color w:val="000000"/>
        </w:rPr>
        <w:t xml:space="preserve">, podá si dve samostatné žiadosti – jednu žiadosť o </w:t>
      </w:r>
      <w:r>
        <w:rPr>
          <w:rFonts w:eastAsiaTheme="minorHAnsi"/>
          <w:color w:val="000000"/>
        </w:rPr>
        <w:t> </w:t>
      </w:r>
      <w:proofErr w:type="spellStart"/>
      <w:r w:rsidRPr="00CF3028">
        <w:rPr>
          <w:rFonts w:eastAsiaTheme="minorHAnsi"/>
          <w:color w:val="000000"/>
        </w:rPr>
        <w:t>reakreditáciu</w:t>
      </w:r>
      <w:proofErr w:type="spellEnd"/>
      <w:r w:rsidRPr="00CF3028">
        <w:rPr>
          <w:rFonts w:eastAsiaTheme="minorHAnsi"/>
          <w:color w:val="000000"/>
        </w:rPr>
        <w:t xml:space="preserve"> a druhú žiadosť o rozšírenie akreditácie. </w:t>
      </w:r>
    </w:p>
    <w:p w14:paraId="3F5786F0" w14:textId="77777777" w:rsidR="002A2B07" w:rsidRDefault="002A2B07" w:rsidP="008E00E7">
      <w:pPr>
        <w:widowControl/>
        <w:jc w:val="both"/>
        <w:rPr>
          <w:rFonts w:eastAsiaTheme="minorHAnsi"/>
          <w:color w:val="000000"/>
        </w:rPr>
      </w:pPr>
    </w:p>
    <w:p w14:paraId="1BE06C4C" w14:textId="77777777" w:rsidR="002A2B07" w:rsidRDefault="002A2B07" w:rsidP="002A2B07">
      <w:pPr>
        <w:jc w:val="both"/>
        <w:rPr>
          <w:rStyle w:val="Zstupntext"/>
          <w:b/>
          <w:color w:val="000000"/>
        </w:rPr>
      </w:pPr>
      <w:r>
        <w:rPr>
          <w:rStyle w:val="Zstupntext"/>
          <w:b/>
          <w:color w:val="000000"/>
        </w:rPr>
        <w:lastRenderedPageBreak/>
        <w:t>K § 30</w:t>
      </w:r>
    </w:p>
    <w:p w14:paraId="0BA7618D" w14:textId="77777777" w:rsidR="002A2B07" w:rsidRPr="00AE0D37" w:rsidRDefault="002A2B07" w:rsidP="002A2B07">
      <w:pPr>
        <w:jc w:val="both"/>
        <w:rPr>
          <w:rStyle w:val="Zstupntext"/>
          <w:b/>
          <w:color w:val="000000"/>
        </w:rPr>
      </w:pPr>
    </w:p>
    <w:p w14:paraId="2F560BB5" w14:textId="2CA9DD5E" w:rsidR="002A2B07" w:rsidRDefault="002A2B07">
      <w:pPr>
        <w:tabs>
          <w:tab w:val="left" w:pos="709"/>
          <w:tab w:val="left" w:pos="993"/>
        </w:tabs>
        <w:jc w:val="both"/>
        <w:rPr>
          <w:rStyle w:val="Zstupntext"/>
          <w:color w:val="000000"/>
        </w:rPr>
      </w:pPr>
      <w:r>
        <w:rPr>
          <w:rStyle w:val="Zstupntext"/>
          <w:color w:val="000000"/>
        </w:rPr>
        <w:tab/>
      </w:r>
      <w:r w:rsidRPr="003343C5">
        <w:rPr>
          <w:rStyle w:val="Zstupntext"/>
          <w:color w:val="000000"/>
        </w:rPr>
        <w:t>SNAS môže na základe žiadosti akreditovanej osoby zmeniť akreditáciu rozšírením oblasti akreditácie alebo rozsahu akreditácie, zúžením oblasti akreditácie alebo rozsahu akreditácie a zmenou údajov týkajúcich sa akreditovanej osoby.</w:t>
      </w:r>
    </w:p>
    <w:p w14:paraId="130BDC0C" w14:textId="77777777" w:rsidR="000D337D" w:rsidRPr="003343C5" w:rsidRDefault="000D337D">
      <w:pPr>
        <w:tabs>
          <w:tab w:val="left" w:pos="709"/>
          <w:tab w:val="left" w:pos="993"/>
        </w:tabs>
        <w:jc w:val="both"/>
        <w:rPr>
          <w:rStyle w:val="Zstupntext"/>
          <w:color w:val="000000"/>
        </w:rPr>
      </w:pPr>
    </w:p>
    <w:p w14:paraId="4905822A" w14:textId="77777777" w:rsidR="002A2B07" w:rsidRDefault="002A2B07">
      <w:pPr>
        <w:ind w:firstLine="708"/>
        <w:jc w:val="both"/>
        <w:rPr>
          <w:rStyle w:val="Zstupntext"/>
          <w:color w:val="000000"/>
        </w:rPr>
      </w:pPr>
      <w:r w:rsidRPr="003343C5">
        <w:rPr>
          <w:rStyle w:val="Zstupntext"/>
          <w:color w:val="000000"/>
        </w:rPr>
        <w:t xml:space="preserve">Pri rozšírení oblasti akreditácie alebo rozsahu udelenej akreditácie musí </w:t>
      </w:r>
      <w:r w:rsidR="006A1620">
        <w:rPr>
          <w:rStyle w:val="Zstupntext"/>
          <w:color w:val="000000"/>
        </w:rPr>
        <w:t>SNAS</w:t>
      </w:r>
      <w:r w:rsidRPr="003343C5">
        <w:rPr>
          <w:rStyle w:val="Zstupntext"/>
          <w:color w:val="000000"/>
        </w:rPr>
        <w:t xml:space="preserve"> preskúmať, či akreditovaná osoba spĺňa požiadavky ustanovené týmto zákonom a akreditačné požiadavky v oblasti akreditácie alebo rozsahu akreditácie, pre ktoré sa žiada o rozšírenie akreditácie. Ak </w:t>
      </w:r>
      <w:r w:rsidR="006A1620">
        <w:rPr>
          <w:rStyle w:val="Zstupntext"/>
          <w:color w:val="000000"/>
        </w:rPr>
        <w:t>SNAS</w:t>
      </w:r>
      <w:r w:rsidRPr="003343C5">
        <w:rPr>
          <w:rStyle w:val="Zstupntext"/>
          <w:color w:val="000000"/>
        </w:rPr>
        <w:t xml:space="preserve"> zistí, že akreditovaná osoba nespĺňa ustanovené požiadavky v oblasti akreditácie alebo rozsahu akreditácie, o ktorú žiada, rozhodne o neudelení akreditácie v rozšírenej oblasti akreditácie alebo rozsahu akreditácie, pričom pôvodné rozhodnutie o akreditácii ostáva naďalej v platnosti. </w:t>
      </w:r>
    </w:p>
    <w:p w14:paraId="735F5BDF" w14:textId="77777777" w:rsidR="000D337D" w:rsidRPr="003343C5" w:rsidRDefault="000D337D">
      <w:pPr>
        <w:ind w:firstLine="708"/>
        <w:jc w:val="both"/>
        <w:rPr>
          <w:rStyle w:val="Zstupntext"/>
          <w:color w:val="000000"/>
        </w:rPr>
      </w:pPr>
    </w:p>
    <w:p w14:paraId="2C547951" w14:textId="77777777" w:rsidR="002A2B07" w:rsidRDefault="002A2B07">
      <w:pPr>
        <w:ind w:firstLine="708"/>
        <w:jc w:val="both"/>
        <w:rPr>
          <w:rStyle w:val="Zstupntext"/>
          <w:color w:val="000000"/>
        </w:rPr>
      </w:pPr>
      <w:r w:rsidRPr="003343C5">
        <w:rPr>
          <w:rStyle w:val="Zstupntext"/>
          <w:color w:val="000000"/>
        </w:rPr>
        <w:t xml:space="preserve">Ak nastane dôvod na zrušenie akreditácie, ktorý sa týka iba časti udelenej akreditácie SNAS pristúpi k jej </w:t>
      </w:r>
      <w:r w:rsidR="00CA7888" w:rsidRPr="0081261D">
        <w:rPr>
          <w:rStyle w:val="Zstupntext"/>
          <w:color w:val="000000"/>
        </w:rPr>
        <w:t>zmene</w:t>
      </w:r>
      <w:r w:rsidRPr="003343C5">
        <w:rPr>
          <w:rStyle w:val="Zstupntext"/>
          <w:color w:val="000000"/>
        </w:rPr>
        <w:t xml:space="preserve"> aj bez návrhu. Zúženie oblasti akreditácie alebo rozsahu akreditácie udelenej akreditácie na základe žiadosti akreditovanej osoby</w:t>
      </w:r>
      <w:r w:rsidR="00030B69">
        <w:rPr>
          <w:rStyle w:val="Zstupntext"/>
          <w:color w:val="000000"/>
        </w:rPr>
        <w:t xml:space="preserve"> sa vykoná bez preskúmania plnenia akreditačných požiadaviek</w:t>
      </w:r>
      <w:r w:rsidRPr="003343C5">
        <w:rPr>
          <w:rStyle w:val="Zstupntext"/>
          <w:color w:val="000000"/>
        </w:rPr>
        <w:t xml:space="preserve">. </w:t>
      </w:r>
      <w:r w:rsidR="006A1620">
        <w:rPr>
          <w:rStyle w:val="Zstupntext"/>
          <w:color w:val="000000"/>
        </w:rPr>
        <w:t>SNAS</w:t>
      </w:r>
      <w:r w:rsidRPr="003343C5">
        <w:rPr>
          <w:rStyle w:val="Zstupntext"/>
          <w:color w:val="000000"/>
        </w:rPr>
        <w:t xml:space="preserve"> vydá nové rozhodnutie o udelení akreditácie. Týmto novým rozhodnutím zároveň zruší pôvodné rozhodnutie o udelení akreditácie (výrok o zrušení je časťou výroku nového rozhodnutia), čím je zabezpečen</w:t>
      </w:r>
      <w:r w:rsidR="00826A8D">
        <w:rPr>
          <w:rStyle w:val="Zstupntext"/>
          <w:color w:val="000000"/>
        </w:rPr>
        <w:t>á</w:t>
      </w:r>
      <w:r w:rsidRPr="003343C5">
        <w:rPr>
          <w:rStyle w:val="Zstupntext"/>
          <w:color w:val="000000"/>
        </w:rPr>
        <w:t xml:space="preserve"> kontinuita akreditácie a akreditovaná osoba disponuje vždy len jedným právoplatným rozhodnutím o akreditácii. Keďže obdobná úprava vydania nového rozhodnutia o udelení akreditácie, ktorým sa zároveň zruší pôvodné rozhodnutie je aj pri oznamovaní zmien týkajúcich sa udelenej akreditácie, rozširovaní oblasti akreditácie či rozsahu akreditácie a </w:t>
      </w:r>
      <w:proofErr w:type="spellStart"/>
      <w:r w:rsidRPr="003343C5">
        <w:rPr>
          <w:rStyle w:val="Zstupntext"/>
          <w:color w:val="000000"/>
        </w:rPr>
        <w:t>reakreditácii</w:t>
      </w:r>
      <w:proofErr w:type="spellEnd"/>
      <w:r w:rsidRPr="003343C5">
        <w:rPr>
          <w:rStyle w:val="Zstupntext"/>
          <w:color w:val="000000"/>
        </w:rPr>
        <w:t>, znižuje sa počet typov rozhodnutí, ktoré sú výsledkom konania o akreditácii, čo umožňuje väčšiu prehľadnosť v udelených akredi</w:t>
      </w:r>
      <w:r w:rsidR="003343C5">
        <w:rPr>
          <w:rStyle w:val="Zstupntext"/>
          <w:color w:val="000000"/>
        </w:rPr>
        <w:t xml:space="preserve">táciách z pohľadu </w:t>
      </w:r>
      <w:r w:rsidRPr="003343C5">
        <w:rPr>
          <w:rStyle w:val="Zstupntext"/>
          <w:color w:val="000000"/>
        </w:rPr>
        <w:t>evidencie,</w:t>
      </w:r>
      <w:r w:rsidR="00826A8D">
        <w:rPr>
          <w:rStyle w:val="Zstupntext"/>
          <w:color w:val="000000"/>
        </w:rPr>
        <w:t xml:space="preserve"> </w:t>
      </w:r>
      <w:r w:rsidRPr="003343C5">
        <w:rPr>
          <w:rStyle w:val="Zstupntext"/>
          <w:color w:val="000000"/>
        </w:rPr>
        <w:t>jednoduchšiu kontrolu akreditovaných osôb a transparentnosť pri odvolávaní sa na akreditáciu a preukazovaní akreditácie. </w:t>
      </w:r>
    </w:p>
    <w:p w14:paraId="3FBEE348" w14:textId="77777777" w:rsidR="000D337D" w:rsidRPr="003343C5" w:rsidRDefault="000D337D">
      <w:pPr>
        <w:ind w:firstLine="708"/>
        <w:jc w:val="both"/>
        <w:rPr>
          <w:rStyle w:val="Zstupntext"/>
          <w:color w:val="000000"/>
        </w:rPr>
      </w:pPr>
    </w:p>
    <w:p w14:paraId="1922063E" w14:textId="0D2F4533" w:rsidR="002A2B07" w:rsidRDefault="002A2B07">
      <w:pPr>
        <w:ind w:firstLine="708"/>
        <w:jc w:val="both"/>
        <w:rPr>
          <w:rStyle w:val="Zstupntext"/>
          <w:color w:val="000000"/>
        </w:rPr>
      </w:pPr>
      <w:r w:rsidRPr="002E1372">
        <w:rPr>
          <w:rStyle w:val="Zstupntext"/>
          <w:color w:val="000000"/>
        </w:rPr>
        <w:t>Akreditovaná osoba</w:t>
      </w:r>
      <w:r w:rsidR="002E1372">
        <w:rPr>
          <w:rStyle w:val="Zstupntext"/>
          <w:color w:val="000000"/>
        </w:rPr>
        <w:t xml:space="preserve"> </w:t>
      </w:r>
      <w:r w:rsidRPr="002E1372">
        <w:rPr>
          <w:rStyle w:val="Zstupntext"/>
          <w:color w:val="000000"/>
        </w:rPr>
        <w:t xml:space="preserve">je povinná oznamovať </w:t>
      </w:r>
      <w:r w:rsidR="006A1620" w:rsidRPr="00211C1E">
        <w:rPr>
          <w:rStyle w:val="Zstupntext"/>
          <w:color w:val="000000"/>
        </w:rPr>
        <w:t>SNAS</w:t>
      </w:r>
      <w:r w:rsidR="00D571A6" w:rsidRPr="002E1372">
        <w:rPr>
          <w:rStyle w:val="Zstupntext"/>
          <w:color w:val="000000"/>
        </w:rPr>
        <w:t xml:space="preserve"> významné zmeny týkajúce sa </w:t>
      </w:r>
      <w:r w:rsidRPr="002E1372">
        <w:rPr>
          <w:rStyle w:val="Zstupntext"/>
          <w:color w:val="000000"/>
        </w:rPr>
        <w:t xml:space="preserve">udelenej akreditácie. Na základe takéhoto oznámenia, alebo ak sa o zmenách </w:t>
      </w:r>
      <w:r w:rsidR="006A1620" w:rsidRPr="002E1372">
        <w:rPr>
          <w:rStyle w:val="Zstupntext"/>
          <w:color w:val="000000"/>
        </w:rPr>
        <w:t>SNAS</w:t>
      </w:r>
      <w:r w:rsidRPr="002E1372">
        <w:rPr>
          <w:rStyle w:val="Zstupntext"/>
          <w:color w:val="000000"/>
        </w:rPr>
        <w:t xml:space="preserve"> dozvie iným spôsobom (na základe vlastného zistenia), </w:t>
      </w:r>
      <w:r w:rsidR="006A1620" w:rsidRPr="002E1372">
        <w:rPr>
          <w:rStyle w:val="Zstupntext"/>
          <w:color w:val="000000"/>
        </w:rPr>
        <w:t>SNAS</w:t>
      </w:r>
      <w:r w:rsidRPr="002E1372">
        <w:rPr>
          <w:rStyle w:val="Zstupntext"/>
          <w:color w:val="000000"/>
        </w:rPr>
        <w:t xml:space="preserve"> posúdi plnenie požiadaviek ustanovených týmto zákonom a akreditačných požiadaviek akreditovanou osobou v rozsahu v závislosti od charakteru konkrétnych zmien a rozhodn</w:t>
      </w:r>
      <w:r w:rsidR="00D571A6" w:rsidRPr="002E1372">
        <w:rPr>
          <w:rStyle w:val="Zstupntext"/>
          <w:color w:val="000000"/>
        </w:rPr>
        <w:t>e o udelení akreditácie, pričom </w:t>
      </w:r>
      <w:r w:rsidRPr="002E1372">
        <w:rPr>
          <w:rStyle w:val="Zstupntext"/>
          <w:color w:val="000000"/>
        </w:rPr>
        <w:t>v novom rozhodnutí zohľadní zmeny, alebo ak zistí, že akreditovaná osoba v dôsledku zmien neplní požiadavky ustanovené týmto zákonom alebo akreditačné požiadavky rozhodne o pozastavení alebo zrušení akreditácie v závislosti od charakteru a závažnosti nedostatkov v plnení požiadaviek.</w:t>
      </w:r>
    </w:p>
    <w:p w14:paraId="49563E22" w14:textId="77777777" w:rsidR="003343C5" w:rsidRDefault="003343C5" w:rsidP="008E00E7">
      <w:pPr>
        <w:jc w:val="both"/>
        <w:rPr>
          <w:rStyle w:val="Zstupntext"/>
          <w:color w:val="000000"/>
        </w:rPr>
      </w:pPr>
    </w:p>
    <w:p w14:paraId="0C9A6E61" w14:textId="77777777" w:rsidR="003343C5" w:rsidRDefault="003343C5" w:rsidP="003343C5">
      <w:pPr>
        <w:jc w:val="both"/>
        <w:rPr>
          <w:rStyle w:val="Zstupntext"/>
          <w:b/>
          <w:color w:val="000000"/>
        </w:rPr>
      </w:pPr>
      <w:r w:rsidRPr="001021EE">
        <w:rPr>
          <w:rStyle w:val="Zstupntext"/>
          <w:b/>
          <w:color w:val="000000"/>
        </w:rPr>
        <w:t xml:space="preserve">K § </w:t>
      </w:r>
      <w:r>
        <w:rPr>
          <w:rStyle w:val="Zstupntext"/>
          <w:b/>
          <w:color w:val="000000"/>
        </w:rPr>
        <w:t>31</w:t>
      </w:r>
    </w:p>
    <w:p w14:paraId="1B89326B" w14:textId="77777777" w:rsidR="003343C5" w:rsidRDefault="003343C5" w:rsidP="003343C5">
      <w:pPr>
        <w:jc w:val="both"/>
        <w:rPr>
          <w:rStyle w:val="Zstupntext"/>
          <w:b/>
          <w:color w:val="000000"/>
        </w:rPr>
      </w:pPr>
    </w:p>
    <w:p w14:paraId="795FE8AB" w14:textId="697E7BE2" w:rsidR="003343C5" w:rsidRPr="00CF3028" w:rsidRDefault="003343C5" w:rsidP="003343C5">
      <w:pPr>
        <w:jc w:val="both"/>
        <w:rPr>
          <w:b/>
          <w:color w:val="000000"/>
        </w:rPr>
      </w:pPr>
      <w:r>
        <w:t xml:space="preserve">Odsek 1 </w:t>
      </w:r>
    </w:p>
    <w:p w14:paraId="6F6DD1FE" w14:textId="77777777" w:rsidR="003343C5" w:rsidRDefault="003343C5" w:rsidP="003343C5">
      <w:pPr>
        <w:widowControl/>
        <w:tabs>
          <w:tab w:val="left" w:pos="567"/>
        </w:tabs>
        <w:autoSpaceDE/>
        <w:autoSpaceDN/>
        <w:jc w:val="both"/>
      </w:pPr>
    </w:p>
    <w:p w14:paraId="631DF070" w14:textId="5D9B538E" w:rsidR="003343C5" w:rsidRDefault="003343C5" w:rsidP="008E00E7">
      <w:pPr>
        <w:ind w:firstLine="708"/>
        <w:jc w:val="both"/>
        <w:rPr>
          <w:rStyle w:val="Zstupntext"/>
          <w:color w:val="000000"/>
        </w:rPr>
      </w:pPr>
      <w:r>
        <w:t xml:space="preserve">SNAS </w:t>
      </w:r>
      <w:r w:rsidRPr="000F3097">
        <w:t>rozhodne o pozastavení akreditácie</w:t>
      </w:r>
      <w:r>
        <w:t xml:space="preserve"> </w:t>
      </w:r>
      <w:r w:rsidRPr="000F3097">
        <w:t>v rozsahu udelenej akreditácie alebo jej časti, a to najviac na</w:t>
      </w:r>
      <w:r>
        <w:t xml:space="preserve"> 180 </w:t>
      </w:r>
      <w:r w:rsidR="000D7828">
        <w:t xml:space="preserve">kalendárnych </w:t>
      </w:r>
      <w:r w:rsidRPr="000F3097">
        <w:t xml:space="preserve">dní, </w:t>
      </w:r>
      <w:r>
        <w:t>pričom lehota nesmie presiahnuť čas platnosti rozhodnutia o akreditácii,</w:t>
      </w:r>
      <w:r w:rsidRPr="00B47558">
        <w:t xml:space="preserve"> ak akreditovaná osoba</w:t>
      </w:r>
      <w:r w:rsidRPr="000F3097" w:rsidDel="00536FD0">
        <w:t xml:space="preserve"> </w:t>
      </w:r>
      <w:r w:rsidRPr="00164DA5">
        <w:t>neodstráni v určenej lehote nezhody</w:t>
      </w:r>
      <w:r w:rsidR="00031CBA" w:rsidRPr="00031CBA">
        <w:t xml:space="preserve"> </w:t>
      </w:r>
      <w:r w:rsidR="003B31EE">
        <w:t xml:space="preserve">v plnení akreditačných požiadaviek </w:t>
      </w:r>
      <w:r w:rsidR="00031CBA" w:rsidRPr="00ED69C5">
        <w:t xml:space="preserve">podľa </w:t>
      </w:r>
      <w:r w:rsidR="003B31EE" w:rsidRPr="00ED69C5">
        <w:t>§</w:t>
      </w:r>
      <w:r w:rsidR="003B31EE">
        <w:t> </w:t>
      </w:r>
      <w:r w:rsidR="00031CBA" w:rsidRPr="00ED69C5">
        <w:t>2</w:t>
      </w:r>
      <w:r w:rsidR="00031CBA">
        <w:t>3 ods. 9</w:t>
      </w:r>
      <w:r>
        <w:t>,</w:t>
      </w:r>
      <w:r w:rsidRPr="000F3097">
        <w:t xml:space="preserve"> neplní povinnosť akreditovanej osoby podľa </w:t>
      </w:r>
      <w:hyperlink r:id="rId14" w:anchor="paragraf-21" w:tooltip="Odkaz na predpis alebo ustanovenie" w:history="1">
        <w:r w:rsidR="00AB5D03" w:rsidRPr="00ED69C5">
          <w:t>§</w:t>
        </w:r>
        <w:r w:rsidR="00AB5D03">
          <w:t> </w:t>
        </w:r>
      </w:hyperlink>
      <w:r w:rsidRPr="00ED69C5">
        <w:t xml:space="preserve">37 ods. 2 </w:t>
      </w:r>
      <w:r w:rsidR="00997A6A">
        <w:t xml:space="preserve">písm. </w:t>
      </w:r>
      <w:r w:rsidRPr="00ED69C5">
        <w:t>b), c), e) alebo písm. g)</w:t>
      </w:r>
      <w:r>
        <w:t xml:space="preserve">, </w:t>
      </w:r>
      <w:r w:rsidRPr="000F3097">
        <w:t>dočasne nemôže vykonávať činnosť, ktorá je predmetom akreditácie, alebo</w:t>
      </w:r>
      <w:r>
        <w:t xml:space="preserve"> </w:t>
      </w:r>
      <w:r w:rsidRPr="000F3097">
        <w:t>o to požiada.</w:t>
      </w:r>
      <w:r w:rsidRPr="000F3097">
        <w:rPr>
          <w:rStyle w:val="Zstupntext"/>
          <w:color w:val="000000"/>
        </w:rPr>
        <w:t xml:space="preserve"> Základnou</w:t>
      </w:r>
      <w:r w:rsidRPr="00761177">
        <w:rPr>
          <w:rStyle w:val="Zstupntext"/>
          <w:color w:val="000000"/>
        </w:rPr>
        <w:t xml:space="preserve"> povinnosťou akreditovanej osoby je plniť počas platnosti akreditácie požiadavky ustanovené týmto zákonom a</w:t>
      </w:r>
      <w:r w:rsidR="00071745">
        <w:rPr>
          <w:rStyle w:val="Zstupntext"/>
          <w:color w:val="000000"/>
        </w:rPr>
        <w:t>lebo akreditačné požiadavky. Ak </w:t>
      </w:r>
      <w:r w:rsidR="006A1620">
        <w:rPr>
          <w:rStyle w:val="Zstupntext"/>
          <w:color w:val="000000"/>
        </w:rPr>
        <w:t>SNAS</w:t>
      </w:r>
      <w:r w:rsidRPr="00761177">
        <w:rPr>
          <w:rStyle w:val="Zstupntext"/>
          <w:color w:val="000000"/>
        </w:rPr>
        <w:t xml:space="preserve"> v rámci svojej činnosti zistí neplnenie týchto požiadaviek, neuplatňujú sa sankcie </w:t>
      </w:r>
      <w:r w:rsidRPr="00761177">
        <w:rPr>
          <w:rStyle w:val="Zstupntext"/>
          <w:color w:val="000000"/>
        </w:rPr>
        <w:lastRenderedPageBreak/>
        <w:t>v podobe peňažných pokút</w:t>
      </w:r>
      <w:r>
        <w:rPr>
          <w:rStyle w:val="Zstupntext"/>
          <w:color w:val="000000"/>
        </w:rPr>
        <w:t xml:space="preserve"> (okrem prípadu</w:t>
      </w:r>
      <w:r w:rsidR="009552F7">
        <w:rPr>
          <w:rStyle w:val="Zstupntext"/>
          <w:color w:val="000000"/>
        </w:rPr>
        <w:t xml:space="preserve"> opakovaného</w:t>
      </w:r>
      <w:r>
        <w:rPr>
          <w:rStyle w:val="Zstupntext"/>
          <w:color w:val="000000"/>
        </w:rPr>
        <w:t xml:space="preserve"> porušenia povinnosti podľa § 37</w:t>
      </w:r>
      <w:r w:rsidR="00997A6A">
        <w:rPr>
          <w:rStyle w:val="Zstupntext"/>
          <w:color w:val="000000"/>
        </w:rPr>
        <w:t xml:space="preserve"> </w:t>
      </w:r>
      <w:r w:rsidR="00071745">
        <w:rPr>
          <w:rStyle w:val="Zstupntext"/>
          <w:color w:val="000000"/>
        </w:rPr>
        <w:t>ods. </w:t>
      </w:r>
      <w:r>
        <w:rPr>
          <w:rStyle w:val="Zstupntext"/>
          <w:color w:val="000000"/>
        </w:rPr>
        <w:t>2</w:t>
      </w:r>
      <w:r w:rsidR="009552F7">
        <w:rPr>
          <w:rStyle w:val="Zstupntext"/>
          <w:color w:val="000000"/>
        </w:rPr>
        <w:t xml:space="preserve"> písm. f)</w:t>
      </w:r>
      <w:r>
        <w:rPr>
          <w:rStyle w:val="Zstupntext"/>
          <w:color w:val="000000"/>
        </w:rPr>
        <w:t>)</w:t>
      </w:r>
      <w:r w:rsidRPr="00761177">
        <w:rPr>
          <w:rStyle w:val="Zstupntext"/>
          <w:color w:val="000000"/>
        </w:rPr>
        <w:t xml:space="preserve">, ale podľa povahy a závažnosti porušenia povinností (požiadaviek) </w:t>
      </w:r>
      <w:r w:rsidR="006A1620">
        <w:rPr>
          <w:rStyle w:val="Zstupntext"/>
          <w:color w:val="000000"/>
        </w:rPr>
        <w:t xml:space="preserve">SNAS </w:t>
      </w:r>
      <w:r w:rsidRPr="00761177">
        <w:rPr>
          <w:rStyle w:val="Zstupntext"/>
          <w:color w:val="000000"/>
        </w:rPr>
        <w:t>pozastaví akreditáciu, alebo udelenú akreditáciu zruší. Ak sa dôvody pozastavenia alebo zrušenia akreditácie týkajú len niektorej oblasti</w:t>
      </w:r>
      <w:r>
        <w:rPr>
          <w:rStyle w:val="Zstupntext"/>
          <w:color w:val="000000"/>
        </w:rPr>
        <w:t xml:space="preserve"> akreditácie</w:t>
      </w:r>
      <w:r w:rsidRPr="00761177">
        <w:rPr>
          <w:rStyle w:val="Zstupntext"/>
          <w:color w:val="000000"/>
        </w:rPr>
        <w:t xml:space="preserve"> alebo rozsahu akreditácie, </w:t>
      </w:r>
      <w:r w:rsidR="006A1620">
        <w:rPr>
          <w:rStyle w:val="Zstupntext"/>
          <w:color w:val="000000"/>
        </w:rPr>
        <w:t xml:space="preserve">SNAS </w:t>
      </w:r>
      <w:r w:rsidRPr="00761177">
        <w:rPr>
          <w:rStyle w:val="Zstupntext"/>
          <w:color w:val="000000"/>
        </w:rPr>
        <w:t xml:space="preserve">zúži akreditovanej osobe oblasť </w:t>
      </w:r>
      <w:r>
        <w:rPr>
          <w:rStyle w:val="Zstupntext"/>
          <w:color w:val="000000"/>
        </w:rPr>
        <w:t xml:space="preserve">akreditácie </w:t>
      </w:r>
      <w:r w:rsidRPr="00761177">
        <w:rPr>
          <w:rStyle w:val="Zstupntext"/>
          <w:color w:val="000000"/>
        </w:rPr>
        <w:t>alebo rozsah</w:t>
      </w:r>
      <w:r>
        <w:rPr>
          <w:rStyle w:val="Zstupntext"/>
          <w:color w:val="000000"/>
        </w:rPr>
        <w:t xml:space="preserve"> </w:t>
      </w:r>
      <w:r w:rsidRPr="00761177">
        <w:rPr>
          <w:rStyle w:val="Zstupntext"/>
          <w:color w:val="000000"/>
        </w:rPr>
        <w:t>udelenej akreditácie. Z dôvodu právnej istoty akreditovaných osôb a transparentnosti systému ak</w:t>
      </w:r>
      <w:r w:rsidR="00031CBA">
        <w:rPr>
          <w:rStyle w:val="Zstupntext"/>
          <w:color w:val="000000"/>
        </w:rPr>
        <w:t>reditácie sú dôvody zrušenia či </w:t>
      </w:r>
      <w:r w:rsidRPr="00761177">
        <w:rPr>
          <w:rStyle w:val="Zstupntext"/>
          <w:color w:val="000000"/>
        </w:rPr>
        <w:t>pozastavenia akreditácie (rovnako ako aj dôvod</w:t>
      </w:r>
      <w:r>
        <w:rPr>
          <w:rStyle w:val="Zstupntext"/>
          <w:color w:val="000000"/>
        </w:rPr>
        <w:t>y zániku akreditácie v </w:t>
      </w:r>
      <w:r w:rsidRPr="008E00E7">
        <w:rPr>
          <w:rStyle w:val="Zstupntext"/>
          <w:color w:val="000000"/>
        </w:rPr>
        <w:t>§ 33</w:t>
      </w:r>
      <w:r w:rsidRPr="00761177">
        <w:rPr>
          <w:rStyle w:val="Zstupntext"/>
          <w:color w:val="000000"/>
        </w:rPr>
        <w:t>) uvedené taxatívne.</w:t>
      </w:r>
      <w:r>
        <w:rPr>
          <w:rStyle w:val="Zstupntext"/>
          <w:color w:val="000000"/>
        </w:rPr>
        <w:t xml:space="preserve"> </w:t>
      </w:r>
      <w:r w:rsidRPr="00761177">
        <w:rPr>
          <w:rStyle w:val="Zstupntext"/>
          <w:color w:val="000000"/>
        </w:rPr>
        <w:t>Ustanovuje sa maximálne obdobie pozastavenia akre</w:t>
      </w:r>
      <w:r>
        <w:rPr>
          <w:rStyle w:val="Zstupntext"/>
          <w:color w:val="000000"/>
        </w:rPr>
        <w:t>ditácie na 180 dní</w:t>
      </w:r>
      <w:r w:rsidRPr="00761177">
        <w:rPr>
          <w:rStyle w:val="Zstupntext"/>
          <w:color w:val="000000"/>
        </w:rPr>
        <w:t xml:space="preserve"> a to z dôvodu, že pozastavenie akreditácie má byť len dočasné. Z hľadiska istoty a stability právnych vzťahov nie je žiaduce</w:t>
      </w:r>
      <w:r w:rsidR="00997A6A">
        <w:rPr>
          <w:rStyle w:val="Zstupntext"/>
          <w:color w:val="000000"/>
        </w:rPr>
        <w:t>,</w:t>
      </w:r>
      <w:r w:rsidRPr="00761177">
        <w:rPr>
          <w:rStyle w:val="Zstupntext"/>
          <w:color w:val="000000"/>
        </w:rPr>
        <w:t xml:space="preserve"> aby stav „pozastavenia akreditácie“ trval neprim</w:t>
      </w:r>
      <w:r w:rsidR="00071745">
        <w:rPr>
          <w:rStyle w:val="Zstupntext"/>
          <w:color w:val="000000"/>
        </w:rPr>
        <w:t>erane dlho. Na druhej strane je </w:t>
      </w:r>
      <w:r w:rsidRPr="00761177">
        <w:rPr>
          <w:rStyle w:val="Zstupntext"/>
          <w:color w:val="000000"/>
        </w:rPr>
        <w:t xml:space="preserve">vytvorený dostatočný časový priestor a možnosť pre každého, kto má záujem plniť akreditačné požiadavky, aby mohol získať akreditáciu. V prípade, ak sa </w:t>
      </w:r>
      <w:r>
        <w:rPr>
          <w:rStyle w:val="Zstupntext"/>
          <w:color w:val="000000"/>
        </w:rPr>
        <w:t>akreditovaná osoba domnieva, že </w:t>
      </w:r>
      <w:r w:rsidRPr="00761177">
        <w:rPr>
          <w:rStyle w:val="Zstupntext"/>
          <w:color w:val="000000"/>
        </w:rPr>
        <w:t xml:space="preserve">spĺňa ustanovené požiadavky, môže požiadať o zrušenie pozastavenia akreditácie, o čom rozhodne </w:t>
      </w:r>
      <w:r w:rsidR="006A1620">
        <w:rPr>
          <w:rStyle w:val="Zstupntext"/>
          <w:color w:val="000000"/>
        </w:rPr>
        <w:t>SNAS</w:t>
      </w:r>
      <w:r w:rsidRPr="00761177">
        <w:rPr>
          <w:rStyle w:val="Zstupntext"/>
          <w:color w:val="000000"/>
        </w:rPr>
        <w:t>.</w:t>
      </w:r>
    </w:p>
    <w:p w14:paraId="3A509499" w14:textId="0C278298" w:rsidR="004F216A" w:rsidRDefault="004F216A" w:rsidP="00E91C40">
      <w:pPr>
        <w:jc w:val="both"/>
      </w:pPr>
    </w:p>
    <w:p w14:paraId="40619144" w14:textId="362E9925" w:rsidR="003343C5" w:rsidRDefault="004F216A" w:rsidP="003343C5">
      <w:pPr>
        <w:jc w:val="both"/>
      </w:pPr>
      <w:r>
        <w:t xml:space="preserve">Odsek </w:t>
      </w:r>
      <w:r w:rsidR="00AB5D03">
        <w:t>2</w:t>
      </w:r>
    </w:p>
    <w:p w14:paraId="7A0EB5D1" w14:textId="0F18DA35" w:rsidR="004F216A" w:rsidRDefault="004F216A" w:rsidP="004F216A">
      <w:pPr>
        <w:widowControl/>
        <w:tabs>
          <w:tab w:val="left" w:pos="567"/>
          <w:tab w:val="left" w:pos="709"/>
        </w:tabs>
        <w:autoSpaceDE/>
        <w:autoSpaceDN/>
        <w:spacing w:before="240" w:after="120"/>
        <w:jc w:val="both"/>
      </w:pPr>
      <w:r>
        <w:tab/>
      </w:r>
      <w:r>
        <w:tab/>
      </w:r>
      <w:r w:rsidR="003343C5">
        <w:t>SNAS</w:t>
      </w:r>
      <w:r w:rsidR="003343C5" w:rsidRPr="00536FD0">
        <w:t xml:space="preserve"> v rozhodnutí </w:t>
      </w:r>
      <w:r w:rsidR="003343C5">
        <w:t>o pozastavení akreditácie, okrem prípadu</w:t>
      </w:r>
      <w:r w:rsidR="00997A6A">
        <w:t>,</w:t>
      </w:r>
      <w:r w:rsidR="003343C5">
        <w:t xml:space="preserve"> ak o pozastavenie akreditácie požiada akreditovaná osoba, </w:t>
      </w:r>
      <w:r w:rsidR="003343C5" w:rsidRPr="00536FD0">
        <w:t>uloží akreditovanej osobe povinnosť odstrániť zistené nedostatky v lehote, ktorá nesmie</w:t>
      </w:r>
      <w:r w:rsidRPr="004F216A">
        <w:t xml:space="preserve"> </w:t>
      </w:r>
      <w:r w:rsidRPr="004F112A">
        <w:t xml:space="preserve">byť kratšia ako 15 </w:t>
      </w:r>
      <w:r w:rsidR="003B31EE">
        <w:t>kalendárnych</w:t>
      </w:r>
      <w:r w:rsidR="003B31EE" w:rsidRPr="004F112A">
        <w:t xml:space="preserve"> </w:t>
      </w:r>
      <w:r w:rsidRPr="004F112A">
        <w:t>dní</w:t>
      </w:r>
      <w:r w:rsidR="003343C5" w:rsidRPr="00536FD0">
        <w:t xml:space="preserve"> </w:t>
      </w:r>
      <w:r>
        <w:t>a</w:t>
      </w:r>
      <w:r w:rsidR="003343C5" w:rsidRPr="00536FD0">
        <w:t xml:space="preserve"> dlhšia ako 120 </w:t>
      </w:r>
      <w:r w:rsidR="003B31EE">
        <w:t xml:space="preserve">kalendárnych </w:t>
      </w:r>
      <w:r w:rsidR="003343C5" w:rsidRPr="00536FD0">
        <w:t xml:space="preserve">dní. </w:t>
      </w:r>
      <w:r w:rsidR="003343C5">
        <w:t xml:space="preserve">SNAS </w:t>
      </w:r>
      <w:r w:rsidRPr="00992575">
        <w:t>môže vykonať mimoriadne posudzovanie</w:t>
      </w:r>
      <w:r>
        <w:t xml:space="preserve"> za účelom overenia</w:t>
      </w:r>
      <w:r w:rsidR="00071745">
        <w:t>, či sú </w:t>
      </w:r>
      <w:r w:rsidRPr="00992575">
        <w:t>zistené nedostatky odstránen</w:t>
      </w:r>
      <w:r>
        <w:t>é.</w:t>
      </w:r>
    </w:p>
    <w:p w14:paraId="21620425" w14:textId="34B5E6F3" w:rsidR="004F216A" w:rsidRDefault="003343C5" w:rsidP="008E00E7">
      <w:pPr>
        <w:widowControl/>
        <w:tabs>
          <w:tab w:val="left" w:pos="567"/>
          <w:tab w:val="left" w:pos="709"/>
        </w:tabs>
        <w:autoSpaceDE/>
        <w:autoSpaceDN/>
        <w:spacing w:before="240"/>
        <w:jc w:val="both"/>
      </w:pPr>
      <w:r>
        <w:t xml:space="preserve">Odsek </w:t>
      </w:r>
      <w:r w:rsidR="00AB5D03">
        <w:t>3</w:t>
      </w:r>
    </w:p>
    <w:p w14:paraId="4845C49A" w14:textId="12CF3027" w:rsidR="004F216A" w:rsidRDefault="004F216A" w:rsidP="008E00E7">
      <w:pPr>
        <w:widowControl/>
        <w:tabs>
          <w:tab w:val="left" w:pos="567"/>
          <w:tab w:val="left" w:pos="709"/>
        </w:tabs>
        <w:autoSpaceDE/>
        <w:autoSpaceDN/>
        <w:spacing w:before="240"/>
        <w:jc w:val="both"/>
      </w:pPr>
      <w:r>
        <w:tab/>
      </w:r>
      <w:r>
        <w:tab/>
        <w:t>Stanovuje sa, že v</w:t>
      </w:r>
      <w:r w:rsidR="003343C5" w:rsidRPr="002C2F11">
        <w:t xml:space="preserve"> čase platnosti rozhodnutia o pozastavení akredi</w:t>
      </w:r>
      <w:r w:rsidR="003343C5">
        <w:t xml:space="preserve">tácie </w:t>
      </w:r>
      <w:r w:rsidRPr="004F216A">
        <w:t>má akreditovaná osoba zakázané vystupovať ako akreditovaná osoba v oblasti alebo v rozsahu určenom v</w:t>
      </w:r>
      <w:r w:rsidR="00AF3BB3">
        <w:t> </w:t>
      </w:r>
      <w:r w:rsidRPr="004F216A">
        <w:t>rozhodnutí o pozastavení akreditácie</w:t>
      </w:r>
      <w:r w:rsidR="00AF3BB3">
        <w:t>,</w:t>
      </w:r>
      <w:r w:rsidR="00AF3BB3" w:rsidRPr="004F216A" w:rsidDel="00AF3BB3">
        <w:t xml:space="preserve"> </w:t>
      </w:r>
      <w:r w:rsidRPr="004F216A">
        <w:t>prijímať nové žiadosti na výkon tejto činnosti</w:t>
      </w:r>
      <w:r w:rsidR="00AF3BB3">
        <w:t xml:space="preserve"> </w:t>
      </w:r>
      <w:r w:rsidR="00D571A6">
        <w:t>ako </w:t>
      </w:r>
      <w:r w:rsidR="00AF3BB3" w:rsidRPr="009A6258">
        <w:t>akreditovaná osoba v oblasti alebo v rozsahu určenom v rozhodnutí o pozastavení akreditácie</w:t>
      </w:r>
      <w:r w:rsidR="00AF3BB3">
        <w:t xml:space="preserve"> a </w:t>
      </w:r>
      <w:r w:rsidR="00AF3BB3" w:rsidRPr="004F216A">
        <w:t xml:space="preserve">uplatňovať </w:t>
      </w:r>
      <w:r w:rsidR="00AF3BB3">
        <w:t xml:space="preserve">práva </w:t>
      </w:r>
      <w:r w:rsidR="00AF3BB3" w:rsidRPr="004F216A">
        <w:t>podľa § 37 ods. 1</w:t>
      </w:r>
      <w:r w:rsidRPr="004F216A">
        <w:t xml:space="preserve">. </w:t>
      </w:r>
      <w:r w:rsidR="003B31EE">
        <w:rPr>
          <w:rStyle w:val="Zstupntext"/>
          <w:color w:val="000000"/>
        </w:rPr>
        <w:t>Tomu kto poruší tento zákaz úrad uloží pokutu vo výške od 1 000 eur do 50 000 eur.</w:t>
      </w:r>
    </w:p>
    <w:p w14:paraId="37941486" w14:textId="4169CF32" w:rsidR="003343C5" w:rsidRDefault="003343C5" w:rsidP="008E00E7">
      <w:pPr>
        <w:widowControl/>
        <w:tabs>
          <w:tab w:val="left" w:pos="567"/>
          <w:tab w:val="left" w:pos="709"/>
        </w:tabs>
        <w:autoSpaceDE/>
        <w:autoSpaceDN/>
        <w:spacing w:before="240"/>
        <w:jc w:val="both"/>
      </w:pPr>
      <w:r>
        <w:t xml:space="preserve">Odsek </w:t>
      </w:r>
      <w:r w:rsidR="00AB5D03">
        <w:t>4</w:t>
      </w:r>
    </w:p>
    <w:p w14:paraId="46E42495" w14:textId="77777777" w:rsidR="003343C5" w:rsidRDefault="003343C5" w:rsidP="004F216A">
      <w:pPr>
        <w:tabs>
          <w:tab w:val="left" w:pos="709"/>
        </w:tabs>
        <w:jc w:val="both"/>
      </w:pPr>
    </w:p>
    <w:p w14:paraId="395C420B" w14:textId="133E7F9E" w:rsidR="003343C5" w:rsidRDefault="003343C5" w:rsidP="003343C5">
      <w:pPr>
        <w:ind w:firstLine="708"/>
        <w:jc w:val="both"/>
      </w:pPr>
      <w:r w:rsidRPr="002C2F11">
        <w:t xml:space="preserve">Bezodkladne po tom, ako </w:t>
      </w:r>
      <w:r w:rsidR="00392BF8">
        <w:t>pominul</w:t>
      </w:r>
      <w:r w:rsidR="00392BF8" w:rsidRPr="002C2F11">
        <w:t xml:space="preserve"> </w:t>
      </w:r>
      <w:r w:rsidRPr="002C2F11">
        <w:t>dôvod na vydanie rozhod</w:t>
      </w:r>
      <w:r>
        <w:t>nutia o pozastavení akreditácie</w:t>
      </w:r>
      <w:r w:rsidR="00997A6A">
        <w:t>,</w:t>
      </w:r>
      <w:r>
        <w:t xml:space="preserve"> SNAS </w:t>
      </w:r>
      <w:r w:rsidRPr="002C2F11">
        <w:t>zruší rozhodnutie</w:t>
      </w:r>
      <w:r>
        <w:t xml:space="preserve"> o pozastavení akreditácie</w:t>
      </w:r>
      <w:r w:rsidRPr="002C2F11">
        <w:t>.</w:t>
      </w:r>
    </w:p>
    <w:p w14:paraId="235E78A3" w14:textId="77777777" w:rsidR="007E2366" w:rsidRDefault="007E2366" w:rsidP="008E00E7">
      <w:pPr>
        <w:jc w:val="both"/>
      </w:pPr>
    </w:p>
    <w:p w14:paraId="7A46DA7B" w14:textId="77777777" w:rsidR="007E2366" w:rsidRPr="00134C9C" w:rsidRDefault="007E2366" w:rsidP="007E2366">
      <w:pPr>
        <w:widowControl/>
        <w:tabs>
          <w:tab w:val="left" w:pos="567"/>
          <w:tab w:val="left" w:pos="709"/>
        </w:tabs>
        <w:autoSpaceDE/>
        <w:autoSpaceDN/>
        <w:jc w:val="both"/>
        <w:rPr>
          <w:b/>
        </w:rPr>
      </w:pPr>
      <w:r>
        <w:rPr>
          <w:b/>
        </w:rPr>
        <w:t>K § 32</w:t>
      </w:r>
    </w:p>
    <w:p w14:paraId="0B3895A6" w14:textId="77777777" w:rsidR="007E2366" w:rsidRDefault="007E2366" w:rsidP="007E2366">
      <w:pPr>
        <w:widowControl/>
        <w:tabs>
          <w:tab w:val="left" w:pos="567"/>
        </w:tabs>
        <w:autoSpaceDE/>
        <w:autoSpaceDN/>
        <w:jc w:val="both"/>
      </w:pPr>
    </w:p>
    <w:p w14:paraId="36AF4B8B" w14:textId="06A4093A" w:rsidR="00C86EB1" w:rsidRDefault="007E2366" w:rsidP="007E2366">
      <w:pPr>
        <w:widowControl/>
        <w:tabs>
          <w:tab w:val="left" w:pos="567"/>
        </w:tabs>
        <w:autoSpaceDE/>
        <w:autoSpaceDN/>
        <w:jc w:val="both"/>
      </w:pPr>
      <w:r>
        <w:tab/>
      </w:r>
      <w:r>
        <w:tab/>
        <w:t xml:space="preserve">Ustanovuje taxatívne dôvody na zrušenie akreditácie. </w:t>
      </w:r>
    </w:p>
    <w:p w14:paraId="5E02BBFA" w14:textId="77777777" w:rsidR="00E91C40" w:rsidRDefault="00E91C40" w:rsidP="007E2366">
      <w:pPr>
        <w:widowControl/>
        <w:tabs>
          <w:tab w:val="left" w:pos="567"/>
        </w:tabs>
        <w:autoSpaceDE/>
        <w:autoSpaceDN/>
        <w:jc w:val="both"/>
      </w:pPr>
    </w:p>
    <w:p w14:paraId="3AA35F24" w14:textId="35C42CC1" w:rsidR="001C62F8" w:rsidRPr="004E7D77" w:rsidRDefault="00C86EB1" w:rsidP="00E91C40">
      <w:pPr>
        <w:spacing w:after="200"/>
        <w:ind w:firstLine="708"/>
        <w:jc w:val="both"/>
      </w:pPr>
      <w:r>
        <w:t xml:space="preserve">SNAS rozhodne o zrušení akreditácie, ak akreditovaná osoba neodstráni zistené nedostatky podľa § 31 ods. </w:t>
      </w:r>
      <w:r w:rsidR="00AB5D03">
        <w:t>2</w:t>
      </w:r>
      <w:r>
        <w:t xml:space="preserve">. </w:t>
      </w:r>
      <w:r w:rsidR="001C62F8" w:rsidRPr="004E7D77">
        <w:t>Pod pojmom nedostatky sú zahrnuté všetky skutočnosti uvedené v § 31 ods. 1 pís</w:t>
      </w:r>
      <w:r w:rsidR="006D0450">
        <w:t>m</w:t>
      </w:r>
      <w:r w:rsidR="001C62F8" w:rsidRPr="004E7D77">
        <w:t>. a) až c), ktorými sú nezhody v plnení akreditačných požiadaviek podľa §</w:t>
      </w:r>
      <w:r w:rsidR="000377E1">
        <w:t> </w:t>
      </w:r>
      <w:r w:rsidR="001C62F8" w:rsidRPr="004E7D77">
        <w:t xml:space="preserve">23 ods. 9, neplnenie povinností akreditovanej osoby podľa § 37 ods. 2 písm. b), c), e) alebo písm. g), alebo ak akreditovaná osoba z nejakého dôvodu nemôže vykonávať činnosť, ktorá </w:t>
      </w:r>
      <w:r w:rsidR="00071745">
        <w:t> </w:t>
      </w:r>
      <w:r w:rsidR="001C62F8" w:rsidRPr="004E7D77">
        <w:t>je</w:t>
      </w:r>
      <w:r w:rsidR="000377E1">
        <w:t> </w:t>
      </w:r>
      <w:r w:rsidR="001C62F8" w:rsidRPr="004E7D77">
        <w:t>predmetom akreditácie.</w:t>
      </w:r>
    </w:p>
    <w:p w14:paraId="1393559B" w14:textId="416BE68B" w:rsidR="00963069" w:rsidRDefault="00211C1E" w:rsidP="00E91C40">
      <w:pPr>
        <w:spacing w:after="200"/>
        <w:jc w:val="both"/>
      </w:pPr>
      <w:r>
        <w:tab/>
      </w:r>
      <w:r w:rsidR="00963069">
        <w:t>Plnenie všetkých akreditačných požiadaviek, ktoré sa na akreditovanú osobu vzťahujú je jednou z hlavných povinností akreditovanej osoby podľa § 37 ods. 2 písm. a).</w:t>
      </w:r>
    </w:p>
    <w:p w14:paraId="16A6D7FA" w14:textId="50CFEFE7" w:rsidR="00C86EB1" w:rsidRDefault="00C86EB1" w:rsidP="00E91C40">
      <w:pPr>
        <w:spacing w:after="200"/>
        <w:ind w:firstLine="708"/>
        <w:jc w:val="both"/>
      </w:pPr>
      <w:r>
        <w:lastRenderedPageBreak/>
        <w:t xml:space="preserve">SNAS rozhodne o zrušení akreditácie aj v prípade, ak akreditovaná osoba opakovane </w:t>
      </w:r>
      <w:r w:rsidRPr="00D81559">
        <w:t xml:space="preserve">počas </w:t>
      </w:r>
      <w:r w:rsidRPr="00BB2423">
        <w:t>platnosti rozhodnutia o akreditácii</w:t>
      </w:r>
      <w:r>
        <w:t xml:space="preserve"> poruší povinnosť podľa § 37</w:t>
      </w:r>
      <w:r w:rsidR="00B64F82">
        <w:t xml:space="preserve"> ods. 2 písm. b) alebo písm. c).</w:t>
      </w:r>
    </w:p>
    <w:p w14:paraId="543342AA" w14:textId="1B1E2CBA" w:rsidR="003B178D" w:rsidRDefault="003B178D" w:rsidP="00E91C40">
      <w:pPr>
        <w:spacing w:after="200"/>
        <w:ind w:firstLine="708"/>
        <w:jc w:val="both"/>
      </w:pPr>
      <w:r w:rsidRPr="00BA4D2F">
        <w:t xml:space="preserve">SNAS rozhodne o zrušení akreditácie aj v prípade, ak je </w:t>
      </w:r>
      <w:r w:rsidRPr="00E91C40">
        <w:t xml:space="preserve">preukázané podvodné správanie akreditovanej osoby, alebo ak akreditovaná osoba zámerne poskytne nepravdivé informácie alebo neposkytne všetky informácie, ktoré majú vplyv na plnenie akreditačnej požiadavky. </w:t>
      </w:r>
      <w:r w:rsidRPr="00BA4D2F">
        <w:t>Za</w:t>
      </w:r>
      <w:r w:rsidR="000377E1">
        <w:t> </w:t>
      </w:r>
      <w:r w:rsidRPr="00BA4D2F">
        <w:t xml:space="preserve">podvodné </w:t>
      </w:r>
      <w:r w:rsidRPr="00E91C40">
        <w:t xml:space="preserve">správanie </w:t>
      </w:r>
      <w:r w:rsidRPr="00BA4D2F">
        <w:t>môže byť považované v odôvodnených prípadoch, aj porušenie</w:t>
      </w:r>
      <w:r w:rsidR="0019044F" w:rsidRPr="00BA4D2F">
        <w:t xml:space="preserve"> povinnosti podľa </w:t>
      </w:r>
      <w:r w:rsidR="002E1372">
        <w:t>tohto</w:t>
      </w:r>
      <w:r w:rsidR="00CA1A53">
        <w:t xml:space="preserve"> </w:t>
      </w:r>
      <w:r w:rsidR="0019044F" w:rsidRPr="00BA4D2F">
        <w:t>zákona, napríklad</w:t>
      </w:r>
      <w:r w:rsidRPr="00BA4D2F">
        <w:t xml:space="preserve"> zákazu podľa § 20 ods. 3 „</w:t>
      </w:r>
      <w:r w:rsidRPr="00E91C40">
        <w:t>uplatňovať práva podľa §</w:t>
      </w:r>
      <w:r w:rsidR="00B50686">
        <w:t> </w:t>
      </w:r>
      <w:r w:rsidRPr="00E91C40">
        <w:t>37 ods. 1 v oblasti alebo rozsahu, ktoré nie sú predmetom právoplatného rozhodnutia o akreditácii</w:t>
      </w:r>
      <w:r w:rsidRPr="00BA4D2F">
        <w:t xml:space="preserve">“ a najmä v prípadoch, ak akreditovaná </w:t>
      </w:r>
      <w:r w:rsidR="0019044F" w:rsidRPr="00BA4D2F">
        <w:t xml:space="preserve">osoba </w:t>
      </w:r>
      <w:r w:rsidRPr="00BA4D2F">
        <w:t>opakovane porušuje uvedený zákaz aj po upozornení a uložení pokuty podľa § 38 ods. 2</w:t>
      </w:r>
      <w:r w:rsidR="0019044F" w:rsidRPr="00BA4D2F">
        <w:t>.</w:t>
      </w:r>
    </w:p>
    <w:p w14:paraId="14D1C99D" w14:textId="3F3C2FE7" w:rsidR="007E2366" w:rsidRDefault="00C86EB1" w:rsidP="007E2366">
      <w:pPr>
        <w:widowControl/>
        <w:tabs>
          <w:tab w:val="left" w:pos="567"/>
        </w:tabs>
        <w:autoSpaceDE/>
        <w:autoSpaceDN/>
        <w:jc w:val="both"/>
        <w:rPr>
          <w:rStyle w:val="Zstupntext"/>
          <w:color w:val="000000"/>
        </w:rPr>
      </w:pPr>
      <w:r>
        <w:tab/>
      </w:r>
      <w:r w:rsidR="007E2366">
        <w:t>Akreditovaná osoba môže požiadať o zrušenie akreditácie na základe žiadosti</w:t>
      </w:r>
      <w:r>
        <w:t>.</w:t>
      </w:r>
      <w:r w:rsidR="007E2366">
        <w:rPr>
          <w:rStyle w:val="Zstupntext"/>
          <w:color w:val="000000"/>
        </w:rPr>
        <w:t xml:space="preserve"> </w:t>
      </w:r>
      <w:r>
        <w:rPr>
          <w:rStyle w:val="Zstupntext"/>
          <w:color w:val="000000"/>
        </w:rPr>
        <w:t>V</w:t>
      </w:r>
      <w:r w:rsidR="007E2366" w:rsidRPr="00761177">
        <w:rPr>
          <w:rStyle w:val="Zstupntext"/>
          <w:color w:val="000000"/>
        </w:rPr>
        <w:t xml:space="preserve"> tomto prípade nie je potrebné skúmať dôvody, pre ktoré akreditovaná osoba už nemá záujem o toto postavenie a preto </w:t>
      </w:r>
      <w:r w:rsidR="006A1620">
        <w:rPr>
          <w:rStyle w:val="Zstupntext"/>
          <w:color w:val="000000"/>
        </w:rPr>
        <w:t>SNAS</w:t>
      </w:r>
      <w:r w:rsidR="007E2366" w:rsidRPr="00761177">
        <w:rPr>
          <w:rStyle w:val="Zstupntext"/>
          <w:color w:val="000000"/>
        </w:rPr>
        <w:t xml:space="preserve"> rozhodne na základe žiadosti aj bez preukázania dôvodu, pre ktorý </w:t>
      </w:r>
      <w:r w:rsidR="00B50686" w:rsidRPr="00761177">
        <w:rPr>
          <w:rStyle w:val="Zstupntext"/>
          <w:color w:val="000000"/>
        </w:rPr>
        <w:t>sa</w:t>
      </w:r>
      <w:r w:rsidR="00B50686">
        <w:rPr>
          <w:rStyle w:val="Zstupntext"/>
          <w:color w:val="000000"/>
        </w:rPr>
        <w:t> </w:t>
      </w:r>
      <w:r w:rsidR="007E2366" w:rsidRPr="00761177">
        <w:rPr>
          <w:rStyle w:val="Zstupntext"/>
          <w:color w:val="000000"/>
        </w:rPr>
        <w:t>žiada o zrušenie akreditácie.</w:t>
      </w:r>
    </w:p>
    <w:p w14:paraId="4F304A60" w14:textId="77777777" w:rsidR="00C624F0" w:rsidRDefault="00C624F0" w:rsidP="00C624F0">
      <w:pPr>
        <w:widowControl/>
        <w:tabs>
          <w:tab w:val="left" w:pos="567"/>
        </w:tabs>
        <w:autoSpaceDE/>
        <w:autoSpaceDN/>
        <w:jc w:val="both"/>
        <w:rPr>
          <w:rStyle w:val="Zstupntext"/>
          <w:color w:val="000000"/>
        </w:rPr>
      </w:pPr>
    </w:p>
    <w:p w14:paraId="0AA22383" w14:textId="77777777" w:rsidR="00C624F0" w:rsidRDefault="00C624F0" w:rsidP="00C624F0">
      <w:pPr>
        <w:jc w:val="both"/>
        <w:rPr>
          <w:rStyle w:val="Zstupntext"/>
          <w:b/>
          <w:color w:val="000000"/>
        </w:rPr>
      </w:pPr>
      <w:r>
        <w:rPr>
          <w:rStyle w:val="Zstupntext"/>
          <w:b/>
          <w:color w:val="000000"/>
        </w:rPr>
        <w:t>K § 33</w:t>
      </w:r>
    </w:p>
    <w:p w14:paraId="09391BE1" w14:textId="77777777" w:rsidR="00C624F0" w:rsidRDefault="00C624F0" w:rsidP="00C624F0">
      <w:pPr>
        <w:jc w:val="both"/>
        <w:rPr>
          <w:rStyle w:val="Zstupntext"/>
          <w:b/>
          <w:color w:val="000000"/>
        </w:rPr>
      </w:pPr>
    </w:p>
    <w:p w14:paraId="6EEF3E8F" w14:textId="0A60951F" w:rsidR="00C624F0" w:rsidRDefault="00C624F0" w:rsidP="00C624F0">
      <w:pPr>
        <w:ind w:firstLine="708"/>
        <w:jc w:val="both"/>
        <w:rPr>
          <w:rStyle w:val="Zstupntext"/>
          <w:color w:val="000000"/>
        </w:rPr>
      </w:pPr>
      <w:r w:rsidRPr="00761177">
        <w:rPr>
          <w:rStyle w:val="Zstupntext"/>
          <w:color w:val="000000"/>
        </w:rPr>
        <w:t xml:space="preserve">Uvádza dôvody zániku akreditácie zo zákona, ktoré sú spojené s takými skutočnosťami ako </w:t>
      </w:r>
      <w:r>
        <w:rPr>
          <w:rStyle w:val="Zstupntext"/>
          <w:color w:val="000000"/>
        </w:rPr>
        <w:t>uplynutie platnosti akreditácii</w:t>
      </w:r>
      <w:r w:rsidRPr="00761177">
        <w:rPr>
          <w:rStyle w:val="Zstupntext"/>
          <w:color w:val="000000"/>
        </w:rPr>
        <w:t>,</w:t>
      </w:r>
      <w:r w:rsidR="0012554B">
        <w:rPr>
          <w:rStyle w:val="Zstupntext"/>
          <w:color w:val="000000"/>
        </w:rPr>
        <w:t xml:space="preserve"> </w:t>
      </w:r>
      <w:r>
        <w:rPr>
          <w:rStyle w:val="Zstupntext"/>
          <w:color w:val="000000"/>
        </w:rPr>
        <w:t>zrušenie akreditácie,</w:t>
      </w:r>
      <w:r w:rsidRPr="00761177">
        <w:rPr>
          <w:rStyle w:val="Zstupntext"/>
          <w:color w:val="000000"/>
        </w:rPr>
        <w:t xml:space="preserve"> zánik akreditovan</w:t>
      </w:r>
      <w:r w:rsidR="00D571A6">
        <w:rPr>
          <w:rStyle w:val="Zstupntext"/>
          <w:color w:val="000000"/>
        </w:rPr>
        <w:t>ej osoby bez </w:t>
      </w:r>
      <w:r>
        <w:rPr>
          <w:rStyle w:val="Zstupntext"/>
          <w:color w:val="000000"/>
        </w:rPr>
        <w:t>právneho nástupcu,</w:t>
      </w:r>
      <w:r w:rsidR="0066073D">
        <w:rPr>
          <w:rStyle w:val="Zstupntext"/>
          <w:color w:val="000000"/>
        </w:rPr>
        <w:t xml:space="preserve"> či</w:t>
      </w:r>
      <w:r>
        <w:rPr>
          <w:rStyle w:val="Zstupntext"/>
          <w:color w:val="000000"/>
        </w:rPr>
        <w:t xml:space="preserve"> vstup</w:t>
      </w:r>
      <w:r w:rsidRPr="00761177">
        <w:rPr>
          <w:rStyle w:val="Zstupntext"/>
          <w:color w:val="000000"/>
        </w:rPr>
        <w:t xml:space="preserve"> akreditovanej osoby</w:t>
      </w:r>
      <w:r>
        <w:rPr>
          <w:rStyle w:val="Zstupntext"/>
          <w:color w:val="000000"/>
        </w:rPr>
        <w:t xml:space="preserve"> do likvidácie.</w:t>
      </w:r>
      <w:r w:rsidRPr="00761177">
        <w:rPr>
          <w:rStyle w:val="Zstupntext"/>
          <w:color w:val="000000"/>
        </w:rPr>
        <w:t xml:space="preserve"> Dôvody sú uvedené taxatívne.</w:t>
      </w:r>
    </w:p>
    <w:p w14:paraId="6B3FDA26" w14:textId="77777777" w:rsidR="00C624F0" w:rsidRDefault="00C624F0" w:rsidP="008E00E7">
      <w:pPr>
        <w:jc w:val="both"/>
        <w:rPr>
          <w:rStyle w:val="Zstupntext"/>
          <w:color w:val="000000"/>
        </w:rPr>
      </w:pPr>
    </w:p>
    <w:p w14:paraId="0BA0DAB8" w14:textId="77777777" w:rsidR="00C624F0" w:rsidRDefault="00C624F0" w:rsidP="00C624F0">
      <w:pPr>
        <w:jc w:val="both"/>
        <w:rPr>
          <w:rStyle w:val="Zstupntext"/>
          <w:b/>
          <w:color w:val="000000"/>
        </w:rPr>
      </w:pPr>
      <w:r>
        <w:rPr>
          <w:rStyle w:val="Zstupntext"/>
          <w:b/>
          <w:color w:val="000000"/>
        </w:rPr>
        <w:t>K § 34</w:t>
      </w:r>
    </w:p>
    <w:p w14:paraId="34F38283" w14:textId="77777777" w:rsidR="00C624F0" w:rsidRDefault="00C624F0" w:rsidP="00C624F0">
      <w:pPr>
        <w:jc w:val="both"/>
        <w:rPr>
          <w:rStyle w:val="Zstupntext"/>
          <w:b/>
          <w:color w:val="000000"/>
        </w:rPr>
      </w:pPr>
    </w:p>
    <w:p w14:paraId="7CE2A1DF" w14:textId="77777777" w:rsidR="00031CBA" w:rsidRDefault="00C624F0" w:rsidP="008E00E7">
      <w:pPr>
        <w:ind w:firstLine="708"/>
        <w:jc w:val="both"/>
        <w:rPr>
          <w:bCs/>
        </w:rPr>
      </w:pPr>
      <w:r w:rsidRPr="00761177">
        <w:rPr>
          <w:rStyle w:val="Zstupntext"/>
          <w:color w:val="000000"/>
        </w:rPr>
        <w:t xml:space="preserve">Proti rozhodnutiu </w:t>
      </w:r>
      <w:r w:rsidR="006A1620">
        <w:rPr>
          <w:rStyle w:val="Zstupntext"/>
          <w:color w:val="000000"/>
        </w:rPr>
        <w:t>SNAS</w:t>
      </w:r>
      <w:r w:rsidRPr="00761177">
        <w:rPr>
          <w:rStyle w:val="Zstupntext"/>
          <w:color w:val="000000"/>
        </w:rPr>
        <w:t xml:space="preserve"> má žiadateľ</w:t>
      </w:r>
      <w:r>
        <w:rPr>
          <w:rStyle w:val="Zstupntext"/>
          <w:color w:val="000000"/>
        </w:rPr>
        <w:t xml:space="preserve"> o akreditačnú službu alebo akreditovaná osoba</w:t>
      </w:r>
      <w:r w:rsidRPr="00761177">
        <w:rPr>
          <w:rStyle w:val="Zstupntext"/>
          <w:color w:val="000000"/>
        </w:rPr>
        <w:t xml:space="preserve"> právo sa odvolať. O odvolaní rozhoduje v rámci </w:t>
      </w:r>
      <w:proofErr w:type="spellStart"/>
      <w:r w:rsidRPr="00761177">
        <w:rPr>
          <w:rStyle w:val="Zstupntext"/>
          <w:color w:val="000000"/>
        </w:rPr>
        <w:t>autoremedúry</w:t>
      </w:r>
      <w:proofErr w:type="spellEnd"/>
      <w:r w:rsidRPr="00761177">
        <w:rPr>
          <w:rStyle w:val="Zstupntext"/>
          <w:color w:val="000000"/>
        </w:rPr>
        <w:t xml:space="preserve"> </w:t>
      </w:r>
      <w:r w:rsidR="006A1620">
        <w:rPr>
          <w:rStyle w:val="Zstupntext"/>
          <w:color w:val="000000"/>
        </w:rPr>
        <w:t>SNAS</w:t>
      </w:r>
      <w:r w:rsidRPr="00761177">
        <w:rPr>
          <w:rStyle w:val="Zstupntext"/>
          <w:color w:val="000000"/>
        </w:rPr>
        <w:t xml:space="preserve">, ak mu v plnom rozsahu nevyhovie, rozhoduje riaditeľ na základe návrhu ním ustanovenej odvolacej komisie. </w:t>
      </w:r>
      <w:r>
        <w:t xml:space="preserve">Riaditeľ je viazaný návrhom odvolacej komisie. </w:t>
      </w:r>
      <w:r w:rsidRPr="00761177">
        <w:rPr>
          <w:rStyle w:val="Zstupntext"/>
          <w:color w:val="000000"/>
        </w:rPr>
        <w:t>Ide o obdobnú úpravu ako rozhodovanie o rozklade proti rozhodnutiu prvostupňového správneho orgánu, ktorým je ústredný orgán štátnej správy, ktorú obsahuje správny poriadok. Členom odvolacej komisie nemôže byť ten, kto bol v tej istej veci členom posudzovacej skupiny alebo hodnotiacej komisie alebo ten u koho je pochybnosť o jeho nezaujatosti. Rozhodnutie o odvolaní je konečné a nie je mo</w:t>
      </w:r>
      <w:r w:rsidR="00D571A6">
        <w:rPr>
          <w:rStyle w:val="Zstupntext"/>
          <w:color w:val="000000"/>
        </w:rPr>
        <w:t>žné sa voči nemu znovu </w:t>
      </w:r>
      <w:r w:rsidR="00031CBA">
        <w:rPr>
          <w:rStyle w:val="Zstupntext"/>
          <w:color w:val="000000"/>
        </w:rPr>
        <w:t xml:space="preserve">odvolať. </w:t>
      </w:r>
      <w:r w:rsidR="00031CBA" w:rsidRPr="00B00373">
        <w:rPr>
          <w:bCs/>
        </w:rPr>
        <w:t>Odvolanie proti rozhod</w:t>
      </w:r>
      <w:r w:rsidR="00031CBA">
        <w:rPr>
          <w:bCs/>
        </w:rPr>
        <w:t xml:space="preserve">nutiu </w:t>
      </w:r>
      <w:r w:rsidR="0025010D">
        <w:rPr>
          <w:bCs/>
        </w:rPr>
        <w:t xml:space="preserve">zmene akreditácie </w:t>
      </w:r>
      <w:r w:rsidR="0025010D">
        <w:t>zúžením</w:t>
      </w:r>
      <w:r w:rsidR="0025010D" w:rsidRPr="009A6258">
        <w:t xml:space="preserve"> oblasti akreditácie alebo rozsahu akreditácie</w:t>
      </w:r>
      <w:r w:rsidR="0025010D">
        <w:t>, rozhodnutiu</w:t>
      </w:r>
      <w:r w:rsidR="0025010D">
        <w:rPr>
          <w:bCs/>
        </w:rPr>
        <w:t xml:space="preserve"> </w:t>
      </w:r>
      <w:r w:rsidR="00031CBA">
        <w:rPr>
          <w:bCs/>
        </w:rPr>
        <w:t>o pozastavení akreditácie</w:t>
      </w:r>
      <w:r w:rsidR="0025010D">
        <w:rPr>
          <w:bCs/>
        </w:rPr>
        <w:t xml:space="preserve"> a rozhodnutiu o zrušení akreditácie</w:t>
      </w:r>
      <w:r w:rsidR="00031CBA">
        <w:rPr>
          <w:bCs/>
        </w:rPr>
        <w:t xml:space="preserve"> </w:t>
      </w:r>
      <w:r w:rsidR="00031CBA" w:rsidRPr="00B00373">
        <w:rPr>
          <w:bCs/>
        </w:rPr>
        <w:t>nemá odkladný účinok.</w:t>
      </w:r>
      <w:r w:rsidR="00031CBA">
        <w:rPr>
          <w:bCs/>
        </w:rPr>
        <w:t xml:space="preserve"> Proti rozhodnutiu o z</w:t>
      </w:r>
      <w:r w:rsidR="00FA7A54">
        <w:rPr>
          <w:bCs/>
        </w:rPr>
        <w:t xml:space="preserve">rušení pozastavenia akreditácie </w:t>
      </w:r>
      <w:r w:rsidR="00D571A6">
        <w:rPr>
          <w:bCs/>
        </w:rPr>
        <w:t>nie je </w:t>
      </w:r>
      <w:r w:rsidR="00031CBA">
        <w:rPr>
          <w:bCs/>
        </w:rPr>
        <w:t>možné podať odvolanie.</w:t>
      </w:r>
    </w:p>
    <w:p w14:paraId="1D68D064" w14:textId="77777777" w:rsidR="00EB3FFF" w:rsidRDefault="00EB3FFF" w:rsidP="008E00E7">
      <w:pPr>
        <w:jc w:val="both"/>
        <w:rPr>
          <w:bCs/>
        </w:rPr>
      </w:pPr>
    </w:p>
    <w:p w14:paraId="590F40DA" w14:textId="77777777" w:rsidR="00EB3FFF" w:rsidRDefault="00EB3FFF" w:rsidP="00EB3FFF">
      <w:pPr>
        <w:widowControl/>
        <w:jc w:val="both"/>
        <w:rPr>
          <w:rFonts w:eastAsiaTheme="minorHAnsi"/>
          <w:b/>
          <w:color w:val="000000"/>
        </w:rPr>
      </w:pPr>
      <w:r>
        <w:rPr>
          <w:rFonts w:eastAsiaTheme="minorHAnsi"/>
          <w:b/>
          <w:color w:val="000000"/>
        </w:rPr>
        <w:t>K § 35</w:t>
      </w:r>
    </w:p>
    <w:p w14:paraId="3937D1B3" w14:textId="77777777" w:rsidR="00EB3FFF" w:rsidRDefault="00EB3FFF" w:rsidP="00EB3FFF">
      <w:pPr>
        <w:widowControl/>
        <w:jc w:val="both"/>
        <w:rPr>
          <w:rFonts w:eastAsiaTheme="minorHAnsi"/>
          <w:b/>
          <w:color w:val="000000"/>
        </w:rPr>
      </w:pPr>
    </w:p>
    <w:p w14:paraId="2D748616" w14:textId="16578925" w:rsidR="00EB3FFF" w:rsidRPr="009729DD" w:rsidRDefault="00EB3FFF" w:rsidP="008E00E7">
      <w:pPr>
        <w:widowControl/>
        <w:ind w:firstLine="708"/>
        <w:jc w:val="both"/>
      </w:pPr>
      <w:r w:rsidRPr="00552EAF">
        <w:rPr>
          <w:rFonts w:eastAsiaTheme="minorHAnsi"/>
          <w:color w:val="000000"/>
        </w:rPr>
        <w:t xml:space="preserve">Stanovuje sa </w:t>
      </w:r>
      <w:r w:rsidR="0066073D">
        <w:rPr>
          <w:rFonts w:eastAsiaTheme="minorHAnsi"/>
          <w:color w:val="000000"/>
        </w:rPr>
        <w:t xml:space="preserve">demonštratívny </w:t>
      </w:r>
      <w:r w:rsidRPr="00552EAF">
        <w:rPr>
          <w:rFonts w:eastAsiaTheme="minorHAnsi"/>
          <w:color w:val="000000"/>
        </w:rPr>
        <w:t xml:space="preserve">výpočet dôvodov, na základe ktorých môže SNAS vykonať </w:t>
      </w:r>
      <w:r>
        <w:t>mimoriadne posudzovanie.</w:t>
      </w:r>
      <w:r w:rsidR="00FD3453">
        <w:t xml:space="preserve"> </w:t>
      </w:r>
      <w:r w:rsidRPr="00CF3028">
        <w:rPr>
          <w:rFonts w:eastAsiaTheme="minorHAnsi"/>
          <w:color w:val="000000"/>
        </w:rPr>
        <w:t xml:space="preserve">Mimoriadne posudzovanie sa vykoná vždy po dohode </w:t>
      </w:r>
      <w:r w:rsidR="0066073D">
        <w:rPr>
          <w:rFonts w:eastAsiaTheme="minorHAnsi"/>
          <w:color w:val="000000"/>
        </w:rPr>
        <w:t> </w:t>
      </w:r>
      <w:r w:rsidR="0066073D" w:rsidRPr="00CF3028">
        <w:rPr>
          <w:rFonts w:eastAsiaTheme="minorHAnsi"/>
          <w:color w:val="000000"/>
        </w:rPr>
        <w:t>s</w:t>
      </w:r>
      <w:r w:rsidR="0066073D">
        <w:rPr>
          <w:rFonts w:eastAsiaTheme="minorHAnsi"/>
          <w:color w:val="000000"/>
        </w:rPr>
        <w:t> </w:t>
      </w:r>
      <w:r w:rsidRPr="00CF3028">
        <w:rPr>
          <w:rFonts w:eastAsiaTheme="minorHAnsi"/>
          <w:color w:val="000000"/>
        </w:rPr>
        <w:t>akreditovanou osobou. V</w:t>
      </w:r>
      <w:r>
        <w:rPr>
          <w:rFonts w:eastAsiaTheme="minorHAnsi"/>
          <w:color w:val="000000"/>
        </w:rPr>
        <w:t> </w:t>
      </w:r>
      <w:r w:rsidRPr="00CF3028">
        <w:rPr>
          <w:rFonts w:eastAsiaTheme="minorHAnsi"/>
          <w:color w:val="000000"/>
        </w:rPr>
        <w:t>prípade</w:t>
      </w:r>
      <w:r>
        <w:rPr>
          <w:rFonts w:eastAsiaTheme="minorHAnsi"/>
          <w:color w:val="000000"/>
        </w:rPr>
        <w:t xml:space="preserve"> </w:t>
      </w:r>
      <w:r>
        <w:t>s</w:t>
      </w:r>
      <w:r w:rsidRPr="00051C87">
        <w:t>ťažnost</w:t>
      </w:r>
      <w:r>
        <w:t xml:space="preserve">i alebo </w:t>
      </w:r>
      <w:r w:rsidRPr="00C26424">
        <w:t>iné</w:t>
      </w:r>
      <w:r>
        <w:t>ho</w:t>
      </w:r>
      <w:r w:rsidRPr="00C26424">
        <w:t xml:space="preserve"> podania </w:t>
      </w:r>
      <w:r>
        <w:t>na akreditovanú osobu</w:t>
      </w:r>
      <w:r w:rsidRPr="00CF3028">
        <w:rPr>
          <w:rFonts w:eastAsiaTheme="minorHAnsi"/>
          <w:color w:val="000000"/>
        </w:rPr>
        <w:t xml:space="preserve"> </w:t>
      </w:r>
      <w:r w:rsidR="0066073D" w:rsidRPr="00CF3028">
        <w:rPr>
          <w:rFonts w:eastAsiaTheme="minorHAnsi"/>
          <w:color w:val="000000"/>
        </w:rPr>
        <w:t>sa</w:t>
      </w:r>
      <w:r w:rsidR="0066073D">
        <w:rPr>
          <w:rFonts w:eastAsiaTheme="minorHAnsi"/>
          <w:color w:val="000000"/>
        </w:rPr>
        <w:t> </w:t>
      </w:r>
      <w:r w:rsidRPr="00CF3028">
        <w:rPr>
          <w:rFonts w:eastAsiaTheme="minorHAnsi"/>
          <w:color w:val="000000"/>
        </w:rPr>
        <w:t>mimoriadne posudzovanie vykonáva operatívne, ak je to opodstatnené, v</w:t>
      </w:r>
      <w:r>
        <w:rPr>
          <w:rFonts w:eastAsiaTheme="minorHAnsi"/>
          <w:color w:val="000000"/>
        </w:rPr>
        <w:t> </w:t>
      </w:r>
      <w:r w:rsidRPr="00CF3028">
        <w:rPr>
          <w:rFonts w:eastAsiaTheme="minorHAnsi"/>
          <w:color w:val="000000"/>
        </w:rPr>
        <w:t>čo</w:t>
      </w:r>
      <w:r>
        <w:rPr>
          <w:rFonts w:eastAsiaTheme="minorHAnsi"/>
          <w:color w:val="000000"/>
        </w:rPr>
        <w:t> </w:t>
      </w:r>
      <w:r w:rsidRPr="00CF3028">
        <w:rPr>
          <w:rFonts w:eastAsiaTheme="minorHAnsi"/>
          <w:color w:val="000000"/>
        </w:rPr>
        <w:t>najkratšom ča</w:t>
      </w:r>
      <w:r w:rsidR="00D571A6">
        <w:rPr>
          <w:rFonts w:eastAsiaTheme="minorHAnsi"/>
          <w:color w:val="000000"/>
        </w:rPr>
        <w:t>se od doručenia sťažnosti alebo </w:t>
      </w:r>
      <w:r w:rsidRPr="00CF3028">
        <w:rPr>
          <w:rFonts w:eastAsiaTheme="minorHAnsi"/>
          <w:color w:val="000000"/>
        </w:rPr>
        <w:t xml:space="preserve">iného </w:t>
      </w:r>
      <w:r>
        <w:rPr>
          <w:rFonts w:eastAsiaTheme="minorHAnsi"/>
          <w:color w:val="000000"/>
        </w:rPr>
        <w:t xml:space="preserve">podania na akreditovanú osobu, v príslušnom rozsahu akreditácie </w:t>
      </w:r>
      <w:r w:rsidRPr="00CF3028">
        <w:rPr>
          <w:rFonts w:eastAsiaTheme="minorHAnsi"/>
          <w:color w:val="000000"/>
        </w:rPr>
        <w:t>a</w:t>
      </w:r>
      <w:r>
        <w:rPr>
          <w:rFonts w:eastAsiaTheme="minorHAnsi"/>
          <w:color w:val="000000"/>
        </w:rPr>
        <w:t> </w:t>
      </w:r>
      <w:r w:rsidRPr="00CF3028">
        <w:rPr>
          <w:rFonts w:eastAsiaTheme="minorHAnsi"/>
          <w:color w:val="000000"/>
        </w:rPr>
        <w:t>v</w:t>
      </w:r>
      <w:r>
        <w:rPr>
          <w:rFonts w:eastAsiaTheme="minorHAnsi"/>
          <w:color w:val="000000"/>
        </w:rPr>
        <w:t> </w:t>
      </w:r>
      <w:r w:rsidRPr="00CF3028">
        <w:rPr>
          <w:rFonts w:eastAsiaTheme="minorHAnsi"/>
          <w:color w:val="000000"/>
        </w:rPr>
        <w:t>oblasti</w:t>
      </w:r>
      <w:r>
        <w:rPr>
          <w:rFonts w:eastAsiaTheme="minorHAnsi"/>
          <w:color w:val="000000"/>
        </w:rPr>
        <w:t xml:space="preserve"> akreditácie</w:t>
      </w:r>
      <w:r w:rsidRPr="00CF3028">
        <w:rPr>
          <w:rFonts w:eastAsiaTheme="minorHAnsi"/>
          <w:color w:val="000000"/>
        </w:rPr>
        <w:t xml:space="preserve">, na ktorú bola vznesená sťažnosť alebo iné podanie. </w:t>
      </w:r>
      <w:r w:rsidR="0066073D" w:rsidRPr="00CF3028">
        <w:rPr>
          <w:rFonts w:eastAsiaTheme="minorHAnsi"/>
          <w:color w:val="000000"/>
        </w:rPr>
        <w:t>Pri</w:t>
      </w:r>
      <w:r w:rsidR="0066073D">
        <w:rPr>
          <w:rFonts w:eastAsiaTheme="minorHAnsi"/>
          <w:color w:val="000000"/>
        </w:rPr>
        <w:t> </w:t>
      </w:r>
      <w:r w:rsidRPr="00CF3028">
        <w:rPr>
          <w:rFonts w:eastAsiaTheme="minorHAnsi"/>
          <w:color w:val="000000"/>
        </w:rPr>
        <w:t xml:space="preserve">mimoriadnom posudzovaní v prípade </w:t>
      </w:r>
      <w:r>
        <w:t xml:space="preserve">zistenia </w:t>
      </w:r>
      <w:r w:rsidRPr="00051C87">
        <w:t>zmien</w:t>
      </w:r>
      <w:r>
        <w:t xml:space="preserve"> v akreditovanej osobe,</w:t>
      </w:r>
      <w:r w:rsidRPr="00051C87">
        <w:t xml:space="preserve"> </w:t>
      </w:r>
      <w:r w:rsidRPr="00164DA5">
        <w:t>ktoré môžu ovplyvniť schopnosť akreditovanej osoby plniť akreditačné požiadavky</w:t>
      </w:r>
      <w:r>
        <w:rPr>
          <w:rFonts w:eastAsiaTheme="minorHAnsi"/>
          <w:color w:val="000000"/>
        </w:rPr>
        <w:t xml:space="preserve"> </w:t>
      </w:r>
      <w:r w:rsidRPr="00CF3028">
        <w:rPr>
          <w:rFonts w:eastAsiaTheme="minorHAnsi"/>
          <w:color w:val="000000"/>
        </w:rPr>
        <w:t>sa posud</w:t>
      </w:r>
      <w:r w:rsidR="00FD3453">
        <w:rPr>
          <w:rFonts w:eastAsiaTheme="minorHAnsi"/>
          <w:color w:val="000000"/>
        </w:rPr>
        <w:t>zovanie prednostne zameriava na </w:t>
      </w:r>
      <w:r w:rsidRPr="00CF3028">
        <w:rPr>
          <w:rFonts w:eastAsiaTheme="minorHAnsi"/>
          <w:color w:val="000000"/>
        </w:rPr>
        <w:t xml:space="preserve">oblasť, v ktorej nastali zmeny, ktoré môžu ovplyvniť </w:t>
      </w:r>
      <w:r w:rsidRPr="00CF3028">
        <w:rPr>
          <w:rFonts w:eastAsiaTheme="minorHAnsi"/>
          <w:color w:val="000000"/>
        </w:rPr>
        <w:lastRenderedPageBreak/>
        <w:t>plnenie akreditačných požiadaviek. V</w:t>
      </w:r>
      <w:r w:rsidR="00A54874">
        <w:rPr>
          <w:rFonts w:eastAsiaTheme="minorHAnsi"/>
          <w:color w:val="000000"/>
        </w:rPr>
        <w:t> </w:t>
      </w:r>
      <w:r w:rsidRPr="00CF3028">
        <w:rPr>
          <w:rFonts w:eastAsiaTheme="minorHAnsi"/>
          <w:color w:val="000000"/>
        </w:rPr>
        <w:t xml:space="preserve">prípade potreby môže SNAS rozsah posudzovania operatívne rozšíriť. Náklady </w:t>
      </w:r>
      <w:r>
        <w:rPr>
          <w:rFonts w:eastAsiaTheme="minorHAnsi"/>
          <w:color w:val="000000"/>
        </w:rPr>
        <w:t xml:space="preserve">vynaložené SNAS </w:t>
      </w:r>
      <w:r w:rsidR="00D571A6">
        <w:rPr>
          <w:rFonts w:eastAsiaTheme="minorHAnsi"/>
          <w:color w:val="000000"/>
        </w:rPr>
        <w:t>za </w:t>
      </w:r>
      <w:r w:rsidRPr="00CF3028">
        <w:rPr>
          <w:rFonts w:eastAsiaTheme="minorHAnsi"/>
          <w:color w:val="000000"/>
        </w:rPr>
        <w:t xml:space="preserve">mimoriadne posudzovanie znáša akreditovaná osoba </w:t>
      </w:r>
      <w:r w:rsidR="0066073D">
        <w:rPr>
          <w:rFonts w:eastAsiaTheme="minorHAnsi"/>
          <w:color w:val="000000"/>
        </w:rPr>
        <w:t> </w:t>
      </w:r>
      <w:r w:rsidR="0066073D" w:rsidRPr="00CF3028">
        <w:rPr>
          <w:rFonts w:eastAsiaTheme="minorHAnsi"/>
          <w:color w:val="000000"/>
        </w:rPr>
        <w:t>a</w:t>
      </w:r>
      <w:r w:rsidR="0066073D">
        <w:rPr>
          <w:rFonts w:eastAsiaTheme="minorHAnsi"/>
          <w:color w:val="000000"/>
        </w:rPr>
        <w:t> </w:t>
      </w:r>
      <w:r w:rsidRPr="00CF3028">
        <w:rPr>
          <w:rFonts w:eastAsiaTheme="minorHAnsi"/>
          <w:color w:val="000000"/>
        </w:rPr>
        <w:t xml:space="preserve">určujú sa podľa platného </w:t>
      </w:r>
      <w:r w:rsidR="000E318E">
        <w:rPr>
          <w:rFonts w:eastAsiaTheme="minorHAnsi"/>
          <w:color w:val="000000"/>
        </w:rPr>
        <w:t>c</w:t>
      </w:r>
      <w:r w:rsidRPr="00CF3028">
        <w:rPr>
          <w:rFonts w:eastAsiaTheme="minorHAnsi"/>
          <w:color w:val="000000"/>
        </w:rPr>
        <w:t>enníka. V</w:t>
      </w:r>
      <w:r>
        <w:rPr>
          <w:rFonts w:eastAsiaTheme="minorHAnsi"/>
          <w:color w:val="000000"/>
        </w:rPr>
        <w:t> </w:t>
      </w:r>
      <w:r w:rsidRPr="00CF3028">
        <w:rPr>
          <w:rFonts w:eastAsiaTheme="minorHAnsi"/>
          <w:color w:val="000000"/>
        </w:rPr>
        <w:t>prípad</w:t>
      </w:r>
      <w:r>
        <w:rPr>
          <w:rFonts w:eastAsiaTheme="minorHAnsi"/>
          <w:color w:val="000000"/>
        </w:rPr>
        <w:t xml:space="preserve">e </w:t>
      </w:r>
      <w:r>
        <w:t>s</w:t>
      </w:r>
      <w:r w:rsidRPr="00051C87">
        <w:t>ťažnost</w:t>
      </w:r>
      <w:r>
        <w:t xml:space="preserve">i alebo </w:t>
      </w:r>
      <w:r w:rsidRPr="00C26424">
        <w:t>iné</w:t>
      </w:r>
      <w:r>
        <w:t>ho</w:t>
      </w:r>
      <w:r w:rsidRPr="00C26424">
        <w:t xml:space="preserve"> podania </w:t>
      </w:r>
      <w:r>
        <w:t>na akreditovanú osobu</w:t>
      </w:r>
      <w:r w:rsidRPr="00CF3028" w:rsidDel="00AA467D">
        <w:rPr>
          <w:rFonts w:eastAsiaTheme="minorHAnsi"/>
          <w:color w:val="000000"/>
        </w:rPr>
        <w:t xml:space="preserve"> </w:t>
      </w:r>
      <w:r w:rsidRPr="00CF3028">
        <w:rPr>
          <w:rFonts w:eastAsiaTheme="minorHAnsi"/>
          <w:color w:val="000000"/>
        </w:rPr>
        <w:t>znáša náklady na</w:t>
      </w:r>
      <w:r>
        <w:rPr>
          <w:rFonts w:eastAsiaTheme="minorHAnsi"/>
          <w:color w:val="000000"/>
        </w:rPr>
        <w:t> </w:t>
      </w:r>
      <w:r w:rsidRPr="00CF3028">
        <w:rPr>
          <w:rFonts w:eastAsiaTheme="minorHAnsi"/>
          <w:color w:val="000000"/>
        </w:rPr>
        <w:t>mimoriadne posudzovanie akreditovaná osoba len v</w:t>
      </w:r>
      <w:r>
        <w:rPr>
          <w:rFonts w:eastAsiaTheme="minorHAnsi"/>
          <w:color w:val="000000"/>
        </w:rPr>
        <w:t xml:space="preserve"> prípade opodstatneného podnetu alebo </w:t>
      </w:r>
      <w:r w:rsidRPr="00CF3028">
        <w:rPr>
          <w:rFonts w:eastAsiaTheme="minorHAnsi"/>
          <w:color w:val="000000"/>
        </w:rPr>
        <w:t>sťažnosti.</w:t>
      </w:r>
      <w:r>
        <w:rPr>
          <w:rFonts w:eastAsiaTheme="minorHAnsi"/>
          <w:color w:val="000000"/>
        </w:rPr>
        <w:t xml:space="preserve"> </w:t>
      </w:r>
      <w:r>
        <w:rPr>
          <w:bCs/>
        </w:rPr>
        <w:t>Mimoriadne posudzovanie</w:t>
      </w:r>
      <w:r w:rsidRPr="00164DA5">
        <w:rPr>
          <w:bCs/>
        </w:rPr>
        <w:t xml:space="preserve"> sa vykonáva </w:t>
      </w:r>
      <w:r w:rsidR="0066073D" w:rsidRPr="00164DA5">
        <w:rPr>
          <w:bCs/>
        </w:rPr>
        <w:t>podľa</w:t>
      </w:r>
      <w:r w:rsidR="0066073D">
        <w:rPr>
          <w:bCs/>
        </w:rPr>
        <w:t> </w:t>
      </w:r>
      <w:r w:rsidRPr="00164DA5">
        <w:t xml:space="preserve">dokumentov </w:t>
      </w:r>
      <w:r w:rsidRPr="00164DA5">
        <w:rPr>
          <w:bCs/>
        </w:rPr>
        <w:t xml:space="preserve">podľa </w:t>
      </w:r>
      <w:r w:rsidR="00A54874">
        <w:t>§ </w:t>
      </w:r>
      <w:r>
        <w:t>3 ods. 8</w:t>
      </w:r>
      <w:r>
        <w:rPr>
          <w:bCs/>
        </w:rPr>
        <w:t xml:space="preserve"> a pri jeho výkone sa postupuje podľa § 23</w:t>
      </w:r>
      <w:r w:rsidR="00EA200A">
        <w:rPr>
          <w:bCs/>
        </w:rPr>
        <w:t>.</w:t>
      </w:r>
    </w:p>
    <w:p w14:paraId="6A48CD76" w14:textId="77777777" w:rsidR="00601B65" w:rsidRDefault="00601B65" w:rsidP="00601B65">
      <w:pPr>
        <w:widowControl/>
        <w:jc w:val="both"/>
        <w:rPr>
          <w:rFonts w:eastAsiaTheme="minorHAnsi"/>
          <w:color w:val="000000"/>
        </w:rPr>
      </w:pPr>
    </w:p>
    <w:p w14:paraId="05FF0F0C" w14:textId="32D5D2E3" w:rsidR="00A54874" w:rsidRDefault="00601B65" w:rsidP="00601B65">
      <w:pPr>
        <w:tabs>
          <w:tab w:val="left" w:pos="709"/>
        </w:tabs>
        <w:jc w:val="both"/>
        <w:rPr>
          <w:b/>
        </w:rPr>
      </w:pPr>
      <w:r>
        <w:rPr>
          <w:b/>
        </w:rPr>
        <w:t>K</w:t>
      </w:r>
      <w:r w:rsidR="009729DD">
        <w:rPr>
          <w:b/>
        </w:rPr>
        <w:t xml:space="preserve"> </w:t>
      </w:r>
      <w:r w:rsidR="00211C1E">
        <w:rPr>
          <w:b/>
        </w:rPr>
        <w:t xml:space="preserve">§ </w:t>
      </w:r>
      <w:r w:rsidR="00A54874">
        <w:rPr>
          <w:b/>
        </w:rPr>
        <w:t>36</w:t>
      </w:r>
    </w:p>
    <w:p w14:paraId="24F0F768" w14:textId="77777777" w:rsidR="00A54874" w:rsidRDefault="00A54874" w:rsidP="00601B65">
      <w:pPr>
        <w:tabs>
          <w:tab w:val="left" w:pos="709"/>
        </w:tabs>
        <w:jc w:val="both"/>
        <w:rPr>
          <w:b/>
        </w:rPr>
      </w:pPr>
    </w:p>
    <w:p w14:paraId="4B502586" w14:textId="15A897C5" w:rsidR="00DF615A" w:rsidRDefault="00A54874" w:rsidP="008E00E7">
      <w:pPr>
        <w:tabs>
          <w:tab w:val="left" w:pos="709"/>
        </w:tabs>
        <w:jc w:val="both"/>
        <w:rPr>
          <w:rFonts w:eastAsiaTheme="minorHAnsi"/>
          <w:color w:val="000000"/>
        </w:rPr>
      </w:pPr>
      <w:r>
        <w:rPr>
          <w:b/>
        </w:rPr>
        <w:tab/>
      </w:r>
      <w:r w:rsidR="00601B65" w:rsidRPr="006B1815">
        <w:t xml:space="preserve">Ustanovuje SNAS na výkon dohľadu, ktorý </w:t>
      </w:r>
      <w:r w:rsidR="00FD3453">
        <w:t xml:space="preserve">sa </w:t>
      </w:r>
      <w:r w:rsidR="00EA200A">
        <w:t xml:space="preserve">uskutočňuje ex </w:t>
      </w:r>
      <w:proofErr w:type="spellStart"/>
      <w:r w:rsidR="00EA200A">
        <w:t>offo</w:t>
      </w:r>
      <w:proofErr w:type="spellEnd"/>
      <w:r w:rsidR="00601B65" w:rsidRPr="006B1815">
        <w:t>.</w:t>
      </w:r>
      <w:r w:rsidR="00EA200A">
        <w:rPr>
          <w:rFonts w:eastAsiaTheme="minorHAnsi"/>
          <w:color w:val="000000"/>
        </w:rPr>
        <w:t xml:space="preserve"> </w:t>
      </w:r>
      <w:r>
        <w:rPr>
          <w:rFonts w:eastAsiaTheme="minorHAnsi"/>
          <w:color w:val="000000"/>
        </w:rPr>
        <w:t>Akreditovaná osoba</w:t>
      </w:r>
      <w:r w:rsidR="00601B65" w:rsidRPr="007D0EEC">
        <w:rPr>
          <w:rFonts w:eastAsiaTheme="minorHAnsi"/>
          <w:color w:val="000000"/>
        </w:rPr>
        <w:t xml:space="preserve"> trvale podlieha dohľadu počas platnosti </w:t>
      </w:r>
      <w:r w:rsidR="0066073D">
        <w:rPr>
          <w:rFonts w:eastAsiaTheme="minorHAnsi"/>
          <w:color w:val="000000"/>
        </w:rPr>
        <w:t xml:space="preserve">rozhodnutia o </w:t>
      </w:r>
      <w:r w:rsidR="00601B65" w:rsidRPr="007D0EEC">
        <w:rPr>
          <w:rFonts w:eastAsiaTheme="minorHAnsi"/>
          <w:color w:val="000000"/>
        </w:rPr>
        <w:t>akreditáci</w:t>
      </w:r>
      <w:r w:rsidR="0066073D">
        <w:rPr>
          <w:rFonts w:eastAsiaTheme="minorHAnsi"/>
          <w:color w:val="000000"/>
        </w:rPr>
        <w:t>i</w:t>
      </w:r>
      <w:r w:rsidR="00D571A6">
        <w:rPr>
          <w:rFonts w:eastAsiaTheme="minorHAnsi"/>
          <w:color w:val="000000"/>
        </w:rPr>
        <w:t>. Účelom dohľadu je posúdiť, či </w:t>
      </w:r>
      <w:r>
        <w:rPr>
          <w:rFonts w:eastAsiaTheme="minorHAnsi"/>
          <w:color w:val="000000"/>
        </w:rPr>
        <w:t>akreditovaná osoba</w:t>
      </w:r>
      <w:r w:rsidR="00601B65" w:rsidRPr="007D0EEC">
        <w:rPr>
          <w:rFonts w:eastAsiaTheme="minorHAnsi"/>
          <w:color w:val="000000"/>
        </w:rPr>
        <w:t xml:space="preserve"> naďalej plní akreditačné požiadavky a potvrdiť pokračovanie akreditácie</w:t>
      </w:r>
      <w:r>
        <w:rPr>
          <w:rFonts w:eastAsiaTheme="minorHAnsi"/>
          <w:color w:val="000000"/>
        </w:rPr>
        <w:t>.</w:t>
      </w:r>
      <w:r w:rsidR="00601B65" w:rsidRPr="007D0EEC">
        <w:rPr>
          <w:rFonts w:eastAsiaTheme="minorHAnsi"/>
          <w:color w:val="000000"/>
        </w:rPr>
        <w:t xml:space="preserve"> Dohľad je plánovaný a vykonáva sa</w:t>
      </w:r>
      <w:r w:rsidR="00EA200A">
        <w:rPr>
          <w:rFonts w:eastAsiaTheme="minorHAnsi"/>
          <w:color w:val="000000"/>
        </w:rPr>
        <w:t xml:space="preserve"> </w:t>
      </w:r>
      <w:r w:rsidR="00EA200A">
        <w:t xml:space="preserve">najmenej dvakrát počas </w:t>
      </w:r>
      <w:r w:rsidR="00FD3453">
        <w:t>akreditačného cyklu</w:t>
      </w:r>
      <w:r w:rsidR="00D571A6">
        <w:t>, ak </w:t>
      </w:r>
      <w:r w:rsidR="00EA200A">
        <w:t>akreditačné požiadavky neustanovujú inak, a to</w:t>
      </w:r>
      <w:r w:rsidR="00601B65" w:rsidRPr="007D0EEC">
        <w:rPr>
          <w:rFonts w:eastAsiaTheme="minorHAnsi"/>
          <w:color w:val="000000"/>
        </w:rPr>
        <w:t xml:space="preserve"> na zákl</w:t>
      </w:r>
      <w:r w:rsidR="00D571A6">
        <w:rPr>
          <w:rFonts w:eastAsiaTheme="minorHAnsi"/>
          <w:color w:val="000000"/>
        </w:rPr>
        <w:t>ade programu posudzovaní, ktorý </w:t>
      </w:r>
      <w:r w:rsidR="00601B65" w:rsidRPr="007D0EEC">
        <w:rPr>
          <w:rFonts w:eastAsiaTheme="minorHAnsi"/>
          <w:color w:val="000000"/>
        </w:rPr>
        <w:t>pozostáva z jednotlivých dohľadov</w:t>
      </w:r>
      <w:r w:rsidR="00EA200A">
        <w:rPr>
          <w:rFonts w:eastAsiaTheme="minorHAnsi"/>
          <w:color w:val="000000"/>
        </w:rPr>
        <w:t xml:space="preserve">. </w:t>
      </w:r>
      <w:r>
        <w:t>Posudzovanie</w:t>
      </w:r>
      <w:r w:rsidR="00DB5D88">
        <w:t xml:space="preserve"> plnenia</w:t>
      </w:r>
      <w:r>
        <w:t xml:space="preserve"> akreditačných požiadaviek sa rozdelí počas dohľadov tak, aby počas </w:t>
      </w:r>
      <w:r w:rsidR="00C057CF">
        <w:t xml:space="preserve">platnosti rozhodnutia o akreditácii </w:t>
      </w:r>
      <w:r>
        <w:t>boli posúdené všetky akreditačné požiadavky.</w:t>
      </w:r>
      <w:r w:rsidR="00EA200A">
        <w:rPr>
          <w:rFonts w:eastAsiaTheme="minorHAnsi"/>
          <w:color w:val="000000"/>
        </w:rPr>
        <w:t xml:space="preserve"> </w:t>
      </w:r>
      <w:r w:rsidR="00601B65" w:rsidRPr="007D0EEC">
        <w:rPr>
          <w:rFonts w:eastAsiaTheme="minorHAnsi"/>
          <w:color w:val="000000"/>
        </w:rPr>
        <w:t xml:space="preserve">Postup posudzovania pri dohľade je obdobný </w:t>
      </w:r>
      <w:r w:rsidR="00C057CF" w:rsidRPr="007D0EEC">
        <w:rPr>
          <w:rFonts w:eastAsiaTheme="minorHAnsi"/>
          <w:color w:val="000000"/>
        </w:rPr>
        <w:t>ako</w:t>
      </w:r>
      <w:r w:rsidR="00C057CF">
        <w:rPr>
          <w:rFonts w:eastAsiaTheme="minorHAnsi"/>
          <w:color w:val="000000"/>
        </w:rPr>
        <w:t> </w:t>
      </w:r>
      <w:r w:rsidR="00C057CF" w:rsidRPr="007D0EEC">
        <w:rPr>
          <w:rFonts w:eastAsiaTheme="minorHAnsi"/>
          <w:color w:val="000000"/>
        </w:rPr>
        <w:t>pri</w:t>
      </w:r>
      <w:r w:rsidR="00C057CF">
        <w:rPr>
          <w:rFonts w:eastAsiaTheme="minorHAnsi"/>
          <w:color w:val="000000"/>
        </w:rPr>
        <w:t> </w:t>
      </w:r>
      <w:r w:rsidR="00601B65" w:rsidRPr="007D0EEC">
        <w:rPr>
          <w:rFonts w:eastAsiaTheme="minorHAnsi"/>
          <w:color w:val="000000"/>
        </w:rPr>
        <w:t xml:space="preserve">akreditácii s tým rozdielom, že plnenie akreditačných požiadaviek sa spravidla preskúmava v rozsahu, ktorý je stanovený SNAS. Ak má </w:t>
      </w:r>
      <w:r w:rsidR="00EA200A">
        <w:rPr>
          <w:rFonts w:eastAsiaTheme="minorHAnsi"/>
          <w:color w:val="000000"/>
        </w:rPr>
        <w:t>akredi</w:t>
      </w:r>
      <w:r w:rsidR="006A1620">
        <w:rPr>
          <w:rFonts w:eastAsiaTheme="minorHAnsi"/>
          <w:color w:val="000000"/>
        </w:rPr>
        <w:t>tovaná osoba</w:t>
      </w:r>
      <w:r w:rsidR="00601B65" w:rsidRPr="007D0EEC">
        <w:rPr>
          <w:rFonts w:eastAsiaTheme="minorHAnsi"/>
          <w:color w:val="000000"/>
        </w:rPr>
        <w:t xml:space="preserve"> viacero pracovísk alebo miest výkonu činnosti, je potrebné počas akreditačného cyklu vykona</w:t>
      </w:r>
      <w:r w:rsidR="00601B65">
        <w:rPr>
          <w:rFonts w:eastAsiaTheme="minorHAnsi"/>
          <w:color w:val="000000"/>
        </w:rPr>
        <w:t xml:space="preserve">ť posudzovanie </w:t>
      </w:r>
      <w:r w:rsidR="00DB5D88">
        <w:t xml:space="preserve">plnenia akreditačných požiadaviek </w:t>
      </w:r>
      <w:r w:rsidR="00C057CF">
        <w:rPr>
          <w:rFonts w:eastAsiaTheme="minorHAnsi"/>
          <w:color w:val="000000"/>
        </w:rPr>
        <w:t>na </w:t>
      </w:r>
      <w:r w:rsidR="00601B65">
        <w:rPr>
          <w:rFonts w:eastAsiaTheme="minorHAnsi"/>
          <w:color w:val="000000"/>
        </w:rPr>
        <w:t xml:space="preserve">každom mieste prípadne </w:t>
      </w:r>
      <w:r w:rsidR="00601B65" w:rsidRPr="007D0EEC">
        <w:rPr>
          <w:rFonts w:eastAsiaTheme="minorHAnsi"/>
          <w:color w:val="000000"/>
        </w:rPr>
        <w:t xml:space="preserve">pracovisku. </w:t>
      </w:r>
      <w:r w:rsidR="00D571A6">
        <w:rPr>
          <w:rFonts w:eastAsiaTheme="minorHAnsi"/>
          <w:color w:val="000000"/>
        </w:rPr>
        <w:t>Za </w:t>
      </w:r>
      <w:r w:rsidR="00601B65" w:rsidRPr="007D0EEC">
        <w:rPr>
          <w:rFonts w:eastAsiaTheme="minorHAnsi"/>
          <w:color w:val="000000"/>
        </w:rPr>
        <w:t xml:space="preserve">pracoviská sa považujú všetky miesta, </w:t>
      </w:r>
      <w:r w:rsidR="00C057CF" w:rsidRPr="007D0EEC">
        <w:rPr>
          <w:rFonts w:eastAsiaTheme="minorHAnsi"/>
          <w:color w:val="000000"/>
        </w:rPr>
        <w:t>na</w:t>
      </w:r>
      <w:r w:rsidR="00C057CF">
        <w:rPr>
          <w:rFonts w:eastAsiaTheme="minorHAnsi"/>
          <w:color w:val="000000"/>
        </w:rPr>
        <w:t> ktorých </w:t>
      </w:r>
      <w:r w:rsidR="00601B65">
        <w:rPr>
          <w:rFonts w:eastAsiaTheme="minorHAnsi"/>
          <w:color w:val="000000"/>
        </w:rPr>
        <w:t>sa vykonáva jedna alebo </w:t>
      </w:r>
      <w:r w:rsidR="00601B65" w:rsidRPr="007D0EEC">
        <w:rPr>
          <w:rFonts w:eastAsiaTheme="minorHAnsi"/>
          <w:color w:val="000000"/>
        </w:rPr>
        <w:t>viac</w:t>
      </w:r>
      <w:r w:rsidR="00EA200A">
        <w:rPr>
          <w:rFonts w:eastAsiaTheme="minorHAnsi"/>
          <w:color w:val="000000"/>
        </w:rPr>
        <w:t xml:space="preserve"> </w:t>
      </w:r>
      <w:r w:rsidR="00D571A6">
        <w:rPr>
          <w:rFonts w:eastAsiaTheme="minorHAnsi"/>
          <w:color w:val="000000"/>
        </w:rPr>
        <w:t>činností. Pri </w:t>
      </w:r>
      <w:r w:rsidR="00601B65" w:rsidRPr="007D0EEC">
        <w:rPr>
          <w:rFonts w:eastAsiaTheme="minorHAnsi"/>
          <w:color w:val="000000"/>
        </w:rPr>
        <w:t xml:space="preserve">dohľade sa posudzujú všetky relevantné požiadavky </w:t>
      </w:r>
      <w:r w:rsidR="00E221EF">
        <w:rPr>
          <w:rFonts w:eastAsiaTheme="minorHAnsi"/>
          <w:color w:val="000000"/>
        </w:rPr>
        <w:t xml:space="preserve">technickej </w:t>
      </w:r>
      <w:r w:rsidR="00601B65" w:rsidRPr="007D0EEC">
        <w:rPr>
          <w:rFonts w:eastAsiaTheme="minorHAnsi"/>
          <w:color w:val="000000"/>
        </w:rPr>
        <w:t xml:space="preserve">normy a všetky odborné činnosti </w:t>
      </w:r>
      <w:r w:rsidR="00EA200A">
        <w:rPr>
          <w:rFonts w:eastAsiaTheme="minorHAnsi"/>
          <w:color w:val="000000"/>
        </w:rPr>
        <w:t>akreditovanej osoby</w:t>
      </w:r>
      <w:r w:rsidR="00EA200A" w:rsidRPr="007D0EEC">
        <w:rPr>
          <w:rFonts w:eastAsiaTheme="minorHAnsi"/>
          <w:color w:val="000000"/>
        </w:rPr>
        <w:t xml:space="preserve"> </w:t>
      </w:r>
      <w:r w:rsidR="00601B65" w:rsidRPr="007D0EEC">
        <w:rPr>
          <w:rFonts w:eastAsiaTheme="minorHAnsi"/>
          <w:color w:val="000000"/>
        </w:rPr>
        <w:t xml:space="preserve">vykonávané </w:t>
      </w:r>
      <w:r w:rsidR="00C057CF" w:rsidRPr="007D0EEC">
        <w:rPr>
          <w:rFonts w:eastAsiaTheme="minorHAnsi"/>
          <w:color w:val="000000"/>
        </w:rPr>
        <w:t>na</w:t>
      </w:r>
      <w:r w:rsidR="00C057CF">
        <w:rPr>
          <w:rFonts w:eastAsiaTheme="minorHAnsi"/>
          <w:color w:val="000000"/>
        </w:rPr>
        <w:t> </w:t>
      </w:r>
      <w:r w:rsidR="00601B65" w:rsidRPr="007D0EEC">
        <w:rPr>
          <w:rFonts w:eastAsiaTheme="minorHAnsi"/>
          <w:color w:val="000000"/>
        </w:rPr>
        <w:t>konkrétnom pracovisku, resp. mieste výkonu činnosti</w:t>
      </w:r>
      <w:r w:rsidR="00EA200A">
        <w:rPr>
          <w:rFonts w:eastAsiaTheme="minorHAnsi"/>
          <w:color w:val="000000"/>
        </w:rPr>
        <w:t xml:space="preserve"> akreditovanej osoby</w:t>
      </w:r>
      <w:r w:rsidR="00601B65" w:rsidRPr="007D0EEC">
        <w:rPr>
          <w:rFonts w:eastAsiaTheme="minorHAnsi"/>
          <w:color w:val="000000"/>
        </w:rPr>
        <w:t xml:space="preserve">. </w:t>
      </w:r>
      <w:r w:rsidR="00EA200A">
        <w:rPr>
          <w:bCs/>
        </w:rPr>
        <w:t>Dohľad</w:t>
      </w:r>
      <w:r w:rsidR="00EA200A" w:rsidRPr="00164DA5">
        <w:rPr>
          <w:bCs/>
        </w:rPr>
        <w:t xml:space="preserve"> </w:t>
      </w:r>
      <w:r w:rsidR="00C057CF" w:rsidRPr="00164DA5">
        <w:rPr>
          <w:bCs/>
        </w:rPr>
        <w:t>sa</w:t>
      </w:r>
      <w:r w:rsidR="00C057CF">
        <w:rPr>
          <w:bCs/>
        </w:rPr>
        <w:t> </w:t>
      </w:r>
      <w:r w:rsidR="00EA200A" w:rsidRPr="00164DA5">
        <w:rPr>
          <w:bCs/>
        </w:rPr>
        <w:t xml:space="preserve">vykonáva podľa </w:t>
      </w:r>
      <w:r w:rsidR="00EA200A" w:rsidRPr="00164DA5">
        <w:t xml:space="preserve">dokumentov </w:t>
      </w:r>
      <w:r w:rsidR="00EA200A" w:rsidRPr="00164DA5">
        <w:rPr>
          <w:bCs/>
        </w:rPr>
        <w:t xml:space="preserve">podľa </w:t>
      </w:r>
      <w:r w:rsidR="00EA200A">
        <w:t>§ 3 ods. 8</w:t>
      </w:r>
      <w:r w:rsidR="00D571A6">
        <w:rPr>
          <w:bCs/>
        </w:rPr>
        <w:t xml:space="preserve"> a pri </w:t>
      </w:r>
      <w:r w:rsidR="00EA200A">
        <w:rPr>
          <w:bCs/>
        </w:rPr>
        <w:t>jeho výkone sa postupuje podľa § 23</w:t>
      </w:r>
      <w:r w:rsidR="00EA200A">
        <w:rPr>
          <w:rFonts w:eastAsiaTheme="minorHAnsi"/>
          <w:color w:val="000000"/>
        </w:rPr>
        <w:t xml:space="preserve">. </w:t>
      </w:r>
      <w:r w:rsidR="00DF615A">
        <w:t xml:space="preserve">Dohľad nie je </w:t>
      </w:r>
      <w:proofErr w:type="spellStart"/>
      <w:r w:rsidR="00DF615A">
        <w:t>reakreditácia</w:t>
      </w:r>
      <w:proofErr w:type="spellEnd"/>
      <w:r w:rsidR="00DF615A">
        <w:t>.</w:t>
      </w:r>
    </w:p>
    <w:p w14:paraId="5CBC703A" w14:textId="77777777" w:rsidR="00601B65" w:rsidRDefault="00601B65" w:rsidP="00601B65">
      <w:pPr>
        <w:jc w:val="both"/>
        <w:rPr>
          <w:rStyle w:val="Zstupntext"/>
          <w:color w:val="000000"/>
        </w:rPr>
      </w:pPr>
    </w:p>
    <w:p w14:paraId="442A4626" w14:textId="4DBA6485" w:rsidR="00601B65" w:rsidRDefault="00211C1E" w:rsidP="00601B65">
      <w:pPr>
        <w:jc w:val="both"/>
        <w:rPr>
          <w:b/>
        </w:rPr>
      </w:pPr>
      <w:r>
        <w:rPr>
          <w:rStyle w:val="Zstupntext"/>
          <w:b/>
          <w:color w:val="000000"/>
        </w:rPr>
        <w:t xml:space="preserve">K </w:t>
      </w:r>
      <w:r w:rsidR="00601B65">
        <w:rPr>
          <w:rStyle w:val="Zstupntext"/>
          <w:b/>
          <w:color w:val="000000"/>
        </w:rPr>
        <w:t>§ 3</w:t>
      </w:r>
      <w:r w:rsidR="0033530D">
        <w:rPr>
          <w:rStyle w:val="Zstupntext"/>
          <w:b/>
          <w:color w:val="000000"/>
        </w:rPr>
        <w:t>7</w:t>
      </w:r>
    </w:p>
    <w:p w14:paraId="24D1FAEB" w14:textId="77777777" w:rsidR="00601B65" w:rsidRDefault="00601B65" w:rsidP="00601B65">
      <w:pPr>
        <w:jc w:val="both"/>
        <w:rPr>
          <w:rStyle w:val="Zstupntext"/>
          <w:b/>
          <w:color w:val="000000"/>
        </w:rPr>
      </w:pPr>
      <w:r>
        <w:rPr>
          <w:rStyle w:val="Zstupntext"/>
          <w:b/>
          <w:color w:val="000000"/>
        </w:rPr>
        <w:t xml:space="preserve"> </w:t>
      </w:r>
    </w:p>
    <w:p w14:paraId="2693DE6B" w14:textId="77777777" w:rsidR="00601B65" w:rsidRDefault="00601B65" w:rsidP="00601B65">
      <w:pPr>
        <w:jc w:val="both"/>
      </w:pPr>
      <w:r>
        <w:t>Odsek 1</w:t>
      </w:r>
    </w:p>
    <w:p w14:paraId="11C86892" w14:textId="77777777" w:rsidR="00601B65" w:rsidRDefault="00601B65" w:rsidP="00601B65">
      <w:pPr>
        <w:jc w:val="both"/>
        <w:rPr>
          <w:rStyle w:val="Zstupntext"/>
          <w:color w:val="000000"/>
        </w:rPr>
      </w:pPr>
    </w:p>
    <w:p w14:paraId="50605745" w14:textId="77777777" w:rsidR="00601B65" w:rsidRDefault="00601B65" w:rsidP="00601B65">
      <w:pPr>
        <w:ind w:firstLine="720"/>
        <w:jc w:val="both"/>
        <w:rPr>
          <w:rStyle w:val="Zstupntext"/>
          <w:color w:val="000000"/>
        </w:rPr>
      </w:pPr>
      <w:r w:rsidRPr="00761177">
        <w:rPr>
          <w:rStyle w:val="Zstupntext"/>
          <w:color w:val="000000"/>
        </w:rPr>
        <w:t xml:space="preserve">Vymenúva práva akreditovanej osoby, ktorými sú právo </w:t>
      </w:r>
      <w:r>
        <w:rPr>
          <w:rStyle w:val="Zstupntext"/>
          <w:color w:val="000000"/>
        </w:rPr>
        <w:t>mať pridelené identifikačné číslo akreditovanej osoby</w:t>
      </w:r>
      <w:r w:rsidR="00D1491C">
        <w:rPr>
          <w:rStyle w:val="Zstupntext"/>
          <w:color w:val="000000"/>
        </w:rPr>
        <w:t xml:space="preserve">, ako aj </w:t>
      </w:r>
      <w:r>
        <w:rPr>
          <w:rStyle w:val="Zstupntext"/>
          <w:color w:val="000000"/>
        </w:rPr>
        <w:t xml:space="preserve"> </w:t>
      </w:r>
      <w:r w:rsidRPr="00761177">
        <w:rPr>
          <w:rStyle w:val="Zstupntext"/>
          <w:color w:val="000000"/>
        </w:rPr>
        <w:t xml:space="preserve">právo zúčastňovať sa na aktivitách organizovaných </w:t>
      </w:r>
      <w:r>
        <w:rPr>
          <w:rStyle w:val="Zstupntext"/>
          <w:color w:val="000000"/>
        </w:rPr>
        <w:t>SNAS.</w:t>
      </w:r>
    </w:p>
    <w:p w14:paraId="1B00CEAE" w14:textId="77777777" w:rsidR="00601B65" w:rsidRDefault="00601B65" w:rsidP="00601B65">
      <w:pPr>
        <w:ind w:firstLine="720"/>
        <w:jc w:val="both"/>
        <w:rPr>
          <w:rStyle w:val="Zstupntext"/>
          <w:color w:val="000000"/>
        </w:rPr>
      </w:pPr>
    </w:p>
    <w:p w14:paraId="0905B02C" w14:textId="77777777" w:rsidR="00601B65" w:rsidRDefault="00601B65" w:rsidP="00601B65">
      <w:pPr>
        <w:jc w:val="both"/>
        <w:rPr>
          <w:rStyle w:val="Zstupntext"/>
          <w:color w:val="000000"/>
        </w:rPr>
      </w:pPr>
      <w:r>
        <w:rPr>
          <w:rStyle w:val="Zstupntext"/>
          <w:color w:val="000000"/>
        </w:rPr>
        <w:t>Odsek 2</w:t>
      </w:r>
    </w:p>
    <w:p w14:paraId="3A443BFC" w14:textId="77777777" w:rsidR="00601B65" w:rsidRDefault="00601B65" w:rsidP="00601B65">
      <w:pPr>
        <w:jc w:val="both"/>
        <w:rPr>
          <w:rStyle w:val="Zstupntext"/>
          <w:color w:val="000000"/>
        </w:rPr>
      </w:pPr>
    </w:p>
    <w:p w14:paraId="66BE0EA2" w14:textId="77777777" w:rsidR="00601B65" w:rsidRPr="00761177" w:rsidRDefault="00601B65" w:rsidP="00601B65">
      <w:pPr>
        <w:ind w:firstLine="708"/>
        <w:jc w:val="both"/>
        <w:rPr>
          <w:rStyle w:val="Zstupntext"/>
          <w:color w:val="000000"/>
        </w:rPr>
      </w:pPr>
      <w:r w:rsidRPr="00761177">
        <w:rPr>
          <w:rStyle w:val="Zstupntext"/>
          <w:color w:val="000000"/>
        </w:rPr>
        <w:t xml:space="preserve">Vymenúva povinnosti akreditovanej osoby. </w:t>
      </w:r>
    </w:p>
    <w:p w14:paraId="24443FC2" w14:textId="77777777" w:rsidR="00601B65" w:rsidRDefault="00601B65" w:rsidP="00601B65">
      <w:pPr>
        <w:ind w:firstLine="708"/>
        <w:jc w:val="both"/>
        <w:rPr>
          <w:rStyle w:val="Zstupntext"/>
          <w:color w:val="000000"/>
        </w:rPr>
      </w:pPr>
      <w:r w:rsidRPr="00761177">
        <w:rPr>
          <w:rStyle w:val="Zstupntext"/>
          <w:color w:val="000000"/>
        </w:rPr>
        <w:t xml:space="preserve">Počas platnosti akreditácie je povinnosťou akreditovanej osoby plniť požiadavky ustanovené zákonom a akreditačné požiadavky pre tú oblasť akreditácie a ten rozsah, v ktorých jej akreditácia bola udelená. Neplnenie tejto povinnosti nie je sankcionované finančnou pokutou, ale následkom môže byť rozhodnutie </w:t>
      </w:r>
      <w:r w:rsidR="006A1620">
        <w:rPr>
          <w:rStyle w:val="Zstupntext"/>
          <w:color w:val="000000"/>
        </w:rPr>
        <w:t xml:space="preserve">SNAS </w:t>
      </w:r>
      <w:r w:rsidRPr="00761177">
        <w:rPr>
          <w:rStyle w:val="Zstupntext"/>
          <w:color w:val="000000"/>
        </w:rPr>
        <w:t>o zrušení, pozastavení alebo zúžení rozsahu</w:t>
      </w:r>
      <w:r w:rsidR="00FA7A54">
        <w:rPr>
          <w:rStyle w:val="Zstupntext"/>
          <w:color w:val="000000"/>
        </w:rPr>
        <w:t xml:space="preserve"> akreditácie</w:t>
      </w:r>
      <w:r w:rsidRPr="00761177">
        <w:rPr>
          <w:rStyle w:val="Zstupntext"/>
          <w:color w:val="000000"/>
        </w:rPr>
        <w:t xml:space="preserve"> alebo oblasti akreditácie. Rozhodnutie </w:t>
      </w:r>
      <w:r w:rsidR="006A1620">
        <w:rPr>
          <w:rStyle w:val="Zstupntext"/>
          <w:color w:val="000000"/>
        </w:rPr>
        <w:t>SNAS</w:t>
      </w:r>
      <w:r w:rsidRPr="00761177">
        <w:rPr>
          <w:rStyle w:val="Zstupntext"/>
          <w:color w:val="000000"/>
        </w:rPr>
        <w:t xml:space="preserve"> bude závisieť od rozsahu nedostatkov, resp. neplnenia akreditačných požiadaviek, pričom závažnosť nedostatkov zistí pri dohľade.</w:t>
      </w:r>
    </w:p>
    <w:p w14:paraId="694EC652" w14:textId="77777777" w:rsidR="000D337D" w:rsidRPr="00761177" w:rsidRDefault="000D337D" w:rsidP="00601B65">
      <w:pPr>
        <w:ind w:firstLine="708"/>
        <w:jc w:val="both"/>
        <w:rPr>
          <w:rStyle w:val="Zstupntext"/>
          <w:color w:val="000000"/>
        </w:rPr>
      </w:pPr>
    </w:p>
    <w:p w14:paraId="0E1B379F" w14:textId="607832DF" w:rsidR="00601B65" w:rsidRDefault="00601B65" w:rsidP="00601B65">
      <w:pPr>
        <w:ind w:firstLine="708"/>
        <w:jc w:val="both"/>
        <w:rPr>
          <w:rStyle w:val="Zstupntext"/>
          <w:color w:val="000000"/>
        </w:rPr>
      </w:pPr>
      <w:r w:rsidRPr="00761177">
        <w:rPr>
          <w:rStyle w:val="Zstupntext"/>
          <w:color w:val="000000"/>
        </w:rPr>
        <w:t>Predpokladom posúdenia skutkového stavu a následného rozhodnutia o udelení akreditácie alebo rozhodnutia o</w:t>
      </w:r>
      <w:r w:rsidR="00FA7A54">
        <w:rPr>
          <w:rStyle w:val="Zstupntext"/>
          <w:color w:val="000000"/>
        </w:rPr>
        <w:t> zamietnutí žiadosti o akreditáciu</w:t>
      </w:r>
      <w:r w:rsidR="006E12AA">
        <w:rPr>
          <w:rStyle w:val="Zstupntext"/>
          <w:color w:val="000000"/>
        </w:rPr>
        <w:t xml:space="preserve"> alebo vykonania dohľadu je </w:t>
      </w:r>
      <w:r w:rsidRPr="00761177">
        <w:rPr>
          <w:rStyle w:val="Zstupntext"/>
          <w:color w:val="000000"/>
        </w:rPr>
        <w:t xml:space="preserve">súčinnosť zo strany akreditovanej osoby v podobe umožnenia vstupu do priestorov a prístupu k technickým zariadeniam, informáciám, dokumentom, záznamom alebo potrebným vysvetleniam. Súčinnosť žiadateľa vyplýva už z charakteru konania a nie je možné ani potrebné </w:t>
      </w:r>
      <w:r w:rsidRPr="00761177">
        <w:rPr>
          <w:rStyle w:val="Zstupntext"/>
          <w:color w:val="000000"/>
        </w:rPr>
        <w:lastRenderedPageBreak/>
        <w:t xml:space="preserve">ju ustanovovať ako zákonnú povinnosť. Akreditácia je dobrovoľný inštitút, preto pokiaľ niekto má záujem akreditáciu získať, konanie zo svojej podstaty predpokladá súčinnosť žiadateľa, navyše v správnom konaní je účastník povinný spolupracovať so správnym orgánom </w:t>
      </w:r>
      <w:r w:rsidR="00EF3102" w:rsidRPr="00761177">
        <w:rPr>
          <w:rStyle w:val="Zstupntext"/>
          <w:color w:val="000000"/>
        </w:rPr>
        <w:t>podľa</w:t>
      </w:r>
      <w:r w:rsidR="00EF3102">
        <w:rPr>
          <w:rStyle w:val="Zstupntext"/>
          <w:color w:val="000000"/>
        </w:rPr>
        <w:t> </w:t>
      </w:r>
      <w:r w:rsidRPr="00761177">
        <w:rPr>
          <w:rStyle w:val="Zstupntext"/>
          <w:color w:val="000000"/>
        </w:rPr>
        <w:t xml:space="preserve">ustanovení správneho poriadku. Úprava vstupu do priestorov je potrebná </w:t>
      </w:r>
      <w:r w:rsidR="00EF3102" w:rsidRPr="00761177">
        <w:rPr>
          <w:rStyle w:val="Zstupntext"/>
          <w:color w:val="000000"/>
        </w:rPr>
        <w:t>pre</w:t>
      </w:r>
      <w:r w:rsidR="00EF3102">
        <w:rPr>
          <w:rStyle w:val="Zstupntext"/>
          <w:color w:val="000000"/>
        </w:rPr>
        <w:t> </w:t>
      </w:r>
      <w:r w:rsidRPr="00761177">
        <w:rPr>
          <w:rStyle w:val="Zstupntext"/>
          <w:color w:val="000000"/>
        </w:rPr>
        <w:t xml:space="preserve">bezproblémový výkon dohľadu. </w:t>
      </w:r>
    </w:p>
    <w:p w14:paraId="45317D98" w14:textId="77777777" w:rsidR="000D337D" w:rsidRDefault="000D337D" w:rsidP="00601B65">
      <w:pPr>
        <w:ind w:firstLine="708"/>
        <w:jc w:val="both"/>
        <w:rPr>
          <w:rStyle w:val="Zstupntext"/>
          <w:color w:val="000000"/>
        </w:rPr>
      </w:pPr>
    </w:p>
    <w:p w14:paraId="16ABF7DA" w14:textId="77777777" w:rsidR="00601B65" w:rsidRDefault="00601B65" w:rsidP="00601B65">
      <w:pPr>
        <w:ind w:firstLine="708"/>
        <w:jc w:val="both"/>
        <w:rPr>
          <w:rStyle w:val="Zstupntext"/>
          <w:color w:val="000000"/>
        </w:rPr>
      </w:pPr>
      <w:r w:rsidRPr="00761177">
        <w:rPr>
          <w:rStyle w:val="Zstupntext"/>
          <w:color w:val="000000"/>
        </w:rPr>
        <w:t>Akreditovaná osoba je povinná uplatňovať svoju akreditáciu len v</w:t>
      </w:r>
      <w:r w:rsidR="00BE430E">
        <w:rPr>
          <w:rStyle w:val="Zstupntext"/>
          <w:color w:val="000000"/>
        </w:rPr>
        <w:t> </w:t>
      </w:r>
      <w:r w:rsidRPr="00761177">
        <w:rPr>
          <w:rStyle w:val="Zstupntext"/>
          <w:color w:val="000000"/>
        </w:rPr>
        <w:t>oblasti</w:t>
      </w:r>
      <w:r w:rsidR="00BE430E">
        <w:rPr>
          <w:rStyle w:val="Zstupntext"/>
          <w:color w:val="000000"/>
        </w:rPr>
        <w:t xml:space="preserve"> akreditácie</w:t>
      </w:r>
      <w:r w:rsidRPr="00761177">
        <w:rPr>
          <w:rStyle w:val="Zstupntext"/>
          <w:color w:val="000000"/>
        </w:rPr>
        <w:t xml:space="preserve"> a</w:t>
      </w:r>
      <w:r w:rsidR="00BE430E">
        <w:rPr>
          <w:rStyle w:val="Zstupntext"/>
          <w:color w:val="000000"/>
        </w:rPr>
        <w:t> </w:t>
      </w:r>
      <w:r w:rsidRPr="00761177">
        <w:rPr>
          <w:rStyle w:val="Zstupntext"/>
          <w:color w:val="000000"/>
        </w:rPr>
        <w:t>rozsahu</w:t>
      </w:r>
      <w:r w:rsidR="00BE430E">
        <w:rPr>
          <w:rStyle w:val="Zstupntext"/>
          <w:color w:val="000000"/>
        </w:rPr>
        <w:t xml:space="preserve"> akreditácie</w:t>
      </w:r>
      <w:r w:rsidRPr="00761177">
        <w:rPr>
          <w:rStyle w:val="Zstupntext"/>
          <w:color w:val="000000"/>
        </w:rPr>
        <w:t>, v ktorej jej bola udelená. Ak by vystupovala ako akreditovaná osoba v</w:t>
      </w:r>
      <w:r w:rsidR="00BE430E">
        <w:rPr>
          <w:rStyle w:val="Zstupntext"/>
          <w:color w:val="000000"/>
        </w:rPr>
        <w:t> </w:t>
      </w:r>
      <w:r w:rsidRPr="00761177">
        <w:rPr>
          <w:rStyle w:val="Zstupntext"/>
          <w:color w:val="000000"/>
        </w:rPr>
        <w:t>oblasti</w:t>
      </w:r>
      <w:r w:rsidR="00BE430E">
        <w:rPr>
          <w:rStyle w:val="Zstupntext"/>
          <w:color w:val="000000"/>
        </w:rPr>
        <w:t xml:space="preserve"> akreditácie</w:t>
      </w:r>
      <w:r w:rsidRPr="00761177">
        <w:rPr>
          <w:rStyle w:val="Zstupntext"/>
          <w:color w:val="000000"/>
        </w:rPr>
        <w:t xml:space="preserve"> alebo v</w:t>
      </w:r>
      <w:r w:rsidR="00BE430E">
        <w:rPr>
          <w:rStyle w:val="Zstupntext"/>
          <w:color w:val="000000"/>
        </w:rPr>
        <w:t> </w:t>
      </w:r>
      <w:r w:rsidRPr="00761177">
        <w:rPr>
          <w:rStyle w:val="Zstupntext"/>
          <w:color w:val="000000"/>
        </w:rPr>
        <w:t>rozsahu</w:t>
      </w:r>
      <w:r w:rsidR="00BE430E">
        <w:rPr>
          <w:rStyle w:val="Zstupntext"/>
          <w:color w:val="000000"/>
        </w:rPr>
        <w:t xml:space="preserve"> akreditácie</w:t>
      </w:r>
      <w:r w:rsidRPr="00761177">
        <w:rPr>
          <w:rStyle w:val="Zstupntext"/>
          <w:color w:val="000000"/>
        </w:rPr>
        <w:t>, v ktorých jej akreditácia udelená nebola, dopúšťala by správneho deliktu.</w:t>
      </w:r>
    </w:p>
    <w:p w14:paraId="5E50328C" w14:textId="77777777" w:rsidR="000D337D" w:rsidRDefault="000D337D" w:rsidP="00601B65">
      <w:pPr>
        <w:ind w:firstLine="708"/>
        <w:jc w:val="both"/>
        <w:rPr>
          <w:rStyle w:val="Zstupntext"/>
          <w:color w:val="000000"/>
        </w:rPr>
      </w:pPr>
    </w:p>
    <w:p w14:paraId="45B00238" w14:textId="77777777" w:rsidR="00601B65" w:rsidRDefault="00601B65" w:rsidP="00601B65">
      <w:pPr>
        <w:ind w:firstLine="708"/>
        <w:jc w:val="both"/>
        <w:rPr>
          <w:rStyle w:val="Zstupntext"/>
          <w:color w:val="000000"/>
        </w:rPr>
      </w:pPr>
      <w:r w:rsidRPr="00761177">
        <w:rPr>
          <w:rStyle w:val="Zstupntext"/>
          <w:color w:val="000000"/>
        </w:rPr>
        <w:t>Akreditácia, aj z dôvodu, že sa vykonáva nezávisle a nestranne, sa považuje za hlavný faktor dôveryhodnosti a správnosti výsledkov činnosti akreditovaného subjektu. Akreditovaná osoba by mala poskytovať všetkým zúčastneným dôveru, že skúšaný predmet, kalibrovaný prístroj, certifikovaný systém manažérstva a pod. spĺňa určené požiadavky. Je preto nevyhnutné, aby akreditovaná osoba bola nestranná a bola chápaná ako nestranná. Aby sa získala a udržala dôvera, je podstatné, aby sa rozhodnutia a</w:t>
      </w:r>
      <w:r w:rsidR="006E12AA">
        <w:rPr>
          <w:rStyle w:val="Zstupntext"/>
          <w:color w:val="000000"/>
        </w:rPr>
        <w:t>kreditovanej osoby zakladali na</w:t>
      </w:r>
      <w:r w:rsidR="006E12AA">
        <w:t> </w:t>
      </w:r>
      <w:r w:rsidRPr="00761177">
        <w:rPr>
          <w:rStyle w:val="Zstupntext"/>
          <w:color w:val="000000"/>
        </w:rPr>
        <w:t>objektívnom dôkaze o zhode a jej rozhodnutia neboli ov</w:t>
      </w:r>
      <w:r w:rsidR="006E12AA">
        <w:rPr>
          <w:rStyle w:val="Zstupntext"/>
          <w:color w:val="000000"/>
        </w:rPr>
        <w:t>plyvnené ďalšími záujmami alebo </w:t>
      </w:r>
      <w:r w:rsidRPr="00761177">
        <w:rPr>
          <w:rStyle w:val="Zstupntext"/>
          <w:color w:val="000000"/>
        </w:rPr>
        <w:t>ďalšími stranami. Akreditovaná osoba musí zamedziť konfliktu záujmov a zabezpečovať objektivitu svojich činností. Pri zvažovaní prvku nestrannosti sa berú do úvahy: objektívnosť, nezávislosť, neprítomnosť konfliktu záujmov, rozvaha, neprítomnosť predpojatosti, neutralita, čestnosť, otvorenosť myslenia, rovnosť prístupu,</w:t>
      </w:r>
      <w:r w:rsidR="00FA7A54">
        <w:rPr>
          <w:rStyle w:val="Zstupntext"/>
          <w:color w:val="000000"/>
        </w:rPr>
        <w:t xml:space="preserve"> a</w:t>
      </w:r>
      <w:r w:rsidRPr="00761177">
        <w:rPr>
          <w:rStyle w:val="Zstupntext"/>
          <w:color w:val="000000"/>
        </w:rPr>
        <w:t xml:space="preserve"> vyváženosť</w:t>
      </w:r>
      <w:r w:rsidR="00CB7181">
        <w:rPr>
          <w:rStyle w:val="Zstupntext"/>
          <w:color w:val="000000"/>
        </w:rPr>
        <w:t>.</w:t>
      </w:r>
    </w:p>
    <w:p w14:paraId="0C5204A0" w14:textId="77777777" w:rsidR="000D337D" w:rsidRPr="00761177" w:rsidRDefault="000D337D" w:rsidP="00601B65">
      <w:pPr>
        <w:ind w:firstLine="708"/>
        <w:jc w:val="both"/>
        <w:rPr>
          <w:rStyle w:val="Zstupntext"/>
          <w:color w:val="000000"/>
        </w:rPr>
      </w:pPr>
    </w:p>
    <w:p w14:paraId="5BA0F080" w14:textId="711CD608" w:rsidR="00D16A85" w:rsidRPr="00D16A85" w:rsidRDefault="00601B65" w:rsidP="00D16A85">
      <w:pPr>
        <w:ind w:firstLine="708"/>
        <w:jc w:val="both"/>
        <w:rPr>
          <w:rStyle w:val="Zstupntext"/>
          <w:color w:val="000000"/>
        </w:rPr>
      </w:pPr>
      <w:r w:rsidRPr="00EF3102">
        <w:rPr>
          <w:rStyle w:val="Zstupntext"/>
          <w:color w:val="000000"/>
        </w:rPr>
        <w:t>Akreditovaná osoba má aj informačnú povinnosť vo vzťahu k </w:t>
      </w:r>
      <w:r w:rsidR="006A1620" w:rsidRPr="00EF3102">
        <w:rPr>
          <w:rStyle w:val="Zstupntext"/>
          <w:color w:val="000000"/>
        </w:rPr>
        <w:t>SNAS</w:t>
      </w:r>
      <w:r w:rsidRPr="00EF3102">
        <w:rPr>
          <w:rStyle w:val="Zstupntext"/>
          <w:color w:val="000000"/>
        </w:rPr>
        <w:t xml:space="preserve">. </w:t>
      </w:r>
      <w:r w:rsidR="00D16A85">
        <w:t xml:space="preserve">Akreditovaná osoba je povinná </w:t>
      </w:r>
      <w:r w:rsidR="00D16A85" w:rsidRPr="000F7292">
        <w:t>bezodkladne informovať</w:t>
      </w:r>
      <w:r w:rsidR="00D16A85">
        <w:t xml:space="preserve"> SNAS o každej zmene organizačnej zložky, ktorá má vykonávať činnosť akreditovanej osoby, miesta výkonu činnosti akreditovanej osoby, organizácie, riadenia a odbornosti zamestnancov </w:t>
      </w:r>
      <w:r w:rsidR="00D16A85" w:rsidRPr="00EF3102">
        <w:rPr>
          <w:rStyle w:val="Zstupntext"/>
          <w:color w:val="000000"/>
        </w:rPr>
        <w:t>(napr. zmena organizačnej štruktúry, zásadné zmeny vedúcich odborných pracovníkov)</w:t>
      </w:r>
      <w:r w:rsidR="00D16A85">
        <w:t xml:space="preserve">, základnej politiky </w:t>
      </w:r>
      <w:r w:rsidR="00D16A85" w:rsidRPr="00EF3102">
        <w:rPr>
          <w:rStyle w:val="Zstupntext"/>
          <w:color w:val="000000"/>
        </w:rPr>
        <w:t>(vonkajšia alebo vnútorná koncepcia fungovania spoločnosti)</w:t>
      </w:r>
      <w:r w:rsidR="00D16A85">
        <w:t xml:space="preserve">, oblasti akreditácie a rozsahu akreditácie </w:t>
      </w:r>
      <w:r w:rsidR="00D16A85" w:rsidRPr="00EF3102">
        <w:rPr>
          <w:rStyle w:val="Zstupntext"/>
          <w:color w:val="000000"/>
        </w:rPr>
        <w:t>(napr. potreba zúženia alebo rozšírenia predmetu akreditácie)</w:t>
      </w:r>
      <w:r w:rsidR="00D16A85">
        <w:t xml:space="preserve"> a ostatných skutočností, ktoré môžu ovplyvniť schopnosť akreditovanej osoby plniť akreditačné požiadavky </w:t>
      </w:r>
      <w:r w:rsidR="00D16A85" w:rsidRPr="00EF3102">
        <w:rPr>
          <w:rStyle w:val="Zstupntext"/>
          <w:color w:val="000000"/>
        </w:rPr>
        <w:t>(napr. zmena priestorov, zmena technického, prístrojového vybavenia)</w:t>
      </w:r>
      <w:r w:rsidR="00D16A85">
        <w:rPr>
          <w:rStyle w:val="Zstupntext"/>
          <w:color w:val="000000"/>
        </w:rPr>
        <w:t xml:space="preserve">. </w:t>
      </w:r>
      <w:r w:rsidR="00EF3102">
        <w:t xml:space="preserve">Akreditovaná osoba, ktorá nie je </w:t>
      </w:r>
      <w:r w:rsidR="00EF3102" w:rsidRPr="000F7292">
        <w:t xml:space="preserve">právnickou osobou, ktorej údaje sa zapisujú </w:t>
      </w:r>
      <w:r w:rsidR="00EF3102">
        <w:t xml:space="preserve">do </w:t>
      </w:r>
      <w:r w:rsidR="00EF3102" w:rsidRPr="00D44207">
        <w:t>Registr</w:t>
      </w:r>
      <w:r w:rsidR="00EF3102">
        <w:t>a</w:t>
      </w:r>
      <w:r w:rsidR="00EF3102" w:rsidRPr="00D44207">
        <w:t xml:space="preserve"> právnických osôb, podnikateľov a orgánov verejnej moci</w:t>
      </w:r>
      <w:r w:rsidR="00EF3102">
        <w:t xml:space="preserve"> je povinná </w:t>
      </w:r>
      <w:r w:rsidR="00EF3102" w:rsidRPr="000F7292">
        <w:t>bezodkladne informovať</w:t>
      </w:r>
      <w:r w:rsidR="00EF3102">
        <w:t xml:space="preserve"> SNAS o každej zmene údaja o obchodnom mene a mieste podnikania akreditovanej osoby, ak ide o fyzickú osobu - podnikateľa alebo obchodného mena a sídla akreditovanej osoby, ak ide o právnickú osobu a zmene identifikačného čísla organizácie.</w:t>
      </w:r>
      <w:r w:rsidR="00D16A85">
        <w:t xml:space="preserve"> </w:t>
      </w:r>
      <w:r w:rsidR="006A1620" w:rsidRPr="00EF3102">
        <w:rPr>
          <w:rStyle w:val="Zstupntext"/>
          <w:color w:val="000000"/>
        </w:rPr>
        <w:t xml:space="preserve">SNAS </w:t>
      </w:r>
      <w:r w:rsidR="006E12AA" w:rsidRPr="00EF3102">
        <w:rPr>
          <w:rStyle w:val="Zstupntext"/>
          <w:color w:val="000000"/>
        </w:rPr>
        <w:t>vyhodnotí vplyv týchto zmien na </w:t>
      </w:r>
      <w:r w:rsidRPr="00EF3102">
        <w:rPr>
          <w:rStyle w:val="Zstupntext"/>
          <w:color w:val="000000"/>
        </w:rPr>
        <w:t>akreditovanú činnosť.</w:t>
      </w:r>
    </w:p>
    <w:p w14:paraId="7BC67D52" w14:textId="77777777" w:rsidR="000D337D" w:rsidRDefault="000D337D" w:rsidP="00D16A85">
      <w:pPr>
        <w:ind w:firstLine="708"/>
        <w:jc w:val="both"/>
        <w:rPr>
          <w:rStyle w:val="Zstupntext"/>
          <w:color w:val="000000"/>
        </w:rPr>
      </w:pPr>
    </w:p>
    <w:p w14:paraId="08C29EFD" w14:textId="2609B403" w:rsidR="00D1491C" w:rsidRDefault="00D1491C" w:rsidP="00601B65">
      <w:pPr>
        <w:ind w:firstLine="708"/>
        <w:jc w:val="both"/>
        <w:rPr>
          <w:rStyle w:val="Zstupntext"/>
          <w:color w:val="000000"/>
        </w:rPr>
      </w:pPr>
      <w:r>
        <w:rPr>
          <w:rStyle w:val="Zstupntext"/>
          <w:color w:val="000000"/>
        </w:rPr>
        <w:t xml:space="preserve">Medzi povinnosti akreditovanej osoby patrí aj povinnosť </w:t>
      </w:r>
      <w:r w:rsidRPr="00761177">
        <w:rPr>
          <w:rStyle w:val="Zstupntext"/>
          <w:color w:val="000000"/>
        </w:rPr>
        <w:t>používať odkazy na udelenú akreditáciu</w:t>
      </w:r>
      <w:r w:rsidR="0025010D">
        <w:rPr>
          <w:rStyle w:val="Zstupntext"/>
          <w:color w:val="000000"/>
        </w:rPr>
        <w:t xml:space="preserve"> </w:t>
      </w:r>
      <w:r>
        <w:rPr>
          <w:rStyle w:val="Zstupntext"/>
          <w:color w:val="000000"/>
        </w:rPr>
        <w:t xml:space="preserve">a povinnosť </w:t>
      </w:r>
      <w:r w:rsidRPr="00761177">
        <w:rPr>
          <w:rStyle w:val="Zstupntext"/>
          <w:color w:val="000000"/>
        </w:rPr>
        <w:t>pou</w:t>
      </w:r>
      <w:r>
        <w:rPr>
          <w:rStyle w:val="Zstupntext"/>
          <w:color w:val="000000"/>
        </w:rPr>
        <w:t xml:space="preserve">žívať akreditačnú značku SNAS na svojich dokumentoch </w:t>
      </w:r>
      <w:r w:rsidRPr="00761177">
        <w:rPr>
          <w:rStyle w:val="Zstupntext"/>
          <w:color w:val="000000"/>
        </w:rPr>
        <w:t>a v obchodných vzťahoch všeobecn</w:t>
      </w:r>
      <w:r w:rsidR="0025010D">
        <w:rPr>
          <w:rStyle w:val="Zstupntext"/>
          <w:color w:val="000000"/>
        </w:rPr>
        <w:t>e.</w:t>
      </w:r>
    </w:p>
    <w:p w14:paraId="5D4BA444" w14:textId="39E9A1FD" w:rsidR="00C057CF" w:rsidRDefault="00C057CF" w:rsidP="00601B65">
      <w:pPr>
        <w:ind w:firstLine="708"/>
        <w:jc w:val="both"/>
        <w:rPr>
          <w:rStyle w:val="Zstupntext"/>
          <w:color w:val="000000"/>
        </w:rPr>
      </w:pPr>
    </w:p>
    <w:p w14:paraId="52F84638" w14:textId="19AAADFC" w:rsidR="00C057CF" w:rsidRDefault="00C057CF" w:rsidP="00601B65">
      <w:pPr>
        <w:ind w:firstLine="708"/>
        <w:jc w:val="both"/>
        <w:rPr>
          <w:rStyle w:val="Zstupntext"/>
          <w:color w:val="000000"/>
        </w:rPr>
      </w:pPr>
      <w:r>
        <w:rPr>
          <w:rFonts w:ascii="Times" w:hAnsi="Times" w:cs="Times"/>
          <w:sz w:val="25"/>
          <w:szCs w:val="25"/>
        </w:rPr>
        <w:t>Akreditovaná má právo aj povinnosť používať akreditačnú značku SNAS a používať odkazy na udelenú akreditáciu Uvedené vyplýva z dokumentov ustanovujúcich akreditačné požiadavky.</w:t>
      </w:r>
    </w:p>
    <w:p w14:paraId="2D5A0E7A" w14:textId="77777777" w:rsidR="00601B65" w:rsidRDefault="00601B65" w:rsidP="00601B65">
      <w:pPr>
        <w:jc w:val="both"/>
        <w:rPr>
          <w:rStyle w:val="Zstupntext"/>
          <w:color w:val="000000"/>
        </w:rPr>
      </w:pPr>
    </w:p>
    <w:p w14:paraId="72EA2B7E" w14:textId="77777777" w:rsidR="00601B65" w:rsidRDefault="00601B65" w:rsidP="00601B65">
      <w:pPr>
        <w:jc w:val="both"/>
        <w:rPr>
          <w:rStyle w:val="Zstupntext"/>
          <w:b/>
          <w:color w:val="000000"/>
        </w:rPr>
      </w:pPr>
      <w:r>
        <w:rPr>
          <w:rStyle w:val="Zstupntext"/>
          <w:b/>
          <w:color w:val="000000"/>
        </w:rPr>
        <w:t>K § 38</w:t>
      </w:r>
    </w:p>
    <w:p w14:paraId="1C93846D" w14:textId="77777777" w:rsidR="00601B65" w:rsidRDefault="00601B65" w:rsidP="00601B65">
      <w:pPr>
        <w:jc w:val="both"/>
        <w:rPr>
          <w:rStyle w:val="Zstupntext"/>
          <w:b/>
          <w:color w:val="000000"/>
        </w:rPr>
      </w:pPr>
      <w:r>
        <w:rPr>
          <w:rStyle w:val="Zstupntext"/>
          <w:b/>
          <w:color w:val="000000"/>
        </w:rPr>
        <w:t xml:space="preserve"> </w:t>
      </w:r>
    </w:p>
    <w:p w14:paraId="624C029E" w14:textId="31DB8E69" w:rsidR="00601B65" w:rsidRPr="00E71DE6" w:rsidRDefault="00601B65" w:rsidP="00601B65">
      <w:pPr>
        <w:ind w:firstLine="708"/>
        <w:jc w:val="both"/>
        <w:rPr>
          <w:rStyle w:val="Zstupntext"/>
          <w:rFonts w:eastAsia="Bookman Old Style"/>
          <w:color w:val="000000"/>
        </w:rPr>
      </w:pPr>
      <w:r w:rsidRPr="00E71DE6">
        <w:rPr>
          <w:rStyle w:val="Zstupntext"/>
          <w:rFonts w:eastAsia="Bookman Old Style"/>
          <w:color w:val="000000"/>
        </w:rPr>
        <w:t>Vymedzujú sa skutkové podstaty</w:t>
      </w:r>
      <w:r>
        <w:rPr>
          <w:rStyle w:val="Zstupntext"/>
          <w:color w:val="000000"/>
        </w:rPr>
        <w:t xml:space="preserve"> a sankcie za </w:t>
      </w:r>
      <w:r w:rsidR="00B647B2">
        <w:rPr>
          <w:rStyle w:val="Zstupntext"/>
          <w:color w:val="000000"/>
        </w:rPr>
        <w:t xml:space="preserve">správne delikty v rozmedzí 100 </w:t>
      </w:r>
      <w:r w:rsidR="00D16A85">
        <w:rPr>
          <w:rStyle w:val="Zstupntext"/>
          <w:color w:val="000000"/>
        </w:rPr>
        <w:t>e</w:t>
      </w:r>
      <w:r w:rsidR="00B647B2">
        <w:rPr>
          <w:rStyle w:val="Zstupntext"/>
          <w:color w:val="000000"/>
        </w:rPr>
        <w:t xml:space="preserve">ur až 100 000 </w:t>
      </w:r>
      <w:r w:rsidR="00D16A85">
        <w:rPr>
          <w:rStyle w:val="Zstupntext"/>
          <w:color w:val="000000"/>
        </w:rPr>
        <w:t>e</w:t>
      </w:r>
      <w:r>
        <w:rPr>
          <w:rStyle w:val="Zstupntext"/>
          <w:color w:val="000000"/>
        </w:rPr>
        <w:t xml:space="preserve">ur, ktoré ukladá úrad. </w:t>
      </w:r>
      <w:r w:rsidRPr="00E71DE6">
        <w:rPr>
          <w:rStyle w:val="Zstupntext"/>
          <w:rFonts w:eastAsia="Bookman Old Style"/>
          <w:color w:val="000000"/>
        </w:rPr>
        <w:t xml:space="preserve">Cieľom týchto ustanovení je efektívne vymáhanie povinností </w:t>
      </w:r>
      <w:r w:rsidRPr="00E71DE6">
        <w:rPr>
          <w:rStyle w:val="Zstupntext"/>
          <w:rFonts w:eastAsia="Bookman Old Style"/>
          <w:color w:val="000000"/>
        </w:rPr>
        <w:lastRenderedPageBreak/>
        <w:t>ustanovených týmto zákonom.</w:t>
      </w:r>
      <w:r>
        <w:rPr>
          <w:rStyle w:val="Zstupntext"/>
          <w:color w:val="000000"/>
        </w:rPr>
        <w:t xml:space="preserve"> </w:t>
      </w:r>
    </w:p>
    <w:p w14:paraId="190D4A02" w14:textId="77777777" w:rsidR="00601B65" w:rsidRPr="00761177" w:rsidRDefault="00601B65" w:rsidP="00601B65">
      <w:pPr>
        <w:jc w:val="both"/>
        <w:rPr>
          <w:rStyle w:val="Zstupntext"/>
          <w:color w:val="000000"/>
        </w:rPr>
      </w:pPr>
    </w:p>
    <w:p w14:paraId="2DDCE3B4" w14:textId="77777777" w:rsidR="00601B65" w:rsidRDefault="00601B65" w:rsidP="00601B65">
      <w:pPr>
        <w:jc w:val="both"/>
        <w:rPr>
          <w:rStyle w:val="Zstupntext"/>
          <w:b/>
          <w:color w:val="000000"/>
        </w:rPr>
      </w:pPr>
      <w:r w:rsidRPr="00761177">
        <w:rPr>
          <w:rStyle w:val="Zstupntext"/>
          <w:color w:val="000000"/>
        </w:rPr>
        <w:t> </w:t>
      </w:r>
      <w:r>
        <w:rPr>
          <w:rStyle w:val="Zstupntext"/>
          <w:b/>
          <w:color w:val="000000"/>
        </w:rPr>
        <w:t>K § 39</w:t>
      </w:r>
    </w:p>
    <w:p w14:paraId="0E1833FB" w14:textId="77777777" w:rsidR="00601B65" w:rsidRPr="00761177" w:rsidRDefault="00601B65" w:rsidP="00601B65">
      <w:pPr>
        <w:jc w:val="both"/>
        <w:rPr>
          <w:rStyle w:val="Zstupntext"/>
          <w:color w:val="000000"/>
        </w:rPr>
      </w:pPr>
    </w:p>
    <w:p w14:paraId="518ED184" w14:textId="4EF32EE8" w:rsidR="00B6016D" w:rsidRDefault="00601B65" w:rsidP="00B6016D">
      <w:pPr>
        <w:ind w:firstLine="708"/>
        <w:jc w:val="both"/>
        <w:rPr>
          <w:rStyle w:val="Zstupntext"/>
          <w:color w:val="000000"/>
        </w:rPr>
      </w:pPr>
      <w:r>
        <w:rPr>
          <w:rStyle w:val="Zstupntext"/>
          <w:color w:val="000000"/>
        </w:rPr>
        <w:t>Stanovuje, na ktoré ustanovenia zákona sa nepožije správny poriadok. Správny poriadok sa nevzťahuje na výkon kontroly (§</w:t>
      </w:r>
      <w:r w:rsidR="00AD15CE">
        <w:rPr>
          <w:rStyle w:val="Zstupntext"/>
          <w:color w:val="000000"/>
        </w:rPr>
        <w:t xml:space="preserve"> </w:t>
      </w:r>
      <w:r>
        <w:rPr>
          <w:rStyle w:val="Zstupntext"/>
          <w:color w:val="000000"/>
        </w:rPr>
        <w:t>18),</w:t>
      </w:r>
      <w:r w:rsidR="00B6016D" w:rsidRPr="00B6016D">
        <w:rPr>
          <w:rStyle w:val="Zstupntext"/>
          <w:color w:val="000000"/>
        </w:rPr>
        <w:t xml:space="preserve"> </w:t>
      </w:r>
      <w:r w:rsidR="00B6016D">
        <w:rPr>
          <w:rStyle w:val="Zstupntext"/>
          <w:color w:val="000000"/>
        </w:rPr>
        <w:t>predbežné posudzovanie (§ 19)</w:t>
      </w:r>
      <w:r w:rsidR="000377E1">
        <w:rPr>
          <w:rStyle w:val="Zstupntext"/>
          <w:color w:val="000000"/>
        </w:rPr>
        <w:t>,</w:t>
      </w:r>
      <w:r>
        <w:rPr>
          <w:rStyle w:val="Zstupntext"/>
          <w:color w:val="000000"/>
        </w:rPr>
        <w:t xml:space="preserve"> posudzovanie plnenia akreditačných požiadaviek (§</w:t>
      </w:r>
      <w:r w:rsidR="00AD15CE">
        <w:rPr>
          <w:rStyle w:val="Zstupntext"/>
          <w:color w:val="000000"/>
        </w:rPr>
        <w:t xml:space="preserve"> </w:t>
      </w:r>
      <w:r>
        <w:rPr>
          <w:rStyle w:val="Zstupntext"/>
          <w:color w:val="000000"/>
        </w:rPr>
        <w:t>2</w:t>
      </w:r>
      <w:r w:rsidR="00B6016D">
        <w:rPr>
          <w:rStyle w:val="Zstupntext"/>
          <w:color w:val="000000"/>
        </w:rPr>
        <w:t>3</w:t>
      </w:r>
      <w:r>
        <w:rPr>
          <w:rStyle w:val="Zstupntext"/>
          <w:color w:val="000000"/>
        </w:rPr>
        <w:t>),</w:t>
      </w:r>
      <w:r w:rsidR="00B6016D">
        <w:rPr>
          <w:rStyle w:val="Zstupntext"/>
          <w:color w:val="000000"/>
        </w:rPr>
        <w:t xml:space="preserve"> </w:t>
      </w:r>
      <w:r w:rsidRPr="00CF3028">
        <w:rPr>
          <w:rStyle w:val="Zstupntext"/>
          <w:color w:val="000000"/>
        </w:rPr>
        <w:t>mimoriadne posudzovanie (§</w:t>
      </w:r>
      <w:r w:rsidR="00AD15CE">
        <w:rPr>
          <w:rStyle w:val="Zstupntext"/>
          <w:color w:val="000000"/>
        </w:rPr>
        <w:t xml:space="preserve"> </w:t>
      </w:r>
      <w:r w:rsidRPr="00CF3028">
        <w:rPr>
          <w:rStyle w:val="Zstupntext"/>
          <w:color w:val="000000"/>
        </w:rPr>
        <w:t>3</w:t>
      </w:r>
      <w:r w:rsidR="00B6016D">
        <w:rPr>
          <w:rStyle w:val="Zstupntext"/>
          <w:color w:val="000000"/>
        </w:rPr>
        <w:t>5</w:t>
      </w:r>
      <w:r w:rsidRPr="00CF3028">
        <w:rPr>
          <w:rStyle w:val="Zstupntext"/>
          <w:color w:val="000000"/>
        </w:rPr>
        <w:t>)</w:t>
      </w:r>
      <w:r>
        <w:rPr>
          <w:rStyle w:val="Zstupntext"/>
          <w:color w:val="000000"/>
        </w:rPr>
        <w:t xml:space="preserve"> </w:t>
      </w:r>
      <w:r w:rsidR="00B6016D">
        <w:rPr>
          <w:rStyle w:val="Zstupntext"/>
          <w:color w:val="000000"/>
        </w:rPr>
        <w:t>a dohľad (§ 36).</w:t>
      </w:r>
    </w:p>
    <w:p w14:paraId="6F088AAB" w14:textId="77777777" w:rsidR="00B6016D" w:rsidRDefault="00B6016D" w:rsidP="008E00E7">
      <w:pPr>
        <w:jc w:val="both"/>
        <w:rPr>
          <w:rStyle w:val="Zstupntext"/>
          <w:color w:val="000000"/>
        </w:rPr>
      </w:pPr>
    </w:p>
    <w:p w14:paraId="35BCBA88" w14:textId="77777777" w:rsidR="00601B65" w:rsidRPr="00861805" w:rsidRDefault="00601B65" w:rsidP="008E00E7">
      <w:pPr>
        <w:jc w:val="both"/>
        <w:rPr>
          <w:rStyle w:val="Zstupntext"/>
          <w:b/>
          <w:color w:val="000000"/>
        </w:rPr>
      </w:pPr>
      <w:r w:rsidRPr="00D16A85">
        <w:rPr>
          <w:rStyle w:val="Zstupntext"/>
          <w:b/>
          <w:color w:val="000000"/>
        </w:rPr>
        <w:t>K § 40</w:t>
      </w:r>
    </w:p>
    <w:p w14:paraId="244CC95A" w14:textId="77777777" w:rsidR="00601B65" w:rsidRDefault="00601B65" w:rsidP="00601B65">
      <w:pPr>
        <w:jc w:val="both"/>
        <w:rPr>
          <w:rStyle w:val="Zstupntext"/>
          <w:color w:val="000000"/>
        </w:rPr>
      </w:pPr>
    </w:p>
    <w:p w14:paraId="30D54249" w14:textId="77777777" w:rsidR="00601B65" w:rsidRDefault="00601B65" w:rsidP="00601B65">
      <w:pPr>
        <w:jc w:val="both"/>
        <w:rPr>
          <w:rStyle w:val="Zstupntext"/>
          <w:color w:val="000000"/>
        </w:rPr>
      </w:pPr>
      <w:r>
        <w:rPr>
          <w:rStyle w:val="Zstupntext"/>
          <w:color w:val="000000"/>
        </w:rPr>
        <w:t>Odsek 1</w:t>
      </w:r>
    </w:p>
    <w:p w14:paraId="005CB407" w14:textId="77777777" w:rsidR="006A1481" w:rsidRDefault="006A1481" w:rsidP="00601B65">
      <w:pPr>
        <w:jc w:val="both"/>
        <w:rPr>
          <w:rStyle w:val="Zstupntext"/>
          <w:color w:val="000000"/>
        </w:rPr>
      </w:pPr>
    </w:p>
    <w:p w14:paraId="7F732B49" w14:textId="77777777" w:rsidR="006A1481" w:rsidRDefault="006A1481" w:rsidP="000D337D">
      <w:pPr>
        <w:ind w:firstLine="708"/>
        <w:jc w:val="both"/>
        <w:rPr>
          <w:rStyle w:val="Zstupntext"/>
          <w:color w:val="000000"/>
        </w:rPr>
      </w:pPr>
      <w:r w:rsidRPr="00F12F60">
        <w:rPr>
          <w:rStyle w:val="Zstupntext"/>
          <w:color w:val="auto"/>
        </w:rPr>
        <w:t xml:space="preserve">SNAS bola zriadená zákonom </w:t>
      </w:r>
      <w:r>
        <w:rPr>
          <w:shd w:val="clear" w:color="auto" w:fill="FFFFFF"/>
        </w:rPr>
        <w:t>č. 505/2009 Z. z</w:t>
      </w:r>
      <w:r w:rsidRPr="00A00DAD">
        <w:rPr>
          <w:shd w:val="clear" w:color="auto" w:fill="FFFFFF"/>
        </w:rPr>
        <w:t>.</w:t>
      </w:r>
      <w:r>
        <w:rPr>
          <w:shd w:val="clear" w:color="auto" w:fill="FFFFFF"/>
        </w:rPr>
        <w:t xml:space="preserve"> V zmysle prechodných ustanovení zákona </w:t>
      </w:r>
      <w:r>
        <w:t>SNAS</w:t>
      </w:r>
      <w:r w:rsidRPr="00A00DAD">
        <w:t xml:space="preserve"> podľa </w:t>
      </w:r>
      <w:r>
        <w:rPr>
          <w:shd w:val="clear" w:color="auto" w:fill="FFFFFF"/>
        </w:rPr>
        <w:t xml:space="preserve">zákona č. 505/2009  Z. z. </w:t>
      </w:r>
      <w:r w:rsidRPr="00A00DAD">
        <w:t xml:space="preserve">je </w:t>
      </w:r>
      <w:r>
        <w:rPr>
          <w:bCs/>
          <w:color w:val="000000"/>
        </w:rPr>
        <w:t>SNAS</w:t>
      </w:r>
      <w:r w:rsidRPr="00A00DAD" w:rsidDel="003718A2">
        <w:t xml:space="preserve"> </w:t>
      </w:r>
      <w:r w:rsidRPr="00A00DAD">
        <w:t>podľa tohto zákona.</w:t>
      </w:r>
      <w:r w:rsidR="006E12AA">
        <w:t xml:space="preserve"> SNAS je </w:t>
      </w:r>
      <w:r>
        <w:t xml:space="preserve">verejnoprávnou inštitúciou a </w:t>
      </w:r>
      <w:r>
        <w:rPr>
          <w:rStyle w:val="Zstupntext"/>
          <w:color w:val="000000"/>
        </w:rPr>
        <w:t>j</w:t>
      </w:r>
      <w:r w:rsidRPr="00761177">
        <w:rPr>
          <w:rStyle w:val="Zstupntext"/>
          <w:color w:val="000000"/>
        </w:rPr>
        <w:t>ej sídlom je</w:t>
      </w:r>
      <w:r>
        <w:rPr>
          <w:rStyle w:val="Zstupntext"/>
          <w:color w:val="000000"/>
        </w:rPr>
        <w:t> </w:t>
      </w:r>
      <w:r w:rsidRPr="00761177">
        <w:rPr>
          <w:rStyle w:val="Zstupntext"/>
          <w:color w:val="000000"/>
        </w:rPr>
        <w:t>Bratislava.</w:t>
      </w:r>
    </w:p>
    <w:p w14:paraId="005078F3" w14:textId="77777777" w:rsidR="00601B65" w:rsidRDefault="00601B65" w:rsidP="00601B65">
      <w:pPr>
        <w:jc w:val="both"/>
        <w:rPr>
          <w:rStyle w:val="Zstupntext"/>
          <w:color w:val="000000"/>
        </w:rPr>
      </w:pPr>
    </w:p>
    <w:p w14:paraId="2A3CB3A8" w14:textId="77777777" w:rsidR="000D337D" w:rsidRDefault="00601B65" w:rsidP="0033530D">
      <w:pPr>
        <w:jc w:val="both"/>
        <w:rPr>
          <w:rStyle w:val="Zstupntext"/>
          <w:color w:val="000000"/>
        </w:rPr>
      </w:pPr>
      <w:r>
        <w:rPr>
          <w:rStyle w:val="Zstupntext"/>
          <w:color w:val="000000"/>
        </w:rPr>
        <w:t>Odsek 2</w:t>
      </w:r>
    </w:p>
    <w:p w14:paraId="75C50268" w14:textId="77777777" w:rsidR="000D337D" w:rsidRDefault="000D337D" w:rsidP="0033530D">
      <w:pPr>
        <w:jc w:val="both"/>
        <w:rPr>
          <w:rStyle w:val="Zstupntext"/>
          <w:color w:val="000000"/>
        </w:rPr>
      </w:pPr>
    </w:p>
    <w:p w14:paraId="21FA37DC" w14:textId="77777777" w:rsidR="00B6016D" w:rsidRPr="008E00E7" w:rsidRDefault="000D337D" w:rsidP="000D337D">
      <w:pPr>
        <w:jc w:val="both"/>
        <w:rPr>
          <w:strike/>
        </w:rPr>
      </w:pPr>
      <w:r>
        <w:tab/>
      </w:r>
      <w:r w:rsidR="00B6016D" w:rsidRPr="009729DD">
        <w:t xml:space="preserve">Riaditeľ </w:t>
      </w:r>
      <w:r w:rsidR="00B6016D" w:rsidRPr="00896BBC">
        <w:t xml:space="preserve">vymenovaný do funkcie podľa </w:t>
      </w:r>
      <w:r w:rsidR="006A1481">
        <w:rPr>
          <w:shd w:val="clear" w:color="auto" w:fill="FFFFFF"/>
        </w:rPr>
        <w:t xml:space="preserve">zákona č. 505/2009  Z. z. </w:t>
      </w:r>
      <w:r w:rsidR="00B6016D" w:rsidRPr="00896BBC">
        <w:t>je</w:t>
      </w:r>
      <w:r w:rsidR="001D7B1E" w:rsidRPr="00896BBC">
        <w:t xml:space="preserve"> riaditeľom podľa tohto zákona</w:t>
      </w:r>
      <w:r w:rsidR="006A1481">
        <w:t>.</w:t>
      </w:r>
      <w:r w:rsidR="001D7B1E" w:rsidRPr="00896BBC">
        <w:t xml:space="preserve"> </w:t>
      </w:r>
      <w:r w:rsidR="006A1481" w:rsidRPr="00761177">
        <w:rPr>
          <w:rStyle w:val="Zstupntext"/>
          <w:color w:val="000000"/>
        </w:rPr>
        <w:t xml:space="preserve">Jeho funkčné obdobie sa končí uplynutím piatich rokov odo dňa, keď bol </w:t>
      </w:r>
      <w:r w:rsidR="006A1481">
        <w:rPr>
          <w:rStyle w:val="Zstupntext"/>
          <w:color w:val="000000"/>
        </w:rPr>
        <w:t>vymenovaný do funkcie riaditeľa</w:t>
      </w:r>
      <w:r w:rsidR="001D7B1E" w:rsidRPr="008E00E7">
        <w:t>.</w:t>
      </w:r>
    </w:p>
    <w:p w14:paraId="173DB1F0" w14:textId="77777777" w:rsidR="00601B65" w:rsidRDefault="00601B65" w:rsidP="008E00E7">
      <w:pPr>
        <w:jc w:val="both"/>
      </w:pPr>
    </w:p>
    <w:p w14:paraId="34E014D0" w14:textId="77777777" w:rsidR="00601B65" w:rsidRDefault="00601B65" w:rsidP="0033530D">
      <w:pPr>
        <w:jc w:val="both"/>
      </w:pPr>
      <w:r>
        <w:t>Odsek 3</w:t>
      </w:r>
    </w:p>
    <w:p w14:paraId="138B3420" w14:textId="77777777" w:rsidR="00601B65" w:rsidRDefault="00601B65" w:rsidP="0033530D">
      <w:pPr>
        <w:jc w:val="both"/>
        <w:rPr>
          <w:color w:val="000000"/>
        </w:rPr>
      </w:pPr>
    </w:p>
    <w:p w14:paraId="5E5B6AD1" w14:textId="62480B97" w:rsidR="001D7B1E" w:rsidRDefault="00601B65" w:rsidP="0033530D">
      <w:pPr>
        <w:jc w:val="both"/>
      </w:pPr>
      <w:r>
        <w:rPr>
          <w:color w:val="000000"/>
        </w:rPr>
        <w:tab/>
      </w:r>
      <w:r w:rsidR="001D7B1E">
        <w:t xml:space="preserve">Člen dozornej rady vymenovaný do funkcie podľa </w:t>
      </w:r>
      <w:r w:rsidR="006A1481">
        <w:rPr>
          <w:shd w:val="clear" w:color="auto" w:fill="FFFFFF"/>
        </w:rPr>
        <w:t xml:space="preserve">zákona č. 505/2009  Z. z. </w:t>
      </w:r>
      <w:r w:rsidR="001D7B1E">
        <w:t>je členom dozornej rady podľa tohto zákona</w:t>
      </w:r>
      <w:r w:rsidR="006A1481">
        <w:t>.</w:t>
      </w:r>
      <w:r w:rsidR="001D7B1E">
        <w:t xml:space="preserve"> </w:t>
      </w:r>
      <w:r w:rsidR="006A1481" w:rsidRPr="00761177">
        <w:rPr>
          <w:rStyle w:val="Zstupntext"/>
          <w:color w:val="000000"/>
        </w:rPr>
        <w:t>Jeho funkčné obdobie sa ko</w:t>
      </w:r>
      <w:r w:rsidR="006E12AA">
        <w:rPr>
          <w:rStyle w:val="Zstupntext"/>
          <w:color w:val="000000"/>
        </w:rPr>
        <w:t>nčí uplynutím piatich rokov odo </w:t>
      </w:r>
      <w:r w:rsidR="006A1481" w:rsidRPr="00761177">
        <w:rPr>
          <w:rStyle w:val="Zstupntext"/>
          <w:color w:val="000000"/>
        </w:rPr>
        <w:t xml:space="preserve">dňa, keď bol </w:t>
      </w:r>
      <w:r w:rsidR="006A1481">
        <w:rPr>
          <w:rStyle w:val="Zstupntext"/>
          <w:color w:val="000000"/>
        </w:rPr>
        <w:t xml:space="preserve">vymenovaný do funkcie </w:t>
      </w:r>
      <w:r w:rsidR="006A1481">
        <w:t>člena dozornej rady</w:t>
      </w:r>
      <w:r w:rsidR="006A1481" w:rsidRPr="008E00E7">
        <w:t>.</w:t>
      </w:r>
    </w:p>
    <w:p w14:paraId="00F18AA2" w14:textId="4D60161C" w:rsidR="000377E1" w:rsidRDefault="000377E1" w:rsidP="0033530D">
      <w:pPr>
        <w:jc w:val="both"/>
      </w:pPr>
    </w:p>
    <w:p w14:paraId="417BACF3" w14:textId="53C4FF9D" w:rsidR="000377E1" w:rsidRDefault="000377E1" w:rsidP="00E91C40">
      <w:pPr>
        <w:jc w:val="both"/>
      </w:pPr>
      <w:r>
        <w:t xml:space="preserve">Odsek 4 </w:t>
      </w:r>
    </w:p>
    <w:p w14:paraId="478F1076" w14:textId="77777777" w:rsidR="000377E1" w:rsidRDefault="000377E1" w:rsidP="00E91C40">
      <w:pPr>
        <w:jc w:val="both"/>
      </w:pPr>
    </w:p>
    <w:p w14:paraId="741DC0CB" w14:textId="625B4F2C" w:rsidR="00601B65" w:rsidRDefault="000377E1" w:rsidP="0033530D">
      <w:pPr>
        <w:jc w:val="both"/>
      </w:pPr>
      <w:r w:rsidRPr="00E01EA1">
        <w:t xml:space="preserve">Práva a povinnosti vyplývajúce z pracovnoprávnych vzťahov k zamestnancom </w:t>
      </w:r>
      <w:r>
        <w:t xml:space="preserve">SNAS </w:t>
      </w:r>
      <w:r w:rsidRPr="00E01EA1">
        <w:t xml:space="preserve">zostávajú </w:t>
      </w:r>
      <w:r>
        <w:t xml:space="preserve">týmto zákonom naďalej </w:t>
      </w:r>
      <w:r w:rsidR="00211C1E">
        <w:t>zachované.</w:t>
      </w:r>
    </w:p>
    <w:p w14:paraId="08BEC3A9" w14:textId="77777777" w:rsidR="00211C1E" w:rsidRPr="0017080C" w:rsidRDefault="00211C1E" w:rsidP="0033530D">
      <w:pPr>
        <w:jc w:val="both"/>
        <w:rPr>
          <w:color w:val="000000"/>
        </w:rPr>
      </w:pPr>
    </w:p>
    <w:p w14:paraId="347A2907" w14:textId="63F94378" w:rsidR="0033530D" w:rsidRDefault="00601B65" w:rsidP="0033530D">
      <w:pPr>
        <w:jc w:val="both"/>
      </w:pPr>
      <w:r>
        <w:t xml:space="preserve">Odsek </w:t>
      </w:r>
      <w:r w:rsidR="000377E1">
        <w:t>5</w:t>
      </w:r>
    </w:p>
    <w:p w14:paraId="4D84BFFE" w14:textId="77777777" w:rsidR="004A2D6E" w:rsidRDefault="004A2D6E" w:rsidP="0033530D">
      <w:pPr>
        <w:jc w:val="both"/>
      </w:pPr>
    </w:p>
    <w:p w14:paraId="78C653EE" w14:textId="77777777" w:rsidR="004A2D6E" w:rsidRPr="009E0C38" w:rsidRDefault="004A2D6E" w:rsidP="004A2D6E">
      <w:pPr>
        <w:ind w:firstLine="708"/>
        <w:jc w:val="both"/>
      </w:pPr>
      <w:r w:rsidRPr="00761177">
        <w:rPr>
          <w:rStyle w:val="Zstupntext"/>
          <w:color w:val="000000"/>
        </w:rPr>
        <w:t>Konania, ktoré boli začaté a neskončili sa vydaním osvedčenia alebo iným spôsobom do nadobudnutia účinnosti tohto zákona, sa dokončia podľa doterajších predpisov – podľa zákona č.</w:t>
      </w:r>
      <w:r>
        <w:rPr>
          <w:rStyle w:val="Zstupntext"/>
          <w:color w:val="000000"/>
        </w:rPr>
        <w:t xml:space="preserve"> </w:t>
      </w:r>
      <w:r>
        <w:rPr>
          <w:shd w:val="clear" w:color="auto" w:fill="FFFFFF"/>
        </w:rPr>
        <w:t>505/2009  Z. z. V prípade, ak</w:t>
      </w:r>
      <w:r w:rsidRPr="004A2D6E">
        <w:t xml:space="preserve"> </w:t>
      </w:r>
      <w:r w:rsidRPr="009E0C38">
        <w:t xml:space="preserve">je to pre osobu zodpovednú zo spáchania </w:t>
      </w:r>
      <w:r>
        <w:t xml:space="preserve">správneho deliktu priaznivejšie pri ukladaní pokuty za porušenie doterajšieho zákon </w:t>
      </w:r>
      <w:r w:rsidRPr="00761177">
        <w:rPr>
          <w:rStyle w:val="Zstupntext"/>
          <w:color w:val="000000"/>
        </w:rPr>
        <w:t>–</w:t>
      </w:r>
      <w:r>
        <w:rPr>
          <w:rStyle w:val="Zstupntext"/>
          <w:color w:val="000000"/>
        </w:rPr>
        <w:t xml:space="preserve"> </w:t>
      </w:r>
      <w:r>
        <w:rPr>
          <w:shd w:val="clear" w:color="auto" w:fill="FFFFFF"/>
        </w:rPr>
        <w:t xml:space="preserve">zákon č. 505/2009  Z. z. </w:t>
      </w:r>
      <w:r w:rsidRPr="009E0C38">
        <w:t>sa použije tento zákon</w:t>
      </w:r>
      <w:r>
        <w:t>.</w:t>
      </w:r>
    </w:p>
    <w:p w14:paraId="6B8EB770" w14:textId="77777777" w:rsidR="00601B65" w:rsidRDefault="00601B65" w:rsidP="0033530D">
      <w:pPr>
        <w:jc w:val="both"/>
      </w:pPr>
    </w:p>
    <w:p w14:paraId="5D2025C4" w14:textId="6C9E2F6D" w:rsidR="0033530D" w:rsidRDefault="00601B65" w:rsidP="0033530D">
      <w:pPr>
        <w:jc w:val="both"/>
      </w:pPr>
      <w:r>
        <w:t xml:space="preserve">Odsek </w:t>
      </w:r>
      <w:r w:rsidR="000377E1">
        <w:t>6</w:t>
      </w:r>
    </w:p>
    <w:p w14:paraId="3555C791" w14:textId="77777777" w:rsidR="0033530D" w:rsidRPr="008E00E7" w:rsidRDefault="0033530D" w:rsidP="008E00E7">
      <w:pPr>
        <w:rPr>
          <w:color w:val="000000"/>
        </w:rPr>
      </w:pPr>
    </w:p>
    <w:p w14:paraId="36D5C6B7" w14:textId="77777777" w:rsidR="0033530D" w:rsidRPr="009E0C38" w:rsidRDefault="0033530D" w:rsidP="008E00E7">
      <w:pPr>
        <w:ind w:firstLine="708"/>
        <w:jc w:val="both"/>
      </w:pPr>
      <w:r w:rsidRPr="00B47558">
        <w:t>Rozhodnuti</w:t>
      </w:r>
      <w:r>
        <w:t>e</w:t>
      </w:r>
      <w:r w:rsidRPr="00B47558">
        <w:t xml:space="preserve"> o</w:t>
      </w:r>
      <w:r>
        <w:t> </w:t>
      </w:r>
      <w:r w:rsidRPr="00B47558">
        <w:t>akreditácii</w:t>
      </w:r>
      <w:r>
        <w:t>, rozhodnutie o pozastavení akreditácie a rozhodnutie o zrušení akreditácie</w:t>
      </w:r>
      <w:r w:rsidRPr="00B47558">
        <w:t xml:space="preserve"> vydané </w:t>
      </w:r>
      <w:r>
        <w:t xml:space="preserve">podľa </w:t>
      </w:r>
      <w:r w:rsidR="004A2D6E" w:rsidRPr="00761177">
        <w:rPr>
          <w:rStyle w:val="Zstupntext"/>
          <w:color w:val="000000"/>
        </w:rPr>
        <w:t>zákona č.</w:t>
      </w:r>
      <w:r w:rsidR="004A2D6E">
        <w:rPr>
          <w:rStyle w:val="Zstupntext"/>
          <w:color w:val="000000"/>
        </w:rPr>
        <w:t xml:space="preserve"> </w:t>
      </w:r>
      <w:r w:rsidR="004A2D6E">
        <w:rPr>
          <w:shd w:val="clear" w:color="auto" w:fill="FFFFFF"/>
        </w:rPr>
        <w:t xml:space="preserve">505/2009  Z. z. </w:t>
      </w:r>
      <w:r>
        <w:t>sú rozhodnutím</w:t>
      </w:r>
      <w:r w:rsidRPr="00D262C4">
        <w:t xml:space="preserve"> </w:t>
      </w:r>
      <w:r w:rsidRPr="00B47558">
        <w:t>o</w:t>
      </w:r>
      <w:r>
        <w:t> </w:t>
      </w:r>
      <w:r w:rsidRPr="00B47558">
        <w:t>akreditácii</w:t>
      </w:r>
      <w:r>
        <w:t>, rozhodnutím o pozastavení akreditácie a rozhodnutím o zrušení akreditácie podľa tohto zákona</w:t>
      </w:r>
      <w:r w:rsidR="00663B8A">
        <w:t xml:space="preserve">. </w:t>
      </w:r>
      <w:r w:rsidR="00663B8A" w:rsidRPr="00B47558">
        <w:t>Rozhodnuti</w:t>
      </w:r>
      <w:r w:rsidR="00663B8A">
        <w:t>e</w:t>
      </w:r>
      <w:r w:rsidR="00663B8A" w:rsidRPr="00B47558">
        <w:t xml:space="preserve"> o</w:t>
      </w:r>
      <w:r w:rsidR="00663B8A">
        <w:t> </w:t>
      </w:r>
      <w:r w:rsidR="00663B8A" w:rsidRPr="00B47558">
        <w:t>akreditácii</w:t>
      </w:r>
      <w:r w:rsidR="00663B8A">
        <w:t xml:space="preserve">, rozhodnutie o pozastavení akreditácie a rozhodnutie o zrušení akreditácie </w:t>
      </w:r>
      <w:r w:rsidR="00663B8A" w:rsidRPr="00896BBC">
        <w:t xml:space="preserve">vydané </w:t>
      </w:r>
      <w:r w:rsidR="00663B8A">
        <w:t>SNAS</w:t>
      </w:r>
      <w:r w:rsidR="00663B8A" w:rsidRPr="009729DD">
        <w:t xml:space="preserve"> pred 1. januárom 2023</w:t>
      </w:r>
      <w:r w:rsidR="00663B8A">
        <w:t xml:space="preserve"> </w:t>
      </w:r>
      <w:r w:rsidR="00663B8A" w:rsidRPr="009729DD">
        <w:t>zostávajú v platno</w:t>
      </w:r>
      <w:r w:rsidR="006E12AA">
        <w:t>sti do uplynutia ich </w:t>
      </w:r>
      <w:r w:rsidR="00663B8A" w:rsidRPr="00896BBC">
        <w:t>platnosti.</w:t>
      </w:r>
    </w:p>
    <w:p w14:paraId="4235276F" w14:textId="77777777" w:rsidR="00601B65" w:rsidRDefault="00601B65">
      <w:pPr>
        <w:jc w:val="both"/>
      </w:pPr>
    </w:p>
    <w:p w14:paraId="0C3695B5" w14:textId="0B8E6AD4" w:rsidR="0033530D" w:rsidRDefault="00601B65" w:rsidP="0033530D">
      <w:pPr>
        <w:jc w:val="both"/>
      </w:pPr>
      <w:r>
        <w:lastRenderedPageBreak/>
        <w:t xml:space="preserve">Odsek </w:t>
      </w:r>
      <w:r w:rsidR="000377E1">
        <w:t>7</w:t>
      </w:r>
    </w:p>
    <w:p w14:paraId="251A0611" w14:textId="77777777" w:rsidR="0033530D" w:rsidRDefault="0033530D" w:rsidP="0033530D">
      <w:pPr>
        <w:jc w:val="both"/>
        <w:rPr>
          <w:color w:val="000000"/>
        </w:rPr>
      </w:pPr>
    </w:p>
    <w:p w14:paraId="72676E53" w14:textId="77777777" w:rsidR="00601B65" w:rsidRDefault="0033530D" w:rsidP="00B647B2">
      <w:pPr>
        <w:tabs>
          <w:tab w:val="left" w:pos="709"/>
        </w:tabs>
        <w:jc w:val="both"/>
      </w:pPr>
      <w:r>
        <w:rPr>
          <w:color w:val="000000"/>
        </w:rPr>
        <w:tab/>
      </w:r>
      <w:r w:rsidRPr="009729DD">
        <w:t>Osvedčeni</w:t>
      </w:r>
      <w:r w:rsidRPr="00896BBC">
        <w:t xml:space="preserve">e o akreditácii vydané podľa </w:t>
      </w:r>
      <w:r w:rsidR="004A2D6E" w:rsidRPr="00761177">
        <w:rPr>
          <w:rStyle w:val="Zstupntext"/>
          <w:color w:val="000000"/>
        </w:rPr>
        <w:t>zákona č.</w:t>
      </w:r>
      <w:r w:rsidR="004A2D6E">
        <w:rPr>
          <w:rStyle w:val="Zstupntext"/>
          <w:color w:val="000000"/>
        </w:rPr>
        <w:t xml:space="preserve"> </w:t>
      </w:r>
      <w:r w:rsidR="004A2D6E">
        <w:rPr>
          <w:shd w:val="clear" w:color="auto" w:fill="FFFFFF"/>
        </w:rPr>
        <w:t xml:space="preserve">505/2009  Z. z. </w:t>
      </w:r>
      <w:r w:rsidR="006E12AA">
        <w:t>je osvedčením o </w:t>
      </w:r>
      <w:r w:rsidRPr="00896BBC">
        <w:t xml:space="preserve">akreditácii podľa tohto zákona. </w:t>
      </w:r>
      <w:r w:rsidR="004A2D6E" w:rsidRPr="00761177">
        <w:rPr>
          <w:rStyle w:val="Zstupntext"/>
          <w:color w:val="000000"/>
        </w:rPr>
        <w:t>Čas platnosti osvedčení je pritom uvedený na každom osvedčení o akreditácii, ktoré SNAS vydal podľa zákona č.</w:t>
      </w:r>
      <w:r w:rsidR="004A2D6E">
        <w:rPr>
          <w:rStyle w:val="Zstupntext"/>
          <w:color w:val="000000"/>
        </w:rPr>
        <w:t xml:space="preserve"> </w:t>
      </w:r>
      <w:r w:rsidR="004A2D6E">
        <w:rPr>
          <w:shd w:val="clear" w:color="auto" w:fill="FFFFFF"/>
        </w:rPr>
        <w:t>505/2009  Z. z.</w:t>
      </w:r>
    </w:p>
    <w:p w14:paraId="0500502E" w14:textId="77777777" w:rsidR="00B647B2" w:rsidRDefault="00B647B2" w:rsidP="00B647B2">
      <w:pPr>
        <w:tabs>
          <w:tab w:val="left" w:pos="709"/>
        </w:tabs>
        <w:jc w:val="both"/>
      </w:pPr>
    </w:p>
    <w:p w14:paraId="7810A915" w14:textId="71A4EECD" w:rsidR="0033530D" w:rsidRPr="00B647B2" w:rsidRDefault="00601B65" w:rsidP="0033530D">
      <w:pPr>
        <w:jc w:val="both"/>
      </w:pPr>
      <w:r>
        <w:t xml:space="preserve">Odsek </w:t>
      </w:r>
      <w:r w:rsidR="000377E1">
        <w:t>8</w:t>
      </w:r>
    </w:p>
    <w:p w14:paraId="3233898F" w14:textId="5604C18D" w:rsidR="00B647B2" w:rsidRDefault="00B647B2" w:rsidP="000D337D">
      <w:pPr>
        <w:pStyle w:val="Odsekzoznamu"/>
        <w:tabs>
          <w:tab w:val="left" w:pos="567"/>
          <w:tab w:val="left" w:pos="709"/>
        </w:tabs>
        <w:spacing w:before="200"/>
        <w:ind w:left="0" w:right="4" w:firstLine="0"/>
        <w:jc w:val="both"/>
        <w:rPr>
          <w:rFonts w:ascii="Times New Roman" w:hAnsi="Times New Roman" w:cs="Times New Roman"/>
          <w:sz w:val="24"/>
          <w:szCs w:val="24"/>
        </w:rPr>
      </w:pPr>
      <w:r>
        <w:rPr>
          <w:color w:val="000000"/>
        </w:rPr>
        <w:tab/>
      </w:r>
      <w:r>
        <w:rPr>
          <w:color w:val="000000"/>
        </w:rPr>
        <w:tab/>
      </w:r>
      <w:r>
        <w:rPr>
          <w:rFonts w:ascii="Times New Roman" w:hAnsi="Times New Roman" w:cs="Times New Roman"/>
          <w:sz w:val="24"/>
          <w:szCs w:val="24"/>
        </w:rPr>
        <w:t>Ak v</w:t>
      </w:r>
      <w:r w:rsidRPr="00641710">
        <w:rPr>
          <w:rFonts w:ascii="Times New Roman" w:hAnsi="Times New Roman" w:cs="Times New Roman"/>
          <w:sz w:val="24"/>
          <w:szCs w:val="24"/>
        </w:rPr>
        <w:t>ýška rezervného fondu k 30. aprílu 2023</w:t>
      </w:r>
      <w:r>
        <w:rPr>
          <w:rFonts w:ascii="Times New Roman" w:hAnsi="Times New Roman" w:cs="Times New Roman"/>
          <w:sz w:val="24"/>
          <w:szCs w:val="24"/>
        </w:rPr>
        <w:t xml:space="preserve"> presahuje </w:t>
      </w:r>
      <w:r w:rsidRPr="00815DEC">
        <w:rPr>
          <w:rFonts w:ascii="Times New Roman" w:hAnsi="Times New Roman" w:cs="Times New Roman"/>
          <w:sz w:val="24"/>
          <w:szCs w:val="24"/>
        </w:rPr>
        <w:t>50</w:t>
      </w:r>
      <w:r>
        <w:rPr>
          <w:rFonts w:ascii="Times New Roman" w:hAnsi="Times New Roman" w:cs="Times New Roman"/>
          <w:sz w:val="24"/>
          <w:szCs w:val="24"/>
        </w:rPr>
        <w:t xml:space="preserve"> </w:t>
      </w:r>
      <w:r w:rsidRPr="00356E70">
        <w:rPr>
          <w:rFonts w:ascii="Times New Roman" w:hAnsi="Times New Roman" w:cs="Times New Roman"/>
          <w:sz w:val="24"/>
          <w:szCs w:val="24"/>
        </w:rPr>
        <w:t xml:space="preserve">% ročných nákladov </w:t>
      </w:r>
      <w:r w:rsidR="0001601D">
        <w:rPr>
          <w:rFonts w:ascii="Times New Roman" w:hAnsi="Times New Roman" w:cs="Times New Roman"/>
          <w:sz w:val="24"/>
          <w:szCs w:val="24"/>
        </w:rPr>
        <w:t>SNAS</w:t>
      </w:r>
      <w:r>
        <w:rPr>
          <w:rFonts w:ascii="Times New Roman" w:hAnsi="Times New Roman" w:cs="Times New Roman"/>
          <w:sz w:val="24"/>
          <w:szCs w:val="24"/>
        </w:rPr>
        <w:t xml:space="preserve"> za účtovné obdobie k 31. decembru 2022, tak </w:t>
      </w:r>
      <w:r w:rsidR="000377E1">
        <w:rPr>
          <w:rFonts w:ascii="Times New Roman" w:hAnsi="Times New Roman" w:cs="Times New Roman"/>
          <w:sz w:val="24"/>
          <w:szCs w:val="24"/>
        </w:rPr>
        <w:t xml:space="preserve">zostatok </w:t>
      </w:r>
      <w:r>
        <w:rPr>
          <w:rFonts w:ascii="Times New Roman" w:hAnsi="Times New Roman" w:cs="Times New Roman"/>
          <w:sz w:val="24"/>
          <w:szCs w:val="24"/>
        </w:rPr>
        <w:t xml:space="preserve">nad </w:t>
      </w:r>
      <w:r w:rsidRPr="00815DEC">
        <w:rPr>
          <w:rFonts w:ascii="Times New Roman" w:hAnsi="Times New Roman" w:cs="Times New Roman"/>
          <w:sz w:val="24"/>
          <w:szCs w:val="24"/>
        </w:rPr>
        <w:t>50</w:t>
      </w:r>
      <w:r>
        <w:rPr>
          <w:rFonts w:ascii="Times New Roman" w:hAnsi="Times New Roman" w:cs="Times New Roman"/>
          <w:sz w:val="24"/>
          <w:szCs w:val="24"/>
        </w:rPr>
        <w:t xml:space="preserve"> </w:t>
      </w:r>
      <w:r w:rsidRPr="00356E70">
        <w:rPr>
          <w:rFonts w:ascii="Times New Roman" w:hAnsi="Times New Roman" w:cs="Times New Roman"/>
          <w:sz w:val="24"/>
          <w:szCs w:val="24"/>
        </w:rPr>
        <w:t xml:space="preserve">% ročných </w:t>
      </w:r>
      <w:r w:rsidR="0001601D">
        <w:rPr>
          <w:rFonts w:ascii="Times New Roman" w:hAnsi="Times New Roman" w:cs="Times New Roman"/>
          <w:sz w:val="24"/>
          <w:szCs w:val="24"/>
        </w:rPr>
        <w:t>nákladov SNAS</w:t>
      </w:r>
      <w:r w:rsidR="006E12AA">
        <w:rPr>
          <w:rFonts w:ascii="Times New Roman" w:hAnsi="Times New Roman" w:cs="Times New Roman"/>
          <w:sz w:val="24"/>
          <w:szCs w:val="24"/>
        </w:rPr>
        <w:t xml:space="preserve"> za </w:t>
      </w:r>
      <w:r>
        <w:rPr>
          <w:rFonts w:ascii="Times New Roman" w:hAnsi="Times New Roman" w:cs="Times New Roman"/>
          <w:sz w:val="24"/>
          <w:szCs w:val="24"/>
        </w:rPr>
        <w:t xml:space="preserve">účtovné obdobie k 31. decembru 2022 sa </w:t>
      </w:r>
      <w:r w:rsidRPr="00641710">
        <w:rPr>
          <w:rFonts w:ascii="Times New Roman" w:hAnsi="Times New Roman" w:cs="Times New Roman"/>
          <w:sz w:val="24"/>
          <w:szCs w:val="24"/>
        </w:rPr>
        <w:t>presun</w:t>
      </w:r>
      <w:r>
        <w:rPr>
          <w:rFonts w:ascii="Times New Roman" w:hAnsi="Times New Roman" w:cs="Times New Roman"/>
          <w:sz w:val="24"/>
          <w:szCs w:val="24"/>
        </w:rPr>
        <w:t>ie</w:t>
      </w:r>
      <w:r w:rsidRPr="00641710">
        <w:rPr>
          <w:rFonts w:ascii="Times New Roman" w:hAnsi="Times New Roman" w:cs="Times New Roman"/>
          <w:sz w:val="24"/>
          <w:szCs w:val="24"/>
        </w:rPr>
        <w:t xml:space="preserve"> do fondu investíci</w:t>
      </w:r>
      <w:r w:rsidR="007C4E3A">
        <w:rPr>
          <w:rFonts w:ascii="Times New Roman" w:hAnsi="Times New Roman" w:cs="Times New Roman"/>
          <w:sz w:val="24"/>
          <w:szCs w:val="24"/>
        </w:rPr>
        <w:t>í</w:t>
      </w:r>
      <w:r w:rsidRPr="00641710">
        <w:rPr>
          <w:rFonts w:ascii="Times New Roman" w:hAnsi="Times New Roman" w:cs="Times New Roman"/>
          <w:sz w:val="24"/>
          <w:szCs w:val="24"/>
        </w:rPr>
        <w:t xml:space="preserve"> a</w:t>
      </w:r>
      <w:r w:rsidR="0001601D">
        <w:rPr>
          <w:rFonts w:ascii="Times New Roman" w:hAnsi="Times New Roman" w:cs="Times New Roman"/>
          <w:sz w:val="24"/>
          <w:szCs w:val="24"/>
        </w:rPr>
        <w:t> </w:t>
      </w:r>
      <w:r w:rsidRPr="00641710">
        <w:rPr>
          <w:rFonts w:ascii="Times New Roman" w:hAnsi="Times New Roman" w:cs="Times New Roman"/>
          <w:sz w:val="24"/>
          <w:szCs w:val="24"/>
        </w:rPr>
        <w:t>rozvoja</w:t>
      </w:r>
      <w:r w:rsidR="0001601D">
        <w:rPr>
          <w:rFonts w:ascii="Times New Roman" w:hAnsi="Times New Roman" w:cs="Times New Roman"/>
          <w:sz w:val="24"/>
          <w:szCs w:val="24"/>
        </w:rPr>
        <w:t xml:space="preserve">. </w:t>
      </w:r>
      <w:r w:rsidR="000377E1">
        <w:rPr>
          <w:rFonts w:ascii="Times New Roman" w:hAnsi="Times New Roman" w:cs="Times New Roman"/>
          <w:sz w:val="24"/>
          <w:szCs w:val="24"/>
        </w:rPr>
        <w:t>Ak </w:t>
      </w:r>
      <w:r>
        <w:rPr>
          <w:rFonts w:ascii="Times New Roman" w:hAnsi="Times New Roman" w:cs="Times New Roman"/>
          <w:sz w:val="24"/>
          <w:szCs w:val="24"/>
        </w:rPr>
        <w:t>v</w:t>
      </w:r>
      <w:r w:rsidRPr="00241C70">
        <w:rPr>
          <w:rFonts w:ascii="Times New Roman" w:hAnsi="Times New Roman" w:cs="Times New Roman"/>
          <w:sz w:val="24"/>
          <w:szCs w:val="24"/>
        </w:rPr>
        <w:t>ýška rezervného fondu k 30. aprílu 2023</w:t>
      </w:r>
      <w:r>
        <w:rPr>
          <w:rFonts w:ascii="Times New Roman" w:hAnsi="Times New Roman" w:cs="Times New Roman"/>
          <w:sz w:val="24"/>
          <w:szCs w:val="24"/>
        </w:rPr>
        <w:t xml:space="preserve"> nepresahuje </w:t>
      </w:r>
      <w:r w:rsidRPr="00815DEC">
        <w:rPr>
          <w:rFonts w:ascii="Times New Roman" w:hAnsi="Times New Roman" w:cs="Times New Roman"/>
          <w:sz w:val="24"/>
          <w:szCs w:val="24"/>
        </w:rPr>
        <w:t>50</w:t>
      </w:r>
      <w:r>
        <w:rPr>
          <w:rFonts w:ascii="Times New Roman" w:hAnsi="Times New Roman" w:cs="Times New Roman"/>
          <w:sz w:val="24"/>
          <w:szCs w:val="24"/>
        </w:rPr>
        <w:t xml:space="preserve"> </w:t>
      </w:r>
      <w:r w:rsidRPr="00356E70">
        <w:rPr>
          <w:rFonts w:ascii="Times New Roman" w:hAnsi="Times New Roman" w:cs="Times New Roman"/>
          <w:sz w:val="24"/>
          <w:szCs w:val="24"/>
        </w:rPr>
        <w:t xml:space="preserve">% ročných nákladov </w:t>
      </w:r>
      <w:r w:rsidR="0001601D">
        <w:rPr>
          <w:rFonts w:ascii="Times New Roman" w:hAnsi="Times New Roman" w:cs="Times New Roman"/>
          <w:sz w:val="24"/>
          <w:szCs w:val="24"/>
        </w:rPr>
        <w:t>SNAS</w:t>
      </w:r>
      <w:r>
        <w:rPr>
          <w:rFonts w:ascii="Times New Roman" w:hAnsi="Times New Roman" w:cs="Times New Roman"/>
          <w:sz w:val="24"/>
          <w:szCs w:val="24"/>
        </w:rPr>
        <w:t xml:space="preserve"> </w:t>
      </w:r>
      <w:r w:rsidR="000377E1">
        <w:rPr>
          <w:rFonts w:ascii="Times New Roman" w:hAnsi="Times New Roman" w:cs="Times New Roman"/>
          <w:sz w:val="24"/>
          <w:szCs w:val="24"/>
        </w:rPr>
        <w:t>za </w:t>
      </w:r>
      <w:r>
        <w:rPr>
          <w:rFonts w:ascii="Times New Roman" w:hAnsi="Times New Roman" w:cs="Times New Roman"/>
          <w:sz w:val="24"/>
          <w:szCs w:val="24"/>
        </w:rPr>
        <w:t xml:space="preserve">účtovné obdobie k 31. decembru 2022, tak sa </w:t>
      </w:r>
      <w:r w:rsidR="0001601D">
        <w:rPr>
          <w:rFonts w:ascii="Times New Roman" w:hAnsi="Times New Roman" w:cs="Times New Roman"/>
          <w:sz w:val="24"/>
          <w:szCs w:val="24"/>
        </w:rPr>
        <w:t xml:space="preserve">rezervný fond doplní z kladného výsledku hospodárenia SNAS, ak taký vznikne. Ak po doplnení rezervného fondu na </w:t>
      </w:r>
      <w:r w:rsidR="0001601D" w:rsidRPr="00815DEC">
        <w:rPr>
          <w:rFonts w:ascii="Times New Roman" w:hAnsi="Times New Roman" w:cs="Times New Roman"/>
          <w:sz w:val="24"/>
          <w:szCs w:val="24"/>
        </w:rPr>
        <w:t>50</w:t>
      </w:r>
      <w:r w:rsidR="0001601D">
        <w:rPr>
          <w:rFonts w:ascii="Times New Roman" w:hAnsi="Times New Roman" w:cs="Times New Roman"/>
          <w:sz w:val="24"/>
          <w:szCs w:val="24"/>
        </w:rPr>
        <w:t xml:space="preserve"> </w:t>
      </w:r>
      <w:r w:rsidR="0001601D" w:rsidRPr="00356E70">
        <w:rPr>
          <w:rFonts w:ascii="Times New Roman" w:hAnsi="Times New Roman" w:cs="Times New Roman"/>
          <w:sz w:val="24"/>
          <w:szCs w:val="24"/>
        </w:rPr>
        <w:t>% ročných</w:t>
      </w:r>
      <w:r w:rsidR="0001601D">
        <w:rPr>
          <w:rFonts w:ascii="Times New Roman" w:hAnsi="Times New Roman" w:cs="Times New Roman"/>
          <w:sz w:val="24"/>
          <w:szCs w:val="24"/>
        </w:rPr>
        <w:t xml:space="preserve"> nákladov</w:t>
      </w:r>
      <w:r w:rsidR="0001601D" w:rsidRPr="00356E70">
        <w:rPr>
          <w:rFonts w:ascii="Times New Roman" w:hAnsi="Times New Roman" w:cs="Times New Roman"/>
          <w:sz w:val="24"/>
          <w:szCs w:val="24"/>
        </w:rPr>
        <w:t xml:space="preserve"> </w:t>
      </w:r>
      <w:r w:rsidR="0001601D">
        <w:rPr>
          <w:rFonts w:ascii="Times New Roman" w:hAnsi="Times New Roman" w:cs="Times New Roman"/>
          <w:sz w:val="24"/>
          <w:szCs w:val="24"/>
        </w:rPr>
        <w:t xml:space="preserve">SNAS ostatne </w:t>
      </w:r>
      <w:r w:rsidR="000377E1">
        <w:rPr>
          <w:rFonts w:ascii="Times New Roman" w:hAnsi="Times New Roman" w:cs="Times New Roman"/>
          <w:sz w:val="24"/>
          <w:szCs w:val="24"/>
        </w:rPr>
        <w:t xml:space="preserve">zostatok </w:t>
      </w:r>
      <w:r w:rsidR="0001601D">
        <w:rPr>
          <w:rFonts w:ascii="Times New Roman" w:hAnsi="Times New Roman" w:cs="Times New Roman"/>
          <w:sz w:val="24"/>
          <w:szCs w:val="24"/>
        </w:rPr>
        <w:t xml:space="preserve">z výsledku kladného hospodárenia SNAS, vloží </w:t>
      </w:r>
      <w:r w:rsidR="000377E1">
        <w:rPr>
          <w:rFonts w:ascii="Times New Roman" w:hAnsi="Times New Roman" w:cs="Times New Roman"/>
          <w:sz w:val="24"/>
          <w:szCs w:val="24"/>
        </w:rPr>
        <w:t>sa </w:t>
      </w:r>
      <w:r w:rsidR="0001601D">
        <w:rPr>
          <w:rFonts w:ascii="Times New Roman" w:hAnsi="Times New Roman" w:cs="Times New Roman"/>
          <w:sz w:val="24"/>
          <w:szCs w:val="24"/>
        </w:rPr>
        <w:t>do fondu investíci</w:t>
      </w:r>
      <w:r w:rsidR="007C4E3A">
        <w:rPr>
          <w:rFonts w:ascii="Times New Roman" w:hAnsi="Times New Roman" w:cs="Times New Roman"/>
          <w:sz w:val="24"/>
          <w:szCs w:val="24"/>
        </w:rPr>
        <w:t>í</w:t>
      </w:r>
      <w:r w:rsidR="0001601D">
        <w:rPr>
          <w:rFonts w:ascii="Times New Roman" w:hAnsi="Times New Roman" w:cs="Times New Roman"/>
          <w:sz w:val="24"/>
          <w:szCs w:val="24"/>
        </w:rPr>
        <w:t xml:space="preserve"> a</w:t>
      </w:r>
      <w:r w:rsidR="00B82FA0">
        <w:rPr>
          <w:rFonts w:ascii="Times New Roman" w:hAnsi="Times New Roman" w:cs="Times New Roman"/>
          <w:sz w:val="24"/>
          <w:szCs w:val="24"/>
        </w:rPr>
        <w:t> </w:t>
      </w:r>
      <w:r w:rsidR="0001601D">
        <w:rPr>
          <w:rFonts w:ascii="Times New Roman" w:hAnsi="Times New Roman" w:cs="Times New Roman"/>
          <w:sz w:val="24"/>
          <w:szCs w:val="24"/>
        </w:rPr>
        <w:t>rozvoja</w:t>
      </w:r>
      <w:r w:rsidR="00B82FA0">
        <w:rPr>
          <w:rFonts w:ascii="Times New Roman" w:hAnsi="Times New Roman" w:cs="Times New Roman"/>
          <w:sz w:val="24"/>
          <w:szCs w:val="24"/>
        </w:rPr>
        <w:t>.</w:t>
      </w:r>
    </w:p>
    <w:p w14:paraId="7E310165" w14:textId="77777777" w:rsidR="00601B65" w:rsidRPr="0017080C" w:rsidRDefault="00601B65" w:rsidP="00B647B2">
      <w:pPr>
        <w:tabs>
          <w:tab w:val="left" w:pos="709"/>
        </w:tabs>
        <w:jc w:val="both"/>
      </w:pPr>
    </w:p>
    <w:p w14:paraId="390F86B7" w14:textId="77777777" w:rsidR="00601B65" w:rsidRPr="00861805" w:rsidRDefault="00601B65" w:rsidP="0033530D">
      <w:pPr>
        <w:tabs>
          <w:tab w:val="left" w:pos="567"/>
        </w:tabs>
        <w:jc w:val="both"/>
        <w:rPr>
          <w:b/>
        </w:rPr>
      </w:pPr>
      <w:r>
        <w:rPr>
          <w:b/>
        </w:rPr>
        <w:t>K § 41</w:t>
      </w:r>
    </w:p>
    <w:p w14:paraId="23AFDA3F" w14:textId="77777777" w:rsidR="00601B65" w:rsidRDefault="00601B65" w:rsidP="0033530D">
      <w:pPr>
        <w:tabs>
          <w:tab w:val="left" w:pos="567"/>
        </w:tabs>
        <w:jc w:val="both"/>
      </w:pPr>
    </w:p>
    <w:p w14:paraId="2C546C78" w14:textId="0C8033E3" w:rsidR="00601B65" w:rsidRPr="00861805" w:rsidRDefault="0033530D" w:rsidP="0033530D">
      <w:pPr>
        <w:tabs>
          <w:tab w:val="left" w:pos="567"/>
          <w:tab w:val="left" w:pos="709"/>
        </w:tabs>
        <w:jc w:val="both"/>
      </w:pPr>
      <w:r>
        <w:tab/>
      </w:r>
      <w:r>
        <w:tab/>
      </w:r>
      <w:r w:rsidR="00601B65" w:rsidRPr="00861805">
        <w:t>Zrušuje sa zákon Národnej rady Slovenskej republiky č. 505/2009 Z. z. o akreditácii orgánov posudzovania zhody a o zmene a doplnení niektorých zák</w:t>
      </w:r>
      <w:r w:rsidR="006E12AA">
        <w:t>onov v znení zákona č. </w:t>
      </w:r>
      <w:r w:rsidR="00601B65" w:rsidRPr="00861805">
        <w:t>307/2013 Z. z., zákona č. 352/2013 Z. z., zákona č. 177/2018 Z. z. a zákona č. 365/2019 Z</w:t>
      </w:r>
      <w:r w:rsidR="002E1372" w:rsidRPr="00861805">
        <w:t>.</w:t>
      </w:r>
      <w:r w:rsidR="002E1372">
        <w:t> </w:t>
      </w:r>
      <w:r w:rsidR="00601B65" w:rsidRPr="00861805">
        <w:t>z.</w:t>
      </w:r>
    </w:p>
    <w:p w14:paraId="3DD1F94E" w14:textId="77777777" w:rsidR="00601B65" w:rsidRPr="000C7E2D" w:rsidRDefault="00601B65" w:rsidP="0033530D">
      <w:pPr>
        <w:pStyle w:val="Zkladntext"/>
        <w:spacing w:before="6"/>
        <w:ind w:left="0"/>
        <w:rPr>
          <w:rFonts w:ascii="Times New Roman" w:hAnsi="Times New Roman" w:cs="Times New Roman"/>
          <w:sz w:val="24"/>
          <w:szCs w:val="24"/>
        </w:rPr>
      </w:pPr>
    </w:p>
    <w:p w14:paraId="3B560AA4" w14:textId="77777777" w:rsidR="00601B65" w:rsidRDefault="00601B65" w:rsidP="0033530D">
      <w:pPr>
        <w:jc w:val="both"/>
        <w:rPr>
          <w:rStyle w:val="Zstupntext"/>
          <w:b/>
          <w:color w:val="000000"/>
        </w:rPr>
      </w:pPr>
      <w:r w:rsidRPr="00056DFF">
        <w:rPr>
          <w:rStyle w:val="Zstupntext"/>
          <w:b/>
          <w:color w:val="000000"/>
        </w:rPr>
        <w:t>K </w:t>
      </w:r>
      <w:r w:rsidR="0037660B" w:rsidRPr="00056DFF">
        <w:rPr>
          <w:rStyle w:val="Zstupntext"/>
          <w:b/>
          <w:color w:val="000000"/>
        </w:rPr>
        <w:t>§ 42</w:t>
      </w:r>
    </w:p>
    <w:p w14:paraId="6EE2FF3B" w14:textId="77777777" w:rsidR="00601B65" w:rsidRDefault="00601B65" w:rsidP="0033530D">
      <w:pPr>
        <w:jc w:val="both"/>
        <w:rPr>
          <w:rStyle w:val="Zstupntext"/>
          <w:b/>
          <w:color w:val="000000"/>
        </w:rPr>
      </w:pPr>
    </w:p>
    <w:p w14:paraId="1566697B" w14:textId="77777777" w:rsidR="00300D8C" w:rsidRPr="006E12AA" w:rsidRDefault="00601B65" w:rsidP="006E12AA">
      <w:pPr>
        <w:ind w:left="708" w:hanging="708"/>
        <w:jc w:val="both"/>
        <w:rPr>
          <w:color w:val="000000"/>
        </w:rPr>
      </w:pPr>
      <w:r>
        <w:rPr>
          <w:rStyle w:val="Zstupntext"/>
          <w:b/>
          <w:color w:val="000000"/>
        </w:rPr>
        <w:tab/>
      </w:r>
      <w:r>
        <w:rPr>
          <w:rStyle w:val="Zstupntext"/>
          <w:color w:val="000000"/>
        </w:rPr>
        <w:t>Návrh zákona nadobúda účinnosť 1.</w:t>
      </w:r>
      <w:r w:rsidR="0033530D">
        <w:rPr>
          <w:rStyle w:val="Zstupntext"/>
          <w:color w:val="000000"/>
        </w:rPr>
        <w:t xml:space="preserve">januára </w:t>
      </w:r>
      <w:r w:rsidR="006E12AA">
        <w:rPr>
          <w:rStyle w:val="Zstupntext"/>
          <w:color w:val="000000"/>
        </w:rPr>
        <w:t>2023.</w:t>
      </w:r>
    </w:p>
    <w:sectPr w:rsidR="00300D8C" w:rsidRPr="006E12A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9AA92" w14:textId="77777777" w:rsidR="00BD053A" w:rsidRDefault="00BD053A">
      <w:r>
        <w:separator/>
      </w:r>
    </w:p>
  </w:endnote>
  <w:endnote w:type="continuationSeparator" w:id="0">
    <w:p w14:paraId="308D5A45" w14:textId="77777777" w:rsidR="00BD053A" w:rsidRDefault="00BD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143376"/>
      <w:docPartObj>
        <w:docPartGallery w:val="Page Numbers (Bottom of Page)"/>
        <w:docPartUnique/>
      </w:docPartObj>
    </w:sdtPr>
    <w:sdtContent>
      <w:p w14:paraId="10F1065B" w14:textId="5E4C5F21" w:rsidR="00071745" w:rsidRDefault="00071745">
        <w:pPr>
          <w:pStyle w:val="Pta"/>
          <w:jc w:val="center"/>
        </w:pPr>
        <w:r>
          <w:fldChar w:fldCharType="begin"/>
        </w:r>
        <w:r>
          <w:instrText>PAGE   \* MERGEFORMAT</w:instrText>
        </w:r>
        <w:r>
          <w:fldChar w:fldCharType="separate"/>
        </w:r>
        <w:r w:rsidR="00CF5D06">
          <w:rPr>
            <w:noProof/>
          </w:rPr>
          <w:t>1</w:t>
        </w:r>
        <w:r>
          <w:fldChar w:fldCharType="end"/>
        </w:r>
      </w:p>
    </w:sdtContent>
  </w:sdt>
  <w:p w14:paraId="45E00286" w14:textId="77777777" w:rsidR="00071745" w:rsidRDefault="0007174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63D0F" w14:textId="77777777" w:rsidR="00BD053A" w:rsidRDefault="00BD053A">
      <w:r>
        <w:separator/>
      </w:r>
    </w:p>
  </w:footnote>
  <w:footnote w:type="continuationSeparator" w:id="0">
    <w:p w14:paraId="74ED6938" w14:textId="77777777" w:rsidR="00BD053A" w:rsidRDefault="00BD0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D3A"/>
    <w:multiLevelType w:val="hybridMultilevel"/>
    <w:tmpl w:val="49F23992"/>
    <w:lvl w:ilvl="0" w:tplc="68D676B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A94B58"/>
    <w:multiLevelType w:val="hybridMultilevel"/>
    <w:tmpl w:val="09D4627E"/>
    <w:lvl w:ilvl="0" w:tplc="041B0017">
      <w:start w:val="1"/>
      <w:numFmt w:val="lowerLetter"/>
      <w:lvlText w:val="%1)"/>
      <w:lvlJc w:val="left"/>
      <w:pPr>
        <w:ind w:left="2510" w:hanging="360"/>
      </w:pPr>
      <w:rPr>
        <w:rFonts w:hint="default"/>
      </w:rPr>
    </w:lvl>
    <w:lvl w:ilvl="1" w:tplc="041B0019" w:tentative="1">
      <w:start w:val="1"/>
      <w:numFmt w:val="lowerLetter"/>
      <w:lvlText w:val="%2."/>
      <w:lvlJc w:val="left"/>
      <w:pPr>
        <w:ind w:left="3230" w:hanging="360"/>
      </w:pPr>
    </w:lvl>
    <w:lvl w:ilvl="2" w:tplc="041B001B" w:tentative="1">
      <w:start w:val="1"/>
      <w:numFmt w:val="lowerRoman"/>
      <w:lvlText w:val="%3."/>
      <w:lvlJc w:val="right"/>
      <w:pPr>
        <w:ind w:left="3950" w:hanging="180"/>
      </w:pPr>
    </w:lvl>
    <w:lvl w:ilvl="3" w:tplc="041B000F" w:tentative="1">
      <w:start w:val="1"/>
      <w:numFmt w:val="decimal"/>
      <w:lvlText w:val="%4."/>
      <w:lvlJc w:val="left"/>
      <w:pPr>
        <w:ind w:left="4670" w:hanging="360"/>
      </w:pPr>
    </w:lvl>
    <w:lvl w:ilvl="4" w:tplc="041B0019" w:tentative="1">
      <w:start w:val="1"/>
      <w:numFmt w:val="lowerLetter"/>
      <w:lvlText w:val="%5."/>
      <w:lvlJc w:val="left"/>
      <w:pPr>
        <w:ind w:left="5390" w:hanging="360"/>
      </w:pPr>
    </w:lvl>
    <w:lvl w:ilvl="5" w:tplc="041B001B" w:tentative="1">
      <w:start w:val="1"/>
      <w:numFmt w:val="lowerRoman"/>
      <w:lvlText w:val="%6."/>
      <w:lvlJc w:val="right"/>
      <w:pPr>
        <w:ind w:left="6110" w:hanging="180"/>
      </w:pPr>
    </w:lvl>
    <w:lvl w:ilvl="6" w:tplc="041B000F" w:tentative="1">
      <w:start w:val="1"/>
      <w:numFmt w:val="decimal"/>
      <w:lvlText w:val="%7."/>
      <w:lvlJc w:val="left"/>
      <w:pPr>
        <w:ind w:left="6830" w:hanging="360"/>
      </w:pPr>
    </w:lvl>
    <w:lvl w:ilvl="7" w:tplc="041B0019" w:tentative="1">
      <w:start w:val="1"/>
      <w:numFmt w:val="lowerLetter"/>
      <w:lvlText w:val="%8."/>
      <w:lvlJc w:val="left"/>
      <w:pPr>
        <w:ind w:left="7550" w:hanging="360"/>
      </w:pPr>
    </w:lvl>
    <w:lvl w:ilvl="8" w:tplc="041B001B" w:tentative="1">
      <w:start w:val="1"/>
      <w:numFmt w:val="lowerRoman"/>
      <w:lvlText w:val="%9."/>
      <w:lvlJc w:val="right"/>
      <w:pPr>
        <w:ind w:left="8270" w:hanging="180"/>
      </w:pPr>
    </w:lvl>
  </w:abstractNum>
  <w:abstractNum w:abstractNumId="2" w15:restartNumberingAfterBreak="0">
    <w:nsid w:val="032A01D7"/>
    <w:multiLevelType w:val="hybridMultilevel"/>
    <w:tmpl w:val="49F23992"/>
    <w:lvl w:ilvl="0" w:tplc="68D676B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044F52"/>
    <w:multiLevelType w:val="hybridMultilevel"/>
    <w:tmpl w:val="C180D378"/>
    <w:lvl w:ilvl="0" w:tplc="6C50ACC0">
      <w:start w:val="1"/>
      <w:numFmt w:val="lowerLetter"/>
      <w:lvlText w:val="%1)"/>
      <w:lvlJc w:val="left"/>
      <w:pPr>
        <w:ind w:left="1051" w:hanging="341"/>
      </w:pPr>
      <w:rPr>
        <w:rFonts w:ascii="Times New Roman" w:eastAsia="Bookman Old Style" w:hAnsi="Times New Roman" w:cs="Times New Roman" w:hint="default"/>
        <w:w w:val="100"/>
        <w:sz w:val="24"/>
        <w:szCs w:val="24"/>
        <w:lang w:val="sk-SK" w:eastAsia="sk-SK" w:bidi="sk-SK"/>
      </w:rPr>
    </w:lvl>
    <w:lvl w:ilvl="1" w:tplc="1B1C6A34">
      <w:start w:val="1"/>
      <w:numFmt w:val="decimal"/>
      <w:lvlText w:val="(%2)"/>
      <w:lvlJc w:val="left"/>
      <w:pPr>
        <w:ind w:left="536" w:hanging="308"/>
      </w:pPr>
      <w:rPr>
        <w:rFonts w:ascii="Times New Roman" w:eastAsia="Bookman Old Style" w:hAnsi="Times New Roman" w:cs="Times New Roman" w:hint="default"/>
        <w:w w:val="100"/>
        <w:sz w:val="24"/>
        <w:szCs w:val="24"/>
        <w:lang w:val="sk-SK" w:eastAsia="sk-SK" w:bidi="sk-SK"/>
      </w:rPr>
    </w:lvl>
    <w:lvl w:ilvl="2" w:tplc="4D761AAE">
      <w:numFmt w:val="bullet"/>
      <w:lvlText w:val="•"/>
      <w:lvlJc w:val="left"/>
      <w:pPr>
        <w:ind w:left="1565" w:hanging="308"/>
      </w:pPr>
      <w:rPr>
        <w:rFonts w:hint="default"/>
        <w:lang w:val="sk-SK" w:eastAsia="sk-SK" w:bidi="sk-SK"/>
      </w:rPr>
    </w:lvl>
    <w:lvl w:ilvl="3" w:tplc="DFAA3FAA">
      <w:numFmt w:val="bullet"/>
      <w:lvlText w:val="•"/>
      <w:lvlJc w:val="left"/>
      <w:pPr>
        <w:ind w:left="2594" w:hanging="308"/>
      </w:pPr>
      <w:rPr>
        <w:rFonts w:hint="default"/>
        <w:lang w:val="sk-SK" w:eastAsia="sk-SK" w:bidi="sk-SK"/>
      </w:rPr>
    </w:lvl>
    <w:lvl w:ilvl="4" w:tplc="CD7A5204">
      <w:numFmt w:val="bullet"/>
      <w:lvlText w:val="•"/>
      <w:lvlJc w:val="left"/>
      <w:pPr>
        <w:ind w:left="3624" w:hanging="308"/>
      </w:pPr>
      <w:rPr>
        <w:rFonts w:hint="default"/>
        <w:lang w:val="sk-SK" w:eastAsia="sk-SK" w:bidi="sk-SK"/>
      </w:rPr>
    </w:lvl>
    <w:lvl w:ilvl="5" w:tplc="BAB2B604">
      <w:numFmt w:val="bullet"/>
      <w:lvlText w:val="•"/>
      <w:lvlJc w:val="left"/>
      <w:pPr>
        <w:ind w:left="4653" w:hanging="308"/>
      </w:pPr>
      <w:rPr>
        <w:rFonts w:hint="default"/>
        <w:lang w:val="sk-SK" w:eastAsia="sk-SK" w:bidi="sk-SK"/>
      </w:rPr>
    </w:lvl>
    <w:lvl w:ilvl="6" w:tplc="4B5EA738">
      <w:numFmt w:val="bullet"/>
      <w:lvlText w:val="•"/>
      <w:lvlJc w:val="left"/>
      <w:pPr>
        <w:ind w:left="5683" w:hanging="308"/>
      </w:pPr>
      <w:rPr>
        <w:rFonts w:hint="default"/>
        <w:lang w:val="sk-SK" w:eastAsia="sk-SK" w:bidi="sk-SK"/>
      </w:rPr>
    </w:lvl>
    <w:lvl w:ilvl="7" w:tplc="7D9685E2">
      <w:numFmt w:val="bullet"/>
      <w:lvlText w:val="•"/>
      <w:lvlJc w:val="left"/>
      <w:pPr>
        <w:ind w:left="6712" w:hanging="308"/>
      </w:pPr>
      <w:rPr>
        <w:rFonts w:hint="default"/>
        <w:lang w:val="sk-SK" w:eastAsia="sk-SK" w:bidi="sk-SK"/>
      </w:rPr>
    </w:lvl>
    <w:lvl w:ilvl="8" w:tplc="D27A15CC">
      <w:numFmt w:val="bullet"/>
      <w:lvlText w:val="•"/>
      <w:lvlJc w:val="left"/>
      <w:pPr>
        <w:ind w:left="7741" w:hanging="308"/>
      </w:pPr>
      <w:rPr>
        <w:rFonts w:hint="default"/>
        <w:lang w:val="sk-SK" w:eastAsia="sk-SK" w:bidi="sk-SK"/>
      </w:rPr>
    </w:lvl>
  </w:abstractNum>
  <w:abstractNum w:abstractNumId="4" w15:restartNumberingAfterBreak="0">
    <w:nsid w:val="047F34C8"/>
    <w:multiLevelType w:val="hybridMultilevel"/>
    <w:tmpl w:val="429A5E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1429F4"/>
    <w:multiLevelType w:val="hybridMultilevel"/>
    <w:tmpl w:val="03DA1756"/>
    <w:lvl w:ilvl="0" w:tplc="8428758E">
      <w:start w:val="1"/>
      <w:numFmt w:val="lowerLetter"/>
      <w:lvlText w:val="%1)"/>
      <w:lvlJc w:val="left"/>
      <w:pPr>
        <w:ind w:left="568" w:hanging="284"/>
      </w:pPr>
      <w:rPr>
        <w:rFonts w:ascii="Times New Roman" w:eastAsia="Bookman Old Style" w:hAnsi="Times New Roman" w:cs="Times New Roman" w:hint="default"/>
        <w:w w:val="100"/>
        <w:sz w:val="24"/>
        <w:szCs w:val="24"/>
        <w:lang w:val="sk-SK" w:eastAsia="sk-SK" w:bidi="sk-SK"/>
      </w:rPr>
    </w:lvl>
    <w:lvl w:ilvl="1" w:tplc="5448E326">
      <w:start w:val="1"/>
      <w:numFmt w:val="decimal"/>
      <w:lvlText w:val="(%2)"/>
      <w:lvlJc w:val="left"/>
      <w:pPr>
        <w:ind w:left="359" w:hanging="359"/>
      </w:pPr>
      <w:rPr>
        <w:rFonts w:ascii="Times New Roman" w:eastAsia="Bookman Old Style" w:hAnsi="Times New Roman" w:cs="Times New Roman" w:hint="default"/>
        <w:w w:val="100"/>
        <w:sz w:val="24"/>
        <w:szCs w:val="24"/>
        <w:lang w:val="sk-SK" w:eastAsia="sk-SK" w:bidi="sk-SK"/>
      </w:rPr>
    </w:lvl>
    <w:lvl w:ilvl="2" w:tplc="6F1C1CEA">
      <w:numFmt w:val="bullet"/>
      <w:lvlText w:val="•"/>
      <w:lvlJc w:val="left"/>
      <w:pPr>
        <w:ind w:left="1618" w:hanging="359"/>
      </w:pPr>
      <w:rPr>
        <w:rFonts w:hint="default"/>
        <w:lang w:val="sk-SK" w:eastAsia="sk-SK" w:bidi="sk-SK"/>
      </w:rPr>
    </w:lvl>
    <w:lvl w:ilvl="3" w:tplc="8D08D50A">
      <w:numFmt w:val="bullet"/>
      <w:lvlText w:val="•"/>
      <w:lvlJc w:val="left"/>
      <w:pPr>
        <w:ind w:left="2676" w:hanging="359"/>
      </w:pPr>
      <w:rPr>
        <w:rFonts w:hint="default"/>
        <w:lang w:val="sk-SK" w:eastAsia="sk-SK" w:bidi="sk-SK"/>
      </w:rPr>
    </w:lvl>
    <w:lvl w:ilvl="4" w:tplc="58E49628">
      <w:numFmt w:val="bullet"/>
      <w:lvlText w:val="•"/>
      <w:lvlJc w:val="left"/>
      <w:pPr>
        <w:ind w:left="3734" w:hanging="359"/>
      </w:pPr>
      <w:rPr>
        <w:rFonts w:hint="default"/>
        <w:lang w:val="sk-SK" w:eastAsia="sk-SK" w:bidi="sk-SK"/>
      </w:rPr>
    </w:lvl>
    <w:lvl w:ilvl="5" w:tplc="2640E8F4">
      <w:numFmt w:val="bullet"/>
      <w:lvlText w:val="•"/>
      <w:lvlJc w:val="left"/>
      <w:pPr>
        <w:ind w:left="4793" w:hanging="359"/>
      </w:pPr>
      <w:rPr>
        <w:rFonts w:hint="default"/>
        <w:lang w:val="sk-SK" w:eastAsia="sk-SK" w:bidi="sk-SK"/>
      </w:rPr>
    </w:lvl>
    <w:lvl w:ilvl="6" w:tplc="8A70655A">
      <w:numFmt w:val="bullet"/>
      <w:lvlText w:val="•"/>
      <w:lvlJc w:val="left"/>
      <w:pPr>
        <w:ind w:left="5851" w:hanging="359"/>
      </w:pPr>
      <w:rPr>
        <w:rFonts w:hint="default"/>
        <w:lang w:val="sk-SK" w:eastAsia="sk-SK" w:bidi="sk-SK"/>
      </w:rPr>
    </w:lvl>
    <w:lvl w:ilvl="7" w:tplc="A7D62C2E">
      <w:numFmt w:val="bullet"/>
      <w:lvlText w:val="•"/>
      <w:lvlJc w:val="left"/>
      <w:pPr>
        <w:ind w:left="6909" w:hanging="359"/>
      </w:pPr>
      <w:rPr>
        <w:rFonts w:hint="default"/>
        <w:lang w:val="sk-SK" w:eastAsia="sk-SK" w:bidi="sk-SK"/>
      </w:rPr>
    </w:lvl>
    <w:lvl w:ilvl="8" w:tplc="2A5C823A">
      <w:numFmt w:val="bullet"/>
      <w:lvlText w:val="•"/>
      <w:lvlJc w:val="left"/>
      <w:pPr>
        <w:ind w:left="7968" w:hanging="359"/>
      </w:pPr>
      <w:rPr>
        <w:rFonts w:hint="default"/>
        <w:lang w:val="sk-SK" w:eastAsia="sk-SK" w:bidi="sk-SK"/>
      </w:rPr>
    </w:lvl>
  </w:abstractNum>
  <w:abstractNum w:abstractNumId="6" w15:restartNumberingAfterBreak="0">
    <w:nsid w:val="0A581385"/>
    <w:multiLevelType w:val="hybridMultilevel"/>
    <w:tmpl w:val="F4DE6878"/>
    <w:lvl w:ilvl="0" w:tplc="205CB2D2">
      <w:start w:val="1"/>
      <w:numFmt w:val="lowerLetter"/>
      <w:lvlText w:val="%1)"/>
      <w:lvlJc w:val="left"/>
      <w:pPr>
        <w:ind w:left="426" w:hanging="284"/>
      </w:pPr>
      <w:rPr>
        <w:rFonts w:ascii="Times New Roman" w:eastAsia="Bookman Old Style" w:hAnsi="Times New Roman" w:cs="Times New Roman" w:hint="default"/>
        <w:w w:val="100"/>
        <w:sz w:val="24"/>
        <w:szCs w:val="24"/>
        <w:lang w:val="sk-SK" w:eastAsia="sk-SK" w:bidi="sk-SK"/>
      </w:rPr>
    </w:lvl>
    <w:lvl w:ilvl="1" w:tplc="8B965F18">
      <w:numFmt w:val="bullet"/>
      <w:lvlText w:val="•"/>
      <w:lvlJc w:val="left"/>
      <w:pPr>
        <w:ind w:left="112" w:hanging="284"/>
      </w:pPr>
      <w:rPr>
        <w:rFonts w:hint="default"/>
        <w:lang w:val="sk-SK" w:eastAsia="sk-SK" w:bidi="sk-SK"/>
      </w:rPr>
    </w:lvl>
    <w:lvl w:ilvl="2" w:tplc="76528D16">
      <w:numFmt w:val="bullet"/>
      <w:lvlText w:val="•"/>
      <w:lvlJc w:val="left"/>
      <w:pPr>
        <w:ind w:left="1136" w:hanging="284"/>
      </w:pPr>
      <w:rPr>
        <w:rFonts w:hint="default"/>
        <w:lang w:val="sk-SK" w:eastAsia="sk-SK" w:bidi="sk-SK"/>
      </w:rPr>
    </w:lvl>
    <w:lvl w:ilvl="3" w:tplc="F0DE0DC0">
      <w:numFmt w:val="bullet"/>
      <w:lvlText w:val="•"/>
      <w:lvlJc w:val="left"/>
      <w:pPr>
        <w:ind w:left="2161" w:hanging="284"/>
      </w:pPr>
      <w:rPr>
        <w:rFonts w:hint="default"/>
        <w:lang w:val="sk-SK" w:eastAsia="sk-SK" w:bidi="sk-SK"/>
      </w:rPr>
    </w:lvl>
    <w:lvl w:ilvl="4" w:tplc="BD4A4194">
      <w:numFmt w:val="bullet"/>
      <w:lvlText w:val="•"/>
      <w:lvlJc w:val="left"/>
      <w:pPr>
        <w:ind w:left="3186" w:hanging="284"/>
      </w:pPr>
      <w:rPr>
        <w:rFonts w:hint="default"/>
        <w:lang w:val="sk-SK" w:eastAsia="sk-SK" w:bidi="sk-SK"/>
      </w:rPr>
    </w:lvl>
    <w:lvl w:ilvl="5" w:tplc="1AC08E72">
      <w:numFmt w:val="bullet"/>
      <w:lvlText w:val="•"/>
      <w:lvlJc w:val="left"/>
      <w:pPr>
        <w:ind w:left="4211" w:hanging="284"/>
      </w:pPr>
      <w:rPr>
        <w:rFonts w:hint="default"/>
        <w:lang w:val="sk-SK" w:eastAsia="sk-SK" w:bidi="sk-SK"/>
      </w:rPr>
    </w:lvl>
    <w:lvl w:ilvl="6" w:tplc="271A98A0">
      <w:numFmt w:val="bullet"/>
      <w:lvlText w:val="•"/>
      <w:lvlJc w:val="left"/>
      <w:pPr>
        <w:ind w:left="5236" w:hanging="284"/>
      </w:pPr>
      <w:rPr>
        <w:rFonts w:hint="default"/>
        <w:lang w:val="sk-SK" w:eastAsia="sk-SK" w:bidi="sk-SK"/>
      </w:rPr>
    </w:lvl>
    <w:lvl w:ilvl="7" w:tplc="CDF4BDC0">
      <w:numFmt w:val="bullet"/>
      <w:lvlText w:val="•"/>
      <w:lvlJc w:val="left"/>
      <w:pPr>
        <w:ind w:left="6261" w:hanging="284"/>
      </w:pPr>
      <w:rPr>
        <w:rFonts w:hint="default"/>
        <w:lang w:val="sk-SK" w:eastAsia="sk-SK" w:bidi="sk-SK"/>
      </w:rPr>
    </w:lvl>
    <w:lvl w:ilvl="8" w:tplc="0BE6B3A8">
      <w:numFmt w:val="bullet"/>
      <w:lvlText w:val="•"/>
      <w:lvlJc w:val="left"/>
      <w:pPr>
        <w:ind w:left="7286" w:hanging="284"/>
      </w:pPr>
      <w:rPr>
        <w:rFonts w:hint="default"/>
        <w:lang w:val="sk-SK" w:eastAsia="sk-SK" w:bidi="sk-SK"/>
      </w:rPr>
    </w:lvl>
  </w:abstractNum>
  <w:abstractNum w:abstractNumId="7" w15:restartNumberingAfterBreak="0">
    <w:nsid w:val="0B765F3A"/>
    <w:multiLevelType w:val="hybridMultilevel"/>
    <w:tmpl w:val="04324832"/>
    <w:lvl w:ilvl="0" w:tplc="1E82D8E6">
      <w:start w:val="1"/>
      <w:numFmt w:val="lowerLetter"/>
      <w:lvlText w:val="%1)"/>
      <w:lvlJc w:val="left"/>
      <w:pPr>
        <w:ind w:left="388" w:hanging="284"/>
      </w:pPr>
      <w:rPr>
        <w:rFonts w:ascii="Times New Roman" w:eastAsia="Bookman Old Style" w:hAnsi="Times New Roman" w:cs="Times New Roman" w:hint="default"/>
        <w:w w:val="100"/>
        <w:sz w:val="24"/>
        <w:szCs w:val="24"/>
        <w:lang w:val="sk-SK" w:eastAsia="sk-SK" w:bidi="sk-SK"/>
      </w:rPr>
    </w:lvl>
    <w:lvl w:ilvl="1" w:tplc="F36ACF8E">
      <w:numFmt w:val="bullet"/>
      <w:lvlText w:val="•"/>
      <w:lvlJc w:val="left"/>
      <w:pPr>
        <w:ind w:left="1332" w:hanging="284"/>
      </w:pPr>
      <w:rPr>
        <w:rFonts w:hint="default"/>
        <w:lang w:val="sk-SK" w:eastAsia="sk-SK" w:bidi="sk-SK"/>
      </w:rPr>
    </w:lvl>
    <w:lvl w:ilvl="2" w:tplc="2AC403CE">
      <w:numFmt w:val="bullet"/>
      <w:lvlText w:val="•"/>
      <w:lvlJc w:val="left"/>
      <w:pPr>
        <w:ind w:left="2284" w:hanging="284"/>
      </w:pPr>
      <w:rPr>
        <w:rFonts w:hint="default"/>
        <w:lang w:val="sk-SK" w:eastAsia="sk-SK" w:bidi="sk-SK"/>
      </w:rPr>
    </w:lvl>
    <w:lvl w:ilvl="3" w:tplc="3BF8FDD2">
      <w:numFmt w:val="bullet"/>
      <w:lvlText w:val="•"/>
      <w:lvlJc w:val="left"/>
      <w:pPr>
        <w:ind w:left="3237" w:hanging="284"/>
      </w:pPr>
      <w:rPr>
        <w:rFonts w:hint="default"/>
        <w:lang w:val="sk-SK" w:eastAsia="sk-SK" w:bidi="sk-SK"/>
      </w:rPr>
    </w:lvl>
    <w:lvl w:ilvl="4" w:tplc="0FF469BA">
      <w:numFmt w:val="bullet"/>
      <w:lvlText w:val="•"/>
      <w:lvlJc w:val="left"/>
      <w:pPr>
        <w:ind w:left="4189" w:hanging="284"/>
      </w:pPr>
      <w:rPr>
        <w:rFonts w:hint="default"/>
        <w:lang w:val="sk-SK" w:eastAsia="sk-SK" w:bidi="sk-SK"/>
      </w:rPr>
    </w:lvl>
    <w:lvl w:ilvl="5" w:tplc="8F005B2A">
      <w:numFmt w:val="bullet"/>
      <w:lvlText w:val="•"/>
      <w:lvlJc w:val="left"/>
      <w:pPr>
        <w:ind w:left="5142" w:hanging="284"/>
      </w:pPr>
      <w:rPr>
        <w:rFonts w:hint="default"/>
        <w:lang w:val="sk-SK" w:eastAsia="sk-SK" w:bidi="sk-SK"/>
      </w:rPr>
    </w:lvl>
    <w:lvl w:ilvl="6" w:tplc="C7742BC6">
      <w:numFmt w:val="bullet"/>
      <w:lvlText w:val="•"/>
      <w:lvlJc w:val="left"/>
      <w:pPr>
        <w:ind w:left="6094" w:hanging="284"/>
      </w:pPr>
      <w:rPr>
        <w:rFonts w:hint="default"/>
        <w:lang w:val="sk-SK" w:eastAsia="sk-SK" w:bidi="sk-SK"/>
      </w:rPr>
    </w:lvl>
    <w:lvl w:ilvl="7" w:tplc="B1EAD70C">
      <w:numFmt w:val="bullet"/>
      <w:lvlText w:val="•"/>
      <w:lvlJc w:val="left"/>
      <w:pPr>
        <w:ind w:left="7047" w:hanging="284"/>
      </w:pPr>
      <w:rPr>
        <w:rFonts w:hint="default"/>
        <w:lang w:val="sk-SK" w:eastAsia="sk-SK" w:bidi="sk-SK"/>
      </w:rPr>
    </w:lvl>
    <w:lvl w:ilvl="8" w:tplc="9E4AE3D6">
      <w:numFmt w:val="bullet"/>
      <w:lvlText w:val="•"/>
      <w:lvlJc w:val="left"/>
      <w:pPr>
        <w:ind w:left="7999" w:hanging="284"/>
      </w:pPr>
      <w:rPr>
        <w:rFonts w:hint="default"/>
        <w:lang w:val="sk-SK" w:eastAsia="sk-SK" w:bidi="sk-SK"/>
      </w:rPr>
    </w:lvl>
  </w:abstractNum>
  <w:abstractNum w:abstractNumId="8" w15:restartNumberingAfterBreak="0">
    <w:nsid w:val="0EF62F98"/>
    <w:multiLevelType w:val="hybridMultilevel"/>
    <w:tmpl w:val="62F6D08A"/>
    <w:lvl w:ilvl="0" w:tplc="2A30E74A">
      <w:start w:val="1"/>
      <w:numFmt w:val="lowerLetter"/>
      <w:lvlText w:val="%1)"/>
      <w:lvlJc w:val="left"/>
      <w:pPr>
        <w:ind w:left="388" w:hanging="284"/>
      </w:pPr>
      <w:rPr>
        <w:rFonts w:ascii="Times New Roman" w:eastAsia="Bookman Old Style" w:hAnsi="Times New Roman" w:cs="Times New Roman" w:hint="default"/>
        <w:w w:val="100"/>
        <w:sz w:val="24"/>
        <w:szCs w:val="24"/>
        <w:lang w:val="sk-SK" w:eastAsia="sk-SK" w:bidi="sk-SK"/>
      </w:rPr>
    </w:lvl>
    <w:lvl w:ilvl="1" w:tplc="D472B594">
      <w:start w:val="1"/>
      <w:numFmt w:val="decimal"/>
      <w:lvlText w:val="(%2)"/>
      <w:lvlJc w:val="left"/>
      <w:pPr>
        <w:ind w:left="357" w:hanging="357"/>
      </w:pPr>
      <w:rPr>
        <w:rFonts w:ascii="Times New Roman" w:eastAsia="Bookman Old Style" w:hAnsi="Times New Roman" w:cs="Times New Roman" w:hint="default"/>
        <w:w w:val="100"/>
        <w:sz w:val="24"/>
        <w:szCs w:val="24"/>
        <w:lang w:val="sk-SK" w:eastAsia="sk-SK" w:bidi="sk-SK"/>
      </w:rPr>
    </w:lvl>
    <w:lvl w:ilvl="2" w:tplc="A3A21EBE">
      <w:numFmt w:val="bullet"/>
      <w:lvlText w:val="•"/>
      <w:lvlJc w:val="left"/>
      <w:pPr>
        <w:ind w:left="1438" w:hanging="357"/>
      </w:pPr>
      <w:rPr>
        <w:rFonts w:hint="default"/>
        <w:lang w:val="sk-SK" w:eastAsia="sk-SK" w:bidi="sk-SK"/>
      </w:rPr>
    </w:lvl>
    <w:lvl w:ilvl="3" w:tplc="B2141592">
      <w:numFmt w:val="bullet"/>
      <w:lvlText w:val="•"/>
      <w:lvlJc w:val="left"/>
      <w:pPr>
        <w:ind w:left="2496" w:hanging="357"/>
      </w:pPr>
      <w:rPr>
        <w:rFonts w:hint="default"/>
        <w:lang w:val="sk-SK" w:eastAsia="sk-SK" w:bidi="sk-SK"/>
      </w:rPr>
    </w:lvl>
    <w:lvl w:ilvl="4" w:tplc="D35C0048">
      <w:numFmt w:val="bullet"/>
      <w:lvlText w:val="•"/>
      <w:lvlJc w:val="left"/>
      <w:pPr>
        <w:ind w:left="3554" w:hanging="357"/>
      </w:pPr>
      <w:rPr>
        <w:rFonts w:hint="default"/>
        <w:lang w:val="sk-SK" w:eastAsia="sk-SK" w:bidi="sk-SK"/>
      </w:rPr>
    </w:lvl>
    <w:lvl w:ilvl="5" w:tplc="24C62C34">
      <w:numFmt w:val="bullet"/>
      <w:lvlText w:val="•"/>
      <w:lvlJc w:val="left"/>
      <w:pPr>
        <w:ind w:left="4613" w:hanging="357"/>
      </w:pPr>
      <w:rPr>
        <w:rFonts w:hint="default"/>
        <w:lang w:val="sk-SK" w:eastAsia="sk-SK" w:bidi="sk-SK"/>
      </w:rPr>
    </w:lvl>
    <w:lvl w:ilvl="6" w:tplc="50C60D7A">
      <w:numFmt w:val="bullet"/>
      <w:lvlText w:val="•"/>
      <w:lvlJc w:val="left"/>
      <w:pPr>
        <w:ind w:left="5671" w:hanging="357"/>
      </w:pPr>
      <w:rPr>
        <w:rFonts w:hint="default"/>
        <w:lang w:val="sk-SK" w:eastAsia="sk-SK" w:bidi="sk-SK"/>
      </w:rPr>
    </w:lvl>
    <w:lvl w:ilvl="7" w:tplc="5A2A7B8C">
      <w:numFmt w:val="bullet"/>
      <w:lvlText w:val="•"/>
      <w:lvlJc w:val="left"/>
      <w:pPr>
        <w:ind w:left="6729" w:hanging="357"/>
      </w:pPr>
      <w:rPr>
        <w:rFonts w:hint="default"/>
        <w:lang w:val="sk-SK" w:eastAsia="sk-SK" w:bidi="sk-SK"/>
      </w:rPr>
    </w:lvl>
    <w:lvl w:ilvl="8" w:tplc="3EEAFF5C">
      <w:numFmt w:val="bullet"/>
      <w:lvlText w:val="•"/>
      <w:lvlJc w:val="left"/>
      <w:pPr>
        <w:ind w:left="7788" w:hanging="357"/>
      </w:pPr>
      <w:rPr>
        <w:rFonts w:hint="default"/>
        <w:lang w:val="sk-SK" w:eastAsia="sk-SK" w:bidi="sk-SK"/>
      </w:rPr>
    </w:lvl>
  </w:abstractNum>
  <w:abstractNum w:abstractNumId="9" w15:restartNumberingAfterBreak="0">
    <w:nsid w:val="0F346443"/>
    <w:multiLevelType w:val="hybridMultilevel"/>
    <w:tmpl w:val="871807E6"/>
    <w:lvl w:ilvl="0" w:tplc="811CB38E">
      <w:start w:val="1"/>
      <w:numFmt w:val="decimal"/>
      <w:lvlText w:val="(%1)"/>
      <w:lvlJc w:val="left"/>
      <w:pPr>
        <w:ind w:left="640" w:hanging="308"/>
      </w:pPr>
      <w:rPr>
        <w:rFonts w:ascii="Times New Roman" w:eastAsia="Bookman Old Style" w:hAnsi="Times New Roman" w:cs="Times New Roman" w:hint="default"/>
        <w:w w:val="100"/>
        <w:sz w:val="24"/>
        <w:szCs w:val="24"/>
        <w:lang w:val="sk-SK" w:eastAsia="sk-SK" w:bidi="sk-SK"/>
      </w:rPr>
    </w:lvl>
    <w:lvl w:ilvl="1" w:tplc="2B607C76">
      <w:numFmt w:val="bullet"/>
      <w:lvlText w:val="•"/>
      <w:lvlJc w:val="left"/>
      <w:pPr>
        <w:ind w:left="1566" w:hanging="308"/>
      </w:pPr>
      <w:rPr>
        <w:rFonts w:hint="default"/>
        <w:lang w:val="sk-SK" w:eastAsia="sk-SK" w:bidi="sk-SK"/>
      </w:rPr>
    </w:lvl>
    <w:lvl w:ilvl="2" w:tplc="5272731C">
      <w:numFmt w:val="bullet"/>
      <w:lvlText w:val="•"/>
      <w:lvlJc w:val="left"/>
      <w:pPr>
        <w:ind w:left="2492" w:hanging="308"/>
      </w:pPr>
      <w:rPr>
        <w:rFonts w:hint="default"/>
        <w:lang w:val="sk-SK" w:eastAsia="sk-SK" w:bidi="sk-SK"/>
      </w:rPr>
    </w:lvl>
    <w:lvl w:ilvl="3" w:tplc="903A67BA">
      <w:numFmt w:val="bullet"/>
      <w:lvlText w:val="•"/>
      <w:lvlJc w:val="left"/>
      <w:pPr>
        <w:ind w:left="3419" w:hanging="308"/>
      </w:pPr>
      <w:rPr>
        <w:rFonts w:hint="default"/>
        <w:lang w:val="sk-SK" w:eastAsia="sk-SK" w:bidi="sk-SK"/>
      </w:rPr>
    </w:lvl>
    <w:lvl w:ilvl="4" w:tplc="B3F8A27E">
      <w:numFmt w:val="bullet"/>
      <w:lvlText w:val="•"/>
      <w:lvlJc w:val="left"/>
      <w:pPr>
        <w:ind w:left="4345" w:hanging="308"/>
      </w:pPr>
      <w:rPr>
        <w:rFonts w:hint="default"/>
        <w:lang w:val="sk-SK" w:eastAsia="sk-SK" w:bidi="sk-SK"/>
      </w:rPr>
    </w:lvl>
    <w:lvl w:ilvl="5" w:tplc="366E946E">
      <w:numFmt w:val="bullet"/>
      <w:lvlText w:val="•"/>
      <w:lvlJc w:val="left"/>
      <w:pPr>
        <w:ind w:left="5272" w:hanging="308"/>
      </w:pPr>
      <w:rPr>
        <w:rFonts w:hint="default"/>
        <w:lang w:val="sk-SK" w:eastAsia="sk-SK" w:bidi="sk-SK"/>
      </w:rPr>
    </w:lvl>
    <w:lvl w:ilvl="6" w:tplc="ACFCC786">
      <w:numFmt w:val="bullet"/>
      <w:lvlText w:val="•"/>
      <w:lvlJc w:val="left"/>
      <w:pPr>
        <w:ind w:left="6198" w:hanging="308"/>
      </w:pPr>
      <w:rPr>
        <w:rFonts w:hint="default"/>
        <w:lang w:val="sk-SK" w:eastAsia="sk-SK" w:bidi="sk-SK"/>
      </w:rPr>
    </w:lvl>
    <w:lvl w:ilvl="7" w:tplc="E454F064">
      <w:numFmt w:val="bullet"/>
      <w:lvlText w:val="•"/>
      <w:lvlJc w:val="left"/>
      <w:pPr>
        <w:ind w:left="7125" w:hanging="308"/>
      </w:pPr>
      <w:rPr>
        <w:rFonts w:hint="default"/>
        <w:lang w:val="sk-SK" w:eastAsia="sk-SK" w:bidi="sk-SK"/>
      </w:rPr>
    </w:lvl>
    <w:lvl w:ilvl="8" w:tplc="CEB22540">
      <w:numFmt w:val="bullet"/>
      <w:lvlText w:val="•"/>
      <w:lvlJc w:val="left"/>
      <w:pPr>
        <w:ind w:left="8051" w:hanging="308"/>
      </w:pPr>
      <w:rPr>
        <w:rFonts w:hint="default"/>
        <w:lang w:val="sk-SK" w:eastAsia="sk-SK" w:bidi="sk-SK"/>
      </w:rPr>
    </w:lvl>
  </w:abstractNum>
  <w:abstractNum w:abstractNumId="10" w15:restartNumberingAfterBreak="0">
    <w:nsid w:val="12F44D6B"/>
    <w:multiLevelType w:val="hybridMultilevel"/>
    <w:tmpl w:val="4FCA48E6"/>
    <w:lvl w:ilvl="0" w:tplc="F1ACD7A2">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70C4E8E"/>
    <w:multiLevelType w:val="hybridMultilevel"/>
    <w:tmpl w:val="77A8FBC0"/>
    <w:lvl w:ilvl="0" w:tplc="B1DE2628">
      <w:start w:val="1"/>
      <w:numFmt w:val="lowerLetter"/>
      <w:lvlText w:val="%1)"/>
      <w:lvlJc w:val="left"/>
      <w:pPr>
        <w:ind w:left="388" w:hanging="284"/>
      </w:pPr>
      <w:rPr>
        <w:rFonts w:ascii="Times New Roman" w:eastAsia="Bookman Old Style" w:hAnsi="Times New Roman" w:cs="Times New Roman" w:hint="default"/>
        <w:w w:val="100"/>
        <w:sz w:val="24"/>
        <w:szCs w:val="24"/>
        <w:lang w:val="sk-SK" w:eastAsia="sk-SK" w:bidi="sk-SK"/>
      </w:rPr>
    </w:lvl>
    <w:lvl w:ilvl="1" w:tplc="90A22AA6">
      <w:start w:val="1"/>
      <w:numFmt w:val="decimal"/>
      <w:lvlText w:val="(%2)"/>
      <w:lvlJc w:val="left"/>
      <w:pPr>
        <w:ind w:left="639" w:hanging="355"/>
      </w:pPr>
      <w:rPr>
        <w:rFonts w:ascii="Times New Roman" w:eastAsia="Bookman Old Style" w:hAnsi="Times New Roman" w:cs="Times New Roman" w:hint="default"/>
        <w:w w:val="100"/>
        <w:sz w:val="24"/>
        <w:szCs w:val="24"/>
        <w:lang w:val="sk-SK" w:eastAsia="sk-SK" w:bidi="sk-SK"/>
      </w:rPr>
    </w:lvl>
    <w:lvl w:ilvl="2" w:tplc="041B0017">
      <w:start w:val="1"/>
      <w:numFmt w:val="lowerLetter"/>
      <w:lvlText w:val="%3)"/>
      <w:lvlJc w:val="left"/>
      <w:pPr>
        <w:ind w:left="639" w:hanging="355"/>
      </w:pPr>
      <w:rPr>
        <w:rFonts w:hint="default"/>
        <w:lang w:val="sk-SK" w:eastAsia="sk-SK" w:bidi="sk-SK"/>
      </w:rPr>
    </w:lvl>
    <w:lvl w:ilvl="3" w:tplc="2C92215A">
      <w:numFmt w:val="bullet"/>
      <w:lvlText w:val="•"/>
      <w:lvlJc w:val="left"/>
      <w:pPr>
        <w:ind w:left="2496" w:hanging="355"/>
      </w:pPr>
      <w:rPr>
        <w:rFonts w:hint="default"/>
        <w:lang w:val="sk-SK" w:eastAsia="sk-SK" w:bidi="sk-SK"/>
      </w:rPr>
    </w:lvl>
    <w:lvl w:ilvl="4" w:tplc="BEEAB1C6">
      <w:numFmt w:val="bullet"/>
      <w:lvlText w:val="•"/>
      <w:lvlJc w:val="left"/>
      <w:pPr>
        <w:ind w:left="3554" w:hanging="355"/>
      </w:pPr>
      <w:rPr>
        <w:rFonts w:hint="default"/>
        <w:lang w:val="sk-SK" w:eastAsia="sk-SK" w:bidi="sk-SK"/>
      </w:rPr>
    </w:lvl>
    <w:lvl w:ilvl="5" w:tplc="928EEB5C">
      <w:numFmt w:val="bullet"/>
      <w:lvlText w:val="•"/>
      <w:lvlJc w:val="left"/>
      <w:pPr>
        <w:ind w:left="4613" w:hanging="355"/>
      </w:pPr>
      <w:rPr>
        <w:rFonts w:hint="default"/>
        <w:lang w:val="sk-SK" w:eastAsia="sk-SK" w:bidi="sk-SK"/>
      </w:rPr>
    </w:lvl>
    <w:lvl w:ilvl="6" w:tplc="CB2CDD48">
      <w:numFmt w:val="bullet"/>
      <w:lvlText w:val="•"/>
      <w:lvlJc w:val="left"/>
      <w:pPr>
        <w:ind w:left="5671" w:hanging="355"/>
      </w:pPr>
      <w:rPr>
        <w:rFonts w:hint="default"/>
        <w:lang w:val="sk-SK" w:eastAsia="sk-SK" w:bidi="sk-SK"/>
      </w:rPr>
    </w:lvl>
    <w:lvl w:ilvl="7" w:tplc="C73CD9F4">
      <w:numFmt w:val="bullet"/>
      <w:lvlText w:val="•"/>
      <w:lvlJc w:val="left"/>
      <w:pPr>
        <w:ind w:left="6729" w:hanging="355"/>
      </w:pPr>
      <w:rPr>
        <w:rFonts w:hint="default"/>
        <w:lang w:val="sk-SK" w:eastAsia="sk-SK" w:bidi="sk-SK"/>
      </w:rPr>
    </w:lvl>
    <w:lvl w:ilvl="8" w:tplc="FCC82A56">
      <w:numFmt w:val="bullet"/>
      <w:lvlText w:val="•"/>
      <w:lvlJc w:val="left"/>
      <w:pPr>
        <w:ind w:left="7788" w:hanging="355"/>
      </w:pPr>
      <w:rPr>
        <w:rFonts w:hint="default"/>
        <w:lang w:val="sk-SK" w:eastAsia="sk-SK" w:bidi="sk-SK"/>
      </w:rPr>
    </w:lvl>
  </w:abstractNum>
  <w:abstractNum w:abstractNumId="12" w15:restartNumberingAfterBreak="0">
    <w:nsid w:val="1711221B"/>
    <w:multiLevelType w:val="hybridMultilevel"/>
    <w:tmpl w:val="2C6ECCF4"/>
    <w:lvl w:ilvl="0" w:tplc="43D6E91C">
      <w:start w:val="1"/>
      <w:numFmt w:val="decimal"/>
      <w:lvlText w:val="(%1)"/>
      <w:lvlJc w:val="left"/>
      <w:pPr>
        <w:ind w:left="2719" w:hanging="308"/>
      </w:pPr>
      <w:rPr>
        <w:rFonts w:ascii="Times New Roman" w:eastAsia="Bookman Old Style" w:hAnsi="Times New Roman" w:cs="Times New Roman" w:hint="default"/>
        <w:w w:val="100"/>
        <w:sz w:val="24"/>
        <w:szCs w:val="24"/>
        <w:lang w:val="sk-SK" w:eastAsia="sk-SK" w:bidi="sk-SK"/>
      </w:rPr>
    </w:lvl>
    <w:lvl w:ilvl="1" w:tplc="186AE808">
      <w:numFmt w:val="bullet"/>
      <w:lvlText w:val="•"/>
      <w:lvlJc w:val="left"/>
      <w:pPr>
        <w:ind w:left="3645" w:hanging="308"/>
      </w:pPr>
      <w:rPr>
        <w:rFonts w:hint="default"/>
        <w:lang w:val="sk-SK" w:eastAsia="sk-SK" w:bidi="sk-SK"/>
      </w:rPr>
    </w:lvl>
    <w:lvl w:ilvl="2" w:tplc="02BE9852">
      <w:numFmt w:val="bullet"/>
      <w:lvlText w:val="•"/>
      <w:lvlJc w:val="left"/>
      <w:pPr>
        <w:ind w:left="4571" w:hanging="308"/>
      </w:pPr>
      <w:rPr>
        <w:rFonts w:hint="default"/>
        <w:lang w:val="sk-SK" w:eastAsia="sk-SK" w:bidi="sk-SK"/>
      </w:rPr>
    </w:lvl>
    <w:lvl w:ilvl="3" w:tplc="ECB22034">
      <w:numFmt w:val="bullet"/>
      <w:lvlText w:val="•"/>
      <w:lvlJc w:val="left"/>
      <w:pPr>
        <w:ind w:left="5498" w:hanging="308"/>
      </w:pPr>
      <w:rPr>
        <w:rFonts w:hint="default"/>
        <w:lang w:val="sk-SK" w:eastAsia="sk-SK" w:bidi="sk-SK"/>
      </w:rPr>
    </w:lvl>
    <w:lvl w:ilvl="4" w:tplc="BD4227BE">
      <w:numFmt w:val="bullet"/>
      <w:lvlText w:val="•"/>
      <w:lvlJc w:val="left"/>
      <w:pPr>
        <w:ind w:left="6424" w:hanging="308"/>
      </w:pPr>
      <w:rPr>
        <w:rFonts w:hint="default"/>
        <w:lang w:val="sk-SK" w:eastAsia="sk-SK" w:bidi="sk-SK"/>
      </w:rPr>
    </w:lvl>
    <w:lvl w:ilvl="5" w:tplc="E94207C8">
      <w:numFmt w:val="bullet"/>
      <w:lvlText w:val="•"/>
      <w:lvlJc w:val="left"/>
      <w:pPr>
        <w:ind w:left="7351" w:hanging="308"/>
      </w:pPr>
      <w:rPr>
        <w:rFonts w:hint="default"/>
        <w:lang w:val="sk-SK" w:eastAsia="sk-SK" w:bidi="sk-SK"/>
      </w:rPr>
    </w:lvl>
    <w:lvl w:ilvl="6" w:tplc="04825A8E">
      <w:numFmt w:val="bullet"/>
      <w:lvlText w:val="•"/>
      <w:lvlJc w:val="left"/>
      <w:pPr>
        <w:ind w:left="8277" w:hanging="308"/>
      </w:pPr>
      <w:rPr>
        <w:rFonts w:hint="default"/>
        <w:lang w:val="sk-SK" w:eastAsia="sk-SK" w:bidi="sk-SK"/>
      </w:rPr>
    </w:lvl>
    <w:lvl w:ilvl="7" w:tplc="837A6D66">
      <w:numFmt w:val="bullet"/>
      <w:lvlText w:val="•"/>
      <w:lvlJc w:val="left"/>
      <w:pPr>
        <w:ind w:left="9204" w:hanging="308"/>
      </w:pPr>
      <w:rPr>
        <w:rFonts w:hint="default"/>
        <w:lang w:val="sk-SK" w:eastAsia="sk-SK" w:bidi="sk-SK"/>
      </w:rPr>
    </w:lvl>
    <w:lvl w:ilvl="8" w:tplc="7234C382">
      <w:numFmt w:val="bullet"/>
      <w:lvlText w:val="•"/>
      <w:lvlJc w:val="left"/>
      <w:pPr>
        <w:ind w:left="10130" w:hanging="308"/>
      </w:pPr>
      <w:rPr>
        <w:rFonts w:hint="default"/>
        <w:lang w:val="sk-SK" w:eastAsia="sk-SK" w:bidi="sk-SK"/>
      </w:rPr>
    </w:lvl>
  </w:abstractNum>
  <w:abstractNum w:abstractNumId="13" w15:restartNumberingAfterBreak="0">
    <w:nsid w:val="187C7E5E"/>
    <w:multiLevelType w:val="hybridMultilevel"/>
    <w:tmpl w:val="ABEE799C"/>
    <w:lvl w:ilvl="0" w:tplc="EE9ED758">
      <w:start w:val="1"/>
      <w:numFmt w:val="lowerLetter"/>
      <w:lvlText w:val="%1)"/>
      <w:lvlJc w:val="left"/>
      <w:pPr>
        <w:ind w:left="568" w:hanging="284"/>
      </w:pPr>
      <w:rPr>
        <w:rFonts w:ascii="Times New Roman" w:eastAsia="Bookman Old Style" w:hAnsi="Times New Roman" w:cs="Times New Roman" w:hint="default"/>
        <w:w w:val="100"/>
        <w:sz w:val="24"/>
        <w:szCs w:val="24"/>
        <w:lang w:val="sk-SK" w:eastAsia="sk-SK" w:bidi="sk-SK"/>
      </w:rPr>
    </w:lvl>
    <w:lvl w:ilvl="1" w:tplc="0E92545A">
      <w:numFmt w:val="bullet"/>
      <w:lvlText w:val="•"/>
      <w:lvlJc w:val="left"/>
      <w:pPr>
        <w:ind w:left="1512" w:hanging="284"/>
      </w:pPr>
      <w:rPr>
        <w:rFonts w:hint="default"/>
        <w:lang w:val="sk-SK" w:eastAsia="sk-SK" w:bidi="sk-SK"/>
      </w:rPr>
    </w:lvl>
    <w:lvl w:ilvl="2" w:tplc="93246CD0">
      <w:numFmt w:val="bullet"/>
      <w:lvlText w:val="•"/>
      <w:lvlJc w:val="left"/>
      <w:pPr>
        <w:ind w:left="2464" w:hanging="284"/>
      </w:pPr>
      <w:rPr>
        <w:rFonts w:hint="default"/>
        <w:lang w:val="sk-SK" w:eastAsia="sk-SK" w:bidi="sk-SK"/>
      </w:rPr>
    </w:lvl>
    <w:lvl w:ilvl="3" w:tplc="D3505A58">
      <w:numFmt w:val="bullet"/>
      <w:lvlText w:val="•"/>
      <w:lvlJc w:val="left"/>
      <w:pPr>
        <w:ind w:left="3417" w:hanging="284"/>
      </w:pPr>
      <w:rPr>
        <w:rFonts w:hint="default"/>
        <w:lang w:val="sk-SK" w:eastAsia="sk-SK" w:bidi="sk-SK"/>
      </w:rPr>
    </w:lvl>
    <w:lvl w:ilvl="4" w:tplc="56F0B1BE">
      <w:numFmt w:val="bullet"/>
      <w:lvlText w:val="•"/>
      <w:lvlJc w:val="left"/>
      <w:pPr>
        <w:ind w:left="4369" w:hanging="284"/>
      </w:pPr>
      <w:rPr>
        <w:rFonts w:hint="default"/>
        <w:lang w:val="sk-SK" w:eastAsia="sk-SK" w:bidi="sk-SK"/>
      </w:rPr>
    </w:lvl>
    <w:lvl w:ilvl="5" w:tplc="57B29C9C">
      <w:numFmt w:val="bullet"/>
      <w:lvlText w:val="•"/>
      <w:lvlJc w:val="left"/>
      <w:pPr>
        <w:ind w:left="5322" w:hanging="284"/>
      </w:pPr>
      <w:rPr>
        <w:rFonts w:hint="default"/>
        <w:lang w:val="sk-SK" w:eastAsia="sk-SK" w:bidi="sk-SK"/>
      </w:rPr>
    </w:lvl>
    <w:lvl w:ilvl="6" w:tplc="B7FA9128">
      <w:numFmt w:val="bullet"/>
      <w:lvlText w:val="•"/>
      <w:lvlJc w:val="left"/>
      <w:pPr>
        <w:ind w:left="6274" w:hanging="284"/>
      </w:pPr>
      <w:rPr>
        <w:rFonts w:hint="default"/>
        <w:lang w:val="sk-SK" w:eastAsia="sk-SK" w:bidi="sk-SK"/>
      </w:rPr>
    </w:lvl>
    <w:lvl w:ilvl="7" w:tplc="10B8D424">
      <w:numFmt w:val="bullet"/>
      <w:lvlText w:val="•"/>
      <w:lvlJc w:val="left"/>
      <w:pPr>
        <w:ind w:left="7227" w:hanging="284"/>
      </w:pPr>
      <w:rPr>
        <w:rFonts w:hint="default"/>
        <w:lang w:val="sk-SK" w:eastAsia="sk-SK" w:bidi="sk-SK"/>
      </w:rPr>
    </w:lvl>
    <w:lvl w:ilvl="8" w:tplc="FBCC805C">
      <w:numFmt w:val="bullet"/>
      <w:lvlText w:val="•"/>
      <w:lvlJc w:val="left"/>
      <w:pPr>
        <w:ind w:left="8179" w:hanging="284"/>
      </w:pPr>
      <w:rPr>
        <w:rFonts w:hint="default"/>
        <w:lang w:val="sk-SK" w:eastAsia="sk-SK" w:bidi="sk-SK"/>
      </w:rPr>
    </w:lvl>
  </w:abstractNum>
  <w:abstractNum w:abstractNumId="14" w15:restartNumberingAfterBreak="0">
    <w:nsid w:val="1A1372FB"/>
    <w:multiLevelType w:val="hybridMultilevel"/>
    <w:tmpl w:val="A5B6A49C"/>
    <w:lvl w:ilvl="0" w:tplc="9DC04F3C">
      <w:start w:val="1"/>
      <w:numFmt w:val="decimal"/>
      <w:lvlText w:val="(%1)"/>
      <w:lvlJc w:val="left"/>
      <w:pPr>
        <w:ind w:left="105" w:hanging="349"/>
      </w:pPr>
      <w:rPr>
        <w:rFonts w:ascii="Times New Roman" w:eastAsia="Bookman Old Style" w:hAnsi="Times New Roman" w:cs="Times New Roman" w:hint="default"/>
        <w:w w:val="100"/>
        <w:sz w:val="24"/>
        <w:szCs w:val="24"/>
        <w:lang w:val="sk-SK" w:eastAsia="sk-SK" w:bidi="sk-SK"/>
      </w:rPr>
    </w:lvl>
    <w:lvl w:ilvl="1" w:tplc="A1C0B43E">
      <w:numFmt w:val="bullet"/>
      <w:lvlText w:val="•"/>
      <w:lvlJc w:val="left"/>
      <w:pPr>
        <w:ind w:left="1080" w:hanging="349"/>
      </w:pPr>
      <w:rPr>
        <w:rFonts w:hint="default"/>
        <w:lang w:val="sk-SK" w:eastAsia="sk-SK" w:bidi="sk-SK"/>
      </w:rPr>
    </w:lvl>
    <w:lvl w:ilvl="2" w:tplc="522E3BA6">
      <w:numFmt w:val="bullet"/>
      <w:lvlText w:val="•"/>
      <w:lvlJc w:val="left"/>
      <w:pPr>
        <w:ind w:left="2060" w:hanging="349"/>
      </w:pPr>
      <w:rPr>
        <w:rFonts w:hint="default"/>
        <w:lang w:val="sk-SK" w:eastAsia="sk-SK" w:bidi="sk-SK"/>
      </w:rPr>
    </w:lvl>
    <w:lvl w:ilvl="3" w:tplc="B76E6A66">
      <w:numFmt w:val="bullet"/>
      <w:lvlText w:val="•"/>
      <w:lvlJc w:val="left"/>
      <w:pPr>
        <w:ind w:left="3041" w:hanging="349"/>
      </w:pPr>
      <w:rPr>
        <w:rFonts w:hint="default"/>
        <w:lang w:val="sk-SK" w:eastAsia="sk-SK" w:bidi="sk-SK"/>
      </w:rPr>
    </w:lvl>
    <w:lvl w:ilvl="4" w:tplc="527A6E56">
      <w:numFmt w:val="bullet"/>
      <w:lvlText w:val="•"/>
      <w:lvlJc w:val="left"/>
      <w:pPr>
        <w:ind w:left="4021" w:hanging="349"/>
      </w:pPr>
      <w:rPr>
        <w:rFonts w:hint="default"/>
        <w:lang w:val="sk-SK" w:eastAsia="sk-SK" w:bidi="sk-SK"/>
      </w:rPr>
    </w:lvl>
    <w:lvl w:ilvl="5" w:tplc="5C0818B4">
      <w:numFmt w:val="bullet"/>
      <w:lvlText w:val="•"/>
      <w:lvlJc w:val="left"/>
      <w:pPr>
        <w:ind w:left="5002" w:hanging="349"/>
      </w:pPr>
      <w:rPr>
        <w:rFonts w:hint="default"/>
        <w:lang w:val="sk-SK" w:eastAsia="sk-SK" w:bidi="sk-SK"/>
      </w:rPr>
    </w:lvl>
    <w:lvl w:ilvl="6" w:tplc="15222FA4">
      <w:numFmt w:val="bullet"/>
      <w:lvlText w:val="•"/>
      <w:lvlJc w:val="left"/>
      <w:pPr>
        <w:ind w:left="5982" w:hanging="349"/>
      </w:pPr>
      <w:rPr>
        <w:rFonts w:hint="default"/>
        <w:lang w:val="sk-SK" w:eastAsia="sk-SK" w:bidi="sk-SK"/>
      </w:rPr>
    </w:lvl>
    <w:lvl w:ilvl="7" w:tplc="054804CE">
      <w:numFmt w:val="bullet"/>
      <w:lvlText w:val="•"/>
      <w:lvlJc w:val="left"/>
      <w:pPr>
        <w:ind w:left="6963" w:hanging="349"/>
      </w:pPr>
      <w:rPr>
        <w:rFonts w:hint="default"/>
        <w:lang w:val="sk-SK" w:eastAsia="sk-SK" w:bidi="sk-SK"/>
      </w:rPr>
    </w:lvl>
    <w:lvl w:ilvl="8" w:tplc="C8A63646">
      <w:numFmt w:val="bullet"/>
      <w:lvlText w:val="•"/>
      <w:lvlJc w:val="left"/>
      <w:pPr>
        <w:ind w:left="7943" w:hanging="349"/>
      </w:pPr>
      <w:rPr>
        <w:rFonts w:hint="default"/>
        <w:lang w:val="sk-SK" w:eastAsia="sk-SK" w:bidi="sk-SK"/>
      </w:rPr>
    </w:lvl>
  </w:abstractNum>
  <w:abstractNum w:abstractNumId="15" w15:restartNumberingAfterBreak="0">
    <w:nsid w:val="1AE03EFD"/>
    <w:multiLevelType w:val="hybridMultilevel"/>
    <w:tmpl w:val="74F455D2"/>
    <w:lvl w:ilvl="0" w:tplc="85907864">
      <w:start w:val="1"/>
      <w:numFmt w:val="decimal"/>
      <w:lvlText w:val="(%1)"/>
      <w:lvlJc w:val="left"/>
      <w:pPr>
        <w:ind w:left="734" w:hanging="308"/>
      </w:pPr>
      <w:rPr>
        <w:rFonts w:cs="Times New Roman" w:hint="default"/>
        <w:w w:val="100"/>
        <w:sz w:val="24"/>
        <w:szCs w:val="24"/>
        <w:lang w:val="sk-SK" w:eastAsia="sk-SK" w:bidi="sk-SK"/>
      </w:rPr>
    </w:lvl>
    <w:lvl w:ilvl="1" w:tplc="B282A892">
      <w:numFmt w:val="bullet"/>
      <w:lvlText w:val="•"/>
      <w:lvlJc w:val="left"/>
      <w:pPr>
        <w:ind w:left="1376" w:hanging="308"/>
      </w:pPr>
      <w:rPr>
        <w:rFonts w:hint="default"/>
        <w:lang w:val="sk-SK" w:eastAsia="sk-SK" w:bidi="sk-SK"/>
      </w:rPr>
    </w:lvl>
    <w:lvl w:ilvl="2" w:tplc="67BC3236">
      <w:numFmt w:val="bullet"/>
      <w:lvlText w:val="•"/>
      <w:lvlJc w:val="left"/>
      <w:pPr>
        <w:ind w:left="2302" w:hanging="308"/>
      </w:pPr>
      <w:rPr>
        <w:rFonts w:hint="default"/>
        <w:lang w:val="sk-SK" w:eastAsia="sk-SK" w:bidi="sk-SK"/>
      </w:rPr>
    </w:lvl>
    <w:lvl w:ilvl="3" w:tplc="8C8C520E">
      <w:numFmt w:val="bullet"/>
      <w:lvlText w:val="•"/>
      <w:lvlJc w:val="left"/>
      <w:pPr>
        <w:ind w:left="3229" w:hanging="308"/>
      </w:pPr>
      <w:rPr>
        <w:rFonts w:hint="default"/>
        <w:lang w:val="sk-SK" w:eastAsia="sk-SK" w:bidi="sk-SK"/>
      </w:rPr>
    </w:lvl>
    <w:lvl w:ilvl="4" w:tplc="73B67314">
      <w:numFmt w:val="bullet"/>
      <w:lvlText w:val="•"/>
      <w:lvlJc w:val="left"/>
      <w:pPr>
        <w:ind w:left="4155" w:hanging="308"/>
      </w:pPr>
      <w:rPr>
        <w:rFonts w:hint="default"/>
        <w:lang w:val="sk-SK" w:eastAsia="sk-SK" w:bidi="sk-SK"/>
      </w:rPr>
    </w:lvl>
    <w:lvl w:ilvl="5" w:tplc="3A02AA38">
      <w:numFmt w:val="bullet"/>
      <w:lvlText w:val="•"/>
      <w:lvlJc w:val="left"/>
      <w:pPr>
        <w:ind w:left="5082" w:hanging="308"/>
      </w:pPr>
      <w:rPr>
        <w:rFonts w:hint="default"/>
        <w:lang w:val="sk-SK" w:eastAsia="sk-SK" w:bidi="sk-SK"/>
      </w:rPr>
    </w:lvl>
    <w:lvl w:ilvl="6" w:tplc="B4F0E570">
      <w:numFmt w:val="bullet"/>
      <w:lvlText w:val="•"/>
      <w:lvlJc w:val="left"/>
      <w:pPr>
        <w:ind w:left="6008" w:hanging="308"/>
      </w:pPr>
      <w:rPr>
        <w:rFonts w:hint="default"/>
        <w:lang w:val="sk-SK" w:eastAsia="sk-SK" w:bidi="sk-SK"/>
      </w:rPr>
    </w:lvl>
    <w:lvl w:ilvl="7" w:tplc="8F5E7A1A">
      <w:numFmt w:val="bullet"/>
      <w:lvlText w:val="•"/>
      <w:lvlJc w:val="left"/>
      <w:pPr>
        <w:ind w:left="6935" w:hanging="308"/>
      </w:pPr>
      <w:rPr>
        <w:rFonts w:hint="default"/>
        <w:lang w:val="sk-SK" w:eastAsia="sk-SK" w:bidi="sk-SK"/>
      </w:rPr>
    </w:lvl>
    <w:lvl w:ilvl="8" w:tplc="C0FE6B18">
      <w:numFmt w:val="bullet"/>
      <w:lvlText w:val="•"/>
      <w:lvlJc w:val="left"/>
      <w:pPr>
        <w:ind w:left="7861" w:hanging="308"/>
      </w:pPr>
      <w:rPr>
        <w:rFonts w:hint="default"/>
        <w:lang w:val="sk-SK" w:eastAsia="sk-SK" w:bidi="sk-SK"/>
      </w:rPr>
    </w:lvl>
  </w:abstractNum>
  <w:abstractNum w:abstractNumId="16" w15:restartNumberingAfterBreak="0">
    <w:nsid w:val="1BF65E8F"/>
    <w:multiLevelType w:val="hybridMultilevel"/>
    <w:tmpl w:val="7D2C6C9C"/>
    <w:lvl w:ilvl="0" w:tplc="1EE47576">
      <w:start w:val="1"/>
      <w:numFmt w:val="decimal"/>
      <w:lvlText w:val="(%1)"/>
      <w:lvlJc w:val="left"/>
      <w:pPr>
        <w:ind w:left="308" w:hanging="308"/>
      </w:pPr>
      <w:rPr>
        <w:rFonts w:ascii="Times New Roman" w:eastAsia="Bookman Old Style" w:hAnsi="Times New Roman" w:cs="Times New Roman" w:hint="default"/>
        <w:w w:val="100"/>
        <w:sz w:val="24"/>
        <w:szCs w:val="24"/>
        <w:lang w:val="sk-SK" w:eastAsia="sk-SK" w:bidi="sk-SK"/>
      </w:rPr>
    </w:lvl>
    <w:lvl w:ilvl="1" w:tplc="041B0019" w:tentative="1">
      <w:start w:val="1"/>
      <w:numFmt w:val="lowerLetter"/>
      <w:lvlText w:val="%2."/>
      <w:lvlJc w:val="left"/>
      <w:pPr>
        <w:ind w:left="1108" w:hanging="360"/>
      </w:pPr>
    </w:lvl>
    <w:lvl w:ilvl="2" w:tplc="041B001B" w:tentative="1">
      <w:start w:val="1"/>
      <w:numFmt w:val="lowerRoman"/>
      <w:lvlText w:val="%3."/>
      <w:lvlJc w:val="right"/>
      <w:pPr>
        <w:ind w:left="1828" w:hanging="180"/>
      </w:pPr>
    </w:lvl>
    <w:lvl w:ilvl="3" w:tplc="041B000F" w:tentative="1">
      <w:start w:val="1"/>
      <w:numFmt w:val="decimal"/>
      <w:lvlText w:val="%4."/>
      <w:lvlJc w:val="left"/>
      <w:pPr>
        <w:ind w:left="2548" w:hanging="360"/>
      </w:pPr>
    </w:lvl>
    <w:lvl w:ilvl="4" w:tplc="041B0019" w:tentative="1">
      <w:start w:val="1"/>
      <w:numFmt w:val="lowerLetter"/>
      <w:lvlText w:val="%5."/>
      <w:lvlJc w:val="left"/>
      <w:pPr>
        <w:ind w:left="3268" w:hanging="360"/>
      </w:pPr>
    </w:lvl>
    <w:lvl w:ilvl="5" w:tplc="041B001B" w:tentative="1">
      <w:start w:val="1"/>
      <w:numFmt w:val="lowerRoman"/>
      <w:lvlText w:val="%6."/>
      <w:lvlJc w:val="right"/>
      <w:pPr>
        <w:ind w:left="3988" w:hanging="180"/>
      </w:pPr>
    </w:lvl>
    <w:lvl w:ilvl="6" w:tplc="041B000F" w:tentative="1">
      <w:start w:val="1"/>
      <w:numFmt w:val="decimal"/>
      <w:lvlText w:val="%7."/>
      <w:lvlJc w:val="left"/>
      <w:pPr>
        <w:ind w:left="4708" w:hanging="360"/>
      </w:pPr>
    </w:lvl>
    <w:lvl w:ilvl="7" w:tplc="041B0019" w:tentative="1">
      <w:start w:val="1"/>
      <w:numFmt w:val="lowerLetter"/>
      <w:lvlText w:val="%8."/>
      <w:lvlJc w:val="left"/>
      <w:pPr>
        <w:ind w:left="5428" w:hanging="360"/>
      </w:pPr>
    </w:lvl>
    <w:lvl w:ilvl="8" w:tplc="041B001B" w:tentative="1">
      <w:start w:val="1"/>
      <w:numFmt w:val="lowerRoman"/>
      <w:lvlText w:val="%9."/>
      <w:lvlJc w:val="right"/>
      <w:pPr>
        <w:ind w:left="6148" w:hanging="180"/>
      </w:pPr>
    </w:lvl>
  </w:abstractNum>
  <w:abstractNum w:abstractNumId="17" w15:restartNumberingAfterBreak="0">
    <w:nsid w:val="1CF34EE9"/>
    <w:multiLevelType w:val="hybridMultilevel"/>
    <w:tmpl w:val="487E8E0E"/>
    <w:lvl w:ilvl="0" w:tplc="5A2E1EF8">
      <w:start w:val="1"/>
      <w:numFmt w:val="decimal"/>
      <w:lvlText w:val="(%1)"/>
      <w:lvlJc w:val="left"/>
      <w:pPr>
        <w:ind w:left="452" w:hanging="347"/>
      </w:pPr>
      <w:rPr>
        <w:rFonts w:ascii="Times New Roman" w:eastAsia="Bookman Old Style" w:hAnsi="Times New Roman" w:cs="Times New Roman" w:hint="default"/>
        <w:b w:val="0"/>
        <w:w w:val="100"/>
        <w:sz w:val="24"/>
        <w:szCs w:val="24"/>
        <w:lang w:val="sk-SK" w:eastAsia="sk-SK" w:bidi="sk-SK"/>
      </w:rPr>
    </w:lvl>
    <w:lvl w:ilvl="1" w:tplc="F5A2F4E6">
      <w:numFmt w:val="bullet"/>
      <w:lvlText w:val="•"/>
      <w:lvlJc w:val="left"/>
      <w:pPr>
        <w:ind w:left="1427" w:hanging="347"/>
      </w:pPr>
      <w:rPr>
        <w:rFonts w:hint="default"/>
        <w:lang w:val="sk-SK" w:eastAsia="sk-SK" w:bidi="sk-SK"/>
      </w:rPr>
    </w:lvl>
    <w:lvl w:ilvl="2" w:tplc="D512C68A">
      <w:numFmt w:val="bullet"/>
      <w:lvlText w:val="•"/>
      <w:lvlJc w:val="left"/>
      <w:pPr>
        <w:ind w:left="2407" w:hanging="347"/>
      </w:pPr>
      <w:rPr>
        <w:rFonts w:hint="default"/>
        <w:lang w:val="sk-SK" w:eastAsia="sk-SK" w:bidi="sk-SK"/>
      </w:rPr>
    </w:lvl>
    <w:lvl w:ilvl="3" w:tplc="4BEC03CE">
      <w:numFmt w:val="bullet"/>
      <w:lvlText w:val="•"/>
      <w:lvlJc w:val="left"/>
      <w:pPr>
        <w:ind w:left="3388" w:hanging="347"/>
      </w:pPr>
      <w:rPr>
        <w:rFonts w:hint="default"/>
        <w:lang w:val="sk-SK" w:eastAsia="sk-SK" w:bidi="sk-SK"/>
      </w:rPr>
    </w:lvl>
    <w:lvl w:ilvl="4" w:tplc="41AA79C4">
      <w:numFmt w:val="bullet"/>
      <w:lvlText w:val="•"/>
      <w:lvlJc w:val="left"/>
      <w:pPr>
        <w:ind w:left="4368" w:hanging="347"/>
      </w:pPr>
      <w:rPr>
        <w:rFonts w:hint="default"/>
        <w:lang w:val="sk-SK" w:eastAsia="sk-SK" w:bidi="sk-SK"/>
      </w:rPr>
    </w:lvl>
    <w:lvl w:ilvl="5" w:tplc="E904D85C">
      <w:numFmt w:val="bullet"/>
      <w:lvlText w:val="•"/>
      <w:lvlJc w:val="left"/>
      <w:pPr>
        <w:ind w:left="5349" w:hanging="347"/>
      </w:pPr>
      <w:rPr>
        <w:rFonts w:hint="default"/>
        <w:lang w:val="sk-SK" w:eastAsia="sk-SK" w:bidi="sk-SK"/>
      </w:rPr>
    </w:lvl>
    <w:lvl w:ilvl="6" w:tplc="CDEEDC50">
      <w:numFmt w:val="bullet"/>
      <w:lvlText w:val="•"/>
      <w:lvlJc w:val="left"/>
      <w:pPr>
        <w:ind w:left="6329" w:hanging="347"/>
      </w:pPr>
      <w:rPr>
        <w:rFonts w:hint="default"/>
        <w:lang w:val="sk-SK" w:eastAsia="sk-SK" w:bidi="sk-SK"/>
      </w:rPr>
    </w:lvl>
    <w:lvl w:ilvl="7" w:tplc="9EC806A2">
      <w:numFmt w:val="bullet"/>
      <w:lvlText w:val="•"/>
      <w:lvlJc w:val="left"/>
      <w:pPr>
        <w:ind w:left="7310" w:hanging="347"/>
      </w:pPr>
      <w:rPr>
        <w:rFonts w:hint="default"/>
        <w:lang w:val="sk-SK" w:eastAsia="sk-SK" w:bidi="sk-SK"/>
      </w:rPr>
    </w:lvl>
    <w:lvl w:ilvl="8" w:tplc="D4A08620">
      <w:numFmt w:val="bullet"/>
      <w:lvlText w:val="•"/>
      <w:lvlJc w:val="left"/>
      <w:pPr>
        <w:ind w:left="8290" w:hanging="347"/>
      </w:pPr>
      <w:rPr>
        <w:rFonts w:hint="default"/>
        <w:lang w:val="sk-SK" w:eastAsia="sk-SK" w:bidi="sk-SK"/>
      </w:rPr>
    </w:lvl>
  </w:abstractNum>
  <w:abstractNum w:abstractNumId="18" w15:restartNumberingAfterBreak="0">
    <w:nsid w:val="1F2C0D49"/>
    <w:multiLevelType w:val="hybridMultilevel"/>
    <w:tmpl w:val="BFA4A0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F2F1703"/>
    <w:multiLevelType w:val="hybridMultilevel"/>
    <w:tmpl w:val="FF98F256"/>
    <w:lvl w:ilvl="0" w:tplc="72E4F87A">
      <w:start w:val="1"/>
      <w:numFmt w:val="lowerLetter"/>
      <w:lvlText w:val="%1)"/>
      <w:lvlJc w:val="left"/>
      <w:pPr>
        <w:ind w:left="1000" w:hanging="360"/>
      </w:pPr>
      <w:rPr>
        <w:rFonts w:hint="default"/>
      </w:rPr>
    </w:lvl>
    <w:lvl w:ilvl="1" w:tplc="041B0019" w:tentative="1">
      <w:start w:val="1"/>
      <w:numFmt w:val="lowerLetter"/>
      <w:lvlText w:val="%2."/>
      <w:lvlJc w:val="left"/>
      <w:pPr>
        <w:ind w:left="1720" w:hanging="360"/>
      </w:pPr>
    </w:lvl>
    <w:lvl w:ilvl="2" w:tplc="041B001B" w:tentative="1">
      <w:start w:val="1"/>
      <w:numFmt w:val="lowerRoman"/>
      <w:lvlText w:val="%3."/>
      <w:lvlJc w:val="right"/>
      <w:pPr>
        <w:ind w:left="2440" w:hanging="180"/>
      </w:pPr>
    </w:lvl>
    <w:lvl w:ilvl="3" w:tplc="041B000F" w:tentative="1">
      <w:start w:val="1"/>
      <w:numFmt w:val="decimal"/>
      <w:lvlText w:val="%4."/>
      <w:lvlJc w:val="left"/>
      <w:pPr>
        <w:ind w:left="3160" w:hanging="360"/>
      </w:pPr>
    </w:lvl>
    <w:lvl w:ilvl="4" w:tplc="041B0019" w:tentative="1">
      <w:start w:val="1"/>
      <w:numFmt w:val="lowerLetter"/>
      <w:lvlText w:val="%5."/>
      <w:lvlJc w:val="left"/>
      <w:pPr>
        <w:ind w:left="3880" w:hanging="360"/>
      </w:pPr>
    </w:lvl>
    <w:lvl w:ilvl="5" w:tplc="041B001B" w:tentative="1">
      <w:start w:val="1"/>
      <w:numFmt w:val="lowerRoman"/>
      <w:lvlText w:val="%6."/>
      <w:lvlJc w:val="right"/>
      <w:pPr>
        <w:ind w:left="4600" w:hanging="180"/>
      </w:pPr>
    </w:lvl>
    <w:lvl w:ilvl="6" w:tplc="041B000F" w:tentative="1">
      <w:start w:val="1"/>
      <w:numFmt w:val="decimal"/>
      <w:lvlText w:val="%7."/>
      <w:lvlJc w:val="left"/>
      <w:pPr>
        <w:ind w:left="5320" w:hanging="360"/>
      </w:pPr>
    </w:lvl>
    <w:lvl w:ilvl="7" w:tplc="041B0019" w:tentative="1">
      <w:start w:val="1"/>
      <w:numFmt w:val="lowerLetter"/>
      <w:lvlText w:val="%8."/>
      <w:lvlJc w:val="left"/>
      <w:pPr>
        <w:ind w:left="6040" w:hanging="360"/>
      </w:pPr>
    </w:lvl>
    <w:lvl w:ilvl="8" w:tplc="041B001B" w:tentative="1">
      <w:start w:val="1"/>
      <w:numFmt w:val="lowerRoman"/>
      <w:lvlText w:val="%9."/>
      <w:lvlJc w:val="right"/>
      <w:pPr>
        <w:ind w:left="6760" w:hanging="180"/>
      </w:pPr>
    </w:lvl>
  </w:abstractNum>
  <w:abstractNum w:abstractNumId="20" w15:restartNumberingAfterBreak="0">
    <w:nsid w:val="20B047D1"/>
    <w:multiLevelType w:val="hybridMultilevel"/>
    <w:tmpl w:val="C1FC6D3E"/>
    <w:lvl w:ilvl="0" w:tplc="73E0DB3C">
      <w:start w:val="1"/>
      <w:numFmt w:val="lowerLetter"/>
      <w:lvlText w:val="%1)"/>
      <w:lvlJc w:val="left"/>
      <w:pPr>
        <w:ind w:left="445" w:hanging="341"/>
      </w:pPr>
      <w:rPr>
        <w:rFonts w:ascii="Times New Roman" w:eastAsia="Bookman Old Style" w:hAnsi="Times New Roman" w:cs="Times New Roman" w:hint="default"/>
        <w:w w:val="100"/>
        <w:sz w:val="24"/>
        <w:szCs w:val="24"/>
        <w:lang w:val="sk-SK" w:eastAsia="sk-SK" w:bidi="sk-SK"/>
      </w:rPr>
    </w:lvl>
    <w:lvl w:ilvl="1" w:tplc="3BC423F8">
      <w:start w:val="1"/>
      <w:numFmt w:val="decimal"/>
      <w:lvlText w:val="(%2)"/>
      <w:lvlJc w:val="left"/>
      <w:pPr>
        <w:ind w:left="1028" w:hanging="318"/>
      </w:pPr>
      <w:rPr>
        <w:rFonts w:ascii="Times New Roman" w:eastAsia="Bookman Old Style" w:hAnsi="Times New Roman" w:cs="Times New Roman" w:hint="default"/>
        <w:w w:val="100"/>
        <w:sz w:val="24"/>
        <w:szCs w:val="24"/>
        <w:lang w:val="sk-SK" w:eastAsia="sk-SK" w:bidi="sk-SK"/>
      </w:rPr>
    </w:lvl>
    <w:lvl w:ilvl="2" w:tplc="1C4A8F44">
      <w:numFmt w:val="bullet"/>
      <w:lvlText w:val="•"/>
      <w:lvlJc w:val="left"/>
      <w:pPr>
        <w:ind w:left="1491" w:hanging="318"/>
      </w:pPr>
      <w:rPr>
        <w:rFonts w:hint="default"/>
        <w:lang w:val="sk-SK" w:eastAsia="sk-SK" w:bidi="sk-SK"/>
      </w:rPr>
    </w:lvl>
    <w:lvl w:ilvl="3" w:tplc="B6B012C2">
      <w:numFmt w:val="bullet"/>
      <w:lvlText w:val="•"/>
      <w:lvlJc w:val="left"/>
      <w:pPr>
        <w:ind w:left="2543" w:hanging="318"/>
      </w:pPr>
      <w:rPr>
        <w:rFonts w:hint="default"/>
        <w:lang w:val="sk-SK" w:eastAsia="sk-SK" w:bidi="sk-SK"/>
      </w:rPr>
    </w:lvl>
    <w:lvl w:ilvl="4" w:tplc="1F323E00">
      <w:numFmt w:val="bullet"/>
      <w:lvlText w:val="•"/>
      <w:lvlJc w:val="left"/>
      <w:pPr>
        <w:ind w:left="3594" w:hanging="318"/>
      </w:pPr>
      <w:rPr>
        <w:rFonts w:hint="default"/>
        <w:lang w:val="sk-SK" w:eastAsia="sk-SK" w:bidi="sk-SK"/>
      </w:rPr>
    </w:lvl>
    <w:lvl w:ilvl="5" w:tplc="FA460FD2">
      <w:numFmt w:val="bullet"/>
      <w:lvlText w:val="•"/>
      <w:lvlJc w:val="left"/>
      <w:pPr>
        <w:ind w:left="4646" w:hanging="318"/>
      </w:pPr>
      <w:rPr>
        <w:rFonts w:hint="default"/>
        <w:lang w:val="sk-SK" w:eastAsia="sk-SK" w:bidi="sk-SK"/>
      </w:rPr>
    </w:lvl>
    <w:lvl w:ilvl="6" w:tplc="408EE954">
      <w:numFmt w:val="bullet"/>
      <w:lvlText w:val="•"/>
      <w:lvlJc w:val="left"/>
      <w:pPr>
        <w:ind w:left="5698" w:hanging="318"/>
      </w:pPr>
      <w:rPr>
        <w:rFonts w:hint="default"/>
        <w:lang w:val="sk-SK" w:eastAsia="sk-SK" w:bidi="sk-SK"/>
      </w:rPr>
    </w:lvl>
    <w:lvl w:ilvl="7" w:tplc="EF1A3BA8">
      <w:numFmt w:val="bullet"/>
      <w:lvlText w:val="•"/>
      <w:lvlJc w:val="left"/>
      <w:pPr>
        <w:ind w:left="6749" w:hanging="318"/>
      </w:pPr>
      <w:rPr>
        <w:rFonts w:hint="default"/>
        <w:lang w:val="sk-SK" w:eastAsia="sk-SK" w:bidi="sk-SK"/>
      </w:rPr>
    </w:lvl>
    <w:lvl w:ilvl="8" w:tplc="07349350">
      <w:numFmt w:val="bullet"/>
      <w:lvlText w:val="•"/>
      <w:lvlJc w:val="left"/>
      <w:pPr>
        <w:ind w:left="7801" w:hanging="318"/>
      </w:pPr>
      <w:rPr>
        <w:rFonts w:hint="default"/>
        <w:lang w:val="sk-SK" w:eastAsia="sk-SK" w:bidi="sk-SK"/>
      </w:rPr>
    </w:lvl>
  </w:abstractNum>
  <w:abstractNum w:abstractNumId="21" w15:restartNumberingAfterBreak="0">
    <w:nsid w:val="249053C6"/>
    <w:multiLevelType w:val="hybridMultilevel"/>
    <w:tmpl w:val="09D4627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24ED3E4E"/>
    <w:multiLevelType w:val="hybridMultilevel"/>
    <w:tmpl w:val="33BAC712"/>
    <w:lvl w:ilvl="0" w:tplc="AAC253F8">
      <w:start w:val="1"/>
      <w:numFmt w:val="decimal"/>
      <w:lvlText w:val="(%1)"/>
      <w:lvlJc w:val="left"/>
      <w:pPr>
        <w:ind w:left="105" w:hanging="445"/>
      </w:pPr>
      <w:rPr>
        <w:rFonts w:ascii="Times New Roman" w:eastAsia="Bookman Old Style" w:hAnsi="Times New Roman" w:cs="Times New Roman" w:hint="default"/>
        <w:w w:val="100"/>
        <w:sz w:val="24"/>
        <w:szCs w:val="24"/>
        <w:lang w:val="sk-SK" w:eastAsia="sk-SK" w:bidi="sk-SK"/>
      </w:rPr>
    </w:lvl>
    <w:lvl w:ilvl="1" w:tplc="FB824162">
      <w:numFmt w:val="bullet"/>
      <w:lvlText w:val="•"/>
      <w:lvlJc w:val="left"/>
      <w:pPr>
        <w:ind w:left="1080" w:hanging="445"/>
      </w:pPr>
      <w:rPr>
        <w:rFonts w:hint="default"/>
        <w:lang w:val="sk-SK" w:eastAsia="sk-SK" w:bidi="sk-SK"/>
      </w:rPr>
    </w:lvl>
    <w:lvl w:ilvl="2" w:tplc="CD20F93C">
      <w:numFmt w:val="bullet"/>
      <w:lvlText w:val="•"/>
      <w:lvlJc w:val="left"/>
      <w:pPr>
        <w:ind w:left="2060" w:hanging="445"/>
      </w:pPr>
      <w:rPr>
        <w:rFonts w:hint="default"/>
        <w:lang w:val="sk-SK" w:eastAsia="sk-SK" w:bidi="sk-SK"/>
      </w:rPr>
    </w:lvl>
    <w:lvl w:ilvl="3" w:tplc="03DA16F4">
      <w:numFmt w:val="bullet"/>
      <w:lvlText w:val="•"/>
      <w:lvlJc w:val="left"/>
      <w:pPr>
        <w:ind w:left="3041" w:hanging="445"/>
      </w:pPr>
      <w:rPr>
        <w:rFonts w:hint="default"/>
        <w:lang w:val="sk-SK" w:eastAsia="sk-SK" w:bidi="sk-SK"/>
      </w:rPr>
    </w:lvl>
    <w:lvl w:ilvl="4" w:tplc="08B69FEA">
      <w:numFmt w:val="bullet"/>
      <w:lvlText w:val="•"/>
      <w:lvlJc w:val="left"/>
      <w:pPr>
        <w:ind w:left="4021" w:hanging="445"/>
      </w:pPr>
      <w:rPr>
        <w:rFonts w:hint="default"/>
        <w:lang w:val="sk-SK" w:eastAsia="sk-SK" w:bidi="sk-SK"/>
      </w:rPr>
    </w:lvl>
    <w:lvl w:ilvl="5" w:tplc="6FCC4264">
      <w:numFmt w:val="bullet"/>
      <w:lvlText w:val="•"/>
      <w:lvlJc w:val="left"/>
      <w:pPr>
        <w:ind w:left="5002" w:hanging="445"/>
      </w:pPr>
      <w:rPr>
        <w:rFonts w:hint="default"/>
        <w:lang w:val="sk-SK" w:eastAsia="sk-SK" w:bidi="sk-SK"/>
      </w:rPr>
    </w:lvl>
    <w:lvl w:ilvl="6" w:tplc="66509CC6">
      <w:numFmt w:val="bullet"/>
      <w:lvlText w:val="•"/>
      <w:lvlJc w:val="left"/>
      <w:pPr>
        <w:ind w:left="5982" w:hanging="445"/>
      </w:pPr>
      <w:rPr>
        <w:rFonts w:hint="default"/>
        <w:lang w:val="sk-SK" w:eastAsia="sk-SK" w:bidi="sk-SK"/>
      </w:rPr>
    </w:lvl>
    <w:lvl w:ilvl="7" w:tplc="DCDECBE0">
      <w:numFmt w:val="bullet"/>
      <w:lvlText w:val="•"/>
      <w:lvlJc w:val="left"/>
      <w:pPr>
        <w:ind w:left="6963" w:hanging="445"/>
      </w:pPr>
      <w:rPr>
        <w:rFonts w:hint="default"/>
        <w:lang w:val="sk-SK" w:eastAsia="sk-SK" w:bidi="sk-SK"/>
      </w:rPr>
    </w:lvl>
    <w:lvl w:ilvl="8" w:tplc="F544BB3A">
      <w:numFmt w:val="bullet"/>
      <w:lvlText w:val="•"/>
      <w:lvlJc w:val="left"/>
      <w:pPr>
        <w:ind w:left="7943" w:hanging="445"/>
      </w:pPr>
      <w:rPr>
        <w:rFonts w:hint="default"/>
        <w:lang w:val="sk-SK" w:eastAsia="sk-SK" w:bidi="sk-SK"/>
      </w:rPr>
    </w:lvl>
  </w:abstractNum>
  <w:abstractNum w:abstractNumId="23" w15:restartNumberingAfterBreak="0">
    <w:nsid w:val="277C0302"/>
    <w:multiLevelType w:val="hybridMultilevel"/>
    <w:tmpl w:val="D5E405EC"/>
    <w:lvl w:ilvl="0" w:tplc="C0EEF62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AA524B0"/>
    <w:multiLevelType w:val="hybridMultilevel"/>
    <w:tmpl w:val="AE6635FC"/>
    <w:lvl w:ilvl="0" w:tplc="648CDCC8">
      <w:start w:val="1"/>
      <w:numFmt w:val="lowerLetter"/>
      <w:lvlText w:val="%1)"/>
      <w:lvlJc w:val="left"/>
      <w:pPr>
        <w:ind w:left="388" w:hanging="284"/>
      </w:pPr>
      <w:rPr>
        <w:rFonts w:ascii="Times New Roman" w:eastAsia="Bookman Old Style" w:hAnsi="Times New Roman" w:cs="Times New Roman" w:hint="default"/>
        <w:b w:val="0"/>
        <w:w w:val="100"/>
        <w:sz w:val="24"/>
        <w:szCs w:val="24"/>
        <w:lang w:val="sk-SK" w:eastAsia="sk-SK" w:bidi="sk-SK"/>
      </w:rPr>
    </w:lvl>
    <w:lvl w:ilvl="1" w:tplc="7B18ADCA">
      <w:start w:val="1"/>
      <w:numFmt w:val="decimal"/>
      <w:lvlText w:val="%2."/>
      <w:lvlJc w:val="left"/>
      <w:pPr>
        <w:ind w:left="672" w:hanging="284"/>
      </w:pPr>
      <w:rPr>
        <w:rFonts w:ascii="Times New Roman" w:eastAsia="Bookman Old Style" w:hAnsi="Times New Roman" w:cs="Times New Roman" w:hint="default"/>
        <w:w w:val="100"/>
        <w:sz w:val="24"/>
        <w:szCs w:val="24"/>
        <w:lang w:val="sk-SK" w:eastAsia="sk-SK" w:bidi="sk-SK"/>
      </w:rPr>
    </w:lvl>
    <w:lvl w:ilvl="2" w:tplc="3AFC4CA0">
      <w:numFmt w:val="bullet"/>
      <w:lvlText w:val="•"/>
      <w:lvlJc w:val="left"/>
      <w:pPr>
        <w:ind w:left="1704" w:hanging="284"/>
      </w:pPr>
      <w:rPr>
        <w:rFonts w:hint="default"/>
        <w:lang w:val="sk-SK" w:eastAsia="sk-SK" w:bidi="sk-SK"/>
      </w:rPr>
    </w:lvl>
    <w:lvl w:ilvl="3" w:tplc="F970BFF0">
      <w:numFmt w:val="bullet"/>
      <w:lvlText w:val="•"/>
      <w:lvlJc w:val="left"/>
      <w:pPr>
        <w:ind w:left="2729" w:hanging="284"/>
      </w:pPr>
      <w:rPr>
        <w:rFonts w:hint="default"/>
        <w:lang w:val="sk-SK" w:eastAsia="sk-SK" w:bidi="sk-SK"/>
      </w:rPr>
    </w:lvl>
    <w:lvl w:ilvl="4" w:tplc="11EE40FE">
      <w:numFmt w:val="bullet"/>
      <w:lvlText w:val="•"/>
      <w:lvlJc w:val="left"/>
      <w:pPr>
        <w:ind w:left="3754" w:hanging="284"/>
      </w:pPr>
      <w:rPr>
        <w:rFonts w:hint="default"/>
        <w:lang w:val="sk-SK" w:eastAsia="sk-SK" w:bidi="sk-SK"/>
      </w:rPr>
    </w:lvl>
    <w:lvl w:ilvl="5" w:tplc="D62009E2">
      <w:numFmt w:val="bullet"/>
      <w:lvlText w:val="•"/>
      <w:lvlJc w:val="left"/>
      <w:pPr>
        <w:ind w:left="4779" w:hanging="284"/>
      </w:pPr>
      <w:rPr>
        <w:rFonts w:hint="default"/>
        <w:lang w:val="sk-SK" w:eastAsia="sk-SK" w:bidi="sk-SK"/>
      </w:rPr>
    </w:lvl>
    <w:lvl w:ilvl="6" w:tplc="7E5E4C28">
      <w:numFmt w:val="bullet"/>
      <w:lvlText w:val="•"/>
      <w:lvlJc w:val="left"/>
      <w:pPr>
        <w:ind w:left="5804" w:hanging="284"/>
      </w:pPr>
      <w:rPr>
        <w:rFonts w:hint="default"/>
        <w:lang w:val="sk-SK" w:eastAsia="sk-SK" w:bidi="sk-SK"/>
      </w:rPr>
    </w:lvl>
    <w:lvl w:ilvl="7" w:tplc="0A34E562">
      <w:numFmt w:val="bullet"/>
      <w:lvlText w:val="•"/>
      <w:lvlJc w:val="left"/>
      <w:pPr>
        <w:ind w:left="6829" w:hanging="284"/>
      </w:pPr>
      <w:rPr>
        <w:rFonts w:hint="default"/>
        <w:lang w:val="sk-SK" w:eastAsia="sk-SK" w:bidi="sk-SK"/>
      </w:rPr>
    </w:lvl>
    <w:lvl w:ilvl="8" w:tplc="642C5A9E">
      <w:numFmt w:val="bullet"/>
      <w:lvlText w:val="•"/>
      <w:lvlJc w:val="left"/>
      <w:pPr>
        <w:ind w:left="7854" w:hanging="284"/>
      </w:pPr>
      <w:rPr>
        <w:rFonts w:hint="default"/>
        <w:lang w:val="sk-SK" w:eastAsia="sk-SK" w:bidi="sk-SK"/>
      </w:rPr>
    </w:lvl>
  </w:abstractNum>
  <w:abstractNum w:abstractNumId="25" w15:restartNumberingAfterBreak="0">
    <w:nsid w:val="2CFA339B"/>
    <w:multiLevelType w:val="hybridMultilevel"/>
    <w:tmpl w:val="54C2E7C4"/>
    <w:lvl w:ilvl="0" w:tplc="46B4F6EE">
      <w:start w:val="1"/>
      <w:numFmt w:val="decimal"/>
      <w:lvlText w:val="%1."/>
      <w:lvlJc w:val="left"/>
      <w:pPr>
        <w:ind w:left="1492" w:hanging="360"/>
      </w:pPr>
      <w:rPr>
        <w:rFonts w:hint="default"/>
        <w:color w:val="auto"/>
      </w:rPr>
    </w:lvl>
    <w:lvl w:ilvl="1" w:tplc="041B0019" w:tentative="1">
      <w:start w:val="1"/>
      <w:numFmt w:val="lowerLetter"/>
      <w:lvlText w:val="%2."/>
      <w:lvlJc w:val="left"/>
      <w:pPr>
        <w:ind w:left="2212" w:hanging="360"/>
      </w:pPr>
    </w:lvl>
    <w:lvl w:ilvl="2" w:tplc="041B001B" w:tentative="1">
      <w:start w:val="1"/>
      <w:numFmt w:val="lowerRoman"/>
      <w:lvlText w:val="%3."/>
      <w:lvlJc w:val="right"/>
      <w:pPr>
        <w:ind w:left="2932" w:hanging="180"/>
      </w:pPr>
    </w:lvl>
    <w:lvl w:ilvl="3" w:tplc="041B000F" w:tentative="1">
      <w:start w:val="1"/>
      <w:numFmt w:val="decimal"/>
      <w:lvlText w:val="%4."/>
      <w:lvlJc w:val="left"/>
      <w:pPr>
        <w:ind w:left="3652" w:hanging="360"/>
      </w:pPr>
    </w:lvl>
    <w:lvl w:ilvl="4" w:tplc="041B0019" w:tentative="1">
      <w:start w:val="1"/>
      <w:numFmt w:val="lowerLetter"/>
      <w:lvlText w:val="%5."/>
      <w:lvlJc w:val="left"/>
      <w:pPr>
        <w:ind w:left="4372" w:hanging="360"/>
      </w:pPr>
    </w:lvl>
    <w:lvl w:ilvl="5" w:tplc="041B001B" w:tentative="1">
      <w:start w:val="1"/>
      <w:numFmt w:val="lowerRoman"/>
      <w:lvlText w:val="%6."/>
      <w:lvlJc w:val="right"/>
      <w:pPr>
        <w:ind w:left="5092" w:hanging="180"/>
      </w:pPr>
    </w:lvl>
    <w:lvl w:ilvl="6" w:tplc="041B000F" w:tentative="1">
      <w:start w:val="1"/>
      <w:numFmt w:val="decimal"/>
      <w:lvlText w:val="%7."/>
      <w:lvlJc w:val="left"/>
      <w:pPr>
        <w:ind w:left="5812" w:hanging="360"/>
      </w:pPr>
    </w:lvl>
    <w:lvl w:ilvl="7" w:tplc="041B0019" w:tentative="1">
      <w:start w:val="1"/>
      <w:numFmt w:val="lowerLetter"/>
      <w:lvlText w:val="%8."/>
      <w:lvlJc w:val="left"/>
      <w:pPr>
        <w:ind w:left="6532" w:hanging="360"/>
      </w:pPr>
    </w:lvl>
    <w:lvl w:ilvl="8" w:tplc="041B001B" w:tentative="1">
      <w:start w:val="1"/>
      <w:numFmt w:val="lowerRoman"/>
      <w:lvlText w:val="%9."/>
      <w:lvlJc w:val="right"/>
      <w:pPr>
        <w:ind w:left="7252" w:hanging="180"/>
      </w:pPr>
    </w:lvl>
  </w:abstractNum>
  <w:abstractNum w:abstractNumId="26" w15:restartNumberingAfterBreak="0">
    <w:nsid w:val="3A796388"/>
    <w:multiLevelType w:val="hybridMultilevel"/>
    <w:tmpl w:val="236E747A"/>
    <w:lvl w:ilvl="0" w:tplc="D3F05FE4">
      <w:start w:val="1"/>
      <w:numFmt w:val="lowerLetter"/>
      <w:lvlText w:val="%1)"/>
      <w:lvlJc w:val="left"/>
      <w:pPr>
        <w:ind w:left="787" w:hanging="341"/>
      </w:pPr>
      <w:rPr>
        <w:rFonts w:ascii="Times New Roman" w:eastAsia="Bookman Old Style" w:hAnsi="Times New Roman" w:cs="Times New Roman" w:hint="default"/>
        <w:w w:val="100"/>
        <w:sz w:val="24"/>
        <w:szCs w:val="24"/>
        <w:lang w:val="sk-SK" w:eastAsia="sk-SK" w:bidi="sk-SK"/>
      </w:rPr>
    </w:lvl>
    <w:lvl w:ilvl="1" w:tplc="AA5AB0F8">
      <w:numFmt w:val="bullet"/>
      <w:lvlText w:val="•"/>
      <w:lvlJc w:val="left"/>
      <w:pPr>
        <w:ind w:left="1728" w:hanging="341"/>
      </w:pPr>
      <w:rPr>
        <w:rFonts w:hint="default"/>
        <w:lang w:val="sk-SK" w:eastAsia="sk-SK" w:bidi="sk-SK"/>
      </w:rPr>
    </w:lvl>
    <w:lvl w:ilvl="2" w:tplc="B3FA30C2">
      <w:numFmt w:val="bullet"/>
      <w:lvlText w:val="•"/>
      <w:lvlJc w:val="left"/>
      <w:pPr>
        <w:ind w:left="2674" w:hanging="341"/>
      </w:pPr>
      <w:rPr>
        <w:rFonts w:hint="default"/>
        <w:lang w:val="sk-SK" w:eastAsia="sk-SK" w:bidi="sk-SK"/>
      </w:rPr>
    </w:lvl>
    <w:lvl w:ilvl="3" w:tplc="D6AE4AF0">
      <w:numFmt w:val="bullet"/>
      <w:lvlText w:val="•"/>
      <w:lvlJc w:val="left"/>
      <w:pPr>
        <w:ind w:left="3621" w:hanging="341"/>
      </w:pPr>
      <w:rPr>
        <w:rFonts w:hint="default"/>
        <w:lang w:val="sk-SK" w:eastAsia="sk-SK" w:bidi="sk-SK"/>
      </w:rPr>
    </w:lvl>
    <w:lvl w:ilvl="4" w:tplc="3BE8A458">
      <w:numFmt w:val="bullet"/>
      <w:lvlText w:val="•"/>
      <w:lvlJc w:val="left"/>
      <w:pPr>
        <w:ind w:left="4567" w:hanging="341"/>
      </w:pPr>
      <w:rPr>
        <w:rFonts w:hint="default"/>
        <w:lang w:val="sk-SK" w:eastAsia="sk-SK" w:bidi="sk-SK"/>
      </w:rPr>
    </w:lvl>
    <w:lvl w:ilvl="5" w:tplc="76E6CC54">
      <w:numFmt w:val="bullet"/>
      <w:lvlText w:val="•"/>
      <w:lvlJc w:val="left"/>
      <w:pPr>
        <w:ind w:left="5514" w:hanging="341"/>
      </w:pPr>
      <w:rPr>
        <w:rFonts w:hint="default"/>
        <w:lang w:val="sk-SK" w:eastAsia="sk-SK" w:bidi="sk-SK"/>
      </w:rPr>
    </w:lvl>
    <w:lvl w:ilvl="6" w:tplc="5838ED94">
      <w:numFmt w:val="bullet"/>
      <w:lvlText w:val="•"/>
      <w:lvlJc w:val="left"/>
      <w:pPr>
        <w:ind w:left="6460" w:hanging="341"/>
      </w:pPr>
      <w:rPr>
        <w:rFonts w:hint="default"/>
        <w:lang w:val="sk-SK" w:eastAsia="sk-SK" w:bidi="sk-SK"/>
      </w:rPr>
    </w:lvl>
    <w:lvl w:ilvl="7" w:tplc="00CAA482">
      <w:numFmt w:val="bullet"/>
      <w:lvlText w:val="•"/>
      <w:lvlJc w:val="left"/>
      <w:pPr>
        <w:ind w:left="7407" w:hanging="341"/>
      </w:pPr>
      <w:rPr>
        <w:rFonts w:hint="default"/>
        <w:lang w:val="sk-SK" w:eastAsia="sk-SK" w:bidi="sk-SK"/>
      </w:rPr>
    </w:lvl>
    <w:lvl w:ilvl="8" w:tplc="A7C6FC04">
      <w:numFmt w:val="bullet"/>
      <w:lvlText w:val="•"/>
      <w:lvlJc w:val="left"/>
      <w:pPr>
        <w:ind w:left="8353" w:hanging="341"/>
      </w:pPr>
      <w:rPr>
        <w:rFonts w:hint="default"/>
        <w:lang w:val="sk-SK" w:eastAsia="sk-SK" w:bidi="sk-SK"/>
      </w:rPr>
    </w:lvl>
  </w:abstractNum>
  <w:abstractNum w:abstractNumId="27" w15:restartNumberingAfterBreak="0">
    <w:nsid w:val="3B8D4517"/>
    <w:multiLevelType w:val="hybridMultilevel"/>
    <w:tmpl w:val="54C2E7C4"/>
    <w:lvl w:ilvl="0" w:tplc="46B4F6EE">
      <w:start w:val="1"/>
      <w:numFmt w:val="decimal"/>
      <w:lvlText w:val="%1."/>
      <w:lvlJc w:val="left"/>
      <w:pPr>
        <w:ind w:left="1492" w:hanging="360"/>
      </w:pPr>
      <w:rPr>
        <w:rFonts w:hint="default"/>
        <w:color w:val="auto"/>
      </w:rPr>
    </w:lvl>
    <w:lvl w:ilvl="1" w:tplc="041B0019" w:tentative="1">
      <w:start w:val="1"/>
      <w:numFmt w:val="lowerLetter"/>
      <w:lvlText w:val="%2."/>
      <w:lvlJc w:val="left"/>
      <w:pPr>
        <w:ind w:left="2212" w:hanging="360"/>
      </w:pPr>
    </w:lvl>
    <w:lvl w:ilvl="2" w:tplc="041B001B" w:tentative="1">
      <w:start w:val="1"/>
      <w:numFmt w:val="lowerRoman"/>
      <w:lvlText w:val="%3."/>
      <w:lvlJc w:val="right"/>
      <w:pPr>
        <w:ind w:left="2932" w:hanging="180"/>
      </w:pPr>
    </w:lvl>
    <w:lvl w:ilvl="3" w:tplc="041B000F" w:tentative="1">
      <w:start w:val="1"/>
      <w:numFmt w:val="decimal"/>
      <w:lvlText w:val="%4."/>
      <w:lvlJc w:val="left"/>
      <w:pPr>
        <w:ind w:left="3652" w:hanging="360"/>
      </w:pPr>
    </w:lvl>
    <w:lvl w:ilvl="4" w:tplc="041B0019" w:tentative="1">
      <w:start w:val="1"/>
      <w:numFmt w:val="lowerLetter"/>
      <w:lvlText w:val="%5."/>
      <w:lvlJc w:val="left"/>
      <w:pPr>
        <w:ind w:left="4372" w:hanging="360"/>
      </w:pPr>
    </w:lvl>
    <w:lvl w:ilvl="5" w:tplc="041B001B" w:tentative="1">
      <w:start w:val="1"/>
      <w:numFmt w:val="lowerRoman"/>
      <w:lvlText w:val="%6."/>
      <w:lvlJc w:val="right"/>
      <w:pPr>
        <w:ind w:left="5092" w:hanging="180"/>
      </w:pPr>
    </w:lvl>
    <w:lvl w:ilvl="6" w:tplc="041B000F" w:tentative="1">
      <w:start w:val="1"/>
      <w:numFmt w:val="decimal"/>
      <w:lvlText w:val="%7."/>
      <w:lvlJc w:val="left"/>
      <w:pPr>
        <w:ind w:left="5812" w:hanging="360"/>
      </w:pPr>
    </w:lvl>
    <w:lvl w:ilvl="7" w:tplc="041B0019" w:tentative="1">
      <w:start w:val="1"/>
      <w:numFmt w:val="lowerLetter"/>
      <w:lvlText w:val="%8."/>
      <w:lvlJc w:val="left"/>
      <w:pPr>
        <w:ind w:left="6532" w:hanging="360"/>
      </w:pPr>
    </w:lvl>
    <w:lvl w:ilvl="8" w:tplc="041B001B" w:tentative="1">
      <w:start w:val="1"/>
      <w:numFmt w:val="lowerRoman"/>
      <w:lvlText w:val="%9."/>
      <w:lvlJc w:val="right"/>
      <w:pPr>
        <w:ind w:left="7252" w:hanging="180"/>
      </w:pPr>
    </w:lvl>
  </w:abstractNum>
  <w:abstractNum w:abstractNumId="28" w15:restartNumberingAfterBreak="0">
    <w:nsid w:val="3F6F3FDA"/>
    <w:multiLevelType w:val="hybridMultilevel"/>
    <w:tmpl w:val="77A8FBC0"/>
    <w:lvl w:ilvl="0" w:tplc="B1DE2628">
      <w:start w:val="1"/>
      <w:numFmt w:val="lowerLetter"/>
      <w:lvlText w:val="%1)"/>
      <w:lvlJc w:val="left"/>
      <w:pPr>
        <w:ind w:left="568" w:hanging="284"/>
      </w:pPr>
      <w:rPr>
        <w:rFonts w:ascii="Times New Roman" w:eastAsia="Bookman Old Style" w:hAnsi="Times New Roman" w:cs="Times New Roman" w:hint="default"/>
        <w:w w:val="100"/>
        <w:sz w:val="24"/>
        <w:szCs w:val="24"/>
        <w:lang w:val="sk-SK" w:eastAsia="sk-SK" w:bidi="sk-SK"/>
      </w:rPr>
    </w:lvl>
    <w:lvl w:ilvl="1" w:tplc="90A22AA6">
      <w:start w:val="1"/>
      <w:numFmt w:val="decimal"/>
      <w:lvlText w:val="(%2)"/>
      <w:lvlJc w:val="left"/>
      <w:pPr>
        <w:ind w:left="819" w:hanging="355"/>
      </w:pPr>
      <w:rPr>
        <w:rFonts w:ascii="Times New Roman" w:eastAsia="Bookman Old Style" w:hAnsi="Times New Roman" w:cs="Times New Roman" w:hint="default"/>
        <w:w w:val="100"/>
        <w:sz w:val="24"/>
        <w:szCs w:val="24"/>
        <w:lang w:val="sk-SK" w:eastAsia="sk-SK" w:bidi="sk-SK"/>
      </w:rPr>
    </w:lvl>
    <w:lvl w:ilvl="2" w:tplc="041B0017">
      <w:start w:val="1"/>
      <w:numFmt w:val="lowerLetter"/>
      <w:lvlText w:val="%3)"/>
      <w:lvlJc w:val="left"/>
      <w:pPr>
        <w:ind w:left="819" w:hanging="355"/>
      </w:pPr>
      <w:rPr>
        <w:rFonts w:hint="default"/>
        <w:lang w:val="sk-SK" w:eastAsia="sk-SK" w:bidi="sk-SK"/>
      </w:rPr>
    </w:lvl>
    <w:lvl w:ilvl="3" w:tplc="2C92215A">
      <w:numFmt w:val="bullet"/>
      <w:lvlText w:val="•"/>
      <w:lvlJc w:val="left"/>
      <w:pPr>
        <w:ind w:left="2676" w:hanging="355"/>
      </w:pPr>
      <w:rPr>
        <w:rFonts w:hint="default"/>
        <w:lang w:val="sk-SK" w:eastAsia="sk-SK" w:bidi="sk-SK"/>
      </w:rPr>
    </w:lvl>
    <w:lvl w:ilvl="4" w:tplc="BEEAB1C6">
      <w:numFmt w:val="bullet"/>
      <w:lvlText w:val="•"/>
      <w:lvlJc w:val="left"/>
      <w:pPr>
        <w:ind w:left="3734" w:hanging="355"/>
      </w:pPr>
      <w:rPr>
        <w:rFonts w:hint="default"/>
        <w:lang w:val="sk-SK" w:eastAsia="sk-SK" w:bidi="sk-SK"/>
      </w:rPr>
    </w:lvl>
    <w:lvl w:ilvl="5" w:tplc="928EEB5C">
      <w:numFmt w:val="bullet"/>
      <w:lvlText w:val="•"/>
      <w:lvlJc w:val="left"/>
      <w:pPr>
        <w:ind w:left="4793" w:hanging="355"/>
      </w:pPr>
      <w:rPr>
        <w:rFonts w:hint="default"/>
        <w:lang w:val="sk-SK" w:eastAsia="sk-SK" w:bidi="sk-SK"/>
      </w:rPr>
    </w:lvl>
    <w:lvl w:ilvl="6" w:tplc="CB2CDD48">
      <w:numFmt w:val="bullet"/>
      <w:lvlText w:val="•"/>
      <w:lvlJc w:val="left"/>
      <w:pPr>
        <w:ind w:left="5851" w:hanging="355"/>
      </w:pPr>
      <w:rPr>
        <w:rFonts w:hint="default"/>
        <w:lang w:val="sk-SK" w:eastAsia="sk-SK" w:bidi="sk-SK"/>
      </w:rPr>
    </w:lvl>
    <w:lvl w:ilvl="7" w:tplc="C73CD9F4">
      <w:numFmt w:val="bullet"/>
      <w:lvlText w:val="•"/>
      <w:lvlJc w:val="left"/>
      <w:pPr>
        <w:ind w:left="6909" w:hanging="355"/>
      </w:pPr>
      <w:rPr>
        <w:rFonts w:hint="default"/>
        <w:lang w:val="sk-SK" w:eastAsia="sk-SK" w:bidi="sk-SK"/>
      </w:rPr>
    </w:lvl>
    <w:lvl w:ilvl="8" w:tplc="FCC82A56">
      <w:numFmt w:val="bullet"/>
      <w:lvlText w:val="•"/>
      <w:lvlJc w:val="left"/>
      <w:pPr>
        <w:ind w:left="7968" w:hanging="355"/>
      </w:pPr>
      <w:rPr>
        <w:rFonts w:hint="default"/>
        <w:lang w:val="sk-SK" w:eastAsia="sk-SK" w:bidi="sk-SK"/>
      </w:rPr>
    </w:lvl>
  </w:abstractNum>
  <w:abstractNum w:abstractNumId="29" w15:restartNumberingAfterBreak="0">
    <w:nsid w:val="3F712423"/>
    <w:multiLevelType w:val="hybridMultilevel"/>
    <w:tmpl w:val="19C4C08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414A7F35"/>
    <w:multiLevelType w:val="hybridMultilevel"/>
    <w:tmpl w:val="E348E9D8"/>
    <w:lvl w:ilvl="0" w:tplc="87D686F2">
      <w:start w:val="1"/>
      <w:numFmt w:val="decimal"/>
      <w:lvlText w:val="(%1)"/>
      <w:lvlJc w:val="left"/>
      <w:pPr>
        <w:ind w:left="105" w:hanging="342"/>
      </w:pPr>
      <w:rPr>
        <w:rFonts w:ascii="Times New Roman" w:eastAsia="Bookman Old Style" w:hAnsi="Times New Roman" w:cs="Times New Roman" w:hint="default"/>
        <w:w w:val="100"/>
        <w:sz w:val="24"/>
        <w:szCs w:val="24"/>
        <w:lang w:val="sk-SK" w:eastAsia="sk-SK" w:bidi="sk-SK"/>
      </w:rPr>
    </w:lvl>
    <w:lvl w:ilvl="1" w:tplc="F42CCBEE">
      <w:numFmt w:val="bullet"/>
      <w:lvlText w:val="•"/>
      <w:lvlJc w:val="left"/>
      <w:pPr>
        <w:ind w:left="1080" w:hanging="342"/>
      </w:pPr>
      <w:rPr>
        <w:rFonts w:hint="default"/>
        <w:lang w:val="sk-SK" w:eastAsia="sk-SK" w:bidi="sk-SK"/>
      </w:rPr>
    </w:lvl>
    <w:lvl w:ilvl="2" w:tplc="1506E586">
      <w:numFmt w:val="bullet"/>
      <w:lvlText w:val="•"/>
      <w:lvlJc w:val="left"/>
      <w:pPr>
        <w:ind w:left="2060" w:hanging="342"/>
      </w:pPr>
      <w:rPr>
        <w:rFonts w:hint="default"/>
        <w:lang w:val="sk-SK" w:eastAsia="sk-SK" w:bidi="sk-SK"/>
      </w:rPr>
    </w:lvl>
    <w:lvl w:ilvl="3" w:tplc="E4B8FEC6">
      <w:numFmt w:val="bullet"/>
      <w:lvlText w:val="•"/>
      <w:lvlJc w:val="left"/>
      <w:pPr>
        <w:ind w:left="3041" w:hanging="342"/>
      </w:pPr>
      <w:rPr>
        <w:rFonts w:hint="default"/>
        <w:lang w:val="sk-SK" w:eastAsia="sk-SK" w:bidi="sk-SK"/>
      </w:rPr>
    </w:lvl>
    <w:lvl w:ilvl="4" w:tplc="A2425026">
      <w:numFmt w:val="bullet"/>
      <w:lvlText w:val="•"/>
      <w:lvlJc w:val="left"/>
      <w:pPr>
        <w:ind w:left="4021" w:hanging="342"/>
      </w:pPr>
      <w:rPr>
        <w:rFonts w:hint="default"/>
        <w:lang w:val="sk-SK" w:eastAsia="sk-SK" w:bidi="sk-SK"/>
      </w:rPr>
    </w:lvl>
    <w:lvl w:ilvl="5" w:tplc="4BEC289C">
      <w:numFmt w:val="bullet"/>
      <w:lvlText w:val="•"/>
      <w:lvlJc w:val="left"/>
      <w:pPr>
        <w:ind w:left="5002" w:hanging="342"/>
      </w:pPr>
      <w:rPr>
        <w:rFonts w:hint="default"/>
        <w:lang w:val="sk-SK" w:eastAsia="sk-SK" w:bidi="sk-SK"/>
      </w:rPr>
    </w:lvl>
    <w:lvl w:ilvl="6" w:tplc="2E7A5F26">
      <w:numFmt w:val="bullet"/>
      <w:lvlText w:val="•"/>
      <w:lvlJc w:val="left"/>
      <w:pPr>
        <w:ind w:left="5982" w:hanging="342"/>
      </w:pPr>
      <w:rPr>
        <w:rFonts w:hint="default"/>
        <w:lang w:val="sk-SK" w:eastAsia="sk-SK" w:bidi="sk-SK"/>
      </w:rPr>
    </w:lvl>
    <w:lvl w:ilvl="7" w:tplc="B99E6EB6">
      <w:numFmt w:val="bullet"/>
      <w:lvlText w:val="•"/>
      <w:lvlJc w:val="left"/>
      <w:pPr>
        <w:ind w:left="6963" w:hanging="342"/>
      </w:pPr>
      <w:rPr>
        <w:rFonts w:hint="default"/>
        <w:lang w:val="sk-SK" w:eastAsia="sk-SK" w:bidi="sk-SK"/>
      </w:rPr>
    </w:lvl>
    <w:lvl w:ilvl="8" w:tplc="A3C063F8">
      <w:numFmt w:val="bullet"/>
      <w:lvlText w:val="•"/>
      <w:lvlJc w:val="left"/>
      <w:pPr>
        <w:ind w:left="7943" w:hanging="342"/>
      </w:pPr>
      <w:rPr>
        <w:rFonts w:hint="default"/>
        <w:lang w:val="sk-SK" w:eastAsia="sk-SK" w:bidi="sk-SK"/>
      </w:rPr>
    </w:lvl>
  </w:abstractNum>
  <w:abstractNum w:abstractNumId="31" w15:restartNumberingAfterBreak="0">
    <w:nsid w:val="463E73E4"/>
    <w:multiLevelType w:val="hybridMultilevel"/>
    <w:tmpl w:val="788CEF5E"/>
    <w:lvl w:ilvl="0" w:tplc="92626510">
      <w:start w:val="1"/>
      <w:numFmt w:val="decimal"/>
      <w:lvlText w:val="(%1)"/>
      <w:lvlJc w:val="left"/>
      <w:pPr>
        <w:ind w:left="105" w:hanging="347"/>
      </w:pPr>
      <w:rPr>
        <w:rFonts w:ascii="Times New Roman" w:eastAsia="Bookman Old Style" w:hAnsi="Times New Roman" w:cs="Times New Roman" w:hint="default"/>
        <w:w w:val="100"/>
        <w:sz w:val="24"/>
        <w:szCs w:val="24"/>
        <w:lang w:val="sk-SK" w:eastAsia="sk-SK" w:bidi="sk-SK"/>
      </w:rPr>
    </w:lvl>
    <w:lvl w:ilvl="1" w:tplc="F5A2F4E6">
      <w:numFmt w:val="bullet"/>
      <w:lvlText w:val="•"/>
      <w:lvlJc w:val="left"/>
      <w:pPr>
        <w:ind w:left="1080" w:hanging="347"/>
      </w:pPr>
      <w:rPr>
        <w:rFonts w:hint="default"/>
        <w:lang w:val="sk-SK" w:eastAsia="sk-SK" w:bidi="sk-SK"/>
      </w:rPr>
    </w:lvl>
    <w:lvl w:ilvl="2" w:tplc="D512C68A">
      <w:numFmt w:val="bullet"/>
      <w:lvlText w:val="•"/>
      <w:lvlJc w:val="left"/>
      <w:pPr>
        <w:ind w:left="2060" w:hanging="347"/>
      </w:pPr>
      <w:rPr>
        <w:rFonts w:hint="default"/>
        <w:lang w:val="sk-SK" w:eastAsia="sk-SK" w:bidi="sk-SK"/>
      </w:rPr>
    </w:lvl>
    <w:lvl w:ilvl="3" w:tplc="4BEC03CE">
      <w:numFmt w:val="bullet"/>
      <w:lvlText w:val="•"/>
      <w:lvlJc w:val="left"/>
      <w:pPr>
        <w:ind w:left="3041" w:hanging="347"/>
      </w:pPr>
      <w:rPr>
        <w:rFonts w:hint="default"/>
        <w:lang w:val="sk-SK" w:eastAsia="sk-SK" w:bidi="sk-SK"/>
      </w:rPr>
    </w:lvl>
    <w:lvl w:ilvl="4" w:tplc="41AA79C4">
      <w:numFmt w:val="bullet"/>
      <w:lvlText w:val="•"/>
      <w:lvlJc w:val="left"/>
      <w:pPr>
        <w:ind w:left="4021" w:hanging="347"/>
      </w:pPr>
      <w:rPr>
        <w:rFonts w:hint="default"/>
        <w:lang w:val="sk-SK" w:eastAsia="sk-SK" w:bidi="sk-SK"/>
      </w:rPr>
    </w:lvl>
    <w:lvl w:ilvl="5" w:tplc="E904D85C">
      <w:numFmt w:val="bullet"/>
      <w:lvlText w:val="•"/>
      <w:lvlJc w:val="left"/>
      <w:pPr>
        <w:ind w:left="5002" w:hanging="347"/>
      </w:pPr>
      <w:rPr>
        <w:rFonts w:hint="default"/>
        <w:lang w:val="sk-SK" w:eastAsia="sk-SK" w:bidi="sk-SK"/>
      </w:rPr>
    </w:lvl>
    <w:lvl w:ilvl="6" w:tplc="CDEEDC50">
      <w:numFmt w:val="bullet"/>
      <w:lvlText w:val="•"/>
      <w:lvlJc w:val="left"/>
      <w:pPr>
        <w:ind w:left="5982" w:hanging="347"/>
      </w:pPr>
      <w:rPr>
        <w:rFonts w:hint="default"/>
        <w:lang w:val="sk-SK" w:eastAsia="sk-SK" w:bidi="sk-SK"/>
      </w:rPr>
    </w:lvl>
    <w:lvl w:ilvl="7" w:tplc="9EC806A2">
      <w:numFmt w:val="bullet"/>
      <w:lvlText w:val="•"/>
      <w:lvlJc w:val="left"/>
      <w:pPr>
        <w:ind w:left="6963" w:hanging="347"/>
      </w:pPr>
      <w:rPr>
        <w:rFonts w:hint="default"/>
        <w:lang w:val="sk-SK" w:eastAsia="sk-SK" w:bidi="sk-SK"/>
      </w:rPr>
    </w:lvl>
    <w:lvl w:ilvl="8" w:tplc="D4A08620">
      <w:numFmt w:val="bullet"/>
      <w:lvlText w:val="•"/>
      <w:lvlJc w:val="left"/>
      <w:pPr>
        <w:ind w:left="7943" w:hanging="347"/>
      </w:pPr>
      <w:rPr>
        <w:rFonts w:hint="default"/>
        <w:lang w:val="sk-SK" w:eastAsia="sk-SK" w:bidi="sk-SK"/>
      </w:rPr>
    </w:lvl>
  </w:abstractNum>
  <w:abstractNum w:abstractNumId="32" w15:restartNumberingAfterBreak="0">
    <w:nsid w:val="495E4DF8"/>
    <w:multiLevelType w:val="hybridMultilevel"/>
    <w:tmpl w:val="49F23992"/>
    <w:lvl w:ilvl="0" w:tplc="68D676B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FD61563"/>
    <w:multiLevelType w:val="hybridMultilevel"/>
    <w:tmpl w:val="49F23992"/>
    <w:lvl w:ilvl="0" w:tplc="68D676B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1363CCD"/>
    <w:multiLevelType w:val="hybridMultilevel"/>
    <w:tmpl w:val="08840732"/>
    <w:lvl w:ilvl="0" w:tplc="5C6E63D8">
      <w:start w:val="1"/>
      <w:numFmt w:val="lowerLetter"/>
      <w:lvlText w:val="%1)"/>
      <w:lvlJc w:val="left"/>
      <w:pPr>
        <w:ind w:left="388" w:hanging="284"/>
      </w:pPr>
      <w:rPr>
        <w:rFonts w:ascii="Times New Roman" w:eastAsia="Bookman Old Style" w:hAnsi="Times New Roman" w:cs="Times New Roman" w:hint="default"/>
        <w:w w:val="100"/>
        <w:sz w:val="24"/>
        <w:szCs w:val="24"/>
        <w:lang w:val="sk-SK" w:eastAsia="sk-SK" w:bidi="sk-SK"/>
      </w:rPr>
    </w:lvl>
    <w:lvl w:ilvl="1" w:tplc="9D044414">
      <w:numFmt w:val="bullet"/>
      <w:lvlText w:val="•"/>
      <w:lvlJc w:val="left"/>
      <w:pPr>
        <w:ind w:left="1332" w:hanging="284"/>
      </w:pPr>
      <w:rPr>
        <w:rFonts w:hint="default"/>
        <w:lang w:val="sk-SK" w:eastAsia="sk-SK" w:bidi="sk-SK"/>
      </w:rPr>
    </w:lvl>
    <w:lvl w:ilvl="2" w:tplc="4A5AEF82">
      <w:numFmt w:val="bullet"/>
      <w:lvlText w:val="•"/>
      <w:lvlJc w:val="left"/>
      <w:pPr>
        <w:ind w:left="2284" w:hanging="284"/>
      </w:pPr>
      <w:rPr>
        <w:rFonts w:hint="default"/>
        <w:lang w:val="sk-SK" w:eastAsia="sk-SK" w:bidi="sk-SK"/>
      </w:rPr>
    </w:lvl>
    <w:lvl w:ilvl="3" w:tplc="0FAC8842">
      <w:numFmt w:val="bullet"/>
      <w:lvlText w:val="•"/>
      <w:lvlJc w:val="left"/>
      <w:pPr>
        <w:ind w:left="3237" w:hanging="284"/>
      </w:pPr>
      <w:rPr>
        <w:rFonts w:hint="default"/>
        <w:lang w:val="sk-SK" w:eastAsia="sk-SK" w:bidi="sk-SK"/>
      </w:rPr>
    </w:lvl>
    <w:lvl w:ilvl="4" w:tplc="B8345B90">
      <w:numFmt w:val="bullet"/>
      <w:lvlText w:val="•"/>
      <w:lvlJc w:val="left"/>
      <w:pPr>
        <w:ind w:left="4189" w:hanging="284"/>
      </w:pPr>
      <w:rPr>
        <w:rFonts w:hint="default"/>
        <w:lang w:val="sk-SK" w:eastAsia="sk-SK" w:bidi="sk-SK"/>
      </w:rPr>
    </w:lvl>
    <w:lvl w:ilvl="5" w:tplc="07D4C056">
      <w:numFmt w:val="bullet"/>
      <w:lvlText w:val="•"/>
      <w:lvlJc w:val="left"/>
      <w:pPr>
        <w:ind w:left="5142" w:hanging="284"/>
      </w:pPr>
      <w:rPr>
        <w:rFonts w:hint="default"/>
        <w:lang w:val="sk-SK" w:eastAsia="sk-SK" w:bidi="sk-SK"/>
      </w:rPr>
    </w:lvl>
    <w:lvl w:ilvl="6" w:tplc="4F7C9816">
      <w:numFmt w:val="bullet"/>
      <w:lvlText w:val="•"/>
      <w:lvlJc w:val="left"/>
      <w:pPr>
        <w:ind w:left="6094" w:hanging="284"/>
      </w:pPr>
      <w:rPr>
        <w:rFonts w:hint="default"/>
        <w:lang w:val="sk-SK" w:eastAsia="sk-SK" w:bidi="sk-SK"/>
      </w:rPr>
    </w:lvl>
    <w:lvl w:ilvl="7" w:tplc="EC32DE10">
      <w:numFmt w:val="bullet"/>
      <w:lvlText w:val="•"/>
      <w:lvlJc w:val="left"/>
      <w:pPr>
        <w:ind w:left="7047" w:hanging="284"/>
      </w:pPr>
      <w:rPr>
        <w:rFonts w:hint="default"/>
        <w:lang w:val="sk-SK" w:eastAsia="sk-SK" w:bidi="sk-SK"/>
      </w:rPr>
    </w:lvl>
    <w:lvl w:ilvl="8" w:tplc="9EBAE612">
      <w:numFmt w:val="bullet"/>
      <w:lvlText w:val="•"/>
      <w:lvlJc w:val="left"/>
      <w:pPr>
        <w:ind w:left="7999" w:hanging="284"/>
      </w:pPr>
      <w:rPr>
        <w:rFonts w:hint="default"/>
        <w:lang w:val="sk-SK" w:eastAsia="sk-SK" w:bidi="sk-SK"/>
      </w:rPr>
    </w:lvl>
  </w:abstractNum>
  <w:abstractNum w:abstractNumId="35" w15:restartNumberingAfterBreak="0">
    <w:nsid w:val="5E617F80"/>
    <w:multiLevelType w:val="hybridMultilevel"/>
    <w:tmpl w:val="5A26D9AA"/>
    <w:lvl w:ilvl="0" w:tplc="02C2462E">
      <w:start w:val="1"/>
      <w:numFmt w:val="lowerLetter"/>
      <w:lvlText w:val="%1)"/>
      <w:lvlJc w:val="left"/>
      <w:pPr>
        <w:ind w:left="388" w:hanging="284"/>
      </w:pPr>
      <w:rPr>
        <w:rFonts w:ascii="Times New Roman" w:eastAsia="Bookman Old Style" w:hAnsi="Times New Roman" w:cs="Times New Roman" w:hint="default"/>
        <w:w w:val="100"/>
        <w:sz w:val="24"/>
        <w:szCs w:val="24"/>
        <w:lang w:val="sk-SK" w:eastAsia="sk-SK" w:bidi="sk-SK"/>
      </w:rPr>
    </w:lvl>
    <w:lvl w:ilvl="1" w:tplc="0A0E05CE">
      <w:start w:val="1"/>
      <w:numFmt w:val="decimal"/>
      <w:lvlText w:val="(%2)"/>
      <w:lvlJc w:val="left"/>
      <w:pPr>
        <w:ind w:left="640" w:hanging="308"/>
      </w:pPr>
      <w:rPr>
        <w:rFonts w:ascii="Times New Roman" w:eastAsia="Bookman Old Style" w:hAnsi="Times New Roman" w:cs="Times New Roman" w:hint="default"/>
        <w:w w:val="100"/>
        <w:sz w:val="24"/>
        <w:szCs w:val="24"/>
        <w:lang w:val="sk-SK" w:eastAsia="sk-SK" w:bidi="sk-SK"/>
      </w:rPr>
    </w:lvl>
    <w:lvl w:ilvl="2" w:tplc="D8F49D10">
      <w:numFmt w:val="bullet"/>
      <w:lvlText w:val="•"/>
      <w:lvlJc w:val="left"/>
      <w:pPr>
        <w:ind w:left="1669" w:hanging="308"/>
      </w:pPr>
      <w:rPr>
        <w:rFonts w:hint="default"/>
        <w:lang w:val="sk-SK" w:eastAsia="sk-SK" w:bidi="sk-SK"/>
      </w:rPr>
    </w:lvl>
    <w:lvl w:ilvl="3" w:tplc="0F5E0E08">
      <w:numFmt w:val="bullet"/>
      <w:lvlText w:val="•"/>
      <w:lvlJc w:val="left"/>
      <w:pPr>
        <w:ind w:left="2698" w:hanging="308"/>
      </w:pPr>
      <w:rPr>
        <w:rFonts w:hint="default"/>
        <w:lang w:val="sk-SK" w:eastAsia="sk-SK" w:bidi="sk-SK"/>
      </w:rPr>
    </w:lvl>
    <w:lvl w:ilvl="4" w:tplc="B30C735A">
      <w:numFmt w:val="bullet"/>
      <w:lvlText w:val="•"/>
      <w:lvlJc w:val="left"/>
      <w:pPr>
        <w:ind w:left="3728" w:hanging="308"/>
      </w:pPr>
      <w:rPr>
        <w:rFonts w:hint="default"/>
        <w:lang w:val="sk-SK" w:eastAsia="sk-SK" w:bidi="sk-SK"/>
      </w:rPr>
    </w:lvl>
    <w:lvl w:ilvl="5" w:tplc="E358613E">
      <w:numFmt w:val="bullet"/>
      <w:lvlText w:val="•"/>
      <w:lvlJc w:val="left"/>
      <w:pPr>
        <w:ind w:left="4757" w:hanging="308"/>
      </w:pPr>
      <w:rPr>
        <w:rFonts w:hint="default"/>
        <w:lang w:val="sk-SK" w:eastAsia="sk-SK" w:bidi="sk-SK"/>
      </w:rPr>
    </w:lvl>
    <w:lvl w:ilvl="6" w:tplc="19228CEC">
      <w:numFmt w:val="bullet"/>
      <w:lvlText w:val="•"/>
      <w:lvlJc w:val="left"/>
      <w:pPr>
        <w:ind w:left="5787" w:hanging="308"/>
      </w:pPr>
      <w:rPr>
        <w:rFonts w:hint="default"/>
        <w:lang w:val="sk-SK" w:eastAsia="sk-SK" w:bidi="sk-SK"/>
      </w:rPr>
    </w:lvl>
    <w:lvl w:ilvl="7" w:tplc="9D9E42CA">
      <w:numFmt w:val="bullet"/>
      <w:lvlText w:val="•"/>
      <w:lvlJc w:val="left"/>
      <w:pPr>
        <w:ind w:left="6816" w:hanging="308"/>
      </w:pPr>
      <w:rPr>
        <w:rFonts w:hint="default"/>
        <w:lang w:val="sk-SK" w:eastAsia="sk-SK" w:bidi="sk-SK"/>
      </w:rPr>
    </w:lvl>
    <w:lvl w:ilvl="8" w:tplc="A2AE64BC">
      <w:numFmt w:val="bullet"/>
      <w:lvlText w:val="•"/>
      <w:lvlJc w:val="left"/>
      <w:pPr>
        <w:ind w:left="7845" w:hanging="308"/>
      </w:pPr>
      <w:rPr>
        <w:rFonts w:hint="default"/>
        <w:lang w:val="sk-SK" w:eastAsia="sk-SK" w:bidi="sk-SK"/>
      </w:rPr>
    </w:lvl>
  </w:abstractNum>
  <w:abstractNum w:abstractNumId="36" w15:restartNumberingAfterBreak="0">
    <w:nsid w:val="60A14E05"/>
    <w:multiLevelType w:val="hybridMultilevel"/>
    <w:tmpl w:val="950C86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7" w15:restartNumberingAfterBreak="0">
    <w:nsid w:val="61ED19DD"/>
    <w:multiLevelType w:val="hybridMultilevel"/>
    <w:tmpl w:val="FF98F256"/>
    <w:lvl w:ilvl="0" w:tplc="72E4F87A">
      <w:start w:val="1"/>
      <w:numFmt w:val="lowerLetter"/>
      <w:lvlText w:val="%1)"/>
      <w:lvlJc w:val="left"/>
      <w:pPr>
        <w:ind w:left="1000" w:hanging="360"/>
      </w:pPr>
      <w:rPr>
        <w:rFonts w:hint="default"/>
      </w:rPr>
    </w:lvl>
    <w:lvl w:ilvl="1" w:tplc="041B0019" w:tentative="1">
      <w:start w:val="1"/>
      <w:numFmt w:val="lowerLetter"/>
      <w:lvlText w:val="%2."/>
      <w:lvlJc w:val="left"/>
      <w:pPr>
        <w:ind w:left="1720" w:hanging="360"/>
      </w:pPr>
    </w:lvl>
    <w:lvl w:ilvl="2" w:tplc="041B001B" w:tentative="1">
      <w:start w:val="1"/>
      <w:numFmt w:val="lowerRoman"/>
      <w:lvlText w:val="%3."/>
      <w:lvlJc w:val="right"/>
      <w:pPr>
        <w:ind w:left="2440" w:hanging="180"/>
      </w:pPr>
    </w:lvl>
    <w:lvl w:ilvl="3" w:tplc="041B000F" w:tentative="1">
      <w:start w:val="1"/>
      <w:numFmt w:val="decimal"/>
      <w:lvlText w:val="%4."/>
      <w:lvlJc w:val="left"/>
      <w:pPr>
        <w:ind w:left="3160" w:hanging="360"/>
      </w:pPr>
    </w:lvl>
    <w:lvl w:ilvl="4" w:tplc="041B0019" w:tentative="1">
      <w:start w:val="1"/>
      <w:numFmt w:val="lowerLetter"/>
      <w:lvlText w:val="%5."/>
      <w:lvlJc w:val="left"/>
      <w:pPr>
        <w:ind w:left="3880" w:hanging="360"/>
      </w:pPr>
    </w:lvl>
    <w:lvl w:ilvl="5" w:tplc="041B001B" w:tentative="1">
      <w:start w:val="1"/>
      <w:numFmt w:val="lowerRoman"/>
      <w:lvlText w:val="%6."/>
      <w:lvlJc w:val="right"/>
      <w:pPr>
        <w:ind w:left="4600" w:hanging="180"/>
      </w:pPr>
    </w:lvl>
    <w:lvl w:ilvl="6" w:tplc="041B000F" w:tentative="1">
      <w:start w:val="1"/>
      <w:numFmt w:val="decimal"/>
      <w:lvlText w:val="%7."/>
      <w:lvlJc w:val="left"/>
      <w:pPr>
        <w:ind w:left="5320" w:hanging="360"/>
      </w:pPr>
    </w:lvl>
    <w:lvl w:ilvl="7" w:tplc="041B0019" w:tentative="1">
      <w:start w:val="1"/>
      <w:numFmt w:val="lowerLetter"/>
      <w:lvlText w:val="%8."/>
      <w:lvlJc w:val="left"/>
      <w:pPr>
        <w:ind w:left="6040" w:hanging="360"/>
      </w:pPr>
    </w:lvl>
    <w:lvl w:ilvl="8" w:tplc="041B001B" w:tentative="1">
      <w:start w:val="1"/>
      <w:numFmt w:val="lowerRoman"/>
      <w:lvlText w:val="%9."/>
      <w:lvlJc w:val="right"/>
      <w:pPr>
        <w:ind w:left="6760" w:hanging="180"/>
      </w:pPr>
    </w:lvl>
  </w:abstractNum>
  <w:abstractNum w:abstractNumId="38" w15:restartNumberingAfterBreak="0">
    <w:nsid w:val="6681332F"/>
    <w:multiLevelType w:val="hybridMultilevel"/>
    <w:tmpl w:val="470CFB66"/>
    <w:lvl w:ilvl="0" w:tplc="07B4D6F2">
      <w:start w:val="1"/>
      <w:numFmt w:val="lowerLetter"/>
      <w:lvlText w:val="%1)"/>
      <w:lvlJc w:val="left"/>
      <w:pPr>
        <w:ind w:left="388" w:hanging="284"/>
      </w:pPr>
      <w:rPr>
        <w:rFonts w:ascii="Times New Roman" w:eastAsia="Bookman Old Style" w:hAnsi="Times New Roman" w:cs="Times New Roman" w:hint="default"/>
        <w:w w:val="100"/>
        <w:sz w:val="24"/>
        <w:szCs w:val="24"/>
        <w:lang w:val="sk-SK" w:eastAsia="sk-SK" w:bidi="sk-SK"/>
      </w:rPr>
    </w:lvl>
    <w:lvl w:ilvl="1" w:tplc="99D876D2">
      <w:numFmt w:val="bullet"/>
      <w:lvlText w:val="•"/>
      <w:lvlJc w:val="left"/>
      <w:pPr>
        <w:ind w:left="1332" w:hanging="284"/>
      </w:pPr>
      <w:rPr>
        <w:rFonts w:hint="default"/>
        <w:lang w:val="sk-SK" w:eastAsia="sk-SK" w:bidi="sk-SK"/>
      </w:rPr>
    </w:lvl>
    <w:lvl w:ilvl="2" w:tplc="C25AAA02">
      <w:numFmt w:val="bullet"/>
      <w:lvlText w:val="•"/>
      <w:lvlJc w:val="left"/>
      <w:pPr>
        <w:ind w:left="2284" w:hanging="284"/>
      </w:pPr>
      <w:rPr>
        <w:rFonts w:hint="default"/>
        <w:lang w:val="sk-SK" w:eastAsia="sk-SK" w:bidi="sk-SK"/>
      </w:rPr>
    </w:lvl>
    <w:lvl w:ilvl="3" w:tplc="AC1E9B6C">
      <w:numFmt w:val="bullet"/>
      <w:lvlText w:val="•"/>
      <w:lvlJc w:val="left"/>
      <w:pPr>
        <w:ind w:left="3237" w:hanging="284"/>
      </w:pPr>
      <w:rPr>
        <w:rFonts w:hint="default"/>
        <w:lang w:val="sk-SK" w:eastAsia="sk-SK" w:bidi="sk-SK"/>
      </w:rPr>
    </w:lvl>
    <w:lvl w:ilvl="4" w:tplc="2DE88C86">
      <w:numFmt w:val="bullet"/>
      <w:lvlText w:val="•"/>
      <w:lvlJc w:val="left"/>
      <w:pPr>
        <w:ind w:left="4189" w:hanging="284"/>
      </w:pPr>
      <w:rPr>
        <w:rFonts w:hint="default"/>
        <w:lang w:val="sk-SK" w:eastAsia="sk-SK" w:bidi="sk-SK"/>
      </w:rPr>
    </w:lvl>
    <w:lvl w:ilvl="5" w:tplc="55E814C4">
      <w:numFmt w:val="bullet"/>
      <w:lvlText w:val="•"/>
      <w:lvlJc w:val="left"/>
      <w:pPr>
        <w:ind w:left="5142" w:hanging="284"/>
      </w:pPr>
      <w:rPr>
        <w:rFonts w:hint="default"/>
        <w:lang w:val="sk-SK" w:eastAsia="sk-SK" w:bidi="sk-SK"/>
      </w:rPr>
    </w:lvl>
    <w:lvl w:ilvl="6" w:tplc="F58C9EA8">
      <w:numFmt w:val="bullet"/>
      <w:lvlText w:val="•"/>
      <w:lvlJc w:val="left"/>
      <w:pPr>
        <w:ind w:left="6094" w:hanging="284"/>
      </w:pPr>
      <w:rPr>
        <w:rFonts w:hint="default"/>
        <w:lang w:val="sk-SK" w:eastAsia="sk-SK" w:bidi="sk-SK"/>
      </w:rPr>
    </w:lvl>
    <w:lvl w:ilvl="7" w:tplc="FE6ABFCC">
      <w:numFmt w:val="bullet"/>
      <w:lvlText w:val="•"/>
      <w:lvlJc w:val="left"/>
      <w:pPr>
        <w:ind w:left="7047" w:hanging="284"/>
      </w:pPr>
      <w:rPr>
        <w:rFonts w:hint="default"/>
        <w:lang w:val="sk-SK" w:eastAsia="sk-SK" w:bidi="sk-SK"/>
      </w:rPr>
    </w:lvl>
    <w:lvl w:ilvl="8" w:tplc="A8E62AF8">
      <w:numFmt w:val="bullet"/>
      <w:lvlText w:val="•"/>
      <w:lvlJc w:val="left"/>
      <w:pPr>
        <w:ind w:left="7999" w:hanging="284"/>
      </w:pPr>
      <w:rPr>
        <w:rFonts w:hint="default"/>
        <w:lang w:val="sk-SK" w:eastAsia="sk-SK" w:bidi="sk-SK"/>
      </w:rPr>
    </w:lvl>
  </w:abstractNum>
  <w:abstractNum w:abstractNumId="39" w15:restartNumberingAfterBreak="0">
    <w:nsid w:val="6C457099"/>
    <w:multiLevelType w:val="hybridMultilevel"/>
    <w:tmpl w:val="2F66CF52"/>
    <w:lvl w:ilvl="0" w:tplc="1B1ED688">
      <w:start w:val="1"/>
      <w:numFmt w:val="decimal"/>
      <w:lvlText w:val="(%1)"/>
      <w:lvlJc w:val="left"/>
      <w:pPr>
        <w:ind w:left="672" w:hanging="388"/>
      </w:pPr>
      <w:rPr>
        <w:rFonts w:ascii="Times New Roman" w:eastAsia="Bookman Old Style" w:hAnsi="Times New Roman" w:cs="Times New Roman" w:hint="default"/>
        <w:w w:val="100"/>
        <w:sz w:val="24"/>
        <w:szCs w:val="24"/>
        <w:lang w:val="sk-SK" w:eastAsia="sk-SK" w:bidi="sk-SK"/>
      </w:rPr>
    </w:lvl>
    <w:lvl w:ilvl="1" w:tplc="DF3EDA08">
      <w:numFmt w:val="bullet"/>
      <w:lvlText w:val="•"/>
      <w:lvlJc w:val="left"/>
      <w:pPr>
        <w:ind w:left="1080" w:hanging="388"/>
      </w:pPr>
      <w:rPr>
        <w:rFonts w:hint="default"/>
        <w:lang w:val="sk-SK" w:eastAsia="sk-SK" w:bidi="sk-SK"/>
      </w:rPr>
    </w:lvl>
    <w:lvl w:ilvl="2" w:tplc="24983870">
      <w:numFmt w:val="bullet"/>
      <w:lvlText w:val="•"/>
      <w:lvlJc w:val="left"/>
      <w:pPr>
        <w:ind w:left="2060" w:hanging="388"/>
      </w:pPr>
      <w:rPr>
        <w:rFonts w:hint="default"/>
        <w:lang w:val="sk-SK" w:eastAsia="sk-SK" w:bidi="sk-SK"/>
      </w:rPr>
    </w:lvl>
    <w:lvl w:ilvl="3" w:tplc="6868C65A">
      <w:numFmt w:val="bullet"/>
      <w:lvlText w:val="•"/>
      <w:lvlJc w:val="left"/>
      <w:pPr>
        <w:ind w:left="3041" w:hanging="388"/>
      </w:pPr>
      <w:rPr>
        <w:rFonts w:hint="default"/>
        <w:lang w:val="sk-SK" w:eastAsia="sk-SK" w:bidi="sk-SK"/>
      </w:rPr>
    </w:lvl>
    <w:lvl w:ilvl="4" w:tplc="1292BDCE">
      <w:numFmt w:val="bullet"/>
      <w:lvlText w:val="•"/>
      <w:lvlJc w:val="left"/>
      <w:pPr>
        <w:ind w:left="4021" w:hanging="388"/>
      </w:pPr>
      <w:rPr>
        <w:rFonts w:hint="default"/>
        <w:lang w:val="sk-SK" w:eastAsia="sk-SK" w:bidi="sk-SK"/>
      </w:rPr>
    </w:lvl>
    <w:lvl w:ilvl="5" w:tplc="17F0CE34">
      <w:numFmt w:val="bullet"/>
      <w:lvlText w:val="•"/>
      <w:lvlJc w:val="left"/>
      <w:pPr>
        <w:ind w:left="5002" w:hanging="388"/>
      </w:pPr>
      <w:rPr>
        <w:rFonts w:hint="default"/>
        <w:lang w:val="sk-SK" w:eastAsia="sk-SK" w:bidi="sk-SK"/>
      </w:rPr>
    </w:lvl>
    <w:lvl w:ilvl="6" w:tplc="32FAF2A6">
      <w:numFmt w:val="bullet"/>
      <w:lvlText w:val="•"/>
      <w:lvlJc w:val="left"/>
      <w:pPr>
        <w:ind w:left="5982" w:hanging="388"/>
      </w:pPr>
      <w:rPr>
        <w:rFonts w:hint="default"/>
        <w:lang w:val="sk-SK" w:eastAsia="sk-SK" w:bidi="sk-SK"/>
      </w:rPr>
    </w:lvl>
    <w:lvl w:ilvl="7" w:tplc="731C7A14">
      <w:numFmt w:val="bullet"/>
      <w:lvlText w:val="•"/>
      <w:lvlJc w:val="left"/>
      <w:pPr>
        <w:ind w:left="6963" w:hanging="388"/>
      </w:pPr>
      <w:rPr>
        <w:rFonts w:hint="default"/>
        <w:lang w:val="sk-SK" w:eastAsia="sk-SK" w:bidi="sk-SK"/>
      </w:rPr>
    </w:lvl>
    <w:lvl w:ilvl="8" w:tplc="D37E3194">
      <w:numFmt w:val="bullet"/>
      <w:lvlText w:val="•"/>
      <w:lvlJc w:val="left"/>
      <w:pPr>
        <w:ind w:left="7943" w:hanging="388"/>
      </w:pPr>
      <w:rPr>
        <w:rFonts w:hint="default"/>
        <w:lang w:val="sk-SK" w:eastAsia="sk-SK" w:bidi="sk-SK"/>
      </w:rPr>
    </w:lvl>
  </w:abstractNum>
  <w:abstractNum w:abstractNumId="40" w15:restartNumberingAfterBreak="0">
    <w:nsid w:val="71DA1AB5"/>
    <w:multiLevelType w:val="hybridMultilevel"/>
    <w:tmpl w:val="38AEDBEA"/>
    <w:lvl w:ilvl="0" w:tplc="36FE26EE">
      <w:start w:val="1"/>
      <w:numFmt w:val="decimal"/>
      <w:lvlText w:val="(%1)"/>
      <w:lvlJc w:val="left"/>
      <w:pPr>
        <w:ind w:left="308" w:hanging="308"/>
      </w:pPr>
      <w:rPr>
        <w:rFonts w:ascii="Times New Roman" w:eastAsia="Bookman Old Style" w:hAnsi="Times New Roman" w:cs="Times New Roman" w:hint="default"/>
        <w:w w:val="100"/>
        <w:sz w:val="24"/>
        <w:szCs w:val="24"/>
        <w:lang w:val="sk-SK" w:eastAsia="sk-SK" w:bidi="sk-SK"/>
      </w:rPr>
    </w:lvl>
    <w:lvl w:ilvl="1" w:tplc="B282A892">
      <w:numFmt w:val="bullet"/>
      <w:lvlText w:val="•"/>
      <w:lvlJc w:val="left"/>
      <w:pPr>
        <w:ind w:left="1424" w:hanging="308"/>
      </w:pPr>
      <w:rPr>
        <w:rFonts w:hint="default"/>
        <w:lang w:val="sk-SK" w:eastAsia="sk-SK" w:bidi="sk-SK"/>
      </w:rPr>
    </w:lvl>
    <w:lvl w:ilvl="2" w:tplc="67BC3236">
      <w:numFmt w:val="bullet"/>
      <w:lvlText w:val="•"/>
      <w:lvlJc w:val="left"/>
      <w:pPr>
        <w:ind w:left="2350" w:hanging="308"/>
      </w:pPr>
      <w:rPr>
        <w:rFonts w:hint="default"/>
        <w:lang w:val="sk-SK" w:eastAsia="sk-SK" w:bidi="sk-SK"/>
      </w:rPr>
    </w:lvl>
    <w:lvl w:ilvl="3" w:tplc="8C8C520E">
      <w:numFmt w:val="bullet"/>
      <w:lvlText w:val="•"/>
      <w:lvlJc w:val="left"/>
      <w:pPr>
        <w:ind w:left="3277" w:hanging="308"/>
      </w:pPr>
      <w:rPr>
        <w:rFonts w:hint="default"/>
        <w:lang w:val="sk-SK" w:eastAsia="sk-SK" w:bidi="sk-SK"/>
      </w:rPr>
    </w:lvl>
    <w:lvl w:ilvl="4" w:tplc="73B67314">
      <w:numFmt w:val="bullet"/>
      <w:lvlText w:val="•"/>
      <w:lvlJc w:val="left"/>
      <w:pPr>
        <w:ind w:left="4203" w:hanging="308"/>
      </w:pPr>
      <w:rPr>
        <w:rFonts w:hint="default"/>
        <w:lang w:val="sk-SK" w:eastAsia="sk-SK" w:bidi="sk-SK"/>
      </w:rPr>
    </w:lvl>
    <w:lvl w:ilvl="5" w:tplc="3A02AA38">
      <w:numFmt w:val="bullet"/>
      <w:lvlText w:val="•"/>
      <w:lvlJc w:val="left"/>
      <w:pPr>
        <w:ind w:left="5130" w:hanging="308"/>
      </w:pPr>
      <w:rPr>
        <w:rFonts w:hint="default"/>
        <w:lang w:val="sk-SK" w:eastAsia="sk-SK" w:bidi="sk-SK"/>
      </w:rPr>
    </w:lvl>
    <w:lvl w:ilvl="6" w:tplc="B4F0E570">
      <w:numFmt w:val="bullet"/>
      <w:lvlText w:val="•"/>
      <w:lvlJc w:val="left"/>
      <w:pPr>
        <w:ind w:left="6056" w:hanging="308"/>
      </w:pPr>
      <w:rPr>
        <w:rFonts w:hint="default"/>
        <w:lang w:val="sk-SK" w:eastAsia="sk-SK" w:bidi="sk-SK"/>
      </w:rPr>
    </w:lvl>
    <w:lvl w:ilvl="7" w:tplc="8F5E7A1A">
      <w:numFmt w:val="bullet"/>
      <w:lvlText w:val="•"/>
      <w:lvlJc w:val="left"/>
      <w:pPr>
        <w:ind w:left="6983" w:hanging="308"/>
      </w:pPr>
      <w:rPr>
        <w:rFonts w:hint="default"/>
        <w:lang w:val="sk-SK" w:eastAsia="sk-SK" w:bidi="sk-SK"/>
      </w:rPr>
    </w:lvl>
    <w:lvl w:ilvl="8" w:tplc="C0FE6B18">
      <w:numFmt w:val="bullet"/>
      <w:lvlText w:val="•"/>
      <w:lvlJc w:val="left"/>
      <w:pPr>
        <w:ind w:left="7909" w:hanging="308"/>
      </w:pPr>
      <w:rPr>
        <w:rFonts w:hint="default"/>
        <w:lang w:val="sk-SK" w:eastAsia="sk-SK" w:bidi="sk-SK"/>
      </w:rPr>
    </w:lvl>
  </w:abstractNum>
  <w:abstractNum w:abstractNumId="41" w15:restartNumberingAfterBreak="0">
    <w:nsid w:val="7580120A"/>
    <w:multiLevelType w:val="hybridMultilevel"/>
    <w:tmpl w:val="8C5895DE"/>
    <w:lvl w:ilvl="0" w:tplc="0EF632B4">
      <w:start w:val="1"/>
      <w:numFmt w:val="lowerLetter"/>
      <w:lvlText w:val="%1)"/>
      <w:lvlJc w:val="left"/>
      <w:pPr>
        <w:ind w:left="388" w:hanging="284"/>
      </w:pPr>
      <w:rPr>
        <w:rFonts w:ascii="Times New Roman" w:eastAsia="Bookman Old Style" w:hAnsi="Times New Roman" w:cs="Times New Roman" w:hint="default"/>
        <w:w w:val="100"/>
        <w:sz w:val="24"/>
        <w:szCs w:val="24"/>
        <w:lang w:val="sk-SK" w:eastAsia="sk-SK" w:bidi="sk-SK"/>
      </w:rPr>
    </w:lvl>
    <w:lvl w:ilvl="1" w:tplc="84505080">
      <w:numFmt w:val="bullet"/>
      <w:lvlText w:val="•"/>
      <w:lvlJc w:val="left"/>
      <w:pPr>
        <w:ind w:left="1332" w:hanging="284"/>
      </w:pPr>
      <w:rPr>
        <w:rFonts w:hint="default"/>
        <w:lang w:val="sk-SK" w:eastAsia="sk-SK" w:bidi="sk-SK"/>
      </w:rPr>
    </w:lvl>
    <w:lvl w:ilvl="2" w:tplc="BC2091D2">
      <w:numFmt w:val="bullet"/>
      <w:lvlText w:val="•"/>
      <w:lvlJc w:val="left"/>
      <w:pPr>
        <w:ind w:left="2284" w:hanging="284"/>
      </w:pPr>
      <w:rPr>
        <w:rFonts w:hint="default"/>
        <w:lang w:val="sk-SK" w:eastAsia="sk-SK" w:bidi="sk-SK"/>
      </w:rPr>
    </w:lvl>
    <w:lvl w:ilvl="3" w:tplc="9C200E1C">
      <w:numFmt w:val="bullet"/>
      <w:lvlText w:val="•"/>
      <w:lvlJc w:val="left"/>
      <w:pPr>
        <w:ind w:left="3237" w:hanging="284"/>
      </w:pPr>
      <w:rPr>
        <w:rFonts w:hint="default"/>
        <w:lang w:val="sk-SK" w:eastAsia="sk-SK" w:bidi="sk-SK"/>
      </w:rPr>
    </w:lvl>
    <w:lvl w:ilvl="4" w:tplc="BF48BD1A">
      <w:numFmt w:val="bullet"/>
      <w:lvlText w:val="•"/>
      <w:lvlJc w:val="left"/>
      <w:pPr>
        <w:ind w:left="4189" w:hanging="284"/>
      </w:pPr>
      <w:rPr>
        <w:rFonts w:hint="default"/>
        <w:lang w:val="sk-SK" w:eastAsia="sk-SK" w:bidi="sk-SK"/>
      </w:rPr>
    </w:lvl>
    <w:lvl w:ilvl="5" w:tplc="2AF0A7EE">
      <w:numFmt w:val="bullet"/>
      <w:lvlText w:val="•"/>
      <w:lvlJc w:val="left"/>
      <w:pPr>
        <w:ind w:left="5142" w:hanging="284"/>
      </w:pPr>
      <w:rPr>
        <w:rFonts w:hint="default"/>
        <w:lang w:val="sk-SK" w:eastAsia="sk-SK" w:bidi="sk-SK"/>
      </w:rPr>
    </w:lvl>
    <w:lvl w:ilvl="6" w:tplc="D3FAD1F0">
      <w:numFmt w:val="bullet"/>
      <w:lvlText w:val="•"/>
      <w:lvlJc w:val="left"/>
      <w:pPr>
        <w:ind w:left="6094" w:hanging="284"/>
      </w:pPr>
      <w:rPr>
        <w:rFonts w:hint="default"/>
        <w:lang w:val="sk-SK" w:eastAsia="sk-SK" w:bidi="sk-SK"/>
      </w:rPr>
    </w:lvl>
    <w:lvl w:ilvl="7" w:tplc="A2A4F94A">
      <w:numFmt w:val="bullet"/>
      <w:lvlText w:val="•"/>
      <w:lvlJc w:val="left"/>
      <w:pPr>
        <w:ind w:left="7047" w:hanging="284"/>
      </w:pPr>
      <w:rPr>
        <w:rFonts w:hint="default"/>
        <w:lang w:val="sk-SK" w:eastAsia="sk-SK" w:bidi="sk-SK"/>
      </w:rPr>
    </w:lvl>
    <w:lvl w:ilvl="8" w:tplc="5308B7C2">
      <w:numFmt w:val="bullet"/>
      <w:lvlText w:val="•"/>
      <w:lvlJc w:val="left"/>
      <w:pPr>
        <w:ind w:left="7999" w:hanging="284"/>
      </w:pPr>
      <w:rPr>
        <w:rFonts w:hint="default"/>
        <w:lang w:val="sk-SK" w:eastAsia="sk-SK" w:bidi="sk-SK"/>
      </w:rPr>
    </w:lvl>
  </w:abstractNum>
  <w:abstractNum w:abstractNumId="42" w15:restartNumberingAfterBreak="0">
    <w:nsid w:val="7BA36F39"/>
    <w:multiLevelType w:val="hybridMultilevel"/>
    <w:tmpl w:val="47B6A42A"/>
    <w:lvl w:ilvl="0" w:tplc="21029818">
      <w:start w:val="1"/>
      <w:numFmt w:val="decimal"/>
      <w:lvlText w:val="(%1)"/>
      <w:lvlJc w:val="left"/>
      <w:pPr>
        <w:ind w:left="3479" w:hanging="360"/>
      </w:pPr>
      <w:rPr>
        <w:rFonts w:hint="default"/>
      </w:rPr>
    </w:lvl>
    <w:lvl w:ilvl="1" w:tplc="041B0019" w:tentative="1">
      <w:start w:val="1"/>
      <w:numFmt w:val="lowerLetter"/>
      <w:lvlText w:val="%2."/>
      <w:lvlJc w:val="left"/>
      <w:pPr>
        <w:ind w:left="4199" w:hanging="360"/>
      </w:pPr>
    </w:lvl>
    <w:lvl w:ilvl="2" w:tplc="041B001B" w:tentative="1">
      <w:start w:val="1"/>
      <w:numFmt w:val="lowerRoman"/>
      <w:lvlText w:val="%3."/>
      <w:lvlJc w:val="right"/>
      <w:pPr>
        <w:ind w:left="4919" w:hanging="180"/>
      </w:pPr>
    </w:lvl>
    <w:lvl w:ilvl="3" w:tplc="041B000F" w:tentative="1">
      <w:start w:val="1"/>
      <w:numFmt w:val="decimal"/>
      <w:lvlText w:val="%4."/>
      <w:lvlJc w:val="left"/>
      <w:pPr>
        <w:ind w:left="5639" w:hanging="360"/>
      </w:pPr>
    </w:lvl>
    <w:lvl w:ilvl="4" w:tplc="041B0019" w:tentative="1">
      <w:start w:val="1"/>
      <w:numFmt w:val="lowerLetter"/>
      <w:lvlText w:val="%5."/>
      <w:lvlJc w:val="left"/>
      <w:pPr>
        <w:ind w:left="6359" w:hanging="360"/>
      </w:pPr>
    </w:lvl>
    <w:lvl w:ilvl="5" w:tplc="041B001B" w:tentative="1">
      <w:start w:val="1"/>
      <w:numFmt w:val="lowerRoman"/>
      <w:lvlText w:val="%6."/>
      <w:lvlJc w:val="right"/>
      <w:pPr>
        <w:ind w:left="7079" w:hanging="180"/>
      </w:pPr>
    </w:lvl>
    <w:lvl w:ilvl="6" w:tplc="041B000F" w:tentative="1">
      <w:start w:val="1"/>
      <w:numFmt w:val="decimal"/>
      <w:lvlText w:val="%7."/>
      <w:lvlJc w:val="left"/>
      <w:pPr>
        <w:ind w:left="7799" w:hanging="360"/>
      </w:pPr>
    </w:lvl>
    <w:lvl w:ilvl="7" w:tplc="041B0019" w:tentative="1">
      <w:start w:val="1"/>
      <w:numFmt w:val="lowerLetter"/>
      <w:lvlText w:val="%8."/>
      <w:lvlJc w:val="left"/>
      <w:pPr>
        <w:ind w:left="8519" w:hanging="360"/>
      </w:pPr>
    </w:lvl>
    <w:lvl w:ilvl="8" w:tplc="041B001B" w:tentative="1">
      <w:start w:val="1"/>
      <w:numFmt w:val="lowerRoman"/>
      <w:lvlText w:val="%9."/>
      <w:lvlJc w:val="right"/>
      <w:pPr>
        <w:ind w:left="9239" w:hanging="180"/>
      </w:pPr>
    </w:lvl>
  </w:abstractNum>
  <w:abstractNum w:abstractNumId="43" w15:restartNumberingAfterBreak="0">
    <w:nsid w:val="7FF366C5"/>
    <w:multiLevelType w:val="hybridMultilevel"/>
    <w:tmpl w:val="EFF06560"/>
    <w:lvl w:ilvl="0" w:tplc="FB605FE8">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0F">
      <w:start w:val="1"/>
      <w:numFmt w:val="decimal"/>
      <w:lvlText w:val="%3."/>
      <w:lvlJc w:val="lef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7"/>
  </w:num>
  <w:num w:numId="2">
    <w:abstractNumId w:val="15"/>
  </w:num>
  <w:num w:numId="3">
    <w:abstractNumId w:val="1"/>
  </w:num>
  <w:num w:numId="4">
    <w:abstractNumId w:val="21"/>
  </w:num>
  <w:num w:numId="5">
    <w:abstractNumId w:val="39"/>
  </w:num>
  <w:num w:numId="6">
    <w:abstractNumId w:val="20"/>
  </w:num>
  <w:num w:numId="7">
    <w:abstractNumId w:val="3"/>
  </w:num>
  <w:num w:numId="8">
    <w:abstractNumId w:val="22"/>
  </w:num>
  <w:num w:numId="9">
    <w:abstractNumId w:val="32"/>
  </w:num>
  <w:num w:numId="10">
    <w:abstractNumId w:val="24"/>
  </w:num>
  <w:num w:numId="11">
    <w:abstractNumId w:val="35"/>
  </w:num>
  <w:num w:numId="12">
    <w:abstractNumId w:val="16"/>
  </w:num>
  <w:num w:numId="13">
    <w:abstractNumId w:val="30"/>
  </w:num>
  <w:num w:numId="14">
    <w:abstractNumId w:val="43"/>
  </w:num>
  <w:num w:numId="15">
    <w:abstractNumId w:val="38"/>
  </w:num>
  <w:num w:numId="16">
    <w:abstractNumId w:val="25"/>
  </w:num>
  <w:num w:numId="17">
    <w:abstractNumId w:val="40"/>
  </w:num>
  <w:num w:numId="18">
    <w:abstractNumId w:val="34"/>
  </w:num>
  <w:num w:numId="19">
    <w:abstractNumId w:val="27"/>
  </w:num>
  <w:num w:numId="20">
    <w:abstractNumId w:val="12"/>
  </w:num>
  <w:num w:numId="21">
    <w:abstractNumId w:val="8"/>
  </w:num>
  <w:num w:numId="22">
    <w:abstractNumId w:val="31"/>
  </w:num>
  <w:num w:numId="23">
    <w:abstractNumId w:val="37"/>
  </w:num>
  <w:num w:numId="24">
    <w:abstractNumId w:val="19"/>
  </w:num>
  <w:num w:numId="25">
    <w:abstractNumId w:val="14"/>
  </w:num>
  <w:num w:numId="26">
    <w:abstractNumId w:val="2"/>
  </w:num>
  <w:num w:numId="27">
    <w:abstractNumId w:val="36"/>
  </w:num>
  <w:num w:numId="28">
    <w:abstractNumId w:val="29"/>
  </w:num>
  <w:num w:numId="29">
    <w:abstractNumId w:val="26"/>
  </w:num>
  <w:num w:numId="30">
    <w:abstractNumId w:val="18"/>
  </w:num>
  <w:num w:numId="31">
    <w:abstractNumId w:val="11"/>
  </w:num>
  <w:num w:numId="32">
    <w:abstractNumId w:val="23"/>
  </w:num>
  <w:num w:numId="33">
    <w:abstractNumId w:val="41"/>
  </w:num>
  <w:num w:numId="34">
    <w:abstractNumId w:val="4"/>
  </w:num>
  <w:num w:numId="35">
    <w:abstractNumId w:val="17"/>
  </w:num>
  <w:num w:numId="36">
    <w:abstractNumId w:val="28"/>
  </w:num>
  <w:num w:numId="37">
    <w:abstractNumId w:val="0"/>
  </w:num>
  <w:num w:numId="38">
    <w:abstractNumId w:val="33"/>
  </w:num>
  <w:num w:numId="39">
    <w:abstractNumId w:val="9"/>
  </w:num>
  <w:num w:numId="40">
    <w:abstractNumId w:val="42"/>
  </w:num>
  <w:num w:numId="41">
    <w:abstractNumId w:val="13"/>
  </w:num>
  <w:num w:numId="42">
    <w:abstractNumId w:val="10"/>
  </w:num>
  <w:num w:numId="43">
    <w:abstractNumId w:val="5"/>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65"/>
    <w:rsid w:val="000117C9"/>
    <w:rsid w:val="0001601D"/>
    <w:rsid w:val="00020194"/>
    <w:rsid w:val="00023492"/>
    <w:rsid w:val="000306B1"/>
    <w:rsid w:val="00030B69"/>
    <w:rsid w:val="00031CBA"/>
    <w:rsid w:val="000363EC"/>
    <w:rsid w:val="00036807"/>
    <w:rsid w:val="000377E1"/>
    <w:rsid w:val="00040EF5"/>
    <w:rsid w:val="00051532"/>
    <w:rsid w:val="00056816"/>
    <w:rsid w:val="00056DFF"/>
    <w:rsid w:val="000707F9"/>
    <w:rsid w:val="00071745"/>
    <w:rsid w:val="00071C4A"/>
    <w:rsid w:val="00092497"/>
    <w:rsid w:val="000C00CC"/>
    <w:rsid w:val="000D22C9"/>
    <w:rsid w:val="000D337D"/>
    <w:rsid w:val="000D7828"/>
    <w:rsid w:val="000E318E"/>
    <w:rsid w:val="000E64A7"/>
    <w:rsid w:val="00102DEF"/>
    <w:rsid w:val="0012293D"/>
    <w:rsid w:val="0012554B"/>
    <w:rsid w:val="00130614"/>
    <w:rsid w:val="00133C69"/>
    <w:rsid w:val="001731E3"/>
    <w:rsid w:val="00177499"/>
    <w:rsid w:val="0018359A"/>
    <w:rsid w:val="00183BEC"/>
    <w:rsid w:val="0019044F"/>
    <w:rsid w:val="00196915"/>
    <w:rsid w:val="001C30CC"/>
    <w:rsid w:val="001C62F8"/>
    <w:rsid w:val="001D054A"/>
    <w:rsid w:val="001D7B1E"/>
    <w:rsid w:val="001F1446"/>
    <w:rsid w:val="0020245B"/>
    <w:rsid w:val="00202B45"/>
    <w:rsid w:val="00202D9B"/>
    <w:rsid w:val="002054D2"/>
    <w:rsid w:val="00211C1E"/>
    <w:rsid w:val="002140E0"/>
    <w:rsid w:val="00220E6B"/>
    <w:rsid w:val="00222703"/>
    <w:rsid w:val="002241C9"/>
    <w:rsid w:val="0025010D"/>
    <w:rsid w:val="00255DC5"/>
    <w:rsid w:val="0027381B"/>
    <w:rsid w:val="00274335"/>
    <w:rsid w:val="00276EEA"/>
    <w:rsid w:val="00280765"/>
    <w:rsid w:val="0028181D"/>
    <w:rsid w:val="00292E8A"/>
    <w:rsid w:val="0029369C"/>
    <w:rsid w:val="00293B25"/>
    <w:rsid w:val="002A2B07"/>
    <w:rsid w:val="002A39FC"/>
    <w:rsid w:val="002B078D"/>
    <w:rsid w:val="002C0D73"/>
    <w:rsid w:val="002D0362"/>
    <w:rsid w:val="002D4D88"/>
    <w:rsid w:val="002E0C76"/>
    <w:rsid w:val="002E1372"/>
    <w:rsid w:val="002E57CE"/>
    <w:rsid w:val="00300D8C"/>
    <w:rsid w:val="00311FAC"/>
    <w:rsid w:val="00316768"/>
    <w:rsid w:val="00320AB8"/>
    <w:rsid w:val="003243C5"/>
    <w:rsid w:val="00327F82"/>
    <w:rsid w:val="003343C5"/>
    <w:rsid w:val="0033530D"/>
    <w:rsid w:val="003409B8"/>
    <w:rsid w:val="003571EE"/>
    <w:rsid w:val="00362807"/>
    <w:rsid w:val="00364BEC"/>
    <w:rsid w:val="0037660B"/>
    <w:rsid w:val="0038284E"/>
    <w:rsid w:val="0038325C"/>
    <w:rsid w:val="00392BF8"/>
    <w:rsid w:val="00396853"/>
    <w:rsid w:val="003A0436"/>
    <w:rsid w:val="003A17EB"/>
    <w:rsid w:val="003B178D"/>
    <w:rsid w:val="003B31EE"/>
    <w:rsid w:val="003B7DE2"/>
    <w:rsid w:val="003F3B35"/>
    <w:rsid w:val="004330CF"/>
    <w:rsid w:val="00436B8B"/>
    <w:rsid w:val="004501B1"/>
    <w:rsid w:val="00462B1A"/>
    <w:rsid w:val="00474EE8"/>
    <w:rsid w:val="00480848"/>
    <w:rsid w:val="00491DA2"/>
    <w:rsid w:val="004A1EA7"/>
    <w:rsid w:val="004A2D6E"/>
    <w:rsid w:val="004A575B"/>
    <w:rsid w:val="004D48E4"/>
    <w:rsid w:val="004F216A"/>
    <w:rsid w:val="004F435C"/>
    <w:rsid w:val="004F7C8D"/>
    <w:rsid w:val="005059A3"/>
    <w:rsid w:val="00506E22"/>
    <w:rsid w:val="00511301"/>
    <w:rsid w:val="00536FD0"/>
    <w:rsid w:val="005625AF"/>
    <w:rsid w:val="00566CBE"/>
    <w:rsid w:val="00592BD9"/>
    <w:rsid w:val="005A6057"/>
    <w:rsid w:val="005B4446"/>
    <w:rsid w:val="005F1D60"/>
    <w:rsid w:val="005F2FB0"/>
    <w:rsid w:val="00601208"/>
    <w:rsid w:val="00601B65"/>
    <w:rsid w:val="00610602"/>
    <w:rsid w:val="00610A3B"/>
    <w:rsid w:val="00646A01"/>
    <w:rsid w:val="0066073D"/>
    <w:rsid w:val="00663B8A"/>
    <w:rsid w:val="00665003"/>
    <w:rsid w:val="00671679"/>
    <w:rsid w:val="00695B80"/>
    <w:rsid w:val="006A1481"/>
    <w:rsid w:val="006A1620"/>
    <w:rsid w:val="006A3EEB"/>
    <w:rsid w:val="006B3065"/>
    <w:rsid w:val="006D0450"/>
    <w:rsid w:val="006E12AA"/>
    <w:rsid w:val="006F7996"/>
    <w:rsid w:val="006F7AB6"/>
    <w:rsid w:val="007058EB"/>
    <w:rsid w:val="007102D5"/>
    <w:rsid w:val="007507AB"/>
    <w:rsid w:val="00775661"/>
    <w:rsid w:val="0079285E"/>
    <w:rsid w:val="00793339"/>
    <w:rsid w:val="007A722F"/>
    <w:rsid w:val="007B39F1"/>
    <w:rsid w:val="007B73FA"/>
    <w:rsid w:val="007C109F"/>
    <w:rsid w:val="007C4E3A"/>
    <w:rsid w:val="007E2366"/>
    <w:rsid w:val="007E580F"/>
    <w:rsid w:val="007F215E"/>
    <w:rsid w:val="00803E5C"/>
    <w:rsid w:val="0081261D"/>
    <w:rsid w:val="00817CD6"/>
    <w:rsid w:val="008212A2"/>
    <w:rsid w:val="00825081"/>
    <w:rsid w:val="00826A8D"/>
    <w:rsid w:val="00826BE4"/>
    <w:rsid w:val="00836A15"/>
    <w:rsid w:val="00861D77"/>
    <w:rsid w:val="00871581"/>
    <w:rsid w:val="008867E6"/>
    <w:rsid w:val="00890F6B"/>
    <w:rsid w:val="00891255"/>
    <w:rsid w:val="00896BBC"/>
    <w:rsid w:val="008B264A"/>
    <w:rsid w:val="008B3277"/>
    <w:rsid w:val="008B605D"/>
    <w:rsid w:val="008C4149"/>
    <w:rsid w:val="008C53D9"/>
    <w:rsid w:val="008E00E7"/>
    <w:rsid w:val="00905BA0"/>
    <w:rsid w:val="00906EF5"/>
    <w:rsid w:val="009218D9"/>
    <w:rsid w:val="009406A2"/>
    <w:rsid w:val="009552F7"/>
    <w:rsid w:val="00962236"/>
    <w:rsid w:val="00963069"/>
    <w:rsid w:val="00970DAA"/>
    <w:rsid w:val="009729DD"/>
    <w:rsid w:val="009827EE"/>
    <w:rsid w:val="00987D9F"/>
    <w:rsid w:val="009926B2"/>
    <w:rsid w:val="0099525A"/>
    <w:rsid w:val="00995A96"/>
    <w:rsid w:val="00997A6A"/>
    <w:rsid w:val="009B7CD2"/>
    <w:rsid w:val="009C17E9"/>
    <w:rsid w:val="009D0EA5"/>
    <w:rsid w:val="009D7E2F"/>
    <w:rsid w:val="009E7174"/>
    <w:rsid w:val="009F1A71"/>
    <w:rsid w:val="00A02917"/>
    <w:rsid w:val="00A25104"/>
    <w:rsid w:val="00A329B9"/>
    <w:rsid w:val="00A47FF4"/>
    <w:rsid w:val="00A54874"/>
    <w:rsid w:val="00A54AE6"/>
    <w:rsid w:val="00A57C02"/>
    <w:rsid w:val="00A67BEB"/>
    <w:rsid w:val="00A8251F"/>
    <w:rsid w:val="00A862F3"/>
    <w:rsid w:val="00A94CFE"/>
    <w:rsid w:val="00A954DB"/>
    <w:rsid w:val="00AA3A81"/>
    <w:rsid w:val="00AA467D"/>
    <w:rsid w:val="00AB5D03"/>
    <w:rsid w:val="00AB7ED1"/>
    <w:rsid w:val="00AC0528"/>
    <w:rsid w:val="00AC6B32"/>
    <w:rsid w:val="00AD15CE"/>
    <w:rsid w:val="00AF152B"/>
    <w:rsid w:val="00AF2FA3"/>
    <w:rsid w:val="00AF3BB3"/>
    <w:rsid w:val="00B001C2"/>
    <w:rsid w:val="00B06F5E"/>
    <w:rsid w:val="00B109E3"/>
    <w:rsid w:val="00B44C61"/>
    <w:rsid w:val="00B50686"/>
    <w:rsid w:val="00B579CE"/>
    <w:rsid w:val="00B6016D"/>
    <w:rsid w:val="00B62DD4"/>
    <w:rsid w:val="00B647B2"/>
    <w:rsid w:val="00B64A5C"/>
    <w:rsid w:val="00B64F82"/>
    <w:rsid w:val="00B72F39"/>
    <w:rsid w:val="00B82FA0"/>
    <w:rsid w:val="00BA4682"/>
    <w:rsid w:val="00BA4D2F"/>
    <w:rsid w:val="00BB59EA"/>
    <w:rsid w:val="00BC13E6"/>
    <w:rsid w:val="00BD053A"/>
    <w:rsid w:val="00BD05B7"/>
    <w:rsid w:val="00BD29EE"/>
    <w:rsid w:val="00BD2B73"/>
    <w:rsid w:val="00BE3AC7"/>
    <w:rsid w:val="00BE430E"/>
    <w:rsid w:val="00C057CF"/>
    <w:rsid w:val="00C56B2C"/>
    <w:rsid w:val="00C56D8E"/>
    <w:rsid w:val="00C57C6F"/>
    <w:rsid w:val="00C624F0"/>
    <w:rsid w:val="00C77A29"/>
    <w:rsid w:val="00C8313A"/>
    <w:rsid w:val="00C86EB1"/>
    <w:rsid w:val="00C9128C"/>
    <w:rsid w:val="00C91EA4"/>
    <w:rsid w:val="00C977E1"/>
    <w:rsid w:val="00CA1A53"/>
    <w:rsid w:val="00CA7888"/>
    <w:rsid w:val="00CB5152"/>
    <w:rsid w:val="00CB7181"/>
    <w:rsid w:val="00CD2D15"/>
    <w:rsid w:val="00CF1F9B"/>
    <w:rsid w:val="00CF5A50"/>
    <w:rsid w:val="00CF5D06"/>
    <w:rsid w:val="00D00AAD"/>
    <w:rsid w:val="00D1491C"/>
    <w:rsid w:val="00D16A85"/>
    <w:rsid w:val="00D25355"/>
    <w:rsid w:val="00D571A6"/>
    <w:rsid w:val="00D6044D"/>
    <w:rsid w:val="00D8780B"/>
    <w:rsid w:val="00DA4E4E"/>
    <w:rsid w:val="00DB5D88"/>
    <w:rsid w:val="00DD0FA2"/>
    <w:rsid w:val="00DF0855"/>
    <w:rsid w:val="00DF2A94"/>
    <w:rsid w:val="00DF615A"/>
    <w:rsid w:val="00DF73ED"/>
    <w:rsid w:val="00E221EF"/>
    <w:rsid w:val="00E25CD2"/>
    <w:rsid w:val="00E4353B"/>
    <w:rsid w:val="00E73B21"/>
    <w:rsid w:val="00E91C40"/>
    <w:rsid w:val="00E94D06"/>
    <w:rsid w:val="00EA200A"/>
    <w:rsid w:val="00EA4DFE"/>
    <w:rsid w:val="00EA773D"/>
    <w:rsid w:val="00EB3FFF"/>
    <w:rsid w:val="00EB42CB"/>
    <w:rsid w:val="00EC1AC0"/>
    <w:rsid w:val="00EC3087"/>
    <w:rsid w:val="00ED53C7"/>
    <w:rsid w:val="00EE13AE"/>
    <w:rsid w:val="00EE52D5"/>
    <w:rsid w:val="00EE7EC8"/>
    <w:rsid w:val="00EF3102"/>
    <w:rsid w:val="00EF42F8"/>
    <w:rsid w:val="00EF4573"/>
    <w:rsid w:val="00F05624"/>
    <w:rsid w:val="00F05B40"/>
    <w:rsid w:val="00F12F60"/>
    <w:rsid w:val="00F16F62"/>
    <w:rsid w:val="00F1746B"/>
    <w:rsid w:val="00F216C0"/>
    <w:rsid w:val="00F251AA"/>
    <w:rsid w:val="00F33BDD"/>
    <w:rsid w:val="00F4133C"/>
    <w:rsid w:val="00F416F6"/>
    <w:rsid w:val="00F41FA4"/>
    <w:rsid w:val="00F612BE"/>
    <w:rsid w:val="00F65552"/>
    <w:rsid w:val="00F8503F"/>
    <w:rsid w:val="00F85BC0"/>
    <w:rsid w:val="00F87D5C"/>
    <w:rsid w:val="00F91C6C"/>
    <w:rsid w:val="00F95994"/>
    <w:rsid w:val="00F966C5"/>
    <w:rsid w:val="00F96708"/>
    <w:rsid w:val="00FA7A54"/>
    <w:rsid w:val="00FB100A"/>
    <w:rsid w:val="00FB7039"/>
    <w:rsid w:val="00FC0EEC"/>
    <w:rsid w:val="00FC2F5C"/>
    <w:rsid w:val="00FC7D70"/>
    <w:rsid w:val="00FD3453"/>
    <w:rsid w:val="00FE30CA"/>
    <w:rsid w:val="00FE4238"/>
    <w:rsid w:val="00FE6D03"/>
    <w:rsid w:val="00FE764F"/>
    <w:rsid w:val="00FF0B64"/>
    <w:rsid w:val="00FF2F7B"/>
    <w:rsid w:val="00FF5A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EC93"/>
  <w15:chartTrackingRefBased/>
  <w15:docId w15:val="{C78ABF77-9DB0-475D-87F0-6E271C52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1B65"/>
    <w:pPr>
      <w:widowControl w:val="0"/>
      <w:autoSpaceDE w:val="0"/>
      <w:autoSpaceDN w:val="0"/>
      <w:adjustRightInd w:val="0"/>
    </w:pPr>
    <w:rPr>
      <w:rFonts w:ascii="Times New Roman" w:eastAsia="Times New Roman" w:hAnsi="Times New Roman" w:cs="Times New Roman"/>
      <w:sz w:val="24"/>
      <w:szCs w:val="24"/>
    </w:rPr>
  </w:style>
  <w:style w:type="paragraph" w:styleId="Nadpis1">
    <w:name w:val="heading 1"/>
    <w:basedOn w:val="Normlny"/>
    <w:link w:val="Nadpis1Char"/>
    <w:uiPriority w:val="9"/>
    <w:qFormat/>
    <w:rsid w:val="00601B65"/>
    <w:pPr>
      <w:widowControl/>
      <w:autoSpaceDE/>
      <w:autoSpaceDN/>
      <w:adjustRightInd/>
      <w:spacing w:before="100" w:beforeAutospacing="1" w:after="100" w:afterAutospacing="1"/>
      <w:outlineLvl w:val="0"/>
    </w:pPr>
    <w:rPr>
      <w:b/>
      <w:bCs/>
      <w:kern w:val="36"/>
      <w:sz w:val="48"/>
      <w:szCs w:val="48"/>
      <w:lang w:eastAsia="sk-SK"/>
    </w:rPr>
  </w:style>
  <w:style w:type="paragraph" w:styleId="Nadpis2">
    <w:name w:val="heading 2"/>
    <w:basedOn w:val="Normlny"/>
    <w:next w:val="Normlny"/>
    <w:link w:val="Nadpis2Char"/>
    <w:uiPriority w:val="9"/>
    <w:semiHidden/>
    <w:unhideWhenUsed/>
    <w:qFormat/>
    <w:rsid w:val="000201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01B65"/>
    <w:rPr>
      <w:rFonts w:ascii="Times New Roman" w:eastAsia="Times New Roman" w:hAnsi="Times New Roman" w:cs="Times New Roman"/>
      <w:b/>
      <w:bCs/>
      <w:kern w:val="36"/>
      <w:sz w:val="48"/>
      <w:szCs w:val="48"/>
      <w:lang w:eastAsia="sk-SK"/>
    </w:rPr>
  </w:style>
  <w:style w:type="character" w:styleId="Zstupntext">
    <w:name w:val="Placeholder Text"/>
    <w:semiHidden/>
    <w:rsid w:val="00601B65"/>
    <w:rPr>
      <w:rFonts w:ascii="Times New Roman" w:hAnsi="Times New Roman"/>
      <w:color w:val="808080"/>
      <w:rtl w:val="0"/>
    </w:rPr>
  </w:style>
  <w:style w:type="paragraph" w:styleId="Odsekzoznamu">
    <w:name w:val="List Paragraph"/>
    <w:basedOn w:val="Normlny"/>
    <w:uiPriority w:val="1"/>
    <w:qFormat/>
    <w:rsid w:val="00601B65"/>
    <w:pPr>
      <w:adjustRightInd/>
      <w:spacing w:before="135"/>
      <w:ind w:left="388" w:hanging="284"/>
    </w:pPr>
    <w:rPr>
      <w:rFonts w:ascii="Bookman Old Style" w:eastAsia="Bookman Old Style" w:hAnsi="Bookman Old Style" w:cs="Bookman Old Style"/>
      <w:sz w:val="22"/>
      <w:szCs w:val="22"/>
      <w:lang w:eastAsia="sk-SK" w:bidi="sk-SK"/>
    </w:rPr>
  </w:style>
  <w:style w:type="character" w:styleId="Odkaznakomentr">
    <w:name w:val="annotation reference"/>
    <w:basedOn w:val="Predvolenpsmoodseku"/>
    <w:uiPriority w:val="99"/>
    <w:semiHidden/>
    <w:unhideWhenUsed/>
    <w:rsid w:val="00601B65"/>
    <w:rPr>
      <w:sz w:val="16"/>
      <w:szCs w:val="16"/>
    </w:rPr>
  </w:style>
  <w:style w:type="paragraph" w:styleId="Textkomentra">
    <w:name w:val="annotation text"/>
    <w:basedOn w:val="Normlny"/>
    <w:link w:val="TextkomentraChar"/>
    <w:uiPriority w:val="99"/>
    <w:unhideWhenUsed/>
    <w:rsid w:val="00601B65"/>
    <w:pPr>
      <w:adjustRightInd/>
    </w:pPr>
    <w:rPr>
      <w:rFonts w:ascii="Bookman Old Style" w:eastAsia="Bookman Old Style" w:hAnsi="Bookman Old Style" w:cs="Bookman Old Style"/>
      <w:sz w:val="20"/>
      <w:szCs w:val="20"/>
      <w:lang w:eastAsia="sk-SK" w:bidi="sk-SK"/>
    </w:rPr>
  </w:style>
  <w:style w:type="character" w:customStyle="1" w:styleId="TextkomentraChar">
    <w:name w:val="Text komentára Char"/>
    <w:basedOn w:val="Predvolenpsmoodseku"/>
    <w:link w:val="Textkomentra"/>
    <w:uiPriority w:val="99"/>
    <w:rsid w:val="00601B65"/>
    <w:rPr>
      <w:rFonts w:ascii="Bookman Old Style" w:eastAsia="Bookman Old Style" w:hAnsi="Bookman Old Style" w:cs="Bookman Old Style"/>
      <w:sz w:val="20"/>
      <w:szCs w:val="20"/>
      <w:lang w:eastAsia="sk-SK" w:bidi="sk-SK"/>
    </w:rPr>
  </w:style>
  <w:style w:type="paragraph" w:styleId="Textbubliny">
    <w:name w:val="Balloon Text"/>
    <w:basedOn w:val="Normlny"/>
    <w:link w:val="TextbublinyChar"/>
    <w:uiPriority w:val="99"/>
    <w:semiHidden/>
    <w:unhideWhenUsed/>
    <w:rsid w:val="00601B65"/>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1B65"/>
    <w:rPr>
      <w:rFonts w:ascii="Segoe UI" w:eastAsia="Times New Roman" w:hAnsi="Segoe UI" w:cs="Segoe UI"/>
      <w:sz w:val="18"/>
      <w:szCs w:val="18"/>
    </w:rPr>
  </w:style>
  <w:style w:type="paragraph" w:styleId="Zkladntext">
    <w:name w:val="Body Text"/>
    <w:basedOn w:val="Normlny"/>
    <w:link w:val="ZkladntextChar"/>
    <w:uiPriority w:val="1"/>
    <w:qFormat/>
    <w:rsid w:val="00601B65"/>
    <w:pPr>
      <w:adjustRightInd/>
      <w:ind w:left="105"/>
    </w:pPr>
    <w:rPr>
      <w:rFonts w:ascii="Bookman Old Style" w:eastAsia="Bookman Old Style" w:hAnsi="Bookman Old Style" w:cs="Bookman Old Style"/>
      <w:sz w:val="20"/>
      <w:szCs w:val="20"/>
      <w:lang w:eastAsia="sk-SK" w:bidi="sk-SK"/>
    </w:rPr>
  </w:style>
  <w:style w:type="character" w:customStyle="1" w:styleId="ZkladntextChar">
    <w:name w:val="Základný text Char"/>
    <w:basedOn w:val="Predvolenpsmoodseku"/>
    <w:link w:val="Zkladntext"/>
    <w:uiPriority w:val="1"/>
    <w:rsid w:val="00601B65"/>
    <w:rPr>
      <w:rFonts w:ascii="Bookman Old Style" w:eastAsia="Bookman Old Style" w:hAnsi="Bookman Old Style" w:cs="Bookman Old Style"/>
      <w:sz w:val="20"/>
      <w:szCs w:val="20"/>
      <w:lang w:eastAsia="sk-SK" w:bidi="sk-SK"/>
    </w:rPr>
  </w:style>
  <w:style w:type="paragraph" w:styleId="Textpoznmkypodiarou">
    <w:name w:val="footnote text"/>
    <w:basedOn w:val="Normlny"/>
    <w:link w:val="TextpoznmkypodiarouChar"/>
    <w:uiPriority w:val="99"/>
    <w:semiHidden/>
    <w:unhideWhenUsed/>
    <w:rsid w:val="00601B65"/>
    <w:pPr>
      <w:adjustRightInd/>
    </w:pPr>
    <w:rPr>
      <w:rFonts w:ascii="Bookman Old Style" w:eastAsia="Bookman Old Style" w:hAnsi="Bookman Old Style" w:cs="Bookman Old Style"/>
      <w:sz w:val="20"/>
      <w:szCs w:val="20"/>
      <w:lang w:eastAsia="sk-SK" w:bidi="sk-SK"/>
    </w:rPr>
  </w:style>
  <w:style w:type="character" w:customStyle="1" w:styleId="TextpoznmkypodiarouChar">
    <w:name w:val="Text poznámky pod čiarou Char"/>
    <w:basedOn w:val="Predvolenpsmoodseku"/>
    <w:link w:val="Textpoznmkypodiarou"/>
    <w:uiPriority w:val="99"/>
    <w:semiHidden/>
    <w:rsid w:val="00601B65"/>
    <w:rPr>
      <w:rFonts w:ascii="Bookman Old Style" w:eastAsia="Bookman Old Style" w:hAnsi="Bookman Old Style" w:cs="Bookman Old Style"/>
      <w:sz w:val="20"/>
      <w:szCs w:val="20"/>
      <w:lang w:eastAsia="sk-SK" w:bidi="sk-SK"/>
    </w:rPr>
  </w:style>
  <w:style w:type="character" w:styleId="Odkaznapoznmkupodiarou">
    <w:name w:val="footnote reference"/>
    <w:basedOn w:val="Predvolenpsmoodseku"/>
    <w:uiPriority w:val="99"/>
    <w:unhideWhenUsed/>
    <w:rsid w:val="00601B65"/>
    <w:rPr>
      <w:vertAlign w:val="superscript"/>
    </w:rPr>
  </w:style>
  <w:style w:type="paragraph" w:styleId="Predmetkomentra">
    <w:name w:val="annotation subject"/>
    <w:basedOn w:val="Textkomentra"/>
    <w:next w:val="Textkomentra"/>
    <w:link w:val="PredmetkomentraChar"/>
    <w:uiPriority w:val="99"/>
    <w:semiHidden/>
    <w:unhideWhenUsed/>
    <w:rsid w:val="00601B65"/>
    <w:pPr>
      <w:adjustRightInd w:val="0"/>
    </w:pPr>
    <w:rPr>
      <w:rFonts w:ascii="Times New Roman" w:eastAsia="Times New Roman" w:hAnsi="Times New Roman" w:cs="Times New Roman"/>
      <w:b/>
      <w:bCs/>
      <w:lang w:eastAsia="en-US" w:bidi="ar-SA"/>
    </w:rPr>
  </w:style>
  <w:style w:type="character" w:customStyle="1" w:styleId="PredmetkomentraChar">
    <w:name w:val="Predmet komentára Char"/>
    <w:basedOn w:val="TextkomentraChar"/>
    <w:link w:val="Predmetkomentra"/>
    <w:uiPriority w:val="99"/>
    <w:semiHidden/>
    <w:rsid w:val="00601B65"/>
    <w:rPr>
      <w:rFonts w:ascii="Times New Roman" w:eastAsia="Times New Roman" w:hAnsi="Times New Roman" w:cs="Times New Roman"/>
      <w:b/>
      <w:bCs/>
      <w:sz w:val="20"/>
      <w:szCs w:val="20"/>
      <w:lang w:eastAsia="sk-SK" w:bidi="sk-SK"/>
    </w:rPr>
  </w:style>
  <w:style w:type="character" w:styleId="Hypertextovprepojenie">
    <w:name w:val="Hyperlink"/>
    <w:basedOn w:val="Predvolenpsmoodseku"/>
    <w:uiPriority w:val="99"/>
    <w:semiHidden/>
    <w:unhideWhenUsed/>
    <w:rsid w:val="00601B65"/>
    <w:rPr>
      <w:color w:val="0563C1"/>
      <w:u w:val="single"/>
    </w:rPr>
  </w:style>
  <w:style w:type="character" w:styleId="PouitHypertextovPrepojenie">
    <w:name w:val="FollowedHyperlink"/>
    <w:basedOn w:val="Predvolenpsmoodseku"/>
    <w:uiPriority w:val="99"/>
    <w:semiHidden/>
    <w:unhideWhenUsed/>
    <w:rsid w:val="00601B65"/>
    <w:rPr>
      <w:color w:val="800080" w:themeColor="followedHyperlink"/>
      <w:u w:val="single"/>
    </w:rPr>
  </w:style>
  <w:style w:type="paragraph" w:styleId="Hlavika">
    <w:name w:val="header"/>
    <w:basedOn w:val="Normlny"/>
    <w:link w:val="HlavikaChar"/>
    <w:uiPriority w:val="99"/>
    <w:unhideWhenUsed/>
    <w:rsid w:val="00601B65"/>
    <w:pPr>
      <w:tabs>
        <w:tab w:val="center" w:pos="4536"/>
        <w:tab w:val="right" w:pos="9072"/>
      </w:tabs>
    </w:pPr>
  </w:style>
  <w:style w:type="character" w:customStyle="1" w:styleId="HlavikaChar">
    <w:name w:val="Hlavička Char"/>
    <w:basedOn w:val="Predvolenpsmoodseku"/>
    <w:link w:val="Hlavika"/>
    <w:uiPriority w:val="99"/>
    <w:rsid w:val="00601B65"/>
    <w:rPr>
      <w:rFonts w:ascii="Times New Roman" w:eastAsia="Times New Roman" w:hAnsi="Times New Roman" w:cs="Times New Roman"/>
      <w:sz w:val="24"/>
      <w:szCs w:val="24"/>
    </w:rPr>
  </w:style>
  <w:style w:type="paragraph" w:styleId="Pta">
    <w:name w:val="footer"/>
    <w:basedOn w:val="Normlny"/>
    <w:link w:val="PtaChar"/>
    <w:uiPriority w:val="99"/>
    <w:unhideWhenUsed/>
    <w:rsid w:val="00601B65"/>
    <w:pPr>
      <w:tabs>
        <w:tab w:val="center" w:pos="4536"/>
        <w:tab w:val="right" w:pos="9072"/>
      </w:tabs>
    </w:pPr>
  </w:style>
  <w:style w:type="character" w:customStyle="1" w:styleId="PtaChar">
    <w:name w:val="Päta Char"/>
    <w:basedOn w:val="Predvolenpsmoodseku"/>
    <w:link w:val="Pta"/>
    <w:uiPriority w:val="99"/>
    <w:rsid w:val="00601B65"/>
    <w:rPr>
      <w:rFonts w:ascii="Times New Roman" w:eastAsia="Times New Roman" w:hAnsi="Times New Roman" w:cs="Times New Roman"/>
      <w:sz w:val="24"/>
      <w:szCs w:val="24"/>
    </w:rPr>
  </w:style>
  <w:style w:type="paragraph" w:customStyle="1" w:styleId="Default">
    <w:name w:val="Default"/>
    <w:rsid w:val="00601B65"/>
    <w:pPr>
      <w:autoSpaceDE w:val="0"/>
      <w:autoSpaceDN w:val="0"/>
      <w:adjustRightInd w:val="0"/>
    </w:pPr>
    <w:rPr>
      <w:rFonts w:ascii="Times New Roman" w:hAnsi="Times New Roman" w:cs="Times New Roman"/>
      <w:color w:val="000000"/>
      <w:sz w:val="24"/>
      <w:szCs w:val="24"/>
    </w:rPr>
  </w:style>
  <w:style w:type="table" w:customStyle="1" w:styleId="TableNormal">
    <w:name w:val="Table Normal"/>
    <w:uiPriority w:val="2"/>
    <w:semiHidden/>
    <w:unhideWhenUsed/>
    <w:qFormat/>
    <w:rsid w:val="00601B65"/>
    <w:pPr>
      <w:widowControl w:val="0"/>
      <w:autoSpaceDE w:val="0"/>
      <w:autoSpaceDN w:val="0"/>
    </w:pPr>
    <w:rPr>
      <w:rFonts w:asciiTheme="minorHAnsi" w:hAnsiTheme="minorHAnsi" w:cstheme="minorBidi"/>
      <w:lang w:val="en-US"/>
    </w:rPr>
    <w:tblPr>
      <w:tblInd w:w="0" w:type="dxa"/>
      <w:tblCellMar>
        <w:top w:w="0" w:type="dxa"/>
        <w:left w:w="0" w:type="dxa"/>
        <w:bottom w:w="0" w:type="dxa"/>
        <w:right w:w="0" w:type="dxa"/>
      </w:tblCellMar>
    </w:tblPr>
  </w:style>
  <w:style w:type="character" w:customStyle="1" w:styleId="Nadpis2Char">
    <w:name w:val="Nadpis 2 Char"/>
    <w:basedOn w:val="Predvolenpsmoodseku"/>
    <w:link w:val="Nadpis2"/>
    <w:uiPriority w:val="9"/>
    <w:rsid w:val="00020194"/>
    <w:rPr>
      <w:rFonts w:asciiTheme="majorHAnsi" w:eastAsiaTheme="majorEastAsia" w:hAnsiTheme="majorHAnsi" w:cstheme="majorBidi"/>
      <w:color w:val="365F91" w:themeColor="accent1" w:themeShade="BF"/>
      <w:sz w:val="26"/>
      <w:szCs w:val="26"/>
    </w:rPr>
  </w:style>
  <w:style w:type="paragraph" w:customStyle="1" w:styleId="sti-art">
    <w:name w:val="sti-art"/>
    <w:basedOn w:val="Normlny"/>
    <w:rsid w:val="00DF73ED"/>
    <w:pPr>
      <w:widowControl/>
      <w:autoSpaceDE/>
      <w:autoSpaceDN/>
      <w:adjustRightInd/>
      <w:spacing w:before="100" w:beforeAutospacing="1" w:after="100" w:afterAutospacing="1"/>
    </w:pPr>
    <w:rPr>
      <w:lang w:eastAsia="sk-SK"/>
    </w:rPr>
  </w:style>
  <w:style w:type="paragraph" w:customStyle="1" w:styleId="Normlny1">
    <w:name w:val="Normálny1"/>
    <w:basedOn w:val="Normlny"/>
    <w:rsid w:val="00DF73ED"/>
    <w:pPr>
      <w:widowControl/>
      <w:autoSpaceDE/>
      <w:autoSpaceDN/>
      <w:adjustRightInd/>
      <w:spacing w:before="100" w:beforeAutospacing="1" w:after="100" w:afterAutospacing="1"/>
    </w:pPr>
    <w:rPr>
      <w:lang w:eastAsia="sk-SK"/>
    </w:rPr>
  </w:style>
  <w:style w:type="character" w:customStyle="1" w:styleId="italic">
    <w:name w:val="italic"/>
    <w:basedOn w:val="Predvolenpsmoodseku"/>
    <w:rsid w:val="00DF73ED"/>
  </w:style>
  <w:style w:type="paragraph" w:customStyle="1" w:styleId="Normlny2">
    <w:name w:val="Normálny2"/>
    <w:basedOn w:val="Normlny"/>
    <w:rsid w:val="008212A2"/>
    <w:pPr>
      <w:widowControl/>
      <w:autoSpaceDE/>
      <w:autoSpaceDN/>
      <w:adjustRightInd/>
      <w:spacing w:before="100" w:beforeAutospacing="1" w:after="100" w:afterAutospacing="1"/>
    </w:pPr>
    <w:rPr>
      <w:rFonts w:eastAsiaTheme="minorHAns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51347">
      <w:bodyDiv w:val="1"/>
      <w:marLeft w:val="0"/>
      <w:marRight w:val="0"/>
      <w:marTop w:val="0"/>
      <w:marBottom w:val="0"/>
      <w:divBdr>
        <w:top w:val="none" w:sz="0" w:space="0" w:color="auto"/>
        <w:left w:val="none" w:sz="0" w:space="0" w:color="auto"/>
        <w:bottom w:val="none" w:sz="0" w:space="0" w:color="auto"/>
        <w:right w:val="none" w:sz="0" w:space="0" w:color="auto"/>
      </w:divBdr>
    </w:div>
    <w:div w:id="16104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ALL/?uri=CELEX:52018XC0615(02)&amp;qid=1645859054243" TargetMode="External"/><Relationship Id="rId13" Type="http://schemas.openxmlformats.org/officeDocument/2006/relationships/hyperlink" Target="https://eur-lex.europa.eu/legal-content/SK/ALL/?uri=CELEX:52017XC0908(05)&amp;qid=16458590542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SK/ALL/?uri=CELEX:52018XC0309(07)&amp;qid=164585905424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SK/ALL/?uri=CELEX:52018XC0615(02)&amp;qid=16458590542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lex.europa.eu/legal-content/SK/ALL/?uri=CELEX:32020D1835" TargetMode="External"/><Relationship Id="rId4" Type="http://schemas.openxmlformats.org/officeDocument/2006/relationships/settings" Target="settings.xml"/><Relationship Id="rId9" Type="http://schemas.openxmlformats.org/officeDocument/2006/relationships/hyperlink" Target="https://eur-lex.europa.eu/legal-content/SK/TXT/?uri=CELEX%3A32019D1729&amp;qid=1645858576343" TargetMode="External"/><Relationship Id="rId14" Type="http://schemas.openxmlformats.org/officeDocument/2006/relationships/hyperlink" Target="https://www.slov-lex.sk/pravne-predpisy/SK/ZZ/2018/56/2021071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11A0C-6515-423D-B3AF-982AC1F8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29</Pages>
  <Words>11808</Words>
  <Characters>67311</Characters>
  <Application>Microsoft Office Word</Application>
  <DocSecurity>0</DocSecurity>
  <Lines>560</Lines>
  <Paragraphs>157</Paragraphs>
  <ScaleCrop>false</ScaleCrop>
  <HeadingPairs>
    <vt:vector size="2" baseType="variant">
      <vt:variant>
        <vt:lpstr>Názov</vt:lpstr>
      </vt:variant>
      <vt:variant>
        <vt:i4>1</vt:i4>
      </vt:variant>
    </vt:vector>
  </HeadingPairs>
  <TitlesOfParts>
    <vt:vector size="1" baseType="lpstr">
      <vt:lpstr/>
    </vt:vector>
  </TitlesOfParts>
  <Company>ÚNMS SR</Company>
  <LinksUpToDate>false</LinksUpToDate>
  <CharactersWithSpaces>78962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Vozárová Monika</dc:creator>
  <cp:keywords/>
  <dc:description/>
  <cp:lastModifiedBy>Vozárová Monika</cp:lastModifiedBy>
  <cp:revision>6</cp:revision>
  <cp:lastPrinted>2022-09-08T06:07:00Z</cp:lastPrinted>
  <dcterms:created xsi:type="dcterms:W3CDTF">2022-09-14T11:25:00Z</dcterms:created>
  <dcterms:modified xsi:type="dcterms:W3CDTF">2022-09-19T09:53:00Z</dcterms:modified>
</cp:coreProperties>
</file>