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0473D" w14:textId="1469A312" w:rsidR="00467EA2" w:rsidRPr="00467EA2" w:rsidRDefault="00467EA2" w:rsidP="00467E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EA2">
        <w:rPr>
          <w:rFonts w:ascii="Times New Roman" w:hAnsi="Times New Roman" w:cs="Times New Roman"/>
          <w:b/>
          <w:bCs/>
          <w:sz w:val="24"/>
          <w:szCs w:val="24"/>
        </w:rPr>
        <w:t>Vyhlásenie</w:t>
      </w:r>
    </w:p>
    <w:p w14:paraId="5B564583" w14:textId="2344887C" w:rsidR="00467EA2" w:rsidRDefault="00467EA2" w:rsidP="00467E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EA2">
        <w:rPr>
          <w:rFonts w:ascii="Times New Roman" w:hAnsi="Times New Roman" w:cs="Times New Roman"/>
          <w:b/>
          <w:bCs/>
          <w:sz w:val="24"/>
          <w:szCs w:val="24"/>
        </w:rPr>
        <w:t>Ministerstva zdravotníctva Slovenskej republiky</w:t>
      </w:r>
    </w:p>
    <w:p w14:paraId="1734B3D3" w14:textId="77777777" w:rsidR="00467EA2" w:rsidRPr="00467EA2" w:rsidRDefault="00467EA2" w:rsidP="00467E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9A4746" w14:textId="5AED362D" w:rsidR="00467EA2" w:rsidRDefault="00467EA2" w:rsidP="00467E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EA2">
        <w:rPr>
          <w:rFonts w:ascii="Times New Roman" w:hAnsi="Times New Roman" w:cs="Times New Roman"/>
          <w:b/>
          <w:bCs/>
          <w:sz w:val="24"/>
          <w:szCs w:val="24"/>
        </w:rPr>
        <w:t>o rozporoch k návrhu zákona</w:t>
      </w:r>
    </w:p>
    <w:p w14:paraId="594431B1" w14:textId="77777777" w:rsidR="00467EA2" w:rsidRPr="00467EA2" w:rsidRDefault="00467EA2" w:rsidP="00467E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677FA" w14:textId="2E67D701" w:rsidR="0088019E" w:rsidRPr="00467EA2" w:rsidRDefault="006235E2" w:rsidP="00467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235E2">
        <w:rPr>
          <w:rFonts w:ascii="Times New Roman" w:hAnsi="Times New Roman" w:cs="Times New Roman"/>
          <w:sz w:val="24"/>
          <w:szCs w:val="24"/>
        </w:rPr>
        <w:t>ávrh zákona, ktorým sa mení a dopĺňa zákon č. 87/2018 Z. z. o radiačnej ochrane a o zmene a doplnení niektorých zákonov v znení neskorších predpisov a ktorým sa menia a dopĺňajú niektoré zákony</w:t>
      </w:r>
      <w:r w:rsidR="00F4132A">
        <w:rPr>
          <w:rFonts w:ascii="Times New Roman" w:hAnsi="Times New Roman" w:cs="Times New Roman"/>
          <w:sz w:val="24"/>
          <w:szCs w:val="24"/>
        </w:rPr>
        <w:t xml:space="preserve"> </w:t>
      </w:r>
      <w:r w:rsidR="00317018">
        <w:rPr>
          <w:rFonts w:ascii="Times New Roman" w:hAnsi="Times New Roman" w:cs="Times New Roman"/>
          <w:sz w:val="24"/>
          <w:szCs w:val="24"/>
        </w:rPr>
        <w:t xml:space="preserve">sa </w:t>
      </w:r>
      <w:r w:rsidR="00467EA2" w:rsidRPr="00467EA2">
        <w:rPr>
          <w:rFonts w:ascii="Times New Roman" w:hAnsi="Times New Roman" w:cs="Times New Roman"/>
          <w:sz w:val="24"/>
          <w:szCs w:val="24"/>
        </w:rPr>
        <w:t xml:space="preserve">predkladá </w:t>
      </w:r>
      <w:bookmarkStart w:id="0" w:name="_GoBack"/>
      <w:bookmarkEnd w:id="0"/>
      <w:r w:rsidR="00467EA2" w:rsidRPr="00467EA2">
        <w:rPr>
          <w:rFonts w:ascii="Times New Roman" w:hAnsi="Times New Roman" w:cs="Times New Roman"/>
          <w:sz w:val="24"/>
          <w:szCs w:val="24"/>
        </w:rPr>
        <w:t>bez rozporov s povinne pripomienkujúcimi subjektmi a bez rozporov s verejnosťou.</w:t>
      </w:r>
    </w:p>
    <w:sectPr w:rsidR="0088019E" w:rsidRPr="00467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A2"/>
    <w:rsid w:val="00317018"/>
    <w:rsid w:val="00467EA2"/>
    <w:rsid w:val="006235E2"/>
    <w:rsid w:val="006C5F40"/>
    <w:rsid w:val="0088019E"/>
    <w:rsid w:val="00BF426E"/>
    <w:rsid w:val="00F4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EC7C"/>
  <w15:chartTrackingRefBased/>
  <w15:docId w15:val="{D14D58EF-52CD-4138-BF6F-ED848600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4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1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Vidašičová Natália</dc:creator>
  <cp:keywords/>
  <dc:description/>
  <cp:lastModifiedBy>Szakácsová Zuzana</cp:lastModifiedBy>
  <cp:revision>3</cp:revision>
  <cp:lastPrinted>2021-05-25T17:56:00Z</cp:lastPrinted>
  <dcterms:created xsi:type="dcterms:W3CDTF">2021-05-25T17:57:00Z</dcterms:created>
  <dcterms:modified xsi:type="dcterms:W3CDTF">2022-08-10T15:06:00Z</dcterms:modified>
</cp:coreProperties>
</file>