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CE" w:rsidRPr="005915CE" w:rsidRDefault="005915CE" w:rsidP="005915C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0" w:name="_GoBack"/>
      <w:bookmarkEnd w:id="0"/>
      <w:r w:rsidRPr="005915C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TABUĽKA ZHODY</w:t>
      </w:r>
    </w:p>
    <w:p w:rsidR="005915CE" w:rsidRPr="005915CE" w:rsidRDefault="005915CE" w:rsidP="005915C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915C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návrhu právneho predpisu s právom Európskej únie</w:t>
      </w:r>
    </w:p>
    <w:p w:rsidR="005915CE" w:rsidRPr="005915CE" w:rsidRDefault="005915CE" w:rsidP="005915CE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tbl>
      <w:tblPr>
        <w:tblW w:w="1499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99"/>
        <w:gridCol w:w="3421"/>
        <w:gridCol w:w="1260"/>
        <w:gridCol w:w="1080"/>
        <w:gridCol w:w="1080"/>
        <w:gridCol w:w="4707"/>
        <w:gridCol w:w="567"/>
        <w:gridCol w:w="1985"/>
      </w:tblGrid>
      <w:tr w:rsidR="005915CE" w:rsidRPr="005915CE" w:rsidTr="00043833">
        <w:trPr>
          <w:cantSplit/>
          <w:trHeight w:val="567"/>
        </w:trPr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Default="005915CE" w:rsidP="005915CE">
            <w:p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591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SMERNICA EURÓPSKEHO PARLAMENTU A RADY 2014/66/EÚ z 15. mája 2014 o podmienkach vstupu a pobytu štátnych príslušníkov tretích krajín v rámci vnútropodnikového presunu</w:t>
            </w:r>
            <w:r w:rsidR="000535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 xml:space="preserve"> </w:t>
            </w:r>
            <w:r w:rsidR="0005358F" w:rsidRPr="000535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(Ú. v. EÚ L 157, 27. 5. 2014)</w:t>
            </w:r>
          </w:p>
        </w:tc>
        <w:tc>
          <w:tcPr>
            <w:tcW w:w="9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5CE" w:rsidRPr="005915CE" w:rsidRDefault="005915CE" w:rsidP="005915CE">
            <w:pPr>
              <w:keepNext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  <w:p w:rsidR="005915CE" w:rsidRPr="005915CE" w:rsidRDefault="005915CE" w:rsidP="005915C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591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zákon č. 404/2011 Z. z. o pobyte cudzincov a o zmene a doplnení niektorých zákonov v znení neskorších predpisov</w:t>
            </w:r>
          </w:p>
          <w:p w:rsidR="005915CE" w:rsidRPr="005915CE" w:rsidRDefault="005915CE" w:rsidP="005915C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591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zákon č. 5/2004 Z. z. o službách zamestnanosti a o zmene a doplnení niektorých zákonov v znení neskorších predpisov</w:t>
            </w:r>
          </w:p>
          <w:p w:rsidR="005915CE" w:rsidRPr="005915CE" w:rsidRDefault="005915CE" w:rsidP="005915CE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5915C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návrh zákona, ktorým sa mení a dopĺňa zákon č. 5/2004 Z. z. o službách zamestnanosti a o zmene a doplnení niektorých zákonov v znení neskorších predpisov a ktorým sa menia a dopĺňajú niektoré zákony (ďalej len „návrh zákona“)</w:t>
            </w:r>
          </w:p>
        </w:tc>
      </w:tr>
      <w:tr w:rsidR="005915CE" w:rsidRPr="005915CE" w:rsidTr="00043833">
        <w:trPr>
          <w:cantSplit/>
          <w:trHeight w:val="567"/>
        </w:trPr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Smernica</w:t>
            </w:r>
          </w:p>
        </w:tc>
        <w:tc>
          <w:tcPr>
            <w:tcW w:w="9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5CE" w:rsidRPr="005915CE" w:rsidRDefault="005915CE" w:rsidP="005915CE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</w:pPr>
            <w:r w:rsidRPr="005915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Právne predpisy Slovenskej republiky</w:t>
            </w:r>
          </w:p>
        </w:tc>
      </w:tr>
      <w:tr w:rsidR="005915CE" w:rsidRPr="005915CE" w:rsidTr="00043833"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8</w:t>
            </w:r>
          </w:p>
        </w:tc>
      </w:tr>
      <w:tr w:rsidR="005915CE" w:rsidRPr="005915CE" w:rsidTr="00043833"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</w:rPr>
              <w:t>Článok</w:t>
            </w:r>
          </w:p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</w:rPr>
              <w:t>(Č, O,</w:t>
            </w:r>
          </w:p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</w:rPr>
              <w:t>V, P)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</w:rPr>
              <w:t>Text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</w:rPr>
              <w:t>Spôsob transpozície</w:t>
            </w:r>
          </w:p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</w:rPr>
              <w:t>Číslo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</w:rPr>
              <w:t>Článok (Č, §, O, V, P)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</w:rPr>
              <w:t>Zhoda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5CE">
              <w:rPr>
                <w:rFonts w:ascii="Times New Roman" w:eastAsia="Times New Roman" w:hAnsi="Times New Roman" w:cs="Times New Roman"/>
                <w:sz w:val="18"/>
                <w:szCs w:val="18"/>
              </w:rPr>
              <w:t>Poznámky</w:t>
            </w:r>
          </w:p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15CE" w:rsidRPr="005915CE" w:rsidTr="003B23D8">
        <w:trPr>
          <w:trHeight w:val="5319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Č: 7</w:t>
            </w:r>
          </w:p>
          <w:p w:rsidR="005915CE" w:rsidRPr="005915CE" w:rsidRDefault="005915CE" w:rsidP="005915CE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915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O: 2</w:t>
            </w:r>
          </w:p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C6508" w:rsidRDefault="005915CE" w:rsidP="005915CE">
            <w:pPr>
              <w:snapToGrid w:val="0"/>
              <w:jc w:val="both"/>
              <w:rPr>
                <w:sz w:val="20"/>
                <w:szCs w:val="20"/>
              </w:rPr>
            </w:pPr>
            <w:r w:rsidRPr="005C650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2. Členské štáty v relevantných prípadoch zamietnu žiadosť, ak bol zamestnávateľ alebo hostiteľský subjekt v súlade s vnútroštátnym právom sankcionovaný za nelegálnu prácu a/alebo nelegálne zamestnávanie.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EC43CC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3B23D8" w:rsidRDefault="005915CE" w:rsidP="005915C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3B23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Zákon č. 404/2011 Z. z.</w:t>
            </w:r>
          </w:p>
          <w:p w:rsidR="00DD52D7" w:rsidRDefault="00DD52D7" w:rsidP="00DD52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52D7" w:rsidRDefault="00DD52D7" w:rsidP="00DD52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23D8" w:rsidRDefault="003B23D8" w:rsidP="00DD52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52D7" w:rsidRDefault="00DD52D7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380F" w:rsidRDefault="0081380F" w:rsidP="008138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52D7" w:rsidRPr="005C6508" w:rsidRDefault="005C6508" w:rsidP="005C65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65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Návrh zákona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3B23D8" w:rsidRDefault="005915CE" w:rsidP="005915C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3B23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§ 33</w:t>
            </w:r>
          </w:p>
          <w:p w:rsidR="0081380F" w:rsidRPr="003B23D8" w:rsidRDefault="0081380F" w:rsidP="005C650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3B23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O: 6</w:t>
            </w:r>
          </w:p>
          <w:p w:rsidR="005915CE" w:rsidRPr="003B23D8" w:rsidRDefault="005915CE" w:rsidP="008138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3B23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P: c</w:t>
            </w:r>
            <w:r w:rsidR="003B23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, i</w:t>
            </w:r>
          </w:p>
          <w:p w:rsidR="0081380F" w:rsidRDefault="0081380F" w:rsidP="008138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B23D8" w:rsidRPr="003B23D8" w:rsidRDefault="003B23D8" w:rsidP="0081380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915CE" w:rsidRPr="003B23D8" w:rsidRDefault="005915CE" w:rsidP="005915C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52D7" w:rsidRDefault="00DD52D7" w:rsidP="008138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380F" w:rsidRDefault="0081380F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D52D7" w:rsidRPr="005C6508" w:rsidRDefault="00DD52D7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5C65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§ 21b</w:t>
            </w:r>
          </w:p>
          <w:p w:rsidR="0081380F" w:rsidRPr="005C6508" w:rsidRDefault="00DD52D7" w:rsidP="005C650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5C65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O: 3</w:t>
            </w:r>
          </w:p>
          <w:p w:rsidR="00DD52D7" w:rsidRPr="005C6508" w:rsidRDefault="00DD52D7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5C65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 xml:space="preserve">P: </w:t>
            </w:r>
            <w:r w:rsidR="0081380F" w:rsidRPr="005C65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a</w:t>
            </w:r>
          </w:p>
          <w:p w:rsidR="00DD52D7" w:rsidRDefault="00DD52D7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C6508" w:rsidRDefault="005C6508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C6508" w:rsidRDefault="005C6508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C6508" w:rsidRDefault="005C6508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C6508" w:rsidRDefault="005C6508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C6508" w:rsidRDefault="005C6508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C6508" w:rsidRDefault="005C6508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C6508" w:rsidRDefault="005C6508" w:rsidP="00DD52D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17DEF" w:rsidRDefault="00E17DEF" w:rsidP="005C650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DD52D7" w:rsidRPr="005C6508" w:rsidRDefault="00DD52D7" w:rsidP="005C650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  <w:p w:rsidR="00DD52D7" w:rsidRPr="005915CE" w:rsidRDefault="00DD52D7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0F" w:rsidRPr="005C6508" w:rsidRDefault="0081380F" w:rsidP="0081380F">
            <w:pPr>
              <w:pStyle w:val="Normlny0"/>
              <w:snapToGrid w:val="0"/>
              <w:jc w:val="both"/>
              <w:rPr>
                <w:sz w:val="18"/>
                <w:szCs w:val="18"/>
                <w:lang w:eastAsia="sk-SK"/>
              </w:rPr>
            </w:pPr>
            <w:r w:rsidRPr="005C6508">
              <w:rPr>
                <w:sz w:val="18"/>
                <w:szCs w:val="18"/>
                <w:lang w:eastAsia="sk-SK"/>
              </w:rPr>
              <w:t>(6) Policajný útvar zamietne žiadosť o udelenie prechodného pobytu, ak</w:t>
            </w:r>
          </w:p>
          <w:p w:rsidR="005C6508" w:rsidRDefault="0081380F" w:rsidP="003B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C650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c) štátny príslušník tretej krajiny nespĺňa podmienky na udelenie prechodného pobytu,</w:t>
            </w:r>
          </w:p>
          <w:p w:rsidR="003B23D8" w:rsidRPr="005C6508" w:rsidRDefault="003B23D8" w:rsidP="003B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81380F" w:rsidRPr="005C6508" w:rsidRDefault="0081380F" w:rsidP="0081380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C650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i) úrad práce, sociálnych vecí a rodiny vydá potvrdenie podľa odseku 3, ktoré obsahuje nesúhlas s obsadením voľného pracovného miesta. </w:t>
            </w:r>
          </w:p>
          <w:p w:rsidR="0081380F" w:rsidRPr="005C6508" w:rsidRDefault="003B23D8" w:rsidP="003B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(3) </w:t>
            </w:r>
            <w:r w:rsidR="0081380F" w:rsidRPr="005C650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Podmienkou na vydanie potvrdenia o možnosti obsadenia voľného pracovného miesta, ktoré obsahuje súhlas s jeho obsadením, je, že</w:t>
            </w:r>
          </w:p>
          <w:p w:rsidR="0081380F" w:rsidRDefault="0081380F" w:rsidP="003B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5C650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a) zamestnávateľ, ktorý má záujem prijať do zamestnania štátneho príslušníka tretej krajiny, užívateľský zamestnávateľ, ak ide o štátneho príslušníka tretej krajiny podľa § 21 ods. 4 druhej vety, alebo hostiteľský subjekt neporušil zákaz nelegálneho zamestnávania v období piatich rokov pred podaním žiadosti  o udelenie prechodného pobytu na účel </w:t>
            </w:r>
            <w:r w:rsidRPr="005C65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zamestnania, pred podaním žiadosti o obnovenie prechodného pobytu na účel zamestnania alebo pred oznámením zmeny údajov podľa osobitného predpisu,</w:t>
            </w:r>
            <w:r w:rsidRPr="003B23D8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sk-SK"/>
              </w:rPr>
              <w:t>22kca</w:t>
            </w:r>
            <w:r w:rsidRPr="005C650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)</w:t>
            </w:r>
            <w:r w:rsidRPr="005C650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na zisťovanie a preukazovanie splnenia tejto podmienky sa primerane vzťahuje § 70 ods. 8,</w:t>
            </w:r>
          </w:p>
          <w:p w:rsidR="003B23D8" w:rsidRPr="005C6508" w:rsidRDefault="003B23D8" w:rsidP="003B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3B23D8" w:rsidRPr="003B23D8" w:rsidRDefault="003B23D8" w:rsidP="003B2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3B23D8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sk-SK"/>
              </w:rPr>
              <w:t>22kca</w:t>
            </w:r>
            <w:r w:rsidRPr="003B23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) § 111 ods. 1 písm. t) zákona č. 404/2011 Z. z. v znení neskorších predpisov.</w:t>
            </w:r>
          </w:p>
          <w:p w:rsidR="003B23D8" w:rsidRPr="005C6508" w:rsidRDefault="003B23D8" w:rsidP="005C65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E" w:rsidRPr="005915CE" w:rsidRDefault="00EC43CC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5CE" w:rsidRPr="005915CE" w:rsidRDefault="005915CE" w:rsidP="005915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714B1" w:rsidRDefault="00F714B1"/>
    <w:sectPr w:rsidR="00F714B1" w:rsidSect="00053F1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DEE" w:rsidRDefault="007F5DEE">
      <w:pPr>
        <w:spacing w:after="0" w:line="240" w:lineRule="auto"/>
      </w:pPr>
      <w:r>
        <w:separator/>
      </w:r>
    </w:p>
  </w:endnote>
  <w:endnote w:type="continuationSeparator" w:id="0">
    <w:p w:rsidR="007F5DEE" w:rsidRDefault="007F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950" w:rsidRPr="00D33950" w:rsidRDefault="007F5DEE">
    <w:pPr>
      <w:pStyle w:val="Pta"/>
      <w:jc w:val="center"/>
      <w:rPr>
        <w:sz w:val="20"/>
        <w:szCs w:val="20"/>
      </w:rPr>
    </w:pPr>
  </w:p>
  <w:p w:rsidR="00D33950" w:rsidRDefault="007F5DE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DEE" w:rsidRDefault="007F5DEE">
      <w:pPr>
        <w:spacing w:after="0" w:line="240" w:lineRule="auto"/>
      </w:pPr>
      <w:r>
        <w:separator/>
      </w:r>
    </w:p>
  </w:footnote>
  <w:footnote w:type="continuationSeparator" w:id="0">
    <w:p w:rsidR="007F5DEE" w:rsidRDefault="007F5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51101E7"/>
    <w:multiLevelType w:val="hybridMultilevel"/>
    <w:tmpl w:val="346EEE7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010566"/>
    <w:multiLevelType w:val="hybridMultilevel"/>
    <w:tmpl w:val="044EA0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CE"/>
    <w:rsid w:val="0005358F"/>
    <w:rsid w:val="00184183"/>
    <w:rsid w:val="003B23D8"/>
    <w:rsid w:val="005915CE"/>
    <w:rsid w:val="005C6508"/>
    <w:rsid w:val="007F5DEE"/>
    <w:rsid w:val="0081380F"/>
    <w:rsid w:val="009D3D4B"/>
    <w:rsid w:val="00A84353"/>
    <w:rsid w:val="00DC0B27"/>
    <w:rsid w:val="00DD52D7"/>
    <w:rsid w:val="00E17DEF"/>
    <w:rsid w:val="00EC43CC"/>
    <w:rsid w:val="00F7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7912C-E4B2-4AA6-B2B2-CE287610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5915CE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5915C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0">
    <w:name w:val="_Normálny"/>
    <w:basedOn w:val="Normlny"/>
    <w:rsid w:val="005915C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DD52D7"/>
    <w:pPr>
      <w:ind w:left="720"/>
      <w:contextualSpacing/>
    </w:pPr>
  </w:style>
  <w:style w:type="paragraph" w:customStyle="1" w:styleId="xmsolistparagraph">
    <w:name w:val="x_msolistparagraph"/>
    <w:basedOn w:val="Normlny"/>
    <w:rsid w:val="003B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B2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B2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Braunová Miriama</dc:creator>
  <cp:keywords/>
  <dc:description/>
  <cp:lastModifiedBy>Cebulakova Monika</cp:lastModifiedBy>
  <cp:revision>2</cp:revision>
  <dcterms:created xsi:type="dcterms:W3CDTF">2022-09-14T08:30:00Z</dcterms:created>
  <dcterms:modified xsi:type="dcterms:W3CDTF">2022-09-14T08:30:00Z</dcterms:modified>
</cp:coreProperties>
</file>