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2439C5" w:rsidRDefault="002439C5">
      <w:pPr>
        <w:jc w:val="center"/>
        <w:divId w:val="910044692"/>
        <w:rPr>
          <w:rFonts w:ascii="Times" w:hAnsi="Times" w:cs="Times"/>
          <w:sz w:val="25"/>
          <w:szCs w:val="25"/>
        </w:rPr>
      </w:pPr>
      <w:r>
        <w:rPr>
          <w:rFonts w:ascii="Times" w:hAnsi="Times" w:cs="Times"/>
          <w:sz w:val="25"/>
          <w:szCs w:val="25"/>
        </w:rPr>
        <w:t>Návrh poslancov Národnej rady Slovenskej republiky Jaroslava Karahutu, Jozefa Lukáča, Evy Hudecovej a Miroslava Žiaka na vydanie zákona, ktorým sa mení a dopĺňa zákon č. 338/2000 Z. z. o vnútrozemskej plavbe a o zmene a doplnení niektorých zákonov v znení neskorších predpisov (tlač 1062)</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2439C5" w:rsidP="002439C5">
            <w:pPr>
              <w:widowControl/>
              <w:spacing w:after="0" w:line="240" w:lineRule="auto"/>
              <w:rPr>
                <w:rFonts w:ascii="Times New Roman" w:hAnsi="Times New Roman" w:cs="Calibri"/>
                <w:sz w:val="20"/>
                <w:szCs w:val="20"/>
              </w:rPr>
            </w:pPr>
            <w:r>
              <w:rPr>
                <w:rFonts w:ascii="Times" w:hAnsi="Times" w:cs="Times"/>
                <w:sz w:val="25"/>
                <w:szCs w:val="25"/>
              </w:rPr>
              <w:t>3 / 0</w:t>
            </w:r>
          </w:p>
        </w:tc>
      </w:tr>
    </w:tbl>
    <w:p w:rsidR="00D710A5" w:rsidRPr="005A1161" w:rsidRDefault="00D710A5" w:rsidP="00D710A5">
      <w:pPr>
        <w:pStyle w:val="Zkladntext"/>
        <w:widowControl/>
        <w:jc w:val="both"/>
        <w:rPr>
          <w:b w:val="0"/>
          <w:bCs w:val="0"/>
          <w:color w:val="000000"/>
          <w:sz w:val="20"/>
          <w:szCs w:val="20"/>
        </w:rPr>
      </w:pPr>
    </w:p>
    <w:p w:rsidR="002439C5" w:rsidRDefault="002439C5"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jc w:val="center"/>
              <w:rPr>
                <w:rFonts w:ascii="Times" w:hAnsi="Times" w:cs="Times"/>
                <w:b/>
                <w:bCs/>
                <w:sz w:val="25"/>
                <w:szCs w:val="25"/>
              </w:rPr>
            </w:pPr>
            <w:r>
              <w:rPr>
                <w:rFonts w:ascii="Times" w:hAnsi="Times" w:cs="Times"/>
                <w:b/>
                <w:bCs/>
                <w:sz w:val="25"/>
                <w:szCs w:val="25"/>
              </w:rPr>
              <w:t>Typ</w:t>
            </w: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predkladatelia poslaneckého návrhu uviedli negatívne vplyvy na rozpočet verejnej správy a v poznámke uviedli predpokladané zníženie príjmov z dôvodu zníženia počtu registrovaných plavidiel v sume 10 tis. eur. Návrh na úhradu úbytku príjmov nebol v rámci poslaneckého návrhu uvedený, čo sme žiadali doplniť. K materiálu predloženému do medzirezortného pripomienkového konania uvádzame, že predkladateľ (Ministerstvo dopravy a výstavby SR) tiež len konštatuje v predkladacej správe, že poslanecký návrh predpokladá negatívny vplyv na štátny rozpočet v sume 10 tis. eur, pričom nie je zrejmé, z akých zdrojov bude výpadok príjmov krytý. Upozorňujeme, že v súvislosti s predpokladaným znížením príjmov štátneho rozpočtu z dôvodu zníženia počtu registrovaných plavidiel, je potrebné v súlade s § 33 zákona č. 523/2004 Z. z. o rozpočtových pravidlách verejnej správy uviesť návrh na úhradu úbytku príjmov.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jc w:val="center"/>
              <w:rPr>
                <w:rFonts w:ascii="Times" w:hAnsi="Times" w:cs="Times"/>
                <w:b/>
                <w:bCs/>
                <w:sz w:val="25"/>
                <w:szCs w:val="25"/>
              </w:rPr>
            </w:pPr>
            <w:r>
              <w:rPr>
                <w:rFonts w:ascii="Times" w:hAnsi="Times" w:cs="Times"/>
                <w:b/>
                <w:bCs/>
                <w:sz w:val="25"/>
                <w:szCs w:val="25"/>
              </w:rPr>
              <w:t>O</w:t>
            </w: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Odporúčame predkladateľovi použiť aktuálny formulár doložky vybraných vplyvov, ktorý je účinný od 10. júna 2022. Formulár je potrebné vyplniť vo všetkých častiach, vrátane časti 5. Alternatívne riešenia (treba uviesť minimálne nulový </w:t>
            </w:r>
            <w:r>
              <w:rPr>
                <w:rFonts w:ascii="Times" w:hAnsi="Times" w:cs="Times"/>
                <w:sz w:val="25"/>
                <w:szCs w:val="25"/>
              </w:rPr>
              <w:lastRenderedPageBreak/>
              <w:t xml:space="preserve">variant) a časti 8. Preskúmanie (treba uviesť na základe akých kritérií a kedy bude materiál vyhodnocovaný, či splnil svoju účelnosť). Odôvodnenie: Priložená doložka vybraných vplyvov nespĺňa formálne a obsahové náležitosti podľa Jednotnej metodiky na posudzovanie vybraných vplyvov.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jc w:val="center"/>
              <w:rPr>
                <w:rFonts w:ascii="Times" w:hAnsi="Times" w:cs="Times"/>
                <w:b/>
                <w:bCs/>
                <w:sz w:val="25"/>
                <w:szCs w:val="25"/>
              </w:rPr>
            </w:pPr>
            <w:r>
              <w:rPr>
                <w:rFonts w:ascii="Times" w:hAnsi="Times" w:cs="Times"/>
                <w:b/>
                <w:bCs/>
                <w:sz w:val="25"/>
                <w:szCs w:val="25"/>
              </w:rPr>
              <w:lastRenderedPageBreak/>
              <w:t>O</w:t>
            </w: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vyznačiť pozitívny vplyv na podnikateľské prostredie a vypracovať príslušnú Analýzu vplyvov na podnikateľské prostredie a Kalkulačku nákladov. Odôvodnenie: Predkladateľ uvádza zníženie administratívnej náročnosti registrácie malých plavidiel s vlastným strojovým pohonom.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jc w:val="center"/>
              <w:rPr>
                <w:rFonts w:ascii="Times" w:hAnsi="Times" w:cs="Times"/>
                <w:b/>
                <w:bCs/>
                <w:sz w:val="25"/>
                <w:szCs w:val="25"/>
              </w:rPr>
            </w:pPr>
            <w:r>
              <w:rPr>
                <w:rFonts w:ascii="Times" w:hAnsi="Times" w:cs="Times"/>
                <w:b/>
                <w:bCs/>
                <w:sz w:val="25"/>
                <w:szCs w:val="25"/>
              </w:rPr>
              <w:t>O</w:t>
            </w: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NBÚ</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lastRenderedPageBreak/>
              <w:t>ÚNMSSR 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MZVEZ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r w:rsidR="002439C5">
        <w:trPr>
          <w:divId w:val="485899841"/>
          <w:jc w:val="center"/>
        </w:trPr>
        <w:tc>
          <w:tcPr>
            <w:tcW w:w="1500" w:type="pct"/>
            <w:tcBorders>
              <w:top w:val="outset" w:sz="6" w:space="0" w:color="000000"/>
              <w:left w:val="outset" w:sz="6" w:space="0" w:color="000000"/>
              <w:bottom w:val="outset" w:sz="6" w:space="0" w:color="000000"/>
              <w:right w:val="outset" w:sz="6" w:space="0" w:color="000000"/>
            </w:tcBorders>
            <w:hideMark/>
          </w:tcPr>
          <w:p w:rsidR="002439C5" w:rsidRDefault="002439C5">
            <w:pPr>
              <w:jc w:val="center"/>
              <w:rPr>
                <w:rFonts w:ascii="Times" w:hAnsi="Times" w:cs="Times"/>
                <w:b/>
                <w:bCs/>
                <w:sz w:val="25"/>
                <w:szCs w:val="25"/>
              </w:rPr>
            </w:pPr>
            <w:r>
              <w:rPr>
                <w:rFonts w:ascii="Times" w:hAnsi="Times" w:cs="Times"/>
                <w:b/>
                <w:bCs/>
                <w:sz w:val="25"/>
                <w:szCs w:val="25"/>
              </w:rPr>
              <w:t>MŠVVaŠSR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C5" w:rsidRDefault="002439C5">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2439C5"/>
    <w:rsid w:val="002C2B40"/>
    <w:rsid w:val="002F00DB"/>
    <w:rsid w:val="00327A2D"/>
    <w:rsid w:val="003A35EB"/>
    <w:rsid w:val="003C009A"/>
    <w:rsid w:val="004C083B"/>
    <w:rsid w:val="005A1161"/>
    <w:rsid w:val="006173E4"/>
    <w:rsid w:val="00661635"/>
    <w:rsid w:val="006A0E56"/>
    <w:rsid w:val="00761851"/>
    <w:rsid w:val="00772C99"/>
    <w:rsid w:val="00773CE7"/>
    <w:rsid w:val="008461A5"/>
    <w:rsid w:val="0087529A"/>
    <w:rsid w:val="008F1A80"/>
    <w:rsid w:val="00A56287"/>
    <w:rsid w:val="00AA4FD0"/>
    <w:rsid w:val="00B3505E"/>
    <w:rsid w:val="00B50E2A"/>
    <w:rsid w:val="00B51490"/>
    <w:rsid w:val="00BA14D6"/>
    <w:rsid w:val="00D02827"/>
    <w:rsid w:val="00D17ED7"/>
    <w:rsid w:val="00D463B0"/>
    <w:rsid w:val="00D710A5"/>
    <w:rsid w:val="00DD1B41"/>
    <w:rsid w:val="00DF7EB5"/>
    <w:rsid w:val="00EB300D"/>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F9E7B-8CA1-4FCD-918A-8E4347C0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9841">
      <w:bodyDiv w:val="1"/>
      <w:marLeft w:val="0"/>
      <w:marRight w:val="0"/>
      <w:marTop w:val="0"/>
      <w:marBottom w:val="0"/>
      <w:divBdr>
        <w:top w:val="none" w:sz="0" w:space="0" w:color="auto"/>
        <w:left w:val="none" w:sz="0" w:space="0" w:color="auto"/>
        <w:bottom w:val="none" w:sz="0" w:space="0" w:color="auto"/>
        <w:right w:val="none" w:sz="0" w:space="0" w:color="auto"/>
      </w:divBdr>
    </w:div>
    <w:div w:id="910044692">
      <w:bodyDiv w:val="1"/>
      <w:marLeft w:val="0"/>
      <w:marRight w:val="0"/>
      <w:marTop w:val="0"/>
      <w:marBottom w:val="0"/>
      <w:divBdr>
        <w:top w:val="none" w:sz="0" w:space="0" w:color="auto"/>
        <w:left w:val="none" w:sz="0" w:space="0" w:color="auto"/>
        <w:bottom w:val="none" w:sz="0" w:space="0" w:color="auto"/>
        <w:right w:val="none" w:sz="0" w:space="0" w:color="auto"/>
      </w:divBdr>
    </w:div>
    <w:div w:id="2089426786">
      <w:bodyDiv w:val="1"/>
      <w:marLeft w:val="0"/>
      <w:marRight w:val="0"/>
      <w:marTop w:val="0"/>
      <w:marBottom w:val="0"/>
      <w:divBdr>
        <w:top w:val="none" w:sz="0" w:space="0" w:color="auto"/>
        <w:left w:val="none" w:sz="0" w:space="0" w:color="auto"/>
        <w:bottom w:val="none" w:sz="0" w:space="0" w:color="auto"/>
        <w:right w:val="none" w:sz="0" w:space="0" w:color="auto"/>
      </w:divBdr>
      <w:divsChild>
        <w:div w:id="184034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6.8.2022 4:10:22"/>
    <f:field ref="objchangedby" par="" text="Fscclone"/>
    <f:field ref="objmodifiedat" par="" text="6.8.2022 4:10:27"/>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18575A-D89A-4A44-A870-EE79FFB0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2574</Characters>
  <Application>Microsoft Office Word</Application>
  <DocSecurity>0</DocSecurity>
  <Lines>21</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Jaroszewiczová, Zuzana</cp:lastModifiedBy>
  <cp:revision>2</cp:revision>
  <dcterms:created xsi:type="dcterms:W3CDTF">2022-08-08T05:31:00Z</dcterms:created>
  <dcterms:modified xsi:type="dcterms:W3CDTF">2022-08-08T05:31:00Z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&lt;p&gt;Vzhľadom na skutočnosť, že ide o poslanecký návrh zákona, verejnosť sa na príprave návrhu zákona nepodieľala.&lt;/p&gt;</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Jaroszewiczová</vt:lpwstr>
  </property>
  <property fmtid="{D5CDD505-2E9C-101B-9397-08002B2CF9AE}" pid="11" name="FSC#SKEDITIONSLOVLEX@103.510:zodppredkladatel">
    <vt:lpwstr>Andrej Doležal</vt:lpwstr>
  </property>
  <property fmtid="{D5CDD505-2E9C-101B-9397-08002B2CF9AE}" pid="12" name="FSC#SKEDITIONSLOVLEX@103.510:dalsipredkladatel">
    <vt:lpwstr/>
  </property>
  <property fmtid="{D5CDD505-2E9C-101B-9397-08002B2CF9AE}" pid="13" name="FSC#SKEDITIONSLOVLEX@103.510:nazovpredpis">
    <vt:lpwstr> Návrh poslancov Národnej rady Slovenskej republiky Jaroslava Karahutu, Jozefa Lukáča, Evy Hudecovej a Miroslava Žiaka na vydanie zákona, ktorým sa mení a dopĺňa zákon č. 338/2000 Z. z. o vnútrozemskej plavbe a o zmene a doplnení niektorých zákonov v znen</vt:lpwstr>
  </property>
  <property fmtid="{D5CDD505-2E9C-101B-9397-08002B2CF9AE}" pid="14" name="FSC#SKEDITIONSLOVLEX@103.510:nazovpredpis1">
    <vt:lpwstr>í neskorších predpisov (tlač 1062)</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Ministerstvo dopravy a výstavby Slovenskej republiky</vt:lpwstr>
  </property>
  <property fmtid="{D5CDD505-2E9C-101B-9397-08002B2CF9AE}" pid="20" name="FSC#SKEDITIONSLOVLEX@103.510:autorpredpis">
    <vt:lpwstr/>
  </property>
  <property fmtid="{D5CDD505-2E9C-101B-9397-08002B2CF9AE}" pid="21" name="FSC#SKEDITIONSLOVLEX@103.510:podnetpredpis">
    <vt:lpwstr>§ 70 ods. 2 zákona Národnej rady Slovenskej republiky č. 350/1996 Z. z. o rokovacom poriadku Národnej rady Slovenskej republiky v znení neskorších predpisov </vt:lpwstr>
  </property>
  <property fmtid="{D5CDD505-2E9C-101B-9397-08002B2CF9AE}" pid="22" name="FSC#SKEDITIONSLOVLEX@103.510:plnynazovpredpis">
    <vt:lpwstr> Návrh poslancov Národnej rady Slovenskej republiky Jaroslava Karahutu, Jozefa Lukáča, Evy Hudecovej a Miroslava Žiaka na vydanie zákona, ktorým sa mení a dopĺňa zákon č. 338/2000 Z. z. o vnútrozemskej plavbe a o zmene a doplnení niektorých zákonov v znen</vt:lpwstr>
  </property>
  <property fmtid="{D5CDD505-2E9C-101B-9397-08002B2CF9AE}" pid="23" name="FSC#SKEDITIONSLOVLEX@103.510:plnynazovpredpis1">
    <vt:lpwstr>í neskorších predpisov (tlač 1062)</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31244/2022/SL/75844-M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LP/2022/451</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predsedovi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a výstavby Slovenskej republiky</vt:lpwstr>
  </property>
  <property fmtid="{D5CDD505-2E9C-101B-9397-08002B2CF9AE}" pid="141" name="FSC#SKEDITIONSLOVLEX@103.510:funkciaZodpPredAkuzativ">
    <vt:lpwstr>ministra dopravy a výstavby Slovenskej republiky</vt:lpwstr>
  </property>
  <property fmtid="{D5CDD505-2E9C-101B-9397-08002B2CF9AE}" pid="142" name="FSC#SKEDITIONSLOVLEX@103.510:funkciaZodpPredDativ">
    <vt:lpwstr>ministrovi dopravy a výstavby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Andrej Doležal_x000d_
minister dopravy a výstavby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justify;"&gt;&amp;nbsp;&lt;/p&gt;&lt;p style="text-align: justify;"&gt;&lt;span style="font-size:16px;"&gt;Na základe § 70 ods. 2 zákona Národnej rady Slovenskej republiky č. 350/1996 Z. z. o&amp;nbsp;rokovacom poriadku Národnej rady Slovenskej republiky v&amp;nbsp;</vt:lpwstr>
  </property>
  <property fmtid="{D5CDD505-2E9C-101B-9397-08002B2CF9AE}" pid="149" name="FSC#COOSYSTEM@1.1:Container">
    <vt:lpwstr>COO.2145.1000.3.5112578</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6. 8. 2022</vt:lpwstr>
  </property>
</Properties>
</file>