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90A3" w14:textId="741C5C68" w:rsidR="00315367" w:rsidRDefault="00315367" w:rsidP="00230437">
      <w:pPr>
        <w:pStyle w:val="Normlnywebov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>
        <w:rPr>
          <w:b/>
          <w:bCs/>
        </w:rPr>
        <w:t>Predkladacia správa</w:t>
      </w:r>
    </w:p>
    <w:p w14:paraId="7F120A39" w14:textId="77777777" w:rsidR="00777515" w:rsidRDefault="00777515" w:rsidP="00230437">
      <w:pPr>
        <w:pStyle w:val="Normlnywebov"/>
        <w:spacing w:before="0" w:beforeAutospacing="0" w:after="0" w:afterAutospacing="0"/>
        <w:ind w:firstLine="709"/>
        <w:jc w:val="center"/>
        <w:rPr>
          <w:b/>
          <w:bCs/>
        </w:rPr>
      </w:pPr>
    </w:p>
    <w:p w14:paraId="5D8E9CBF" w14:textId="77777777" w:rsidR="00B51040" w:rsidRDefault="00B51040" w:rsidP="00230437">
      <w:pPr>
        <w:pStyle w:val="Normlnywebov"/>
        <w:spacing w:before="0" w:beforeAutospacing="0" w:after="0" w:afterAutospacing="0"/>
        <w:ind w:firstLine="709"/>
        <w:jc w:val="both"/>
      </w:pPr>
    </w:p>
    <w:p w14:paraId="43203BEE" w14:textId="09C8FB33" w:rsidR="00315367" w:rsidRDefault="00315367" w:rsidP="00230437">
      <w:pPr>
        <w:pStyle w:val="Normlnywebov"/>
        <w:spacing w:before="0" w:beforeAutospacing="0" w:after="0" w:afterAutospacing="0"/>
        <w:ind w:firstLine="720"/>
        <w:jc w:val="both"/>
      </w:pPr>
      <w:r>
        <w:t>Návrh nariadenia vlády Slovenskej republiky, ktorým sa ustanovujú zvýšené stupnice platových taríf zamestnancov pri výkone práce vo verejnom z</w:t>
      </w:r>
      <w:r w:rsidR="00257AAA">
        <w:t xml:space="preserve">áujme </w:t>
      </w:r>
      <w:r w:rsidR="0068410A">
        <w:t>sa predkladá v</w:t>
      </w:r>
      <w:r w:rsidR="000566A2">
        <w:t> </w:t>
      </w:r>
      <w:r w:rsidR="0068410A">
        <w:t>súlade</w:t>
      </w:r>
      <w:r w:rsidR="000566A2">
        <w:br/>
      </w:r>
      <w:r>
        <w:t xml:space="preserve">s § 28 ods. 1 zákona č. 553/2003 Z. z. o odmeňovaní niektorých zamestnancov pri výkone práce vo verejnom záujme a o zmene a doplnení niektorých zákonov </w:t>
      </w:r>
      <w:r w:rsidR="002D1FFF">
        <w:t xml:space="preserve">v znení </w:t>
      </w:r>
      <w:r w:rsidR="00063D45">
        <w:t>neskorších predpisov</w:t>
      </w:r>
      <w:r>
        <w:t xml:space="preserve">, ktorý splnomocňuje vládu Slovenskej republiky na jeho vydanie. </w:t>
      </w:r>
    </w:p>
    <w:p w14:paraId="7E598BB8" w14:textId="77777777" w:rsidR="001A7ACE" w:rsidRDefault="001A7ACE" w:rsidP="00230437">
      <w:pPr>
        <w:pStyle w:val="Normlnywebov"/>
        <w:spacing w:before="0" w:beforeAutospacing="0" w:after="0" w:afterAutospacing="0"/>
        <w:ind w:firstLine="720"/>
        <w:jc w:val="both"/>
      </w:pPr>
    </w:p>
    <w:p w14:paraId="46A7EC8E" w14:textId="3CC8CB01" w:rsidR="00315367" w:rsidRDefault="00AA50FA" w:rsidP="00230437">
      <w:pPr>
        <w:pStyle w:val="Normlnywebov"/>
        <w:spacing w:before="0" w:beforeAutospacing="0" w:after="240" w:afterAutospacing="0"/>
        <w:ind w:firstLine="709"/>
        <w:jc w:val="both"/>
      </w:pPr>
      <w:r>
        <w:t>Podľa</w:t>
      </w:r>
      <w:r w:rsidR="00315367">
        <w:t xml:space="preserve"> zákona č. 2/1991 Zb. o kolektívnom vyjednávaní v znení neskorších predpisov sa zmluvné strany v rámci kolektívneho vyjednávania dohodli  na obsahu Kolektívnej zmluvy vyššieho stupňa pre zamestnávateľov, ktorí pri odmeňovaní postupujú podľa zákona o odmeňovaní na </w:t>
      </w:r>
      <w:r w:rsidR="005E0B68">
        <w:t>obdobie 1.1.2023 – 31.8.2024</w:t>
      </w:r>
      <w:r w:rsidR="00C53796">
        <w:t xml:space="preserve"> </w:t>
      </w:r>
      <w:r w:rsidR="00315367">
        <w:t>(ďalej len „kolektívna zmluva“). Kol</w:t>
      </w:r>
      <w:r w:rsidR="00A11F10">
        <w:t xml:space="preserve">ektívna zmluva bola podpísaná </w:t>
      </w:r>
      <w:r w:rsidR="005E0B68">
        <w:t>13</w:t>
      </w:r>
      <w:r w:rsidR="00315367" w:rsidRPr="004E5890">
        <w:t xml:space="preserve">. </w:t>
      </w:r>
      <w:r w:rsidR="005E0B68">
        <w:t>júla</w:t>
      </w:r>
      <w:r w:rsidR="00063D45">
        <w:t xml:space="preserve"> 20</w:t>
      </w:r>
      <w:r w:rsidR="005E0B68">
        <w:t>22</w:t>
      </w:r>
      <w:r w:rsidR="00063D45">
        <w:t>.</w:t>
      </w:r>
    </w:p>
    <w:p w14:paraId="332AEE49" w14:textId="6BF7A330" w:rsidR="00063D45" w:rsidRDefault="00B51040" w:rsidP="00230437">
      <w:pPr>
        <w:spacing w:before="12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E1">
        <w:rPr>
          <w:rFonts w:ascii="Times New Roman" w:hAnsi="Times New Roman" w:cs="Times New Roman"/>
          <w:sz w:val="24"/>
          <w:szCs w:val="24"/>
        </w:rPr>
        <w:t xml:space="preserve">Podľa kolektívnej zmluvy </w:t>
      </w:r>
      <w:r>
        <w:rPr>
          <w:rFonts w:ascii="Times New Roman" w:hAnsi="Times New Roman" w:cs="Times New Roman"/>
          <w:sz w:val="24"/>
          <w:szCs w:val="24"/>
        </w:rPr>
        <w:t xml:space="preserve">sa pre rok </w:t>
      </w:r>
      <w:r w:rsidR="005E0B6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68">
        <w:rPr>
          <w:rFonts w:ascii="Times New Roman" w:hAnsi="Times New Roman" w:cs="Times New Roman"/>
          <w:sz w:val="24"/>
          <w:szCs w:val="24"/>
        </w:rPr>
        <w:t>zvýši základná stupnica</w:t>
      </w:r>
      <w:r w:rsidR="005E0B68" w:rsidRPr="005E0B68">
        <w:rPr>
          <w:rFonts w:ascii="Times New Roman" w:hAnsi="Times New Roman" w:cs="Times New Roman"/>
          <w:sz w:val="24"/>
          <w:szCs w:val="24"/>
        </w:rPr>
        <w:t xml:space="preserve"> platových taríf zamestnancov pri výkone práce vo verejnom záujme od 1. januára 2023 o 7 % a od </w:t>
      </w:r>
      <w:r w:rsidR="005E0B68">
        <w:rPr>
          <w:rFonts w:ascii="Times New Roman" w:hAnsi="Times New Roman" w:cs="Times New Roman"/>
          <w:sz w:val="24"/>
          <w:szCs w:val="24"/>
        </w:rPr>
        <w:br/>
      </w:r>
      <w:r w:rsidR="005E0B68" w:rsidRPr="005E0B68">
        <w:rPr>
          <w:rFonts w:ascii="Times New Roman" w:hAnsi="Times New Roman" w:cs="Times New Roman"/>
          <w:sz w:val="24"/>
          <w:szCs w:val="24"/>
        </w:rPr>
        <w:t>1. septembra 2023 o ďalších 10 %</w:t>
      </w:r>
      <w:r w:rsidR="005E0B68">
        <w:rPr>
          <w:rFonts w:ascii="Times New Roman" w:hAnsi="Times New Roman" w:cs="Times New Roman"/>
          <w:sz w:val="24"/>
          <w:szCs w:val="24"/>
        </w:rPr>
        <w:t>. Zvýši sa aj osobitná stupnica</w:t>
      </w:r>
      <w:r w:rsidR="005E0B68" w:rsidRPr="005E0B68">
        <w:rPr>
          <w:rFonts w:ascii="Times New Roman" w:hAnsi="Times New Roman" w:cs="Times New Roman"/>
          <w:sz w:val="24"/>
          <w:szCs w:val="24"/>
        </w:rPr>
        <w:t xml:space="preserve"> platových taríf učiteľov vysokých škôl a výskumných a vývojových zamestnancov </w:t>
      </w:r>
      <w:r w:rsidR="005E0B68">
        <w:rPr>
          <w:rFonts w:ascii="Times New Roman" w:hAnsi="Times New Roman" w:cs="Times New Roman"/>
          <w:sz w:val="24"/>
          <w:szCs w:val="24"/>
        </w:rPr>
        <w:t>a platové tarify</w:t>
      </w:r>
      <w:r w:rsidR="005E0B68" w:rsidRPr="005E0B68">
        <w:rPr>
          <w:rFonts w:ascii="Times New Roman" w:hAnsi="Times New Roman" w:cs="Times New Roman"/>
          <w:sz w:val="24"/>
          <w:szCs w:val="24"/>
        </w:rPr>
        <w:t xml:space="preserve"> pedagogických zamestnancov a odborných zamestnancov od 1. januára 2023 o 10 % a od 1. septembra 2023 o ďalších 12 %</w:t>
      </w:r>
      <w:r w:rsidR="005E0B68">
        <w:rPr>
          <w:rFonts w:ascii="Times New Roman" w:hAnsi="Times New Roman" w:cs="Times New Roman"/>
          <w:sz w:val="24"/>
          <w:szCs w:val="24"/>
        </w:rPr>
        <w:t>.</w:t>
      </w:r>
    </w:p>
    <w:p w14:paraId="1104332D" w14:textId="6F6922FC" w:rsidR="00B51040" w:rsidRDefault="00B51040" w:rsidP="0023043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nariadenia vlády Slovenskej republiky má negatívny vplyv na rozpočet verejnej správy. Finančný </w:t>
      </w:r>
      <w:r w:rsidR="002F4729">
        <w:rPr>
          <w:rFonts w:ascii="Times New Roman" w:hAnsi="Times New Roman" w:cs="Times New Roman"/>
          <w:sz w:val="24"/>
          <w:szCs w:val="24"/>
        </w:rPr>
        <w:t>vplyv</w:t>
      </w:r>
      <w:r w:rsidR="002F4729" w:rsidRPr="00895664">
        <w:rPr>
          <w:rFonts w:ascii="Times New Roman" w:hAnsi="Times New Roman" w:cs="Times New Roman"/>
          <w:sz w:val="24"/>
          <w:szCs w:val="24"/>
        </w:rPr>
        <w:t xml:space="preserve"> </w:t>
      </w:r>
      <w:r w:rsidRPr="00895664">
        <w:rPr>
          <w:rFonts w:ascii="Times New Roman" w:hAnsi="Times New Roman" w:cs="Times New Roman"/>
          <w:sz w:val="24"/>
          <w:szCs w:val="24"/>
        </w:rPr>
        <w:t xml:space="preserve">zvýšenia </w:t>
      </w:r>
      <w:r>
        <w:rPr>
          <w:rFonts w:ascii="Times New Roman" w:hAnsi="Times New Roman" w:cs="Times New Roman"/>
          <w:sz w:val="24"/>
          <w:szCs w:val="24"/>
        </w:rPr>
        <w:t xml:space="preserve">stupníc </w:t>
      </w:r>
      <w:r w:rsidRPr="00895664">
        <w:rPr>
          <w:rFonts w:ascii="Times New Roman" w:hAnsi="Times New Roman" w:cs="Times New Roman"/>
          <w:sz w:val="24"/>
          <w:szCs w:val="24"/>
        </w:rPr>
        <w:t xml:space="preserve">platových taríf </w:t>
      </w:r>
      <w:r>
        <w:rPr>
          <w:rFonts w:ascii="Times New Roman" w:hAnsi="Times New Roman" w:cs="Times New Roman"/>
          <w:sz w:val="24"/>
          <w:szCs w:val="24"/>
        </w:rPr>
        <w:t xml:space="preserve">zamestnancov pri výkone práce </w:t>
      </w:r>
      <w:r w:rsidR="005E0B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vo verejnom záujme odmeňovaných podľa zákona č. 553/2003 Z. z. </w:t>
      </w:r>
      <w:r w:rsidRPr="0089566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štátny </w:t>
      </w:r>
      <w:r w:rsidRPr="00895664">
        <w:rPr>
          <w:rFonts w:ascii="Times New Roman" w:hAnsi="Times New Roman" w:cs="Times New Roman"/>
          <w:sz w:val="24"/>
          <w:szCs w:val="24"/>
        </w:rPr>
        <w:t xml:space="preserve">rozpočet </w:t>
      </w:r>
      <w:r>
        <w:rPr>
          <w:rFonts w:ascii="Times New Roman" w:hAnsi="Times New Roman" w:cs="Times New Roman"/>
          <w:sz w:val="24"/>
          <w:szCs w:val="24"/>
        </w:rPr>
        <w:t xml:space="preserve">a rozpočet územnej samosprávy </w:t>
      </w:r>
      <w:r w:rsidR="005E0B68">
        <w:rPr>
          <w:rFonts w:ascii="Times New Roman" w:hAnsi="Times New Roman" w:cs="Times New Roman"/>
          <w:sz w:val="24"/>
          <w:szCs w:val="24"/>
        </w:rPr>
        <w:t>pre rok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894">
        <w:rPr>
          <w:rFonts w:ascii="Times New Roman" w:hAnsi="Times New Roman" w:cs="Times New Roman"/>
          <w:sz w:val="24"/>
          <w:szCs w:val="24"/>
        </w:rPr>
        <w:t xml:space="preserve">až 2025 </w:t>
      </w:r>
      <w:r>
        <w:rPr>
          <w:rFonts w:ascii="Times New Roman" w:hAnsi="Times New Roman" w:cs="Times New Roman"/>
          <w:sz w:val="24"/>
          <w:szCs w:val="24"/>
        </w:rPr>
        <w:t xml:space="preserve">je uvedený </w:t>
      </w:r>
      <w:r w:rsidRPr="00895664">
        <w:rPr>
          <w:rFonts w:ascii="Times New Roman" w:hAnsi="Times New Roman" w:cs="Times New Roman"/>
          <w:sz w:val="24"/>
          <w:szCs w:val="24"/>
        </w:rPr>
        <w:t>v doložke vybraných vplyvov.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471BA" w14:textId="70C7FCD8" w:rsidR="00811BA0" w:rsidRPr="00811BA0" w:rsidRDefault="00811BA0" w:rsidP="0023043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BA0">
        <w:rPr>
          <w:rFonts w:ascii="Times New Roman" w:hAnsi="Times New Roman" w:cs="Times New Roman"/>
          <w:sz w:val="24"/>
          <w:szCs w:val="24"/>
        </w:rPr>
        <w:t xml:space="preserve">Návrh nariadenia vlády Slovenskej republiky </w:t>
      </w:r>
      <w:r w:rsidR="00777515">
        <w:rPr>
          <w:rFonts w:ascii="Times New Roman" w:hAnsi="Times New Roman" w:cs="Times New Roman"/>
          <w:sz w:val="24"/>
          <w:szCs w:val="24"/>
        </w:rPr>
        <w:t>predpokladá</w:t>
      </w:r>
      <w:r w:rsidR="00777515" w:rsidRPr="00811BA0">
        <w:rPr>
          <w:rFonts w:ascii="Times New Roman" w:hAnsi="Times New Roman" w:cs="Times New Roman"/>
          <w:sz w:val="24"/>
          <w:szCs w:val="24"/>
        </w:rPr>
        <w:t xml:space="preserve"> </w:t>
      </w:r>
      <w:r w:rsidRPr="00811BA0">
        <w:rPr>
          <w:rFonts w:ascii="Times New Roman" w:hAnsi="Times New Roman" w:cs="Times New Roman"/>
          <w:sz w:val="24"/>
          <w:szCs w:val="24"/>
        </w:rPr>
        <w:t xml:space="preserve">pozitívny sociálny vplyv </w:t>
      </w:r>
      <w:r w:rsidR="005E0B68">
        <w:rPr>
          <w:rFonts w:ascii="Times New Roman" w:hAnsi="Times New Roman" w:cs="Times New Roman"/>
          <w:sz w:val="24"/>
          <w:szCs w:val="24"/>
        </w:rPr>
        <w:br/>
      </w:r>
      <w:r w:rsidRPr="00811BA0">
        <w:rPr>
          <w:rFonts w:ascii="Times New Roman" w:hAnsi="Times New Roman" w:cs="Times New Roman"/>
          <w:sz w:val="24"/>
          <w:szCs w:val="24"/>
        </w:rPr>
        <w:t>na hospodárenie obyvateľstva, ne</w:t>
      </w:r>
      <w:r w:rsidR="00777515">
        <w:rPr>
          <w:rFonts w:ascii="Times New Roman" w:hAnsi="Times New Roman" w:cs="Times New Roman"/>
          <w:sz w:val="24"/>
          <w:szCs w:val="24"/>
        </w:rPr>
        <w:t>bude mať</w:t>
      </w:r>
      <w:r w:rsidRPr="00811BA0">
        <w:rPr>
          <w:rFonts w:ascii="Times New Roman" w:hAnsi="Times New Roman" w:cs="Times New Roman"/>
          <w:sz w:val="24"/>
          <w:szCs w:val="24"/>
        </w:rPr>
        <w:t xml:space="preserve"> vplyv na podnikateľské prostredie, životné prostredie, na informatizáciu spoločnosti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="00D654E4" w:rsidRPr="00D654E4">
        <w:rPr>
          <w:rFonts w:ascii="Times New Roman" w:hAnsi="Times New Roman" w:cs="Times New Roman"/>
          <w:sz w:val="24"/>
          <w:szCs w:val="24"/>
        </w:rPr>
        <w:t>manželstvo, rodičovstvo a</w:t>
      </w:r>
      <w:r w:rsidR="00D654E4">
        <w:rPr>
          <w:rFonts w:ascii="Times New Roman" w:hAnsi="Times New Roman" w:cs="Times New Roman"/>
          <w:sz w:val="24"/>
          <w:szCs w:val="24"/>
        </w:rPr>
        <w:t> </w:t>
      </w:r>
      <w:r w:rsidR="00D654E4" w:rsidRPr="00D654E4">
        <w:rPr>
          <w:rFonts w:ascii="Times New Roman" w:hAnsi="Times New Roman" w:cs="Times New Roman"/>
          <w:sz w:val="24"/>
          <w:szCs w:val="24"/>
        </w:rPr>
        <w:t>rodinu</w:t>
      </w:r>
      <w:r w:rsidR="00D654E4">
        <w:rPr>
          <w:rFonts w:ascii="Times New Roman" w:hAnsi="Times New Roman" w:cs="Times New Roman"/>
          <w:sz w:val="24"/>
          <w:szCs w:val="24"/>
        </w:rPr>
        <w:t>,</w:t>
      </w:r>
      <w:r w:rsidRPr="00811BA0">
        <w:rPr>
          <w:rFonts w:ascii="Times New Roman" w:hAnsi="Times New Roman" w:cs="Times New Roman"/>
          <w:sz w:val="24"/>
          <w:szCs w:val="24"/>
        </w:rPr>
        <w:t xml:space="preserve"> a ani vplyv </w:t>
      </w:r>
      <w:r w:rsidR="005E0B68">
        <w:rPr>
          <w:rFonts w:ascii="Times New Roman" w:hAnsi="Times New Roman" w:cs="Times New Roman"/>
          <w:sz w:val="24"/>
          <w:szCs w:val="24"/>
        </w:rPr>
        <w:br/>
      </w:r>
      <w:r w:rsidRPr="00811BA0">
        <w:rPr>
          <w:rFonts w:ascii="Times New Roman" w:hAnsi="Times New Roman" w:cs="Times New Roman"/>
          <w:sz w:val="24"/>
          <w:szCs w:val="24"/>
        </w:rPr>
        <w:t xml:space="preserve">na služby verejnej správy pre občana. </w:t>
      </w:r>
    </w:p>
    <w:p w14:paraId="196E992E" w14:textId="77777777" w:rsidR="00811BA0" w:rsidRDefault="00811BA0" w:rsidP="00230437">
      <w:pPr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20C">
        <w:rPr>
          <w:rFonts w:ascii="Times New Roman" w:hAnsi="Times New Roman" w:cs="Times New Roman"/>
          <w:sz w:val="24"/>
          <w:szCs w:val="24"/>
        </w:rPr>
        <w:t>Návrh nariadenia vlády</w:t>
      </w:r>
      <w:r w:rsidRPr="00D21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Slovenskej republiky </w:t>
      </w:r>
      <w:r w:rsidRPr="00D2120C">
        <w:rPr>
          <w:rFonts w:ascii="Times New Roman" w:hAnsi="Times New Roman" w:cs="Times New Roman"/>
          <w:color w:val="000000"/>
          <w:sz w:val="24"/>
          <w:szCs w:val="24"/>
        </w:rPr>
        <w:t>nie je potrebné zasielať na vnútrokomunitárne pripomienkové konanie.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1BC908" w14:textId="08EA3887" w:rsidR="00811BA0" w:rsidRDefault="00811BA0" w:rsidP="0023043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BA0">
        <w:rPr>
          <w:rFonts w:ascii="Times New Roman" w:hAnsi="Times New Roman" w:cs="Times New Roman"/>
          <w:sz w:val="24"/>
          <w:szCs w:val="24"/>
        </w:rPr>
        <w:t>Predkladaný návrh nariadenia vlády je v súlade s Ústavou Slovenskej republiky,</w:t>
      </w:r>
      <w:r w:rsidRPr="00811BA0">
        <w:rPr>
          <w:rFonts w:ascii="Times New Roman" w:hAnsi="Times New Roman" w:cs="Times New Roman"/>
          <w:sz w:val="24"/>
          <w:szCs w:val="24"/>
        </w:rPr>
        <w:br/>
        <w:t>s ústavnými zákonmi, nálezmi Ústavného súdu Slovenskej republiky, so zákonmi a ostatnými všeobecne záväznými právnymi predpismi, s medzinárodnými zmluvami a inými medzinárodnými dokumentmi, ktorými je Slovenská republika viazaná</w:t>
      </w:r>
      <w:r w:rsidR="00307A0D">
        <w:rPr>
          <w:rFonts w:ascii="Times New Roman" w:hAnsi="Times New Roman" w:cs="Times New Roman"/>
          <w:sz w:val="24"/>
          <w:szCs w:val="24"/>
        </w:rPr>
        <w:t>,</w:t>
      </w:r>
      <w:r w:rsidRPr="00811BA0">
        <w:rPr>
          <w:rFonts w:ascii="Times New Roman" w:hAnsi="Times New Roman" w:cs="Times New Roman"/>
          <w:sz w:val="24"/>
          <w:szCs w:val="24"/>
        </w:rPr>
        <w:t xml:space="preserve"> s právom Európskej únie</w:t>
      </w:r>
      <w:r w:rsidR="00307A0D">
        <w:rPr>
          <w:rFonts w:ascii="Times New Roman" w:hAnsi="Times New Roman" w:cs="Times New Roman"/>
          <w:sz w:val="24"/>
          <w:szCs w:val="24"/>
        </w:rPr>
        <w:t>,</w:t>
      </w:r>
      <w:r w:rsidR="00307A0D" w:rsidRPr="00307A0D">
        <w:t xml:space="preserve"> </w:t>
      </w:r>
      <w:r w:rsidR="00307A0D" w:rsidRPr="00307A0D">
        <w:rPr>
          <w:rFonts w:ascii="Times New Roman" w:hAnsi="Times New Roman" w:cs="Times New Roman"/>
          <w:sz w:val="24"/>
          <w:szCs w:val="24"/>
        </w:rPr>
        <w:t>ako aj so splnomocňovacím ustanovením príslušného zákona, na vykonanie ktorého sa toto nariadenie vydáva</w:t>
      </w:r>
      <w:r w:rsidRPr="00811BA0">
        <w:rPr>
          <w:rFonts w:ascii="Times New Roman" w:hAnsi="Times New Roman" w:cs="Times New Roman"/>
          <w:sz w:val="24"/>
          <w:szCs w:val="24"/>
        </w:rPr>
        <w:t>.</w:t>
      </w:r>
    </w:p>
    <w:p w14:paraId="5E00044A" w14:textId="154969BC" w:rsidR="00821077" w:rsidRDefault="00821077" w:rsidP="0023043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valorizáciou dohodnutou v Kolektívnej zmluve vyššieho stupňa pre zamestnávateľov, ktorí pri odmeňovaní postupujú podľa zákona č. 553/2003 Z. z. o odmeňovaní niektorých zamestnancov pri výkone práce vo verejnom záujme na obdobie 1.1.2023 – 31.8.2024 sa navrhuje delená účinnosť nariadenia. V zmysle uvedeného </w:t>
      </w:r>
      <w:r w:rsidRPr="003C44B8">
        <w:rPr>
          <w:rFonts w:ascii="Times New Roman" w:hAnsi="Times New Roman" w:cs="Times New Roman"/>
          <w:sz w:val="24"/>
          <w:szCs w:val="24"/>
        </w:rPr>
        <w:t xml:space="preserve">sa navrhuje </w:t>
      </w:r>
      <w:r>
        <w:rPr>
          <w:rFonts w:ascii="Times New Roman" w:hAnsi="Times New Roman" w:cs="Times New Roman"/>
          <w:sz w:val="24"/>
          <w:szCs w:val="24"/>
        </w:rPr>
        <w:t xml:space="preserve">od 1.1.2023 </w:t>
      </w:r>
      <w:r w:rsidRPr="003C44B8">
        <w:rPr>
          <w:rFonts w:ascii="Times New Roman" w:hAnsi="Times New Roman" w:cs="Times New Roman"/>
          <w:sz w:val="24"/>
          <w:szCs w:val="24"/>
        </w:rPr>
        <w:t>zvýšenie základnej stupnice platových taríf zamestnancov pri výkone práce vo verejnom záujme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0DA">
        <w:rPr>
          <w:rFonts w:ascii="Times New Roman" w:hAnsi="Times New Roman" w:cs="Times New Roman"/>
          <w:sz w:val="24"/>
          <w:szCs w:val="24"/>
        </w:rPr>
        <w:t>o 7 %</w:t>
      </w:r>
      <w:r>
        <w:rPr>
          <w:rFonts w:ascii="Times New Roman" w:hAnsi="Times New Roman" w:cs="Times New Roman"/>
          <w:sz w:val="24"/>
          <w:szCs w:val="24"/>
        </w:rPr>
        <w:t xml:space="preserve"> a zvýšenie</w:t>
      </w:r>
      <w:r w:rsidRPr="003C44B8">
        <w:rPr>
          <w:rFonts w:ascii="Times New Roman" w:hAnsi="Times New Roman" w:cs="Times New Roman"/>
          <w:sz w:val="24"/>
          <w:szCs w:val="24"/>
        </w:rPr>
        <w:t xml:space="preserve"> osobitnej stupnice platových taríf učiteľov vysokých škôl a výskumných a vývojových zamestnancov a  platových taríf pedagogických zamestnancov a odborných zamestnancov </w:t>
      </w:r>
      <w:r>
        <w:rPr>
          <w:rFonts w:ascii="Times New Roman" w:hAnsi="Times New Roman" w:cs="Times New Roman"/>
          <w:sz w:val="24"/>
          <w:szCs w:val="24"/>
        </w:rPr>
        <w:t>o 10</w:t>
      </w:r>
      <w:r w:rsidRPr="003C44B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. Následne sa navrhuje od 1.9.2023 </w:t>
      </w:r>
      <w:r w:rsidRPr="003C44B8">
        <w:rPr>
          <w:rFonts w:ascii="Times New Roman" w:hAnsi="Times New Roman" w:cs="Times New Roman"/>
          <w:sz w:val="24"/>
          <w:szCs w:val="24"/>
        </w:rPr>
        <w:t>zvýšenie základnej stupnice platových taríf zamestnancov pri výkone práce vo verejnom záujme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2610D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2610D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a zvýšenie</w:t>
      </w:r>
      <w:r w:rsidRPr="003C44B8">
        <w:rPr>
          <w:rFonts w:ascii="Times New Roman" w:hAnsi="Times New Roman" w:cs="Times New Roman"/>
          <w:sz w:val="24"/>
          <w:szCs w:val="24"/>
        </w:rPr>
        <w:t xml:space="preserve"> osobitnej stupnice platových taríf učiteľov vysokých škôl a výskumných a vývojových zamestnancov a  platových taríf pedagogických zamestnancov a odborných zamestnancov </w:t>
      </w:r>
      <w:r>
        <w:rPr>
          <w:rFonts w:ascii="Times New Roman" w:hAnsi="Times New Roman" w:cs="Times New Roman"/>
          <w:sz w:val="24"/>
          <w:szCs w:val="24"/>
        </w:rPr>
        <w:t>o 12</w:t>
      </w:r>
      <w:r w:rsidRPr="003C44B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E8603" w14:textId="4C3B36A3" w:rsidR="008D5ED0" w:rsidRPr="008D5ED0" w:rsidRDefault="008D5ED0" w:rsidP="008D5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D0">
        <w:rPr>
          <w:rFonts w:ascii="Times New Roman" w:hAnsi="Times New Roman" w:cs="Times New Roman"/>
          <w:iCs/>
          <w:sz w:val="24"/>
          <w:szCs w:val="24"/>
        </w:rPr>
        <w:t xml:space="preserve">V rámci medzirezortného pripomienkového konania uplatnilo Ministerstvo hospodárstva SR, Ministerstvo dopravy a výstavby SR a  Ministerstvo školstva, vedy, výskumu a športu SR k predloženému návrhu nariadenia vlády zásadné pripomienky týkajúce sa zabezpečenia financovania valorizácie </w:t>
      </w:r>
      <w:r>
        <w:rPr>
          <w:rFonts w:ascii="Times New Roman" w:hAnsi="Times New Roman" w:cs="Times New Roman"/>
          <w:iCs/>
          <w:sz w:val="24"/>
          <w:szCs w:val="24"/>
        </w:rPr>
        <w:t xml:space="preserve">stupníc </w:t>
      </w:r>
      <w:r w:rsidRPr="008D5ED0">
        <w:rPr>
          <w:rFonts w:ascii="Times New Roman" w:hAnsi="Times New Roman" w:cs="Times New Roman"/>
          <w:iCs/>
          <w:sz w:val="24"/>
          <w:szCs w:val="24"/>
        </w:rPr>
        <w:t>platových taríf zamestnancov</w:t>
      </w:r>
      <w:r>
        <w:rPr>
          <w:rFonts w:ascii="Times New Roman" w:hAnsi="Times New Roman" w:cs="Times New Roman"/>
          <w:iCs/>
          <w:sz w:val="24"/>
          <w:szCs w:val="24"/>
        </w:rPr>
        <w:t xml:space="preserve"> pri výkone práce vo verejnom záujme</w:t>
      </w:r>
      <w:r w:rsidRPr="008D5ED0">
        <w:rPr>
          <w:rFonts w:ascii="Times New Roman" w:hAnsi="Times New Roman" w:cs="Times New Roman"/>
          <w:iCs/>
          <w:sz w:val="24"/>
          <w:szCs w:val="24"/>
        </w:rPr>
        <w:t xml:space="preserve">. Rozpory súvisiace s uvedenými zásadnými pripomienkami sa podarilo odstrániť. Okrem uvedeného si Ministerstvo školstva, vedy, výskumu a športu SR uplatnilo zásadnú pripomienku týkajúcu sa úpravy </w:t>
      </w:r>
      <w:r>
        <w:rPr>
          <w:rFonts w:ascii="Times New Roman" w:hAnsi="Times New Roman" w:cs="Times New Roman"/>
          <w:iCs/>
          <w:sz w:val="24"/>
          <w:szCs w:val="24"/>
        </w:rPr>
        <w:t xml:space="preserve">stupníc </w:t>
      </w:r>
      <w:r w:rsidRPr="008D5ED0">
        <w:rPr>
          <w:rFonts w:ascii="Times New Roman" w:hAnsi="Times New Roman" w:cs="Times New Roman"/>
          <w:iCs/>
          <w:sz w:val="24"/>
          <w:szCs w:val="24"/>
        </w:rPr>
        <w:t xml:space="preserve">platových taríf zamestnancov </w:t>
      </w:r>
      <w:r>
        <w:rPr>
          <w:rFonts w:ascii="Times New Roman" w:hAnsi="Times New Roman" w:cs="Times New Roman"/>
          <w:iCs/>
          <w:sz w:val="24"/>
          <w:szCs w:val="24"/>
        </w:rPr>
        <w:t xml:space="preserve">pri výkone práce vo verejnom záujme </w:t>
      </w:r>
      <w:r w:rsidRPr="008D5ED0">
        <w:rPr>
          <w:rFonts w:ascii="Times New Roman" w:hAnsi="Times New Roman" w:cs="Times New Roman"/>
          <w:iCs/>
          <w:sz w:val="24"/>
          <w:szCs w:val="24"/>
        </w:rPr>
        <w:t xml:space="preserve">tak, aby zohľadňovali sumu minimálnej mzdy na rok 2023, ktorá však bola nad rámec návrhu, nakoľko </w:t>
      </w:r>
      <w:r w:rsidR="00162F57">
        <w:rPr>
          <w:rFonts w:ascii="Times New Roman" w:hAnsi="Times New Roman" w:cs="Times New Roman"/>
          <w:iCs/>
          <w:sz w:val="24"/>
          <w:szCs w:val="24"/>
        </w:rPr>
        <w:t>predmetným</w:t>
      </w:r>
      <w:r w:rsidRPr="008D5ED0">
        <w:rPr>
          <w:rFonts w:ascii="Times New Roman" w:hAnsi="Times New Roman" w:cs="Times New Roman"/>
          <w:iCs/>
          <w:sz w:val="24"/>
          <w:szCs w:val="24"/>
        </w:rPr>
        <w:t> nariaden</w:t>
      </w:r>
      <w:r w:rsidR="00162F57">
        <w:rPr>
          <w:rFonts w:ascii="Times New Roman" w:hAnsi="Times New Roman" w:cs="Times New Roman"/>
          <w:iCs/>
          <w:sz w:val="24"/>
          <w:szCs w:val="24"/>
        </w:rPr>
        <w:t xml:space="preserve">ím vlády </w:t>
      </w:r>
      <w:r w:rsidRPr="008D5ED0">
        <w:rPr>
          <w:rFonts w:ascii="Times New Roman" w:hAnsi="Times New Roman" w:cs="Times New Roman"/>
          <w:iCs/>
          <w:sz w:val="24"/>
          <w:szCs w:val="24"/>
        </w:rPr>
        <w:t>sa môže realizovať len valorizácia dohodnutá v </w:t>
      </w:r>
      <w:r w:rsidR="00D96BBB">
        <w:rPr>
          <w:rFonts w:ascii="Times New Roman" w:hAnsi="Times New Roman" w:cs="Times New Roman"/>
          <w:iCs/>
          <w:sz w:val="24"/>
          <w:szCs w:val="24"/>
        </w:rPr>
        <w:t>k</w:t>
      </w:r>
      <w:r w:rsidRPr="008D5ED0">
        <w:rPr>
          <w:rFonts w:ascii="Times New Roman" w:hAnsi="Times New Roman" w:cs="Times New Roman"/>
          <w:iCs/>
          <w:sz w:val="24"/>
          <w:szCs w:val="24"/>
        </w:rPr>
        <w:t>olektívn</w:t>
      </w:r>
      <w:r>
        <w:rPr>
          <w:rFonts w:ascii="Times New Roman" w:hAnsi="Times New Roman" w:cs="Times New Roman"/>
          <w:iCs/>
          <w:sz w:val="24"/>
          <w:szCs w:val="24"/>
        </w:rPr>
        <w:t>ej</w:t>
      </w:r>
      <w:r w:rsidRPr="008D5ED0">
        <w:rPr>
          <w:rFonts w:ascii="Times New Roman" w:hAnsi="Times New Roman" w:cs="Times New Roman"/>
          <w:iCs/>
          <w:sz w:val="24"/>
          <w:szCs w:val="24"/>
        </w:rPr>
        <w:t xml:space="preserve"> zmluv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8D5ED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26BEC37" w14:textId="6E424FDE" w:rsidR="00BE399E" w:rsidRPr="008D5ED0" w:rsidRDefault="008D5ED0" w:rsidP="008D5ED0">
      <w:pPr>
        <w:pStyle w:val="Zkladntext2"/>
        <w:spacing w:line="240" w:lineRule="auto"/>
        <w:ind w:firstLine="708"/>
      </w:pPr>
      <w:r w:rsidRPr="008D5ED0">
        <w:rPr>
          <w:iCs/>
        </w:rPr>
        <w:t> Vzhľadom na uvedené sa materiál predkladá na rokovanie Legislatívnej rady vlády S</w:t>
      </w:r>
      <w:r w:rsidR="003770CC">
        <w:rPr>
          <w:iCs/>
        </w:rPr>
        <w:t>lovenskej republiky</w:t>
      </w:r>
      <w:bookmarkStart w:id="0" w:name="_GoBack"/>
      <w:bookmarkEnd w:id="0"/>
      <w:r w:rsidRPr="008D5ED0">
        <w:rPr>
          <w:iCs/>
        </w:rPr>
        <w:t xml:space="preserve"> bez rozporov.</w:t>
      </w:r>
    </w:p>
    <w:p w14:paraId="2CCD3EBA" w14:textId="77777777" w:rsidR="00BE399E" w:rsidRPr="00811BA0" w:rsidRDefault="00BE399E" w:rsidP="0023043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E399E" w:rsidRPr="00811B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E82B" w16cex:dateUtc="2022-08-18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32D89" w16cid:durableId="26A8E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A922" w14:textId="77777777" w:rsidR="00EB077E" w:rsidRDefault="00EB077E" w:rsidP="004B1543">
      <w:pPr>
        <w:spacing w:after="0" w:line="240" w:lineRule="auto"/>
      </w:pPr>
      <w:r>
        <w:separator/>
      </w:r>
    </w:p>
  </w:endnote>
  <w:endnote w:type="continuationSeparator" w:id="0">
    <w:p w14:paraId="5A720E3B" w14:textId="77777777" w:rsidR="00EB077E" w:rsidRDefault="00EB077E" w:rsidP="004B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690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854C1F" w14:textId="03A1F218" w:rsidR="004B1543" w:rsidRPr="00EF5AE6" w:rsidRDefault="004B1543">
        <w:pPr>
          <w:pStyle w:val="Pta"/>
          <w:jc w:val="right"/>
          <w:rPr>
            <w:rFonts w:ascii="Times New Roman" w:hAnsi="Times New Roman" w:cs="Times New Roman"/>
          </w:rPr>
        </w:pPr>
        <w:r w:rsidRPr="00EF5AE6">
          <w:rPr>
            <w:rFonts w:ascii="Times New Roman" w:hAnsi="Times New Roman" w:cs="Times New Roman"/>
          </w:rPr>
          <w:fldChar w:fldCharType="begin"/>
        </w:r>
        <w:r w:rsidRPr="00EF5AE6">
          <w:rPr>
            <w:rFonts w:ascii="Times New Roman" w:hAnsi="Times New Roman" w:cs="Times New Roman"/>
          </w:rPr>
          <w:instrText>PAGE   \* MERGEFORMAT</w:instrText>
        </w:r>
        <w:r w:rsidRPr="00EF5AE6">
          <w:rPr>
            <w:rFonts w:ascii="Times New Roman" w:hAnsi="Times New Roman" w:cs="Times New Roman"/>
          </w:rPr>
          <w:fldChar w:fldCharType="separate"/>
        </w:r>
        <w:r w:rsidR="003770CC">
          <w:rPr>
            <w:rFonts w:ascii="Times New Roman" w:hAnsi="Times New Roman" w:cs="Times New Roman"/>
            <w:noProof/>
          </w:rPr>
          <w:t>1</w:t>
        </w:r>
        <w:r w:rsidRPr="00EF5AE6">
          <w:rPr>
            <w:rFonts w:ascii="Times New Roman" w:hAnsi="Times New Roman" w:cs="Times New Roman"/>
          </w:rPr>
          <w:fldChar w:fldCharType="end"/>
        </w:r>
      </w:p>
    </w:sdtContent>
  </w:sdt>
  <w:p w14:paraId="73C6255D" w14:textId="77777777" w:rsidR="004B1543" w:rsidRDefault="004B15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0BF58" w14:textId="77777777" w:rsidR="00EB077E" w:rsidRDefault="00EB077E" w:rsidP="004B1543">
      <w:pPr>
        <w:spacing w:after="0" w:line="240" w:lineRule="auto"/>
      </w:pPr>
      <w:r>
        <w:separator/>
      </w:r>
    </w:p>
  </w:footnote>
  <w:footnote w:type="continuationSeparator" w:id="0">
    <w:p w14:paraId="007DD6A4" w14:textId="77777777" w:rsidR="00EB077E" w:rsidRDefault="00EB077E" w:rsidP="004B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67"/>
    <w:rsid w:val="000130C7"/>
    <w:rsid w:val="00014820"/>
    <w:rsid w:val="000341B5"/>
    <w:rsid w:val="00037879"/>
    <w:rsid w:val="000401B8"/>
    <w:rsid w:val="00045F5F"/>
    <w:rsid w:val="00053DDE"/>
    <w:rsid w:val="000566A2"/>
    <w:rsid w:val="000618A0"/>
    <w:rsid w:val="00063D45"/>
    <w:rsid w:val="00067712"/>
    <w:rsid w:val="00075F12"/>
    <w:rsid w:val="00085C97"/>
    <w:rsid w:val="00094C06"/>
    <w:rsid w:val="00097DF5"/>
    <w:rsid w:val="000B1940"/>
    <w:rsid w:val="000B486A"/>
    <w:rsid w:val="000C7E16"/>
    <w:rsid w:val="0013771E"/>
    <w:rsid w:val="00144449"/>
    <w:rsid w:val="0016244C"/>
    <w:rsid w:val="00162F57"/>
    <w:rsid w:val="00185398"/>
    <w:rsid w:val="00191EF4"/>
    <w:rsid w:val="00195BFA"/>
    <w:rsid w:val="001A7ACE"/>
    <w:rsid w:val="001A7B32"/>
    <w:rsid w:val="001D41E4"/>
    <w:rsid w:val="001F1BEA"/>
    <w:rsid w:val="001F4FB2"/>
    <w:rsid w:val="00230437"/>
    <w:rsid w:val="002513F8"/>
    <w:rsid w:val="002524BD"/>
    <w:rsid w:val="00257AAA"/>
    <w:rsid w:val="00275EC5"/>
    <w:rsid w:val="002A60CE"/>
    <w:rsid w:val="002C3E90"/>
    <w:rsid w:val="002D0E2F"/>
    <w:rsid w:val="002D1FFF"/>
    <w:rsid w:val="002D64E4"/>
    <w:rsid w:val="002F35EB"/>
    <w:rsid w:val="002F4729"/>
    <w:rsid w:val="00307A0D"/>
    <w:rsid w:val="00315367"/>
    <w:rsid w:val="00326556"/>
    <w:rsid w:val="00351F03"/>
    <w:rsid w:val="00366EFF"/>
    <w:rsid w:val="003770CC"/>
    <w:rsid w:val="003901D8"/>
    <w:rsid w:val="00391B07"/>
    <w:rsid w:val="003B3094"/>
    <w:rsid w:val="003B38EA"/>
    <w:rsid w:val="003E157C"/>
    <w:rsid w:val="003E24E5"/>
    <w:rsid w:val="003F7817"/>
    <w:rsid w:val="0040290B"/>
    <w:rsid w:val="0040398A"/>
    <w:rsid w:val="004219FC"/>
    <w:rsid w:val="00461BE9"/>
    <w:rsid w:val="00470894"/>
    <w:rsid w:val="004A5294"/>
    <w:rsid w:val="004B1543"/>
    <w:rsid w:val="004C589E"/>
    <w:rsid w:val="004D3D42"/>
    <w:rsid w:val="004D4006"/>
    <w:rsid w:val="004E5890"/>
    <w:rsid w:val="004F136E"/>
    <w:rsid w:val="004F3462"/>
    <w:rsid w:val="00502739"/>
    <w:rsid w:val="00524BB0"/>
    <w:rsid w:val="0053231E"/>
    <w:rsid w:val="005332DA"/>
    <w:rsid w:val="005564AF"/>
    <w:rsid w:val="0057251E"/>
    <w:rsid w:val="00597999"/>
    <w:rsid w:val="005B088E"/>
    <w:rsid w:val="005C25E0"/>
    <w:rsid w:val="005D1A8D"/>
    <w:rsid w:val="005D420D"/>
    <w:rsid w:val="005E0B68"/>
    <w:rsid w:val="005F359C"/>
    <w:rsid w:val="006479CC"/>
    <w:rsid w:val="00672514"/>
    <w:rsid w:val="00682928"/>
    <w:rsid w:val="0068410A"/>
    <w:rsid w:val="006D3EEC"/>
    <w:rsid w:val="00721CBF"/>
    <w:rsid w:val="00725DEF"/>
    <w:rsid w:val="00757360"/>
    <w:rsid w:val="00764E8D"/>
    <w:rsid w:val="00767899"/>
    <w:rsid w:val="00777515"/>
    <w:rsid w:val="00780218"/>
    <w:rsid w:val="00783667"/>
    <w:rsid w:val="0079296F"/>
    <w:rsid w:val="007A0ECC"/>
    <w:rsid w:val="007A35C2"/>
    <w:rsid w:val="007E4B54"/>
    <w:rsid w:val="007E6DF2"/>
    <w:rsid w:val="007F1A07"/>
    <w:rsid w:val="007F4027"/>
    <w:rsid w:val="00811BA0"/>
    <w:rsid w:val="00821077"/>
    <w:rsid w:val="00826EDA"/>
    <w:rsid w:val="00835A87"/>
    <w:rsid w:val="008743D0"/>
    <w:rsid w:val="00877510"/>
    <w:rsid w:val="0089219D"/>
    <w:rsid w:val="008D5ED0"/>
    <w:rsid w:val="008D69F3"/>
    <w:rsid w:val="008F03A8"/>
    <w:rsid w:val="008F63D4"/>
    <w:rsid w:val="00904F15"/>
    <w:rsid w:val="00905B3C"/>
    <w:rsid w:val="00910EEF"/>
    <w:rsid w:val="00923552"/>
    <w:rsid w:val="00924C78"/>
    <w:rsid w:val="00925CE1"/>
    <w:rsid w:val="0096381A"/>
    <w:rsid w:val="00966960"/>
    <w:rsid w:val="00972877"/>
    <w:rsid w:val="00974059"/>
    <w:rsid w:val="009826CD"/>
    <w:rsid w:val="00984224"/>
    <w:rsid w:val="00987484"/>
    <w:rsid w:val="009904F5"/>
    <w:rsid w:val="009A3282"/>
    <w:rsid w:val="009B1702"/>
    <w:rsid w:val="009C199E"/>
    <w:rsid w:val="009D2BA0"/>
    <w:rsid w:val="009E2FEC"/>
    <w:rsid w:val="009E6F25"/>
    <w:rsid w:val="009F2235"/>
    <w:rsid w:val="009F698B"/>
    <w:rsid w:val="00A0581F"/>
    <w:rsid w:val="00A11F10"/>
    <w:rsid w:val="00A14F02"/>
    <w:rsid w:val="00A34AF0"/>
    <w:rsid w:val="00A36A9F"/>
    <w:rsid w:val="00A42E78"/>
    <w:rsid w:val="00A629F3"/>
    <w:rsid w:val="00A62B97"/>
    <w:rsid w:val="00A640D6"/>
    <w:rsid w:val="00A660DF"/>
    <w:rsid w:val="00A66318"/>
    <w:rsid w:val="00A70E2A"/>
    <w:rsid w:val="00A71B40"/>
    <w:rsid w:val="00A8018F"/>
    <w:rsid w:val="00A90EDE"/>
    <w:rsid w:val="00AA50FA"/>
    <w:rsid w:val="00AA5176"/>
    <w:rsid w:val="00AB0888"/>
    <w:rsid w:val="00AD0156"/>
    <w:rsid w:val="00B00AFB"/>
    <w:rsid w:val="00B06D60"/>
    <w:rsid w:val="00B077B3"/>
    <w:rsid w:val="00B17EFF"/>
    <w:rsid w:val="00B51040"/>
    <w:rsid w:val="00B84192"/>
    <w:rsid w:val="00BB30AA"/>
    <w:rsid w:val="00BC39D0"/>
    <w:rsid w:val="00BD1446"/>
    <w:rsid w:val="00BD4070"/>
    <w:rsid w:val="00BD5404"/>
    <w:rsid w:val="00BE399E"/>
    <w:rsid w:val="00BE47E6"/>
    <w:rsid w:val="00BF6397"/>
    <w:rsid w:val="00C016BE"/>
    <w:rsid w:val="00C36D39"/>
    <w:rsid w:val="00C52A42"/>
    <w:rsid w:val="00C53796"/>
    <w:rsid w:val="00C93545"/>
    <w:rsid w:val="00CA2650"/>
    <w:rsid w:val="00CD3E8B"/>
    <w:rsid w:val="00D108C7"/>
    <w:rsid w:val="00D125AD"/>
    <w:rsid w:val="00D12DA0"/>
    <w:rsid w:val="00D2120C"/>
    <w:rsid w:val="00D36FAA"/>
    <w:rsid w:val="00D57A89"/>
    <w:rsid w:val="00D654E4"/>
    <w:rsid w:val="00D96BBB"/>
    <w:rsid w:val="00DA370D"/>
    <w:rsid w:val="00DB6EDD"/>
    <w:rsid w:val="00DC59CD"/>
    <w:rsid w:val="00DC6A86"/>
    <w:rsid w:val="00DD56A3"/>
    <w:rsid w:val="00DE0306"/>
    <w:rsid w:val="00DE25B5"/>
    <w:rsid w:val="00DE3217"/>
    <w:rsid w:val="00DF2123"/>
    <w:rsid w:val="00E32B40"/>
    <w:rsid w:val="00E354C8"/>
    <w:rsid w:val="00E71275"/>
    <w:rsid w:val="00E93770"/>
    <w:rsid w:val="00E97134"/>
    <w:rsid w:val="00EB077E"/>
    <w:rsid w:val="00EC28FF"/>
    <w:rsid w:val="00EE58CA"/>
    <w:rsid w:val="00EF5AE6"/>
    <w:rsid w:val="00F01052"/>
    <w:rsid w:val="00F01312"/>
    <w:rsid w:val="00F02C25"/>
    <w:rsid w:val="00F1119E"/>
    <w:rsid w:val="00F162F8"/>
    <w:rsid w:val="00F23F63"/>
    <w:rsid w:val="00F262DE"/>
    <w:rsid w:val="00F601BD"/>
    <w:rsid w:val="00F75A59"/>
    <w:rsid w:val="00F8523A"/>
    <w:rsid w:val="00F86D95"/>
    <w:rsid w:val="00FB2F1C"/>
    <w:rsid w:val="00FB34EF"/>
    <w:rsid w:val="00FB5860"/>
    <w:rsid w:val="00FE142D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05E"/>
  <w15:docId w15:val="{EE6A7A47-C43D-4B1B-B752-740EABD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51040"/>
    <w:pPr>
      <w:keepNext/>
      <w:widowControl w:val="0"/>
      <w:autoSpaceDE w:val="0"/>
      <w:autoSpaceDN w:val="0"/>
      <w:adjustRightInd w:val="0"/>
      <w:spacing w:before="120" w:after="0" w:line="240" w:lineRule="auto"/>
      <w:ind w:hanging="74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1543"/>
  </w:style>
  <w:style w:type="paragraph" w:styleId="Pta">
    <w:name w:val="footer"/>
    <w:basedOn w:val="Normlny"/>
    <w:link w:val="PtaChar"/>
    <w:uiPriority w:val="99"/>
    <w:unhideWhenUsed/>
    <w:rsid w:val="004B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1543"/>
  </w:style>
  <w:style w:type="character" w:styleId="Odkaznakomentr">
    <w:name w:val="annotation reference"/>
    <w:basedOn w:val="Predvolenpsmoodseku"/>
    <w:uiPriority w:val="99"/>
    <w:semiHidden/>
    <w:unhideWhenUsed/>
    <w:rsid w:val="005C25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25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25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25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25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5E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rsid w:val="00B51040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D5ED0"/>
    <w:pPr>
      <w:spacing w:after="120" w:line="48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5ED0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F58E-1E95-444B-A875-E6500255FA2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D481D8E-7F17-4106-A0B0-A6347E52C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1D1A3-D9AC-4E69-9D5A-9C6CEA3A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784874-A8CC-41D5-BC7E-DB6DF25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Fíba Juraj</cp:lastModifiedBy>
  <cp:revision>12</cp:revision>
  <cp:lastPrinted>2022-08-19T11:20:00Z</cp:lastPrinted>
  <dcterms:created xsi:type="dcterms:W3CDTF">2022-07-22T07:14:00Z</dcterms:created>
  <dcterms:modified xsi:type="dcterms:W3CDTF">2022-08-19T11:55:00Z</dcterms:modified>
</cp:coreProperties>
</file>