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2E5B5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ustanovujú zvýšené platové tarify štátnych zamestnancov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2E5B5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E5B5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E5B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E5B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C" w:rsidRPr="00957DDC" w:rsidRDefault="002E5B5A" w:rsidP="00EE407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F3B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sa vydáva na základe splnomocňovacieho ustanovenia § 159 ods. 1 zákona č. 55/2017 Z. z. o štátnej službe a o zmene a doplnení niektorých zákonov v znení neskorších predpisov v nadväznosti na Kolektívnu zmluvu vyššieho stupňa v štátnej službe na obdobie 1.1.2023 – 31.8.2024, v ktorej bolo dohodnuté zvýšenie platových taríf od 1. januára 2023 o 7 % a od 1. septembra 2023 zvýšenie o ďalších 10 %.  Finančný dopad zvýšenia platových taríf štátnych zamestnancov na štátny rozpočet v roku 2023 predstavuje sumu približne 82,5 mil. eur, z toho na mzdy približne 61,2 mil. eur. Zvýšenie platových taríf štátnych zamestnancov vo výške 7 % s účinnosťou od 1. 1 2023 a zvýšenie o 10% od 1.9.2023 bude v prípade schválenia materiálu vládou Slovenskej republiky zohľadnené pri príprave návrhu rozpočtu verejnej správy na roky 2023 až 2025.</w:t>
            </w:r>
            <w:r w:rsidR="00EE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07C" w:rsidRPr="00EE407C">
              <w:rPr>
                <w:rFonts w:ascii="Times New Roman" w:hAnsi="Times New Roman" w:cs="Times New Roman"/>
                <w:sz w:val="20"/>
                <w:szCs w:val="20"/>
              </w:rPr>
              <w:t>V nadväznosti na závery z rokovaní MF SR s jednotlivými kapitolami ohľadne zostavenia návrhu rozpočtu verejnej správy na roky 2023 až 2025 môže dôjsť v jednotlivých prípadoch  k zmene kvantifikácie vplyvu na rozpočet verejnej správy, ktorý vyplynul z kolektívnej zmluvy vyššieho stupňa uzatvorenej na obdobie od 1.1.2023 do 31.8.2024, ktorý bude zohľadnený v návrhu rozpočtu verejnej správy na roky 2023 až 2025 príslušných kapitol.</w:t>
            </w:r>
          </w:p>
          <w:p w:rsidR="00957DDC" w:rsidRPr="00473F3B" w:rsidRDefault="00957DDC" w:rsidP="00473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947BE8">
        <w:trPr>
          <w:trHeight w:val="56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3276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Zvýšenie platových taríf štátnych zamestnancov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5A" w:rsidRDefault="002E5B5A" w:rsidP="002E5B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Štátni zamestnanci, na ktorých sa vzťahujú ustanovenia zákona č. 55/2017 Z. z. o štátnej službe a o zmene a doplnení niektorých zákonov v znení neskorších predpisov.</w:t>
            </w: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E5B5A" w:rsidRPr="00B043B4" w:rsidTr="00947BE8">
        <w:trPr>
          <w:trHeight w:val="57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5A" w:rsidRPr="00B043B4" w:rsidRDefault="0043276C" w:rsidP="002E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Nie sú alternatívne riešenia.</w:t>
            </w:r>
          </w:p>
          <w:p w:rsidR="00947BE8" w:rsidRDefault="00947BE8" w:rsidP="002E5B5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E5B5A" w:rsidRPr="00947BE8" w:rsidRDefault="002E5B5A" w:rsidP="00947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E5B5A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E5B5A" w:rsidRPr="00B043B4" w:rsidRDefault="00FC2B30" w:rsidP="002E5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2E5B5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E5B5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5B5A" w:rsidRPr="00B043B4" w:rsidRDefault="00FC2B30" w:rsidP="002E5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2E5B5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E5B5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E5B5A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E5B5A" w:rsidRPr="00B043B4" w:rsidRDefault="002E5B5A" w:rsidP="002E5B5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2E5B5A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B5A" w:rsidRPr="00B043B4" w:rsidRDefault="002E5B5A" w:rsidP="002E5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5A" w:rsidRPr="00B043B4" w:rsidRDefault="0043276C" w:rsidP="002E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Vzhľadom na charakter predkladaného materiálu je preskúmanie jeho účelnosti bezpredmetné.</w:t>
            </w:r>
          </w:p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E5B5A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E5B5A" w:rsidRPr="00B043B4" w:rsidRDefault="002E5B5A" w:rsidP="002E5B5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E407C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bookmarkStart w:id="0" w:name="_GoBack"/>
            <w:bookmarkEnd w:id="0"/>
          </w:p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E5B5A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2E5B5A" w:rsidRPr="00B043B4" w:rsidRDefault="002E5B5A" w:rsidP="002E5B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2E5B5A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E5B5A" w:rsidRPr="00B043B4" w:rsidRDefault="002E5B5A" w:rsidP="002E5B5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E5B5A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</w:p>
          <w:p w:rsidR="002E5B5A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2E5B5A" w:rsidRPr="00A340BB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5B5A" w:rsidRPr="00B043B4" w:rsidRDefault="002E5B5A" w:rsidP="002E5B5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E5B5A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E5B5A" w:rsidRPr="003145AE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E5B5A" w:rsidRPr="00B043B4" w:rsidRDefault="002E5B5A" w:rsidP="002E5B5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2E5B5A" w:rsidRDefault="002E5B5A" w:rsidP="002E5B5A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2E5B5A" w:rsidRPr="003145AE" w:rsidRDefault="002E5B5A" w:rsidP="002E5B5A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705201893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2E5B5A" w:rsidRPr="00B043B4" w:rsidRDefault="00995494" w:rsidP="002E5B5A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5B5A" w:rsidRPr="00B043B4" w:rsidRDefault="002E5B5A" w:rsidP="002E5B5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E5B5A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E5B5A" w:rsidRDefault="002E5B5A" w:rsidP="002E5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</w:p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B5A" w:rsidRPr="00B043B4" w:rsidRDefault="002E5B5A" w:rsidP="002E5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E5B5A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E5B5A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473F3B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B5A" w:rsidRPr="00B043B4" w:rsidRDefault="002E5B5A" w:rsidP="002E5B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5B5A" w:rsidRPr="00B043B4" w:rsidRDefault="002E5B5A" w:rsidP="002E5B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A" w:rsidRPr="00B043B4" w:rsidRDefault="002E5B5A" w:rsidP="002E5B5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473F3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473F3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473F3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E407C" w:rsidRPr="00957DDC" w:rsidRDefault="00473F3B" w:rsidP="00EE407C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F3B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sa vydáva na základe splnomocňovacieho ustanovenia § 159 ods. 1 zákona č. 55/2017 Z. z. o štátnej službe a o zmene a doplnení niektorých zákonov v znení neskorších predpisov v nadväznosti na Kolektívnu zmluvu vyššieho stupňa v štátnej službe na obdobie 1.1.2023 – 31.8.2024, v ktorej bolo dohodnuté zvýšenie platových taríf od 1. januára 2023 o 7 % a od 1. septembra 2023 zvýšenie o ďalších 10 %.  Finančný dopad zvýšenia platových taríf štátnych zamestnancov na štátny rozpočet v roku 2023 predstavuje sumu približne 82,5 mil. eur, z toho na mzdy približne 61,2 mil. eur. Zvýšenie platových taríf štátnych zamestnancov vo výške 7 % s účinnosťou od 1. 1 2023 a zvýšenie o 10% od 1.9.2023 bude v prípade schválenia materiálu vládou Slovenskej republiky zohľadnené pri príprave návrhu rozpočtu verejnej správy na roky 2023 až 2025.</w:t>
            </w:r>
            <w:r w:rsidR="00957DDC" w:rsidRPr="00957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07C" w:rsidRPr="00EE407C">
              <w:rPr>
                <w:rFonts w:ascii="Times New Roman" w:hAnsi="Times New Roman" w:cs="Times New Roman"/>
                <w:sz w:val="20"/>
                <w:szCs w:val="20"/>
              </w:rPr>
              <w:t>V nadväznosti na závery z rokovaní MF SR s jednotlivými kapitolami ohľadne zostavenia návrhu rozpočtu verejnej správy na roky 2023 až 2025 môže dôjsť v jednotlivých prípadoch  k zmene kvantifikácie vplyvu na rozpočet verejnej správy, ktorý vyplynul z kolektívnej zmluvy vyššieho stupňa uzatvorenej na obdobie od 1.1.2023 do 31.8.2024, ktorý bude zohľadnený v návrhu rozpočtu verejnej správy na roky 2023 až 2025 príslušných kapitol.</w:t>
            </w:r>
          </w:p>
          <w:p w:rsidR="00957DDC" w:rsidRPr="00473F3B" w:rsidRDefault="00957DDC" w:rsidP="00EE407C">
            <w:pPr>
              <w:pStyle w:val="xmsonormal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73F3B" w:rsidRDefault="00473F3B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denisa.durdovicova@vlada.gov.sk</w:t>
            </w:r>
          </w:p>
          <w:p w:rsidR="00473F3B" w:rsidRPr="00B043B4" w:rsidRDefault="00473F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473F3B" w:rsidP="00473F3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Kvantifikácia valorizácie uskutočnená Ministerstvom financií Slovenskej republiky.</w:t>
            </w:r>
          </w:p>
          <w:p w:rsidR="00473F3B" w:rsidRPr="00B043B4" w:rsidRDefault="00473F3B" w:rsidP="00473F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C2B3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C2B3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C2B3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C2B3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C2B3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C2B3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FC2B30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0" w:rsidRDefault="00FC2B30" w:rsidP="001B23B7">
      <w:pPr>
        <w:spacing w:after="0" w:line="240" w:lineRule="auto"/>
      </w:pPr>
      <w:r>
        <w:separator/>
      </w:r>
    </w:p>
  </w:endnote>
  <w:endnote w:type="continuationSeparator" w:id="0">
    <w:p w:rsidR="00FC2B30" w:rsidRDefault="00FC2B3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A87BCE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07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0" w:rsidRDefault="00FC2B30" w:rsidP="001B23B7">
      <w:pPr>
        <w:spacing w:after="0" w:line="240" w:lineRule="auto"/>
      </w:pPr>
      <w:r>
        <w:separator/>
      </w:r>
    </w:p>
  </w:footnote>
  <w:footnote w:type="continuationSeparator" w:id="0">
    <w:p w:rsidR="00FC2B30" w:rsidRDefault="00FC2B3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43706"/>
    <w:rsid w:val="00097069"/>
    <w:rsid w:val="000D348F"/>
    <w:rsid w:val="000F2BE9"/>
    <w:rsid w:val="001B0C49"/>
    <w:rsid w:val="001B23B7"/>
    <w:rsid w:val="001E3562"/>
    <w:rsid w:val="00203EE3"/>
    <w:rsid w:val="0023360B"/>
    <w:rsid w:val="00243652"/>
    <w:rsid w:val="002D4260"/>
    <w:rsid w:val="002E5B5A"/>
    <w:rsid w:val="003145AE"/>
    <w:rsid w:val="003A057B"/>
    <w:rsid w:val="0043276C"/>
    <w:rsid w:val="00473F3B"/>
    <w:rsid w:val="0049476D"/>
    <w:rsid w:val="004A4383"/>
    <w:rsid w:val="004C6831"/>
    <w:rsid w:val="00591EC6"/>
    <w:rsid w:val="006F678E"/>
    <w:rsid w:val="006F6B62"/>
    <w:rsid w:val="00701393"/>
    <w:rsid w:val="00720322"/>
    <w:rsid w:val="0075197E"/>
    <w:rsid w:val="00761208"/>
    <w:rsid w:val="007B40C1"/>
    <w:rsid w:val="00865E81"/>
    <w:rsid w:val="008801B5"/>
    <w:rsid w:val="008B222D"/>
    <w:rsid w:val="008C79B7"/>
    <w:rsid w:val="009431E3"/>
    <w:rsid w:val="009475F5"/>
    <w:rsid w:val="00947BE8"/>
    <w:rsid w:val="00957DDC"/>
    <w:rsid w:val="009717F5"/>
    <w:rsid w:val="00995494"/>
    <w:rsid w:val="009B3308"/>
    <w:rsid w:val="009C424C"/>
    <w:rsid w:val="009E09F7"/>
    <w:rsid w:val="009F4832"/>
    <w:rsid w:val="00A340BB"/>
    <w:rsid w:val="00A87BCE"/>
    <w:rsid w:val="00AC30D6"/>
    <w:rsid w:val="00B40531"/>
    <w:rsid w:val="00B547F5"/>
    <w:rsid w:val="00B84F87"/>
    <w:rsid w:val="00BA2BF4"/>
    <w:rsid w:val="00CE6AAE"/>
    <w:rsid w:val="00CF1A25"/>
    <w:rsid w:val="00D2313B"/>
    <w:rsid w:val="00D50F1E"/>
    <w:rsid w:val="00DF357C"/>
    <w:rsid w:val="00EA345F"/>
    <w:rsid w:val="00ED1AC0"/>
    <w:rsid w:val="00EE407C"/>
    <w:rsid w:val="00F3061F"/>
    <w:rsid w:val="00F87681"/>
    <w:rsid w:val="00FA02DB"/>
    <w:rsid w:val="00FC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2567"/>
  <w15:docId w15:val="{1A9776A4-40F0-41F6-8DE1-232834B0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73F3B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957DDC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A3F504-4F43-4F1C-9FCB-0F607778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Arendarik Peter</cp:lastModifiedBy>
  <cp:revision>3</cp:revision>
  <cp:lastPrinted>2022-08-09T08:28:00Z</cp:lastPrinted>
  <dcterms:created xsi:type="dcterms:W3CDTF">2022-08-22T07:27:00Z</dcterms:created>
  <dcterms:modified xsi:type="dcterms:W3CDTF">2022-08-22T07:35:00Z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