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531894" w:rsidRDefault="00531894">
      <w:pPr>
        <w:jc w:val="center"/>
        <w:divId w:val="752624996"/>
        <w:rPr>
          <w:rFonts w:ascii="Times" w:hAnsi="Times" w:cs="Times"/>
          <w:sz w:val="25"/>
          <w:szCs w:val="25"/>
        </w:rPr>
      </w:pPr>
      <w:r>
        <w:rPr>
          <w:rFonts w:ascii="Times" w:hAnsi="Times" w:cs="Times"/>
          <w:sz w:val="25"/>
          <w:szCs w:val="25"/>
        </w:rPr>
        <w:t>Návrh poslankýň Národnej rady Slovenskej republiky Vladimíry MARCINKOVEJ, Romany TABÁK, Jany BITTÓ CIGÁNIKOVEJ, Anny ZÁBORSKEJ, Evy HUDECOVEJ a Zuzany ŠEBOVEJ na vydanie zákona, ktorým sa dopĺňa zákon č. 576/2004 Z. z. o zdravotnej starostlivosti, službách súvisiacich s poskytovaním zdravotnej starostlivosti a o zmene a doplnení niektorých zákonov v znení neskorších predpisov (tlač 1049)</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531894" w:rsidP="00531894">
            <w:pPr>
              <w:widowControl/>
              <w:spacing w:after="0" w:line="240" w:lineRule="auto"/>
              <w:rPr>
                <w:rFonts w:ascii="Times New Roman" w:hAnsi="Times New Roman" w:cs="Calibri"/>
                <w:sz w:val="20"/>
                <w:szCs w:val="20"/>
              </w:rPr>
            </w:pPr>
            <w:r>
              <w:rPr>
                <w:rFonts w:ascii="Times" w:hAnsi="Times" w:cs="Times"/>
                <w:sz w:val="25"/>
                <w:szCs w:val="25"/>
              </w:rPr>
              <w:t>5 / 3</w:t>
            </w:r>
          </w:p>
        </w:tc>
      </w:tr>
    </w:tbl>
    <w:p w:rsidR="00D710A5" w:rsidRPr="005A1161" w:rsidRDefault="00D710A5" w:rsidP="00D710A5">
      <w:pPr>
        <w:pStyle w:val="Zkladntext"/>
        <w:widowControl/>
        <w:jc w:val="both"/>
        <w:rPr>
          <w:b w:val="0"/>
          <w:bCs w:val="0"/>
          <w:color w:val="000000"/>
          <w:sz w:val="20"/>
          <w:szCs w:val="20"/>
        </w:rPr>
      </w:pPr>
    </w:p>
    <w:p w:rsidR="00531894" w:rsidRDefault="00531894"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t>Typ</w:t>
            </w: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 11 odsek 17 navrhujeme uviesť v tomto znení: „(17) Pri poskytovaní zdravotnej starostlivosti v dobe pôrodu má žena právo na prítomnosť najmenej jednej ňou určenej osoby najviac dvoch ňou určených osôb; žena má právo na prítomnosť viacerých ňou určených osôb, ak to dovoľujú podmienky zdravotníckeho zariadenia. Prítomnosť osôb podľa prvej vety môže byť ošetrujúcim lekárom v nevyhnutnej miere a na nevyhnutný čas obmedzená, ak by bola nezlučiteľná s povahou poskytovaného zdravotného výkonu, ako aj v prípadoch hodných osobitného zreteľa podľa uváženia ošetrujúceho lekára. Ženou určená osoba podľa prvej vety nemôže byť osoba, ktorá je vo väzbe, vo výkone trestu odňatia slobody alebo vo výkone </w:t>
            </w:r>
            <w:proofErr w:type="spellStart"/>
            <w:r>
              <w:rPr>
                <w:rFonts w:ascii="Times" w:hAnsi="Times" w:cs="Times"/>
                <w:sz w:val="25"/>
                <w:szCs w:val="25"/>
              </w:rPr>
              <w:t>detencie</w:t>
            </w:r>
            <w:proofErr w:type="spellEnd"/>
            <w:r>
              <w:rPr>
                <w:rFonts w:ascii="Times" w:hAnsi="Times" w:cs="Times"/>
                <w:sz w:val="25"/>
                <w:szCs w:val="25"/>
              </w:rPr>
              <w:t xml:space="preserve">.“. Odôvodnenie: Navrhujeme zmeniť formuláciu návrhu ustanovenia v intenciách odôvodnenia s akcentom na pôrod ako taký nie na poskytovanie zdravotnej </w:t>
            </w:r>
            <w:r>
              <w:rPr>
                <w:rFonts w:ascii="Times" w:hAnsi="Times" w:cs="Times"/>
                <w:sz w:val="25"/>
                <w:szCs w:val="25"/>
              </w:rPr>
              <w:lastRenderedPageBreak/>
              <w:t xml:space="preserve">starostlivosti v súvislosti s pôrodom, ktoré evokuje dobu hospitalizácie ženy-rodičky pri poskytovaní zdravotnej starostlivosti v súvislosti s pôrodom, uvedené navrhujeme zmeniť aj vzhľadom na finančnú náročnosť a organizačno- prevádzkovú disponibilitu ústavných zdravotníckych zariadení, ktoré nie je možné zabezpečiť v ich réžii a na ich náklady. Rešpektujeme názor verejnej ochrankyne práv na legislatívnu úpravu práva na prítomnosť sprevádzajúcej osoby podľa výberu ženy-rodičky ako súčasť práva na rešpektovanie súkromného a rodinného života. Akcentujeme však nielen kapacitné možnosti poskytovateľa zdravotnej starostlivosti a preto navrhujeme počet sprevádzajúcich prítomných osôb maximalizovať, ako aj ponechať mandát rozhodnutia ústavných zdravotníckych zariadení prostredníctvom ošetrujúceho lekára v nevyhnutnej miere a na nevyhnutný čas obmedziť prítomnosť sprevádzajúcich osôb, ak by bola nezlučiteľná s povahou poskytovaného zdravotného výkonu, ako aj v prípadoch hodných osobitného zreteľa podľa uváženia ošetrujúceho lekára, a to s poukazom pri ochrane zdravia pacientov napĺňať aj pozitívny záväzok štátu chrániť aj legislatívnou cestou životy (čl. 15 ústavy) a zdravie (čl. 40 ústavy) obyvateľov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lastRenderedPageBreak/>
              <w:t>Z</w:t>
            </w: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K § 11 odsek 17 navrhujeme uviesť v tomto znení: „(17) Pri poskytovaní zdravotnej starostlivosti v dobe pôrodu má žena právo na prítomnosť najmenej jednej ňou určenej osoby najviac dvoch ňou určených osôb; žena má právo na prítomnosť viacerých ňou určených osôb, ak to dovoľujú podmienky zdravotníckeho zariadenia. Prítomnosť osôb podľa prvej vety môže byť ošetrujúcim lekárom v nevyhnutnej miere a na nevyhnutný čas obmedzená, ak by bola nezlučiteľná s povahou poskytovaného zdravotného výkonu, ako aj v prípadoch hodných osobitného zreteľa podľa uváženia ošetrujúceho lekára. Ženou určená osoba podľa prvej vety nemôže byť osoba, ktorá je vo väzbe, vo výkone trestu odňatia slobody alebo vo výkone </w:t>
            </w:r>
            <w:proofErr w:type="spellStart"/>
            <w:r>
              <w:rPr>
                <w:rFonts w:ascii="Times" w:hAnsi="Times" w:cs="Times"/>
                <w:sz w:val="25"/>
                <w:szCs w:val="25"/>
              </w:rPr>
              <w:t>detencie</w:t>
            </w:r>
            <w:proofErr w:type="spellEnd"/>
            <w:r>
              <w:rPr>
                <w:rFonts w:ascii="Times" w:hAnsi="Times" w:cs="Times"/>
                <w:sz w:val="25"/>
                <w:szCs w:val="25"/>
              </w:rPr>
              <w:t xml:space="preserve">.“. odôvodnenie: Navrhujeme zmeniť formuláciu návrhu ustanovenia v intenciách odôvodnenia s akcentom na pôrod ako taký nie na poskytovanie zdravotnej starostlivosti v súvislosti s pôrodom, ktoré evokuje dobu hospitalizácie ženy-rodičky pri poskytovaní zdravotnej starostlivosti v súvislosti s pôrodom, uvedené navrhujeme zmeniť aj vzhľadom na finančnú náročnosť a organizačno- prevádzkovú disponibilitu ústavných zdravotníckych zariadení, ktoré nie je možné zabezpečiť v ich réžii a na ich náklady. Rešpektujeme názor verejnej ochrankyne práv na legislatívnu úpravu práva na prítomnosť sprevádzajúcej osoby podľa výberu ženy-rodičky ako súčasť práva na rešpektovanie súkromného a rodinného života. Akcentujeme však nielen kapacitné možnosti poskytovateľa zdravotnej starostlivosti a preto navrhujeme počet sprevádzajúcich prítomných osôb maximalizovať, ako aj ponechať mandát rozhodnutia ústavných zdravotníckych zariadení prostredníctvom ošetrujúceho lekára v nevyhnutnej miere a na nevyhnutný čas obmedziť prítomnosť sprevádzajúcich osôb, ak by bola nezlučiteľná s povahou poskytovaného zdravotného výkonu, ako aj v prípadoch hodných osobitného zreteľa podľa uváženia ošetrujúceho lekára, a to s poukazom pri ochrane zdravia </w:t>
            </w:r>
            <w:r>
              <w:rPr>
                <w:rFonts w:ascii="Times" w:hAnsi="Times" w:cs="Times"/>
                <w:sz w:val="25"/>
                <w:szCs w:val="25"/>
              </w:rPr>
              <w:lastRenderedPageBreak/>
              <w:t xml:space="preserve">pacientov napĺňať aj pozitívny záväzok štátu chrániť aj legislatívnou cestou životy (čl. 15 ústavy) a zdravie (čl. 40 ústavy) obyvateľov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lastRenderedPageBreak/>
              <w:t>Z</w:t>
            </w: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Ministerstvo spravodlivosti Slovenskej republiky sa stotožňuje s podstatnou návrhu skupiny poslankýň na doplnenie zákona č. 576/2004 Z. z. o zdravotnej starostlivosti, službách súvisiacich s poskytovaním zdravotnej starostlivosti a o zmene a doplnení niektorých zákonov v znení neskorších predpisov. Ako spornú však vnímame poslednú vetu v navrhovanom § 11 ods. 7, pretože aj keď s dobrým úmyslom, tak vyvoláva zbytočné otázky a komplikácie, pretože na jednej strane nepokrýva všetky osoby, ktorých osobná sloboda môže byť obmedzená a u ktorých je legitímne požadovať, aby nemohli byť osobami určené ženou (napr. držanie v ústave zdravotnej starostlivosti, v celé predbežného zaistenia a pod.), a na strane druhej spochybňuje všetky ostatné zákony, ktoré umožňujú, aby si fyzická osoba vymienila prítomnosť sprevádzajúcej osoby pri rôznych typoch úkonov vykonávaných spravidla v konaní pred orgánom verejnej moci, pretože v žiadnom z týchto zákonov niet limitu, že sprevádzajúcimi nemôžu byť osoby vo výkon trestu, väzby či </w:t>
            </w:r>
            <w:proofErr w:type="spellStart"/>
            <w:r>
              <w:rPr>
                <w:rFonts w:ascii="Times" w:hAnsi="Times" w:cs="Times"/>
                <w:sz w:val="25"/>
                <w:szCs w:val="25"/>
              </w:rPr>
              <w:t>detencie</w:t>
            </w:r>
            <w:proofErr w:type="spellEnd"/>
            <w:r>
              <w:rPr>
                <w:rFonts w:ascii="Times" w:hAnsi="Times" w:cs="Times"/>
                <w:sz w:val="25"/>
                <w:szCs w:val="25"/>
              </w:rPr>
              <w:t xml:space="preserve">. Tento efekt sa dostaví tak či tak, pretože niet prejav vôle ženy, aby bol pri pôrode prítomný jej manžel sa dostaví tak či tak, pretože niet zákonnej možnosti v predpisoch upravujúcich výkon trestu, väzby či </w:t>
            </w:r>
            <w:proofErr w:type="spellStart"/>
            <w:r>
              <w:rPr>
                <w:rFonts w:ascii="Times" w:hAnsi="Times" w:cs="Times"/>
                <w:sz w:val="25"/>
                <w:szCs w:val="25"/>
              </w:rPr>
              <w:t>detencie</w:t>
            </w:r>
            <w:proofErr w:type="spellEnd"/>
            <w:r>
              <w:rPr>
                <w:rFonts w:ascii="Times" w:hAnsi="Times" w:cs="Times"/>
                <w:sz w:val="25"/>
                <w:szCs w:val="25"/>
              </w:rPr>
              <w:t xml:space="preserve">, preto, aby osoba, ktorej osobná sloboda je obmedzená opustila ústav na výkon trestu, väzby či </w:t>
            </w:r>
            <w:proofErr w:type="spellStart"/>
            <w:r>
              <w:rPr>
                <w:rFonts w:ascii="Times" w:hAnsi="Times" w:cs="Times"/>
                <w:sz w:val="25"/>
                <w:szCs w:val="25"/>
              </w:rPr>
              <w:t>detenčný</w:t>
            </w:r>
            <w:proofErr w:type="spellEnd"/>
            <w:r>
              <w:rPr>
                <w:rFonts w:ascii="Times" w:hAnsi="Times" w:cs="Times"/>
                <w:sz w:val="25"/>
                <w:szCs w:val="25"/>
              </w:rPr>
              <w:t xml:space="preserve"> ústav len preto, že si to praje tehotná žena. Inak povedané, ak má byť obmedzenie osobnej slobody prekážkou preto byť osobou pri pôrode, tak sú aj iné obmedzenia ako tie trestné. Zároveň si je dôležité uvedomiť, že čím viac sa predkladateľ bude snažiť precizovať text právnej normy, tým sa to právnej norme môže uškodiť. Čiže je dôležitá určitá miera flexibility. V kontexte uvedeného preto odporúčame, aby predkladateľky vypustili poslednú vetu.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t>O</w:t>
            </w: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Slovenská komora SP a ASP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 xml:space="preserve">1. V § 2 sa do odseku (1) vkladá : "; súčasťou poskytovania zdravotnej starostlivosti je vykonávanie sociálnej práce na podporu zmierňovania alebo odstraňovania sociálnych dôsledkov zdravotnej situácie pacienta v súvislosti s hospitalizáciou a prepustením". Navrhované znenie pozmeneného odseku: (1) Ak tento zákon neustanovuje inak, zdravotná starostlivosť je súbor pracovných činností, ktoré vykonávajú zdravotnícky pracovníci, vrátane poskytovania liekov, zdravotníckych pomôcok a dietetických potravín s cieľom predĺženia života fyzickej osoby (ďalej len "osoba"), zvýšenie kvality jej života a zdravého vývoja budúcich generácií; zdravotná starostlivosť zahŕňa prevenciu, </w:t>
            </w:r>
            <w:proofErr w:type="spellStart"/>
            <w:r>
              <w:rPr>
                <w:rFonts w:ascii="Times" w:hAnsi="Times" w:cs="Times"/>
                <w:sz w:val="25"/>
                <w:szCs w:val="25"/>
              </w:rPr>
              <w:t>dispenzarizáciu</w:t>
            </w:r>
            <w:proofErr w:type="spellEnd"/>
            <w:r>
              <w:rPr>
                <w:rFonts w:ascii="Times" w:hAnsi="Times" w:cs="Times"/>
                <w:sz w:val="25"/>
                <w:szCs w:val="25"/>
              </w:rPr>
              <w:t xml:space="preserve">,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súčasťou </w:t>
            </w:r>
            <w:r>
              <w:rPr>
                <w:rFonts w:ascii="Times" w:hAnsi="Times" w:cs="Times"/>
                <w:sz w:val="25"/>
                <w:szCs w:val="25"/>
              </w:rPr>
              <w:lastRenderedPageBreak/>
              <w:t xml:space="preserve">poskytovania zdravotnej starostlivosti je vykonávanie sociálnej práce na podporu zmierňovania alebo odstraňovania sociálnych dôsledkov zdravotnej situácie pacienta v súvislosti s hospitalizáciou a prepustením. 2. V § 13 sa za písm. f) vkladá nové písm. g), ktoré znie: „g) výkon sociálnej práce súvisiacej so zdravotnou starostlivosťou.“ 3. Za § 16 sa vkladá nový § 16a, ktorý vrátene nadpisu znie: „§ 16a Výkon sociálnej práce súvisiacej so zdravotnou starostlivosťou Sociálna práca je súbor pracovných činností, ktoré vykonáva sociálny pracovník15aa) na podporu zmierňovania alebo odstraňovania sociálnych dôsledkov zdravotného stavu pacienta v súvislosti s jeho hospitalizáciou a prepustením. Cieľom je: a) zlepšiť nepriaznivú sociálnu situáciu pacientov, ktorá vznikla dôsledkom ich zdravotného obmedzenia alebo ktorá viedla k ich zdravotnému obmedzeniu, resp. poškodeniu, b) zlepšiť životnú situáciu pacientov, ktorí si ju sami nie sú schopní riešiť - sleduje a v spolupráci s ostatnými zdravotníckymi pracovníkmi pomáha riešiť narušené vzťahy a situácie, ktoré vznikli v živote pacienta ako dôsledok choroby, chorobných prejavov, úrazov, škodlivých návykov, invalidity, zdravotného znevýhodnenia a staroby, súvisiace so sťažením sociálnej situácie, c) zabezpečiť úpravu vzťahov medzi jednotlivcom a jeho spoločenským prostredím - zameranie sociálneho pracovníka je teda rámcované nielen tematicky (napr. práca, bývanie, rodinné alebo priateľské vzťahy), ale aj </w:t>
            </w:r>
            <w:proofErr w:type="spellStart"/>
            <w:r>
              <w:rPr>
                <w:rFonts w:ascii="Times" w:hAnsi="Times" w:cs="Times"/>
                <w:sz w:val="25"/>
                <w:szCs w:val="25"/>
              </w:rPr>
              <w:t>kontextuálne</w:t>
            </w:r>
            <w:proofErr w:type="spellEnd"/>
            <w:r>
              <w:rPr>
                <w:rFonts w:ascii="Times" w:hAnsi="Times" w:cs="Times"/>
                <w:sz w:val="25"/>
                <w:szCs w:val="25"/>
              </w:rPr>
              <w:t xml:space="preserve">, d) v najvšeobecnejšej rovine ide o mapovanie a identifikáciu potrieb pacienta, mapovanie a identifikáciu individuálnych, sociálnych aj systémových zdrojov pacienta, sprevádzanie, vedenie a hodnotenie prípadovej práce so zameraním na napĺňanie sociálneho fungovania pacienta v jeho sociálnych rolách a sociálnych inštitúciách. Poznámka pod čiaru k odkazu 15aa) znie: 15aa) Zákon č. 219/2014 Z. z. o sociálnej práci a o podmienkach na výkon niektorých odborných činností v oblasti sociálnych vecí a rodiny a o zmene a doplnení niektorých zákonov v znení neskorších predpisov.“. Odôvodnenie: Legislatívne ukotvenie vykonávania sociálnej práce v zdravotníctve.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lastRenderedPageBreak/>
              <w:t>Z</w:t>
            </w: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b/>
                <w:bCs/>
                <w:sz w:val="25"/>
                <w:szCs w:val="25"/>
              </w:rPr>
              <w:t>textácii</w:t>
            </w:r>
            <w:r>
              <w:rPr>
                <w:rFonts w:ascii="Times" w:hAnsi="Times" w:cs="Times"/>
                <w:sz w:val="25"/>
                <w:szCs w:val="25"/>
              </w:rPr>
              <w:br/>
              <w:t xml:space="preserve">V nadväznosti na znenie § 11 ods. 15 a 16 zákona č. 576/2004 Z. z. by bolo vhodné aj do navrhovaného ods. 17 expressis verbis doplniť, že sprevádzajúca osoba má byť len osoba "plnoletá", pokiaľ nie je výslovne v záujme navrhovateľa zaviesť možnosť prítomnosti neplnoletých osôb pri pôrode.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jc w:val="center"/>
              <w:rPr>
                <w:rFonts w:ascii="Times" w:hAnsi="Times" w:cs="Times"/>
                <w:b/>
                <w:bCs/>
                <w:sz w:val="25"/>
                <w:szCs w:val="25"/>
              </w:rPr>
            </w:pPr>
            <w:r>
              <w:rPr>
                <w:rFonts w:ascii="Times" w:hAnsi="Times" w:cs="Times"/>
                <w:b/>
                <w:bCs/>
                <w:sz w:val="25"/>
                <w:szCs w:val="25"/>
              </w:rPr>
              <w:t>O</w:t>
            </w: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r w:rsidR="00531894">
        <w:trPr>
          <w:divId w:val="429813002"/>
          <w:jc w:val="center"/>
        </w:trPr>
        <w:tc>
          <w:tcPr>
            <w:tcW w:w="1500" w:type="pct"/>
            <w:tcBorders>
              <w:top w:val="outset" w:sz="6" w:space="0" w:color="000000"/>
              <w:left w:val="outset" w:sz="6" w:space="0" w:color="000000"/>
              <w:bottom w:val="outset" w:sz="6" w:space="0" w:color="000000"/>
              <w:right w:val="outset" w:sz="6" w:space="0" w:color="000000"/>
            </w:tcBorders>
            <w:hideMark/>
          </w:tcPr>
          <w:p w:rsidR="00531894" w:rsidRDefault="0053189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1894" w:rsidRDefault="00531894">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31894"/>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93DFA"/>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1146C-CE4F-423E-AF89-9BBEB1D9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3002">
      <w:bodyDiv w:val="1"/>
      <w:marLeft w:val="0"/>
      <w:marRight w:val="0"/>
      <w:marTop w:val="0"/>
      <w:marBottom w:val="0"/>
      <w:divBdr>
        <w:top w:val="none" w:sz="0" w:space="0" w:color="auto"/>
        <w:left w:val="none" w:sz="0" w:space="0" w:color="auto"/>
        <w:bottom w:val="none" w:sz="0" w:space="0" w:color="auto"/>
        <w:right w:val="none" w:sz="0" w:space="0" w:color="auto"/>
      </w:divBdr>
    </w:div>
    <w:div w:id="745031350">
      <w:bodyDiv w:val="1"/>
      <w:marLeft w:val="0"/>
      <w:marRight w:val="0"/>
      <w:marTop w:val="0"/>
      <w:marBottom w:val="0"/>
      <w:divBdr>
        <w:top w:val="none" w:sz="0" w:space="0" w:color="auto"/>
        <w:left w:val="none" w:sz="0" w:space="0" w:color="auto"/>
        <w:bottom w:val="none" w:sz="0" w:space="0" w:color="auto"/>
        <w:right w:val="none" w:sz="0" w:space="0" w:color="auto"/>
      </w:divBdr>
      <w:divsChild>
        <w:div w:id="1472822292">
          <w:marLeft w:val="0"/>
          <w:marRight w:val="0"/>
          <w:marTop w:val="0"/>
          <w:marBottom w:val="0"/>
          <w:divBdr>
            <w:top w:val="none" w:sz="0" w:space="0" w:color="auto"/>
            <w:left w:val="none" w:sz="0" w:space="0" w:color="auto"/>
            <w:bottom w:val="none" w:sz="0" w:space="0" w:color="auto"/>
            <w:right w:val="none" w:sz="0" w:space="0" w:color="auto"/>
          </w:divBdr>
        </w:div>
      </w:divsChild>
    </w:div>
    <w:div w:id="7526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7.2022 4:10:17"/>
    <f:field ref="objchangedby" par="" text="Fscclone"/>
    <f:field ref="objmodifiedat" par="" text="30.7.2022 4:10:2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7C61403-33C0-4062-BCA5-890BD644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1613</Words>
  <Characters>9200</Characters>
  <Application>Microsoft Office Word</Application>
  <DocSecurity>4</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Szakácsová Zuzana</cp:lastModifiedBy>
  <cp:revision>2</cp:revision>
  <dcterms:created xsi:type="dcterms:W3CDTF">2022-08-10T13:51:00Z</dcterms:created>
  <dcterms:modified xsi:type="dcterms:W3CDTF">2022-08-10T13:51:00Z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Nevypracúva sa.</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Návrh poslankýň Národnej rady Slovenskej republiky Vladimíry MARCINKOVEJ, Romany TABÁK, Jany BITTÓ CIGÁNIKOVEJ, Anny ZÁBORSKEJ, Evy HUDECOVEJ a Zuzany ŠEBOVEJ na vydanie zákona, ktorým sa dopĺňa zákon č. 576/2004 Z. z. o zdravotnej starostlivosti, službá</vt:lpwstr>
  </property>
  <property fmtid="{D5CDD505-2E9C-101B-9397-08002B2CF9AE}" pid="14" name="FSC#SKEDITIONSLOVLEX@103.510:nazovpredpis1">
    <vt:lpwstr>ch súvisiacich s poskytovaním zdravotnej starostlivosti a o zmene a doplnení niektorých zákonov v znení neskorších predpisov (tlač 1049)</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poslankýň Národnej rady Slovenskej republiky Vladimíry MARCINKOVEJ, Romany TABÁK, Jany BITTÓ CIGÁNIKOVEJ, Anny ZÁBORSKEJ, Evy HUDECOVEJ a Zuzany ŠEBOVEJ na vydanie zákona, ktorým sa dopĺňa zákon č. 576/2004 Z. z. o zdravotnej starostlivosti, službá</vt:lpwstr>
  </property>
  <property fmtid="{D5CDD505-2E9C-101B-9397-08002B2CF9AE}" pid="23" name="FSC#SKEDITIONSLOVLEX@103.510:plnynazovpredpis1">
    <vt:lpwstr>ch súvisiacich s poskytovaním zdravotnej starostlivosti a o zmene a doplnení niektorých zákonov v znení neskorších predpisov (tlač 1049)</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S19589-2022-OL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LP/2022/440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 -ms-text-justify: inter-ideograph;"&gt;Podľa § 70 ods. 2 zákona Národnej rady Slovenskej republiky č. 350/1996 Z. z. o&amp;nbsp;rokovacom poriadku Národnej rady Slovenskej republiky Ministerstvo zdravotníctva Slovenskej republiky (</vt:lpwstr>
  </property>
  <property fmtid="{D5CDD505-2E9C-101B-9397-08002B2CF9AE}" pid="149" name="FSC#COOSYSTEM@1.1:Container">
    <vt:lpwstr>COO.2145.1000.3.5099185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30. 7. 2022</vt:lpwstr>
  </property>
</Properties>
</file>