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b/>
          <w:sz w:val="28"/>
          <w:szCs w:val="28"/>
          <w:lang w:eastAsia="sk-SK"/>
        </w:rPr>
      </w:pPr>
      <w:bookmarkStart w:id="0" w:name="_GoBack"/>
      <w:bookmarkEnd w:id="0"/>
      <w:r>
        <w:rPr>
          <w:rFonts w:ascii="Times New Roman" w:eastAsia="Times New Roman" w:hAnsi="Times New Roman"/>
          <w:b/>
          <w:sz w:val="28"/>
          <w:szCs w:val="28"/>
          <w:lang w:eastAsia="sk-SK"/>
        </w:rPr>
        <w:t>D</w:t>
      </w:r>
      <w:r w:rsidR="001B23B7" w:rsidRPr="006045CB">
        <w:rPr>
          <w:rFonts w:ascii="Times New Roman" w:eastAsia="Times New Roman" w:hAnsi="Times New Roman"/>
          <w:b/>
          <w:sz w:val="28"/>
          <w:szCs w:val="28"/>
          <w:lang w:eastAsia="sk-SK"/>
        </w:rPr>
        <w:t>oložka vybraných vplyvov</w:t>
      </w:r>
    </w:p>
    <w:p w:rsidR="001B23B7" w:rsidRPr="00B043B4" w:rsidRDefault="001B23B7" w:rsidP="001B23B7">
      <w:pPr>
        <w:spacing w:after="200" w:line="276" w:lineRule="auto"/>
        <w:ind w:left="426"/>
        <w:contextualSpacing/>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17"/>
        <w:gridCol w:w="31"/>
        <w:gridCol w:w="284"/>
        <w:gridCol w:w="254"/>
        <w:gridCol w:w="1133"/>
        <w:gridCol w:w="284"/>
        <w:gridCol w:w="263"/>
        <w:gridCol w:w="1297"/>
      </w:tblGrid>
      <w:tr w:rsidR="001B23B7" w:rsidRPr="000E6FAB" w:rsidTr="000E6FAB">
        <w:tc>
          <w:tcPr>
            <w:tcW w:w="9180" w:type="dxa"/>
            <w:gridSpan w:val="12"/>
            <w:tcBorders>
              <w:bottom w:val="single" w:sz="4" w:space="0" w:color="FFFFFF"/>
            </w:tcBorders>
            <w:shd w:val="clear" w:color="auto" w:fill="E2E2E2"/>
          </w:tcPr>
          <w:p w:rsidR="001B23B7" w:rsidRPr="000E6FAB" w:rsidRDefault="001B23B7" w:rsidP="000E6FAB">
            <w:pPr>
              <w:numPr>
                <w:ilvl w:val="0"/>
                <w:numId w:val="1"/>
              </w:numPr>
              <w:spacing w:after="0" w:line="240" w:lineRule="auto"/>
              <w:ind w:left="426"/>
              <w:contextualSpacing/>
              <w:rPr>
                <w:rFonts w:ascii="Times New Roman" w:hAnsi="Times New Roman"/>
                <w:b/>
              </w:rPr>
            </w:pPr>
            <w:r w:rsidRPr="000E6FAB">
              <w:rPr>
                <w:rFonts w:ascii="Times New Roman" w:hAnsi="Times New Roman"/>
                <w:b/>
              </w:rPr>
              <w:t>Základné údaje</w:t>
            </w:r>
          </w:p>
        </w:tc>
      </w:tr>
      <w:tr w:rsidR="001B23B7" w:rsidRPr="000E6FAB" w:rsidTr="000E6FAB">
        <w:tc>
          <w:tcPr>
            <w:tcW w:w="9180" w:type="dxa"/>
            <w:gridSpan w:val="12"/>
            <w:tcBorders>
              <w:bottom w:val="single" w:sz="4" w:space="0" w:color="FFFFFF"/>
            </w:tcBorders>
            <w:shd w:val="clear" w:color="auto" w:fill="E2E2E2"/>
          </w:tcPr>
          <w:p w:rsidR="001B23B7" w:rsidRPr="000E6FAB" w:rsidRDefault="001B23B7" w:rsidP="000E6FAB">
            <w:pPr>
              <w:spacing w:after="200" w:line="276" w:lineRule="auto"/>
              <w:ind w:left="142"/>
              <w:contextualSpacing/>
              <w:rPr>
                <w:rFonts w:ascii="Times New Roman" w:hAnsi="Times New Roman"/>
                <w:b/>
              </w:rPr>
            </w:pPr>
            <w:r w:rsidRPr="000E6FAB">
              <w:rPr>
                <w:rFonts w:ascii="Times New Roman" w:hAnsi="Times New Roman"/>
                <w:b/>
              </w:rPr>
              <w:t>Názov materiálu</w:t>
            </w:r>
          </w:p>
        </w:tc>
      </w:tr>
      <w:tr w:rsidR="001B23B7" w:rsidRPr="000E6FAB" w:rsidTr="000E6FAB">
        <w:tc>
          <w:tcPr>
            <w:tcW w:w="9180" w:type="dxa"/>
            <w:gridSpan w:val="12"/>
            <w:tcBorders>
              <w:top w:val="single" w:sz="4" w:space="0" w:color="FFFFFF"/>
              <w:bottom w:val="single" w:sz="4" w:space="0" w:color="auto"/>
            </w:tcBorders>
          </w:tcPr>
          <w:p w:rsidR="001B23B7" w:rsidRPr="000E6FAB" w:rsidRDefault="00443A8C" w:rsidP="000E6FAB">
            <w:pPr>
              <w:spacing w:after="0" w:line="240" w:lineRule="auto"/>
              <w:rPr>
                <w:rFonts w:ascii="Times New Roman" w:eastAsia="Times New Roman" w:hAnsi="Times New Roman"/>
                <w:sz w:val="20"/>
                <w:szCs w:val="20"/>
                <w:lang w:eastAsia="sk-SK"/>
              </w:rPr>
            </w:pPr>
            <w:r w:rsidRPr="00F95D85">
              <w:rPr>
                <w:rFonts w:ascii="Times New Roman" w:hAnsi="Times New Roman"/>
                <w:bCs/>
                <w:sz w:val="20"/>
                <w:szCs w:val="20"/>
              </w:rPr>
              <w:t>Návrh zákona, ktorým sa mení a dopĺňa zákon č. 87/2018 Z. z. o radiačnej ochrane a o zmene a doplnení niektorých zákonov v znení neskorších predpisov a ktorým sa menia a dopĺňajú niektoré zákony</w:t>
            </w:r>
          </w:p>
          <w:p w:rsidR="001B23B7" w:rsidRPr="000E6FAB" w:rsidRDefault="001B23B7" w:rsidP="000E6FAB">
            <w:pPr>
              <w:spacing w:after="0" w:line="240" w:lineRule="auto"/>
              <w:rPr>
                <w:rFonts w:ascii="Times New Roman" w:eastAsia="Times New Roman" w:hAnsi="Times New Roman"/>
                <w:sz w:val="20"/>
                <w:szCs w:val="20"/>
                <w:lang w:eastAsia="sk-SK"/>
              </w:rPr>
            </w:pPr>
          </w:p>
        </w:tc>
      </w:tr>
      <w:tr w:rsidR="001B23B7" w:rsidRPr="000E6FAB" w:rsidTr="000E6FAB">
        <w:tc>
          <w:tcPr>
            <w:tcW w:w="9180" w:type="dxa"/>
            <w:gridSpan w:val="12"/>
            <w:tcBorders>
              <w:top w:val="single" w:sz="4" w:space="0" w:color="auto"/>
              <w:left w:val="single" w:sz="4" w:space="0" w:color="auto"/>
              <w:bottom w:val="single" w:sz="4" w:space="0" w:color="FFFFFF"/>
            </w:tcBorders>
            <w:shd w:val="clear" w:color="auto" w:fill="E2E2E2"/>
          </w:tcPr>
          <w:p w:rsidR="001B23B7" w:rsidRPr="000E6FAB" w:rsidRDefault="001B23B7" w:rsidP="000E6FAB">
            <w:pPr>
              <w:spacing w:after="200" w:line="276" w:lineRule="auto"/>
              <w:ind w:left="142"/>
              <w:contextualSpacing/>
              <w:rPr>
                <w:rFonts w:ascii="Times New Roman" w:hAnsi="Times New Roman"/>
                <w:b/>
              </w:rPr>
            </w:pPr>
            <w:r w:rsidRPr="000E6FAB">
              <w:rPr>
                <w:rFonts w:ascii="Times New Roman" w:hAnsi="Times New Roman"/>
                <w:b/>
              </w:rPr>
              <w:t>Predkladateľ (a spolupredkladateľ)</w:t>
            </w:r>
          </w:p>
        </w:tc>
      </w:tr>
      <w:tr w:rsidR="001B23B7" w:rsidRPr="000E6FAB" w:rsidTr="000E6FAB">
        <w:tc>
          <w:tcPr>
            <w:tcW w:w="9180" w:type="dxa"/>
            <w:gridSpan w:val="12"/>
            <w:tcBorders>
              <w:top w:val="single" w:sz="4" w:space="0" w:color="FFFFFF"/>
              <w:left w:val="single" w:sz="4" w:space="0" w:color="auto"/>
              <w:bottom w:val="single" w:sz="4" w:space="0" w:color="auto"/>
            </w:tcBorders>
            <w:shd w:val="clear" w:color="auto" w:fill="FFFFFF"/>
          </w:tcPr>
          <w:p w:rsidR="001B23B7" w:rsidRPr="000E6FAB" w:rsidRDefault="00443A8C" w:rsidP="000E6FAB">
            <w:pPr>
              <w:spacing w:after="0" w:line="240" w:lineRule="auto"/>
              <w:rPr>
                <w:rFonts w:ascii="Times New Roman" w:eastAsia="Times New Roman" w:hAnsi="Times New Roman"/>
                <w:sz w:val="20"/>
                <w:szCs w:val="20"/>
                <w:lang w:eastAsia="sk-SK"/>
              </w:rPr>
            </w:pPr>
            <w:r w:rsidRPr="00511230">
              <w:rPr>
                <w:rFonts w:ascii="Times New Roman" w:eastAsia="Times New Roman" w:hAnsi="Times New Roman"/>
                <w:sz w:val="20"/>
                <w:szCs w:val="20"/>
                <w:lang w:eastAsia="sk-SK"/>
              </w:rPr>
              <w:t>Ministerstvo zdravotníctva Slovenskej republiky</w:t>
            </w:r>
            <w:r>
              <w:rPr>
                <w:rFonts w:ascii="Times New Roman" w:eastAsia="Times New Roman" w:hAnsi="Times New Roman"/>
                <w:sz w:val="20"/>
                <w:szCs w:val="20"/>
                <w:lang w:eastAsia="sk-SK"/>
              </w:rPr>
              <w:t xml:space="preserve"> </w:t>
            </w:r>
            <w:r w:rsidRPr="00511230">
              <w:rPr>
                <w:rFonts w:ascii="Times New Roman" w:eastAsia="Times New Roman" w:hAnsi="Times New Roman"/>
                <w:sz w:val="20"/>
                <w:szCs w:val="20"/>
                <w:lang w:eastAsia="sk-SK"/>
              </w:rPr>
              <w:t>a Úrad verejného zdravotníctva Slovenskej republiky</w:t>
            </w:r>
          </w:p>
          <w:p w:rsidR="001B23B7" w:rsidRPr="000E6FAB" w:rsidRDefault="001B23B7" w:rsidP="000E6FAB">
            <w:pPr>
              <w:spacing w:after="0" w:line="240" w:lineRule="auto"/>
              <w:rPr>
                <w:rFonts w:ascii="Times New Roman" w:eastAsia="Times New Roman" w:hAnsi="Times New Roman"/>
                <w:sz w:val="20"/>
                <w:szCs w:val="20"/>
                <w:lang w:eastAsia="sk-SK"/>
              </w:rPr>
            </w:pPr>
          </w:p>
        </w:tc>
      </w:tr>
      <w:tr w:rsidR="00443A8C" w:rsidRPr="000E6FAB" w:rsidTr="000E6FAB">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0E6FAB" w:rsidRDefault="001B23B7" w:rsidP="000E6FAB">
            <w:pPr>
              <w:spacing w:after="200" w:line="276" w:lineRule="auto"/>
              <w:ind w:left="142"/>
              <w:contextualSpacing/>
              <w:rPr>
                <w:rFonts w:ascii="Times New Roman" w:hAnsi="Times New Roman"/>
                <w:b/>
              </w:rPr>
            </w:pPr>
            <w:r w:rsidRPr="000E6FAB">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0E6FAB" w:rsidRDefault="000013C3" w:rsidP="000E6FAB">
            <w:pPr>
              <w:spacing w:after="0" w:line="240" w:lineRule="auto"/>
              <w:jc w:val="center"/>
              <w:rPr>
                <w:rFonts w:ascii="Times New Roman" w:eastAsia="Times New Roman" w:hAnsi="Times New Roman"/>
                <w:sz w:val="20"/>
                <w:szCs w:val="20"/>
                <w:lang w:eastAsia="sk-SK"/>
              </w:rPr>
            </w:pPr>
            <w:r w:rsidRPr="000E6FAB">
              <w:rPr>
                <w:rFonts w:ascii="MS Gothic" w:eastAsia="MS Gothic" w:hAnsi="MS Gothic" w:hint="eastAsia"/>
                <w:sz w:val="20"/>
                <w:szCs w:val="20"/>
                <w:lang w:eastAsia="sk-SK"/>
              </w:rPr>
              <w:t>☐</w:t>
            </w:r>
          </w:p>
        </w:tc>
        <w:tc>
          <w:tcPr>
            <w:tcW w:w="4263" w:type="dxa"/>
            <w:gridSpan w:val="8"/>
            <w:tcBorders>
              <w:top w:val="single" w:sz="4" w:space="0" w:color="auto"/>
              <w:left w:val="nil"/>
              <w:bottom w:val="single" w:sz="4" w:space="0" w:color="auto"/>
              <w:right w:val="single" w:sz="4" w:space="0" w:color="auto"/>
            </w:tcBorders>
            <w:shd w:val="clear" w:color="auto" w:fill="FFFFFF"/>
          </w:tcPr>
          <w:p w:rsidR="001B23B7" w:rsidRPr="000E6FAB" w:rsidRDefault="001B23B7"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Materiál nelegislatívnej povahy</w:t>
            </w:r>
          </w:p>
        </w:tc>
      </w:tr>
      <w:tr w:rsidR="00443A8C" w:rsidRPr="000E6FAB" w:rsidTr="000E6FAB">
        <w:tc>
          <w:tcPr>
            <w:tcW w:w="4212" w:type="dxa"/>
            <w:gridSpan w:val="2"/>
            <w:vMerge/>
            <w:tcBorders>
              <w:top w:val="nil"/>
              <w:left w:val="single" w:sz="4" w:space="0" w:color="auto"/>
              <w:bottom w:val="single" w:sz="4" w:space="0" w:color="FFFFFF"/>
            </w:tcBorders>
            <w:shd w:val="clear" w:color="auto" w:fill="E2E2E2"/>
          </w:tcPr>
          <w:p w:rsidR="001B23B7" w:rsidRPr="000E6FAB" w:rsidRDefault="001B23B7" w:rsidP="000E6FAB">
            <w:pPr>
              <w:spacing w:after="0" w:line="240" w:lineRule="auto"/>
              <w:rPr>
                <w:rFonts w:ascii="Times New Roman" w:eastAsia="Times New Roman" w:hAnsi="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0E6FAB" w:rsidRDefault="00443A8C" w:rsidP="000E6FAB">
            <w:pPr>
              <w:spacing w:after="0" w:line="240" w:lineRule="auto"/>
              <w:jc w:val="center"/>
              <w:rPr>
                <w:rFonts w:ascii="Times New Roman" w:eastAsia="Times New Roman" w:hAnsi="Times New Roman"/>
                <w:sz w:val="20"/>
                <w:szCs w:val="20"/>
                <w:lang w:eastAsia="sk-SK"/>
              </w:rPr>
            </w:pPr>
            <w:r w:rsidRPr="00511230">
              <w:rPr>
                <w:rFonts w:ascii="Segoe UI Symbol" w:eastAsia="Times New Roman" w:hAnsi="Segoe UI Symbol" w:cs="Segoe UI Symbol"/>
                <w:sz w:val="20"/>
                <w:szCs w:val="20"/>
                <w:lang w:eastAsia="sk-SK"/>
              </w:rPr>
              <w:t>☒</w:t>
            </w:r>
          </w:p>
        </w:tc>
        <w:tc>
          <w:tcPr>
            <w:tcW w:w="4263" w:type="dxa"/>
            <w:gridSpan w:val="8"/>
            <w:tcBorders>
              <w:top w:val="single" w:sz="4" w:space="0" w:color="auto"/>
              <w:left w:val="nil"/>
              <w:bottom w:val="single" w:sz="4" w:space="0" w:color="auto"/>
            </w:tcBorders>
            <w:shd w:val="clear" w:color="auto" w:fill="FFFFFF"/>
          </w:tcPr>
          <w:p w:rsidR="001B23B7" w:rsidRPr="000E6FAB" w:rsidRDefault="001B23B7" w:rsidP="000E6FAB">
            <w:pPr>
              <w:spacing w:after="0" w:line="240" w:lineRule="auto"/>
              <w:ind w:left="175" w:hanging="175"/>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Materiál legislatívnej povahy</w:t>
            </w:r>
          </w:p>
        </w:tc>
      </w:tr>
      <w:tr w:rsidR="00443A8C" w:rsidRPr="000E6FAB" w:rsidTr="000E6FAB">
        <w:tc>
          <w:tcPr>
            <w:tcW w:w="4212" w:type="dxa"/>
            <w:gridSpan w:val="2"/>
            <w:vMerge/>
            <w:tcBorders>
              <w:top w:val="nil"/>
              <w:left w:val="single" w:sz="4" w:space="0" w:color="auto"/>
              <w:bottom w:val="single" w:sz="4" w:space="0" w:color="auto"/>
            </w:tcBorders>
            <w:shd w:val="clear" w:color="auto" w:fill="E2E2E2"/>
          </w:tcPr>
          <w:p w:rsidR="001B23B7" w:rsidRPr="000E6FAB" w:rsidRDefault="001B23B7" w:rsidP="000E6FAB">
            <w:pPr>
              <w:spacing w:after="0" w:line="240" w:lineRule="auto"/>
              <w:rPr>
                <w:rFonts w:ascii="Times New Roman" w:eastAsia="Times New Roman" w:hAnsi="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0E6FAB" w:rsidRDefault="002F0A8E" w:rsidP="000E6FAB">
            <w:pPr>
              <w:spacing w:after="0" w:line="240" w:lineRule="auto"/>
              <w:jc w:val="center"/>
              <w:rPr>
                <w:rFonts w:ascii="Times New Roman" w:eastAsia="Times New Roman" w:hAnsi="Times New Roman"/>
                <w:sz w:val="20"/>
                <w:szCs w:val="20"/>
                <w:lang w:eastAsia="sk-SK"/>
              </w:rPr>
            </w:pPr>
            <w:r w:rsidRPr="00511230">
              <w:rPr>
                <w:rFonts w:ascii="Segoe UI Symbol" w:eastAsia="Times New Roman" w:hAnsi="Segoe UI Symbol" w:cs="Segoe UI Symbol"/>
                <w:sz w:val="20"/>
                <w:szCs w:val="20"/>
                <w:lang w:eastAsia="sk-SK"/>
              </w:rPr>
              <w:t>☒</w:t>
            </w:r>
          </w:p>
        </w:tc>
        <w:tc>
          <w:tcPr>
            <w:tcW w:w="4263" w:type="dxa"/>
            <w:gridSpan w:val="8"/>
            <w:tcBorders>
              <w:top w:val="single" w:sz="4" w:space="0" w:color="auto"/>
              <w:left w:val="nil"/>
              <w:bottom w:val="single" w:sz="4" w:space="0" w:color="auto"/>
            </w:tcBorders>
            <w:shd w:val="clear" w:color="auto" w:fill="FFFFFF"/>
          </w:tcPr>
          <w:p w:rsidR="001B23B7" w:rsidRPr="000E6FAB" w:rsidRDefault="001B23B7"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Transpozícia práva EÚ</w:t>
            </w:r>
          </w:p>
        </w:tc>
      </w:tr>
      <w:tr w:rsidR="001B23B7" w:rsidRPr="000E6FAB" w:rsidTr="000E6FAB">
        <w:tc>
          <w:tcPr>
            <w:tcW w:w="9180" w:type="dxa"/>
            <w:gridSpan w:val="12"/>
            <w:tcBorders>
              <w:top w:val="single" w:sz="4" w:space="0" w:color="auto"/>
              <w:left w:val="single" w:sz="4" w:space="0" w:color="auto"/>
              <w:bottom w:val="single" w:sz="4" w:space="0" w:color="FFFFFF"/>
            </w:tcBorders>
            <w:shd w:val="clear" w:color="auto" w:fill="FFFFFF"/>
          </w:tcPr>
          <w:p w:rsidR="001B23B7" w:rsidRPr="000E6FAB" w:rsidRDefault="004768BB" w:rsidP="00D95F2B">
            <w:pPr>
              <w:spacing w:after="0" w:line="240" w:lineRule="auto"/>
              <w:jc w:val="both"/>
              <w:rPr>
                <w:rFonts w:ascii="Times New Roman" w:eastAsia="Times New Roman" w:hAnsi="Times New Roman"/>
                <w:sz w:val="20"/>
                <w:szCs w:val="20"/>
                <w:lang w:eastAsia="sk-SK"/>
              </w:rPr>
            </w:pPr>
            <w:r w:rsidRPr="007F5B30">
              <w:rPr>
                <w:rFonts w:ascii="Times New Roman" w:hAnsi="Times New Roman"/>
                <w:sz w:val="20"/>
                <w:szCs w:val="20"/>
              </w:rPr>
              <w:t>Smernica Rady 2013/59/Euratom z 5. decembra 2013, ktorou sa ustanovujú základné bezpečnostné normy ochrany pred nebezpečenstvami vznikajúcimi v dôsledku ionizujúceho žiarenia, a ktorou sa zrušujú smernice 89/618/Euratom, 90/641/Euratom, 96/29/Euratom, 97/43/Euratom a 2003/122/Euratom</w:t>
            </w:r>
            <w:r w:rsidR="00D95F2B">
              <w:rPr>
                <w:rFonts w:ascii="Times New Roman" w:hAnsi="Times New Roman"/>
                <w:sz w:val="20"/>
                <w:szCs w:val="20"/>
              </w:rPr>
              <w:t>.</w:t>
            </w:r>
          </w:p>
        </w:tc>
      </w:tr>
      <w:tr w:rsidR="001B23B7" w:rsidRPr="000E6FAB" w:rsidTr="000E6FAB">
        <w:tc>
          <w:tcPr>
            <w:tcW w:w="5949" w:type="dxa"/>
            <w:gridSpan w:val="7"/>
            <w:tcBorders>
              <w:top w:val="single" w:sz="4" w:space="0" w:color="000000"/>
              <w:left w:val="single" w:sz="4" w:space="0" w:color="auto"/>
              <w:bottom w:val="single" w:sz="4" w:space="0" w:color="FFFFFF"/>
              <w:right w:val="single" w:sz="4" w:space="0" w:color="auto"/>
            </w:tcBorders>
            <w:shd w:val="clear" w:color="auto" w:fill="E2E2E2"/>
          </w:tcPr>
          <w:p w:rsidR="001B23B7" w:rsidRPr="000E6FAB" w:rsidRDefault="001B23B7" w:rsidP="000E6FAB">
            <w:pPr>
              <w:spacing w:after="200" w:line="276" w:lineRule="auto"/>
              <w:ind w:left="142"/>
              <w:contextualSpacing/>
              <w:rPr>
                <w:rFonts w:ascii="Times New Roman" w:hAnsi="Times New Roman"/>
                <w:b/>
              </w:rPr>
            </w:pPr>
            <w:r w:rsidRPr="000E6FAB">
              <w:rPr>
                <w:rFonts w:ascii="Times New Roman" w:hAnsi="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0E6FAB" w:rsidRDefault="004768BB" w:rsidP="000E6FAB">
            <w:pPr>
              <w:spacing w:after="0" w:line="240" w:lineRule="auto"/>
              <w:rPr>
                <w:rFonts w:ascii="Times New Roman" w:eastAsia="Times New Roman" w:hAnsi="Times New Roman"/>
                <w:i/>
                <w:sz w:val="20"/>
                <w:szCs w:val="20"/>
                <w:lang w:eastAsia="sk-SK"/>
              </w:rPr>
            </w:pPr>
            <w:r>
              <w:rPr>
                <w:rFonts w:ascii="Times New Roman" w:eastAsia="Times New Roman" w:hAnsi="Times New Roman"/>
                <w:i/>
                <w:sz w:val="20"/>
                <w:szCs w:val="20"/>
                <w:lang w:eastAsia="sk-SK"/>
              </w:rPr>
              <w:t>-</w:t>
            </w:r>
          </w:p>
        </w:tc>
      </w:tr>
      <w:tr w:rsidR="001B23B7" w:rsidRPr="000E6FAB" w:rsidTr="000E6FAB">
        <w:tc>
          <w:tcPr>
            <w:tcW w:w="5949" w:type="dxa"/>
            <w:gridSpan w:val="7"/>
            <w:tcBorders>
              <w:top w:val="single" w:sz="4" w:space="0" w:color="auto"/>
              <w:left w:val="single" w:sz="4" w:space="0" w:color="auto"/>
              <w:bottom w:val="single" w:sz="4" w:space="0" w:color="FFFFFF"/>
              <w:right w:val="single" w:sz="4" w:space="0" w:color="auto"/>
            </w:tcBorders>
            <w:shd w:val="clear" w:color="auto" w:fill="E2E2E2"/>
          </w:tcPr>
          <w:p w:rsidR="001B23B7" w:rsidRPr="000E6FAB" w:rsidRDefault="001B23B7" w:rsidP="000E6FAB">
            <w:pPr>
              <w:spacing w:after="200" w:line="276" w:lineRule="auto"/>
              <w:ind w:left="142"/>
              <w:contextualSpacing/>
              <w:rPr>
                <w:rFonts w:ascii="Times New Roman" w:hAnsi="Times New Roman"/>
                <w:b/>
              </w:rPr>
            </w:pPr>
            <w:r w:rsidRPr="000E6FAB">
              <w:rPr>
                <w:rFonts w:ascii="Times New Roman" w:hAnsi="Times New Roman"/>
                <w:b/>
              </w:rPr>
              <w:t xml:space="preserve">Predpokladaný termín predloženia na </w:t>
            </w:r>
            <w:r w:rsidR="00A340BB" w:rsidRPr="000E6FAB">
              <w:rPr>
                <w:rFonts w:ascii="Times New Roman" w:hAnsi="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0E6FAB" w:rsidRDefault="004768BB" w:rsidP="000E6FAB">
            <w:pPr>
              <w:spacing w:after="0" w:line="240" w:lineRule="auto"/>
              <w:rPr>
                <w:rFonts w:ascii="Times New Roman" w:eastAsia="Times New Roman" w:hAnsi="Times New Roman"/>
                <w:i/>
                <w:sz w:val="20"/>
                <w:szCs w:val="20"/>
                <w:lang w:eastAsia="sk-SK"/>
              </w:rPr>
            </w:pPr>
            <w:r>
              <w:rPr>
                <w:rFonts w:ascii="Times New Roman" w:eastAsia="Times New Roman" w:hAnsi="Times New Roman"/>
                <w:i/>
                <w:sz w:val="20"/>
                <w:szCs w:val="20"/>
                <w:lang w:eastAsia="sk-SK"/>
              </w:rPr>
              <w:t>Apríl 2022</w:t>
            </w:r>
          </w:p>
        </w:tc>
      </w:tr>
      <w:tr w:rsidR="001B23B7" w:rsidRPr="000E6FAB" w:rsidTr="000E6FAB">
        <w:trPr>
          <w:trHeight w:val="320"/>
        </w:trPr>
        <w:tc>
          <w:tcPr>
            <w:tcW w:w="5949" w:type="dxa"/>
            <w:gridSpan w:val="7"/>
            <w:tcBorders>
              <w:top w:val="single" w:sz="4" w:space="0" w:color="auto"/>
              <w:left w:val="single" w:sz="4" w:space="0" w:color="auto"/>
              <w:bottom w:val="single" w:sz="4" w:space="0" w:color="FFFFFF"/>
              <w:right w:val="single" w:sz="4" w:space="0" w:color="auto"/>
            </w:tcBorders>
            <w:shd w:val="clear" w:color="auto" w:fill="E2E2E2"/>
          </w:tcPr>
          <w:p w:rsidR="001B23B7" w:rsidRPr="000E6FAB" w:rsidRDefault="001B23B7" w:rsidP="000E6FAB">
            <w:pPr>
              <w:spacing w:after="0" w:line="276" w:lineRule="auto"/>
              <w:ind w:left="142"/>
              <w:contextualSpacing/>
              <w:rPr>
                <w:b/>
              </w:rPr>
            </w:pPr>
            <w:r w:rsidRPr="000E6FAB">
              <w:rPr>
                <w:rFonts w:ascii="Times New Roman" w:hAnsi="Times New Roman"/>
                <w:b/>
              </w:rPr>
              <w:t>Predpokladaný termín začiatku a ukončenia ZP**</w:t>
            </w:r>
            <w:r w:rsidRPr="000E6FAB">
              <w:rPr>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0E6FAB" w:rsidRDefault="004768BB" w:rsidP="000E6FAB">
            <w:pPr>
              <w:spacing w:after="0" w:line="240" w:lineRule="auto"/>
              <w:rPr>
                <w:rFonts w:ascii="Times New Roman" w:eastAsia="Times New Roman" w:hAnsi="Times New Roman"/>
                <w:i/>
                <w:sz w:val="20"/>
                <w:szCs w:val="20"/>
                <w:lang w:eastAsia="sk-SK"/>
              </w:rPr>
            </w:pPr>
            <w:r>
              <w:rPr>
                <w:rFonts w:ascii="Times New Roman" w:eastAsia="Times New Roman" w:hAnsi="Times New Roman"/>
                <w:i/>
                <w:sz w:val="20"/>
                <w:szCs w:val="20"/>
                <w:lang w:eastAsia="sk-SK"/>
              </w:rPr>
              <w:t>-</w:t>
            </w:r>
          </w:p>
        </w:tc>
      </w:tr>
      <w:tr w:rsidR="001B23B7" w:rsidRPr="000E6FAB" w:rsidTr="000E6FAB">
        <w:tc>
          <w:tcPr>
            <w:tcW w:w="5949" w:type="dxa"/>
            <w:gridSpan w:val="7"/>
            <w:tcBorders>
              <w:top w:val="single" w:sz="4" w:space="0" w:color="auto"/>
              <w:left w:val="single" w:sz="4" w:space="0" w:color="auto"/>
              <w:bottom w:val="single" w:sz="4" w:space="0" w:color="FFFFFF"/>
              <w:right w:val="single" w:sz="4" w:space="0" w:color="auto"/>
            </w:tcBorders>
            <w:shd w:val="clear" w:color="auto" w:fill="E2E2E2"/>
          </w:tcPr>
          <w:p w:rsidR="001B23B7" w:rsidRPr="000E6FAB" w:rsidRDefault="001B23B7" w:rsidP="000E6FAB">
            <w:pPr>
              <w:spacing w:after="200" w:line="276" w:lineRule="auto"/>
              <w:ind w:left="142"/>
              <w:contextualSpacing/>
              <w:jc w:val="both"/>
              <w:rPr>
                <w:rFonts w:ascii="Times New Roman" w:hAnsi="Times New Roman"/>
                <w:b/>
              </w:rPr>
            </w:pPr>
            <w:r w:rsidRPr="000E6FAB">
              <w:rPr>
                <w:rFonts w:ascii="Times New Roman" w:hAnsi="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2F0A8E" w:rsidRDefault="002F0A8E" w:rsidP="000E6FAB">
            <w:pPr>
              <w:spacing w:after="0" w:line="240" w:lineRule="auto"/>
              <w:rPr>
                <w:rFonts w:ascii="Times New Roman" w:eastAsia="Times New Roman" w:hAnsi="Times New Roman"/>
                <w:i/>
                <w:sz w:val="20"/>
                <w:szCs w:val="20"/>
                <w:lang w:eastAsia="sk-SK"/>
              </w:rPr>
            </w:pPr>
            <w:r w:rsidRPr="002F0A8E">
              <w:rPr>
                <w:rFonts w:ascii="Times New Roman" w:eastAsia="Times New Roman" w:hAnsi="Times New Roman"/>
                <w:i/>
                <w:sz w:val="20"/>
                <w:szCs w:val="20"/>
                <w:lang w:eastAsia="sk-SK"/>
              </w:rPr>
              <w:t>August 2022</w:t>
            </w:r>
          </w:p>
        </w:tc>
      </w:tr>
      <w:tr w:rsidR="001B23B7" w:rsidRPr="000E6FAB" w:rsidTr="000E6FAB">
        <w:tc>
          <w:tcPr>
            <w:tcW w:w="9180" w:type="dxa"/>
            <w:gridSpan w:val="12"/>
            <w:tcBorders>
              <w:top w:val="single" w:sz="4" w:space="0" w:color="auto"/>
              <w:left w:val="nil"/>
              <w:bottom w:val="single" w:sz="4" w:space="0" w:color="auto"/>
              <w:right w:val="nil"/>
            </w:tcBorders>
            <w:shd w:val="clear" w:color="auto" w:fill="FFFFFF"/>
          </w:tcPr>
          <w:p w:rsidR="001B23B7" w:rsidRPr="000E6FAB" w:rsidRDefault="001B23B7" w:rsidP="000E6FAB">
            <w:pPr>
              <w:spacing w:after="0" w:line="240" w:lineRule="auto"/>
              <w:rPr>
                <w:rFonts w:ascii="Times New Roman" w:eastAsia="Times New Roman" w:hAnsi="Times New Roman"/>
                <w:sz w:val="20"/>
                <w:szCs w:val="20"/>
                <w:lang w:eastAsia="sk-SK"/>
              </w:rPr>
            </w:pPr>
          </w:p>
        </w:tc>
      </w:tr>
      <w:tr w:rsidR="001B23B7" w:rsidRPr="000E6FAB" w:rsidTr="000E6FAB">
        <w:tc>
          <w:tcPr>
            <w:tcW w:w="9180" w:type="dxa"/>
            <w:gridSpan w:val="12"/>
            <w:tcBorders>
              <w:top w:val="single" w:sz="4" w:space="0" w:color="auto"/>
              <w:left w:val="single" w:sz="4" w:space="0" w:color="auto"/>
              <w:bottom w:val="single" w:sz="4" w:space="0" w:color="FFFFFF"/>
              <w:right w:val="single" w:sz="4" w:space="0" w:color="auto"/>
            </w:tcBorders>
            <w:shd w:val="clear" w:color="auto" w:fill="E2E2E2"/>
          </w:tcPr>
          <w:p w:rsidR="001B23B7" w:rsidRPr="000E6FAB" w:rsidRDefault="001B23B7" w:rsidP="000E6FAB">
            <w:pPr>
              <w:numPr>
                <w:ilvl w:val="0"/>
                <w:numId w:val="1"/>
              </w:numPr>
              <w:spacing w:after="0" w:line="240" w:lineRule="auto"/>
              <w:ind w:left="426"/>
              <w:contextualSpacing/>
              <w:rPr>
                <w:rFonts w:ascii="Times New Roman" w:hAnsi="Times New Roman"/>
                <w:b/>
              </w:rPr>
            </w:pPr>
            <w:r w:rsidRPr="000E6FAB">
              <w:rPr>
                <w:rFonts w:ascii="Times New Roman" w:hAnsi="Times New Roman"/>
                <w:b/>
              </w:rPr>
              <w:t>Definovanie problému</w:t>
            </w:r>
          </w:p>
        </w:tc>
      </w:tr>
      <w:tr w:rsidR="001B23B7" w:rsidRPr="000E6FAB" w:rsidTr="000E6FAB">
        <w:trPr>
          <w:trHeight w:val="718"/>
        </w:trPr>
        <w:tc>
          <w:tcPr>
            <w:tcW w:w="9180" w:type="dxa"/>
            <w:gridSpan w:val="12"/>
            <w:tcBorders>
              <w:top w:val="single" w:sz="4" w:space="0" w:color="FFFFFF"/>
              <w:left w:val="single" w:sz="4" w:space="0" w:color="auto"/>
              <w:bottom w:val="single" w:sz="4" w:space="0" w:color="auto"/>
              <w:right w:val="single" w:sz="4" w:space="0" w:color="auto"/>
            </w:tcBorders>
            <w:shd w:val="clear" w:color="auto" w:fill="FFFFFF"/>
          </w:tcPr>
          <w:p w:rsidR="001B23B7" w:rsidRPr="000E6FAB" w:rsidRDefault="002F0A8E" w:rsidP="00D95F2B">
            <w:pPr>
              <w:spacing w:after="0" w:line="240" w:lineRule="auto"/>
              <w:jc w:val="both"/>
              <w:rPr>
                <w:rFonts w:ascii="Times New Roman" w:eastAsia="Times New Roman" w:hAnsi="Times New Roman"/>
                <w:b/>
                <w:sz w:val="20"/>
                <w:szCs w:val="20"/>
                <w:lang w:eastAsia="sk-SK"/>
              </w:rPr>
            </w:pPr>
            <w:r w:rsidRPr="0080380A">
              <w:rPr>
                <w:rFonts w:ascii="Times New Roman" w:eastAsia="Times New Roman" w:hAnsi="Times New Roman"/>
                <w:sz w:val="20"/>
                <w:szCs w:val="20"/>
                <w:lang w:eastAsia="x-none"/>
              </w:rPr>
              <w:t xml:space="preserve">Zákonom </w:t>
            </w:r>
            <w:r w:rsidRPr="0080380A">
              <w:rPr>
                <w:rFonts w:ascii="Times New Roman" w:hAnsi="Times New Roman"/>
                <w:sz w:val="20"/>
                <w:szCs w:val="20"/>
              </w:rPr>
              <w:t>č. 87/2018 Z. z. o radiačnej ochrane a o zmene a doplnení niektorých zákonov v znení neskorších predpisov bola do legislatívy Slovenskej republiky transponovaná smernica Rady 2013/59/Euratom</w:t>
            </w:r>
            <w:r w:rsidRPr="0080380A">
              <w:rPr>
                <w:rFonts w:ascii="Times New Roman" w:hAnsi="Times New Roman"/>
                <w:sz w:val="20"/>
                <w:szCs w:val="20"/>
              </w:rPr>
              <w:br/>
              <w:t xml:space="preserve"> z 5. decembra 2013, ktorou sa ustanovujú základné bezpečnostné normy ochrany pred nebezpečenstvami vznikajúcimi v dôsledku ionizujúceho žiarenia, a ktorou sa zrušujú smernice 89/618/Euratom, 90/641/Euratom, 96/29/Euratom, 97/43/Euratom a 2003/122/Euratom. </w:t>
            </w:r>
            <w:r w:rsidRPr="0080380A">
              <w:rPr>
                <w:rFonts w:ascii="Times New Roman" w:hAnsi="Times New Roman"/>
                <w:sz w:val="20"/>
                <w:szCs w:val="20"/>
                <w:shd w:val="clear" w:color="auto" w:fill="FFFFFF"/>
              </w:rPr>
              <w:t>Európska komisia dňa 30. októbra 2020 adresovala Slovenskej republike formálne oznámenie č. C (2020) 6976 final k zákonu č. 87/2018 Z. z. o radiačnej ochrane a o zmene a doplnení niektorých zákonov, ktorým iniciovala proti Slovenskej republike nové konanie o porušení zmlúv vedené podľa čl. 258 Zmluvy o fungovaní Európskej únie pod číslom 2020/2296. Slovenská republika na formálne oznámenie č. C (2020) 6976 final odpovedala v decembri 2020.</w:t>
            </w:r>
          </w:p>
        </w:tc>
      </w:tr>
      <w:tr w:rsidR="001B23B7" w:rsidRPr="000E6FAB" w:rsidTr="000E6FAB">
        <w:tc>
          <w:tcPr>
            <w:tcW w:w="9180" w:type="dxa"/>
            <w:gridSpan w:val="12"/>
            <w:tcBorders>
              <w:top w:val="single" w:sz="4" w:space="0" w:color="auto"/>
              <w:left w:val="single" w:sz="4" w:space="0" w:color="auto"/>
              <w:bottom w:val="nil"/>
              <w:right w:val="single" w:sz="4" w:space="0" w:color="auto"/>
            </w:tcBorders>
            <w:shd w:val="clear" w:color="auto" w:fill="E2E2E2"/>
          </w:tcPr>
          <w:p w:rsidR="001B23B7" w:rsidRPr="000E6FAB" w:rsidRDefault="001B23B7" w:rsidP="000E6FAB">
            <w:pPr>
              <w:numPr>
                <w:ilvl w:val="0"/>
                <w:numId w:val="1"/>
              </w:numPr>
              <w:spacing w:after="0" w:line="240" w:lineRule="auto"/>
              <w:ind w:left="426"/>
              <w:contextualSpacing/>
              <w:rPr>
                <w:rFonts w:ascii="Times New Roman" w:hAnsi="Times New Roman"/>
                <w:b/>
              </w:rPr>
            </w:pPr>
            <w:r w:rsidRPr="000E6FAB">
              <w:rPr>
                <w:rFonts w:ascii="Times New Roman" w:hAnsi="Times New Roman"/>
                <w:b/>
              </w:rPr>
              <w:t>Ciele a výsledný stav</w:t>
            </w:r>
          </w:p>
        </w:tc>
      </w:tr>
      <w:tr w:rsidR="001B23B7" w:rsidRPr="000E6FAB" w:rsidTr="000E6FAB">
        <w:trPr>
          <w:trHeight w:val="741"/>
        </w:trPr>
        <w:tc>
          <w:tcPr>
            <w:tcW w:w="9180" w:type="dxa"/>
            <w:gridSpan w:val="12"/>
            <w:tcBorders>
              <w:top w:val="nil"/>
              <w:left w:val="single" w:sz="4" w:space="0" w:color="auto"/>
              <w:bottom w:val="single" w:sz="4" w:space="0" w:color="auto"/>
              <w:right w:val="single" w:sz="4" w:space="0" w:color="auto"/>
            </w:tcBorders>
            <w:shd w:val="clear" w:color="auto" w:fill="FFFFFF"/>
          </w:tcPr>
          <w:p w:rsidR="001B23B7" w:rsidRPr="000E6FAB" w:rsidRDefault="002F0A8E" w:rsidP="00D95F2B">
            <w:pPr>
              <w:spacing w:after="0" w:line="240" w:lineRule="auto"/>
              <w:jc w:val="both"/>
              <w:rPr>
                <w:rFonts w:ascii="Times New Roman" w:eastAsia="Times New Roman" w:hAnsi="Times New Roman"/>
                <w:sz w:val="20"/>
                <w:szCs w:val="20"/>
                <w:lang w:eastAsia="sk-SK"/>
              </w:rPr>
            </w:pPr>
            <w:r w:rsidRPr="00D135EE">
              <w:rPr>
                <w:rFonts w:ascii="Times New Roman" w:hAnsi="Times New Roman"/>
                <w:sz w:val="20"/>
                <w:szCs w:val="20"/>
              </w:rPr>
              <w:t xml:space="preserve">Cieľom predkladaného návrhu </w:t>
            </w:r>
            <w:r>
              <w:rPr>
                <w:rFonts w:ascii="Times New Roman" w:eastAsia="Times New Roman" w:hAnsi="Times New Roman"/>
                <w:sz w:val="20"/>
                <w:szCs w:val="20"/>
                <w:lang w:eastAsia="x-none"/>
              </w:rPr>
              <w:t>zákona</w:t>
            </w:r>
            <w:r w:rsidRPr="00F95D85">
              <w:rPr>
                <w:rFonts w:ascii="Times New Roman" w:hAnsi="Times New Roman"/>
                <w:bCs/>
                <w:sz w:val="20"/>
                <w:szCs w:val="20"/>
              </w:rPr>
              <w:t>, ktorým sa mení a dopĺňa zákon č. 87/2018 Z. z. o radiačnej ochrane a o zmene a doplnení niektorých zákonov v znení neskorších predpisov a ktorým sa menia a dopĺňajú niektoré zákony</w:t>
            </w:r>
            <w:r w:rsidRPr="00D135EE">
              <w:rPr>
                <w:rFonts w:ascii="Times New Roman" w:hAnsi="Times New Roman"/>
                <w:sz w:val="20"/>
                <w:szCs w:val="20"/>
              </w:rPr>
              <w:t xml:space="preserve"> je návrh nových </w:t>
            </w:r>
            <w:r w:rsidRPr="0080380A">
              <w:rPr>
                <w:rFonts w:ascii="Times New Roman" w:hAnsi="Times New Roman"/>
                <w:sz w:val="20"/>
                <w:szCs w:val="20"/>
              </w:rPr>
              <w:t>transpozičných ustanovení</w:t>
            </w:r>
            <w:r w:rsidRPr="0080380A">
              <w:rPr>
                <w:rFonts w:ascii="Times New Roman" w:hAnsi="Times New Roman"/>
                <w:sz w:val="20"/>
                <w:szCs w:val="20"/>
                <w:shd w:val="clear" w:color="auto" w:fill="FFFFFF"/>
              </w:rPr>
              <w:t xml:space="preserve"> do vnútroštátneho práva pre konkrétne ustanovenia</w:t>
            </w:r>
            <w:r w:rsidRPr="0080380A">
              <w:rPr>
                <w:rFonts w:ascii="Times New Roman" w:hAnsi="Times New Roman"/>
                <w:sz w:val="20"/>
                <w:szCs w:val="20"/>
              </w:rPr>
              <w:t xml:space="preserve">, </w:t>
            </w:r>
            <w:r w:rsidRPr="0080380A">
              <w:rPr>
                <w:rFonts w:ascii="Times New Roman" w:hAnsi="Times New Roman"/>
                <w:sz w:val="20"/>
                <w:szCs w:val="20"/>
                <w:shd w:val="clear" w:color="auto" w:fill="FFFFFF"/>
              </w:rPr>
              <w:t>ktoré Európska komisia nedokázala identifikovať ako úplne transponované.</w:t>
            </w:r>
          </w:p>
        </w:tc>
      </w:tr>
      <w:tr w:rsidR="001B23B7" w:rsidRPr="000E6FAB" w:rsidTr="000E6FAB">
        <w:tc>
          <w:tcPr>
            <w:tcW w:w="9180" w:type="dxa"/>
            <w:gridSpan w:val="12"/>
            <w:tcBorders>
              <w:top w:val="single" w:sz="4" w:space="0" w:color="auto"/>
              <w:left w:val="single" w:sz="4" w:space="0" w:color="auto"/>
              <w:bottom w:val="nil"/>
              <w:right w:val="single" w:sz="4" w:space="0" w:color="auto"/>
            </w:tcBorders>
            <w:shd w:val="clear" w:color="auto" w:fill="E2E2E2"/>
          </w:tcPr>
          <w:p w:rsidR="001B23B7" w:rsidRPr="000E6FAB" w:rsidRDefault="001B23B7" w:rsidP="000E6FAB">
            <w:pPr>
              <w:numPr>
                <w:ilvl w:val="0"/>
                <w:numId w:val="1"/>
              </w:numPr>
              <w:spacing w:after="0" w:line="240" w:lineRule="auto"/>
              <w:ind w:left="426"/>
              <w:contextualSpacing/>
              <w:rPr>
                <w:rFonts w:ascii="Times New Roman" w:hAnsi="Times New Roman"/>
                <w:b/>
              </w:rPr>
            </w:pPr>
            <w:r w:rsidRPr="000E6FAB">
              <w:rPr>
                <w:rFonts w:ascii="Times New Roman" w:hAnsi="Times New Roman"/>
                <w:b/>
              </w:rPr>
              <w:t>Dotknuté subjekty</w:t>
            </w:r>
          </w:p>
        </w:tc>
      </w:tr>
      <w:tr w:rsidR="001B23B7" w:rsidRPr="000E6FAB" w:rsidTr="000E6FAB">
        <w:tc>
          <w:tcPr>
            <w:tcW w:w="9180" w:type="dxa"/>
            <w:gridSpan w:val="12"/>
            <w:tcBorders>
              <w:top w:val="nil"/>
              <w:left w:val="single" w:sz="4" w:space="0" w:color="auto"/>
              <w:bottom w:val="single" w:sz="4" w:space="0" w:color="auto"/>
              <w:right w:val="single" w:sz="4" w:space="0" w:color="auto"/>
            </w:tcBorders>
            <w:shd w:val="clear" w:color="auto" w:fill="FFFFFF"/>
          </w:tcPr>
          <w:p w:rsidR="001B23B7" w:rsidRPr="000E6FAB" w:rsidRDefault="004878B1" w:rsidP="00D95F2B">
            <w:pPr>
              <w:spacing w:after="0" w:line="240" w:lineRule="auto"/>
              <w:jc w:val="both"/>
              <w:rPr>
                <w:rFonts w:ascii="Times New Roman" w:eastAsia="Times New Roman" w:hAnsi="Times New Roman"/>
                <w:i/>
                <w:sz w:val="20"/>
                <w:szCs w:val="20"/>
                <w:lang w:eastAsia="sk-SK"/>
              </w:rPr>
            </w:pPr>
            <w:r w:rsidRPr="00C00FA6">
              <w:rPr>
                <w:rFonts w:ascii="Times New Roman" w:hAnsi="Times New Roman"/>
                <w:sz w:val="20"/>
                <w:szCs w:val="20"/>
              </w:rPr>
              <w:t>Na základe platných právnych predpisov v oblasti radiačnej ochrany sú dotknutými subjektmi vo vzťahu k zákonu č. 87/2018 Z. z. o radiačnej ochrane a o zmene a doplnení niektorých zákonov držitelia registrácií a držitelia povolení vydaných podľa tohto zákona, a rovnako prevádzkovatelia pracovísk s možných zvýšeným ožiarením prírodnými zdrojmi ionizujúceho žiarenia vrátane radónu</w:t>
            </w:r>
            <w:r>
              <w:rPr>
                <w:rFonts w:ascii="Times New Roman" w:hAnsi="Times New Roman"/>
                <w:sz w:val="20"/>
                <w:szCs w:val="20"/>
              </w:rPr>
              <w:t>.</w:t>
            </w:r>
          </w:p>
        </w:tc>
      </w:tr>
      <w:tr w:rsidR="001B23B7" w:rsidRPr="000E6FAB" w:rsidTr="000E6FAB">
        <w:tc>
          <w:tcPr>
            <w:tcW w:w="9180" w:type="dxa"/>
            <w:gridSpan w:val="12"/>
            <w:tcBorders>
              <w:top w:val="single" w:sz="4" w:space="0" w:color="auto"/>
              <w:left w:val="single" w:sz="4" w:space="0" w:color="auto"/>
              <w:bottom w:val="nil"/>
              <w:right w:val="single" w:sz="4" w:space="0" w:color="auto"/>
            </w:tcBorders>
            <w:shd w:val="clear" w:color="auto" w:fill="E2E2E2"/>
          </w:tcPr>
          <w:p w:rsidR="001B23B7" w:rsidRPr="000E6FAB" w:rsidRDefault="001B23B7" w:rsidP="000E6FAB">
            <w:pPr>
              <w:numPr>
                <w:ilvl w:val="0"/>
                <w:numId w:val="1"/>
              </w:numPr>
              <w:spacing w:after="0" w:line="240" w:lineRule="auto"/>
              <w:ind w:left="426"/>
              <w:contextualSpacing/>
              <w:rPr>
                <w:rFonts w:ascii="Times New Roman" w:hAnsi="Times New Roman"/>
                <w:b/>
              </w:rPr>
            </w:pPr>
            <w:r w:rsidRPr="000E6FAB">
              <w:rPr>
                <w:rFonts w:ascii="Times New Roman" w:hAnsi="Times New Roman"/>
                <w:b/>
              </w:rPr>
              <w:t>Alternatívne riešenia</w:t>
            </w:r>
          </w:p>
        </w:tc>
      </w:tr>
      <w:tr w:rsidR="001B23B7" w:rsidRPr="000E6FAB" w:rsidTr="000E6FAB">
        <w:trPr>
          <w:trHeight w:val="1524"/>
        </w:trPr>
        <w:tc>
          <w:tcPr>
            <w:tcW w:w="9180" w:type="dxa"/>
            <w:gridSpan w:val="12"/>
            <w:tcBorders>
              <w:top w:val="nil"/>
              <w:left w:val="single" w:sz="4" w:space="0" w:color="auto"/>
              <w:bottom w:val="single" w:sz="4" w:space="0" w:color="auto"/>
              <w:right w:val="single" w:sz="4" w:space="0" w:color="auto"/>
            </w:tcBorders>
            <w:shd w:val="clear" w:color="auto" w:fill="FFFFFF"/>
          </w:tcPr>
          <w:p w:rsidR="00BE1E73" w:rsidRDefault="00BE1E73" w:rsidP="00D95F2B">
            <w:pPr>
              <w:spacing w:after="0" w:line="240" w:lineRule="auto"/>
              <w:jc w:val="both"/>
              <w:rPr>
                <w:rFonts w:ascii="Times New Roman" w:hAnsi="Times New Roman"/>
                <w:sz w:val="20"/>
                <w:szCs w:val="20"/>
              </w:rPr>
            </w:pPr>
            <w:r w:rsidRPr="00B812A9">
              <w:rPr>
                <w:rFonts w:ascii="Times New Roman" w:hAnsi="Times New Roman"/>
                <w:sz w:val="20"/>
                <w:szCs w:val="20"/>
              </w:rPr>
              <w:t>Smernica Rady 2013/59/Euratom z 5. decembra 2013, ktorou sa ustanovujú základné bezpečnostné normy ochrany pred nebezpečenstvami vznikajúcimi v dôsledku ionizujúceho žiarenia, a ktorou sa zrušujú smernice 89/618/Euratom, 90/641/Euratom, 96/29/Euratom, 97/43/Euratom a 2003/122/Euratom neuvažuje o alternatívnych riešeniach.</w:t>
            </w:r>
          </w:p>
          <w:p w:rsidR="00BE1E73" w:rsidRPr="00B812A9" w:rsidRDefault="00BE1E73" w:rsidP="00D95F2B">
            <w:pPr>
              <w:spacing w:after="0" w:line="240" w:lineRule="auto"/>
              <w:jc w:val="both"/>
              <w:rPr>
                <w:rFonts w:ascii="Times New Roman" w:hAnsi="Times New Roman"/>
                <w:sz w:val="20"/>
                <w:szCs w:val="20"/>
              </w:rPr>
            </w:pPr>
          </w:p>
          <w:p w:rsidR="00BE1E73" w:rsidRPr="00B812A9" w:rsidRDefault="00BE1E73" w:rsidP="00D95F2B">
            <w:pPr>
              <w:spacing w:line="240" w:lineRule="auto"/>
              <w:jc w:val="both"/>
              <w:rPr>
                <w:rFonts w:ascii="Times New Roman" w:hAnsi="Times New Roman"/>
                <w:sz w:val="20"/>
                <w:szCs w:val="20"/>
              </w:rPr>
            </w:pPr>
            <w:r w:rsidRPr="00B812A9">
              <w:rPr>
                <w:rFonts w:ascii="Times New Roman" w:hAnsi="Times New Roman"/>
                <w:sz w:val="20"/>
                <w:szCs w:val="20"/>
              </w:rPr>
              <w:t xml:space="preserve">Slovenská republika prijala formálne oznámenie C(2020) 9676 final pod č. 2020/2296 zo dňa 30. 10. 2020 (ďalej len „formálne oznámenie Európskej komisie“), v ktorom Európska komisia vyzvala Slovenskú republiku, aby v požadovanom termíne doručila stanovisko k určeným vnútroštátnym transpozičným ustanoveniam k smernici Rady 2013/59/Euratom z 5. decembra 2013, ktorou sa stanovujú základné </w:t>
            </w:r>
            <w:r w:rsidRPr="00B812A9">
              <w:rPr>
                <w:rFonts w:ascii="Times New Roman" w:hAnsi="Times New Roman"/>
                <w:sz w:val="20"/>
                <w:szCs w:val="20"/>
              </w:rPr>
              <w:lastRenderedPageBreak/>
              <w:t>bezpečnostné normy ochrany pred nebezpečenstvami vznikajúcimi v dôsledku ionizujúceho žiarenia, a ktorou sa zrušujú smernice 89/618/Euratom, 90/641/Euratom, 96/29/Euratom, 97/43/Euratom a 2003/122/Euratom (ďalej len „smernica 2013/59/Euratom“).</w:t>
            </w:r>
          </w:p>
          <w:p w:rsidR="00BE1E73" w:rsidRDefault="00BE1E73" w:rsidP="00D95F2B">
            <w:pPr>
              <w:spacing w:after="0" w:line="240" w:lineRule="auto"/>
              <w:jc w:val="both"/>
              <w:rPr>
                <w:rFonts w:ascii="Times New Roman" w:hAnsi="Times New Roman"/>
                <w:sz w:val="20"/>
                <w:szCs w:val="20"/>
              </w:rPr>
            </w:pPr>
            <w:r>
              <w:rPr>
                <w:rFonts w:ascii="Times New Roman" w:hAnsi="Times New Roman"/>
                <w:sz w:val="20"/>
                <w:szCs w:val="20"/>
              </w:rPr>
              <w:t>Nulový variant:</w:t>
            </w:r>
          </w:p>
          <w:p w:rsidR="001B23B7" w:rsidRPr="000E6FAB" w:rsidRDefault="00BE1E73" w:rsidP="00D95F2B">
            <w:pPr>
              <w:spacing w:after="0" w:line="240" w:lineRule="auto"/>
              <w:jc w:val="both"/>
              <w:rPr>
                <w:rFonts w:ascii="Times New Roman" w:eastAsia="Times New Roman" w:hAnsi="Times New Roman"/>
                <w:i/>
                <w:sz w:val="20"/>
                <w:szCs w:val="20"/>
                <w:lang w:eastAsia="sk-SK"/>
              </w:rPr>
            </w:pPr>
            <w:r w:rsidRPr="00B812A9">
              <w:rPr>
                <w:rFonts w:ascii="Times New Roman" w:hAnsi="Times New Roman"/>
                <w:sz w:val="20"/>
                <w:szCs w:val="20"/>
              </w:rPr>
              <w:t>Ak Slovenská republika neodstráni transpozičný deficit, na ktorý bola Európskou komisiou upozornená z dôvodu nevykonania úplnej implementácie európskej smernice v termínoch, ktoré boli Európskej komisii oznámené a v dôsledku zachovania súčasného stavu v porovnaní s navrhovaným riešením to môže znamenať iniciáciu procesu infridgement-u a uloženia sankcie Slovenskej republike</w:t>
            </w:r>
            <w:r w:rsidR="00D95F2B">
              <w:rPr>
                <w:rFonts w:ascii="Times New Roman" w:hAnsi="Times New Roman"/>
                <w:sz w:val="20"/>
                <w:szCs w:val="20"/>
              </w:rPr>
              <w:t>.</w:t>
            </w:r>
          </w:p>
          <w:p w:rsidR="001B23B7" w:rsidRPr="000E6FAB" w:rsidRDefault="001B23B7" w:rsidP="00D95F2B">
            <w:pPr>
              <w:spacing w:after="0" w:line="240" w:lineRule="auto"/>
              <w:jc w:val="both"/>
              <w:rPr>
                <w:rFonts w:ascii="Times New Roman" w:eastAsia="Times New Roman" w:hAnsi="Times New Roman"/>
                <w:i/>
                <w:sz w:val="20"/>
                <w:szCs w:val="20"/>
                <w:lang w:eastAsia="sk-SK"/>
              </w:rPr>
            </w:pPr>
          </w:p>
        </w:tc>
      </w:tr>
      <w:tr w:rsidR="001B23B7" w:rsidRPr="000E6FAB" w:rsidTr="000E6FAB">
        <w:tc>
          <w:tcPr>
            <w:tcW w:w="9180" w:type="dxa"/>
            <w:gridSpan w:val="12"/>
            <w:tcBorders>
              <w:top w:val="single" w:sz="4" w:space="0" w:color="auto"/>
              <w:left w:val="single" w:sz="4" w:space="0" w:color="auto"/>
              <w:bottom w:val="single" w:sz="4" w:space="0" w:color="FFFFFF"/>
              <w:right w:val="single" w:sz="4" w:space="0" w:color="auto"/>
            </w:tcBorders>
            <w:shd w:val="clear" w:color="auto" w:fill="E2E2E2"/>
          </w:tcPr>
          <w:p w:rsidR="001B23B7" w:rsidRPr="000E6FAB" w:rsidRDefault="001B23B7" w:rsidP="000E6FAB">
            <w:pPr>
              <w:numPr>
                <w:ilvl w:val="0"/>
                <w:numId w:val="1"/>
              </w:numPr>
              <w:spacing w:after="0" w:line="240" w:lineRule="auto"/>
              <w:ind w:left="426"/>
              <w:contextualSpacing/>
              <w:rPr>
                <w:rFonts w:ascii="Times New Roman" w:hAnsi="Times New Roman"/>
                <w:b/>
              </w:rPr>
            </w:pPr>
            <w:r w:rsidRPr="000E6FAB">
              <w:rPr>
                <w:rFonts w:ascii="Times New Roman" w:hAnsi="Times New Roman"/>
                <w:b/>
              </w:rPr>
              <w:lastRenderedPageBreak/>
              <w:t>Vykonávacie predpisy</w:t>
            </w:r>
          </w:p>
        </w:tc>
      </w:tr>
      <w:tr w:rsidR="00443A8C" w:rsidRPr="000E6FAB" w:rsidTr="000E6FAB">
        <w:tc>
          <w:tcPr>
            <w:tcW w:w="6203" w:type="dxa"/>
            <w:gridSpan w:val="8"/>
            <w:tcBorders>
              <w:top w:val="single" w:sz="4" w:space="0" w:color="FFFFFF"/>
              <w:left w:val="single" w:sz="4" w:space="0" w:color="auto"/>
              <w:bottom w:val="nil"/>
              <w:right w:val="nil"/>
            </w:tcBorders>
            <w:shd w:val="clear" w:color="auto" w:fill="FFFFFF"/>
          </w:tcPr>
          <w:p w:rsidR="001B23B7" w:rsidRPr="000E6FAB" w:rsidRDefault="001B23B7" w:rsidP="000E6FAB">
            <w:pPr>
              <w:spacing w:after="0" w:line="240" w:lineRule="auto"/>
              <w:rPr>
                <w:rFonts w:ascii="Times New Roman" w:eastAsia="Times New Roman" w:hAnsi="Times New Roman"/>
                <w:i/>
                <w:sz w:val="20"/>
                <w:szCs w:val="20"/>
                <w:lang w:eastAsia="sk-SK"/>
              </w:rPr>
            </w:pPr>
            <w:r w:rsidRPr="000E6FAB">
              <w:rPr>
                <w:rFonts w:ascii="Times New Roman" w:eastAsia="Times New Roman" w:hAnsi="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0E6FAB" w:rsidRDefault="00BE1E73" w:rsidP="000E6FAB">
            <w:pPr>
              <w:spacing w:after="0" w:line="240" w:lineRule="auto"/>
              <w:jc w:val="center"/>
              <w:rPr>
                <w:rFonts w:ascii="Times New Roman" w:eastAsia="Times New Roman" w:hAnsi="Times New Roman"/>
                <w:b/>
                <w:sz w:val="20"/>
                <w:szCs w:val="20"/>
                <w:lang w:eastAsia="sk-SK"/>
              </w:rPr>
            </w:pPr>
            <w:r w:rsidRPr="00511230">
              <w:rPr>
                <w:rFonts w:ascii="Segoe UI Symbol" w:eastAsia="Times New Roman" w:hAnsi="Segoe UI Symbol" w:cs="Segoe UI Symbol"/>
                <w:b/>
                <w:sz w:val="20"/>
                <w:szCs w:val="20"/>
                <w:lang w:eastAsia="sk-SK"/>
              </w:rPr>
              <w:t>☒</w:t>
            </w:r>
            <w:r w:rsidR="001B23B7" w:rsidRPr="000E6FAB">
              <w:rPr>
                <w:rFonts w:ascii="Times New Roman" w:eastAsia="Times New Roman" w:hAnsi="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0E6FAB" w:rsidRDefault="00203EE3"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r w:rsidR="001B23B7" w:rsidRPr="000E6FAB">
              <w:rPr>
                <w:rFonts w:ascii="Times New Roman" w:eastAsia="Times New Roman" w:hAnsi="Times New Roman"/>
                <w:b/>
                <w:sz w:val="20"/>
                <w:szCs w:val="20"/>
                <w:lang w:eastAsia="sk-SK"/>
              </w:rPr>
              <w:t xml:space="preserve">  Nie</w:t>
            </w:r>
          </w:p>
        </w:tc>
      </w:tr>
      <w:tr w:rsidR="001B23B7" w:rsidRPr="000E6FAB" w:rsidTr="000E6FAB">
        <w:tc>
          <w:tcPr>
            <w:tcW w:w="9180" w:type="dxa"/>
            <w:gridSpan w:val="12"/>
            <w:tcBorders>
              <w:top w:val="nil"/>
              <w:left w:val="single" w:sz="4" w:space="0" w:color="auto"/>
              <w:bottom w:val="single" w:sz="4" w:space="0" w:color="auto"/>
              <w:right w:val="single" w:sz="4" w:space="0" w:color="auto"/>
            </w:tcBorders>
            <w:shd w:val="clear" w:color="auto" w:fill="FFFFFF"/>
          </w:tcPr>
          <w:p w:rsidR="001B23B7" w:rsidRDefault="001B23B7" w:rsidP="000E6FAB">
            <w:pPr>
              <w:spacing w:after="0" w:line="240" w:lineRule="auto"/>
              <w:rPr>
                <w:rFonts w:ascii="Times New Roman" w:eastAsia="Times New Roman" w:hAnsi="Times New Roman"/>
                <w:i/>
                <w:sz w:val="20"/>
                <w:szCs w:val="20"/>
                <w:lang w:eastAsia="sk-SK"/>
              </w:rPr>
            </w:pPr>
            <w:r w:rsidRPr="000E6FAB">
              <w:rPr>
                <w:rFonts w:ascii="Times New Roman" w:eastAsia="Times New Roman" w:hAnsi="Times New Roman"/>
                <w:i/>
                <w:sz w:val="20"/>
                <w:szCs w:val="20"/>
                <w:lang w:eastAsia="sk-SK"/>
              </w:rPr>
              <w:t>Ak áno, uveďte ktoré oblasti budú nimi upravené, resp. ktorých vykonávacích predpisov sa zmena dotkne:</w:t>
            </w:r>
          </w:p>
          <w:p w:rsidR="00EE58DC" w:rsidRPr="000E6FAB" w:rsidRDefault="00EE58DC" w:rsidP="000E6FAB">
            <w:pPr>
              <w:spacing w:after="0" w:line="240" w:lineRule="auto"/>
              <w:rPr>
                <w:rFonts w:ascii="Times New Roman" w:eastAsia="Times New Roman" w:hAnsi="Times New Roman"/>
                <w:i/>
                <w:sz w:val="20"/>
                <w:szCs w:val="20"/>
                <w:lang w:eastAsia="sk-SK"/>
              </w:rPr>
            </w:pPr>
          </w:p>
          <w:p w:rsidR="001B23B7" w:rsidRPr="00993B5E" w:rsidRDefault="00EE58DC" w:rsidP="00EE58DC">
            <w:pPr>
              <w:rPr>
                <w:rFonts w:ascii="Times New Roman" w:eastAsia="Times New Roman" w:hAnsi="Times New Roman"/>
                <w:sz w:val="20"/>
                <w:szCs w:val="20"/>
                <w:lang w:eastAsia="sk-SK"/>
              </w:rPr>
            </w:pPr>
            <w:r w:rsidRPr="00993B5E">
              <w:rPr>
                <w:rFonts w:ascii="Times New Roman" w:eastAsia="Arial" w:hAnsi="Times New Roman"/>
                <w:sz w:val="20"/>
                <w:szCs w:val="20"/>
              </w:rPr>
              <w:t>Vyhláška Ministerstva zdravotníctva Slovenskej republiky č. 98/2018 Z. z. ktorou sa ustanovujú podrobnosti o obmedzovaní ožiarenia pracovníkov a obyvateľov z prírodných zdrojov ionizujúceho žiarenia</w:t>
            </w:r>
            <w:r w:rsidR="00D95F2B">
              <w:rPr>
                <w:rFonts w:ascii="Times New Roman" w:eastAsia="Arial" w:hAnsi="Times New Roman"/>
                <w:sz w:val="20"/>
                <w:szCs w:val="20"/>
              </w:rPr>
              <w:t>.</w:t>
            </w:r>
          </w:p>
        </w:tc>
      </w:tr>
      <w:tr w:rsidR="001B23B7" w:rsidRPr="000E6FAB" w:rsidTr="000E6FAB">
        <w:tc>
          <w:tcPr>
            <w:tcW w:w="9180" w:type="dxa"/>
            <w:gridSpan w:val="12"/>
            <w:tcBorders>
              <w:top w:val="single" w:sz="4" w:space="0" w:color="auto"/>
              <w:left w:val="single" w:sz="4" w:space="0" w:color="auto"/>
              <w:bottom w:val="single" w:sz="4" w:space="0" w:color="FFFFFF"/>
              <w:right w:val="single" w:sz="4" w:space="0" w:color="auto"/>
            </w:tcBorders>
            <w:shd w:val="clear" w:color="auto" w:fill="E2E2E2"/>
          </w:tcPr>
          <w:p w:rsidR="001B23B7" w:rsidRPr="000E6FAB" w:rsidRDefault="001B23B7" w:rsidP="000E6FAB">
            <w:pPr>
              <w:numPr>
                <w:ilvl w:val="0"/>
                <w:numId w:val="1"/>
              </w:numPr>
              <w:spacing w:after="0" w:line="240" w:lineRule="auto"/>
              <w:ind w:left="426"/>
              <w:contextualSpacing/>
              <w:rPr>
                <w:rFonts w:ascii="Times New Roman" w:hAnsi="Times New Roman"/>
                <w:b/>
              </w:rPr>
            </w:pPr>
            <w:r w:rsidRPr="000E6FAB">
              <w:rPr>
                <w:rFonts w:ascii="Times New Roman" w:hAnsi="Times New Roman"/>
                <w:b/>
              </w:rPr>
              <w:t xml:space="preserve">Transpozícia práva EÚ </w:t>
            </w:r>
          </w:p>
        </w:tc>
      </w:tr>
      <w:tr w:rsidR="001B23B7" w:rsidRPr="000E6FAB" w:rsidTr="000E6FAB">
        <w:trPr>
          <w:trHeight w:val="157"/>
        </w:trPr>
        <w:tc>
          <w:tcPr>
            <w:tcW w:w="9180" w:type="dxa"/>
            <w:gridSpan w:val="12"/>
            <w:tcBorders>
              <w:top w:val="nil"/>
              <w:left w:val="single" w:sz="4" w:space="0" w:color="000000"/>
              <w:bottom w:val="nil"/>
              <w:right w:val="single" w:sz="4" w:space="0" w:color="auto"/>
            </w:tcBorders>
            <w:shd w:val="clear" w:color="auto" w:fill="FFFFFF"/>
          </w:tcPr>
          <w:p w:rsidR="001B23B7" w:rsidRPr="000E6FAB" w:rsidRDefault="00402BEB" w:rsidP="000E6FAB">
            <w:pPr>
              <w:spacing w:after="0" w:line="240" w:lineRule="auto"/>
              <w:jc w:val="both"/>
              <w:rPr>
                <w:rFonts w:ascii="Times New Roman" w:eastAsia="Times New Roman" w:hAnsi="Times New Roman"/>
                <w:i/>
                <w:sz w:val="20"/>
                <w:szCs w:val="20"/>
                <w:lang w:eastAsia="sk-SK"/>
              </w:rPr>
            </w:pPr>
            <w:r w:rsidRPr="007F5B30">
              <w:rPr>
                <w:rFonts w:ascii="Times New Roman" w:eastAsia="Times New Roman" w:hAnsi="Times New Roman"/>
                <w:iCs/>
                <w:sz w:val="20"/>
                <w:szCs w:val="20"/>
                <w:lang w:eastAsia="sk-SK"/>
              </w:rPr>
              <w:t xml:space="preserve">Navrhovaný materiál je v súlade s požiadavkami </w:t>
            </w:r>
            <w:r w:rsidRPr="007F5B30">
              <w:rPr>
                <w:rFonts w:ascii="Times New Roman" w:hAnsi="Times New Roman"/>
                <w:iCs/>
                <w:sz w:val="20"/>
                <w:szCs w:val="20"/>
              </w:rPr>
              <w:t xml:space="preserve">smernice Rady 2013/59/Euratom z 5. decembra 2013, ktorou sa ustanovujú základné bezpečnostné normy ochrany pred nebezpečenstvami vznikajúcimi v dôsledku ionizujúceho žiarenia, a ktorou sa zrušujú smernice 89/618/Euratom, 90/641/Euratom, 96/29/Euratom, 97/43/Euratom a 2003/122/Euratom a požiadavkami Európskej komisie, ktoré boli identifikované vo </w:t>
            </w:r>
            <w:r w:rsidRPr="007F5B30">
              <w:rPr>
                <w:rFonts w:ascii="Times New Roman" w:hAnsi="Times New Roman"/>
                <w:color w:val="2C363A"/>
                <w:sz w:val="20"/>
                <w:szCs w:val="20"/>
                <w:shd w:val="clear" w:color="auto" w:fill="FFFFFF"/>
              </w:rPr>
              <w:t xml:space="preserve">formálnom oznámení č. C (2020) 6976 final </w:t>
            </w:r>
            <w:r w:rsidRPr="007F5B30">
              <w:rPr>
                <w:rFonts w:ascii="Times New Roman" w:hAnsi="Times New Roman"/>
                <w:iCs/>
                <w:sz w:val="20"/>
                <w:szCs w:val="20"/>
              </w:rPr>
              <w:t>a nedochádza k </w:t>
            </w:r>
            <w:r w:rsidRPr="007F5B30">
              <w:rPr>
                <w:rFonts w:ascii="Times New Roman" w:eastAsia="Times New Roman" w:hAnsi="Times New Roman"/>
                <w:iCs/>
                <w:sz w:val="20"/>
                <w:szCs w:val="20"/>
                <w:lang w:eastAsia="sk-SK"/>
              </w:rPr>
              <w:t>goldplating-u.</w:t>
            </w:r>
          </w:p>
        </w:tc>
      </w:tr>
      <w:tr w:rsidR="001B23B7" w:rsidRPr="000E6FAB" w:rsidTr="000E6FAB">
        <w:trPr>
          <w:trHeight w:val="248"/>
        </w:trPr>
        <w:tc>
          <w:tcPr>
            <w:tcW w:w="9180" w:type="dxa"/>
            <w:gridSpan w:val="12"/>
            <w:tcBorders>
              <w:top w:val="nil"/>
              <w:left w:val="single" w:sz="4" w:space="0" w:color="000000"/>
              <w:bottom w:val="single" w:sz="4" w:space="0" w:color="000000"/>
              <w:right w:val="single" w:sz="4" w:space="0" w:color="000000"/>
            </w:tcBorders>
            <w:shd w:val="clear" w:color="auto" w:fill="FFFFFF"/>
          </w:tcPr>
          <w:p w:rsidR="001B23B7" w:rsidRPr="000E6FAB" w:rsidRDefault="001B23B7" w:rsidP="000E6FAB">
            <w:pPr>
              <w:spacing w:after="0" w:line="240" w:lineRule="auto"/>
              <w:jc w:val="center"/>
              <w:rPr>
                <w:rFonts w:ascii="Times New Roman" w:eastAsia="Times New Roman" w:hAnsi="Times New Roman"/>
                <w:sz w:val="20"/>
                <w:szCs w:val="20"/>
                <w:lang w:eastAsia="sk-SK"/>
              </w:rPr>
            </w:pPr>
          </w:p>
        </w:tc>
      </w:tr>
      <w:tr w:rsidR="001B23B7" w:rsidRPr="000E6FAB" w:rsidTr="000E6FAB">
        <w:tc>
          <w:tcPr>
            <w:tcW w:w="9180" w:type="dxa"/>
            <w:gridSpan w:val="12"/>
            <w:tcBorders>
              <w:top w:val="single" w:sz="4" w:space="0" w:color="auto"/>
              <w:left w:val="single" w:sz="4" w:space="0" w:color="auto"/>
              <w:bottom w:val="single" w:sz="4" w:space="0" w:color="FFFFFF"/>
              <w:right w:val="single" w:sz="4" w:space="0" w:color="auto"/>
            </w:tcBorders>
            <w:shd w:val="clear" w:color="auto" w:fill="E2E2E2"/>
          </w:tcPr>
          <w:p w:rsidR="001B23B7" w:rsidRPr="000E6FAB" w:rsidRDefault="001B23B7" w:rsidP="000E6FAB">
            <w:pPr>
              <w:numPr>
                <w:ilvl w:val="0"/>
                <w:numId w:val="1"/>
              </w:numPr>
              <w:spacing w:after="0" w:line="240" w:lineRule="auto"/>
              <w:ind w:left="426"/>
              <w:contextualSpacing/>
              <w:rPr>
                <w:rFonts w:ascii="Times New Roman" w:hAnsi="Times New Roman"/>
                <w:b/>
              </w:rPr>
            </w:pPr>
            <w:r w:rsidRPr="000E6FAB">
              <w:rPr>
                <w:rFonts w:ascii="Times New Roman" w:hAnsi="Times New Roman"/>
                <w:b/>
              </w:rPr>
              <w:t>Preskúmanie účelnosti</w:t>
            </w:r>
          </w:p>
        </w:tc>
      </w:tr>
      <w:tr w:rsidR="001B23B7" w:rsidRPr="000E6FAB" w:rsidTr="000E6FAB">
        <w:tc>
          <w:tcPr>
            <w:tcW w:w="9180" w:type="dxa"/>
            <w:gridSpan w:val="12"/>
            <w:tcBorders>
              <w:top w:val="single" w:sz="4" w:space="0" w:color="FFFFFF"/>
              <w:left w:val="single" w:sz="4" w:space="0" w:color="auto"/>
              <w:bottom w:val="single" w:sz="4" w:space="0" w:color="auto"/>
              <w:right w:val="single" w:sz="4" w:space="0" w:color="auto"/>
            </w:tcBorders>
            <w:shd w:val="clear" w:color="auto" w:fill="FFFFFF"/>
          </w:tcPr>
          <w:p w:rsidR="001B23B7" w:rsidRPr="000E6FAB" w:rsidRDefault="00402BEB" w:rsidP="00D95F2B">
            <w:pPr>
              <w:spacing w:after="0" w:line="240" w:lineRule="auto"/>
              <w:jc w:val="both"/>
              <w:rPr>
                <w:rFonts w:ascii="Times New Roman" w:eastAsia="Times New Roman" w:hAnsi="Times New Roman"/>
                <w:i/>
                <w:sz w:val="20"/>
                <w:szCs w:val="20"/>
                <w:lang w:eastAsia="sk-SK"/>
              </w:rPr>
            </w:pPr>
            <w:r w:rsidRPr="00030022">
              <w:rPr>
                <w:rFonts w:ascii="Times New Roman" w:hAnsi="Times New Roman"/>
                <w:bCs/>
                <w:sz w:val="20"/>
                <w:szCs w:val="20"/>
              </w:rPr>
              <w:t xml:space="preserve">Transpozičný deficit je sledovaný Európskou komisiou, ktorá pravidelne požaduje odpočet a status materiálu v procese schvaľovania. </w:t>
            </w:r>
            <w:r w:rsidRPr="00030022">
              <w:rPr>
                <w:rFonts w:ascii="Times New Roman" w:eastAsia="Times New Roman" w:hAnsi="Times New Roman"/>
                <w:sz w:val="20"/>
                <w:szCs w:val="20"/>
                <w:lang w:eastAsia="sk-SK"/>
              </w:rPr>
              <w:t xml:space="preserve">Harmonogram prijatia novely zákona č. 87/2018 Z. z. o radiačnej ochrane a o zmene a doplnení niektorých zákonov v </w:t>
            </w:r>
            <w:r w:rsidRPr="00030022">
              <w:rPr>
                <w:rFonts w:ascii="Times New Roman" w:hAnsi="Times New Roman"/>
                <w:bCs/>
                <w:sz w:val="20"/>
                <w:szCs w:val="20"/>
              </w:rPr>
              <w:t>znení neskorších predpisov a ktorým sa menia a dopĺňajú niektoré zákony</w:t>
            </w:r>
            <w:r w:rsidRPr="00030022">
              <w:rPr>
                <w:rFonts w:ascii="Times New Roman" w:eastAsia="Times New Roman" w:hAnsi="Times New Roman"/>
                <w:sz w:val="20"/>
                <w:szCs w:val="20"/>
                <w:lang w:eastAsia="sk-SK"/>
              </w:rPr>
              <w:t>, tak ako</w:t>
            </w:r>
            <w:r w:rsidRPr="00B812A9">
              <w:rPr>
                <w:rFonts w:ascii="Times New Roman" w:eastAsia="Times New Roman" w:hAnsi="Times New Roman"/>
                <w:sz w:val="20"/>
                <w:szCs w:val="20"/>
                <w:lang w:eastAsia="sk-SK"/>
              </w:rPr>
              <w:t xml:space="preserve"> bol definovaný v odpovedi Slovenskej republiky na formálne oznámenie Európskej komisie je potrebné dodržať a splniť míľniky legislatívneho postupu ako boli opísané v odpovedi na formálne oznámenie Európskej komisie. V opačnom prípade, vzhľadom na to, že prípad porušenia/</w:t>
            </w:r>
            <w:r w:rsidRPr="00B812A9">
              <w:rPr>
                <w:rFonts w:ascii="Times New Roman" w:hAnsi="Times New Roman"/>
                <w:sz w:val="20"/>
                <w:szCs w:val="20"/>
              </w:rPr>
              <w:t xml:space="preserve"> infridgement-u a uloženia sankcie Slovenskej republike</w:t>
            </w:r>
            <w:r w:rsidRPr="00B812A9">
              <w:rPr>
                <w:rFonts w:ascii="Times New Roman" w:eastAsia="Times New Roman" w:hAnsi="Times New Roman"/>
                <w:sz w:val="20"/>
                <w:szCs w:val="20"/>
                <w:lang w:eastAsia="sk-SK"/>
              </w:rPr>
              <w:t xml:space="preserve"> je otvorený už dlhší čas, bola by Európska komisia </w:t>
            </w:r>
            <w:r>
              <w:rPr>
                <w:rFonts w:ascii="Times New Roman" w:eastAsia="Times New Roman" w:hAnsi="Times New Roman"/>
                <w:sz w:val="20"/>
                <w:szCs w:val="20"/>
                <w:lang w:eastAsia="sk-SK"/>
              </w:rPr>
              <w:t>nútená</w:t>
            </w:r>
            <w:r w:rsidRPr="00B812A9">
              <w:rPr>
                <w:rFonts w:ascii="Times New Roman" w:eastAsia="Times New Roman" w:hAnsi="Times New Roman"/>
                <w:sz w:val="20"/>
                <w:szCs w:val="20"/>
                <w:lang w:eastAsia="sk-SK"/>
              </w:rPr>
              <w:t xml:space="preserve"> prejsť na ďalší krok v prebiehajúcom konaní o porušení. Európska komisia bola o prebiehajúcom medzirezortnom pripomienkovom konaní informovaná, a rovnako bude informovaná o ďalšom legislatívnom postupe a schválení predkladaného materiálu, tak aby bola </w:t>
            </w:r>
            <w:r>
              <w:rPr>
                <w:rFonts w:ascii="Times New Roman" w:eastAsia="Times New Roman" w:hAnsi="Times New Roman"/>
                <w:sz w:val="20"/>
                <w:szCs w:val="20"/>
                <w:lang w:eastAsia="sk-SK"/>
              </w:rPr>
              <w:t xml:space="preserve">zabezpečená </w:t>
            </w:r>
            <w:r w:rsidRPr="00B812A9">
              <w:rPr>
                <w:rFonts w:ascii="Times New Roman" w:eastAsia="Times New Roman" w:hAnsi="Times New Roman"/>
                <w:sz w:val="20"/>
                <w:szCs w:val="20"/>
                <w:lang w:eastAsia="sk-SK"/>
              </w:rPr>
              <w:t xml:space="preserve">jeho </w:t>
            </w:r>
            <w:r>
              <w:rPr>
                <w:rFonts w:ascii="Times New Roman" w:eastAsia="Times New Roman" w:hAnsi="Times New Roman"/>
                <w:sz w:val="20"/>
                <w:szCs w:val="20"/>
                <w:lang w:eastAsia="sk-SK"/>
              </w:rPr>
              <w:t xml:space="preserve">navrhovaná </w:t>
            </w:r>
            <w:r w:rsidRPr="00B812A9">
              <w:rPr>
                <w:rFonts w:ascii="Times New Roman" w:eastAsia="Times New Roman" w:hAnsi="Times New Roman"/>
                <w:sz w:val="20"/>
                <w:szCs w:val="20"/>
                <w:lang w:eastAsia="sk-SK"/>
              </w:rPr>
              <w:t xml:space="preserve">účinnosť od 1.januára 2023. Konečné schválené a prijaté právne predpisy musia byť vložené do databázy Themis spolu s aktualizovaným vysvetľujúcim dokumentom hneď po jeho prijatí. Európska komisia preskúma dodatočné transpozičné ustanovenia </w:t>
            </w:r>
            <w:r>
              <w:rPr>
                <w:rFonts w:ascii="Times New Roman" w:eastAsia="Times New Roman" w:hAnsi="Times New Roman"/>
                <w:sz w:val="20"/>
                <w:szCs w:val="20"/>
                <w:lang w:eastAsia="sk-SK"/>
              </w:rPr>
              <w:t>spolu s vysvetľujúcim dokumentom a bude Slovenskú republiku informovať v termíne do 6 mesiacov o výsledkoch hodnotenia, a či je možné považovať transpozíciu za kompletnú a stanovené ciele za splnené.</w:t>
            </w:r>
          </w:p>
        </w:tc>
      </w:tr>
      <w:tr w:rsidR="001B23B7" w:rsidRPr="000E6FAB" w:rsidTr="000E6FAB">
        <w:tc>
          <w:tcPr>
            <w:tcW w:w="9180" w:type="dxa"/>
            <w:gridSpan w:val="12"/>
            <w:tcBorders>
              <w:top w:val="nil"/>
              <w:left w:val="nil"/>
              <w:bottom w:val="single" w:sz="4" w:space="0" w:color="auto"/>
              <w:right w:val="nil"/>
            </w:tcBorders>
            <w:shd w:val="clear" w:color="auto" w:fill="FFFFFF"/>
          </w:tcPr>
          <w:p w:rsidR="001B23B7" w:rsidRPr="000E6FAB" w:rsidRDefault="001B23B7" w:rsidP="000E6FAB">
            <w:pPr>
              <w:spacing w:after="0" w:line="240" w:lineRule="auto"/>
              <w:rPr>
                <w:rFonts w:ascii="Times New Roman" w:eastAsia="Times New Roman" w:hAnsi="Times New Roman"/>
                <w:b/>
                <w:sz w:val="20"/>
                <w:szCs w:val="20"/>
                <w:lang w:eastAsia="sk-SK"/>
              </w:rPr>
            </w:pPr>
          </w:p>
          <w:p w:rsidR="001B23B7" w:rsidRPr="000E6FAB" w:rsidRDefault="001B23B7" w:rsidP="000E6FAB">
            <w:pPr>
              <w:spacing w:after="0" w:line="240" w:lineRule="auto"/>
              <w:rPr>
                <w:rFonts w:ascii="Times New Roman" w:eastAsia="Times New Roman" w:hAnsi="Times New Roman"/>
                <w:b/>
                <w:sz w:val="20"/>
                <w:szCs w:val="20"/>
                <w:lang w:eastAsia="sk-SK"/>
              </w:rPr>
            </w:pPr>
          </w:p>
          <w:p w:rsidR="001B23B7" w:rsidRPr="000E6FAB" w:rsidRDefault="001B23B7" w:rsidP="000E6FAB">
            <w:pPr>
              <w:spacing w:after="0" w:line="240" w:lineRule="auto"/>
              <w:ind w:left="142" w:hanging="142"/>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Pr="000E6FAB" w:rsidRDefault="001B23B7"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 vyplniť iba v prípade, ak sa záverečné posúdenie</w:t>
            </w:r>
            <w:r w:rsidR="00A340BB" w:rsidRPr="000E6FAB">
              <w:rPr>
                <w:rFonts w:ascii="Times New Roman" w:eastAsia="Times New Roman" w:hAnsi="Times New Roman"/>
                <w:sz w:val="20"/>
                <w:szCs w:val="20"/>
                <w:lang w:eastAsia="sk-SK"/>
              </w:rPr>
              <w:t xml:space="preserve"> vybraných vplyvov</w:t>
            </w:r>
            <w:r w:rsidRPr="000E6FAB">
              <w:rPr>
                <w:rFonts w:ascii="Times New Roman" w:eastAsia="Times New Roman" w:hAnsi="Times New Roman"/>
                <w:sz w:val="20"/>
                <w:szCs w:val="20"/>
                <w:lang w:eastAsia="sk-SK"/>
              </w:rPr>
              <w:t xml:space="preserve"> uskutočnilo v zmysle bodu 9.1. </w:t>
            </w:r>
            <w:r w:rsidR="00A340BB" w:rsidRPr="000E6FAB">
              <w:rPr>
                <w:rFonts w:ascii="Times New Roman" w:eastAsia="Times New Roman" w:hAnsi="Times New Roman"/>
                <w:sz w:val="20"/>
                <w:szCs w:val="20"/>
                <w:lang w:eastAsia="sk-SK"/>
              </w:rPr>
              <w:t>j</w:t>
            </w:r>
            <w:r w:rsidRPr="000E6FAB">
              <w:rPr>
                <w:rFonts w:ascii="Times New Roman" w:eastAsia="Times New Roman" w:hAnsi="Times New Roman"/>
                <w:sz w:val="20"/>
                <w:szCs w:val="20"/>
                <w:lang w:eastAsia="sk-SK"/>
              </w:rPr>
              <w:t>ednotnej metodiky</w:t>
            </w:r>
            <w:r w:rsidR="00A340BB" w:rsidRPr="000E6FAB">
              <w:rPr>
                <w:rFonts w:ascii="Times New Roman" w:eastAsia="Times New Roman" w:hAnsi="Times New Roman"/>
                <w:sz w:val="20"/>
                <w:szCs w:val="20"/>
                <w:lang w:eastAsia="sk-SK"/>
              </w:rPr>
              <w:t>.</w:t>
            </w:r>
          </w:p>
          <w:p w:rsidR="004C6831" w:rsidRPr="000E6FAB" w:rsidRDefault="004C6831" w:rsidP="000E6FAB">
            <w:pPr>
              <w:spacing w:after="0" w:line="240" w:lineRule="auto"/>
              <w:rPr>
                <w:rFonts w:ascii="Times New Roman" w:eastAsia="Times New Roman" w:hAnsi="Times New Roman"/>
                <w:sz w:val="20"/>
                <w:szCs w:val="20"/>
                <w:lang w:eastAsia="sk-SK"/>
              </w:rPr>
            </w:pPr>
          </w:p>
          <w:p w:rsidR="001B23B7" w:rsidRPr="000E6FAB" w:rsidRDefault="001B23B7" w:rsidP="000E6FAB">
            <w:pPr>
              <w:spacing w:after="0" w:line="240" w:lineRule="auto"/>
              <w:rPr>
                <w:rFonts w:ascii="Times New Roman" w:eastAsia="Times New Roman" w:hAnsi="Times New Roman"/>
                <w:b/>
                <w:sz w:val="20"/>
                <w:szCs w:val="20"/>
                <w:lang w:eastAsia="sk-SK"/>
              </w:rPr>
            </w:pPr>
          </w:p>
        </w:tc>
      </w:tr>
      <w:tr w:rsidR="001B23B7" w:rsidRPr="000E6FAB" w:rsidTr="000E6FAB">
        <w:trPr>
          <w:trHeight w:val="283"/>
        </w:trPr>
        <w:tc>
          <w:tcPr>
            <w:tcW w:w="9180" w:type="dxa"/>
            <w:gridSpan w:val="12"/>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0E6FAB" w:rsidRDefault="001B23B7" w:rsidP="000E6FAB">
            <w:pPr>
              <w:numPr>
                <w:ilvl w:val="0"/>
                <w:numId w:val="1"/>
              </w:numPr>
              <w:spacing w:after="0" w:line="240" w:lineRule="auto"/>
              <w:ind w:left="426"/>
              <w:contextualSpacing/>
              <w:rPr>
                <w:rFonts w:ascii="Times New Roman" w:hAnsi="Times New Roman"/>
                <w:b/>
              </w:rPr>
            </w:pPr>
            <w:r w:rsidRPr="000E6FAB">
              <w:rPr>
                <w:rFonts w:ascii="Times New Roman" w:hAnsi="Times New Roman"/>
                <w:b/>
              </w:rPr>
              <w:t>Vybrané vplyvy  materiálu</w:t>
            </w:r>
          </w:p>
        </w:tc>
      </w:tr>
      <w:tr w:rsidR="00443A8C" w:rsidRPr="000E6FAB" w:rsidTr="000E6FAB">
        <w:tc>
          <w:tcPr>
            <w:tcW w:w="3812" w:type="dxa"/>
            <w:tcBorders>
              <w:top w:val="single" w:sz="4" w:space="0" w:color="auto"/>
              <w:left w:val="single" w:sz="4" w:space="0" w:color="auto"/>
              <w:bottom w:val="nil"/>
              <w:right w:val="single" w:sz="4" w:space="0" w:color="auto"/>
            </w:tcBorders>
            <w:shd w:val="clear" w:color="auto" w:fill="E2E2E2"/>
          </w:tcPr>
          <w:p w:rsidR="001B23B7" w:rsidRPr="000E6FAB" w:rsidRDefault="001B23B7"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Vplyvy na rozpočet verejnej správy</w:t>
            </w:r>
          </w:p>
        </w:tc>
        <w:tc>
          <w:tcPr>
            <w:tcW w:w="541" w:type="dxa"/>
            <w:gridSpan w:val="2"/>
            <w:tcBorders>
              <w:top w:val="single" w:sz="4" w:space="0" w:color="auto"/>
              <w:left w:val="single" w:sz="4" w:space="0" w:color="auto"/>
              <w:bottom w:val="dotted" w:sz="4" w:space="0" w:color="auto"/>
              <w:right w:val="nil"/>
            </w:tcBorders>
          </w:tcPr>
          <w:p w:rsidR="001B23B7" w:rsidRPr="000E6FAB" w:rsidRDefault="003145AE"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312" w:type="dxa"/>
            <w:gridSpan w:val="3"/>
            <w:tcBorders>
              <w:top w:val="single" w:sz="4" w:space="0" w:color="auto"/>
              <w:left w:val="nil"/>
              <w:bottom w:val="dotted" w:sz="4" w:space="0" w:color="auto"/>
              <w:right w:val="nil"/>
            </w:tcBorders>
          </w:tcPr>
          <w:p w:rsidR="001B23B7" w:rsidRPr="000E6FAB" w:rsidRDefault="001B23B7"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dotted" w:sz="4" w:space="0" w:color="auto"/>
              <w:right w:val="nil"/>
            </w:tcBorders>
          </w:tcPr>
          <w:p w:rsidR="001B23B7" w:rsidRPr="000E6FAB" w:rsidRDefault="00A42CA1" w:rsidP="000E6FAB">
            <w:pPr>
              <w:spacing w:after="0" w:line="240" w:lineRule="auto"/>
              <w:jc w:val="center"/>
              <w:rPr>
                <w:rFonts w:ascii="Times New Roman" w:eastAsia="Times New Roman" w:hAnsi="Times New Roman"/>
                <w:b/>
                <w:sz w:val="20"/>
                <w:szCs w:val="20"/>
                <w:lang w:eastAsia="sk-SK"/>
              </w:rPr>
            </w:pPr>
            <w:r w:rsidRPr="00511230">
              <w:rPr>
                <w:rFonts w:ascii="Segoe UI Symbol" w:eastAsia="Times New Roman" w:hAnsi="Segoe UI Symbol" w:cs="Segoe UI Symbol"/>
                <w:sz w:val="20"/>
                <w:szCs w:val="20"/>
                <w:lang w:eastAsia="sk-SK"/>
              </w:rPr>
              <w:t>☒</w:t>
            </w:r>
          </w:p>
        </w:tc>
        <w:tc>
          <w:tcPr>
            <w:tcW w:w="1133" w:type="dxa"/>
            <w:tcBorders>
              <w:top w:val="single" w:sz="4" w:space="0" w:color="auto"/>
              <w:left w:val="nil"/>
              <w:bottom w:val="dotted" w:sz="4" w:space="0" w:color="auto"/>
              <w:right w:val="nil"/>
            </w:tcBorders>
          </w:tcPr>
          <w:p w:rsidR="001B23B7" w:rsidRPr="000E6FAB" w:rsidRDefault="001B23B7"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dotted" w:sz="4" w:space="0" w:color="auto"/>
              <w:right w:val="nil"/>
            </w:tcBorders>
          </w:tcPr>
          <w:p w:rsidR="001B23B7" w:rsidRPr="000E6FAB" w:rsidRDefault="00203EE3" w:rsidP="000E6FAB">
            <w:pPr>
              <w:spacing w:after="0" w:line="240" w:lineRule="auto"/>
              <w:ind w:left="-107" w:right="-108"/>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297" w:type="dxa"/>
            <w:tcBorders>
              <w:top w:val="single" w:sz="4" w:space="0" w:color="auto"/>
              <w:left w:val="nil"/>
              <w:bottom w:val="dotted" w:sz="4" w:space="0" w:color="auto"/>
              <w:right w:val="single" w:sz="4" w:space="0" w:color="auto"/>
            </w:tcBorders>
          </w:tcPr>
          <w:p w:rsidR="001B23B7" w:rsidRPr="000E6FAB" w:rsidRDefault="001B23B7" w:rsidP="000E6FAB">
            <w:pPr>
              <w:spacing w:after="0" w:line="240" w:lineRule="auto"/>
              <w:ind w:left="34"/>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Negatívne</w:t>
            </w:r>
          </w:p>
        </w:tc>
      </w:tr>
      <w:tr w:rsidR="00443A8C" w:rsidRPr="000E6FAB" w:rsidTr="000E6FAB">
        <w:tc>
          <w:tcPr>
            <w:tcW w:w="3812" w:type="dxa"/>
            <w:tcBorders>
              <w:top w:val="nil"/>
              <w:left w:val="single" w:sz="4" w:space="0" w:color="auto"/>
              <w:bottom w:val="nil"/>
              <w:right w:val="single" w:sz="4" w:space="0" w:color="auto"/>
            </w:tcBorders>
            <w:shd w:val="clear" w:color="auto" w:fill="E2E2E2"/>
          </w:tcPr>
          <w:p w:rsidR="00B84F87" w:rsidRPr="000E6FAB" w:rsidRDefault="00B84F87"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 xml:space="preserve">    </w:t>
            </w:r>
            <w:r w:rsidR="001B23B7" w:rsidRPr="000E6FAB">
              <w:rPr>
                <w:rFonts w:ascii="Times New Roman" w:eastAsia="Times New Roman" w:hAnsi="Times New Roman"/>
                <w:sz w:val="20"/>
                <w:szCs w:val="20"/>
                <w:lang w:eastAsia="sk-SK"/>
              </w:rPr>
              <w:t xml:space="preserve">z toho rozpočtovo zabezpečené vplyvy, </w:t>
            </w:r>
            <w:r w:rsidR="00A340BB" w:rsidRPr="000E6FAB">
              <w:rPr>
                <w:rFonts w:ascii="Times New Roman" w:eastAsia="Times New Roman" w:hAnsi="Times New Roman"/>
                <w:sz w:val="20"/>
                <w:szCs w:val="20"/>
                <w:lang w:eastAsia="sk-SK"/>
              </w:rPr>
              <w:t xml:space="preserve">    </w:t>
            </w:r>
            <w:r w:rsidRPr="000E6FAB">
              <w:rPr>
                <w:rFonts w:ascii="Times New Roman" w:eastAsia="Times New Roman" w:hAnsi="Times New Roman"/>
                <w:sz w:val="20"/>
                <w:szCs w:val="20"/>
                <w:lang w:eastAsia="sk-SK"/>
              </w:rPr>
              <w:t xml:space="preserve">    </w:t>
            </w:r>
          </w:p>
          <w:p w:rsidR="00B84F87" w:rsidRPr="000E6FAB" w:rsidRDefault="00B84F87"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 xml:space="preserve">    </w:t>
            </w:r>
            <w:r w:rsidR="001B23B7" w:rsidRPr="000E6FAB">
              <w:rPr>
                <w:rFonts w:ascii="Times New Roman" w:eastAsia="Times New Roman" w:hAnsi="Times New Roman"/>
                <w:sz w:val="20"/>
                <w:szCs w:val="20"/>
                <w:lang w:eastAsia="sk-SK"/>
              </w:rPr>
              <w:t xml:space="preserve">v prípade identifikovaného negatívneho </w:t>
            </w:r>
          </w:p>
          <w:p w:rsidR="003145AE" w:rsidRPr="000E6FAB" w:rsidRDefault="00B84F87"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 xml:space="preserve">    </w:t>
            </w:r>
            <w:r w:rsidR="001B23B7" w:rsidRPr="000E6FAB">
              <w:rPr>
                <w:rFonts w:ascii="Times New Roman" w:eastAsia="Times New Roman" w:hAnsi="Times New Roman"/>
                <w:sz w:val="20"/>
                <w:szCs w:val="20"/>
                <w:lang w:eastAsia="sk-SK"/>
              </w:rPr>
              <w:t>vplyvu</w:t>
            </w:r>
          </w:p>
        </w:tc>
        <w:tc>
          <w:tcPr>
            <w:tcW w:w="541" w:type="dxa"/>
            <w:gridSpan w:val="2"/>
            <w:tcBorders>
              <w:top w:val="dotted" w:sz="4" w:space="0" w:color="auto"/>
              <w:left w:val="single" w:sz="4" w:space="0" w:color="auto"/>
              <w:bottom w:val="dotted" w:sz="4" w:space="0" w:color="auto"/>
              <w:right w:val="nil"/>
            </w:tcBorders>
            <w:vAlign w:val="center"/>
          </w:tcPr>
          <w:p w:rsidR="001B23B7" w:rsidRPr="000E6FAB" w:rsidRDefault="003145AE" w:rsidP="000E6FAB">
            <w:pPr>
              <w:spacing w:after="0" w:line="240" w:lineRule="auto"/>
              <w:jc w:val="center"/>
              <w:rPr>
                <w:rFonts w:ascii="Times New Roman" w:eastAsia="Times New Roman" w:hAnsi="Times New Roman"/>
                <w:sz w:val="20"/>
                <w:szCs w:val="20"/>
                <w:lang w:eastAsia="sk-SK"/>
              </w:rPr>
            </w:pPr>
            <w:r w:rsidRPr="000E6FAB">
              <w:rPr>
                <w:rFonts w:ascii="MS Gothic" w:eastAsia="MS Gothic" w:hAnsi="MS Gothic" w:hint="eastAsia"/>
                <w:sz w:val="20"/>
                <w:szCs w:val="20"/>
                <w:lang w:eastAsia="sk-SK"/>
              </w:rPr>
              <w:t>☐</w:t>
            </w:r>
          </w:p>
        </w:tc>
        <w:tc>
          <w:tcPr>
            <w:tcW w:w="1312" w:type="dxa"/>
            <w:gridSpan w:val="3"/>
            <w:tcBorders>
              <w:top w:val="dotted" w:sz="4" w:space="0" w:color="auto"/>
              <w:left w:val="nil"/>
              <w:bottom w:val="dotted" w:sz="4" w:space="0" w:color="auto"/>
              <w:right w:val="nil"/>
            </w:tcBorders>
            <w:vAlign w:val="center"/>
          </w:tcPr>
          <w:p w:rsidR="001B23B7" w:rsidRPr="000E6FAB" w:rsidRDefault="001B23B7"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Áno</w:t>
            </w:r>
          </w:p>
        </w:tc>
        <w:tc>
          <w:tcPr>
            <w:tcW w:w="538" w:type="dxa"/>
            <w:gridSpan w:val="2"/>
            <w:tcBorders>
              <w:top w:val="dotted" w:sz="4" w:space="0" w:color="auto"/>
              <w:left w:val="nil"/>
              <w:bottom w:val="dotted" w:sz="4" w:space="0" w:color="auto"/>
              <w:right w:val="nil"/>
            </w:tcBorders>
            <w:vAlign w:val="center"/>
          </w:tcPr>
          <w:p w:rsidR="001B23B7" w:rsidRPr="000E6FAB" w:rsidRDefault="00203EE3" w:rsidP="000E6FAB">
            <w:pPr>
              <w:spacing w:after="0" w:line="240" w:lineRule="auto"/>
              <w:jc w:val="center"/>
              <w:rPr>
                <w:rFonts w:ascii="Times New Roman" w:eastAsia="Times New Roman" w:hAnsi="Times New Roman"/>
                <w:sz w:val="20"/>
                <w:szCs w:val="20"/>
                <w:lang w:eastAsia="sk-SK"/>
              </w:rPr>
            </w:pPr>
            <w:r w:rsidRPr="000E6FAB">
              <w:rPr>
                <w:rFonts w:ascii="MS Gothic" w:eastAsia="MS Gothic" w:hAnsi="MS Gothic" w:hint="eastAsia"/>
                <w:sz w:val="20"/>
                <w:szCs w:val="20"/>
                <w:lang w:eastAsia="sk-SK"/>
              </w:rPr>
              <w:t>☐</w:t>
            </w:r>
          </w:p>
        </w:tc>
        <w:tc>
          <w:tcPr>
            <w:tcW w:w="1133" w:type="dxa"/>
            <w:tcBorders>
              <w:top w:val="dotted" w:sz="4" w:space="0" w:color="auto"/>
              <w:left w:val="nil"/>
              <w:bottom w:val="dotted" w:sz="4" w:space="0" w:color="auto"/>
              <w:right w:val="nil"/>
            </w:tcBorders>
            <w:vAlign w:val="center"/>
          </w:tcPr>
          <w:p w:rsidR="001B23B7" w:rsidRPr="000E6FAB" w:rsidRDefault="001B23B7"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Nie</w:t>
            </w:r>
          </w:p>
        </w:tc>
        <w:tc>
          <w:tcPr>
            <w:tcW w:w="547" w:type="dxa"/>
            <w:gridSpan w:val="2"/>
            <w:tcBorders>
              <w:top w:val="dotted" w:sz="4" w:space="0" w:color="auto"/>
              <w:left w:val="nil"/>
              <w:bottom w:val="dotted" w:sz="4" w:space="0" w:color="auto"/>
              <w:right w:val="nil"/>
            </w:tcBorders>
            <w:vAlign w:val="center"/>
          </w:tcPr>
          <w:p w:rsidR="001B23B7" w:rsidRPr="000E6FAB" w:rsidRDefault="00203EE3" w:rsidP="000E6FAB">
            <w:pPr>
              <w:spacing w:after="0" w:line="240" w:lineRule="auto"/>
              <w:ind w:left="-107" w:right="-108"/>
              <w:jc w:val="center"/>
              <w:rPr>
                <w:rFonts w:ascii="Times New Roman" w:eastAsia="Times New Roman" w:hAnsi="Times New Roman"/>
                <w:sz w:val="20"/>
                <w:szCs w:val="20"/>
                <w:lang w:eastAsia="sk-SK"/>
              </w:rPr>
            </w:pPr>
            <w:r w:rsidRPr="000E6FAB">
              <w:rPr>
                <w:rFonts w:ascii="MS Gothic" w:eastAsia="MS Gothic" w:hAnsi="MS Gothic" w:hint="eastAsia"/>
                <w:sz w:val="20"/>
                <w:szCs w:val="20"/>
                <w:lang w:eastAsia="sk-SK"/>
              </w:rPr>
              <w:t>☐</w:t>
            </w:r>
          </w:p>
        </w:tc>
        <w:tc>
          <w:tcPr>
            <w:tcW w:w="1297" w:type="dxa"/>
            <w:tcBorders>
              <w:top w:val="dotted" w:sz="4" w:space="0" w:color="auto"/>
              <w:left w:val="nil"/>
              <w:bottom w:val="dotted" w:sz="4" w:space="0" w:color="auto"/>
              <w:right w:val="single" w:sz="4" w:space="0" w:color="auto"/>
            </w:tcBorders>
            <w:vAlign w:val="center"/>
          </w:tcPr>
          <w:p w:rsidR="001B23B7" w:rsidRPr="000E6FAB" w:rsidRDefault="001B23B7" w:rsidP="000E6FAB">
            <w:pPr>
              <w:spacing w:after="0" w:line="240" w:lineRule="auto"/>
              <w:ind w:left="34"/>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Čiastočne</w:t>
            </w:r>
          </w:p>
        </w:tc>
      </w:tr>
      <w:tr w:rsidR="00443A8C" w:rsidRPr="000E6FAB" w:rsidTr="000E6FAB">
        <w:tc>
          <w:tcPr>
            <w:tcW w:w="3812" w:type="dxa"/>
            <w:tcBorders>
              <w:top w:val="nil"/>
              <w:left w:val="single" w:sz="4" w:space="0" w:color="auto"/>
              <w:bottom w:val="nil"/>
              <w:right w:val="single" w:sz="4" w:space="0" w:color="auto"/>
            </w:tcBorders>
            <w:shd w:val="clear" w:color="auto" w:fill="E2E2E2"/>
          </w:tcPr>
          <w:p w:rsidR="003145AE" w:rsidRPr="000E6FAB" w:rsidRDefault="003145AE"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v tom vplyvy na rozpočty obcí a vyšších územných celkov</w:t>
            </w:r>
          </w:p>
        </w:tc>
        <w:tc>
          <w:tcPr>
            <w:tcW w:w="541" w:type="dxa"/>
            <w:gridSpan w:val="2"/>
            <w:tcBorders>
              <w:top w:val="dotted" w:sz="4" w:space="0" w:color="auto"/>
              <w:left w:val="single" w:sz="4" w:space="0" w:color="auto"/>
              <w:bottom w:val="dotted" w:sz="4" w:space="0" w:color="auto"/>
              <w:right w:val="nil"/>
            </w:tcBorders>
          </w:tcPr>
          <w:p w:rsidR="003145AE" w:rsidRPr="000E6FAB" w:rsidRDefault="003145AE"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312" w:type="dxa"/>
            <w:gridSpan w:val="3"/>
            <w:tcBorders>
              <w:top w:val="dotted" w:sz="4" w:space="0" w:color="auto"/>
              <w:left w:val="nil"/>
              <w:bottom w:val="dotted" w:sz="4" w:space="0" w:color="auto"/>
              <w:right w:val="nil"/>
            </w:tcBorders>
          </w:tcPr>
          <w:p w:rsidR="003145AE" w:rsidRPr="000E6FAB" w:rsidRDefault="003145AE"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Pozitívne</w:t>
            </w:r>
          </w:p>
        </w:tc>
        <w:tc>
          <w:tcPr>
            <w:tcW w:w="538" w:type="dxa"/>
            <w:gridSpan w:val="2"/>
            <w:tcBorders>
              <w:top w:val="dotted" w:sz="4" w:space="0" w:color="auto"/>
              <w:left w:val="nil"/>
              <w:bottom w:val="dotted" w:sz="4" w:space="0" w:color="auto"/>
              <w:right w:val="nil"/>
            </w:tcBorders>
          </w:tcPr>
          <w:p w:rsidR="003145AE" w:rsidRPr="000E6FAB" w:rsidRDefault="00A42CA1" w:rsidP="000E6FAB">
            <w:pPr>
              <w:spacing w:after="0" w:line="240" w:lineRule="auto"/>
              <w:jc w:val="center"/>
              <w:rPr>
                <w:rFonts w:ascii="Times New Roman" w:eastAsia="Times New Roman" w:hAnsi="Times New Roman"/>
                <w:b/>
                <w:sz w:val="20"/>
                <w:szCs w:val="20"/>
                <w:lang w:eastAsia="sk-SK"/>
              </w:rPr>
            </w:pPr>
            <w:r w:rsidRPr="00511230">
              <w:rPr>
                <w:rFonts w:ascii="Segoe UI Symbol" w:eastAsia="Times New Roman" w:hAnsi="Segoe UI Symbol" w:cs="Segoe UI Symbol"/>
                <w:sz w:val="20"/>
                <w:szCs w:val="20"/>
                <w:lang w:eastAsia="sk-SK"/>
              </w:rPr>
              <w:t>☒</w:t>
            </w:r>
          </w:p>
        </w:tc>
        <w:tc>
          <w:tcPr>
            <w:tcW w:w="1133" w:type="dxa"/>
            <w:tcBorders>
              <w:top w:val="dotted" w:sz="4" w:space="0" w:color="auto"/>
              <w:left w:val="nil"/>
              <w:bottom w:val="dotted" w:sz="4" w:space="0" w:color="auto"/>
              <w:right w:val="nil"/>
            </w:tcBorders>
          </w:tcPr>
          <w:p w:rsidR="003145AE" w:rsidRPr="000E6FAB" w:rsidRDefault="003145AE"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Žiadne</w:t>
            </w:r>
          </w:p>
        </w:tc>
        <w:tc>
          <w:tcPr>
            <w:tcW w:w="547" w:type="dxa"/>
            <w:gridSpan w:val="2"/>
            <w:tcBorders>
              <w:top w:val="dotted" w:sz="4" w:space="0" w:color="auto"/>
              <w:left w:val="nil"/>
              <w:bottom w:val="dotted" w:sz="4" w:space="0" w:color="auto"/>
              <w:right w:val="nil"/>
            </w:tcBorders>
          </w:tcPr>
          <w:p w:rsidR="003145AE" w:rsidRPr="000E6FAB" w:rsidRDefault="003145AE" w:rsidP="000E6FAB">
            <w:pPr>
              <w:spacing w:after="0" w:line="240" w:lineRule="auto"/>
              <w:ind w:left="-107" w:right="-108"/>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297" w:type="dxa"/>
            <w:tcBorders>
              <w:top w:val="dotted" w:sz="4" w:space="0" w:color="auto"/>
              <w:left w:val="nil"/>
              <w:bottom w:val="dotted" w:sz="4" w:space="0" w:color="auto"/>
              <w:right w:val="single" w:sz="4" w:space="0" w:color="auto"/>
            </w:tcBorders>
          </w:tcPr>
          <w:p w:rsidR="003145AE" w:rsidRPr="000E6FAB" w:rsidRDefault="003145AE" w:rsidP="000E6FAB">
            <w:pPr>
              <w:spacing w:after="0" w:line="240" w:lineRule="auto"/>
              <w:ind w:left="34"/>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Negatívne</w:t>
            </w:r>
          </w:p>
        </w:tc>
      </w:tr>
      <w:tr w:rsidR="00443A8C" w:rsidRPr="000E6FAB" w:rsidTr="000E6FAB">
        <w:tc>
          <w:tcPr>
            <w:tcW w:w="3812" w:type="dxa"/>
            <w:tcBorders>
              <w:top w:val="nil"/>
              <w:left w:val="single" w:sz="4" w:space="0" w:color="auto"/>
              <w:bottom w:val="single" w:sz="4" w:space="0" w:color="000000"/>
              <w:right w:val="single" w:sz="4" w:space="0" w:color="auto"/>
            </w:tcBorders>
            <w:shd w:val="clear" w:color="auto" w:fill="E2E2E2"/>
          </w:tcPr>
          <w:p w:rsidR="003145AE" w:rsidRPr="000E6FAB" w:rsidRDefault="003145AE" w:rsidP="000E6FAB">
            <w:pPr>
              <w:spacing w:after="0" w:line="240" w:lineRule="auto"/>
              <w:ind w:left="171"/>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z toho rozpočtovo zabezpečené vplyvy,</w:t>
            </w:r>
          </w:p>
          <w:p w:rsidR="003145AE" w:rsidRPr="000E6FAB" w:rsidRDefault="003145AE" w:rsidP="000E6FAB">
            <w:pPr>
              <w:spacing w:after="0" w:line="240" w:lineRule="auto"/>
              <w:ind w:left="171"/>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v prípade identifikovaného negatívneho vplyvu</w:t>
            </w:r>
          </w:p>
        </w:tc>
        <w:tc>
          <w:tcPr>
            <w:tcW w:w="541" w:type="dxa"/>
            <w:gridSpan w:val="2"/>
            <w:tcBorders>
              <w:top w:val="dotted" w:sz="4" w:space="0" w:color="auto"/>
              <w:left w:val="single" w:sz="4" w:space="0" w:color="auto"/>
              <w:bottom w:val="dotted" w:sz="4" w:space="0" w:color="auto"/>
              <w:right w:val="nil"/>
            </w:tcBorders>
            <w:vAlign w:val="center"/>
          </w:tcPr>
          <w:p w:rsidR="003145AE" w:rsidRPr="000E6FAB" w:rsidRDefault="003145AE" w:rsidP="000E6FAB">
            <w:pPr>
              <w:spacing w:after="0" w:line="240" w:lineRule="auto"/>
              <w:jc w:val="center"/>
              <w:rPr>
                <w:rFonts w:ascii="Times New Roman" w:eastAsia="Times New Roman" w:hAnsi="Times New Roman"/>
                <w:sz w:val="20"/>
                <w:szCs w:val="20"/>
                <w:lang w:eastAsia="sk-SK"/>
              </w:rPr>
            </w:pPr>
            <w:r w:rsidRPr="000E6FAB">
              <w:rPr>
                <w:rFonts w:ascii="MS Gothic" w:eastAsia="MS Gothic" w:hAnsi="MS Gothic" w:hint="eastAsia"/>
                <w:sz w:val="20"/>
                <w:szCs w:val="20"/>
                <w:lang w:eastAsia="sk-SK"/>
              </w:rPr>
              <w:t>☐</w:t>
            </w:r>
          </w:p>
        </w:tc>
        <w:tc>
          <w:tcPr>
            <w:tcW w:w="1312" w:type="dxa"/>
            <w:gridSpan w:val="3"/>
            <w:tcBorders>
              <w:top w:val="dotted" w:sz="4" w:space="0" w:color="auto"/>
              <w:left w:val="nil"/>
              <w:bottom w:val="dotted" w:sz="4" w:space="0" w:color="auto"/>
              <w:right w:val="nil"/>
            </w:tcBorders>
            <w:vAlign w:val="center"/>
          </w:tcPr>
          <w:p w:rsidR="003145AE" w:rsidRPr="000E6FAB" w:rsidRDefault="003145AE"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Áno</w:t>
            </w:r>
          </w:p>
        </w:tc>
        <w:tc>
          <w:tcPr>
            <w:tcW w:w="538" w:type="dxa"/>
            <w:gridSpan w:val="2"/>
            <w:tcBorders>
              <w:top w:val="dotted" w:sz="4" w:space="0" w:color="auto"/>
              <w:left w:val="nil"/>
              <w:bottom w:val="dotted" w:sz="4" w:space="0" w:color="auto"/>
              <w:right w:val="nil"/>
            </w:tcBorders>
            <w:vAlign w:val="center"/>
          </w:tcPr>
          <w:p w:rsidR="003145AE" w:rsidRPr="000E6FAB" w:rsidRDefault="003145AE" w:rsidP="000E6FAB">
            <w:pPr>
              <w:spacing w:after="0" w:line="240" w:lineRule="auto"/>
              <w:jc w:val="center"/>
              <w:rPr>
                <w:rFonts w:ascii="Times New Roman" w:eastAsia="Times New Roman" w:hAnsi="Times New Roman"/>
                <w:sz w:val="20"/>
                <w:szCs w:val="20"/>
                <w:lang w:eastAsia="sk-SK"/>
              </w:rPr>
            </w:pPr>
            <w:r w:rsidRPr="000E6FAB">
              <w:rPr>
                <w:rFonts w:ascii="MS Gothic" w:eastAsia="MS Gothic" w:hAnsi="MS Gothic" w:hint="eastAsia"/>
                <w:sz w:val="20"/>
                <w:szCs w:val="20"/>
                <w:lang w:eastAsia="sk-SK"/>
              </w:rPr>
              <w:t>☐</w:t>
            </w:r>
          </w:p>
        </w:tc>
        <w:tc>
          <w:tcPr>
            <w:tcW w:w="1133" w:type="dxa"/>
            <w:tcBorders>
              <w:top w:val="dotted" w:sz="4" w:space="0" w:color="auto"/>
              <w:left w:val="nil"/>
              <w:bottom w:val="dotted" w:sz="4" w:space="0" w:color="auto"/>
              <w:right w:val="nil"/>
            </w:tcBorders>
            <w:vAlign w:val="center"/>
          </w:tcPr>
          <w:p w:rsidR="003145AE" w:rsidRPr="000E6FAB" w:rsidRDefault="003145AE"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Nie</w:t>
            </w:r>
          </w:p>
        </w:tc>
        <w:tc>
          <w:tcPr>
            <w:tcW w:w="547" w:type="dxa"/>
            <w:gridSpan w:val="2"/>
            <w:tcBorders>
              <w:top w:val="dotted" w:sz="4" w:space="0" w:color="auto"/>
              <w:left w:val="nil"/>
              <w:bottom w:val="dotted" w:sz="4" w:space="0" w:color="auto"/>
              <w:right w:val="nil"/>
            </w:tcBorders>
            <w:vAlign w:val="center"/>
          </w:tcPr>
          <w:p w:rsidR="003145AE" w:rsidRPr="000E6FAB" w:rsidRDefault="003145AE" w:rsidP="000E6FAB">
            <w:pPr>
              <w:spacing w:after="0" w:line="240" w:lineRule="auto"/>
              <w:ind w:left="-107" w:right="-108"/>
              <w:jc w:val="center"/>
              <w:rPr>
                <w:rFonts w:ascii="Times New Roman" w:eastAsia="Times New Roman" w:hAnsi="Times New Roman"/>
                <w:sz w:val="20"/>
                <w:szCs w:val="20"/>
                <w:lang w:eastAsia="sk-SK"/>
              </w:rPr>
            </w:pPr>
            <w:r w:rsidRPr="000E6FAB">
              <w:rPr>
                <w:rFonts w:ascii="MS Gothic" w:eastAsia="MS Gothic" w:hAnsi="MS Gothic" w:hint="eastAsia"/>
                <w:sz w:val="20"/>
                <w:szCs w:val="20"/>
                <w:lang w:eastAsia="sk-SK"/>
              </w:rPr>
              <w:t>☐</w:t>
            </w:r>
          </w:p>
        </w:tc>
        <w:tc>
          <w:tcPr>
            <w:tcW w:w="1297" w:type="dxa"/>
            <w:tcBorders>
              <w:top w:val="dotted" w:sz="4" w:space="0" w:color="auto"/>
              <w:left w:val="nil"/>
              <w:bottom w:val="dotted" w:sz="4" w:space="0" w:color="auto"/>
              <w:right w:val="single" w:sz="4" w:space="0" w:color="auto"/>
            </w:tcBorders>
            <w:vAlign w:val="center"/>
          </w:tcPr>
          <w:p w:rsidR="003145AE" w:rsidRPr="000E6FAB" w:rsidRDefault="003145AE" w:rsidP="000E6FAB">
            <w:pPr>
              <w:spacing w:after="0" w:line="240" w:lineRule="auto"/>
              <w:ind w:left="34"/>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Čiastočne</w:t>
            </w:r>
          </w:p>
        </w:tc>
      </w:tr>
      <w:tr w:rsidR="00443A8C" w:rsidRPr="000E6FAB" w:rsidTr="000E6FAB">
        <w:tc>
          <w:tcPr>
            <w:tcW w:w="3812" w:type="dxa"/>
            <w:tcBorders>
              <w:top w:val="single" w:sz="4" w:space="0" w:color="000000"/>
              <w:left w:val="single" w:sz="4" w:space="0" w:color="auto"/>
              <w:bottom w:val="nil"/>
              <w:right w:val="single" w:sz="4" w:space="0" w:color="auto"/>
            </w:tcBorders>
            <w:shd w:val="clear" w:color="auto" w:fill="E2E2E2"/>
          </w:tcPr>
          <w:p w:rsidR="003145AE" w:rsidRPr="000E6FAB" w:rsidRDefault="003145AE"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Vplyvy na podnikateľské prostredie</w:t>
            </w:r>
          </w:p>
        </w:tc>
        <w:tc>
          <w:tcPr>
            <w:tcW w:w="541" w:type="dxa"/>
            <w:gridSpan w:val="2"/>
            <w:tcBorders>
              <w:top w:val="single" w:sz="4" w:space="0" w:color="auto"/>
              <w:left w:val="single" w:sz="4" w:space="0" w:color="auto"/>
              <w:bottom w:val="dotted" w:sz="4" w:space="0" w:color="auto"/>
              <w:right w:val="nil"/>
            </w:tcBorders>
            <w:vAlign w:val="center"/>
          </w:tcPr>
          <w:p w:rsidR="003145AE" w:rsidRPr="000E6FAB" w:rsidRDefault="00A42CA1" w:rsidP="000E6FAB">
            <w:pPr>
              <w:spacing w:after="0" w:line="240" w:lineRule="auto"/>
              <w:jc w:val="center"/>
              <w:rPr>
                <w:rFonts w:ascii="Times New Roman" w:eastAsia="Times New Roman" w:hAnsi="Times New Roman"/>
                <w:b/>
                <w:sz w:val="20"/>
                <w:szCs w:val="20"/>
                <w:lang w:eastAsia="sk-SK"/>
              </w:rPr>
            </w:pPr>
            <w:r w:rsidRPr="00511230">
              <w:rPr>
                <w:rFonts w:ascii="Segoe UI Symbol" w:eastAsia="Times New Roman" w:hAnsi="Segoe UI Symbol" w:cs="Segoe UI Symbol"/>
                <w:sz w:val="20"/>
                <w:szCs w:val="20"/>
                <w:lang w:eastAsia="sk-SK"/>
              </w:rPr>
              <w:t>☒</w:t>
            </w:r>
          </w:p>
        </w:tc>
        <w:tc>
          <w:tcPr>
            <w:tcW w:w="1312" w:type="dxa"/>
            <w:gridSpan w:val="3"/>
            <w:tcBorders>
              <w:top w:val="single" w:sz="4" w:space="0" w:color="auto"/>
              <w:left w:val="nil"/>
              <w:bottom w:val="dotted" w:sz="4" w:space="0" w:color="auto"/>
              <w:right w:val="nil"/>
            </w:tcBorders>
            <w:vAlign w:val="center"/>
          </w:tcPr>
          <w:p w:rsidR="003145AE" w:rsidRPr="000E6FAB" w:rsidRDefault="003145AE" w:rsidP="000E6FAB">
            <w:pPr>
              <w:spacing w:after="0" w:line="240" w:lineRule="auto"/>
              <w:ind w:right="-108"/>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dotted" w:sz="4" w:space="0" w:color="auto"/>
              <w:right w:val="nil"/>
            </w:tcBorders>
            <w:vAlign w:val="center"/>
          </w:tcPr>
          <w:p w:rsidR="003145AE" w:rsidRPr="000E6FAB" w:rsidRDefault="003145AE"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133" w:type="dxa"/>
            <w:tcBorders>
              <w:top w:val="single" w:sz="4" w:space="0" w:color="auto"/>
              <w:left w:val="nil"/>
              <w:bottom w:val="dotted" w:sz="4" w:space="0" w:color="auto"/>
              <w:right w:val="nil"/>
            </w:tcBorders>
            <w:vAlign w:val="center"/>
          </w:tcPr>
          <w:p w:rsidR="003145AE" w:rsidRPr="000E6FAB" w:rsidRDefault="003145AE"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dotted" w:sz="4" w:space="0" w:color="auto"/>
              <w:right w:val="nil"/>
            </w:tcBorders>
            <w:vAlign w:val="center"/>
          </w:tcPr>
          <w:p w:rsidR="003145AE" w:rsidRPr="000E6FAB" w:rsidRDefault="003145AE"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297" w:type="dxa"/>
            <w:tcBorders>
              <w:top w:val="single" w:sz="4" w:space="0" w:color="auto"/>
              <w:left w:val="nil"/>
              <w:bottom w:val="dotted" w:sz="4" w:space="0" w:color="auto"/>
              <w:right w:val="single" w:sz="4" w:space="0" w:color="auto"/>
            </w:tcBorders>
            <w:vAlign w:val="center"/>
          </w:tcPr>
          <w:p w:rsidR="003145AE" w:rsidRPr="000E6FAB" w:rsidRDefault="003145AE" w:rsidP="000E6FAB">
            <w:pPr>
              <w:spacing w:after="0" w:line="240" w:lineRule="auto"/>
              <w:ind w:left="54"/>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Negatívne</w:t>
            </w:r>
          </w:p>
        </w:tc>
      </w:tr>
      <w:tr w:rsidR="00443A8C" w:rsidRPr="000E6FAB" w:rsidTr="000E6FAB">
        <w:tc>
          <w:tcPr>
            <w:tcW w:w="3812" w:type="dxa"/>
            <w:tcBorders>
              <w:top w:val="nil"/>
              <w:left w:val="single" w:sz="4" w:space="0" w:color="000000"/>
              <w:bottom w:val="nil"/>
              <w:right w:val="single" w:sz="4" w:space="0" w:color="000000"/>
            </w:tcBorders>
            <w:shd w:val="clear" w:color="auto" w:fill="E2E2E2"/>
          </w:tcPr>
          <w:p w:rsidR="003145AE" w:rsidRPr="000E6FAB" w:rsidRDefault="003145AE"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 xml:space="preserve">    z toho vplyvy na MSP</w:t>
            </w:r>
          </w:p>
          <w:p w:rsidR="003145AE" w:rsidRPr="000E6FAB" w:rsidRDefault="003145AE" w:rsidP="000E6FAB">
            <w:pPr>
              <w:spacing w:after="0" w:line="240" w:lineRule="auto"/>
              <w:rPr>
                <w:rFonts w:ascii="Times New Roman" w:eastAsia="Times New Roman" w:hAnsi="Times New Roman"/>
                <w:sz w:val="20"/>
                <w:szCs w:val="20"/>
                <w:lang w:eastAsia="sk-SK"/>
              </w:rPr>
            </w:pPr>
          </w:p>
        </w:tc>
        <w:tc>
          <w:tcPr>
            <w:tcW w:w="541" w:type="dxa"/>
            <w:gridSpan w:val="2"/>
            <w:tcBorders>
              <w:top w:val="dotted" w:sz="4" w:space="0" w:color="auto"/>
              <w:left w:val="single" w:sz="4" w:space="0" w:color="000000"/>
              <w:bottom w:val="dotted" w:sz="4" w:space="0" w:color="auto"/>
              <w:right w:val="nil"/>
            </w:tcBorders>
            <w:vAlign w:val="center"/>
          </w:tcPr>
          <w:p w:rsidR="003145AE" w:rsidRPr="000E6FAB" w:rsidRDefault="00A42CA1" w:rsidP="000E6FAB">
            <w:pPr>
              <w:spacing w:after="0" w:line="240" w:lineRule="auto"/>
              <w:jc w:val="center"/>
              <w:rPr>
                <w:rFonts w:ascii="Times New Roman" w:eastAsia="Times New Roman" w:hAnsi="Times New Roman"/>
                <w:sz w:val="20"/>
                <w:szCs w:val="20"/>
                <w:lang w:eastAsia="sk-SK"/>
              </w:rPr>
            </w:pPr>
            <w:r w:rsidRPr="00511230">
              <w:rPr>
                <w:rFonts w:ascii="Segoe UI Symbol" w:eastAsia="Times New Roman" w:hAnsi="Segoe UI Symbol" w:cs="Segoe UI Symbol"/>
                <w:sz w:val="20"/>
                <w:szCs w:val="20"/>
                <w:lang w:eastAsia="sk-SK"/>
              </w:rPr>
              <w:lastRenderedPageBreak/>
              <w:t>☒</w:t>
            </w:r>
          </w:p>
        </w:tc>
        <w:tc>
          <w:tcPr>
            <w:tcW w:w="1312" w:type="dxa"/>
            <w:gridSpan w:val="3"/>
            <w:tcBorders>
              <w:top w:val="dotted" w:sz="4" w:space="0" w:color="auto"/>
              <w:left w:val="nil"/>
              <w:bottom w:val="dotted" w:sz="4" w:space="0" w:color="auto"/>
              <w:right w:val="nil"/>
            </w:tcBorders>
            <w:vAlign w:val="center"/>
          </w:tcPr>
          <w:p w:rsidR="003145AE" w:rsidRPr="000E6FAB" w:rsidRDefault="003145AE" w:rsidP="000E6FAB">
            <w:pPr>
              <w:spacing w:after="0" w:line="240" w:lineRule="auto"/>
              <w:ind w:right="-108"/>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Pozitívne</w:t>
            </w:r>
          </w:p>
        </w:tc>
        <w:tc>
          <w:tcPr>
            <w:tcW w:w="538" w:type="dxa"/>
            <w:gridSpan w:val="2"/>
            <w:tcBorders>
              <w:top w:val="dotted" w:sz="4" w:space="0" w:color="auto"/>
              <w:left w:val="nil"/>
              <w:bottom w:val="dotted" w:sz="4" w:space="0" w:color="auto"/>
              <w:right w:val="nil"/>
            </w:tcBorders>
            <w:vAlign w:val="center"/>
          </w:tcPr>
          <w:p w:rsidR="003145AE" w:rsidRPr="000E6FAB" w:rsidRDefault="003145AE" w:rsidP="000E6FAB">
            <w:pPr>
              <w:spacing w:after="0" w:line="240" w:lineRule="auto"/>
              <w:jc w:val="center"/>
              <w:rPr>
                <w:rFonts w:ascii="Times New Roman" w:eastAsia="Times New Roman" w:hAnsi="Times New Roman"/>
                <w:sz w:val="20"/>
                <w:szCs w:val="20"/>
                <w:lang w:eastAsia="sk-SK"/>
              </w:rPr>
            </w:pPr>
            <w:r w:rsidRPr="000E6FAB">
              <w:rPr>
                <w:rFonts w:ascii="MS Gothic" w:eastAsia="MS Gothic" w:hAnsi="MS Gothic" w:hint="eastAsia"/>
                <w:sz w:val="20"/>
                <w:szCs w:val="20"/>
                <w:lang w:eastAsia="sk-SK"/>
              </w:rPr>
              <w:t>☐</w:t>
            </w:r>
          </w:p>
        </w:tc>
        <w:tc>
          <w:tcPr>
            <w:tcW w:w="1133" w:type="dxa"/>
            <w:tcBorders>
              <w:top w:val="dotted" w:sz="4" w:space="0" w:color="auto"/>
              <w:left w:val="nil"/>
              <w:bottom w:val="dotted" w:sz="4" w:space="0" w:color="auto"/>
              <w:right w:val="nil"/>
            </w:tcBorders>
            <w:vAlign w:val="center"/>
          </w:tcPr>
          <w:p w:rsidR="003145AE" w:rsidRPr="000E6FAB" w:rsidRDefault="003145AE"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Žiadne</w:t>
            </w:r>
          </w:p>
        </w:tc>
        <w:tc>
          <w:tcPr>
            <w:tcW w:w="547" w:type="dxa"/>
            <w:gridSpan w:val="2"/>
            <w:tcBorders>
              <w:top w:val="dotted" w:sz="4" w:space="0" w:color="auto"/>
              <w:left w:val="nil"/>
              <w:bottom w:val="dotted" w:sz="4" w:space="0" w:color="auto"/>
              <w:right w:val="nil"/>
            </w:tcBorders>
            <w:vAlign w:val="center"/>
          </w:tcPr>
          <w:p w:rsidR="003145AE" w:rsidRPr="000E6FAB" w:rsidRDefault="003145AE" w:rsidP="000E6FAB">
            <w:pPr>
              <w:spacing w:after="0" w:line="240" w:lineRule="auto"/>
              <w:jc w:val="center"/>
              <w:rPr>
                <w:rFonts w:ascii="Times New Roman" w:eastAsia="Times New Roman" w:hAnsi="Times New Roman"/>
                <w:sz w:val="20"/>
                <w:szCs w:val="20"/>
                <w:lang w:eastAsia="sk-SK"/>
              </w:rPr>
            </w:pPr>
            <w:r w:rsidRPr="000E6FAB">
              <w:rPr>
                <w:rFonts w:ascii="MS Gothic" w:eastAsia="MS Gothic" w:hAnsi="MS Gothic" w:hint="eastAsia"/>
                <w:sz w:val="20"/>
                <w:szCs w:val="20"/>
                <w:lang w:eastAsia="sk-SK"/>
              </w:rPr>
              <w:t>☐</w:t>
            </w:r>
          </w:p>
        </w:tc>
        <w:tc>
          <w:tcPr>
            <w:tcW w:w="1297" w:type="dxa"/>
            <w:tcBorders>
              <w:top w:val="dotted" w:sz="4" w:space="0" w:color="auto"/>
              <w:left w:val="nil"/>
              <w:bottom w:val="dotted" w:sz="4" w:space="0" w:color="auto"/>
              <w:right w:val="single" w:sz="4" w:space="0" w:color="auto"/>
            </w:tcBorders>
            <w:vAlign w:val="center"/>
          </w:tcPr>
          <w:p w:rsidR="003145AE" w:rsidRPr="000E6FAB" w:rsidRDefault="003145AE" w:rsidP="000E6FAB">
            <w:pPr>
              <w:spacing w:after="0" w:line="240" w:lineRule="auto"/>
              <w:ind w:left="54"/>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Negatívne</w:t>
            </w:r>
          </w:p>
        </w:tc>
      </w:tr>
      <w:tr w:rsidR="00443A8C" w:rsidRPr="000E6FAB" w:rsidTr="000E6FAB">
        <w:tc>
          <w:tcPr>
            <w:tcW w:w="3812" w:type="dxa"/>
            <w:tcBorders>
              <w:top w:val="nil"/>
              <w:left w:val="single" w:sz="4" w:space="0" w:color="auto"/>
              <w:bottom w:val="single" w:sz="4" w:space="0" w:color="auto"/>
              <w:right w:val="single" w:sz="4" w:space="0" w:color="auto"/>
            </w:tcBorders>
            <w:shd w:val="clear" w:color="auto" w:fill="E2E2E2"/>
          </w:tcPr>
          <w:p w:rsidR="003145AE" w:rsidRPr="000E6FAB" w:rsidRDefault="003145AE"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 xml:space="preserve">    Mechanizmus znižovania byrokracie    </w:t>
            </w:r>
          </w:p>
          <w:p w:rsidR="003145AE" w:rsidRPr="000E6FAB" w:rsidRDefault="003145AE"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sz w:val="20"/>
                <w:szCs w:val="20"/>
                <w:lang w:eastAsia="sk-SK"/>
              </w:rPr>
              <w:t xml:space="preserve">    a nákladov sa uplatňuje:</w:t>
            </w:r>
          </w:p>
        </w:tc>
        <w:tc>
          <w:tcPr>
            <w:tcW w:w="541" w:type="dxa"/>
            <w:gridSpan w:val="2"/>
            <w:tcBorders>
              <w:top w:val="dotted" w:sz="4" w:space="0" w:color="auto"/>
              <w:left w:val="single" w:sz="4" w:space="0" w:color="auto"/>
              <w:bottom w:val="single" w:sz="4" w:space="0" w:color="auto"/>
              <w:right w:val="nil"/>
            </w:tcBorders>
            <w:vAlign w:val="center"/>
          </w:tcPr>
          <w:p w:rsidR="003145AE" w:rsidRPr="000E6FAB" w:rsidRDefault="00A42CA1" w:rsidP="000E6FAB">
            <w:pPr>
              <w:spacing w:after="0" w:line="240" w:lineRule="auto"/>
              <w:jc w:val="center"/>
              <w:rPr>
                <w:rFonts w:ascii="Times New Roman" w:eastAsia="Times New Roman" w:hAnsi="Times New Roman"/>
                <w:b/>
                <w:sz w:val="20"/>
                <w:szCs w:val="20"/>
                <w:lang w:eastAsia="sk-SK"/>
              </w:rPr>
            </w:pPr>
            <w:r w:rsidRPr="00511230">
              <w:rPr>
                <w:rFonts w:ascii="Segoe UI Symbol" w:eastAsia="Times New Roman" w:hAnsi="Segoe UI Symbol" w:cs="Segoe UI Symbol"/>
                <w:sz w:val="20"/>
                <w:szCs w:val="20"/>
                <w:lang w:eastAsia="sk-SK"/>
              </w:rPr>
              <w:t>☒</w:t>
            </w:r>
          </w:p>
        </w:tc>
        <w:tc>
          <w:tcPr>
            <w:tcW w:w="1596" w:type="dxa"/>
            <w:gridSpan w:val="4"/>
            <w:tcBorders>
              <w:top w:val="dotted" w:sz="4" w:space="0" w:color="auto"/>
              <w:left w:val="nil"/>
              <w:bottom w:val="single" w:sz="4" w:space="0" w:color="auto"/>
              <w:right w:val="nil"/>
            </w:tcBorders>
            <w:vAlign w:val="center"/>
          </w:tcPr>
          <w:p w:rsidR="003145AE" w:rsidRPr="000E6FAB" w:rsidRDefault="003145AE" w:rsidP="000E6FAB">
            <w:pPr>
              <w:spacing w:after="0" w:line="240" w:lineRule="auto"/>
              <w:ind w:right="-108"/>
              <w:rPr>
                <w:rFonts w:ascii="Times New Roman" w:eastAsia="Times New Roman" w:hAnsi="Times New Roman"/>
                <w:b/>
                <w:sz w:val="20"/>
                <w:szCs w:val="20"/>
                <w:lang w:eastAsia="sk-SK"/>
              </w:rPr>
            </w:pPr>
            <w:r w:rsidRPr="000E6FAB">
              <w:rPr>
                <w:rFonts w:ascii="Times New Roman" w:eastAsia="Times New Roman" w:hAnsi="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0E6FAB" w:rsidRDefault="003145AE" w:rsidP="000E6FAB">
            <w:pPr>
              <w:spacing w:after="0" w:line="240" w:lineRule="auto"/>
              <w:jc w:val="center"/>
              <w:rPr>
                <w:rFonts w:ascii="Times New Roman" w:eastAsia="Times New Roman" w:hAnsi="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0E6FAB" w:rsidRDefault="003145AE" w:rsidP="000E6FAB">
            <w:pPr>
              <w:spacing w:after="0" w:line="240" w:lineRule="auto"/>
              <w:jc w:val="center"/>
              <w:rPr>
                <w:rFonts w:ascii="Times New Roman" w:eastAsia="Times New Roman" w:hAnsi="Times New Roman"/>
                <w:b/>
                <w:sz w:val="20"/>
                <w:szCs w:val="20"/>
                <w:lang w:eastAsia="sk-SK"/>
              </w:rPr>
            </w:pPr>
          </w:p>
        </w:tc>
        <w:tc>
          <w:tcPr>
            <w:tcW w:w="547" w:type="dxa"/>
            <w:gridSpan w:val="2"/>
            <w:tcBorders>
              <w:top w:val="dotted" w:sz="4" w:space="0" w:color="auto"/>
              <w:left w:val="nil"/>
              <w:bottom w:val="single" w:sz="4" w:space="0" w:color="auto"/>
              <w:right w:val="nil"/>
            </w:tcBorders>
            <w:vAlign w:val="center"/>
          </w:tcPr>
          <w:p w:rsidR="003145AE" w:rsidRPr="000E6FAB" w:rsidRDefault="003145AE"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297" w:type="dxa"/>
            <w:tcBorders>
              <w:top w:val="dotted" w:sz="4" w:space="0" w:color="auto"/>
              <w:left w:val="nil"/>
              <w:bottom w:val="single" w:sz="4" w:space="0" w:color="auto"/>
              <w:right w:val="single" w:sz="4" w:space="0" w:color="auto"/>
            </w:tcBorders>
            <w:vAlign w:val="center"/>
          </w:tcPr>
          <w:p w:rsidR="003145AE" w:rsidRPr="000E6FAB" w:rsidRDefault="003145AE" w:rsidP="000E6FAB">
            <w:pPr>
              <w:spacing w:after="0" w:line="240" w:lineRule="auto"/>
              <w:ind w:left="54"/>
              <w:rPr>
                <w:rFonts w:ascii="Times New Roman" w:eastAsia="Times New Roman" w:hAnsi="Times New Roman"/>
                <w:b/>
                <w:sz w:val="20"/>
                <w:szCs w:val="20"/>
                <w:lang w:eastAsia="sk-SK"/>
              </w:rPr>
            </w:pPr>
            <w:r w:rsidRPr="000E6FAB">
              <w:rPr>
                <w:rFonts w:ascii="Times New Roman" w:eastAsia="Times New Roman" w:hAnsi="Times New Roman"/>
                <w:sz w:val="20"/>
                <w:szCs w:val="20"/>
                <w:lang w:eastAsia="sk-SK"/>
              </w:rPr>
              <w:t>Nie</w:t>
            </w:r>
          </w:p>
        </w:tc>
      </w:tr>
      <w:tr w:rsidR="00443A8C" w:rsidRPr="000E6FAB" w:rsidTr="000E6FAB">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0E6FAB" w:rsidRDefault="003145AE"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Sociálne vplyvy</w:t>
            </w:r>
          </w:p>
        </w:tc>
        <w:tc>
          <w:tcPr>
            <w:tcW w:w="541" w:type="dxa"/>
            <w:gridSpan w:val="2"/>
            <w:tcBorders>
              <w:top w:val="single" w:sz="4" w:space="0" w:color="auto"/>
              <w:left w:val="single" w:sz="4" w:space="0" w:color="auto"/>
              <w:bottom w:val="single" w:sz="4" w:space="0" w:color="auto"/>
              <w:right w:val="nil"/>
            </w:tcBorders>
          </w:tcPr>
          <w:p w:rsidR="003145AE" w:rsidRPr="000E6FAB" w:rsidRDefault="003145AE"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312" w:type="dxa"/>
            <w:gridSpan w:val="3"/>
            <w:tcBorders>
              <w:top w:val="single" w:sz="4" w:space="0" w:color="auto"/>
              <w:left w:val="nil"/>
              <w:bottom w:val="single" w:sz="4" w:space="0" w:color="auto"/>
              <w:right w:val="nil"/>
            </w:tcBorders>
          </w:tcPr>
          <w:p w:rsidR="003145AE" w:rsidRPr="000E6FAB" w:rsidRDefault="003145AE" w:rsidP="000E6FAB">
            <w:pPr>
              <w:spacing w:after="0" w:line="240" w:lineRule="auto"/>
              <w:ind w:right="-108"/>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tcPr>
          <w:p w:rsidR="003145AE" w:rsidRPr="000E6FAB" w:rsidRDefault="00A42CA1" w:rsidP="000E6FAB">
            <w:pPr>
              <w:spacing w:after="0" w:line="240" w:lineRule="auto"/>
              <w:jc w:val="center"/>
              <w:rPr>
                <w:rFonts w:ascii="Times New Roman" w:eastAsia="Times New Roman" w:hAnsi="Times New Roman"/>
                <w:b/>
                <w:sz w:val="20"/>
                <w:szCs w:val="20"/>
                <w:lang w:eastAsia="sk-SK"/>
              </w:rPr>
            </w:pPr>
            <w:r w:rsidRPr="00511230">
              <w:rPr>
                <w:rFonts w:ascii="Segoe UI Symbol" w:eastAsia="Times New Roman" w:hAnsi="Segoe UI Symbol" w:cs="Segoe UI Symbol"/>
                <w:sz w:val="20"/>
                <w:szCs w:val="20"/>
                <w:lang w:eastAsia="sk-SK"/>
              </w:rPr>
              <w:t>☒</w:t>
            </w:r>
          </w:p>
        </w:tc>
        <w:tc>
          <w:tcPr>
            <w:tcW w:w="1133" w:type="dxa"/>
            <w:tcBorders>
              <w:top w:val="single" w:sz="4" w:space="0" w:color="auto"/>
              <w:left w:val="nil"/>
              <w:bottom w:val="single" w:sz="4" w:space="0" w:color="auto"/>
              <w:right w:val="nil"/>
            </w:tcBorders>
          </w:tcPr>
          <w:p w:rsidR="003145AE" w:rsidRPr="000E6FAB" w:rsidRDefault="003145AE"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tcPr>
          <w:p w:rsidR="003145AE" w:rsidRPr="000E6FAB" w:rsidRDefault="003145AE"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tcPr>
          <w:p w:rsidR="003145AE" w:rsidRPr="000E6FAB" w:rsidRDefault="003145AE" w:rsidP="000E6FAB">
            <w:pPr>
              <w:spacing w:after="0" w:line="240" w:lineRule="auto"/>
              <w:ind w:left="54"/>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Negatívne</w:t>
            </w:r>
          </w:p>
        </w:tc>
      </w:tr>
      <w:tr w:rsidR="00443A8C" w:rsidRPr="000E6FAB" w:rsidTr="000E6FAB">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0E6FAB" w:rsidRDefault="003145AE"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Vplyvy na životné prostredie</w:t>
            </w:r>
          </w:p>
        </w:tc>
        <w:tc>
          <w:tcPr>
            <w:tcW w:w="541" w:type="dxa"/>
            <w:gridSpan w:val="2"/>
            <w:tcBorders>
              <w:top w:val="single" w:sz="4" w:space="0" w:color="auto"/>
              <w:left w:val="single" w:sz="4" w:space="0" w:color="auto"/>
              <w:bottom w:val="single" w:sz="4" w:space="0" w:color="auto"/>
              <w:right w:val="nil"/>
            </w:tcBorders>
          </w:tcPr>
          <w:p w:rsidR="003145AE" w:rsidRPr="000E6FAB" w:rsidRDefault="003145AE"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312" w:type="dxa"/>
            <w:gridSpan w:val="3"/>
            <w:tcBorders>
              <w:top w:val="single" w:sz="4" w:space="0" w:color="auto"/>
              <w:left w:val="nil"/>
              <w:bottom w:val="single" w:sz="4" w:space="0" w:color="auto"/>
              <w:right w:val="nil"/>
            </w:tcBorders>
          </w:tcPr>
          <w:p w:rsidR="003145AE" w:rsidRPr="000E6FAB" w:rsidRDefault="003145AE" w:rsidP="000E6FAB">
            <w:pPr>
              <w:spacing w:after="0" w:line="240" w:lineRule="auto"/>
              <w:ind w:right="-108"/>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tcPr>
          <w:p w:rsidR="003145AE" w:rsidRPr="000E6FAB" w:rsidRDefault="00A42CA1" w:rsidP="000E6FAB">
            <w:pPr>
              <w:spacing w:after="0" w:line="240" w:lineRule="auto"/>
              <w:jc w:val="center"/>
              <w:rPr>
                <w:rFonts w:ascii="Times New Roman" w:eastAsia="Times New Roman" w:hAnsi="Times New Roman"/>
                <w:b/>
                <w:sz w:val="20"/>
                <w:szCs w:val="20"/>
                <w:lang w:eastAsia="sk-SK"/>
              </w:rPr>
            </w:pPr>
            <w:r w:rsidRPr="00511230">
              <w:rPr>
                <w:rFonts w:ascii="Segoe UI Symbol" w:eastAsia="Times New Roman" w:hAnsi="Segoe UI Symbol" w:cs="Segoe UI Symbol"/>
                <w:sz w:val="20"/>
                <w:szCs w:val="20"/>
                <w:lang w:eastAsia="sk-SK"/>
              </w:rPr>
              <w:t>☒</w:t>
            </w:r>
          </w:p>
        </w:tc>
        <w:tc>
          <w:tcPr>
            <w:tcW w:w="1133" w:type="dxa"/>
            <w:tcBorders>
              <w:top w:val="single" w:sz="4" w:space="0" w:color="auto"/>
              <w:left w:val="nil"/>
              <w:bottom w:val="single" w:sz="4" w:space="0" w:color="auto"/>
              <w:right w:val="nil"/>
            </w:tcBorders>
          </w:tcPr>
          <w:p w:rsidR="003145AE" w:rsidRPr="000E6FAB" w:rsidRDefault="003145AE"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tcPr>
          <w:p w:rsidR="003145AE" w:rsidRPr="000E6FAB" w:rsidRDefault="003145AE"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tcPr>
          <w:p w:rsidR="003145AE" w:rsidRPr="000E6FAB" w:rsidRDefault="003145AE" w:rsidP="000E6FAB">
            <w:pPr>
              <w:spacing w:after="0" w:line="240" w:lineRule="auto"/>
              <w:ind w:left="54"/>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Negatívne</w:t>
            </w:r>
          </w:p>
        </w:tc>
      </w:tr>
      <w:tr w:rsidR="00443A8C" w:rsidRPr="000E6FAB" w:rsidTr="000E6FAB">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0E6FAB" w:rsidRDefault="003145AE"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Vplyvy na informatizáciu spoločnosti</w:t>
            </w:r>
          </w:p>
        </w:tc>
        <w:tc>
          <w:tcPr>
            <w:tcW w:w="541" w:type="dxa"/>
            <w:gridSpan w:val="2"/>
            <w:tcBorders>
              <w:top w:val="single" w:sz="4" w:space="0" w:color="auto"/>
              <w:left w:val="single" w:sz="4" w:space="0" w:color="auto"/>
              <w:bottom w:val="single" w:sz="4" w:space="0" w:color="auto"/>
              <w:right w:val="nil"/>
            </w:tcBorders>
          </w:tcPr>
          <w:p w:rsidR="003145AE" w:rsidRPr="000E6FAB" w:rsidRDefault="003145AE"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312" w:type="dxa"/>
            <w:gridSpan w:val="3"/>
            <w:tcBorders>
              <w:top w:val="single" w:sz="4" w:space="0" w:color="auto"/>
              <w:left w:val="nil"/>
              <w:bottom w:val="single" w:sz="4" w:space="0" w:color="auto"/>
              <w:right w:val="nil"/>
            </w:tcBorders>
          </w:tcPr>
          <w:p w:rsidR="003145AE" w:rsidRPr="000E6FAB" w:rsidRDefault="003145AE" w:rsidP="000E6FAB">
            <w:pPr>
              <w:spacing w:after="0" w:line="240" w:lineRule="auto"/>
              <w:ind w:right="-108"/>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tcPr>
          <w:p w:rsidR="003145AE" w:rsidRPr="000E6FAB" w:rsidRDefault="00A42CA1" w:rsidP="000E6FAB">
            <w:pPr>
              <w:spacing w:after="0" w:line="240" w:lineRule="auto"/>
              <w:jc w:val="center"/>
              <w:rPr>
                <w:rFonts w:ascii="Times New Roman" w:eastAsia="Times New Roman" w:hAnsi="Times New Roman"/>
                <w:b/>
                <w:sz w:val="20"/>
                <w:szCs w:val="20"/>
                <w:lang w:eastAsia="sk-SK"/>
              </w:rPr>
            </w:pPr>
            <w:r w:rsidRPr="00511230">
              <w:rPr>
                <w:rFonts w:ascii="Segoe UI Symbol" w:eastAsia="Times New Roman" w:hAnsi="Segoe UI Symbol" w:cs="Segoe UI Symbol"/>
                <w:sz w:val="20"/>
                <w:szCs w:val="20"/>
                <w:lang w:eastAsia="sk-SK"/>
              </w:rPr>
              <w:t>☒</w:t>
            </w:r>
          </w:p>
        </w:tc>
        <w:tc>
          <w:tcPr>
            <w:tcW w:w="1133" w:type="dxa"/>
            <w:tcBorders>
              <w:top w:val="single" w:sz="4" w:space="0" w:color="auto"/>
              <w:left w:val="nil"/>
              <w:bottom w:val="single" w:sz="4" w:space="0" w:color="auto"/>
              <w:right w:val="nil"/>
            </w:tcBorders>
          </w:tcPr>
          <w:p w:rsidR="003145AE" w:rsidRPr="000E6FAB" w:rsidRDefault="003145AE"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tcPr>
          <w:p w:rsidR="003145AE" w:rsidRPr="000E6FAB" w:rsidRDefault="003145AE"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tcPr>
          <w:p w:rsidR="003145AE" w:rsidRPr="000E6FAB" w:rsidRDefault="003145AE" w:rsidP="000E6FAB">
            <w:pPr>
              <w:spacing w:after="0" w:line="240" w:lineRule="auto"/>
              <w:ind w:left="54"/>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Negatívne</w:t>
            </w:r>
          </w:p>
        </w:tc>
      </w:tr>
      <w:tr w:rsidR="000F2BE9" w:rsidRPr="000E6FAB"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443A8C">
            <w:pPr>
              <w:spacing w:after="0" w:line="240" w:lineRule="auto"/>
              <w:rPr>
                <w:rFonts w:ascii="Times New Roman" w:eastAsia="Times New Roman" w:hAnsi="Times New Roman"/>
                <w:b/>
                <w:sz w:val="20"/>
                <w:szCs w:val="20"/>
                <w:lang w:eastAsia="sk-SK"/>
              </w:rPr>
            </w:pPr>
            <w:r w:rsidRPr="00B043B4">
              <w:rPr>
                <w:rFonts w:ascii="Times New Roman" w:hAnsi="Times New Roman"/>
                <w:b/>
                <w:sz w:val="20"/>
                <w:szCs w:val="20"/>
              </w:rPr>
              <w:t>Vplyvy na služby verejnej správy pre občana, z</w:t>
            </w:r>
            <w:r w:rsidR="00CE6AAE">
              <w:rPr>
                <w:rFonts w:ascii="Times New Roman" w:hAnsi="Times New Roman"/>
                <w:b/>
                <w:sz w:val="20"/>
                <w:szCs w:val="20"/>
              </w:rPr>
              <w:t> </w:t>
            </w:r>
            <w:r w:rsidRPr="00B043B4">
              <w:rPr>
                <w:rFonts w:ascii="Times New Roman" w:hAnsi="Times New Roman"/>
                <w:b/>
                <w:sz w:val="20"/>
                <w:szCs w:val="20"/>
              </w:rPr>
              <w:t>toho</w:t>
            </w:r>
          </w:p>
        </w:tc>
        <w:tc>
          <w:tcPr>
            <w:tcW w:w="541" w:type="dxa"/>
            <w:gridSpan w:val="2"/>
            <w:tcBorders>
              <w:top w:val="single" w:sz="4" w:space="0" w:color="auto"/>
              <w:left w:val="single" w:sz="4" w:space="0" w:color="auto"/>
              <w:bottom w:val="nil"/>
              <w:right w:val="nil"/>
            </w:tcBorders>
            <w:shd w:val="clear" w:color="auto" w:fill="auto"/>
          </w:tcPr>
          <w:p w:rsidR="000F2BE9" w:rsidRPr="00B043B4" w:rsidRDefault="000F2BE9" w:rsidP="00443A8C">
            <w:pPr>
              <w:spacing w:after="0" w:line="240" w:lineRule="auto"/>
              <w:jc w:val="center"/>
              <w:rPr>
                <w:rFonts w:ascii="Times New Roman" w:eastAsia="MS Mincho" w:hAnsi="Times New Roman"/>
                <w:b/>
                <w:sz w:val="20"/>
                <w:szCs w:val="20"/>
                <w:lang w:eastAsia="sk-SK"/>
              </w:rPr>
            </w:pPr>
          </w:p>
        </w:tc>
        <w:tc>
          <w:tcPr>
            <w:tcW w:w="1281" w:type="dxa"/>
            <w:gridSpan w:val="2"/>
            <w:tcBorders>
              <w:top w:val="single" w:sz="4" w:space="0" w:color="auto"/>
              <w:left w:val="nil"/>
              <w:bottom w:val="nil"/>
              <w:right w:val="nil"/>
            </w:tcBorders>
            <w:shd w:val="clear" w:color="auto" w:fill="auto"/>
          </w:tcPr>
          <w:p w:rsidR="000F2BE9" w:rsidRPr="00B043B4" w:rsidRDefault="000F2BE9" w:rsidP="00443A8C">
            <w:pPr>
              <w:spacing w:after="0" w:line="240" w:lineRule="auto"/>
              <w:ind w:right="-108"/>
              <w:rPr>
                <w:rFonts w:ascii="Times New Roman" w:eastAsia="Times New Roman" w:hAnsi="Times New Roman"/>
                <w:b/>
                <w:sz w:val="20"/>
                <w:szCs w:val="20"/>
                <w:lang w:eastAsia="sk-SK"/>
              </w:rPr>
            </w:pPr>
          </w:p>
        </w:tc>
        <w:tc>
          <w:tcPr>
            <w:tcW w:w="569" w:type="dxa"/>
            <w:gridSpan w:val="3"/>
            <w:tcBorders>
              <w:top w:val="single" w:sz="4" w:space="0" w:color="auto"/>
              <w:left w:val="nil"/>
              <w:bottom w:val="nil"/>
              <w:right w:val="nil"/>
            </w:tcBorders>
            <w:shd w:val="clear" w:color="auto" w:fill="auto"/>
          </w:tcPr>
          <w:p w:rsidR="000F2BE9" w:rsidRPr="00B043B4" w:rsidRDefault="000F2BE9" w:rsidP="00443A8C">
            <w:pPr>
              <w:spacing w:after="0" w:line="240" w:lineRule="auto"/>
              <w:jc w:val="center"/>
              <w:rPr>
                <w:rFonts w:ascii="Times New Roman" w:eastAsia="MS Mincho" w:hAnsi="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443A8C">
            <w:pPr>
              <w:spacing w:after="0" w:line="240" w:lineRule="auto"/>
              <w:rPr>
                <w:rFonts w:ascii="Times New Roman" w:eastAsia="Times New Roman" w:hAnsi="Times New Roman"/>
                <w:b/>
                <w:sz w:val="20"/>
                <w:szCs w:val="20"/>
                <w:lang w:eastAsia="sk-SK"/>
              </w:rPr>
            </w:pPr>
          </w:p>
        </w:tc>
        <w:tc>
          <w:tcPr>
            <w:tcW w:w="547" w:type="dxa"/>
            <w:gridSpan w:val="2"/>
            <w:tcBorders>
              <w:top w:val="single" w:sz="4" w:space="0" w:color="auto"/>
              <w:left w:val="nil"/>
              <w:bottom w:val="nil"/>
              <w:right w:val="nil"/>
            </w:tcBorders>
            <w:shd w:val="clear" w:color="auto" w:fill="auto"/>
          </w:tcPr>
          <w:p w:rsidR="000F2BE9" w:rsidRPr="00B043B4" w:rsidRDefault="000F2BE9" w:rsidP="00443A8C">
            <w:pPr>
              <w:spacing w:after="0" w:line="240" w:lineRule="auto"/>
              <w:jc w:val="center"/>
              <w:rPr>
                <w:rFonts w:ascii="Times New Roman" w:eastAsia="MS Mincho" w:hAnsi="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443A8C">
            <w:pPr>
              <w:spacing w:after="0" w:line="240" w:lineRule="auto"/>
              <w:ind w:left="54"/>
              <w:rPr>
                <w:rFonts w:ascii="Times New Roman" w:eastAsia="Times New Roman" w:hAnsi="Times New Roman"/>
                <w:b/>
                <w:sz w:val="20"/>
                <w:szCs w:val="20"/>
                <w:lang w:eastAsia="sk-SK"/>
              </w:rPr>
            </w:pPr>
          </w:p>
        </w:tc>
      </w:tr>
      <w:tr w:rsidR="000F2BE9" w:rsidRPr="000E6FAB"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443A8C">
            <w:pPr>
              <w:spacing w:after="0" w:line="240" w:lineRule="auto"/>
              <w:ind w:left="196" w:hanging="196"/>
              <w:rPr>
                <w:rFonts w:ascii="Times New Roman" w:hAnsi="Times New Roman"/>
                <w:b/>
                <w:sz w:val="20"/>
                <w:szCs w:val="20"/>
              </w:rPr>
            </w:pPr>
            <w:r w:rsidRPr="00B043B4">
              <w:rPr>
                <w:rFonts w:ascii="Times New Roman" w:hAnsi="Times New Roman"/>
                <w:b/>
                <w:sz w:val="20"/>
                <w:szCs w:val="20"/>
              </w:rPr>
              <w:t xml:space="preserve">    vplyvy služieb verejnej správy na občana</w:t>
            </w:r>
          </w:p>
        </w:tc>
        <w:tc>
          <w:tcPr>
            <w:tcW w:w="541" w:type="dxa"/>
            <w:gridSpan w:val="2"/>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tc>
          <w:tcPr>
            <w:tcW w:w="1312" w:type="dxa"/>
            <w:gridSpan w:val="3"/>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Pozitívne</w:t>
            </w:r>
          </w:p>
        </w:tc>
        <w:tc>
          <w:tcPr>
            <w:tcW w:w="538" w:type="dxa"/>
            <w:gridSpan w:val="2"/>
            <w:tcBorders>
              <w:top w:val="nil"/>
              <w:left w:val="nil"/>
              <w:bottom w:val="dotted" w:sz="4" w:space="0" w:color="auto"/>
              <w:right w:val="nil"/>
            </w:tcBorders>
            <w:shd w:val="clear" w:color="auto" w:fill="auto"/>
          </w:tcPr>
          <w:p w:rsidR="000F2BE9" w:rsidRPr="00B043B4" w:rsidRDefault="00A42CA1" w:rsidP="00B547F5">
            <w:pPr>
              <w:spacing w:after="0" w:line="240" w:lineRule="auto"/>
              <w:jc w:val="center"/>
              <w:rPr>
                <w:rFonts w:ascii="Times New Roman" w:eastAsia="Times New Roman" w:hAnsi="Times New Roman"/>
                <w:b/>
                <w:sz w:val="20"/>
                <w:szCs w:val="20"/>
                <w:lang w:eastAsia="sk-SK"/>
              </w:rPr>
            </w:pPr>
            <w:r w:rsidRPr="00511230">
              <w:rPr>
                <w:rFonts w:ascii="Segoe UI Symbol" w:eastAsia="Times New Roman" w:hAnsi="Segoe UI Symbol" w:cs="Segoe UI Symbol"/>
                <w:sz w:val="20"/>
                <w:szCs w:val="20"/>
                <w:lang w:eastAsia="sk-SK"/>
              </w:rPr>
              <w:t>☒</w:t>
            </w:r>
          </w:p>
        </w:tc>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Žiadne</w:t>
            </w:r>
          </w:p>
        </w:tc>
        <w:tc>
          <w:tcPr>
            <w:tcW w:w="547" w:type="dxa"/>
            <w:gridSpan w:val="2"/>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Negatívne</w:t>
            </w:r>
          </w:p>
        </w:tc>
      </w:tr>
      <w:tr w:rsidR="000F2BE9" w:rsidRPr="000E6FAB"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443A8C">
            <w:pPr>
              <w:spacing w:after="0" w:line="240" w:lineRule="auto"/>
              <w:ind w:left="168" w:hanging="168"/>
              <w:rPr>
                <w:rFonts w:ascii="Times New Roman" w:hAnsi="Times New Roman"/>
                <w:b/>
                <w:sz w:val="20"/>
                <w:szCs w:val="20"/>
              </w:rPr>
            </w:pPr>
            <w:r w:rsidRPr="00B043B4">
              <w:rPr>
                <w:rFonts w:ascii="Times New Roman" w:hAnsi="Times New Roman"/>
                <w:b/>
                <w:sz w:val="20"/>
                <w:szCs w:val="20"/>
              </w:rPr>
              <w:t xml:space="preserve">    vplyvy na procesy služieb vo verejnej správe</w:t>
            </w:r>
          </w:p>
        </w:tc>
        <w:tc>
          <w:tcPr>
            <w:tcW w:w="541" w:type="dxa"/>
            <w:gridSpan w:val="2"/>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tc>
          <w:tcPr>
            <w:tcW w:w="1312" w:type="dxa"/>
            <w:gridSpan w:val="3"/>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Pozitívne</w:t>
            </w:r>
          </w:p>
        </w:tc>
        <w:tc>
          <w:tcPr>
            <w:tcW w:w="538" w:type="dxa"/>
            <w:gridSpan w:val="2"/>
            <w:tcBorders>
              <w:top w:val="dotted" w:sz="4" w:space="0" w:color="auto"/>
              <w:left w:val="nil"/>
              <w:bottom w:val="dotted" w:sz="4" w:space="0" w:color="auto"/>
              <w:right w:val="nil"/>
            </w:tcBorders>
            <w:shd w:val="clear" w:color="auto" w:fill="auto"/>
            <w:vAlign w:val="center"/>
          </w:tcPr>
          <w:p w:rsidR="000F2BE9" w:rsidRPr="00B043B4" w:rsidRDefault="00A42CA1" w:rsidP="00B547F5">
            <w:pPr>
              <w:spacing w:after="0" w:line="240" w:lineRule="auto"/>
              <w:jc w:val="center"/>
              <w:rPr>
                <w:rFonts w:ascii="Times New Roman" w:eastAsia="Times New Roman" w:hAnsi="Times New Roman"/>
                <w:b/>
                <w:sz w:val="20"/>
                <w:szCs w:val="20"/>
                <w:lang w:eastAsia="sk-SK"/>
              </w:rPr>
            </w:pPr>
            <w:r w:rsidRPr="00511230">
              <w:rPr>
                <w:rFonts w:ascii="Segoe UI Symbol" w:eastAsia="Times New Roman" w:hAnsi="Segoe UI Symbol" w:cs="Segoe UI Symbol"/>
                <w:sz w:val="20"/>
                <w:szCs w:val="20"/>
                <w:lang w:eastAsia="sk-SK"/>
              </w:rPr>
              <w:t>☒</w:t>
            </w:r>
          </w:p>
        </w:tc>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Žiadne</w:t>
            </w:r>
          </w:p>
        </w:tc>
        <w:tc>
          <w:tcPr>
            <w:tcW w:w="547" w:type="dxa"/>
            <w:gridSpan w:val="2"/>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Negatívne</w:t>
            </w:r>
          </w:p>
        </w:tc>
      </w:tr>
      <w:tr w:rsidR="00443A8C" w:rsidRPr="000E6FAB" w:rsidTr="000E6FA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0E6FAB" w:rsidRDefault="00A340BB"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rPr>
              <w:t>Vplyvy na manželstvo</w:t>
            </w:r>
            <w:r w:rsidR="00DF357C" w:rsidRPr="000E6FAB">
              <w:rPr>
                <w:rFonts w:ascii="Times New Roman" w:eastAsia="Times New Roman" w:hAnsi="Times New Roman"/>
                <w:b/>
                <w:sz w:val="20"/>
                <w:szCs w:val="20"/>
              </w:rPr>
              <w:t>,</w:t>
            </w:r>
            <w:r w:rsidRPr="000E6FAB">
              <w:rPr>
                <w:rFonts w:ascii="Times New Roman" w:eastAsia="Times New Roman" w:hAnsi="Times New Roman"/>
                <w:b/>
                <w:sz w:val="20"/>
                <w:szCs w:val="20"/>
              </w:rPr>
              <w:t xml:space="preserve"> rodičovstvo a</w:t>
            </w:r>
            <w:r w:rsidR="00CE6AAE" w:rsidRPr="000E6FAB">
              <w:rPr>
                <w:rFonts w:ascii="Times New Roman" w:eastAsia="Times New Roman" w:hAnsi="Times New Roman"/>
                <w:b/>
                <w:sz w:val="20"/>
                <w:szCs w:val="20"/>
              </w:rPr>
              <w:t> </w:t>
            </w:r>
            <w:r w:rsidRPr="000E6FAB">
              <w:rPr>
                <w:rFonts w:ascii="Times New Roman" w:eastAsia="Times New Roman" w:hAnsi="Times New Roman"/>
                <w:b/>
                <w:sz w:val="20"/>
                <w:szCs w:val="20"/>
              </w:rPr>
              <w:t>rodinu</w:t>
            </w:r>
          </w:p>
        </w:tc>
        <w:tc>
          <w:tcPr>
            <w:tcW w:w="541" w:type="dxa"/>
            <w:gridSpan w:val="2"/>
            <w:tcBorders>
              <w:top w:val="single" w:sz="4" w:space="0" w:color="auto"/>
              <w:left w:val="single" w:sz="4" w:space="0" w:color="auto"/>
              <w:bottom w:val="single" w:sz="4" w:space="0" w:color="auto"/>
              <w:right w:val="nil"/>
            </w:tcBorders>
            <w:vAlign w:val="center"/>
          </w:tcPr>
          <w:p w:rsidR="00A340BB" w:rsidRPr="000E6FAB" w:rsidRDefault="0023360B"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312" w:type="dxa"/>
            <w:gridSpan w:val="3"/>
            <w:tcBorders>
              <w:top w:val="single" w:sz="4" w:space="0" w:color="auto"/>
              <w:left w:val="nil"/>
              <w:bottom w:val="single" w:sz="4" w:space="0" w:color="auto"/>
              <w:right w:val="nil"/>
            </w:tcBorders>
            <w:vAlign w:val="center"/>
          </w:tcPr>
          <w:p w:rsidR="00A340BB" w:rsidRPr="000E6FAB" w:rsidRDefault="00A340BB" w:rsidP="000E6FAB">
            <w:pPr>
              <w:spacing w:after="0" w:line="240" w:lineRule="auto"/>
              <w:ind w:right="-108"/>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vAlign w:val="center"/>
          </w:tcPr>
          <w:p w:rsidR="00A340BB" w:rsidRPr="000E6FAB" w:rsidRDefault="00A42CA1" w:rsidP="000E6FAB">
            <w:pPr>
              <w:spacing w:after="0" w:line="240" w:lineRule="auto"/>
              <w:jc w:val="center"/>
              <w:rPr>
                <w:rFonts w:ascii="Times New Roman" w:eastAsia="Times New Roman" w:hAnsi="Times New Roman"/>
                <w:b/>
                <w:sz w:val="20"/>
                <w:szCs w:val="20"/>
                <w:lang w:eastAsia="sk-SK"/>
              </w:rPr>
            </w:pPr>
            <w:r w:rsidRPr="00511230">
              <w:rPr>
                <w:rFonts w:ascii="Segoe UI Symbol" w:eastAsia="Times New Roman" w:hAnsi="Segoe UI Symbol" w:cs="Segoe UI Symbol"/>
                <w:sz w:val="20"/>
                <w:szCs w:val="20"/>
                <w:lang w:eastAsia="sk-SK"/>
              </w:rPr>
              <w:t>☒</w:t>
            </w:r>
          </w:p>
        </w:tc>
        <w:tc>
          <w:tcPr>
            <w:tcW w:w="1133" w:type="dxa"/>
            <w:tcBorders>
              <w:top w:val="single" w:sz="4" w:space="0" w:color="auto"/>
              <w:left w:val="nil"/>
              <w:bottom w:val="single" w:sz="4" w:space="0" w:color="auto"/>
              <w:right w:val="nil"/>
            </w:tcBorders>
            <w:vAlign w:val="center"/>
          </w:tcPr>
          <w:p w:rsidR="00A340BB" w:rsidRPr="000E6FAB" w:rsidRDefault="00A340BB"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vAlign w:val="center"/>
          </w:tcPr>
          <w:p w:rsidR="00A340BB" w:rsidRPr="000E6FAB" w:rsidRDefault="0023360B"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vAlign w:val="center"/>
          </w:tcPr>
          <w:p w:rsidR="00A340BB" w:rsidRPr="000E6FAB" w:rsidRDefault="00A340BB" w:rsidP="000E6FAB">
            <w:pPr>
              <w:spacing w:after="0" w:line="240" w:lineRule="auto"/>
              <w:ind w:left="54"/>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b/>
          <w:sz w:val="20"/>
          <w:szCs w:val="20"/>
          <w:lang w:eastAsia="sk-SK"/>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1B23B7" w:rsidRPr="000E6FAB" w:rsidTr="000E6FAB">
        <w:tc>
          <w:tcPr>
            <w:tcW w:w="9176" w:type="dxa"/>
            <w:tcBorders>
              <w:top w:val="single" w:sz="4" w:space="0" w:color="auto"/>
              <w:left w:val="single" w:sz="4" w:space="0" w:color="auto"/>
              <w:bottom w:val="nil"/>
              <w:right w:val="single" w:sz="4" w:space="0" w:color="auto"/>
            </w:tcBorders>
            <w:shd w:val="clear" w:color="auto" w:fill="E2E2E2"/>
          </w:tcPr>
          <w:p w:rsidR="001B23B7" w:rsidRPr="000E6FAB" w:rsidRDefault="001B23B7" w:rsidP="000E6FAB">
            <w:pPr>
              <w:numPr>
                <w:ilvl w:val="0"/>
                <w:numId w:val="1"/>
              </w:numPr>
              <w:spacing w:after="0" w:line="240" w:lineRule="auto"/>
              <w:ind w:left="426"/>
              <w:contextualSpacing/>
              <w:rPr>
                <w:rFonts w:ascii="Times New Roman" w:hAnsi="Times New Roman"/>
                <w:b/>
              </w:rPr>
            </w:pPr>
            <w:r w:rsidRPr="000E6FAB">
              <w:rPr>
                <w:rFonts w:ascii="Times New Roman" w:hAnsi="Times New Roman"/>
                <w:b/>
              </w:rPr>
              <w:t>Poznámky</w:t>
            </w:r>
          </w:p>
        </w:tc>
      </w:tr>
      <w:tr w:rsidR="001B23B7" w:rsidRPr="000E6FAB" w:rsidTr="000E6FAB">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Pr="00D95F2B" w:rsidRDefault="00806AAC" w:rsidP="00D95F2B">
            <w:pPr>
              <w:spacing w:after="0" w:line="240" w:lineRule="auto"/>
              <w:contextualSpacing/>
              <w:jc w:val="both"/>
              <w:rPr>
                <w:rFonts w:ascii="Times New Roman" w:hAnsi="Times New Roman"/>
                <w:sz w:val="20"/>
                <w:szCs w:val="20"/>
              </w:rPr>
            </w:pPr>
            <w:r w:rsidRPr="00D95F2B">
              <w:rPr>
                <w:rFonts w:ascii="Times New Roman" w:hAnsi="Times New Roman"/>
                <w:sz w:val="20"/>
                <w:szCs w:val="20"/>
              </w:rPr>
              <w:t>Predkladaný materiál nebude mať negatívny vplyv na podnikateľské prostredie. Očakáva sa pozitívny vplyv na podnikateľské subjekty, zníženie byrokratickej záťaže, ktoré však nie je možné kvantifikovať. Navrhovaný materiál predpokladá zjednodušenie dokumentácie, ktorú je potrebné doložiť k žiadosti na získanie rozhodnutia na vykonanie biomedicínskeho výskumu, čo uľahčí schvaľovací proces a v konečnom dôsledku umožní skrátiť realizačný čas výskumu. Na zníženie administratívnej záťaže a uľahčenie procesu získania rozhodnutia o registrácií orgánov radiačnej ochrany a povolení orgánov radiačnej ochrany, boli zjednodušené dokumenty, ktoré je žiadateľ povinný k žiadostiam prikladať, tak aby boli užívateľsky prívetivé. Časovú a finančnú úsporu však nie je možné číselne vyjadriť.</w:t>
            </w:r>
          </w:p>
          <w:p w:rsidR="006B7BBB" w:rsidRPr="00D95F2B" w:rsidRDefault="006B7BBB" w:rsidP="00D95F2B">
            <w:pPr>
              <w:spacing w:after="0" w:line="240" w:lineRule="auto"/>
              <w:contextualSpacing/>
              <w:jc w:val="both"/>
              <w:rPr>
                <w:rFonts w:ascii="Times New Roman" w:hAnsi="Times New Roman"/>
                <w:sz w:val="20"/>
                <w:szCs w:val="20"/>
              </w:rPr>
            </w:pPr>
          </w:p>
          <w:p w:rsidR="006B7BBB" w:rsidRPr="00806AAC" w:rsidRDefault="00D95F2B" w:rsidP="00D95F2B">
            <w:pPr>
              <w:spacing w:after="0" w:line="240" w:lineRule="auto"/>
              <w:contextualSpacing/>
              <w:jc w:val="both"/>
              <w:rPr>
                <w:rFonts w:ascii="Times New Roman" w:hAnsi="Times New Roman"/>
                <w:sz w:val="20"/>
                <w:szCs w:val="20"/>
              </w:rPr>
            </w:pPr>
            <w:r w:rsidRPr="00D95F2B">
              <w:rPr>
                <w:rFonts w:ascii="Times New Roman" w:hAnsi="Times New Roman"/>
                <w:sz w:val="20"/>
                <w:szCs w:val="20"/>
                <w:shd w:val="clear" w:color="auto" w:fill="FFFFFF"/>
              </w:rPr>
              <w:t>Predkladaný materiál nezakladá negatívny vplyv na rozpočet verejnej správy nad rámec vplyvov krytých v rámci schválených limitov dotknutých subjektov verejnej správy na príslušný rozpočtový rok, a ani na rozpočty obcí a vyšších územných celkov.</w:t>
            </w:r>
          </w:p>
        </w:tc>
      </w:tr>
      <w:tr w:rsidR="001B23B7" w:rsidRPr="000E6FAB" w:rsidTr="000E6FAB">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0E6FAB" w:rsidRDefault="001B23B7" w:rsidP="000E6FAB">
            <w:pPr>
              <w:numPr>
                <w:ilvl w:val="0"/>
                <w:numId w:val="1"/>
              </w:numPr>
              <w:spacing w:after="0" w:line="240" w:lineRule="auto"/>
              <w:ind w:left="426"/>
              <w:contextualSpacing/>
              <w:rPr>
                <w:rFonts w:ascii="Times New Roman" w:hAnsi="Times New Roman"/>
                <w:b/>
              </w:rPr>
            </w:pPr>
            <w:r w:rsidRPr="000E6FAB">
              <w:rPr>
                <w:rFonts w:ascii="Times New Roman" w:hAnsi="Times New Roman"/>
                <w:b/>
              </w:rPr>
              <w:t>Kontakt na spracovateľa</w:t>
            </w:r>
          </w:p>
        </w:tc>
      </w:tr>
      <w:tr w:rsidR="001B23B7" w:rsidRPr="000E6FAB" w:rsidTr="000E6FAB">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16C10" w:rsidRPr="007F5B30" w:rsidRDefault="00016C10" w:rsidP="00016C10">
            <w:pPr>
              <w:spacing w:after="0" w:line="240" w:lineRule="auto"/>
              <w:rPr>
                <w:rFonts w:ascii="Times New Roman" w:eastAsia="Times New Roman" w:hAnsi="Times New Roman"/>
                <w:iCs/>
                <w:sz w:val="20"/>
                <w:szCs w:val="20"/>
                <w:lang w:eastAsia="sk-SK"/>
              </w:rPr>
            </w:pPr>
            <w:r w:rsidRPr="007F5B30">
              <w:rPr>
                <w:rFonts w:ascii="Times New Roman" w:eastAsia="Times New Roman" w:hAnsi="Times New Roman"/>
                <w:iCs/>
                <w:sz w:val="20"/>
                <w:szCs w:val="20"/>
                <w:lang w:eastAsia="sk-SK"/>
              </w:rPr>
              <w:t>RNDr. Veronika Drábová, PhD., Odbor radiačnej ochrany ÚVZ SR,</w:t>
            </w:r>
          </w:p>
          <w:p w:rsidR="00016C10" w:rsidRPr="007F5B30" w:rsidRDefault="00016C10" w:rsidP="00016C10">
            <w:pPr>
              <w:spacing w:after="0" w:line="240" w:lineRule="auto"/>
              <w:rPr>
                <w:rFonts w:ascii="Times New Roman" w:hAnsi="Times New Roman"/>
                <w:iCs/>
                <w:sz w:val="20"/>
                <w:szCs w:val="20"/>
                <w:lang w:eastAsia="cs-CZ"/>
              </w:rPr>
            </w:pPr>
            <w:r w:rsidRPr="007F5B30">
              <w:rPr>
                <w:rFonts w:ascii="Times New Roman" w:eastAsia="Times New Roman" w:hAnsi="Times New Roman"/>
                <w:iCs/>
                <w:sz w:val="20"/>
                <w:szCs w:val="20"/>
                <w:lang w:eastAsia="sk-SK"/>
              </w:rPr>
              <w:t>Email:</w:t>
            </w:r>
            <w:r w:rsidRPr="007F5B30">
              <w:rPr>
                <w:rFonts w:ascii="Times New Roman" w:eastAsia="Times New Roman" w:hAnsi="Times New Roman"/>
                <w:i/>
                <w:sz w:val="20"/>
                <w:szCs w:val="20"/>
                <w:lang w:eastAsia="sk-SK"/>
              </w:rPr>
              <w:t xml:space="preserve"> </w:t>
            </w:r>
            <w:hyperlink r:id="rId9" w:history="1">
              <w:r w:rsidRPr="007F5B30">
                <w:rPr>
                  <w:rFonts w:ascii="Times New Roman" w:eastAsia="Times New Roman" w:hAnsi="Times New Roman"/>
                  <w:iCs/>
                  <w:color w:val="0000FF"/>
                  <w:sz w:val="20"/>
                  <w:szCs w:val="20"/>
                  <w:u w:val="single"/>
                  <w:lang w:eastAsia="sk-SK"/>
                </w:rPr>
                <w:t>veronika.drabova@uvzsr.sk</w:t>
              </w:r>
            </w:hyperlink>
            <w:r w:rsidRPr="007F5B30">
              <w:rPr>
                <w:rFonts w:ascii="Times New Roman" w:eastAsia="Times New Roman" w:hAnsi="Times New Roman"/>
                <w:iCs/>
                <w:sz w:val="20"/>
                <w:szCs w:val="20"/>
                <w:lang w:eastAsia="sk-SK"/>
              </w:rPr>
              <w:t xml:space="preserve">, Tel. č.: </w:t>
            </w:r>
            <w:r w:rsidRPr="007F5B30">
              <w:rPr>
                <w:rFonts w:ascii="Times New Roman" w:hAnsi="Times New Roman"/>
                <w:iCs/>
                <w:sz w:val="20"/>
                <w:szCs w:val="20"/>
                <w:lang w:eastAsia="cs-CZ"/>
              </w:rPr>
              <w:t>00 421 2 49 28 42 04, Mobil: 00 421 903 618 576</w:t>
            </w:r>
          </w:p>
          <w:p w:rsidR="001B23B7" w:rsidRPr="000E6FAB" w:rsidRDefault="00016C10" w:rsidP="00016C10">
            <w:pPr>
              <w:spacing w:after="0" w:line="240" w:lineRule="auto"/>
              <w:rPr>
                <w:rFonts w:ascii="Times New Roman" w:eastAsia="Times New Roman" w:hAnsi="Times New Roman"/>
                <w:i/>
                <w:sz w:val="20"/>
                <w:szCs w:val="20"/>
                <w:lang w:eastAsia="sk-SK"/>
              </w:rPr>
            </w:pPr>
            <w:r w:rsidRPr="007F5B30">
              <w:rPr>
                <w:rFonts w:ascii="Times New Roman" w:hAnsi="Times New Roman"/>
                <w:iCs/>
                <w:sz w:val="20"/>
                <w:szCs w:val="20"/>
                <w:lang w:eastAsia="cs-CZ"/>
              </w:rPr>
              <w:t xml:space="preserve">Ing. Ľudmila Auxtová, RÚVZ BB, Email: </w:t>
            </w:r>
            <w:hyperlink r:id="rId10" w:history="1">
              <w:r w:rsidRPr="007F5B30">
                <w:rPr>
                  <w:rStyle w:val="Hypertextovprepojenie"/>
                  <w:rFonts w:ascii="Times New Roman" w:hAnsi="Times New Roman"/>
                  <w:iCs/>
                  <w:sz w:val="20"/>
                  <w:szCs w:val="20"/>
                  <w:lang w:eastAsia="cs-CZ"/>
                </w:rPr>
                <w:t>auxtova@vzbb.sk</w:t>
              </w:r>
            </w:hyperlink>
            <w:r w:rsidRPr="007F5B30">
              <w:rPr>
                <w:rFonts w:ascii="Times New Roman" w:hAnsi="Times New Roman"/>
                <w:i/>
                <w:sz w:val="20"/>
                <w:szCs w:val="20"/>
                <w:lang w:eastAsia="cs-CZ"/>
              </w:rPr>
              <w:t xml:space="preserve">, </w:t>
            </w:r>
            <w:r w:rsidRPr="007F5B30">
              <w:rPr>
                <w:rFonts w:ascii="Times New Roman" w:hAnsi="Times New Roman"/>
                <w:iCs/>
                <w:sz w:val="20"/>
                <w:szCs w:val="20"/>
                <w:lang w:eastAsia="cs-CZ"/>
              </w:rPr>
              <w:t>Tel. č.: 00 421 48 4367 718</w:t>
            </w:r>
          </w:p>
        </w:tc>
      </w:tr>
      <w:tr w:rsidR="001B23B7" w:rsidRPr="000E6FAB" w:rsidTr="000E6FAB">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0E6FAB" w:rsidRDefault="001B23B7" w:rsidP="000E6FAB">
            <w:pPr>
              <w:numPr>
                <w:ilvl w:val="0"/>
                <w:numId w:val="1"/>
              </w:numPr>
              <w:spacing w:after="0" w:line="240" w:lineRule="auto"/>
              <w:ind w:left="426"/>
              <w:contextualSpacing/>
              <w:rPr>
                <w:rFonts w:ascii="Times New Roman" w:hAnsi="Times New Roman"/>
                <w:b/>
              </w:rPr>
            </w:pPr>
            <w:r w:rsidRPr="000E6FAB">
              <w:rPr>
                <w:rFonts w:ascii="Times New Roman" w:hAnsi="Times New Roman"/>
                <w:b/>
              </w:rPr>
              <w:t>Zdroje</w:t>
            </w:r>
          </w:p>
        </w:tc>
      </w:tr>
      <w:tr w:rsidR="001B23B7" w:rsidRPr="000E6FAB" w:rsidTr="000E6FAB">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0E6FAB" w:rsidRDefault="001B23B7" w:rsidP="000E6FAB">
            <w:pPr>
              <w:spacing w:after="0" w:line="240" w:lineRule="auto"/>
              <w:jc w:val="both"/>
              <w:rPr>
                <w:rFonts w:ascii="Times New Roman" w:eastAsia="Times New Roman" w:hAnsi="Times New Roman"/>
                <w:i/>
                <w:sz w:val="20"/>
                <w:szCs w:val="20"/>
                <w:lang w:eastAsia="sk-SK"/>
              </w:rPr>
            </w:pPr>
            <w:r w:rsidRPr="000E6FAB">
              <w:rPr>
                <w:rFonts w:ascii="Times New Roman" w:eastAsia="Times New Roman" w:hAnsi="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0E6FAB">
              <w:rPr>
                <w:rFonts w:ascii="Times New Roman" w:hAnsi="Times New Roman"/>
                <w:sz w:val="24"/>
                <w:szCs w:val="24"/>
              </w:rPr>
              <w:t xml:space="preserve"> </w:t>
            </w:r>
          </w:p>
          <w:p w:rsidR="001B23B7" w:rsidRPr="000E6FAB" w:rsidRDefault="001B23B7" w:rsidP="000E6FAB">
            <w:pPr>
              <w:spacing w:after="0" w:line="240" w:lineRule="auto"/>
              <w:rPr>
                <w:rFonts w:ascii="Times New Roman" w:eastAsia="Times New Roman" w:hAnsi="Times New Roman"/>
                <w:i/>
                <w:sz w:val="20"/>
                <w:szCs w:val="20"/>
                <w:lang w:eastAsia="sk-SK"/>
              </w:rPr>
            </w:pPr>
          </w:p>
          <w:p w:rsidR="001B23B7" w:rsidRPr="000E6FAB" w:rsidRDefault="000E20BE" w:rsidP="000E6FAB">
            <w:pPr>
              <w:spacing w:after="0" w:line="240" w:lineRule="auto"/>
              <w:rPr>
                <w:rFonts w:ascii="Times New Roman" w:eastAsia="Times New Roman" w:hAnsi="Times New Roman"/>
                <w:b/>
                <w:sz w:val="20"/>
                <w:szCs w:val="20"/>
                <w:lang w:eastAsia="sk-SK"/>
              </w:rPr>
            </w:pPr>
            <w:r>
              <w:rPr>
                <w:rFonts w:ascii="Times New Roman" w:hAnsi="Times New Roman"/>
                <w:color w:val="2C363A"/>
                <w:sz w:val="20"/>
                <w:szCs w:val="20"/>
                <w:shd w:val="clear" w:color="auto" w:fill="FFFFFF"/>
              </w:rPr>
              <w:t>Formálne o</w:t>
            </w:r>
            <w:r w:rsidR="00FF555D">
              <w:rPr>
                <w:rFonts w:ascii="Times New Roman" w:hAnsi="Times New Roman"/>
                <w:color w:val="2C363A"/>
                <w:sz w:val="20"/>
                <w:szCs w:val="20"/>
                <w:shd w:val="clear" w:color="auto" w:fill="FFFFFF"/>
              </w:rPr>
              <w:t>známenie Európskej komisie č.</w:t>
            </w:r>
            <w:r w:rsidRPr="007F5B30">
              <w:rPr>
                <w:rFonts w:ascii="Times New Roman" w:hAnsi="Times New Roman"/>
                <w:color w:val="2C363A"/>
                <w:sz w:val="20"/>
                <w:szCs w:val="20"/>
                <w:shd w:val="clear" w:color="auto" w:fill="FFFFFF"/>
              </w:rPr>
              <w:t xml:space="preserve"> C (2020) 6976 final</w:t>
            </w:r>
          </w:p>
        </w:tc>
      </w:tr>
      <w:tr w:rsidR="001B23B7" w:rsidRPr="000E6FAB" w:rsidTr="000E6FAB">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0E6FAB" w:rsidRDefault="001B23B7" w:rsidP="000E6FAB">
            <w:pPr>
              <w:numPr>
                <w:ilvl w:val="0"/>
                <w:numId w:val="1"/>
              </w:numPr>
              <w:spacing w:after="0" w:line="240" w:lineRule="auto"/>
              <w:ind w:left="447" w:hanging="425"/>
              <w:contextualSpacing/>
              <w:rPr>
                <w:rFonts w:ascii="Times New Roman" w:hAnsi="Times New Roman"/>
                <w:b/>
              </w:rPr>
            </w:pPr>
            <w:r w:rsidRPr="000E6FAB">
              <w:rPr>
                <w:rFonts w:ascii="Times New Roman" w:hAnsi="Times New Roman"/>
                <w:b/>
              </w:rPr>
              <w:t>Stanovisko Komisie na posudzovanie vybraných vplyvov z PPK č. ..........</w:t>
            </w:r>
            <w:r w:rsidRPr="00B043B4">
              <w:t xml:space="preserve"> </w:t>
            </w:r>
          </w:p>
          <w:p w:rsidR="001B23B7" w:rsidRPr="000E6FAB" w:rsidRDefault="001B23B7" w:rsidP="000E6FAB">
            <w:pPr>
              <w:spacing w:after="0" w:line="240" w:lineRule="auto"/>
              <w:ind w:left="502"/>
              <w:rPr>
                <w:rFonts w:ascii="Times New Roman" w:eastAsia="Times New Roman" w:hAnsi="Times New Roman"/>
                <w:b/>
                <w:sz w:val="20"/>
                <w:szCs w:val="20"/>
                <w:lang w:eastAsia="sk-SK"/>
              </w:rPr>
            </w:pPr>
            <w:r w:rsidRPr="000E6FAB">
              <w:rPr>
                <w:rFonts w:ascii="Times New Roman" w:hAnsi="Times New Roman"/>
              </w:rPr>
              <w:t>(v prípade, ak sa uskutočnilo v zmysle bodu 8.1 Jednotnej metodiky)</w:t>
            </w:r>
          </w:p>
        </w:tc>
      </w:tr>
      <w:tr w:rsidR="001B23B7" w:rsidRPr="000E6FAB" w:rsidTr="000E6FAB">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0E6FAB" w:rsidRDefault="001B23B7" w:rsidP="000E6FAB">
            <w:pPr>
              <w:spacing w:after="0" w:line="240" w:lineRule="auto"/>
              <w:rPr>
                <w:rFonts w:ascii="Times New Roman" w:eastAsia="Times New Roman" w:hAnsi="Times New Roman"/>
                <w:b/>
                <w:sz w:val="20"/>
                <w:szCs w:val="20"/>
                <w:lang w:eastAsia="sk-SK"/>
              </w:rPr>
            </w:pPr>
          </w:p>
          <w:tbl>
            <w:tblPr>
              <w:tblW w:w="8913" w:type="dxa"/>
              <w:tblInd w:w="284" w:type="dxa"/>
              <w:tblLayout w:type="fixed"/>
              <w:tblLook w:val="04A0" w:firstRow="1" w:lastRow="0" w:firstColumn="1" w:lastColumn="0" w:noHBand="0" w:noVBand="1"/>
            </w:tblPr>
            <w:tblGrid>
              <w:gridCol w:w="2552"/>
              <w:gridCol w:w="3827"/>
              <w:gridCol w:w="2534"/>
            </w:tblGrid>
            <w:tr w:rsidR="001B23B7" w:rsidRPr="000E6FAB" w:rsidTr="000E6FAB">
              <w:trPr>
                <w:trHeight w:val="396"/>
              </w:trPr>
              <w:tc>
                <w:tcPr>
                  <w:tcW w:w="2552" w:type="dxa"/>
                </w:tcPr>
                <w:p w:rsidR="001B23B7" w:rsidRPr="000E6FAB" w:rsidRDefault="0023360B" w:rsidP="000E6FAB">
                  <w:pPr>
                    <w:spacing w:after="0" w:line="240" w:lineRule="auto"/>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r w:rsidRPr="000E6FAB">
                    <w:rPr>
                      <w:rFonts w:ascii="Times New Roman" w:eastAsia="Times New Roman" w:hAnsi="Times New Roman"/>
                      <w:b/>
                      <w:sz w:val="20"/>
                      <w:szCs w:val="20"/>
                      <w:lang w:eastAsia="sk-SK"/>
                    </w:rPr>
                    <w:t xml:space="preserve">  </w:t>
                  </w:r>
                  <w:r w:rsidR="001B23B7" w:rsidRPr="000E6FAB">
                    <w:rPr>
                      <w:rFonts w:ascii="Times New Roman" w:eastAsia="Times New Roman" w:hAnsi="Times New Roman"/>
                      <w:b/>
                      <w:sz w:val="20"/>
                      <w:szCs w:val="20"/>
                      <w:lang w:eastAsia="sk-SK"/>
                    </w:rPr>
                    <w:t xml:space="preserve">Súhlasné </w:t>
                  </w:r>
                </w:p>
              </w:tc>
              <w:tc>
                <w:tcPr>
                  <w:tcW w:w="3827" w:type="dxa"/>
                </w:tcPr>
                <w:p w:rsidR="001B23B7" w:rsidRPr="000E6FAB" w:rsidRDefault="0023360B" w:rsidP="000E6FAB">
                  <w:pPr>
                    <w:spacing w:after="0" w:line="240" w:lineRule="auto"/>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r w:rsidRPr="000E6FAB">
                    <w:rPr>
                      <w:rFonts w:ascii="Times New Roman" w:eastAsia="Times New Roman" w:hAnsi="Times New Roman"/>
                      <w:b/>
                      <w:sz w:val="20"/>
                      <w:szCs w:val="20"/>
                      <w:lang w:eastAsia="sk-SK"/>
                    </w:rPr>
                    <w:t xml:space="preserve">  </w:t>
                  </w:r>
                  <w:r w:rsidR="001B23B7" w:rsidRPr="000E6FAB">
                    <w:rPr>
                      <w:rFonts w:ascii="Times New Roman" w:eastAsia="Times New Roman" w:hAnsi="Times New Roman"/>
                      <w:b/>
                      <w:sz w:val="20"/>
                      <w:szCs w:val="20"/>
                      <w:lang w:eastAsia="sk-SK"/>
                    </w:rPr>
                    <w:t>Súhlasné s návrhom na dopracovanie</w:t>
                  </w:r>
                </w:p>
              </w:tc>
              <w:tc>
                <w:tcPr>
                  <w:tcW w:w="2534" w:type="dxa"/>
                </w:tcPr>
                <w:p w:rsidR="001B23B7" w:rsidRPr="000E6FAB" w:rsidRDefault="0023360B" w:rsidP="000E6FAB">
                  <w:pPr>
                    <w:spacing w:after="0" w:line="240" w:lineRule="auto"/>
                    <w:ind w:right="459"/>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r w:rsidRPr="000E6FAB">
                    <w:rPr>
                      <w:rFonts w:ascii="Times New Roman" w:eastAsia="Times New Roman" w:hAnsi="Times New Roman"/>
                      <w:b/>
                      <w:sz w:val="20"/>
                      <w:szCs w:val="20"/>
                      <w:lang w:eastAsia="sk-SK"/>
                    </w:rPr>
                    <w:t xml:space="preserve">  </w:t>
                  </w:r>
                  <w:r w:rsidR="001B23B7" w:rsidRPr="000E6FAB">
                    <w:rPr>
                      <w:rFonts w:ascii="Times New Roman" w:eastAsia="Times New Roman" w:hAnsi="Times New Roman"/>
                      <w:b/>
                      <w:sz w:val="20"/>
                      <w:szCs w:val="20"/>
                      <w:lang w:eastAsia="sk-SK"/>
                    </w:rPr>
                    <w:t>Nesúhlasné</w:t>
                  </w:r>
                </w:p>
              </w:tc>
            </w:tr>
          </w:tbl>
          <w:p w:rsidR="001B23B7" w:rsidRPr="000E6FAB" w:rsidRDefault="001B23B7" w:rsidP="000E6FAB">
            <w:pPr>
              <w:spacing w:after="0" w:line="240" w:lineRule="auto"/>
              <w:jc w:val="both"/>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Uveďte pripomienky zo stanoviska Komisie z časti II. spolu s Vaším vyhodnotením:</w:t>
            </w:r>
          </w:p>
          <w:p w:rsidR="001B23B7" w:rsidRPr="000E6FAB" w:rsidRDefault="001B23B7" w:rsidP="000E6FAB">
            <w:pPr>
              <w:spacing w:after="0" w:line="240" w:lineRule="auto"/>
              <w:rPr>
                <w:rFonts w:ascii="Times New Roman" w:eastAsia="Times New Roman" w:hAnsi="Times New Roman"/>
                <w:b/>
                <w:sz w:val="20"/>
                <w:szCs w:val="20"/>
                <w:lang w:eastAsia="sk-SK"/>
              </w:rPr>
            </w:pPr>
          </w:p>
          <w:p w:rsidR="001B23B7" w:rsidRPr="000E6FAB" w:rsidRDefault="001B23B7" w:rsidP="000E6FAB">
            <w:pPr>
              <w:spacing w:after="0" w:line="240" w:lineRule="auto"/>
              <w:rPr>
                <w:rFonts w:ascii="Times New Roman" w:eastAsia="Times New Roman" w:hAnsi="Times New Roman"/>
                <w:b/>
                <w:sz w:val="20"/>
                <w:szCs w:val="20"/>
                <w:lang w:eastAsia="sk-SK"/>
              </w:rPr>
            </w:pPr>
          </w:p>
        </w:tc>
      </w:tr>
      <w:tr w:rsidR="001B23B7" w:rsidRPr="000E6FAB" w:rsidTr="000E6FAB">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0E6FAB" w:rsidRDefault="001B23B7" w:rsidP="000E6FAB">
            <w:pPr>
              <w:numPr>
                <w:ilvl w:val="0"/>
                <w:numId w:val="1"/>
              </w:numPr>
              <w:spacing w:after="0" w:line="240" w:lineRule="auto"/>
              <w:ind w:left="450" w:hanging="425"/>
              <w:contextualSpacing/>
              <w:jc w:val="both"/>
              <w:rPr>
                <w:rFonts w:ascii="Times New Roman" w:hAnsi="Times New Roman"/>
                <w:b/>
              </w:rPr>
            </w:pPr>
            <w:r w:rsidRPr="000E6FAB">
              <w:rPr>
                <w:rFonts w:ascii="Times New Roman" w:hAnsi="Times New Roman"/>
                <w:b/>
              </w:rPr>
              <w:t>Stanovisko Komisie na posudzovanie vybraných vplyvov zo záverečného posúdenia č. ..........</w:t>
            </w:r>
            <w:r w:rsidRPr="000E6FAB">
              <w:rPr>
                <w:rFonts w:ascii="Times New Roman" w:hAnsi="Times New Roman"/>
              </w:rPr>
              <w:t xml:space="preserve"> (v prípade, ak sa uskutočnilo v zmysle bodu 9.1. Jednotnej metodiky) </w:t>
            </w:r>
          </w:p>
        </w:tc>
      </w:tr>
      <w:tr w:rsidR="001B23B7" w:rsidRPr="000E6FAB" w:rsidTr="000E6FAB">
        <w:tblPrEx>
          <w:tblBorders>
            <w:insideH w:val="single" w:sz="4" w:space="0" w:color="FFFFFF"/>
            <w:insideV w:val="single" w:sz="4" w:space="0" w:color="FFFFFF"/>
          </w:tblBorders>
        </w:tblPrEx>
        <w:tc>
          <w:tcPr>
            <w:tcW w:w="9176" w:type="dxa"/>
            <w:shd w:val="clear" w:color="auto" w:fill="FFFFFF"/>
          </w:tcPr>
          <w:p w:rsidR="001B23B7" w:rsidRPr="000E6FAB" w:rsidRDefault="001B23B7" w:rsidP="000E6FAB">
            <w:pPr>
              <w:spacing w:after="0" w:line="240" w:lineRule="auto"/>
              <w:rPr>
                <w:rFonts w:ascii="Times New Roman" w:eastAsia="Times New Roman" w:hAnsi="Times New Roman"/>
                <w:b/>
                <w:sz w:val="20"/>
                <w:szCs w:val="20"/>
                <w:lang w:eastAsia="sk-SK"/>
              </w:rPr>
            </w:pPr>
          </w:p>
          <w:tbl>
            <w:tblPr>
              <w:tblW w:w="8913" w:type="dxa"/>
              <w:tblInd w:w="284" w:type="dxa"/>
              <w:tblLayout w:type="fixed"/>
              <w:tblLook w:val="04A0" w:firstRow="1" w:lastRow="0" w:firstColumn="1" w:lastColumn="0" w:noHBand="0" w:noVBand="1"/>
            </w:tblPr>
            <w:tblGrid>
              <w:gridCol w:w="2552"/>
              <w:gridCol w:w="3827"/>
              <w:gridCol w:w="2534"/>
            </w:tblGrid>
            <w:tr w:rsidR="001B23B7" w:rsidRPr="000E6FAB" w:rsidTr="000E6FAB">
              <w:trPr>
                <w:trHeight w:val="396"/>
              </w:trPr>
              <w:tc>
                <w:tcPr>
                  <w:tcW w:w="2552" w:type="dxa"/>
                </w:tcPr>
                <w:p w:rsidR="001B23B7" w:rsidRPr="000E6FAB" w:rsidRDefault="0075197E" w:rsidP="000E6FAB">
                  <w:pPr>
                    <w:spacing w:after="0" w:line="240" w:lineRule="auto"/>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r w:rsidR="0023360B" w:rsidRPr="000E6FAB">
                    <w:rPr>
                      <w:rFonts w:ascii="Times New Roman" w:eastAsia="Times New Roman" w:hAnsi="Times New Roman"/>
                      <w:b/>
                      <w:sz w:val="20"/>
                      <w:szCs w:val="20"/>
                      <w:lang w:eastAsia="sk-SK"/>
                    </w:rPr>
                    <w:t xml:space="preserve">   </w:t>
                  </w:r>
                  <w:r w:rsidR="001B23B7" w:rsidRPr="000E6FAB">
                    <w:rPr>
                      <w:rFonts w:ascii="Times New Roman" w:eastAsia="Times New Roman" w:hAnsi="Times New Roman"/>
                      <w:b/>
                      <w:sz w:val="20"/>
                      <w:szCs w:val="20"/>
                      <w:lang w:eastAsia="sk-SK"/>
                    </w:rPr>
                    <w:t xml:space="preserve">Súhlasné </w:t>
                  </w:r>
                </w:p>
              </w:tc>
              <w:tc>
                <w:tcPr>
                  <w:tcW w:w="3827" w:type="dxa"/>
                </w:tcPr>
                <w:p w:rsidR="001B23B7" w:rsidRPr="000E6FAB" w:rsidRDefault="0075197E" w:rsidP="000E6FAB">
                  <w:pPr>
                    <w:spacing w:after="0" w:line="240" w:lineRule="auto"/>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r w:rsidR="0023360B" w:rsidRPr="000E6FAB">
                    <w:rPr>
                      <w:rFonts w:ascii="Times New Roman" w:eastAsia="Times New Roman" w:hAnsi="Times New Roman"/>
                      <w:b/>
                      <w:sz w:val="20"/>
                      <w:szCs w:val="20"/>
                      <w:lang w:eastAsia="sk-SK"/>
                    </w:rPr>
                    <w:t xml:space="preserve">  </w:t>
                  </w:r>
                  <w:r w:rsidR="001B23B7" w:rsidRPr="000E6FAB">
                    <w:rPr>
                      <w:rFonts w:ascii="Times New Roman" w:eastAsia="Times New Roman" w:hAnsi="Times New Roman"/>
                      <w:b/>
                      <w:sz w:val="20"/>
                      <w:szCs w:val="20"/>
                      <w:lang w:eastAsia="sk-SK"/>
                    </w:rPr>
                    <w:t>Súhlasné s  návrhom na dopracovanie</w:t>
                  </w:r>
                </w:p>
              </w:tc>
              <w:tc>
                <w:tcPr>
                  <w:tcW w:w="2534" w:type="dxa"/>
                </w:tcPr>
                <w:p w:rsidR="001B23B7" w:rsidRPr="000E6FAB" w:rsidRDefault="00016C10" w:rsidP="000E6FAB">
                  <w:pPr>
                    <w:spacing w:after="0" w:line="240" w:lineRule="auto"/>
                    <w:ind w:right="459"/>
                    <w:rPr>
                      <w:rFonts w:ascii="Times New Roman" w:eastAsia="Times New Roman" w:hAnsi="Times New Roman"/>
                      <w:b/>
                      <w:sz w:val="20"/>
                      <w:szCs w:val="20"/>
                      <w:lang w:eastAsia="sk-SK"/>
                    </w:rPr>
                  </w:pPr>
                  <w:r w:rsidRPr="00511230">
                    <w:rPr>
                      <w:rFonts w:ascii="Segoe UI Symbol" w:eastAsia="Times New Roman" w:hAnsi="Segoe UI Symbol" w:cs="Segoe UI Symbol"/>
                      <w:sz w:val="20"/>
                      <w:szCs w:val="20"/>
                      <w:lang w:eastAsia="sk-SK"/>
                    </w:rPr>
                    <w:t>☒</w:t>
                  </w:r>
                  <w:r w:rsidR="0023360B" w:rsidRPr="000E6FAB">
                    <w:rPr>
                      <w:rFonts w:ascii="Times New Roman" w:eastAsia="Times New Roman" w:hAnsi="Times New Roman"/>
                      <w:b/>
                      <w:sz w:val="20"/>
                      <w:szCs w:val="20"/>
                      <w:lang w:eastAsia="sk-SK"/>
                    </w:rPr>
                    <w:t xml:space="preserve">  </w:t>
                  </w:r>
                  <w:r w:rsidR="001B23B7" w:rsidRPr="000E6FAB">
                    <w:rPr>
                      <w:rFonts w:ascii="Times New Roman" w:eastAsia="Times New Roman" w:hAnsi="Times New Roman"/>
                      <w:b/>
                      <w:sz w:val="20"/>
                      <w:szCs w:val="20"/>
                      <w:lang w:eastAsia="sk-SK"/>
                    </w:rPr>
                    <w:t>Nesúhlasné</w:t>
                  </w:r>
                </w:p>
              </w:tc>
            </w:tr>
          </w:tbl>
          <w:p w:rsidR="001B23B7" w:rsidRPr="000E6FAB" w:rsidRDefault="001B23B7" w:rsidP="000E6FAB">
            <w:pPr>
              <w:spacing w:after="0" w:line="240" w:lineRule="auto"/>
              <w:jc w:val="both"/>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Uveďte pripomienky zo stanoviska Komisie z časti II. spolu s Vaším vyhodnotením:</w:t>
            </w:r>
          </w:p>
          <w:p w:rsidR="001B23B7" w:rsidRPr="000E6FAB" w:rsidRDefault="001B23B7" w:rsidP="000E6FAB">
            <w:pPr>
              <w:spacing w:after="0" w:line="240" w:lineRule="auto"/>
              <w:rPr>
                <w:rFonts w:ascii="Times New Roman" w:eastAsia="Times New Roman" w:hAnsi="Times New Roman"/>
                <w:b/>
                <w:sz w:val="20"/>
                <w:szCs w:val="20"/>
                <w:lang w:eastAsia="sk-SK"/>
              </w:rPr>
            </w:pPr>
          </w:p>
          <w:p w:rsidR="00016C10" w:rsidRPr="008A773A" w:rsidRDefault="00016C10" w:rsidP="00016C10">
            <w:pPr>
              <w:pStyle w:val="Nadpis4"/>
              <w:spacing w:line="276" w:lineRule="auto"/>
              <w:rPr>
                <w:sz w:val="20"/>
                <w:lang w:val="sk-SK"/>
              </w:rPr>
            </w:pPr>
            <w:r w:rsidRPr="008A773A">
              <w:rPr>
                <w:spacing w:val="20"/>
                <w:sz w:val="20"/>
                <w:lang w:val="sk-SK"/>
              </w:rPr>
              <w:t>stanovisko komisie</w:t>
            </w:r>
            <w:r w:rsidRPr="008A773A">
              <w:rPr>
                <w:sz w:val="20"/>
                <w:lang w:val="sk-SK"/>
              </w:rPr>
              <w:t xml:space="preserve"> </w:t>
            </w:r>
          </w:p>
          <w:p w:rsidR="00016C10" w:rsidRPr="00976EBC" w:rsidRDefault="00016C10" w:rsidP="00016C10">
            <w:pPr>
              <w:spacing w:after="0"/>
              <w:ind w:right="-2"/>
              <w:jc w:val="center"/>
              <w:rPr>
                <w:rFonts w:ascii="Times New Roman" w:hAnsi="Times New Roman"/>
                <w:b/>
                <w:smallCaps/>
                <w:sz w:val="20"/>
                <w:szCs w:val="20"/>
              </w:rPr>
            </w:pPr>
            <w:r w:rsidRPr="00976EBC">
              <w:rPr>
                <w:rFonts w:ascii="Times New Roman" w:hAnsi="Times New Roman"/>
                <w:b/>
                <w:smallCaps/>
                <w:sz w:val="20"/>
                <w:szCs w:val="20"/>
              </w:rPr>
              <w:t>(záverečné posúdenie)</w:t>
            </w:r>
          </w:p>
          <w:p w:rsidR="00016C10" w:rsidRPr="00976EBC" w:rsidRDefault="00016C10" w:rsidP="00016C10">
            <w:pPr>
              <w:spacing w:after="0"/>
              <w:ind w:right="-2"/>
              <w:jc w:val="center"/>
              <w:rPr>
                <w:rFonts w:ascii="Times New Roman" w:hAnsi="Times New Roman"/>
                <w:b/>
                <w:smallCaps/>
                <w:sz w:val="20"/>
                <w:szCs w:val="20"/>
              </w:rPr>
            </w:pPr>
            <w:r w:rsidRPr="00976EBC">
              <w:rPr>
                <w:rFonts w:ascii="Times New Roman" w:hAnsi="Times New Roman"/>
                <w:b/>
                <w:smallCaps/>
                <w:sz w:val="20"/>
                <w:szCs w:val="20"/>
              </w:rPr>
              <w:t>k materiálu</w:t>
            </w:r>
          </w:p>
          <w:p w:rsidR="00016C10" w:rsidRPr="004C584C" w:rsidRDefault="00016C10" w:rsidP="00016C10">
            <w:pPr>
              <w:pBdr>
                <w:bottom w:val="single" w:sz="4" w:space="1" w:color="auto"/>
              </w:pBdr>
              <w:spacing w:after="0"/>
              <w:jc w:val="center"/>
              <w:rPr>
                <w:rStyle w:val="Jemnodkaz"/>
                <w:rFonts w:ascii="Times New Roman" w:hAnsi="Times New Roman"/>
                <w:b/>
                <w:sz w:val="20"/>
                <w:szCs w:val="20"/>
              </w:rPr>
            </w:pPr>
            <w:r w:rsidRPr="004C584C">
              <w:rPr>
                <w:rStyle w:val="Jemnodkaz"/>
                <w:rFonts w:ascii="Times New Roman" w:hAnsi="Times New Roman"/>
                <w:b/>
                <w:sz w:val="20"/>
                <w:szCs w:val="20"/>
              </w:rPr>
              <w:t xml:space="preserve">Návrh zákona, ktorým sa mení a dopĺňa zákon č. 87/2018 Z. z. o radiačnej ochrane a o zmene a doplnení niektorých zákonov v znení neskorších predpisov a ktorým sa menia a dopĺňajú </w:t>
            </w:r>
            <w:r w:rsidRPr="004C584C">
              <w:rPr>
                <w:rStyle w:val="Jemnodkaz"/>
                <w:rFonts w:ascii="Times New Roman" w:hAnsi="Times New Roman"/>
                <w:b/>
                <w:sz w:val="20"/>
                <w:szCs w:val="20"/>
              </w:rPr>
              <w:lastRenderedPageBreak/>
              <w:t>niektoré zákony</w:t>
            </w:r>
          </w:p>
          <w:p w:rsidR="00016C10" w:rsidRPr="00976EBC" w:rsidRDefault="00016C10" w:rsidP="00016C10">
            <w:pPr>
              <w:spacing w:after="0"/>
              <w:jc w:val="both"/>
              <w:rPr>
                <w:rFonts w:ascii="Times New Roman" w:hAnsi="Times New Roman"/>
                <w:b/>
                <w:bCs/>
                <w:sz w:val="20"/>
                <w:szCs w:val="20"/>
              </w:rPr>
            </w:pPr>
          </w:p>
          <w:p w:rsidR="00016C10" w:rsidRPr="00976EBC" w:rsidRDefault="00016C10" w:rsidP="00BC5687">
            <w:pPr>
              <w:spacing w:after="0" w:line="240" w:lineRule="auto"/>
              <w:jc w:val="both"/>
              <w:rPr>
                <w:rFonts w:ascii="Times New Roman" w:hAnsi="Times New Roman"/>
                <w:sz w:val="20"/>
                <w:szCs w:val="20"/>
                <w:lang w:eastAsia="sk-SK"/>
              </w:rPr>
            </w:pPr>
            <w:r w:rsidRPr="00976EBC">
              <w:rPr>
                <w:rFonts w:ascii="Times New Roman" w:hAnsi="Times New Roman"/>
                <w:b/>
                <w:bCs/>
                <w:sz w:val="20"/>
                <w:szCs w:val="20"/>
              </w:rPr>
              <w:t xml:space="preserve">I. Úvod: </w:t>
            </w:r>
            <w:r w:rsidRPr="00976EBC">
              <w:rPr>
                <w:rFonts w:ascii="Times New Roman" w:hAnsi="Times New Roman"/>
                <w:bCs/>
                <w:sz w:val="20"/>
                <w:szCs w:val="20"/>
              </w:rPr>
              <w:t>Ministerstvo zdravotníctva Slovenskej republiky predložilo dňa 29. júla 2022 Stálej pracovnej komisii na posudzovanie vybraných vplyvov (ďalej len „Komisia“) na záverečné posúdenie materiál: „</w:t>
            </w:r>
            <w:r w:rsidRPr="00976EBC">
              <w:rPr>
                <w:rFonts w:ascii="Times New Roman" w:hAnsi="Times New Roman"/>
                <w:bCs/>
                <w:i/>
                <w:sz w:val="20"/>
                <w:szCs w:val="20"/>
              </w:rPr>
              <w:t>Návrh zákona, ktorým sa mení a dopĺňa zákon č. 87/2018 Z. z. o radiačnej ochrane a o zmene a doplnení niektorých zákonov v znení neskorších predpisov a ktorým sa menia a dopĺňajú niektoré zákony“</w:t>
            </w:r>
            <w:r w:rsidRPr="00976EBC">
              <w:rPr>
                <w:rFonts w:ascii="Times New Roman" w:hAnsi="Times New Roman"/>
                <w:i/>
                <w:iCs/>
                <w:sz w:val="20"/>
                <w:szCs w:val="20"/>
              </w:rPr>
              <w:t>.</w:t>
            </w:r>
            <w:r w:rsidRPr="00976EBC">
              <w:rPr>
                <w:rFonts w:ascii="Times New Roman" w:hAnsi="Times New Roman"/>
                <w:iCs/>
                <w:sz w:val="20"/>
                <w:szCs w:val="20"/>
              </w:rPr>
              <w:t xml:space="preserve"> Materiál predpokladá pozitívne vplyvy na podnikateľské prostredie, vrátane pozitívnych vplyvov na malé a stredné podniky.</w:t>
            </w:r>
          </w:p>
          <w:p w:rsidR="00016C10" w:rsidRPr="00976EBC" w:rsidRDefault="00016C10" w:rsidP="00BC5687">
            <w:pPr>
              <w:spacing w:after="0" w:line="240" w:lineRule="auto"/>
              <w:jc w:val="both"/>
              <w:rPr>
                <w:rFonts w:ascii="Times New Roman" w:hAnsi="Times New Roman"/>
                <w:b/>
                <w:bCs/>
                <w:sz w:val="20"/>
                <w:szCs w:val="20"/>
              </w:rPr>
            </w:pPr>
          </w:p>
          <w:p w:rsidR="00016C10" w:rsidRPr="00976EBC" w:rsidRDefault="00016C10" w:rsidP="00BC5687">
            <w:pPr>
              <w:spacing w:after="0" w:line="240" w:lineRule="auto"/>
              <w:jc w:val="both"/>
              <w:rPr>
                <w:rFonts w:ascii="Times New Roman" w:hAnsi="Times New Roman"/>
                <w:bCs/>
                <w:sz w:val="20"/>
                <w:szCs w:val="20"/>
              </w:rPr>
            </w:pPr>
            <w:r w:rsidRPr="00976EBC">
              <w:rPr>
                <w:rFonts w:ascii="Times New Roman" w:hAnsi="Times New Roman"/>
                <w:b/>
                <w:bCs/>
                <w:sz w:val="20"/>
                <w:szCs w:val="20"/>
              </w:rPr>
              <w:t>II. P</w:t>
            </w:r>
            <w:r w:rsidRPr="00976EBC">
              <w:rPr>
                <w:rFonts w:ascii="Times New Roman" w:hAnsi="Times New Roman"/>
                <w:b/>
                <w:sz w:val="20"/>
                <w:szCs w:val="20"/>
              </w:rPr>
              <w:t>r</w:t>
            </w:r>
            <w:r w:rsidRPr="00976EBC">
              <w:rPr>
                <w:rFonts w:ascii="Times New Roman" w:hAnsi="Times New Roman"/>
                <w:b/>
                <w:bCs/>
                <w:sz w:val="20"/>
                <w:szCs w:val="20"/>
              </w:rPr>
              <w:t>ipomienky a návrhy zm</w:t>
            </w:r>
            <w:r w:rsidRPr="00976EBC">
              <w:rPr>
                <w:rFonts w:ascii="Times New Roman" w:hAnsi="Times New Roman"/>
                <w:b/>
                <w:sz w:val="20"/>
                <w:szCs w:val="20"/>
              </w:rPr>
              <w:t>ie</w:t>
            </w:r>
            <w:r w:rsidRPr="00976EBC">
              <w:rPr>
                <w:rFonts w:ascii="Times New Roman" w:hAnsi="Times New Roman"/>
                <w:b/>
                <w:bCs/>
                <w:sz w:val="20"/>
                <w:szCs w:val="20"/>
              </w:rPr>
              <w:t xml:space="preserve">n: </w:t>
            </w:r>
            <w:r w:rsidRPr="00976EBC">
              <w:rPr>
                <w:rFonts w:ascii="Times New Roman" w:hAnsi="Times New Roman"/>
                <w:bCs/>
                <w:sz w:val="20"/>
                <w:szCs w:val="20"/>
              </w:rPr>
              <w:t>Komisia uplatňuje k materiálu nasledovné pripomienky a odporúčania:</w:t>
            </w:r>
          </w:p>
          <w:p w:rsidR="00016C10" w:rsidRPr="00976EBC" w:rsidRDefault="00016C10" w:rsidP="00BC5687">
            <w:pPr>
              <w:spacing w:after="0" w:line="240" w:lineRule="auto"/>
              <w:jc w:val="both"/>
              <w:rPr>
                <w:rFonts w:ascii="Times New Roman" w:hAnsi="Times New Roman"/>
                <w:bCs/>
                <w:sz w:val="20"/>
                <w:szCs w:val="20"/>
              </w:rPr>
            </w:pPr>
          </w:p>
          <w:p w:rsidR="00016C10" w:rsidRPr="00976EBC" w:rsidRDefault="00016C10" w:rsidP="00BC5687">
            <w:pPr>
              <w:spacing w:after="0" w:line="240" w:lineRule="auto"/>
              <w:jc w:val="both"/>
              <w:rPr>
                <w:rFonts w:ascii="Times New Roman" w:hAnsi="Times New Roman"/>
                <w:b/>
                <w:bCs/>
                <w:sz w:val="20"/>
                <w:szCs w:val="20"/>
              </w:rPr>
            </w:pPr>
            <w:r w:rsidRPr="00976EBC">
              <w:rPr>
                <w:rFonts w:ascii="Times New Roman" w:hAnsi="Times New Roman"/>
                <w:b/>
                <w:bCs/>
                <w:sz w:val="20"/>
                <w:szCs w:val="20"/>
              </w:rPr>
              <w:t>K doložke vybraných vplyvov</w:t>
            </w:r>
          </w:p>
          <w:p w:rsidR="00016C10" w:rsidRPr="00976EBC" w:rsidRDefault="00016C10" w:rsidP="00BC5687">
            <w:pPr>
              <w:spacing w:after="0" w:line="240" w:lineRule="auto"/>
              <w:jc w:val="both"/>
              <w:rPr>
                <w:rFonts w:ascii="Times New Roman" w:hAnsi="Times New Roman"/>
                <w:sz w:val="20"/>
                <w:szCs w:val="20"/>
              </w:rPr>
            </w:pPr>
            <w:r w:rsidRPr="00976EBC">
              <w:rPr>
                <w:rFonts w:ascii="Times New Roman" w:hAnsi="Times New Roman"/>
                <w:sz w:val="20"/>
                <w:szCs w:val="20"/>
              </w:rPr>
              <w:t>Komisia odporúča predkladateľovi vyznačiť v Doložke vybraných vplyvov, že ide o transpozíciu práva EÚ.</w:t>
            </w:r>
          </w:p>
          <w:p w:rsidR="00016C10" w:rsidRPr="00976EBC" w:rsidRDefault="00016C10" w:rsidP="00BC5687">
            <w:pPr>
              <w:spacing w:after="0" w:line="240" w:lineRule="auto"/>
              <w:jc w:val="both"/>
              <w:rPr>
                <w:rFonts w:ascii="Times New Roman" w:hAnsi="Times New Roman"/>
                <w:sz w:val="20"/>
                <w:szCs w:val="20"/>
              </w:rPr>
            </w:pPr>
            <w:r w:rsidRPr="00976EBC">
              <w:rPr>
                <w:rFonts w:ascii="Times New Roman" w:hAnsi="Times New Roman"/>
                <w:sz w:val="20"/>
                <w:szCs w:val="20"/>
              </w:rPr>
              <w:t>Komisia žiada predkladateľa, aby v zmysle Jednotnej metodiky na posudzovanie vybraných vplyvov doplnil Doložku vybraných vplyvov v častiach Alternatívne riešenia a Preskúmanie účelnosti. Je potrebné prinajmenšom popísať dôsledky zachovania súčasného stavu v porovnaní s navrhovaným riešením. Taktiež je potrebné uviesť, v akom časovom horizonte a na základe akých kritérií bude následne vyhodnotené, do akej miery bol naplnený cieľ materiálu.</w:t>
            </w:r>
          </w:p>
          <w:p w:rsidR="00016C10" w:rsidRPr="00976EBC" w:rsidRDefault="00016C10" w:rsidP="00BC5687">
            <w:pPr>
              <w:spacing w:after="0" w:line="240" w:lineRule="auto"/>
              <w:jc w:val="both"/>
              <w:rPr>
                <w:rFonts w:ascii="Times New Roman" w:hAnsi="Times New Roman"/>
                <w:b/>
                <w:bCs/>
                <w:sz w:val="20"/>
                <w:szCs w:val="20"/>
              </w:rPr>
            </w:pPr>
          </w:p>
          <w:p w:rsidR="00016C10" w:rsidRPr="00976EBC" w:rsidRDefault="00016C10" w:rsidP="00BC5687">
            <w:pPr>
              <w:spacing w:after="0" w:line="240" w:lineRule="auto"/>
              <w:jc w:val="both"/>
              <w:rPr>
                <w:rFonts w:ascii="Times New Roman" w:hAnsi="Times New Roman"/>
                <w:b/>
                <w:bCs/>
                <w:sz w:val="20"/>
                <w:szCs w:val="20"/>
              </w:rPr>
            </w:pPr>
            <w:r w:rsidRPr="00976EBC">
              <w:rPr>
                <w:rFonts w:ascii="Times New Roman" w:hAnsi="Times New Roman"/>
                <w:b/>
                <w:bCs/>
                <w:sz w:val="20"/>
                <w:szCs w:val="20"/>
              </w:rPr>
              <w:t>K vplyvom na rozpočet verejnej správy</w:t>
            </w:r>
          </w:p>
          <w:p w:rsidR="00016C10" w:rsidRPr="00976EBC" w:rsidRDefault="00016C10" w:rsidP="00BC5687">
            <w:pPr>
              <w:spacing w:after="0" w:line="240" w:lineRule="auto"/>
              <w:jc w:val="both"/>
              <w:rPr>
                <w:rFonts w:ascii="Times New Roman" w:hAnsi="Times New Roman"/>
                <w:sz w:val="20"/>
                <w:szCs w:val="20"/>
              </w:rPr>
            </w:pPr>
            <w:r w:rsidRPr="00976EBC">
              <w:rPr>
                <w:rFonts w:ascii="Times New Roman" w:hAnsi="Times New Roman"/>
                <w:sz w:val="20"/>
                <w:szCs w:val="20"/>
              </w:rPr>
              <w:t xml:space="preserve">V Čl. II vlastného materiálu v súvislosti so sadzobníkom správnych poplatkov navrhuje Komisia nové znenie písm. v), takto: </w:t>
            </w:r>
          </w:p>
          <w:p w:rsidR="00016C10" w:rsidRPr="00976EBC" w:rsidRDefault="00016C10" w:rsidP="00BC5687">
            <w:pPr>
              <w:spacing w:after="0" w:line="240" w:lineRule="auto"/>
              <w:jc w:val="both"/>
              <w:rPr>
                <w:rFonts w:ascii="Times New Roman" w:hAnsi="Times New Roman"/>
                <w:sz w:val="20"/>
                <w:szCs w:val="20"/>
              </w:rPr>
            </w:pPr>
            <w:r w:rsidRPr="00976EBC">
              <w:rPr>
                <w:rFonts w:ascii="Times New Roman" w:hAnsi="Times New Roman"/>
                <w:sz w:val="20"/>
                <w:szCs w:val="20"/>
              </w:rPr>
              <w:t>„v)  Vydanie rozhodnutia v rámci posudkovej činnosti podľa § 32 zákona č. 87/2018 Z. z. o radiačnej ochrane a o zmene a doplnení niektorých zákonov 50 eur“</w:t>
            </w:r>
          </w:p>
          <w:p w:rsidR="00016C10" w:rsidRPr="00976EBC" w:rsidRDefault="00016C10" w:rsidP="00BC5687">
            <w:pPr>
              <w:spacing w:after="0" w:line="240" w:lineRule="auto"/>
              <w:jc w:val="both"/>
              <w:rPr>
                <w:rFonts w:ascii="Times New Roman" w:hAnsi="Times New Roman"/>
                <w:sz w:val="20"/>
                <w:szCs w:val="20"/>
              </w:rPr>
            </w:pPr>
            <w:r w:rsidRPr="00976EBC">
              <w:rPr>
                <w:rFonts w:ascii="Times New Roman" w:hAnsi="Times New Roman"/>
                <w:sz w:val="20"/>
                <w:szCs w:val="20"/>
                <w:u w:val="single"/>
              </w:rPr>
              <w:t>Odôvodnenie:</w:t>
            </w:r>
            <w:r w:rsidRPr="00976EBC">
              <w:rPr>
                <w:rFonts w:ascii="Times New Roman" w:hAnsi="Times New Roman"/>
                <w:sz w:val="20"/>
                <w:szCs w:val="20"/>
              </w:rPr>
              <w:t xml:space="preserve"> Pri odvolaní sa na § 32 chýba odkaz na konkrétny právny predpis, ku ktorému sa daný paragraf vzťahuje.  </w:t>
            </w:r>
          </w:p>
          <w:p w:rsidR="00016C10" w:rsidRPr="00976EBC" w:rsidRDefault="00016C10" w:rsidP="00BC5687">
            <w:pPr>
              <w:spacing w:after="0" w:line="240" w:lineRule="auto"/>
              <w:jc w:val="both"/>
              <w:rPr>
                <w:rFonts w:ascii="Times New Roman" w:hAnsi="Times New Roman"/>
                <w:sz w:val="20"/>
                <w:szCs w:val="20"/>
              </w:rPr>
            </w:pPr>
          </w:p>
          <w:p w:rsidR="00016C10" w:rsidRPr="00976EBC" w:rsidRDefault="00016C10" w:rsidP="00BC5687">
            <w:pPr>
              <w:spacing w:after="0" w:line="240" w:lineRule="auto"/>
              <w:jc w:val="both"/>
              <w:rPr>
                <w:rFonts w:ascii="Times New Roman" w:hAnsi="Times New Roman"/>
                <w:sz w:val="20"/>
                <w:szCs w:val="20"/>
              </w:rPr>
            </w:pPr>
            <w:r w:rsidRPr="00976EBC">
              <w:rPr>
                <w:rFonts w:ascii="Times New Roman" w:hAnsi="Times New Roman"/>
                <w:sz w:val="20"/>
                <w:szCs w:val="20"/>
              </w:rPr>
              <w:t>Okrem iného sa návrhom zákona upravujú a dopĺňajú viaceré kompetencie jednotlivých dotknutých subjektov verejnej správy. V časti 10. Poznámky doložky vybraných vplyvov žiada Komisia jednoznačne uviesť, či predložený návrh nezakladá vplyvy na rozpočet verejnej správy. V prípade, ak áno, je potrebné vypracovať analýzu vplyvov na rozpočet tak, aby z nej nevyplýval nekrytý vplyv na rozpočet verejnej správy a aby boli všetky vplyvy kryté v rámci schválených limitov dotknutých subjektov verejnej správy na príslušný rozpočtový rok.</w:t>
            </w:r>
          </w:p>
          <w:p w:rsidR="00016C10" w:rsidRPr="00976EBC" w:rsidRDefault="00016C10" w:rsidP="00BC5687">
            <w:pPr>
              <w:spacing w:after="0" w:line="240" w:lineRule="auto"/>
              <w:jc w:val="both"/>
              <w:rPr>
                <w:rFonts w:ascii="Times New Roman" w:hAnsi="Times New Roman"/>
                <w:sz w:val="20"/>
                <w:szCs w:val="20"/>
              </w:rPr>
            </w:pPr>
          </w:p>
          <w:p w:rsidR="00016C10" w:rsidRPr="00976EBC" w:rsidRDefault="00016C10" w:rsidP="00BC5687">
            <w:pPr>
              <w:spacing w:after="0" w:line="240" w:lineRule="auto"/>
              <w:jc w:val="both"/>
              <w:rPr>
                <w:rFonts w:ascii="Times New Roman" w:hAnsi="Times New Roman"/>
                <w:sz w:val="20"/>
                <w:szCs w:val="20"/>
              </w:rPr>
            </w:pPr>
            <w:r w:rsidRPr="00976EBC">
              <w:rPr>
                <w:rFonts w:ascii="Times New Roman" w:hAnsi="Times New Roman"/>
                <w:sz w:val="20"/>
                <w:szCs w:val="20"/>
              </w:rPr>
              <w:t>Komisia upozorňuje, že v prípade, ak predkladateľ označí v doložke vybraných vplyvov žiadne vplyvy na rozpočet verejnej správy a žiadne vplyvy na rozpočty obcí a vyšších územných celkov, rozpočtová zabezpečenosť sa neoznačuje.</w:t>
            </w:r>
          </w:p>
          <w:p w:rsidR="00016C10" w:rsidRPr="00976EBC" w:rsidRDefault="00016C10" w:rsidP="00BC5687">
            <w:pPr>
              <w:spacing w:after="0" w:line="240" w:lineRule="auto"/>
              <w:jc w:val="both"/>
              <w:rPr>
                <w:rFonts w:ascii="Times New Roman" w:hAnsi="Times New Roman"/>
                <w:sz w:val="20"/>
                <w:szCs w:val="20"/>
              </w:rPr>
            </w:pPr>
          </w:p>
          <w:p w:rsidR="00016C10" w:rsidRPr="00976EBC" w:rsidRDefault="00016C10" w:rsidP="00BC5687">
            <w:pPr>
              <w:spacing w:after="0" w:line="240" w:lineRule="auto"/>
              <w:jc w:val="both"/>
              <w:rPr>
                <w:rFonts w:ascii="Times New Roman" w:hAnsi="Times New Roman"/>
                <w:sz w:val="20"/>
                <w:szCs w:val="20"/>
              </w:rPr>
            </w:pPr>
            <w:r w:rsidRPr="00976EBC">
              <w:rPr>
                <w:rFonts w:ascii="Times New Roman" w:hAnsi="Times New Roman"/>
                <w:sz w:val="20"/>
                <w:szCs w:val="20"/>
              </w:rPr>
              <w:t>Komisia upozorňuje predkladateľa, že v predloženom materiáli použil neaktuálnu verziu doložky vybraných vplyvov. Uznesením vlády SR č. 383 z 8. júna 2022 bola s účinnosťou od 10. júna 2022 schválená aktualizácia Jednotnej metodiky na posudzovanie vybraných vplyvov, ktorej súčasťou je aj aktualizovaná verzia doložky vybraných vplyvov. ÚVZ SR predložil materiál na záverečné posúdenie dňa 29. júla 2022.</w:t>
            </w:r>
          </w:p>
          <w:p w:rsidR="00016C10" w:rsidRDefault="00016C10" w:rsidP="00BC5687">
            <w:pPr>
              <w:spacing w:after="0" w:line="240" w:lineRule="auto"/>
              <w:jc w:val="both"/>
              <w:rPr>
                <w:rFonts w:ascii="Times New Roman" w:hAnsi="Times New Roman"/>
                <w:b/>
                <w:bCs/>
                <w:sz w:val="20"/>
                <w:szCs w:val="20"/>
              </w:rPr>
            </w:pPr>
          </w:p>
          <w:p w:rsidR="00C52B28" w:rsidRPr="00976EBC" w:rsidRDefault="00C52B28" w:rsidP="00BC5687">
            <w:pPr>
              <w:spacing w:after="0" w:line="240" w:lineRule="auto"/>
              <w:jc w:val="both"/>
              <w:rPr>
                <w:rFonts w:ascii="Times New Roman" w:hAnsi="Times New Roman"/>
                <w:b/>
                <w:bCs/>
                <w:sz w:val="20"/>
                <w:szCs w:val="20"/>
              </w:rPr>
            </w:pPr>
            <w:r w:rsidRPr="00976EBC">
              <w:rPr>
                <w:rFonts w:ascii="Times New Roman" w:hAnsi="Times New Roman"/>
                <w:b/>
                <w:bCs/>
                <w:sz w:val="20"/>
                <w:szCs w:val="20"/>
              </w:rPr>
              <w:t>K vplyvom na podnikateľské prostredie</w:t>
            </w:r>
          </w:p>
          <w:p w:rsidR="00C52B28" w:rsidRPr="00976EBC" w:rsidRDefault="00C52B28" w:rsidP="00BC5687">
            <w:pPr>
              <w:spacing w:after="0" w:line="240" w:lineRule="auto"/>
              <w:jc w:val="both"/>
              <w:rPr>
                <w:rFonts w:ascii="Times New Roman" w:hAnsi="Times New Roman"/>
                <w:sz w:val="20"/>
                <w:szCs w:val="20"/>
              </w:rPr>
            </w:pPr>
            <w:r w:rsidRPr="00976EBC">
              <w:rPr>
                <w:rFonts w:ascii="Times New Roman" w:hAnsi="Times New Roman"/>
                <w:sz w:val="20"/>
                <w:szCs w:val="20"/>
              </w:rPr>
              <w:t>Komisia žiada predkladateľa vyz</w:t>
            </w:r>
            <w:r w:rsidR="00093385">
              <w:rPr>
                <w:rFonts w:ascii="Times New Roman" w:hAnsi="Times New Roman"/>
                <w:sz w:val="20"/>
                <w:szCs w:val="20"/>
              </w:rPr>
              <w:t>na</w:t>
            </w:r>
            <w:r w:rsidRPr="00976EBC">
              <w:rPr>
                <w:rFonts w:ascii="Times New Roman" w:hAnsi="Times New Roman"/>
                <w:sz w:val="20"/>
                <w:szCs w:val="20"/>
              </w:rPr>
              <w:t xml:space="preserve">čiť v Doložke vybraných vplyvov v časti 9. aj negatívne vplyvy na podnikateľské prostredie a uviesť ich v Analýze vplyvov na podnikateľské prostredie. </w:t>
            </w:r>
          </w:p>
          <w:p w:rsidR="00C52B28" w:rsidRPr="00976EBC" w:rsidRDefault="00C52B28" w:rsidP="00BC5687">
            <w:pPr>
              <w:spacing w:after="0" w:line="240" w:lineRule="auto"/>
              <w:jc w:val="both"/>
              <w:rPr>
                <w:rFonts w:ascii="Times New Roman" w:hAnsi="Times New Roman"/>
                <w:sz w:val="20"/>
                <w:szCs w:val="20"/>
              </w:rPr>
            </w:pPr>
            <w:r w:rsidRPr="00976EBC">
              <w:rPr>
                <w:rFonts w:ascii="Times New Roman" w:hAnsi="Times New Roman"/>
                <w:sz w:val="20"/>
                <w:szCs w:val="20"/>
                <w:u w:val="single"/>
              </w:rPr>
              <w:t>Odôvodnenie:</w:t>
            </w:r>
            <w:r w:rsidRPr="00976EBC">
              <w:rPr>
                <w:rFonts w:ascii="Times New Roman" w:hAnsi="Times New Roman"/>
                <w:sz w:val="20"/>
                <w:szCs w:val="20"/>
              </w:rPr>
              <w:t xml:space="preserve"> Materiál zakladá bezodkladnú povinnosť informovať vlastníka budovy a príslušný regionálny úrad o zvýšenom riziku prenikania radónu do budovy, ak zistí prekročenie referenčnej úrovne objemovej aktivity radónu. </w:t>
            </w:r>
          </w:p>
          <w:p w:rsidR="00C52B28" w:rsidRPr="00976EBC" w:rsidRDefault="00C52B28" w:rsidP="00BC5687">
            <w:pPr>
              <w:spacing w:after="0" w:line="240" w:lineRule="auto"/>
              <w:jc w:val="both"/>
              <w:rPr>
                <w:rFonts w:ascii="Times New Roman" w:hAnsi="Times New Roman"/>
                <w:sz w:val="20"/>
                <w:szCs w:val="20"/>
              </w:rPr>
            </w:pPr>
          </w:p>
          <w:p w:rsidR="00C52B28" w:rsidRPr="00976EBC" w:rsidRDefault="00C52B28" w:rsidP="00BC5687">
            <w:pPr>
              <w:spacing w:after="0" w:line="240" w:lineRule="auto"/>
              <w:jc w:val="both"/>
              <w:rPr>
                <w:rFonts w:ascii="Times New Roman" w:hAnsi="Times New Roman"/>
                <w:sz w:val="20"/>
                <w:szCs w:val="20"/>
              </w:rPr>
            </w:pPr>
            <w:r w:rsidRPr="00976EBC">
              <w:rPr>
                <w:rFonts w:ascii="Times New Roman" w:hAnsi="Times New Roman"/>
                <w:sz w:val="20"/>
                <w:szCs w:val="20"/>
              </w:rPr>
              <w:t>Komisia žiada predkladateľa o dopracovanie Analýzy vplyvov na podnikateľské prostredie.</w:t>
            </w:r>
          </w:p>
          <w:p w:rsidR="00C52B28" w:rsidRPr="00976EBC" w:rsidRDefault="00C52B28" w:rsidP="00BC5687">
            <w:pPr>
              <w:spacing w:after="0" w:line="240" w:lineRule="auto"/>
              <w:jc w:val="both"/>
              <w:rPr>
                <w:rFonts w:ascii="Times New Roman" w:hAnsi="Times New Roman"/>
                <w:sz w:val="20"/>
                <w:szCs w:val="20"/>
              </w:rPr>
            </w:pPr>
            <w:r w:rsidRPr="00976EBC">
              <w:rPr>
                <w:rFonts w:ascii="Times New Roman" w:hAnsi="Times New Roman"/>
                <w:sz w:val="20"/>
                <w:szCs w:val="20"/>
                <w:u w:val="single"/>
              </w:rPr>
              <w:t>Odôvodnenie:</w:t>
            </w:r>
            <w:r w:rsidRPr="00976EBC">
              <w:rPr>
                <w:rFonts w:ascii="Times New Roman" w:hAnsi="Times New Roman"/>
                <w:sz w:val="20"/>
                <w:szCs w:val="20"/>
              </w:rPr>
              <w:t xml:space="preserve"> Materiál má vplyvy na podnikateľské prostredie, ktoré je nutné uviesť a kvantifikovať v analýze vplyvov. Na kvantifikáciu administratívnych nákladov odporúča Komisia využiť štandardizované časové povinnosti v Kalkulačke nákladov. V prípade potreby konzultácie ohľadne kvantifikácií sa predkladateľ môže obrátiť na analytický tím MH SR prostredníctvom </w:t>
            </w:r>
            <w:hyperlink r:id="rId11" w:history="1">
              <w:r w:rsidRPr="00976EBC">
                <w:rPr>
                  <w:rStyle w:val="Hypertextovprepojenie"/>
                  <w:rFonts w:ascii="Times New Roman" w:hAnsi="Times New Roman"/>
                  <w:sz w:val="20"/>
                  <w:szCs w:val="20"/>
                </w:rPr>
                <w:t>1in2out@mhsr.sk</w:t>
              </w:r>
            </w:hyperlink>
          </w:p>
          <w:p w:rsidR="00016C10" w:rsidRPr="00976EBC" w:rsidRDefault="00016C10" w:rsidP="00BC5687">
            <w:pPr>
              <w:spacing w:after="0" w:line="240" w:lineRule="auto"/>
              <w:jc w:val="both"/>
              <w:rPr>
                <w:rFonts w:ascii="Times New Roman" w:hAnsi="Times New Roman"/>
                <w:b/>
                <w:bCs/>
                <w:sz w:val="20"/>
                <w:szCs w:val="20"/>
              </w:rPr>
            </w:pPr>
          </w:p>
          <w:p w:rsidR="00016C10" w:rsidRPr="00976EBC" w:rsidRDefault="00016C10" w:rsidP="00BC5687">
            <w:pPr>
              <w:spacing w:after="0" w:line="240" w:lineRule="auto"/>
              <w:jc w:val="both"/>
              <w:rPr>
                <w:rFonts w:ascii="Times New Roman" w:hAnsi="Times New Roman"/>
                <w:b/>
                <w:sz w:val="20"/>
                <w:szCs w:val="20"/>
              </w:rPr>
            </w:pPr>
            <w:r w:rsidRPr="00976EBC">
              <w:rPr>
                <w:rFonts w:ascii="Times New Roman" w:hAnsi="Times New Roman"/>
                <w:b/>
                <w:sz w:val="20"/>
                <w:szCs w:val="20"/>
              </w:rPr>
              <w:t>K sociálnym vplyvom</w:t>
            </w:r>
          </w:p>
          <w:p w:rsidR="00016C10" w:rsidRPr="008A773A" w:rsidRDefault="00016C10" w:rsidP="00BC5687">
            <w:pPr>
              <w:pStyle w:val="Obyajntext"/>
              <w:jc w:val="both"/>
              <w:rPr>
                <w:sz w:val="20"/>
                <w:szCs w:val="20"/>
                <w:lang w:val="sk-SK" w:eastAsia="sk-SK"/>
              </w:rPr>
            </w:pPr>
            <w:r w:rsidRPr="008A773A">
              <w:rPr>
                <w:sz w:val="20"/>
                <w:szCs w:val="20"/>
                <w:lang w:val="sk-SK" w:eastAsia="sk-SK"/>
              </w:rPr>
              <w:t xml:space="preserve">Predložený materiál okrem iného napr. definuje požiadavky vzťahujúce sa na pracoviská s ožiarením radónom a ožiarením prírodným ionizujúcim žiarením, a rovnako na ožiarenie radónom pri projektovaní a výstavbe pracovísk na území so zvýšeným výskytom radónu vo vnútornom ovzduší a v pobytových priestoroch určených na dlhodobý pobyt osôb, ďalej napr. definuje aj požiadavky vzťahujúce sa na pobytové priestory s ožiarením </w:t>
            </w:r>
            <w:r w:rsidRPr="008A773A">
              <w:rPr>
                <w:sz w:val="20"/>
                <w:szCs w:val="20"/>
                <w:lang w:val="sk-SK" w:eastAsia="sk-SK"/>
              </w:rPr>
              <w:lastRenderedPageBreak/>
              <w:t>radónom. V danej súvislosti odporúča Komisia predkladateľovi zhodnotiť možné sociálne vplyvy predloženého materiálu v analýze sociálnych vplyvov, predovšetkým v oblasti prístupu fyzických osôb k pracoviskám a k priestorom určeným na dlhodobý pobyt osôb v porovnaní s doterajším právnym stavom.</w:t>
            </w:r>
          </w:p>
          <w:p w:rsidR="00016C10" w:rsidRPr="008A773A" w:rsidRDefault="00016C10" w:rsidP="00BC5687">
            <w:pPr>
              <w:pStyle w:val="Obyajntext"/>
              <w:jc w:val="both"/>
              <w:rPr>
                <w:sz w:val="20"/>
                <w:szCs w:val="20"/>
                <w:lang w:val="sk-SK" w:eastAsia="sk-SK"/>
              </w:rPr>
            </w:pPr>
            <w:r w:rsidRPr="008A773A">
              <w:rPr>
                <w:sz w:val="20"/>
                <w:szCs w:val="20"/>
                <w:lang w:val="sk-SK" w:eastAsia="sk-SK"/>
              </w:rPr>
              <w:t>Sociálne vplyvy odporúča Komisia korektne označiť aj v bode 9. Doložky vybraných vplyvov.</w:t>
            </w:r>
            <w:r w:rsidRPr="008A773A">
              <w:rPr>
                <w:strike/>
                <w:sz w:val="20"/>
                <w:szCs w:val="20"/>
                <w:lang w:val="sk-SK" w:eastAsia="sk-SK"/>
              </w:rPr>
              <w:t xml:space="preserve"> </w:t>
            </w:r>
          </w:p>
          <w:p w:rsidR="00016C10" w:rsidRPr="008A773A" w:rsidRDefault="00016C10" w:rsidP="00BC5687">
            <w:pPr>
              <w:pStyle w:val="Obyajntext"/>
              <w:jc w:val="both"/>
              <w:rPr>
                <w:sz w:val="20"/>
                <w:szCs w:val="20"/>
                <w:lang w:val="sk-SK" w:eastAsia="sk-SK"/>
              </w:rPr>
            </w:pPr>
            <w:r w:rsidRPr="008A773A">
              <w:rPr>
                <w:sz w:val="20"/>
                <w:szCs w:val="20"/>
                <w:u w:val="single"/>
                <w:lang w:val="sk-SK" w:eastAsia="sk-SK"/>
              </w:rPr>
              <w:t>Odôvodnenie:</w:t>
            </w:r>
            <w:r w:rsidRPr="008A773A">
              <w:rPr>
                <w:sz w:val="20"/>
                <w:szCs w:val="20"/>
                <w:lang w:val="sk-SK" w:eastAsia="sk-SK"/>
              </w:rPr>
              <w:t xml:space="preserve"> Daná pripomienka týkajúca sa možných sociálnych vplyvov bola uplatnená aj v procese MPK avšak predkladateľ sa s ňou vôbec nevysporiadal.</w:t>
            </w:r>
          </w:p>
          <w:p w:rsidR="00016C10" w:rsidRPr="00976EBC" w:rsidRDefault="00016C10" w:rsidP="00BC5687">
            <w:pPr>
              <w:spacing w:after="0" w:line="240" w:lineRule="auto"/>
              <w:jc w:val="both"/>
              <w:rPr>
                <w:rFonts w:ascii="Times New Roman" w:hAnsi="Times New Roman"/>
                <w:bCs/>
                <w:sz w:val="20"/>
                <w:szCs w:val="20"/>
              </w:rPr>
            </w:pPr>
            <w:r w:rsidRPr="00976EBC">
              <w:rPr>
                <w:rFonts w:ascii="Times New Roman" w:hAnsi="Times New Roman"/>
                <w:b/>
                <w:bCs/>
                <w:sz w:val="20"/>
                <w:szCs w:val="20"/>
              </w:rPr>
              <w:t xml:space="preserve">III. Záver: </w:t>
            </w:r>
            <w:r w:rsidRPr="00976EBC">
              <w:rPr>
                <w:rFonts w:ascii="Times New Roman" w:hAnsi="Times New Roman"/>
                <w:bCs/>
                <w:sz w:val="20"/>
                <w:szCs w:val="20"/>
              </w:rPr>
              <w:t xml:space="preserve">Stála pracovná komisia na posudzovanie vybraných vplyvov vyjadruje </w:t>
            </w:r>
          </w:p>
          <w:p w:rsidR="00016C10" w:rsidRPr="00976EBC" w:rsidRDefault="00016C10" w:rsidP="00BC5687">
            <w:pPr>
              <w:tabs>
                <w:tab w:val="center" w:pos="6379"/>
              </w:tabs>
              <w:spacing w:after="0" w:line="240" w:lineRule="auto"/>
              <w:jc w:val="center"/>
              <w:rPr>
                <w:rFonts w:ascii="Times New Roman" w:hAnsi="Times New Roman"/>
                <w:b/>
                <w:bCs/>
                <w:sz w:val="20"/>
                <w:szCs w:val="20"/>
              </w:rPr>
            </w:pPr>
          </w:p>
          <w:p w:rsidR="00016C10" w:rsidRPr="00976EBC" w:rsidRDefault="00016C10" w:rsidP="00BC5687">
            <w:pPr>
              <w:tabs>
                <w:tab w:val="center" w:pos="6379"/>
              </w:tabs>
              <w:spacing w:after="0" w:line="240" w:lineRule="auto"/>
              <w:jc w:val="center"/>
              <w:rPr>
                <w:rFonts w:ascii="Times New Roman" w:hAnsi="Times New Roman"/>
                <w:bCs/>
                <w:sz w:val="20"/>
                <w:szCs w:val="20"/>
              </w:rPr>
            </w:pPr>
            <w:r w:rsidRPr="00976EBC">
              <w:rPr>
                <w:rFonts w:ascii="Times New Roman" w:hAnsi="Times New Roman"/>
                <w:b/>
                <w:bCs/>
                <w:sz w:val="20"/>
                <w:szCs w:val="20"/>
              </w:rPr>
              <w:t>nesúhlasné stanovisko</w:t>
            </w:r>
          </w:p>
          <w:p w:rsidR="00016C10" w:rsidRPr="00976EBC" w:rsidRDefault="00016C10" w:rsidP="00BC5687">
            <w:pPr>
              <w:tabs>
                <w:tab w:val="center" w:pos="6379"/>
              </w:tabs>
              <w:spacing w:after="0" w:line="240" w:lineRule="auto"/>
              <w:jc w:val="both"/>
              <w:rPr>
                <w:rFonts w:ascii="Times New Roman" w:hAnsi="Times New Roman"/>
                <w:bCs/>
                <w:sz w:val="20"/>
                <w:szCs w:val="20"/>
              </w:rPr>
            </w:pPr>
          </w:p>
          <w:p w:rsidR="00016C10" w:rsidRPr="00976EBC" w:rsidRDefault="00016C10" w:rsidP="00BC5687">
            <w:pPr>
              <w:tabs>
                <w:tab w:val="center" w:pos="6379"/>
              </w:tabs>
              <w:spacing w:after="0" w:line="240" w:lineRule="auto"/>
              <w:jc w:val="both"/>
              <w:rPr>
                <w:rFonts w:ascii="Times New Roman" w:hAnsi="Times New Roman"/>
                <w:b/>
                <w:bCs/>
                <w:sz w:val="20"/>
                <w:szCs w:val="20"/>
              </w:rPr>
            </w:pPr>
            <w:r w:rsidRPr="00976EBC">
              <w:rPr>
                <w:rFonts w:ascii="Times New Roman" w:hAnsi="Times New Roman"/>
                <w:bCs/>
                <w:sz w:val="20"/>
                <w:szCs w:val="20"/>
              </w:rPr>
              <w:t>s materiálom predloženým na záverečné posúdenie.</w:t>
            </w:r>
          </w:p>
          <w:p w:rsidR="00016C10" w:rsidRPr="00976EBC" w:rsidRDefault="00016C10" w:rsidP="00BC5687">
            <w:pPr>
              <w:spacing w:after="0" w:line="240" w:lineRule="auto"/>
              <w:jc w:val="both"/>
              <w:rPr>
                <w:rFonts w:ascii="Times New Roman" w:hAnsi="Times New Roman"/>
                <w:b/>
                <w:bCs/>
                <w:sz w:val="20"/>
                <w:szCs w:val="20"/>
              </w:rPr>
            </w:pPr>
          </w:p>
          <w:p w:rsidR="00016C10" w:rsidRPr="00976EBC" w:rsidRDefault="00016C10" w:rsidP="00BC5687">
            <w:pPr>
              <w:spacing w:after="0" w:line="240" w:lineRule="auto"/>
              <w:jc w:val="both"/>
              <w:rPr>
                <w:rFonts w:ascii="Times New Roman" w:hAnsi="Times New Roman"/>
                <w:iCs/>
                <w:sz w:val="20"/>
                <w:szCs w:val="20"/>
              </w:rPr>
            </w:pPr>
            <w:r w:rsidRPr="00976EBC">
              <w:rPr>
                <w:rFonts w:ascii="Times New Roman" w:hAnsi="Times New Roman"/>
                <w:b/>
                <w:bCs/>
                <w:sz w:val="20"/>
                <w:szCs w:val="20"/>
              </w:rPr>
              <w:t>IV. Poznámka:</w:t>
            </w:r>
            <w:r w:rsidRPr="00976EBC">
              <w:rPr>
                <w:rFonts w:ascii="Times New Roman" w:hAnsi="Times New Roman"/>
                <w:iCs/>
                <w:sz w:val="20"/>
                <w:szCs w:val="20"/>
              </w:rPr>
              <w:t xml:space="preserve"> Predkladateľ zapracuje pripomienky a odporúčania na úpravu uvedené v bode II a uvedie stanovisko Komisie do doložky vybraných vplyvov spolu s vyhodnotením pripomienok.</w:t>
            </w:r>
          </w:p>
          <w:p w:rsidR="00016C10" w:rsidRPr="008A773A" w:rsidRDefault="00016C10" w:rsidP="00BC5687">
            <w:pPr>
              <w:pStyle w:val="Zkladntext"/>
              <w:spacing w:after="0" w:line="240" w:lineRule="auto"/>
              <w:jc w:val="both"/>
              <w:rPr>
                <w:lang w:val="sk-SK"/>
              </w:rPr>
            </w:pPr>
          </w:p>
          <w:p w:rsidR="00016C10" w:rsidRPr="008A773A" w:rsidRDefault="00016C10" w:rsidP="00BC5687">
            <w:pPr>
              <w:pStyle w:val="Zkladntext"/>
              <w:spacing w:after="0" w:line="240" w:lineRule="auto"/>
              <w:jc w:val="both"/>
              <w:rPr>
                <w:lang w:val="sk-SK"/>
              </w:rPr>
            </w:pPr>
            <w:r w:rsidRPr="008A773A">
              <w:rPr>
                <w:lang w:val="sk-SK"/>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016C10" w:rsidRPr="008A773A" w:rsidRDefault="00016C10" w:rsidP="00BC5687">
            <w:pPr>
              <w:pStyle w:val="Zkladntext"/>
              <w:spacing w:after="0" w:line="240" w:lineRule="auto"/>
              <w:jc w:val="both"/>
              <w:rPr>
                <w:sz w:val="22"/>
                <w:szCs w:val="22"/>
                <w:lang w:val="sk-SK"/>
              </w:rPr>
            </w:pPr>
          </w:p>
          <w:p w:rsidR="00016C10" w:rsidRPr="008A773A" w:rsidRDefault="00016C10" w:rsidP="00BC5687">
            <w:pPr>
              <w:pStyle w:val="Zkladntext"/>
              <w:spacing w:after="0" w:line="240" w:lineRule="auto"/>
              <w:jc w:val="center"/>
              <w:rPr>
                <w:b/>
                <w:sz w:val="22"/>
                <w:szCs w:val="22"/>
                <w:lang w:val="sk-SK"/>
              </w:rPr>
            </w:pPr>
            <w:r w:rsidRPr="008A773A">
              <w:rPr>
                <w:b/>
                <w:sz w:val="22"/>
                <w:szCs w:val="22"/>
                <w:lang w:val="sk-SK"/>
              </w:rPr>
              <w:t>VYHODNOTENIE PRIPOMIENOK</w:t>
            </w:r>
          </w:p>
          <w:p w:rsidR="00016C10" w:rsidRPr="008A773A" w:rsidRDefault="00016C10" w:rsidP="00BC5687">
            <w:pPr>
              <w:pStyle w:val="Zkladntext"/>
              <w:spacing w:after="0" w:line="240" w:lineRule="auto"/>
              <w:jc w:val="center"/>
              <w:rPr>
                <w:b/>
                <w:bCs/>
                <w:sz w:val="22"/>
                <w:szCs w:val="22"/>
                <w:lang w:val="sk-SK"/>
              </w:rPr>
            </w:pPr>
          </w:p>
          <w:p w:rsidR="00016C10" w:rsidRPr="00167E16" w:rsidRDefault="00016C10" w:rsidP="00BC5687">
            <w:pPr>
              <w:tabs>
                <w:tab w:val="center" w:pos="6379"/>
              </w:tabs>
              <w:spacing w:line="240" w:lineRule="auto"/>
              <w:ind w:right="-2"/>
              <w:jc w:val="both"/>
              <w:rPr>
                <w:rFonts w:ascii="Times New Roman" w:hAnsi="Times New Roman"/>
                <w:b/>
                <w:bCs/>
              </w:rPr>
            </w:pPr>
            <w:r w:rsidRPr="00167E16">
              <w:rPr>
                <w:rFonts w:ascii="Times New Roman" w:hAnsi="Times New Roman"/>
                <w:b/>
                <w:bCs/>
              </w:rPr>
              <w:t>K doložke vybraných vplyvov</w:t>
            </w:r>
          </w:p>
          <w:p w:rsidR="00016C10" w:rsidRDefault="00016C10" w:rsidP="00BC5687">
            <w:pPr>
              <w:spacing w:after="0" w:line="240" w:lineRule="auto"/>
              <w:jc w:val="both"/>
              <w:rPr>
                <w:rFonts w:ascii="Times New Roman" w:hAnsi="Times New Roman"/>
                <w:i/>
              </w:rPr>
            </w:pPr>
            <w:r w:rsidRPr="003F1DD0">
              <w:rPr>
                <w:rFonts w:ascii="Times New Roman" w:hAnsi="Times New Roman"/>
                <w:i/>
              </w:rPr>
              <w:t>Pripomienky a odporúčania boli akceptované a zapracované do materiálu.</w:t>
            </w:r>
          </w:p>
          <w:p w:rsidR="00016C10" w:rsidRDefault="00016C10" w:rsidP="00BC5687">
            <w:pPr>
              <w:spacing w:after="0" w:line="240" w:lineRule="auto"/>
              <w:jc w:val="both"/>
              <w:rPr>
                <w:rFonts w:ascii="Times New Roman" w:hAnsi="Times New Roman"/>
                <w:b/>
                <w:bCs/>
                <w:sz w:val="20"/>
                <w:szCs w:val="20"/>
              </w:rPr>
            </w:pPr>
          </w:p>
          <w:p w:rsidR="00016C10" w:rsidRPr="00611A1E" w:rsidRDefault="00016C10" w:rsidP="00BC5687">
            <w:pPr>
              <w:tabs>
                <w:tab w:val="center" w:pos="6379"/>
              </w:tabs>
              <w:spacing w:line="240" w:lineRule="auto"/>
              <w:ind w:right="-2"/>
              <w:jc w:val="both"/>
              <w:rPr>
                <w:rFonts w:ascii="Times New Roman" w:hAnsi="Times New Roman"/>
                <w:b/>
                <w:bCs/>
              </w:rPr>
            </w:pPr>
            <w:r w:rsidRPr="00611A1E">
              <w:rPr>
                <w:rFonts w:ascii="Times New Roman" w:hAnsi="Times New Roman"/>
                <w:b/>
                <w:bCs/>
              </w:rPr>
              <w:t>K vplyvom na rozpočet verejnej správy</w:t>
            </w:r>
          </w:p>
          <w:p w:rsidR="000660E9" w:rsidRPr="003611AD" w:rsidRDefault="00B46DD9" w:rsidP="00BC5687">
            <w:pPr>
              <w:tabs>
                <w:tab w:val="center" w:pos="6379"/>
              </w:tabs>
              <w:spacing w:line="240" w:lineRule="auto"/>
              <w:ind w:right="-2"/>
              <w:jc w:val="both"/>
              <w:rPr>
                <w:rFonts w:ascii="Times New Roman" w:hAnsi="Times New Roman"/>
                <w:sz w:val="20"/>
                <w:szCs w:val="20"/>
              </w:rPr>
            </w:pPr>
            <w:r w:rsidRPr="00611A1E">
              <w:rPr>
                <w:rFonts w:ascii="Times New Roman" w:hAnsi="Times New Roman"/>
                <w:bCs/>
                <w:i/>
              </w:rPr>
              <w:t>K pripomienke</w:t>
            </w:r>
            <w:r w:rsidRPr="00324F36">
              <w:rPr>
                <w:rFonts w:ascii="Times New Roman" w:hAnsi="Times New Roman"/>
                <w:i/>
                <w:sz w:val="20"/>
                <w:szCs w:val="20"/>
              </w:rPr>
              <w:t xml:space="preserve"> k</w:t>
            </w:r>
            <w:r w:rsidR="00016C10" w:rsidRPr="00324F36">
              <w:rPr>
                <w:rFonts w:ascii="Times New Roman" w:hAnsi="Times New Roman"/>
                <w:i/>
                <w:sz w:val="20"/>
                <w:szCs w:val="20"/>
              </w:rPr>
              <w:t xml:space="preserve"> Čl. II vlastného materiálu v súvislosti so sadzobníkom správnych poplatkov</w:t>
            </w:r>
            <w:r w:rsidR="00016C10" w:rsidRPr="00976EBC">
              <w:rPr>
                <w:rFonts w:ascii="Times New Roman" w:hAnsi="Times New Roman"/>
                <w:sz w:val="20"/>
                <w:szCs w:val="20"/>
              </w:rPr>
              <w:t xml:space="preserve"> </w:t>
            </w:r>
            <w:r w:rsidRPr="00611A1E">
              <w:rPr>
                <w:rFonts w:ascii="Times New Roman" w:hAnsi="Times New Roman"/>
                <w:i/>
                <w:sz w:val="20"/>
                <w:szCs w:val="20"/>
              </w:rPr>
              <w:t>uvádzame</w:t>
            </w:r>
            <w:r>
              <w:rPr>
                <w:rFonts w:ascii="Times New Roman" w:hAnsi="Times New Roman"/>
                <w:sz w:val="20"/>
                <w:szCs w:val="20"/>
              </w:rPr>
              <w:t xml:space="preserve">, že návrh Komisie v znení, ktoré uvádza nie je možné akceptovať. Položka 150 písm. v) zákona </w:t>
            </w:r>
            <w:r w:rsidR="0019642C">
              <w:rPr>
                <w:rFonts w:ascii="Times New Roman" w:hAnsi="Times New Roman"/>
                <w:sz w:val="20"/>
                <w:szCs w:val="20"/>
              </w:rPr>
              <w:t>NR č. 145/1995 Z. z. o </w:t>
            </w:r>
            <w:r w:rsidR="0019642C" w:rsidRPr="003611AD">
              <w:rPr>
                <w:rFonts w:ascii="Times New Roman" w:hAnsi="Times New Roman"/>
                <w:sz w:val="20"/>
                <w:szCs w:val="20"/>
              </w:rPr>
              <w:t>správnych poplatkoch sa vzťahuje na vydávanie rozhodnutí v rámci posudkovej činnosti orgánov radiačnej ochrany podľa zákona č. 87/2018 Z. z. o radiačnej ochrane a o zmene a doplnení niektorých zákonov</w:t>
            </w:r>
            <w:r w:rsidR="000660E9" w:rsidRPr="003611AD">
              <w:rPr>
                <w:rFonts w:ascii="Times New Roman" w:hAnsi="Times New Roman"/>
                <w:sz w:val="20"/>
                <w:szCs w:val="20"/>
              </w:rPr>
              <w:t>.</w:t>
            </w:r>
          </w:p>
          <w:p w:rsidR="000660E9" w:rsidRPr="003611AD" w:rsidRDefault="000660E9" w:rsidP="004D4B2D">
            <w:pPr>
              <w:tabs>
                <w:tab w:val="center" w:pos="6379"/>
              </w:tabs>
              <w:spacing w:line="240" w:lineRule="auto"/>
              <w:jc w:val="both"/>
              <w:rPr>
                <w:rFonts w:ascii="Times New Roman" w:hAnsi="Times New Roman"/>
                <w:sz w:val="20"/>
                <w:szCs w:val="20"/>
              </w:rPr>
            </w:pPr>
            <w:r w:rsidRPr="003611AD">
              <w:rPr>
                <w:rFonts w:ascii="Times New Roman" w:hAnsi="Times New Roman"/>
                <w:sz w:val="20"/>
                <w:szCs w:val="20"/>
                <w:shd w:val="clear" w:color="auto" w:fill="FFFFFF"/>
              </w:rPr>
              <w:t xml:space="preserve">Úmyslom predkladateľa je zachovať spôsob, akým sú v položke č. 150 </w:t>
            </w:r>
            <w:r w:rsidRPr="003611AD">
              <w:rPr>
                <w:rFonts w:ascii="Times New Roman" w:hAnsi="Times New Roman"/>
                <w:sz w:val="20"/>
                <w:szCs w:val="20"/>
              </w:rPr>
              <w:t xml:space="preserve">zákona NR č. 145/1995 Z. z. o správnych poplatkoch </w:t>
            </w:r>
            <w:r w:rsidRPr="003611AD">
              <w:rPr>
                <w:rFonts w:ascii="Times New Roman" w:hAnsi="Times New Roman"/>
                <w:sz w:val="20"/>
                <w:szCs w:val="20"/>
                <w:shd w:val="clear" w:color="auto" w:fill="FFFFFF"/>
              </w:rPr>
              <w:t xml:space="preserve">upravené </w:t>
            </w:r>
            <w:r w:rsidR="004D4B2D" w:rsidRPr="003611AD">
              <w:rPr>
                <w:rFonts w:ascii="Times New Roman" w:hAnsi="Times New Roman"/>
                <w:sz w:val="20"/>
                <w:szCs w:val="20"/>
                <w:shd w:val="clear" w:color="auto" w:fill="FFFFFF"/>
              </w:rPr>
              <w:t xml:space="preserve">všetky </w:t>
            </w:r>
            <w:r w:rsidRPr="003611AD">
              <w:rPr>
                <w:rFonts w:ascii="Times New Roman" w:hAnsi="Times New Roman"/>
                <w:sz w:val="20"/>
                <w:szCs w:val="20"/>
                <w:shd w:val="clear" w:color="auto" w:fill="FFFFFF"/>
              </w:rPr>
              <w:t>správne poplatky vzťahujúce sa na osta</w:t>
            </w:r>
            <w:r w:rsidR="004D4B2D" w:rsidRPr="003611AD">
              <w:rPr>
                <w:rFonts w:ascii="Times New Roman" w:hAnsi="Times New Roman"/>
                <w:sz w:val="20"/>
                <w:szCs w:val="20"/>
                <w:shd w:val="clear" w:color="auto" w:fill="FFFFFF"/>
              </w:rPr>
              <w:t>t</w:t>
            </w:r>
            <w:r w:rsidRPr="003611AD">
              <w:rPr>
                <w:rFonts w:ascii="Times New Roman" w:hAnsi="Times New Roman"/>
                <w:sz w:val="20"/>
                <w:szCs w:val="20"/>
                <w:shd w:val="clear" w:color="auto" w:fill="FFFFFF"/>
              </w:rPr>
              <w:t>né správne úkony orgánov radiačnej ochrany podľa zákona č. 87/2018 Z. z. o radiač</w:t>
            </w:r>
            <w:r w:rsidR="004D4B2D" w:rsidRPr="003611AD">
              <w:rPr>
                <w:rFonts w:ascii="Times New Roman" w:hAnsi="Times New Roman"/>
                <w:sz w:val="20"/>
                <w:szCs w:val="20"/>
                <w:shd w:val="clear" w:color="auto" w:fill="FFFFFF"/>
              </w:rPr>
              <w:t>ne</w:t>
            </w:r>
            <w:r w:rsidRPr="003611AD">
              <w:rPr>
                <w:rFonts w:ascii="Times New Roman" w:hAnsi="Times New Roman"/>
                <w:sz w:val="20"/>
                <w:szCs w:val="20"/>
                <w:shd w:val="clear" w:color="auto" w:fill="FFFFFF"/>
              </w:rPr>
              <w:t>j ochrane a o zmene a doplnení niekt</w:t>
            </w:r>
            <w:r w:rsidR="004D4B2D" w:rsidRPr="003611AD">
              <w:rPr>
                <w:rFonts w:ascii="Times New Roman" w:hAnsi="Times New Roman"/>
                <w:sz w:val="20"/>
                <w:szCs w:val="20"/>
                <w:shd w:val="clear" w:color="auto" w:fill="FFFFFF"/>
              </w:rPr>
              <w:t>o</w:t>
            </w:r>
            <w:r w:rsidRPr="003611AD">
              <w:rPr>
                <w:rFonts w:ascii="Times New Roman" w:hAnsi="Times New Roman"/>
                <w:sz w:val="20"/>
                <w:szCs w:val="20"/>
                <w:shd w:val="clear" w:color="auto" w:fill="FFFFFF"/>
              </w:rPr>
              <w:t>rých zákonov</w:t>
            </w:r>
            <w:r w:rsidR="004D4B2D" w:rsidRPr="003611AD">
              <w:rPr>
                <w:rFonts w:ascii="Times New Roman" w:hAnsi="Times New Roman"/>
                <w:sz w:val="20"/>
                <w:szCs w:val="20"/>
                <w:shd w:val="clear" w:color="auto" w:fill="FFFFFF"/>
              </w:rPr>
              <w:t>.</w:t>
            </w:r>
          </w:p>
          <w:p w:rsidR="004D4B2D" w:rsidRPr="003611AD" w:rsidRDefault="00324F36" w:rsidP="00BC5687">
            <w:pPr>
              <w:tabs>
                <w:tab w:val="center" w:pos="6379"/>
              </w:tabs>
              <w:spacing w:line="240" w:lineRule="auto"/>
              <w:ind w:right="-2"/>
              <w:jc w:val="both"/>
              <w:rPr>
                <w:rFonts w:ascii="Times New Roman" w:hAnsi="Times New Roman"/>
                <w:sz w:val="20"/>
                <w:szCs w:val="20"/>
                <w:shd w:val="clear" w:color="auto" w:fill="FFFFFF"/>
              </w:rPr>
            </w:pPr>
            <w:r w:rsidRPr="003611AD">
              <w:rPr>
                <w:rFonts w:ascii="Times New Roman" w:hAnsi="Times New Roman"/>
                <w:sz w:val="20"/>
                <w:szCs w:val="20"/>
              </w:rPr>
              <w:t xml:space="preserve">Akceptovanie pripomienky </w:t>
            </w:r>
            <w:r w:rsidR="000660E9" w:rsidRPr="003611AD">
              <w:rPr>
                <w:rFonts w:ascii="Times New Roman" w:hAnsi="Times New Roman"/>
                <w:sz w:val="20"/>
                <w:szCs w:val="20"/>
              </w:rPr>
              <w:t xml:space="preserve">v jej plnom rozsahu </w:t>
            </w:r>
            <w:r w:rsidRPr="003611AD">
              <w:rPr>
                <w:rFonts w:ascii="Times New Roman" w:hAnsi="Times New Roman"/>
                <w:sz w:val="20"/>
                <w:szCs w:val="20"/>
              </w:rPr>
              <w:t>by spôsobilo nesúlad s</w:t>
            </w:r>
            <w:r w:rsidR="004D4B2D" w:rsidRPr="003611AD">
              <w:rPr>
                <w:rFonts w:ascii="Times New Roman" w:hAnsi="Times New Roman"/>
                <w:sz w:val="20"/>
                <w:szCs w:val="20"/>
              </w:rPr>
              <w:t> vyššie uvedeným konštatovaním. Predkladateľ však na účel zachovania zavedeného spôsobu a</w:t>
            </w:r>
            <w:r w:rsidR="004D4B2D" w:rsidRPr="003611AD">
              <w:rPr>
                <w:rFonts w:ascii="Times New Roman" w:hAnsi="Times New Roman"/>
                <w:sz w:val="20"/>
                <w:szCs w:val="20"/>
                <w:shd w:val="clear" w:color="auto" w:fill="FFFFFF"/>
              </w:rPr>
              <w:t xml:space="preserve"> presnejšieho pomenovania spoplatňovaného úkonu, čo je dôležité pre samotnú tvorbu číselníka poplatkov a jeho aplikačné použitie nielen samotným poplatníkom, ktorý žiada o vykonanie úkonu orgán verejnej správy, ale i prevádzkovateľom systému, ktorý napĺňa údaje centrálnej evidencie poplatkov pre ďalšie účely </w:t>
            </w:r>
            <w:r w:rsidR="003611AD" w:rsidRPr="003611AD">
              <w:rPr>
                <w:rFonts w:ascii="Times New Roman" w:hAnsi="Times New Roman"/>
                <w:sz w:val="20"/>
                <w:szCs w:val="20"/>
                <w:shd w:val="clear" w:color="auto" w:fill="FFFFFF"/>
              </w:rPr>
              <w:t>navrhuje nasledovné znenie:</w:t>
            </w:r>
          </w:p>
          <w:p w:rsidR="003611AD" w:rsidRPr="003611AD" w:rsidRDefault="003611AD" w:rsidP="003611AD">
            <w:pPr>
              <w:spacing w:after="0" w:line="240" w:lineRule="auto"/>
              <w:jc w:val="both"/>
              <w:rPr>
                <w:rFonts w:ascii="Times New Roman" w:hAnsi="Times New Roman"/>
                <w:sz w:val="20"/>
                <w:szCs w:val="20"/>
              </w:rPr>
            </w:pPr>
            <w:r w:rsidRPr="003611AD">
              <w:rPr>
                <w:rFonts w:ascii="Times New Roman" w:hAnsi="Times New Roman"/>
                <w:sz w:val="20"/>
                <w:szCs w:val="20"/>
              </w:rPr>
              <w:t>„v)  Vydanie rozhodnutia v rámci posudkovej činnosti orgánu radiačnej ochrany 50 eur“.</w:t>
            </w:r>
          </w:p>
          <w:p w:rsidR="003611AD" w:rsidRDefault="003611AD" w:rsidP="003611AD">
            <w:pPr>
              <w:tabs>
                <w:tab w:val="center" w:pos="6379"/>
              </w:tabs>
              <w:spacing w:line="240" w:lineRule="auto"/>
              <w:jc w:val="both"/>
              <w:rPr>
                <w:rFonts w:ascii="Times New Roman" w:hAnsi="Times New Roman"/>
                <w:sz w:val="20"/>
                <w:szCs w:val="20"/>
                <w:shd w:val="clear" w:color="auto" w:fill="FFFFFF"/>
              </w:rPr>
            </w:pPr>
          </w:p>
          <w:p w:rsidR="003611AD" w:rsidRPr="003611AD" w:rsidRDefault="003611AD" w:rsidP="003611AD">
            <w:pPr>
              <w:tabs>
                <w:tab w:val="center" w:pos="6379"/>
              </w:tabs>
              <w:spacing w:line="240" w:lineRule="auto"/>
              <w:jc w:val="both"/>
              <w:rPr>
                <w:rFonts w:ascii="Times New Roman" w:hAnsi="Times New Roman"/>
                <w:b/>
                <w:bCs/>
                <w:sz w:val="20"/>
                <w:szCs w:val="20"/>
              </w:rPr>
            </w:pPr>
            <w:r w:rsidRPr="003611AD">
              <w:rPr>
                <w:rFonts w:ascii="Times New Roman" w:hAnsi="Times New Roman"/>
                <w:b/>
                <w:bCs/>
                <w:sz w:val="20"/>
                <w:szCs w:val="20"/>
                <w:shd w:val="clear" w:color="auto" w:fill="FFFFFF"/>
              </w:rPr>
              <w:t>Toto znenie zaručuj</w:t>
            </w:r>
            <w:r>
              <w:rPr>
                <w:rFonts w:ascii="Times New Roman" w:hAnsi="Times New Roman"/>
                <w:b/>
                <w:bCs/>
                <w:sz w:val="20"/>
                <w:szCs w:val="20"/>
                <w:shd w:val="clear" w:color="auto" w:fill="FFFFFF"/>
              </w:rPr>
              <w:t>e</w:t>
            </w:r>
            <w:r w:rsidRPr="003611AD">
              <w:rPr>
                <w:rFonts w:ascii="Times New Roman" w:hAnsi="Times New Roman"/>
                <w:b/>
                <w:bCs/>
                <w:sz w:val="20"/>
                <w:szCs w:val="20"/>
                <w:shd w:val="clear" w:color="auto" w:fill="FFFFFF"/>
              </w:rPr>
              <w:t xml:space="preserve"> právnu istotu, ktorá ním nie je dotknutá, a rovnako sa odvoláva na § 32 zákona č. 87/2018 Z. z. o radiačnej ochrane a o zmene a doplnení niektorých zákonov aj bez odkazu na </w:t>
            </w:r>
            <w:r>
              <w:rPr>
                <w:rFonts w:ascii="Times New Roman" w:hAnsi="Times New Roman"/>
                <w:b/>
                <w:bCs/>
                <w:sz w:val="20"/>
                <w:szCs w:val="20"/>
                <w:shd w:val="clear" w:color="auto" w:fill="FFFFFF"/>
              </w:rPr>
              <w:t xml:space="preserve">konkrétne </w:t>
            </w:r>
            <w:r w:rsidRPr="003611AD">
              <w:rPr>
                <w:rFonts w:ascii="Times New Roman" w:hAnsi="Times New Roman"/>
                <w:b/>
                <w:bCs/>
                <w:sz w:val="20"/>
                <w:szCs w:val="20"/>
                <w:shd w:val="clear" w:color="auto" w:fill="FFFFFF"/>
              </w:rPr>
              <w:t>ustanovenia osobitného predpisu.</w:t>
            </w:r>
          </w:p>
          <w:p w:rsidR="00611A1E" w:rsidRPr="00651CEE" w:rsidRDefault="00611A1E" w:rsidP="00BC5687">
            <w:pPr>
              <w:spacing w:after="0" w:line="240" w:lineRule="auto"/>
              <w:jc w:val="both"/>
              <w:rPr>
                <w:rFonts w:ascii="Times New Roman" w:hAnsi="Times New Roman"/>
                <w:i/>
                <w:sz w:val="20"/>
                <w:szCs w:val="20"/>
              </w:rPr>
            </w:pPr>
            <w:r w:rsidRPr="00651CEE">
              <w:rPr>
                <w:rFonts w:ascii="Times New Roman" w:hAnsi="Times New Roman"/>
                <w:i/>
                <w:sz w:val="20"/>
                <w:szCs w:val="20"/>
              </w:rPr>
              <w:t xml:space="preserve">K pripomienke týkajúcej sa nových kompetencií </w:t>
            </w:r>
            <w:r w:rsidR="00016C10" w:rsidRPr="00651CEE">
              <w:rPr>
                <w:rFonts w:ascii="Times New Roman" w:hAnsi="Times New Roman"/>
                <w:i/>
                <w:sz w:val="20"/>
                <w:szCs w:val="20"/>
              </w:rPr>
              <w:t>dotknu</w:t>
            </w:r>
            <w:r w:rsidRPr="00651CEE">
              <w:rPr>
                <w:rFonts w:ascii="Times New Roman" w:hAnsi="Times New Roman"/>
                <w:i/>
                <w:sz w:val="20"/>
                <w:szCs w:val="20"/>
              </w:rPr>
              <w:t xml:space="preserve">tých subjektov </w:t>
            </w:r>
            <w:r w:rsidR="00C12B47">
              <w:rPr>
                <w:rFonts w:ascii="Times New Roman" w:hAnsi="Times New Roman"/>
                <w:i/>
                <w:sz w:val="20"/>
                <w:szCs w:val="20"/>
              </w:rPr>
              <w:t xml:space="preserve">štátnej </w:t>
            </w:r>
            <w:r w:rsidRPr="00651CEE">
              <w:rPr>
                <w:rFonts w:ascii="Times New Roman" w:hAnsi="Times New Roman"/>
                <w:i/>
                <w:sz w:val="20"/>
                <w:szCs w:val="20"/>
              </w:rPr>
              <w:t xml:space="preserve">správy uvádzame nasledovné: </w:t>
            </w:r>
          </w:p>
          <w:p w:rsidR="00DB3A96" w:rsidRPr="00651CEE" w:rsidRDefault="00DB3A96" w:rsidP="00BC5687">
            <w:pPr>
              <w:spacing w:after="0" w:line="240" w:lineRule="auto"/>
              <w:jc w:val="both"/>
              <w:rPr>
                <w:rFonts w:ascii="Times New Roman" w:hAnsi="Times New Roman"/>
                <w:sz w:val="20"/>
                <w:szCs w:val="20"/>
              </w:rPr>
            </w:pPr>
            <w:r w:rsidRPr="00651CEE">
              <w:rPr>
                <w:rFonts w:ascii="Times New Roman" w:hAnsi="Times New Roman"/>
                <w:sz w:val="20"/>
                <w:szCs w:val="20"/>
              </w:rPr>
              <w:t>Ustanovenia týkajúce sa presunu kompetencií regionálne príslušného orgánu radiačnej ochrany v Trnavskom a Trenčianskom kraji, ktorým je v súčasnosti Úrad verejného zdravotníctva Slovenskej republiky na Regionálny úrad verejného zdravotníctva so sídlom v</w:t>
            </w:r>
            <w:r w:rsidR="00651CEE" w:rsidRPr="00651CEE">
              <w:rPr>
                <w:rFonts w:ascii="Times New Roman" w:hAnsi="Times New Roman"/>
                <w:sz w:val="20"/>
                <w:szCs w:val="20"/>
              </w:rPr>
              <w:t> </w:t>
            </w:r>
            <w:r w:rsidRPr="00651CEE">
              <w:rPr>
                <w:rFonts w:ascii="Times New Roman" w:hAnsi="Times New Roman"/>
                <w:sz w:val="20"/>
                <w:szCs w:val="20"/>
              </w:rPr>
              <w:t>Nitre</w:t>
            </w:r>
            <w:r w:rsidR="00651CEE" w:rsidRPr="00651CEE">
              <w:rPr>
                <w:rFonts w:ascii="Times New Roman" w:hAnsi="Times New Roman"/>
                <w:sz w:val="20"/>
                <w:szCs w:val="20"/>
              </w:rPr>
              <w:t xml:space="preserve"> je nevyhnutné pre posilnenie nezávislého postavenia Úradu verejného zdravotníctva Slovenskej republiky ako odvolacieho orgánu. </w:t>
            </w:r>
            <w:r w:rsidR="00651CEE">
              <w:rPr>
                <w:rFonts w:ascii="Times New Roman" w:hAnsi="Times New Roman"/>
                <w:sz w:val="20"/>
                <w:szCs w:val="20"/>
              </w:rPr>
              <w:t xml:space="preserve">Presun kompetencií uvažuje </w:t>
            </w:r>
            <w:r w:rsidR="001430F6">
              <w:rPr>
                <w:rFonts w:ascii="Times New Roman" w:hAnsi="Times New Roman"/>
                <w:sz w:val="20"/>
                <w:szCs w:val="20"/>
              </w:rPr>
              <w:t xml:space="preserve">aj </w:t>
            </w:r>
            <w:r w:rsidR="00651CEE">
              <w:rPr>
                <w:rFonts w:ascii="Times New Roman" w:hAnsi="Times New Roman"/>
                <w:sz w:val="20"/>
                <w:szCs w:val="20"/>
              </w:rPr>
              <w:t>s presunom technický</w:t>
            </w:r>
            <w:r w:rsidR="001430F6">
              <w:rPr>
                <w:rFonts w:ascii="Times New Roman" w:hAnsi="Times New Roman"/>
                <w:sz w:val="20"/>
                <w:szCs w:val="20"/>
              </w:rPr>
              <w:t>ch</w:t>
            </w:r>
            <w:r w:rsidR="00651CEE">
              <w:rPr>
                <w:rFonts w:ascii="Times New Roman" w:hAnsi="Times New Roman"/>
                <w:sz w:val="20"/>
                <w:szCs w:val="20"/>
              </w:rPr>
              <w:t>, materiálny</w:t>
            </w:r>
            <w:r w:rsidR="001430F6">
              <w:rPr>
                <w:rFonts w:ascii="Times New Roman" w:hAnsi="Times New Roman"/>
                <w:sz w:val="20"/>
                <w:szCs w:val="20"/>
              </w:rPr>
              <w:t>ch</w:t>
            </w:r>
            <w:r w:rsidR="00651CEE">
              <w:rPr>
                <w:rFonts w:ascii="Times New Roman" w:hAnsi="Times New Roman"/>
                <w:sz w:val="20"/>
                <w:szCs w:val="20"/>
              </w:rPr>
              <w:t>, pers</w:t>
            </w:r>
            <w:r w:rsidR="001430F6">
              <w:rPr>
                <w:rFonts w:ascii="Times New Roman" w:hAnsi="Times New Roman"/>
                <w:sz w:val="20"/>
                <w:szCs w:val="20"/>
              </w:rPr>
              <w:t>onálnych aj finančných kapacít.</w:t>
            </w:r>
          </w:p>
          <w:p w:rsidR="00DB3A96" w:rsidRDefault="00DB3A96" w:rsidP="00BC5687">
            <w:pPr>
              <w:spacing w:after="0" w:line="240" w:lineRule="auto"/>
              <w:jc w:val="both"/>
              <w:rPr>
                <w:rFonts w:ascii="Times New Roman" w:hAnsi="Times New Roman"/>
                <w:sz w:val="20"/>
                <w:szCs w:val="20"/>
              </w:rPr>
            </w:pPr>
          </w:p>
          <w:p w:rsidR="009A01EC" w:rsidRDefault="006B1FCE" w:rsidP="00BC5687">
            <w:pPr>
              <w:spacing w:after="0" w:line="240" w:lineRule="auto"/>
              <w:jc w:val="both"/>
              <w:rPr>
                <w:rFonts w:ascii="Times New Roman" w:hAnsi="Times New Roman"/>
                <w:sz w:val="20"/>
                <w:szCs w:val="20"/>
              </w:rPr>
            </w:pPr>
            <w:r w:rsidRPr="009A01EC">
              <w:rPr>
                <w:rFonts w:ascii="Times New Roman" w:hAnsi="Times New Roman"/>
                <w:sz w:val="20"/>
                <w:szCs w:val="20"/>
              </w:rPr>
              <w:t>Nové kompetencie príslušných orgánov radiačnej ochrany predstavujú len súpis činností, ktoré tieto subjekty v </w:t>
            </w:r>
            <w:r w:rsidRPr="009F20E8">
              <w:rPr>
                <w:rFonts w:ascii="Times New Roman" w:hAnsi="Times New Roman"/>
                <w:sz w:val="20"/>
                <w:szCs w:val="20"/>
              </w:rPr>
              <w:t>aplikačnej p</w:t>
            </w:r>
            <w:r w:rsidR="00E85F6E" w:rsidRPr="009F20E8">
              <w:rPr>
                <w:rFonts w:ascii="Times New Roman" w:hAnsi="Times New Roman"/>
                <w:sz w:val="20"/>
                <w:szCs w:val="20"/>
              </w:rPr>
              <w:t>raxi aj v súčasnosti v</w:t>
            </w:r>
            <w:r w:rsidR="00747E2D" w:rsidRPr="009F20E8">
              <w:rPr>
                <w:rFonts w:ascii="Times New Roman" w:hAnsi="Times New Roman"/>
                <w:sz w:val="20"/>
                <w:szCs w:val="20"/>
              </w:rPr>
              <w:t>y</w:t>
            </w:r>
            <w:r w:rsidR="00F22F3F" w:rsidRPr="009F20E8">
              <w:rPr>
                <w:rFonts w:ascii="Times New Roman" w:hAnsi="Times New Roman"/>
                <w:sz w:val="20"/>
                <w:szCs w:val="20"/>
              </w:rPr>
              <w:t>konávajú</w:t>
            </w:r>
            <w:r w:rsidR="000B1D84" w:rsidRPr="009F20E8">
              <w:rPr>
                <w:rFonts w:ascii="Times New Roman" w:hAnsi="Times New Roman"/>
                <w:sz w:val="20"/>
                <w:szCs w:val="20"/>
              </w:rPr>
              <w:t xml:space="preserve"> v súvislosti s poskytovaním platených služieb verejnosti</w:t>
            </w:r>
            <w:r w:rsidR="00D31A5C" w:rsidRPr="009F20E8">
              <w:rPr>
                <w:rFonts w:ascii="Times New Roman" w:hAnsi="Times New Roman"/>
                <w:sz w:val="20"/>
                <w:szCs w:val="20"/>
              </w:rPr>
              <w:t xml:space="preserve"> (</w:t>
            </w:r>
            <w:hyperlink r:id="rId12" w:history="1">
              <w:r w:rsidR="00D31A5C" w:rsidRPr="009F20E8">
                <w:rPr>
                  <w:rStyle w:val="Hypertextovprepojenie"/>
                  <w:sz w:val="20"/>
                  <w:szCs w:val="20"/>
                </w:rPr>
                <w:t>Cenník služieb (uvzsr.sk)</w:t>
              </w:r>
            </w:hyperlink>
            <w:r w:rsidR="00D31A5C" w:rsidRPr="009F20E8">
              <w:rPr>
                <w:sz w:val="20"/>
                <w:szCs w:val="20"/>
              </w:rPr>
              <w:t>)</w:t>
            </w:r>
            <w:r w:rsidR="00F22F3F" w:rsidRPr="009F20E8">
              <w:rPr>
                <w:rFonts w:ascii="Times New Roman" w:hAnsi="Times New Roman"/>
                <w:sz w:val="20"/>
                <w:szCs w:val="20"/>
              </w:rPr>
              <w:t xml:space="preserve">. </w:t>
            </w:r>
            <w:r w:rsidR="00611A1E" w:rsidRPr="009F20E8">
              <w:rPr>
                <w:rFonts w:ascii="Times New Roman" w:hAnsi="Times New Roman"/>
                <w:sz w:val="20"/>
                <w:szCs w:val="20"/>
              </w:rPr>
              <w:t>Uvedené nie je definované ako povinnosť, ale kompetencia</w:t>
            </w:r>
            <w:r w:rsidR="009A01EC" w:rsidRPr="009F20E8">
              <w:rPr>
                <w:rFonts w:ascii="Times New Roman" w:hAnsi="Times New Roman"/>
                <w:sz w:val="20"/>
                <w:szCs w:val="20"/>
              </w:rPr>
              <w:t>,</w:t>
            </w:r>
            <w:r w:rsidR="00611A1E" w:rsidRPr="009F20E8">
              <w:rPr>
                <w:rFonts w:ascii="Times New Roman" w:hAnsi="Times New Roman"/>
                <w:sz w:val="20"/>
                <w:szCs w:val="20"/>
              </w:rPr>
              <w:t xml:space="preserve"> </w:t>
            </w:r>
            <w:r w:rsidR="009A01EC" w:rsidRPr="009F20E8">
              <w:rPr>
                <w:rFonts w:ascii="Times New Roman" w:hAnsi="Times New Roman"/>
                <w:sz w:val="20"/>
                <w:szCs w:val="20"/>
              </w:rPr>
              <w:t>p</w:t>
            </w:r>
            <w:r w:rsidR="009A01EC" w:rsidRPr="009F20E8">
              <w:rPr>
                <w:rStyle w:val="Siln"/>
                <w:rFonts w:ascii="Times New Roman" w:hAnsi="Times New Roman"/>
                <w:b w:val="0"/>
                <w:sz w:val="20"/>
                <w:szCs w:val="20"/>
                <w:shd w:val="clear" w:color="auto" w:fill="FFFFFF"/>
              </w:rPr>
              <w:t>rávomoc, okruh pôsobnosti, rozsah právomoci, príslušnosť po odbornej stránke</w:t>
            </w:r>
            <w:r w:rsidR="009A01EC" w:rsidRPr="009F20E8">
              <w:rPr>
                <w:rFonts w:ascii="Times New Roman" w:hAnsi="Times New Roman"/>
                <w:sz w:val="20"/>
                <w:szCs w:val="20"/>
              </w:rPr>
              <w:t xml:space="preserve"> </w:t>
            </w:r>
            <w:r w:rsidR="00F22F3F" w:rsidRPr="009F20E8">
              <w:rPr>
                <w:rFonts w:ascii="Times New Roman" w:hAnsi="Times New Roman"/>
                <w:sz w:val="20"/>
                <w:szCs w:val="20"/>
              </w:rPr>
              <w:t>Úradu verejného zdravotníctva Slovenskej republiky a príslušných regionálnych orgánov radiačnej ochrany.</w:t>
            </w:r>
            <w:r w:rsidR="000B1D84" w:rsidRPr="009F20E8">
              <w:rPr>
                <w:rFonts w:ascii="Times New Roman" w:hAnsi="Times New Roman"/>
                <w:sz w:val="20"/>
                <w:szCs w:val="20"/>
              </w:rPr>
              <w:t xml:space="preserve"> </w:t>
            </w:r>
            <w:r w:rsidR="00B13C84" w:rsidRPr="009F20E8">
              <w:rPr>
                <w:rFonts w:ascii="Times New Roman" w:hAnsi="Times New Roman"/>
                <w:sz w:val="20"/>
                <w:szCs w:val="20"/>
              </w:rPr>
              <w:t>Vplyv b</w:t>
            </w:r>
            <w:r w:rsidR="000B1D84" w:rsidRPr="009F20E8">
              <w:rPr>
                <w:rFonts w:ascii="Times New Roman" w:eastAsia="Palatino Linotype" w:hAnsi="Times New Roman"/>
                <w:sz w:val="20"/>
                <w:szCs w:val="20"/>
              </w:rPr>
              <w:t>ezplatn</w:t>
            </w:r>
            <w:r w:rsidR="00B13C84" w:rsidRPr="009F20E8">
              <w:rPr>
                <w:rFonts w:ascii="Times New Roman" w:eastAsia="Palatino Linotype" w:hAnsi="Times New Roman"/>
                <w:sz w:val="20"/>
                <w:szCs w:val="20"/>
              </w:rPr>
              <w:t>ých služieb</w:t>
            </w:r>
            <w:r w:rsidR="000B1D84" w:rsidRPr="009F20E8">
              <w:rPr>
                <w:rFonts w:ascii="Times New Roman" w:eastAsia="Palatino Linotype" w:hAnsi="Times New Roman"/>
                <w:sz w:val="20"/>
                <w:szCs w:val="20"/>
              </w:rPr>
              <w:t xml:space="preserve">, ktoré budú poskytovať </w:t>
            </w:r>
            <w:r w:rsidR="00B13C84" w:rsidRPr="009F20E8">
              <w:rPr>
                <w:rFonts w:ascii="Times New Roman" w:eastAsia="Palatino Linotype" w:hAnsi="Times New Roman"/>
                <w:sz w:val="20"/>
                <w:szCs w:val="20"/>
              </w:rPr>
              <w:lastRenderedPageBreak/>
              <w:t xml:space="preserve">orgány radiačnej ochrany </w:t>
            </w:r>
            <w:r w:rsidR="000B1D84" w:rsidRPr="009F20E8">
              <w:rPr>
                <w:rFonts w:ascii="Times New Roman" w:eastAsia="Palatino Linotype" w:hAnsi="Times New Roman"/>
                <w:sz w:val="20"/>
                <w:szCs w:val="20"/>
              </w:rPr>
              <w:t>v rámci implementácie Národného akčného radónového plánu Slovenskej republiky na roky 2022 – 2026</w:t>
            </w:r>
            <w:r w:rsidR="00B13C84" w:rsidRPr="009F20E8">
              <w:rPr>
                <w:rFonts w:ascii="Times New Roman" w:eastAsia="Palatino Linotype" w:hAnsi="Times New Roman"/>
                <w:sz w:val="20"/>
                <w:szCs w:val="20"/>
              </w:rPr>
              <w:t xml:space="preserve"> bol vyčíslený v doložke vybraných vplyvov k</w:t>
            </w:r>
            <w:r w:rsidR="007F3F37" w:rsidRPr="009F20E8">
              <w:rPr>
                <w:rFonts w:ascii="Times New Roman" w:eastAsia="Palatino Linotype" w:hAnsi="Times New Roman"/>
                <w:sz w:val="20"/>
                <w:szCs w:val="20"/>
              </w:rPr>
              <w:t> tomuto materiálu a bol schválený vládou Slovenskej republiky 19. januára 2022.</w:t>
            </w:r>
          </w:p>
          <w:p w:rsidR="009A01EC" w:rsidRDefault="009A01EC" w:rsidP="00BC5687">
            <w:pPr>
              <w:spacing w:after="0" w:line="240" w:lineRule="auto"/>
              <w:jc w:val="both"/>
              <w:rPr>
                <w:rFonts w:ascii="Times New Roman" w:hAnsi="Times New Roman"/>
                <w:sz w:val="20"/>
                <w:szCs w:val="20"/>
              </w:rPr>
            </w:pPr>
          </w:p>
          <w:p w:rsidR="0018058F" w:rsidRDefault="0018058F" w:rsidP="00BC5687">
            <w:pPr>
              <w:spacing w:after="0" w:line="240" w:lineRule="auto"/>
              <w:jc w:val="both"/>
              <w:rPr>
                <w:rFonts w:ascii="Times New Roman" w:hAnsi="Times New Roman"/>
                <w:i/>
                <w:sz w:val="20"/>
                <w:szCs w:val="20"/>
              </w:rPr>
            </w:pPr>
            <w:r w:rsidRPr="0018058F">
              <w:rPr>
                <w:rFonts w:ascii="Times New Roman" w:hAnsi="Times New Roman"/>
                <w:i/>
                <w:sz w:val="20"/>
                <w:szCs w:val="20"/>
              </w:rPr>
              <w:t xml:space="preserve">Pripomienka týkajúca sa časti </w:t>
            </w:r>
            <w:r w:rsidR="00993B5E">
              <w:rPr>
                <w:rFonts w:ascii="Times New Roman" w:hAnsi="Times New Roman"/>
                <w:i/>
                <w:sz w:val="20"/>
                <w:szCs w:val="20"/>
              </w:rPr>
              <w:t xml:space="preserve">9 </w:t>
            </w:r>
            <w:r w:rsidR="00BF1E72">
              <w:rPr>
                <w:rFonts w:ascii="Times New Roman" w:hAnsi="Times New Roman"/>
                <w:i/>
                <w:sz w:val="20"/>
                <w:szCs w:val="20"/>
              </w:rPr>
              <w:t xml:space="preserve">Vybrané vplyvy materiálu, </w:t>
            </w:r>
            <w:r w:rsidRPr="0018058F">
              <w:rPr>
                <w:rFonts w:ascii="Times New Roman" w:hAnsi="Times New Roman"/>
                <w:i/>
                <w:sz w:val="20"/>
                <w:szCs w:val="20"/>
              </w:rPr>
              <w:t>10 Po</w:t>
            </w:r>
            <w:r w:rsidR="00016C10" w:rsidRPr="0018058F">
              <w:rPr>
                <w:rFonts w:ascii="Times New Roman" w:hAnsi="Times New Roman"/>
                <w:i/>
                <w:sz w:val="20"/>
                <w:szCs w:val="20"/>
              </w:rPr>
              <w:t>známky doložky vybraných vplyvov</w:t>
            </w:r>
            <w:r w:rsidR="00016C10" w:rsidRPr="00976EBC">
              <w:rPr>
                <w:rFonts w:ascii="Times New Roman" w:hAnsi="Times New Roman"/>
                <w:sz w:val="20"/>
                <w:szCs w:val="20"/>
              </w:rPr>
              <w:t xml:space="preserve"> </w:t>
            </w:r>
            <w:r w:rsidR="00BF1E72" w:rsidRPr="00BF1E72">
              <w:rPr>
                <w:rFonts w:ascii="Times New Roman" w:hAnsi="Times New Roman"/>
                <w:i/>
                <w:sz w:val="20"/>
                <w:szCs w:val="20"/>
              </w:rPr>
              <w:t xml:space="preserve">a aktuálnej verzie doložky vybraných vplyvov schválenej uznesením vlády Slovenskej republiky </w:t>
            </w:r>
            <w:r w:rsidR="00E03D6A" w:rsidRPr="002763E8">
              <w:rPr>
                <w:rFonts w:ascii="Times New Roman" w:hAnsi="Times New Roman"/>
                <w:i/>
                <w:sz w:val="20"/>
                <w:szCs w:val="20"/>
              </w:rPr>
              <w:t>bola v plnom rozsahu akceptovaná a</w:t>
            </w:r>
            <w:r w:rsidR="003E49C4">
              <w:rPr>
                <w:rFonts w:ascii="Times New Roman" w:hAnsi="Times New Roman"/>
                <w:i/>
                <w:sz w:val="20"/>
                <w:szCs w:val="20"/>
              </w:rPr>
              <w:t> </w:t>
            </w:r>
            <w:r w:rsidR="00E03D6A" w:rsidRPr="002763E8">
              <w:rPr>
                <w:rFonts w:ascii="Times New Roman" w:hAnsi="Times New Roman"/>
                <w:i/>
                <w:sz w:val="20"/>
                <w:szCs w:val="20"/>
              </w:rPr>
              <w:t>zapracovaná</w:t>
            </w:r>
            <w:r w:rsidR="003E49C4">
              <w:rPr>
                <w:rFonts w:ascii="Times New Roman" w:hAnsi="Times New Roman"/>
                <w:i/>
                <w:sz w:val="20"/>
                <w:szCs w:val="20"/>
              </w:rPr>
              <w:t>.</w:t>
            </w:r>
          </w:p>
          <w:p w:rsidR="0095150A" w:rsidRDefault="0095150A" w:rsidP="00BC5687">
            <w:pPr>
              <w:spacing w:after="0" w:line="240" w:lineRule="auto"/>
              <w:jc w:val="both"/>
              <w:rPr>
                <w:rFonts w:ascii="Times New Roman" w:hAnsi="Times New Roman"/>
                <w:i/>
                <w:sz w:val="20"/>
                <w:szCs w:val="20"/>
              </w:rPr>
            </w:pPr>
          </w:p>
          <w:p w:rsidR="00035737" w:rsidRPr="008A6F3B" w:rsidRDefault="00035737" w:rsidP="00BC5687">
            <w:pPr>
              <w:tabs>
                <w:tab w:val="center" w:pos="6379"/>
              </w:tabs>
              <w:spacing w:line="240" w:lineRule="auto"/>
              <w:ind w:right="-2"/>
              <w:jc w:val="both"/>
              <w:rPr>
                <w:rFonts w:ascii="Times New Roman" w:hAnsi="Times New Roman"/>
                <w:b/>
                <w:bCs/>
              </w:rPr>
            </w:pPr>
            <w:r w:rsidRPr="008A6F3B">
              <w:rPr>
                <w:rFonts w:ascii="Times New Roman" w:hAnsi="Times New Roman"/>
                <w:b/>
                <w:bCs/>
              </w:rPr>
              <w:t>K vplyvom na podnikateľské prostredie</w:t>
            </w:r>
          </w:p>
          <w:p w:rsidR="00035737" w:rsidRPr="00A12B50" w:rsidRDefault="00035737" w:rsidP="00BC5687">
            <w:pPr>
              <w:tabs>
                <w:tab w:val="center" w:pos="6379"/>
              </w:tabs>
              <w:spacing w:line="240" w:lineRule="auto"/>
              <w:ind w:right="-2"/>
              <w:jc w:val="both"/>
              <w:rPr>
                <w:rFonts w:ascii="Times New Roman" w:hAnsi="Times New Roman"/>
                <w:sz w:val="20"/>
                <w:szCs w:val="20"/>
              </w:rPr>
            </w:pPr>
            <w:r w:rsidRPr="008A6F3B">
              <w:rPr>
                <w:rFonts w:ascii="Times New Roman" w:hAnsi="Times New Roman"/>
              </w:rPr>
              <w:t>Komisia</w:t>
            </w:r>
            <w:r w:rsidRPr="008A6F3B">
              <w:rPr>
                <w:rFonts w:ascii="Times New Roman" w:hAnsi="Times New Roman"/>
                <w:sz w:val="20"/>
                <w:szCs w:val="20"/>
              </w:rPr>
              <w:t xml:space="preserve"> </w:t>
            </w:r>
            <w:r w:rsidRPr="00976EBC">
              <w:rPr>
                <w:rFonts w:ascii="Times New Roman" w:hAnsi="Times New Roman"/>
                <w:sz w:val="20"/>
                <w:szCs w:val="20"/>
              </w:rPr>
              <w:t>žiada</w:t>
            </w:r>
            <w:r>
              <w:rPr>
                <w:rFonts w:ascii="Times New Roman" w:hAnsi="Times New Roman"/>
                <w:sz w:val="20"/>
                <w:szCs w:val="20"/>
              </w:rPr>
              <w:t>la</w:t>
            </w:r>
            <w:r w:rsidRPr="00976EBC">
              <w:rPr>
                <w:rFonts w:ascii="Times New Roman" w:hAnsi="Times New Roman"/>
                <w:sz w:val="20"/>
                <w:szCs w:val="20"/>
              </w:rPr>
              <w:t xml:space="preserve"> predkladateľa vyz</w:t>
            </w:r>
            <w:r>
              <w:rPr>
                <w:rFonts w:ascii="Times New Roman" w:hAnsi="Times New Roman"/>
                <w:sz w:val="20"/>
                <w:szCs w:val="20"/>
              </w:rPr>
              <w:t>na</w:t>
            </w:r>
            <w:r w:rsidRPr="00976EBC">
              <w:rPr>
                <w:rFonts w:ascii="Times New Roman" w:hAnsi="Times New Roman"/>
                <w:sz w:val="20"/>
                <w:szCs w:val="20"/>
              </w:rPr>
              <w:t>čiť v Doložke vybraných vplyvov v časti 9. aj negatívne vplyvy na podnikateľské prostredie a uviesť ich v Analýze vplyv</w:t>
            </w:r>
            <w:r>
              <w:rPr>
                <w:rFonts w:ascii="Times New Roman" w:hAnsi="Times New Roman"/>
                <w:sz w:val="20"/>
                <w:szCs w:val="20"/>
              </w:rPr>
              <w:t>ov na podnikateľské prostredie s odôvodnením, že</w:t>
            </w:r>
            <w:r w:rsidR="007D16AF">
              <w:rPr>
                <w:rFonts w:ascii="Times New Roman" w:hAnsi="Times New Roman"/>
                <w:sz w:val="20"/>
                <w:szCs w:val="20"/>
              </w:rPr>
              <w:t xml:space="preserve"> </w:t>
            </w:r>
            <w:r w:rsidRPr="00A12B50">
              <w:rPr>
                <w:rFonts w:ascii="Times New Roman" w:hAnsi="Times New Roman"/>
                <w:sz w:val="20"/>
                <w:szCs w:val="20"/>
              </w:rPr>
              <w:t>materiál zakladá bezodkladnú povinnosť informovať vlastníka budovy a príslušný regionálny úrad o zvýšenom riziku prenikania radónu do budovy, ak zistí prekročenie referenčnej úrovne objemovej aktivity radónu</w:t>
            </w:r>
            <w:r w:rsidR="00A12B50" w:rsidRPr="00A12B50">
              <w:rPr>
                <w:rFonts w:ascii="Times New Roman" w:hAnsi="Times New Roman"/>
                <w:sz w:val="20"/>
                <w:szCs w:val="20"/>
              </w:rPr>
              <w:t>.</w:t>
            </w:r>
          </w:p>
          <w:p w:rsidR="00A12B50" w:rsidRPr="00A12B50" w:rsidRDefault="00A12B50" w:rsidP="00BC5687">
            <w:pPr>
              <w:spacing w:line="240" w:lineRule="auto"/>
              <w:jc w:val="both"/>
              <w:rPr>
                <w:rFonts w:ascii="Times New Roman" w:hAnsi="Times New Roman"/>
                <w:i/>
                <w:iCs/>
                <w:sz w:val="20"/>
                <w:szCs w:val="20"/>
              </w:rPr>
            </w:pPr>
            <w:r w:rsidRPr="00A12B50">
              <w:rPr>
                <w:rFonts w:ascii="Times New Roman" w:hAnsi="Times New Roman"/>
                <w:i/>
                <w:iCs/>
                <w:sz w:val="20"/>
                <w:szCs w:val="20"/>
              </w:rPr>
              <w:t>(„§ 36 odsek 3 bezodkladne informovať vlastníka budovy a príslušný regionálny úrad o zvýšenom riziku prenikania radónu do budovy“, poznámka predkladateľa)</w:t>
            </w:r>
          </w:p>
          <w:p w:rsidR="0095150A" w:rsidRPr="00A12B50" w:rsidRDefault="00035737" w:rsidP="00BC5687">
            <w:pPr>
              <w:spacing w:after="0" w:line="240" w:lineRule="auto"/>
              <w:jc w:val="both"/>
              <w:rPr>
                <w:rFonts w:ascii="Times New Roman" w:hAnsi="Times New Roman"/>
                <w:i/>
                <w:iCs/>
                <w:sz w:val="20"/>
                <w:szCs w:val="20"/>
              </w:rPr>
            </w:pPr>
            <w:r w:rsidRPr="00A12B50">
              <w:rPr>
                <w:rFonts w:ascii="Times New Roman" w:hAnsi="Times New Roman"/>
                <w:i/>
                <w:iCs/>
                <w:sz w:val="20"/>
                <w:szCs w:val="20"/>
              </w:rPr>
              <w:t>K</w:t>
            </w:r>
            <w:r w:rsidR="00A12B50" w:rsidRPr="00A12B50">
              <w:rPr>
                <w:rFonts w:ascii="Times New Roman" w:hAnsi="Times New Roman"/>
                <w:i/>
                <w:iCs/>
                <w:sz w:val="20"/>
                <w:szCs w:val="20"/>
              </w:rPr>
              <w:t> </w:t>
            </w:r>
            <w:r w:rsidRPr="00A12B50">
              <w:rPr>
                <w:rFonts w:ascii="Times New Roman" w:hAnsi="Times New Roman"/>
                <w:i/>
                <w:iCs/>
                <w:sz w:val="20"/>
                <w:szCs w:val="20"/>
              </w:rPr>
              <w:t>pripomienk</w:t>
            </w:r>
            <w:r w:rsidR="00A12B50" w:rsidRPr="00A12B50">
              <w:rPr>
                <w:rFonts w:ascii="Times New Roman" w:hAnsi="Times New Roman"/>
                <w:i/>
                <w:iCs/>
                <w:sz w:val="20"/>
                <w:szCs w:val="20"/>
              </w:rPr>
              <w:t>e uvádza predkladateľ nasledovné:</w:t>
            </w:r>
          </w:p>
          <w:p w:rsidR="00F00FDF" w:rsidRPr="00A12B50" w:rsidRDefault="00F00FDF" w:rsidP="00BC5687">
            <w:pPr>
              <w:spacing w:line="240" w:lineRule="auto"/>
              <w:jc w:val="both"/>
              <w:rPr>
                <w:rFonts w:ascii="Times New Roman" w:hAnsi="Times New Roman"/>
                <w:sz w:val="20"/>
                <w:szCs w:val="20"/>
              </w:rPr>
            </w:pPr>
            <w:r w:rsidRPr="00A12B50">
              <w:rPr>
                <w:rFonts w:ascii="Times New Roman" w:hAnsi="Times New Roman"/>
                <w:sz w:val="20"/>
                <w:szCs w:val="20"/>
              </w:rPr>
              <w:t>Predkladateľ si dovoľuje uviesť, že aj po opätovnom prehodnotení možného vplyvu predkladaného materiálu na podnikateľské prostredie, môžeme konštatovať, že v návrhu zákona, ktorým sa mení a dopĺňa zákon č. 87/2018 Z. z. o radiačnej ochrane a o zmene a doplnení niektorých zákonov v znení neskorších predpisov a ktorým sa menia a dopĺňajú niektoré zákony, sme neidentifikovali</w:t>
            </w:r>
            <w:r w:rsidR="00A12B50" w:rsidRPr="00A12B50">
              <w:rPr>
                <w:rFonts w:ascii="Times New Roman" w:hAnsi="Times New Roman"/>
                <w:sz w:val="20"/>
                <w:szCs w:val="20"/>
              </w:rPr>
              <w:t xml:space="preserve"> negatívne</w:t>
            </w:r>
            <w:r w:rsidRPr="00A12B50">
              <w:rPr>
                <w:rFonts w:ascii="Times New Roman" w:hAnsi="Times New Roman"/>
                <w:sz w:val="20"/>
                <w:szCs w:val="20"/>
              </w:rPr>
              <w:t xml:space="preserve"> vplyvy na podnikateľské prostredie. </w:t>
            </w:r>
          </w:p>
          <w:p w:rsidR="00F00FDF" w:rsidRPr="00A12B50" w:rsidRDefault="00F00FDF" w:rsidP="00BC5687">
            <w:pPr>
              <w:spacing w:line="240" w:lineRule="auto"/>
              <w:jc w:val="both"/>
              <w:rPr>
                <w:rFonts w:ascii="Times New Roman" w:hAnsi="Times New Roman"/>
                <w:sz w:val="20"/>
                <w:szCs w:val="20"/>
              </w:rPr>
            </w:pPr>
            <w:r w:rsidRPr="00A12B50">
              <w:rPr>
                <w:rFonts w:ascii="Times New Roman" w:hAnsi="Times New Roman"/>
                <w:b/>
                <w:bCs/>
                <w:sz w:val="20"/>
                <w:szCs w:val="20"/>
              </w:rPr>
              <w:t>Vami citovaná požiadavka (§ 36 ods. 3) nie je nad rámec v súčasnosti platného právneho predpisu. Požiadavka/povinnosť „informovať“ o zvýšenom riziku prenikania radónu do budovy je v stávajúcom znení zákona č. 87/2018 Z. z.  radiačnej ochrane a o zmene a doplnení niektorých zákonov definovaná v § 133 ods. 2 takto:</w:t>
            </w:r>
          </w:p>
          <w:p w:rsidR="00F00FDF" w:rsidRPr="00A12B50" w:rsidRDefault="00F00FDF" w:rsidP="00BC5687">
            <w:pPr>
              <w:spacing w:line="240" w:lineRule="auto"/>
              <w:jc w:val="both"/>
              <w:rPr>
                <w:rFonts w:ascii="Times New Roman" w:hAnsi="Times New Roman"/>
                <w:i/>
                <w:iCs/>
                <w:sz w:val="20"/>
                <w:szCs w:val="20"/>
                <w:shd w:val="clear" w:color="auto" w:fill="FFFFFF"/>
              </w:rPr>
            </w:pPr>
            <w:r w:rsidRPr="00A12B50">
              <w:rPr>
                <w:rFonts w:ascii="Times New Roman" w:hAnsi="Times New Roman"/>
                <w:i/>
                <w:iCs/>
                <w:sz w:val="20"/>
                <w:szCs w:val="20"/>
              </w:rPr>
              <w:t>„</w:t>
            </w:r>
            <w:r w:rsidRPr="00A12B50">
              <w:rPr>
                <w:rFonts w:ascii="Times New Roman" w:hAnsi="Times New Roman"/>
                <w:i/>
                <w:iCs/>
                <w:sz w:val="20"/>
                <w:szCs w:val="20"/>
                <w:shd w:val="clear" w:color="auto" w:fill="FFFFFF"/>
              </w:rPr>
              <w:t>Fyzická osoba – podnikateľ alebo právnická osoba, ktorá poskytuje službu podľa </w:t>
            </w:r>
            <w:hyperlink r:id="rId13" w:anchor="paragraf-25.odsek-2.pismeno-d" w:tooltip="Odkaz na predpis alebo ustanovenie" w:history="1">
              <w:r w:rsidRPr="00A12B50">
                <w:rPr>
                  <w:rStyle w:val="Hypertextovprepojenie"/>
                  <w:rFonts w:ascii="Times New Roman" w:hAnsi="Times New Roman"/>
                  <w:i/>
                  <w:iCs/>
                  <w:sz w:val="20"/>
                  <w:szCs w:val="20"/>
                  <w:shd w:val="clear" w:color="auto" w:fill="FFFFFF"/>
                </w:rPr>
                <w:t>§ 25 ods. 2 písm. d)</w:t>
              </w:r>
            </w:hyperlink>
            <w:r w:rsidRPr="00A12B50">
              <w:rPr>
                <w:rFonts w:ascii="Times New Roman" w:hAnsi="Times New Roman"/>
                <w:i/>
                <w:iCs/>
                <w:sz w:val="20"/>
                <w:szCs w:val="20"/>
                <w:shd w:val="clear" w:color="auto" w:fill="FFFFFF"/>
              </w:rPr>
              <w:t>, je povinná bezodkladne informovať vlastníka budovy a príslušný regionálny úrad o zvýšenom riziku prenikania radónu do budovy, ak zistí prekročenie referenčnej úrovne objemovej aktivity radónu 300 Bq.m</w:t>
            </w:r>
            <w:r w:rsidRPr="00A12B50">
              <w:rPr>
                <w:rFonts w:ascii="Times New Roman" w:hAnsi="Times New Roman"/>
                <w:i/>
                <w:iCs/>
                <w:sz w:val="20"/>
                <w:szCs w:val="20"/>
                <w:shd w:val="clear" w:color="auto" w:fill="FFFFFF"/>
                <w:vertAlign w:val="superscript"/>
              </w:rPr>
              <w:t>-3</w:t>
            </w:r>
            <w:r w:rsidRPr="00A12B50">
              <w:rPr>
                <w:rFonts w:ascii="Times New Roman" w:hAnsi="Times New Roman"/>
                <w:i/>
                <w:iCs/>
                <w:sz w:val="20"/>
                <w:szCs w:val="20"/>
                <w:shd w:val="clear" w:color="auto" w:fill="FFFFFF"/>
              </w:rPr>
              <w:t> za kalendárny rok.“</w:t>
            </w:r>
          </w:p>
          <w:p w:rsidR="00F00FDF" w:rsidRPr="00A12B50" w:rsidRDefault="00F00FDF" w:rsidP="00BC5687">
            <w:pPr>
              <w:spacing w:line="240" w:lineRule="auto"/>
              <w:jc w:val="both"/>
              <w:rPr>
                <w:rFonts w:ascii="Times New Roman" w:hAnsi="Times New Roman"/>
                <w:b/>
                <w:bCs/>
                <w:sz w:val="20"/>
                <w:szCs w:val="20"/>
              </w:rPr>
            </w:pPr>
            <w:r w:rsidRPr="00A12B50">
              <w:rPr>
                <w:rFonts w:ascii="Times New Roman" w:hAnsi="Times New Roman"/>
                <w:sz w:val="20"/>
                <w:szCs w:val="20"/>
                <w:shd w:val="clear" w:color="auto" w:fill="FFFFFF"/>
              </w:rPr>
              <w:t>Tento paragraf (§ 133 ) sa novelizačným bodom vypustil, preto bolo potrebné presunúť uvedenú požiadavku medzi všeobecné povinnosti.</w:t>
            </w:r>
          </w:p>
          <w:p w:rsidR="00F00FDF" w:rsidRPr="00A12B50" w:rsidRDefault="00F00FDF" w:rsidP="00BC5687">
            <w:pPr>
              <w:spacing w:line="240" w:lineRule="auto"/>
              <w:jc w:val="both"/>
              <w:rPr>
                <w:rFonts w:ascii="Times New Roman" w:hAnsi="Times New Roman"/>
                <w:sz w:val="20"/>
                <w:szCs w:val="20"/>
              </w:rPr>
            </w:pPr>
            <w:r w:rsidRPr="00A12B50">
              <w:rPr>
                <w:rFonts w:ascii="Times New Roman" w:hAnsi="Times New Roman"/>
                <w:sz w:val="20"/>
                <w:szCs w:val="20"/>
              </w:rPr>
              <w:t>V pondelok dňa 13. júna 2022 sa uskutočnilo rozporové konanie aj s Republikovou úniou zamestnávateľov, ktorá neidentifikovala možné negatívne/pozitívne vplyvy toho materiálu.</w:t>
            </w:r>
          </w:p>
          <w:p w:rsidR="00F00FDF" w:rsidRPr="00A12B50" w:rsidRDefault="00F00FDF" w:rsidP="00BC5687">
            <w:pPr>
              <w:spacing w:line="240" w:lineRule="auto"/>
              <w:jc w:val="both"/>
              <w:rPr>
                <w:rFonts w:ascii="Times New Roman" w:hAnsi="Times New Roman"/>
                <w:b/>
                <w:bCs/>
                <w:sz w:val="20"/>
                <w:szCs w:val="20"/>
              </w:rPr>
            </w:pPr>
            <w:r w:rsidRPr="00A12B50">
              <w:rPr>
                <w:rFonts w:ascii="Times New Roman" w:hAnsi="Times New Roman"/>
                <w:b/>
                <w:bCs/>
                <w:sz w:val="20"/>
                <w:szCs w:val="20"/>
              </w:rPr>
              <w:t>Záverom uvádzame, že návrh zákona nezavádza nové povinnosti pre podnikateľov. Práve naopak, návrhom zákona sa snažíme znižovať administratívnu záťaž všetkých zúčastnených strán a redukovať ich rozsah povinností vo vzťahu k dozornému orgánu na minimum, a zároveň, zúžiť rozsah dát poskytovaných dozorným a regulačným orgánom.</w:t>
            </w:r>
          </w:p>
          <w:p w:rsidR="0095150A" w:rsidRPr="00976EBC" w:rsidRDefault="00F00FDF" w:rsidP="00BC5687">
            <w:pPr>
              <w:spacing w:line="240" w:lineRule="auto"/>
              <w:jc w:val="both"/>
              <w:rPr>
                <w:rFonts w:ascii="Times New Roman" w:hAnsi="Times New Roman"/>
                <w:b/>
                <w:bCs/>
                <w:sz w:val="20"/>
                <w:szCs w:val="20"/>
              </w:rPr>
            </w:pPr>
            <w:r w:rsidRPr="00A12B50">
              <w:rPr>
                <w:rFonts w:ascii="Times New Roman" w:hAnsi="Times New Roman"/>
                <w:b/>
                <w:bCs/>
                <w:sz w:val="20"/>
                <w:szCs w:val="20"/>
              </w:rPr>
              <w:t>V zmysle uvedeného bude upravená aj dôvodová správa,  aby bolo zrejmé, že ide o špecifikáciu povinnosti držiteľov povolení a registrácií, ktorá je definovaná už v stávajúcom znení zákona a bola presunutá do § 36 medzi „Všeobecné povinnosti držiteľov povolení a registrácií“.</w:t>
            </w:r>
          </w:p>
          <w:p w:rsidR="0095150A" w:rsidRPr="008A6F3B" w:rsidRDefault="0095150A" w:rsidP="00BC5687">
            <w:pPr>
              <w:tabs>
                <w:tab w:val="center" w:pos="6379"/>
              </w:tabs>
              <w:spacing w:line="240" w:lineRule="auto"/>
              <w:ind w:right="-2"/>
              <w:jc w:val="both"/>
              <w:rPr>
                <w:rFonts w:ascii="Times New Roman" w:hAnsi="Times New Roman"/>
                <w:b/>
                <w:bCs/>
              </w:rPr>
            </w:pPr>
            <w:r w:rsidRPr="008A6F3B">
              <w:rPr>
                <w:rFonts w:ascii="Times New Roman" w:hAnsi="Times New Roman"/>
                <w:b/>
                <w:bCs/>
              </w:rPr>
              <w:t>K sociálnym vplyvom</w:t>
            </w:r>
          </w:p>
          <w:p w:rsidR="0095150A" w:rsidRDefault="007D16AF" w:rsidP="00BC5687">
            <w:pPr>
              <w:tabs>
                <w:tab w:val="center" w:pos="6379"/>
              </w:tabs>
              <w:spacing w:line="240" w:lineRule="auto"/>
              <w:ind w:right="-2"/>
              <w:jc w:val="both"/>
              <w:rPr>
                <w:rFonts w:ascii="Times New Roman" w:hAnsi="Times New Roman"/>
                <w:sz w:val="20"/>
                <w:szCs w:val="20"/>
              </w:rPr>
            </w:pPr>
            <w:r w:rsidRPr="007D16AF">
              <w:rPr>
                <w:rFonts w:ascii="Times New Roman" w:hAnsi="Times New Roman"/>
                <w:sz w:val="20"/>
                <w:szCs w:val="20"/>
              </w:rPr>
              <w:t>Komisia žiadala predkladateľa vyznačiť v Doložke vybraných vplyvov v časti 9. aj negatívne sociálne vplyvy</w:t>
            </w:r>
            <w:r>
              <w:rPr>
                <w:rFonts w:ascii="Times New Roman" w:hAnsi="Times New Roman"/>
                <w:sz w:val="20"/>
                <w:szCs w:val="20"/>
              </w:rPr>
              <w:t xml:space="preserve"> s odôvodnením, že </w:t>
            </w:r>
            <w:r w:rsidRPr="007D16AF">
              <w:rPr>
                <w:rFonts w:ascii="Times New Roman" w:hAnsi="Times New Roman"/>
                <w:sz w:val="20"/>
                <w:szCs w:val="20"/>
              </w:rPr>
              <w:t xml:space="preserve">predložený materiál </w:t>
            </w:r>
            <w:r w:rsidR="0095150A" w:rsidRPr="007D16AF">
              <w:rPr>
                <w:rFonts w:ascii="Times New Roman" w:hAnsi="Times New Roman"/>
                <w:sz w:val="20"/>
                <w:szCs w:val="20"/>
              </w:rPr>
              <w:t xml:space="preserve">okrem iného napr. definuje požiadavky vzťahujúce sa na pracoviská s ožiarením radónom a ožiarením prírodným ionizujúcim žiarením, a rovnako na ožiarenie radónom pri projektovaní a výstavbe pracovísk na území so zvýšeným výskytom radónu vo vnútornom ovzduší a v pobytových priestoroch určených na dlhodobý pobyt osôb, ďalej napr. definuje aj požiadavky vzťahujúce sa na pobytové priestory s ožiarením radónom. </w:t>
            </w:r>
          </w:p>
          <w:p w:rsidR="007E0922" w:rsidRPr="00A12B50" w:rsidRDefault="007E0922" w:rsidP="00BC5687">
            <w:pPr>
              <w:spacing w:after="0" w:line="240" w:lineRule="auto"/>
              <w:jc w:val="both"/>
              <w:rPr>
                <w:rFonts w:ascii="Times New Roman" w:hAnsi="Times New Roman"/>
                <w:i/>
                <w:iCs/>
                <w:sz w:val="20"/>
                <w:szCs w:val="20"/>
              </w:rPr>
            </w:pPr>
            <w:r w:rsidRPr="00A12B50">
              <w:rPr>
                <w:rFonts w:ascii="Times New Roman" w:hAnsi="Times New Roman"/>
                <w:i/>
                <w:iCs/>
                <w:sz w:val="20"/>
                <w:szCs w:val="20"/>
              </w:rPr>
              <w:t>K pripomienke uvádza predkladateľ nasledovné:</w:t>
            </w:r>
          </w:p>
          <w:p w:rsidR="0097487F" w:rsidRPr="00BC5687" w:rsidRDefault="00132EAC" w:rsidP="00BC5687">
            <w:pPr>
              <w:spacing w:line="240" w:lineRule="auto"/>
              <w:jc w:val="both"/>
              <w:rPr>
                <w:rFonts w:ascii="Times New Roman" w:hAnsi="Times New Roman"/>
                <w:b/>
                <w:bCs/>
                <w:sz w:val="20"/>
                <w:szCs w:val="20"/>
              </w:rPr>
            </w:pPr>
            <w:r w:rsidRPr="00BC5687">
              <w:rPr>
                <w:rFonts w:ascii="Times New Roman" w:hAnsi="Times New Roman"/>
                <w:b/>
                <w:bCs/>
                <w:sz w:val="20"/>
                <w:szCs w:val="20"/>
              </w:rPr>
              <w:t xml:space="preserve">Predkladateľ si dovoľuje uviesť, že aj po opätovnom prehodnotení možných sociálnych vplyvov predkladaného materiálu, môžeme konštatovať, že v návrhu zákona, ktorým sa mení a dopĺňa zákon č. 87/2018 Z. z. o radiačnej ochrane a o zmene a doplnení niektorých zákonov v znení neskorších predpisov </w:t>
            </w:r>
            <w:r w:rsidRPr="00BC5687">
              <w:rPr>
                <w:rFonts w:ascii="Times New Roman" w:hAnsi="Times New Roman"/>
                <w:b/>
                <w:bCs/>
                <w:sz w:val="20"/>
                <w:szCs w:val="20"/>
              </w:rPr>
              <w:lastRenderedPageBreak/>
              <w:t xml:space="preserve">a ktorým sa menia a dopĺňajú niektoré zákony, sme neidentifikovali žiadne sociálne vplyvy. </w:t>
            </w:r>
          </w:p>
          <w:p w:rsidR="0097487F" w:rsidRDefault="0097487F" w:rsidP="00BC5687">
            <w:pPr>
              <w:shd w:val="clear" w:color="auto" w:fill="FFFFFF"/>
              <w:spacing w:after="0" w:line="240" w:lineRule="auto"/>
              <w:jc w:val="both"/>
              <w:rPr>
                <w:rFonts w:ascii="Times New Roman" w:hAnsi="Times New Roman"/>
                <w:sz w:val="20"/>
                <w:szCs w:val="20"/>
              </w:rPr>
            </w:pPr>
            <w:r w:rsidRPr="0097487F">
              <w:rPr>
                <w:rFonts w:ascii="Times New Roman" w:hAnsi="Times New Roman"/>
                <w:sz w:val="20"/>
                <w:szCs w:val="20"/>
              </w:rPr>
              <w:t>Pre ilustráciu uvádzame porovnanie aktuálne platného znenia a navrhovaného znenia ustanovení týkajúcich sa Vami pripomienkovaných požiadaviek týkajúcich sa ožiarenia radónom pri projektovaní a výstavbe pracovísk na území so zvýšeným výskytom radónu vo vnútornom ovzduší a v pobytových priestoroch určených na dlhodobý pobyt osôb.</w:t>
            </w:r>
          </w:p>
          <w:p w:rsidR="0097487F" w:rsidRDefault="0097487F" w:rsidP="00BC5687">
            <w:pPr>
              <w:shd w:val="clear" w:color="auto" w:fill="FFFFFF"/>
              <w:spacing w:after="0" w:line="240" w:lineRule="auto"/>
              <w:jc w:val="both"/>
              <w:rPr>
                <w:rFonts w:ascii="Times New Roman" w:hAnsi="Times New Roman"/>
                <w:sz w:val="20"/>
                <w:szCs w:val="20"/>
              </w:rPr>
            </w:pPr>
          </w:p>
          <w:p w:rsidR="0097487F" w:rsidRPr="00E91862" w:rsidRDefault="0097487F" w:rsidP="00BC5687">
            <w:pPr>
              <w:shd w:val="clear" w:color="auto" w:fill="FFFFFF"/>
              <w:spacing w:after="0" w:line="240" w:lineRule="auto"/>
              <w:jc w:val="both"/>
              <w:rPr>
                <w:rFonts w:ascii="Times New Roman" w:hAnsi="Times New Roman"/>
                <w:sz w:val="20"/>
                <w:szCs w:val="20"/>
              </w:rPr>
            </w:pPr>
            <w:r w:rsidRPr="00E91862">
              <w:rPr>
                <w:rFonts w:ascii="Times New Roman" w:hAnsi="Times New Roman"/>
                <w:sz w:val="20"/>
                <w:szCs w:val="20"/>
              </w:rPr>
              <w:t xml:space="preserve">Aktuálne znenie ustanovenia </w:t>
            </w:r>
            <w:r w:rsidR="00E91862" w:rsidRPr="00E91862">
              <w:rPr>
                <w:rFonts w:ascii="Times New Roman" w:hAnsi="Times New Roman"/>
                <w:sz w:val="20"/>
                <w:szCs w:val="20"/>
              </w:rPr>
              <w:t>§ 131 je nasledovné:</w:t>
            </w:r>
          </w:p>
          <w:p w:rsidR="00E91862" w:rsidRPr="00E91862" w:rsidRDefault="00E91862" w:rsidP="00BC5687">
            <w:pPr>
              <w:shd w:val="clear" w:color="auto" w:fill="FFFFFF"/>
              <w:spacing w:after="0" w:line="240" w:lineRule="auto"/>
              <w:jc w:val="center"/>
              <w:rPr>
                <w:rFonts w:ascii="Times New Roman" w:hAnsi="Times New Roman"/>
                <w:b/>
                <w:bCs/>
                <w:color w:val="000000"/>
                <w:sz w:val="20"/>
                <w:szCs w:val="20"/>
                <w:lang w:eastAsia="sk-SK"/>
              </w:rPr>
            </w:pPr>
            <w:r>
              <w:rPr>
                <w:rFonts w:ascii="Times New Roman" w:hAnsi="Times New Roman"/>
                <w:b/>
                <w:bCs/>
                <w:color w:val="000000"/>
                <w:sz w:val="20"/>
                <w:szCs w:val="20"/>
              </w:rPr>
              <w:t>„</w:t>
            </w:r>
            <w:r w:rsidRPr="00E91862">
              <w:rPr>
                <w:rFonts w:ascii="Times New Roman" w:hAnsi="Times New Roman"/>
                <w:b/>
                <w:bCs/>
                <w:color w:val="000000"/>
                <w:sz w:val="20"/>
                <w:szCs w:val="20"/>
              </w:rPr>
              <w:t>§ 131</w:t>
            </w:r>
          </w:p>
          <w:p w:rsidR="00E91862" w:rsidRPr="00E91862" w:rsidRDefault="00E91862" w:rsidP="00BC5687">
            <w:pPr>
              <w:spacing w:line="240" w:lineRule="auto"/>
              <w:jc w:val="center"/>
              <w:rPr>
                <w:rFonts w:ascii="Times New Roman" w:hAnsi="Times New Roman"/>
                <w:b/>
                <w:bCs/>
                <w:color w:val="000000"/>
                <w:sz w:val="20"/>
                <w:szCs w:val="20"/>
              </w:rPr>
            </w:pPr>
            <w:r w:rsidRPr="00E91862">
              <w:rPr>
                <w:rFonts w:ascii="Times New Roman" w:hAnsi="Times New Roman"/>
                <w:b/>
                <w:bCs/>
                <w:color w:val="000000"/>
                <w:sz w:val="20"/>
                <w:szCs w:val="20"/>
              </w:rPr>
              <w:t>Projektovanie a výstavba bytových budov s možným zvýšeným výskytom radónu</w:t>
            </w:r>
          </w:p>
          <w:p w:rsidR="00E91862" w:rsidRPr="00E91862" w:rsidRDefault="00E91862" w:rsidP="00BC5687">
            <w:pPr>
              <w:shd w:val="clear" w:color="auto" w:fill="FFFFFF"/>
              <w:spacing w:line="240" w:lineRule="auto"/>
              <w:jc w:val="both"/>
              <w:rPr>
                <w:rFonts w:ascii="Times New Roman" w:hAnsi="Times New Roman"/>
                <w:color w:val="494949"/>
                <w:sz w:val="20"/>
                <w:szCs w:val="20"/>
              </w:rPr>
            </w:pPr>
            <w:r w:rsidRPr="00E91862">
              <w:rPr>
                <w:rFonts w:ascii="Times New Roman" w:hAnsi="Times New Roman"/>
                <w:color w:val="000000"/>
                <w:sz w:val="20"/>
                <w:szCs w:val="20"/>
              </w:rPr>
              <w:t xml:space="preserve">(1) </w:t>
            </w:r>
            <w:r w:rsidRPr="00E91862">
              <w:rPr>
                <w:rFonts w:ascii="Times New Roman" w:hAnsi="Times New Roman"/>
                <w:color w:val="494949"/>
                <w:sz w:val="20"/>
                <w:szCs w:val="20"/>
              </w:rPr>
              <w:t>Každý, kto projektuje alebo stavia bytovú budovu,</w:t>
            </w:r>
            <w:hyperlink r:id="rId14" w:anchor="poznamky.poznamka-6" w:tooltip="Odkaz na predpis alebo ustanovenie" w:history="1">
              <w:r w:rsidRPr="00E91862">
                <w:rPr>
                  <w:rStyle w:val="Hypertextovprepojenie"/>
                  <w:rFonts w:ascii="Times New Roman" w:hAnsi="Times New Roman"/>
                  <w:b/>
                  <w:bCs/>
                  <w:i/>
                  <w:iCs/>
                  <w:color w:val="5F1675"/>
                  <w:sz w:val="20"/>
                  <w:szCs w:val="20"/>
                  <w:vertAlign w:val="superscript"/>
                </w:rPr>
                <w:t>6</w:t>
              </w:r>
              <w:r w:rsidRPr="00E91862">
                <w:rPr>
                  <w:rStyle w:val="Hypertextovprepojenie"/>
                  <w:rFonts w:ascii="Times New Roman" w:hAnsi="Times New Roman"/>
                  <w:b/>
                  <w:bCs/>
                  <w:i/>
                  <w:iCs/>
                  <w:color w:val="5F1675"/>
                  <w:sz w:val="20"/>
                  <w:szCs w:val="20"/>
                </w:rPr>
                <w:t>)</w:t>
              </w:r>
            </w:hyperlink>
            <w:r w:rsidRPr="00E91862">
              <w:rPr>
                <w:rFonts w:ascii="Times New Roman" w:hAnsi="Times New Roman"/>
                <w:color w:val="494949"/>
                <w:sz w:val="20"/>
                <w:szCs w:val="20"/>
              </w:rPr>
              <w:t> ktorá má podzemné podlažie alebo prvé nadzemné podlažie určené na bývanie osôb, projektuje stavebné úpravy takej budovy alebo vykonáva stavebné úpravy takej budovy, je povinný vykonať také preventívne opatrenia, aby objemová aktivita radónu vo vnútornom ovzduší budovy počas pobytu osôb neprekračovala referenčnú úroveň 300 Bq.m</w:t>
            </w:r>
            <w:r w:rsidRPr="00E91862">
              <w:rPr>
                <w:rFonts w:ascii="Times New Roman" w:hAnsi="Times New Roman"/>
                <w:color w:val="494949"/>
                <w:sz w:val="20"/>
                <w:szCs w:val="20"/>
                <w:vertAlign w:val="superscript"/>
              </w:rPr>
              <w:t>-3</w:t>
            </w:r>
            <w:r w:rsidRPr="00E91862">
              <w:rPr>
                <w:rFonts w:ascii="Times New Roman" w:hAnsi="Times New Roman"/>
                <w:color w:val="494949"/>
                <w:sz w:val="20"/>
                <w:szCs w:val="20"/>
              </w:rPr>
              <w:t> v priemere za kalendárny rok, ak taká budova je situovaná alebo bude situovaná na území so zvýšeným výskytom radónu.</w:t>
            </w:r>
          </w:p>
          <w:p w:rsidR="00E91862" w:rsidRDefault="00E91862" w:rsidP="00BC5687">
            <w:pPr>
              <w:shd w:val="clear" w:color="auto" w:fill="FFFFFF"/>
              <w:spacing w:line="240" w:lineRule="auto"/>
              <w:jc w:val="both"/>
              <w:rPr>
                <w:rFonts w:ascii="Times New Roman" w:hAnsi="Times New Roman"/>
                <w:color w:val="494949"/>
                <w:sz w:val="20"/>
                <w:szCs w:val="20"/>
              </w:rPr>
            </w:pPr>
            <w:r w:rsidRPr="00E91862">
              <w:rPr>
                <w:rFonts w:ascii="Times New Roman" w:hAnsi="Times New Roman"/>
                <w:color w:val="000000"/>
                <w:sz w:val="20"/>
                <w:szCs w:val="20"/>
              </w:rPr>
              <w:t xml:space="preserve">(2) </w:t>
            </w:r>
            <w:r w:rsidRPr="00E91862">
              <w:rPr>
                <w:rFonts w:ascii="Times New Roman" w:hAnsi="Times New Roman"/>
                <w:color w:val="494949"/>
                <w:sz w:val="20"/>
                <w:szCs w:val="20"/>
              </w:rPr>
              <w:t>Každý, kto žiada o povolenie zmeny v užívaní stavby z nebytovej budovy</w:t>
            </w:r>
            <w:hyperlink r:id="rId15" w:anchor="poznamky.poznamka-7" w:tooltip="Odkaz na predpis alebo ustanovenie" w:history="1">
              <w:r w:rsidRPr="00E91862">
                <w:rPr>
                  <w:rStyle w:val="Hypertextovprepojenie"/>
                  <w:rFonts w:ascii="Times New Roman" w:hAnsi="Times New Roman"/>
                  <w:b/>
                  <w:bCs/>
                  <w:i/>
                  <w:iCs/>
                  <w:color w:val="5F1675"/>
                  <w:sz w:val="20"/>
                  <w:szCs w:val="20"/>
                  <w:vertAlign w:val="superscript"/>
                </w:rPr>
                <w:t>7</w:t>
              </w:r>
              <w:r w:rsidRPr="00E91862">
                <w:rPr>
                  <w:rStyle w:val="Hypertextovprepojenie"/>
                  <w:rFonts w:ascii="Times New Roman" w:hAnsi="Times New Roman"/>
                  <w:b/>
                  <w:bCs/>
                  <w:i/>
                  <w:iCs/>
                  <w:color w:val="5F1675"/>
                  <w:sz w:val="20"/>
                  <w:szCs w:val="20"/>
                </w:rPr>
                <w:t>)</w:t>
              </w:r>
            </w:hyperlink>
            <w:r w:rsidRPr="00E91862">
              <w:rPr>
                <w:rFonts w:ascii="Times New Roman" w:hAnsi="Times New Roman"/>
                <w:color w:val="494949"/>
                <w:sz w:val="20"/>
                <w:szCs w:val="20"/>
              </w:rPr>
              <w:t> na bytovú budovu,</w:t>
            </w:r>
            <w:hyperlink r:id="rId16" w:anchor="poznamky.poznamka-6" w:tooltip="Odkaz na predpis alebo ustanovenie" w:history="1">
              <w:r w:rsidRPr="00E91862">
                <w:rPr>
                  <w:rStyle w:val="Hypertextovprepojenie"/>
                  <w:rFonts w:ascii="Times New Roman" w:hAnsi="Times New Roman"/>
                  <w:b/>
                  <w:bCs/>
                  <w:i/>
                  <w:iCs/>
                  <w:color w:val="5F1675"/>
                  <w:sz w:val="20"/>
                  <w:szCs w:val="20"/>
                  <w:vertAlign w:val="superscript"/>
                </w:rPr>
                <w:t>6</w:t>
              </w:r>
              <w:r w:rsidRPr="00E91862">
                <w:rPr>
                  <w:rStyle w:val="Hypertextovprepojenie"/>
                  <w:rFonts w:ascii="Times New Roman" w:hAnsi="Times New Roman"/>
                  <w:b/>
                  <w:bCs/>
                  <w:i/>
                  <w:iCs/>
                  <w:color w:val="5F1675"/>
                  <w:sz w:val="20"/>
                  <w:szCs w:val="20"/>
                </w:rPr>
                <w:t>)</w:t>
              </w:r>
            </w:hyperlink>
            <w:r w:rsidRPr="00E91862">
              <w:rPr>
                <w:rFonts w:ascii="Times New Roman" w:hAnsi="Times New Roman"/>
                <w:color w:val="494949"/>
                <w:sz w:val="20"/>
                <w:szCs w:val="20"/>
              </w:rPr>
              <w:t> je povinný postupovať podľa odseku 1; to sa nevzťahuje na bytovú budovu, v ktorej prvé nadzemné podlažie od povrchu zeme oddeľuje vrstva voľne prúdiaceho vzduchu alebo nebytovej budovy postavenej po 26. júni 1992, podpivničenej v celom pôdoryse a zabezpečenej proti prenikaniu vzduchu z podzemného podlažia.</w:t>
            </w:r>
            <w:r>
              <w:rPr>
                <w:rFonts w:ascii="Times New Roman" w:hAnsi="Times New Roman"/>
                <w:color w:val="494949"/>
                <w:sz w:val="20"/>
                <w:szCs w:val="20"/>
              </w:rPr>
              <w:t>“</w:t>
            </w:r>
          </w:p>
          <w:p w:rsidR="00E91862" w:rsidRDefault="00E91862" w:rsidP="00BC5687">
            <w:pPr>
              <w:shd w:val="clear" w:color="auto" w:fill="FFFFFF"/>
              <w:spacing w:line="240" w:lineRule="auto"/>
              <w:jc w:val="both"/>
              <w:rPr>
                <w:rFonts w:ascii="Times New Roman" w:hAnsi="Times New Roman"/>
                <w:color w:val="494949"/>
                <w:sz w:val="20"/>
                <w:szCs w:val="20"/>
              </w:rPr>
            </w:pPr>
            <w:r>
              <w:rPr>
                <w:rFonts w:ascii="Times New Roman" w:hAnsi="Times New Roman"/>
                <w:color w:val="494949"/>
                <w:sz w:val="20"/>
                <w:szCs w:val="20"/>
              </w:rPr>
              <w:t>Upravené a navrhované zneni</w:t>
            </w:r>
            <w:r w:rsidR="00932A78">
              <w:rPr>
                <w:rFonts w:ascii="Times New Roman" w:hAnsi="Times New Roman"/>
                <w:color w:val="494949"/>
                <w:sz w:val="20"/>
                <w:szCs w:val="20"/>
              </w:rPr>
              <w:t>e</w:t>
            </w:r>
            <w:r>
              <w:rPr>
                <w:rFonts w:ascii="Times New Roman" w:hAnsi="Times New Roman"/>
                <w:color w:val="494949"/>
                <w:sz w:val="20"/>
                <w:szCs w:val="20"/>
              </w:rPr>
              <w:t xml:space="preserve"> § 129 </w:t>
            </w:r>
            <w:r w:rsidR="00932A78">
              <w:rPr>
                <w:rFonts w:ascii="Times New Roman" w:hAnsi="Times New Roman"/>
                <w:color w:val="494949"/>
                <w:sz w:val="20"/>
                <w:szCs w:val="20"/>
              </w:rPr>
              <w:t>je</w:t>
            </w:r>
            <w:r>
              <w:rPr>
                <w:rFonts w:ascii="Times New Roman" w:hAnsi="Times New Roman"/>
                <w:color w:val="494949"/>
                <w:sz w:val="20"/>
                <w:szCs w:val="20"/>
              </w:rPr>
              <w:t>:</w:t>
            </w:r>
          </w:p>
          <w:p w:rsidR="00932A78" w:rsidRPr="008A773A" w:rsidRDefault="00932A78" w:rsidP="00BC5687">
            <w:pPr>
              <w:pStyle w:val="Zkladntext"/>
              <w:spacing w:line="240" w:lineRule="auto"/>
              <w:ind w:left="102" w:right="-142" w:hanging="102"/>
              <w:jc w:val="center"/>
              <w:rPr>
                <w:b/>
                <w:lang w:val="sk-SK"/>
              </w:rPr>
            </w:pPr>
            <w:r w:rsidRPr="008A773A">
              <w:rPr>
                <w:lang w:val="sk-SK"/>
              </w:rPr>
              <w:t>„</w:t>
            </w:r>
            <w:r w:rsidRPr="008A773A">
              <w:rPr>
                <w:b/>
                <w:lang w:val="sk-SK"/>
              </w:rPr>
              <w:t>§ 129</w:t>
            </w:r>
          </w:p>
          <w:p w:rsidR="00932A78" w:rsidRPr="008A773A" w:rsidRDefault="00932A78" w:rsidP="00BC5687">
            <w:pPr>
              <w:pStyle w:val="Zkladntext"/>
              <w:spacing w:line="240" w:lineRule="auto"/>
              <w:ind w:left="102" w:right="-142" w:hanging="102"/>
              <w:jc w:val="center"/>
              <w:rPr>
                <w:b/>
                <w:lang w:val="sk-SK"/>
              </w:rPr>
            </w:pPr>
            <w:r w:rsidRPr="008A773A">
              <w:rPr>
                <w:b/>
                <w:lang w:val="sk-SK"/>
              </w:rPr>
              <w:t>Projektovanie a výstavba budov s možným ožiarením radónom vo vnútornom ovzduší</w:t>
            </w:r>
          </w:p>
          <w:p w:rsidR="00932A78" w:rsidRPr="008A773A" w:rsidRDefault="00932A78" w:rsidP="00BC5687">
            <w:pPr>
              <w:pStyle w:val="Zkladntext"/>
              <w:spacing w:line="240" w:lineRule="auto"/>
              <w:ind w:right="-142"/>
              <w:rPr>
                <w:lang w:val="sk-SK"/>
              </w:rPr>
            </w:pPr>
            <w:r w:rsidRPr="008A773A">
              <w:rPr>
                <w:lang w:val="sk-SK"/>
              </w:rPr>
              <w:t>Projektant, ktorý projektuje budovu, projektuje stavebné úpravy alebo vykonáva stavebné úpravy budovy podľa § 124 ods. 1 písm. b) a c) a ods. 2 je povinný vykonať preventívne opatrenia podľa § 162 ods. 4, aby počas pobytu pracovníka na pracovisku objemová aktivita radónu vo vnútornom ovzduší pracoviska neprekračovala referenčnú úroveň 300  Bq.m</w:t>
            </w:r>
            <w:r w:rsidRPr="008A773A">
              <w:rPr>
                <w:vertAlign w:val="superscript"/>
                <w:lang w:val="sk-SK"/>
              </w:rPr>
              <w:t>-3</w:t>
            </w:r>
            <w:r w:rsidRPr="008A773A">
              <w:rPr>
                <w:lang w:val="sk-SK"/>
              </w:rPr>
              <w:t xml:space="preserve"> v priemere za kalendárny rok. „  </w:t>
            </w:r>
          </w:p>
          <w:p w:rsidR="001B23B7" w:rsidRPr="00BC5687" w:rsidRDefault="00932A78" w:rsidP="00BC5687">
            <w:pPr>
              <w:shd w:val="clear" w:color="auto" w:fill="FFFFFF"/>
              <w:spacing w:after="0" w:line="240" w:lineRule="auto"/>
              <w:jc w:val="both"/>
              <w:rPr>
                <w:rFonts w:ascii="Times New Roman" w:eastAsia="Times New Roman" w:hAnsi="Times New Roman"/>
                <w:b/>
                <w:bCs/>
                <w:sz w:val="20"/>
                <w:szCs w:val="20"/>
                <w:lang w:eastAsia="sk-SK"/>
              </w:rPr>
            </w:pPr>
            <w:r w:rsidRPr="00BC5687">
              <w:rPr>
                <w:rFonts w:ascii="Times New Roman" w:hAnsi="Times New Roman"/>
                <w:b/>
                <w:bCs/>
                <w:sz w:val="20"/>
                <w:szCs w:val="20"/>
              </w:rPr>
              <w:t xml:space="preserve">Vami citované a rozporované požiadavky vzťahujúce sa na pracoviská s ožiarením prírodnými zdrojmi ionizujúceho žiarenia, vrátane ožiarenia radónom, ako aj na pobytové priestory slúžiace na dlhodobý pobyt osôb a iné pobytové priestory uvedené v predloženom materiáli v paragrafoch 123 až 134 sú úplne v súlade s ustanoveniami aktuálne platného znenia zákona v </w:t>
            </w:r>
            <w:r w:rsidRPr="00BC5687">
              <w:rPr>
                <w:rFonts w:ascii="Times New Roman" w:eastAsia="Times New Roman" w:hAnsi="Times New Roman"/>
                <w:b/>
                <w:bCs/>
                <w:color w:val="000000"/>
                <w:sz w:val="20"/>
                <w:szCs w:val="20"/>
                <w:lang w:eastAsia="sk-SK"/>
              </w:rPr>
              <w:t xml:space="preserve">PRVÁ HLAVA </w:t>
            </w:r>
            <w:r w:rsidRPr="00367B88">
              <w:rPr>
                <w:rFonts w:ascii="Times New Roman" w:eastAsia="Times New Roman" w:hAnsi="Times New Roman"/>
                <w:b/>
                <w:bCs/>
                <w:color w:val="000000"/>
                <w:sz w:val="20"/>
                <w:szCs w:val="20"/>
                <w:lang w:eastAsia="sk-SK"/>
              </w:rPr>
              <w:t>OŽIARENIE Z PRÍRODNÝCH ZDROJOV ŽIARENIA PRI PRÁCI</w:t>
            </w:r>
            <w:r w:rsidRPr="00BC5687">
              <w:rPr>
                <w:rFonts w:ascii="Times New Roman" w:eastAsia="Times New Roman" w:hAnsi="Times New Roman"/>
                <w:b/>
                <w:bCs/>
                <w:color w:val="000000"/>
                <w:sz w:val="20"/>
                <w:szCs w:val="20"/>
                <w:lang w:eastAsia="sk-SK"/>
              </w:rPr>
              <w:t xml:space="preserve"> v </w:t>
            </w:r>
            <w:r w:rsidRPr="00BC5687">
              <w:rPr>
                <w:rFonts w:ascii="Times New Roman" w:hAnsi="Times New Roman"/>
                <w:b/>
                <w:bCs/>
                <w:sz w:val="20"/>
                <w:szCs w:val="20"/>
              </w:rPr>
              <w:t>paragrafoch 123 až 134. Cieľom navrhovaných úprav je len precizovanie textu, implementácia medzinárodných požiadaviek, a žiaľ aj oprava nedostatkov a chýb v súčasnosti platnom znení zákona č. 87/2018 Z. z. o radiačnej ochrane a o zmene a doplnení niektorých zákonov v znení neskorších predpisov.</w:t>
            </w:r>
          </w:p>
        </w:tc>
      </w:tr>
    </w:tbl>
    <w:p w:rsidR="00443A8C" w:rsidRDefault="00443A8C"/>
    <w:sectPr w:rsidR="00443A8C" w:rsidSect="001E356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BCB" w:rsidRDefault="00587BCB" w:rsidP="001B23B7">
      <w:pPr>
        <w:spacing w:after="0" w:line="240" w:lineRule="auto"/>
      </w:pPr>
      <w:r>
        <w:separator/>
      </w:r>
    </w:p>
  </w:endnote>
  <w:endnote w:type="continuationSeparator" w:id="0">
    <w:p w:rsidR="00587BCB" w:rsidRDefault="00587BCB"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737" w:rsidRPr="006045CB" w:rsidRDefault="00035737" w:rsidP="001B23B7">
    <w:pPr>
      <w:pStyle w:val="Pta"/>
      <w:jc w:val="right"/>
      <w:rPr>
        <w:rFonts w:ascii="Times New Roman" w:hAnsi="Times New Roman"/>
        <w:sz w:val="24"/>
        <w:szCs w:val="24"/>
      </w:rPr>
    </w:pPr>
    <w:r w:rsidRPr="006045CB">
      <w:rPr>
        <w:rFonts w:ascii="Times New Roman" w:hAnsi="Times New Roman"/>
        <w:sz w:val="24"/>
        <w:szCs w:val="24"/>
      </w:rPr>
      <w:fldChar w:fldCharType="begin"/>
    </w:r>
    <w:r w:rsidRPr="006045CB">
      <w:rPr>
        <w:rFonts w:ascii="Times New Roman" w:hAnsi="Times New Roman"/>
        <w:sz w:val="24"/>
        <w:szCs w:val="24"/>
      </w:rPr>
      <w:instrText>PAGE   \* MERGEFORMAT</w:instrText>
    </w:r>
    <w:r w:rsidRPr="006045CB">
      <w:rPr>
        <w:rFonts w:ascii="Times New Roman" w:hAnsi="Times New Roman"/>
        <w:sz w:val="24"/>
        <w:szCs w:val="24"/>
      </w:rPr>
      <w:fldChar w:fldCharType="separate"/>
    </w:r>
    <w:r w:rsidR="006E5BCA">
      <w:rPr>
        <w:rFonts w:ascii="Times New Roman" w:hAnsi="Times New Roman"/>
        <w:noProof/>
        <w:sz w:val="24"/>
        <w:szCs w:val="24"/>
      </w:rPr>
      <w:t>1</w:t>
    </w:r>
    <w:r w:rsidRPr="006045CB">
      <w:rPr>
        <w:rFonts w:ascii="Times New Roman" w:hAnsi="Times New Roman"/>
        <w:sz w:val="24"/>
        <w:szCs w:val="24"/>
      </w:rPr>
      <w:fldChar w:fldCharType="end"/>
    </w:r>
  </w:p>
  <w:p w:rsidR="00035737" w:rsidRDefault="0003573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BCB" w:rsidRDefault="00587BCB" w:rsidP="001B23B7">
      <w:pPr>
        <w:spacing w:after="0" w:line="240" w:lineRule="auto"/>
      </w:pPr>
      <w:r>
        <w:separator/>
      </w:r>
    </w:p>
  </w:footnote>
  <w:footnote w:type="continuationSeparator" w:id="0">
    <w:p w:rsidR="00587BCB" w:rsidRDefault="00587BCB"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737" w:rsidRPr="006045CB" w:rsidRDefault="00035737" w:rsidP="001B23B7">
    <w:pPr>
      <w:tabs>
        <w:tab w:val="center" w:pos="4536"/>
        <w:tab w:val="right" w:pos="9072"/>
      </w:tabs>
      <w:spacing w:after="0" w:line="240" w:lineRule="auto"/>
      <w:jc w:val="right"/>
      <w:rPr>
        <w:rFonts w:ascii="Times New Roman" w:eastAsia="Times New Roman" w:hAnsi="Times New Roman"/>
        <w:sz w:val="24"/>
        <w:szCs w:val="24"/>
        <w:lang w:eastAsia="sk-SK"/>
      </w:rPr>
    </w:pPr>
    <w:r w:rsidRPr="006045CB">
      <w:rPr>
        <w:rFonts w:ascii="Times New Roman" w:eastAsia="Times New Roman" w:hAnsi="Times New Roman"/>
        <w:sz w:val="24"/>
        <w:szCs w:val="24"/>
        <w:lang w:eastAsia="sk-SK"/>
      </w:rPr>
      <w:t xml:space="preserve">Príloha č. </w:t>
    </w:r>
    <w:r>
      <w:rPr>
        <w:rFonts w:ascii="Times New Roman" w:eastAsia="Times New Roman" w:hAnsi="Times New Roman"/>
        <w:sz w:val="24"/>
        <w:szCs w:val="24"/>
        <w:lang w:eastAsia="sk-SK"/>
      </w:rPr>
      <w:t>1</w:t>
    </w:r>
  </w:p>
  <w:p w:rsidR="00035737" w:rsidRDefault="0003573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3B7"/>
    <w:rsid w:val="000013C3"/>
    <w:rsid w:val="00016C10"/>
    <w:rsid w:val="00020769"/>
    <w:rsid w:val="00035737"/>
    <w:rsid w:val="00043706"/>
    <w:rsid w:val="000660E9"/>
    <w:rsid w:val="00093385"/>
    <w:rsid w:val="00097069"/>
    <w:rsid w:val="000B1D84"/>
    <w:rsid w:val="000B5321"/>
    <w:rsid w:val="000D348F"/>
    <w:rsid w:val="000E20BE"/>
    <w:rsid w:val="000E6FAB"/>
    <w:rsid w:val="000E7495"/>
    <w:rsid w:val="000F2BE9"/>
    <w:rsid w:val="00132EAC"/>
    <w:rsid w:val="001430F6"/>
    <w:rsid w:val="00150D41"/>
    <w:rsid w:val="0018058F"/>
    <w:rsid w:val="0019642C"/>
    <w:rsid w:val="001B23B7"/>
    <w:rsid w:val="001C56AA"/>
    <w:rsid w:val="001E3562"/>
    <w:rsid w:val="00203EE3"/>
    <w:rsid w:val="0023360B"/>
    <w:rsid w:val="00243652"/>
    <w:rsid w:val="002763E8"/>
    <w:rsid w:val="002F0A8E"/>
    <w:rsid w:val="003145AE"/>
    <w:rsid w:val="00321EAA"/>
    <w:rsid w:val="00324C9F"/>
    <w:rsid w:val="00324F36"/>
    <w:rsid w:val="003611AD"/>
    <w:rsid w:val="00367B88"/>
    <w:rsid w:val="003A057B"/>
    <w:rsid w:val="003C3B97"/>
    <w:rsid w:val="003E49C4"/>
    <w:rsid w:val="00402BEB"/>
    <w:rsid w:val="00443A8C"/>
    <w:rsid w:val="00453EB1"/>
    <w:rsid w:val="004608F6"/>
    <w:rsid w:val="004768BB"/>
    <w:rsid w:val="004878B1"/>
    <w:rsid w:val="0049476D"/>
    <w:rsid w:val="004A4383"/>
    <w:rsid w:val="004B7608"/>
    <w:rsid w:val="004C584C"/>
    <w:rsid w:val="004C6831"/>
    <w:rsid w:val="004D4B2D"/>
    <w:rsid w:val="00587BCB"/>
    <w:rsid w:val="00591EC6"/>
    <w:rsid w:val="005B43A9"/>
    <w:rsid w:val="005E0A9E"/>
    <w:rsid w:val="00611A1E"/>
    <w:rsid w:val="00651CEE"/>
    <w:rsid w:val="006871F0"/>
    <w:rsid w:val="006B1FCE"/>
    <w:rsid w:val="006B7BBB"/>
    <w:rsid w:val="006E32E5"/>
    <w:rsid w:val="006E5BCA"/>
    <w:rsid w:val="006F678E"/>
    <w:rsid w:val="006F6B62"/>
    <w:rsid w:val="00720322"/>
    <w:rsid w:val="00747E2D"/>
    <w:rsid w:val="0075197E"/>
    <w:rsid w:val="00761208"/>
    <w:rsid w:val="007B40C1"/>
    <w:rsid w:val="007B5445"/>
    <w:rsid w:val="007D16AF"/>
    <w:rsid w:val="007E0922"/>
    <w:rsid w:val="007F3F37"/>
    <w:rsid w:val="00806AAC"/>
    <w:rsid w:val="00820190"/>
    <w:rsid w:val="00865E81"/>
    <w:rsid w:val="008801B5"/>
    <w:rsid w:val="008A6F3B"/>
    <w:rsid w:val="008A773A"/>
    <w:rsid w:val="008B222D"/>
    <w:rsid w:val="008C0CA8"/>
    <w:rsid w:val="008C79B7"/>
    <w:rsid w:val="008F751B"/>
    <w:rsid w:val="00932A78"/>
    <w:rsid w:val="009431E3"/>
    <w:rsid w:val="00943DE3"/>
    <w:rsid w:val="009475F5"/>
    <w:rsid w:val="0095150A"/>
    <w:rsid w:val="009717F5"/>
    <w:rsid w:val="0097487F"/>
    <w:rsid w:val="009826C6"/>
    <w:rsid w:val="00993B5E"/>
    <w:rsid w:val="009A01EC"/>
    <w:rsid w:val="009C424C"/>
    <w:rsid w:val="009E09F7"/>
    <w:rsid w:val="009F20E8"/>
    <w:rsid w:val="009F4832"/>
    <w:rsid w:val="00A11833"/>
    <w:rsid w:val="00A12B50"/>
    <w:rsid w:val="00A340BB"/>
    <w:rsid w:val="00A42CA1"/>
    <w:rsid w:val="00A95EFB"/>
    <w:rsid w:val="00AC30D6"/>
    <w:rsid w:val="00B13C84"/>
    <w:rsid w:val="00B166EF"/>
    <w:rsid w:val="00B17E69"/>
    <w:rsid w:val="00B46DD9"/>
    <w:rsid w:val="00B547F5"/>
    <w:rsid w:val="00B6718C"/>
    <w:rsid w:val="00B84F87"/>
    <w:rsid w:val="00BA2BF4"/>
    <w:rsid w:val="00BB46F4"/>
    <w:rsid w:val="00BC5687"/>
    <w:rsid w:val="00BD4699"/>
    <w:rsid w:val="00BE1E73"/>
    <w:rsid w:val="00BF1E72"/>
    <w:rsid w:val="00C12B47"/>
    <w:rsid w:val="00C52B28"/>
    <w:rsid w:val="00CE6AAE"/>
    <w:rsid w:val="00CF1A25"/>
    <w:rsid w:val="00D07E62"/>
    <w:rsid w:val="00D2313B"/>
    <w:rsid w:val="00D25390"/>
    <w:rsid w:val="00D31A5C"/>
    <w:rsid w:val="00D50F1E"/>
    <w:rsid w:val="00D95F2B"/>
    <w:rsid w:val="00DB3A96"/>
    <w:rsid w:val="00DD2F9E"/>
    <w:rsid w:val="00DF357C"/>
    <w:rsid w:val="00E03D6A"/>
    <w:rsid w:val="00E10D67"/>
    <w:rsid w:val="00E7716D"/>
    <w:rsid w:val="00E85F6E"/>
    <w:rsid w:val="00E91862"/>
    <w:rsid w:val="00ED1AC0"/>
    <w:rsid w:val="00EE58DC"/>
    <w:rsid w:val="00F00FDF"/>
    <w:rsid w:val="00F22F3F"/>
    <w:rsid w:val="00F87681"/>
    <w:rsid w:val="00FA02DB"/>
    <w:rsid w:val="00FF55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C7449-58C8-40F5-A408-9EACF60D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pPr>
      <w:spacing w:after="160" w:line="259" w:lineRule="auto"/>
    </w:pPr>
    <w:rPr>
      <w:sz w:val="22"/>
      <w:szCs w:val="22"/>
      <w:lang w:eastAsia="en-US"/>
    </w:rPr>
  </w:style>
  <w:style w:type="paragraph" w:styleId="Nadpis1">
    <w:name w:val="heading 1"/>
    <w:basedOn w:val="Normlny"/>
    <w:next w:val="Normlny"/>
    <w:link w:val="Nadpis1Char"/>
    <w:uiPriority w:val="9"/>
    <w:qFormat/>
    <w:rsid w:val="0019642C"/>
    <w:pPr>
      <w:keepNext/>
      <w:spacing w:before="240" w:after="60"/>
      <w:outlineLvl w:val="0"/>
    </w:pPr>
    <w:rPr>
      <w:rFonts w:ascii="Calibri Light" w:eastAsia="Times New Roman" w:hAnsi="Calibri Light"/>
      <w:b/>
      <w:bCs/>
      <w:kern w:val="32"/>
      <w:sz w:val="32"/>
      <w:szCs w:val="32"/>
      <w:lang w:val="x-none"/>
    </w:rPr>
  </w:style>
  <w:style w:type="paragraph" w:styleId="Nadpis4">
    <w:name w:val="heading 4"/>
    <w:basedOn w:val="Normlny"/>
    <w:next w:val="Zkladntext"/>
    <w:link w:val="Nadpis4Char"/>
    <w:qFormat/>
    <w:rsid w:val="00016C10"/>
    <w:pPr>
      <w:keepNext/>
      <w:numPr>
        <w:ilvl w:val="3"/>
        <w:numId w:val="2"/>
      </w:numPr>
      <w:suppressAutoHyphens/>
      <w:spacing w:after="0" w:line="100" w:lineRule="atLeast"/>
      <w:ind w:right="-2"/>
      <w:jc w:val="center"/>
      <w:outlineLvl w:val="3"/>
    </w:pPr>
    <w:rPr>
      <w:rFonts w:ascii="Times New Roman" w:eastAsia="Times New Roman" w:hAnsi="Times New Roman"/>
      <w:b/>
      <w:smallCaps/>
      <w:sz w:val="26"/>
      <w:szCs w:val="20"/>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7B40C1"/>
    <w:rPr>
      <w:rFonts w:ascii="Tahoma" w:hAnsi="Tahoma" w:cs="Tahoma"/>
      <w:sz w:val="16"/>
      <w:szCs w:val="16"/>
    </w:rPr>
  </w:style>
  <w:style w:type="character" w:styleId="Hypertextovprepojenie">
    <w:name w:val="Hyperlink"/>
    <w:uiPriority w:val="99"/>
    <w:unhideWhenUsed/>
    <w:rsid w:val="00016C10"/>
    <w:rPr>
      <w:color w:val="0563C1"/>
      <w:u w:val="single"/>
    </w:rPr>
  </w:style>
  <w:style w:type="character" w:customStyle="1" w:styleId="Nadpis4Char">
    <w:name w:val="Nadpis 4 Char"/>
    <w:link w:val="Nadpis4"/>
    <w:rsid w:val="00016C10"/>
    <w:rPr>
      <w:rFonts w:ascii="Times New Roman" w:eastAsia="Times New Roman" w:hAnsi="Times New Roman"/>
      <w:b/>
      <w:smallCaps/>
      <w:sz w:val="26"/>
      <w:lang w:eastAsia="ar-SA"/>
    </w:rPr>
  </w:style>
  <w:style w:type="character" w:styleId="Jemnodkaz">
    <w:name w:val="Subtle Reference"/>
    <w:uiPriority w:val="31"/>
    <w:qFormat/>
    <w:rsid w:val="00016C10"/>
    <w:rPr>
      <w:smallCaps/>
      <w:color w:val="5A5A5A"/>
    </w:rPr>
  </w:style>
  <w:style w:type="paragraph" w:styleId="Zkladntext">
    <w:name w:val="Body Text"/>
    <w:basedOn w:val="Normlny"/>
    <w:link w:val="ZkladntextChar"/>
    <w:uiPriority w:val="99"/>
    <w:semiHidden/>
    <w:unhideWhenUsed/>
    <w:rsid w:val="00016C10"/>
    <w:pPr>
      <w:suppressAutoHyphens/>
      <w:spacing w:after="120" w:line="100" w:lineRule="atLeast"/>
    </w:pPr>
    <w:rPr>
      <w:rFonts w:ascii="Times New Roman" w:eastAsia="Times New Roman" w:hAnsi="Times New Roman"/>
      <w:sz w:val="20"/>
      <w:szCs w:val="20"/>
      <w:lang w:val="x-none" w:eastAsia="ar-SA"/>
    </w:rPr>
  </w:style>
  <w:style w:type="character" w:customStyle="1" w:styleId="ZkladntextChar">
    <w:name w:val="Základný text Char"/>
    <w:link w:val="Zkladntext"/>
    <w:uiPriority w:val="99"/>
    <w:semiHidden/>
    <w:rsid w:val="00016C10"/>
    <w:rPr>
      <w:rFonts w:ascii="Times New Roman" w:eastAsia="Times New Roman" w:hAnsi="Times New Roman"/>
      <w:lang w:eastAsia="ar-SA"/>
    </w:rPr>
  </w:style>
  <w:style w:type="paragraph" w:styleId="Obyajntext">
    <w:name w:val="Plain Text"/>
    <w:basedOn w:val="Normlny"/>
    <w:link w:val="ObyajntextChar"/>
    <w:uiPriority w:val="99"/>
    <w:unhideWhenUsed/>
    <w:rsid w:val="00016C10"/>
    <w:pPr>
      <w:spacing w:after="0" w:line="240" w:lineRule="auto"/>
    </w:pPr>
    <w:rPr>
      <w:rFonts w:ascii="Times New Roman" w:hAnsi="Times New Roman"/>
      <w:sz w:val="24"/>
      <w:szCs w:val="24"/>
      <w:lang w:val="x-none" w:eastAsia="x-none"/>
    </w:rPr>
  </w:style>
  <w:style w:type="character" w:customStyle="1" w:styleId="ObyajntextChar">
    <w:name w:val="Obyčajný text Char"/>
    <w:link w:val="Obyajntext"/>
    <w:uiPriority w:val="99"/>
    <w:rsid w:val="00016C10"/>
    <w:rPr>
      <w:rFonts w:ascii="Times New Roman" w:eastAsia="Calibri" w:hAnsi="Times New Roman"/>
      <w:sz w:val="24"/>
      <w:szCs w:val="24"/>
    </w:rPr>
  </w:style>
  <w:style w:type="character" w:customStyle="1" w:styleId="Nadpis1Char">
    <w:name w:val="Nadpis 1 Char"/>
    <w:link w:val="Nadpis1"/>
    <w:uiPriority w:val="9"/>
    <w:rsid w:val="0019642C"/>
    <w:rPr>
      <w:rFonts w:ascii="Calibri Light" w:eastAsia="Times New Roman" w:hAnsi="Calibri Light" w:cs="Times New Roman"/>
      <w:b/>
      <w:bCs/>
      <w:kern w:val="32"/>
      <w:sz w:val="32"/>
      <w:szCs w:val="32"/>
      <w:lang w:eastAsia="en-US"/>
    </w:rPr>
  </w:style>
  <w:style w:type="character" w:customStyle="1" w:styleId="h1a">
    <w:name w:val="h1a"/>
    <w:basedOn w:val="Predvolenpsmoodseku"/>
    <w:rsid w:val="0019642C"/>
  </w:style>
  <w:style w:type="character" w:styleId="Siln">
    <w:name w:val="Strong"/>
    <w:uiPriority w:val="22"/>
    <w:qFormat/>
    <w:rsid w:val="00611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132179">
      <w:bodyDiv w:val="1"/>
      <w:marLeft w:val="0"/>
      <w:marRight w:val="0"/>
      <w:marTop w:val="0"/>
      <w:marBottom w:val="0"/>
      <w:divBdr>
        <w:top w:val="none" w:sz="0" w:space="0" w:color="auto"/>
        <w:left w:val="none" w:sz="0" w:space="0" w:color="auto"/>
        <w:bottom w:val="none" w:sz="0" w:space="0" w:color="auto"/>
        <w:right w:val="none" w:sz="0" w:space="0" w:color="auto"/>
      </w:divBdr>
    </w:div>
    <w:div w:id="623929084">
      <w:bodyDiv w:val="1"/>
      <w:marLeft w:val="0"/>
      <w:marRight w:val="0"/>
      <w:marTop w:val="0"/>
      <w:marBottom w:val="0"/>
      <w:divBdr>
        <w:top w:val="none" w:sz="0" w:space="0" w:color="auto"/>
        <w:left w:val="none" w:sz="0" w:space="0" w:color="auto"/>
        <w:bottom w:val="none" w:sz="0" w:space="0" w:color="auto"/>
        <w:right w:val="none" w:sz="0" w:space="0" w:color="auto"/>
      </w:divBdr>
      <w:divsChild>
        <w:div w:id="1329939198">
          <w:marLeft w:val="0"/>
          <w:marRight w:val="0"/>
          <w:marTop w:val="0"/>
          <w:marBottom w:val="300"/>
          <w:divBdr>
            <w:top w:val="none" w:sz="0" w:space="0" w:color="auto"/>
            <w:left w:val="none" w:sz="0" w:space="0" w:color="auto"/>
            <w:bottom w:val="none" w:sz="0" w:space="0" w:color="auto"/>
            <w:right w:val="none" w:sz="0" w:space="0" w:color="auto"/>
          </w:divBdr>
        </w:div>
      </w:divsChild>
    </w:div>
    <w:div w:id="1194804566">
      <w:bodyDiv w:val="1"/>
      <w:marLeft w:val="0"/>
      <w:marRight w:val="0"/>
      <w:marTop w:val="0"/>
      <w:marBottom w:val="0"/>
      <w:divBdr>
        <w:top w:val="none" w:sz="0" w:space="0" w:color="auto"/>
        <w:left w:val="none" w:sz="0" w:space="0" w:color="auto"/>
        <w:bottom w:val="none" w:sz="0" w:space="0" w:color="auto"/>
        <w:right w:val="none" w:sz="0" w:space="0" w:color="auto"/>
      </w:divBdr>
      <w:divsChild>
        <w:div w:id="317542818">
          <w:marLeft w:val="255"/>
          <w:marRight w:val="0"/>
          <w:marTop w:val="75"/>
          <w:marBottom w:val="0"/>
          <w:divBdr>
            <w:top w:val="none" w:sz="0" w:space="0" w:color="auto"/>
            <w:left w:val="none" w:sz="0" w:space="0" w:color="auto"/>
            <w:bottom w:val="none" w:sz="0" w:space="0" w:color="auto"/>
            <w:right w:val="none" w:sz="0" w:space="0" w:color="auto"/>
          </w:divBdr>
        </w:div>
        <w:div w:id="399638826">
          <w:marLeft w:val="0"/>
          <w:marRight w:val="0"/>
          <w:marTop w:val="0"/>
          <w:marBottom w:val="300"/>
          <w:divBdr>
            <w:top w:val="none" w:sz="0" w:space="0" w:color="auto"/>
            <w:left w:val="none" w:sz="0" w:space="0" w:color="auto"/>
            <w:bottom w:val="none" w:sz="0" w:space="0" w:color="auto"/>
            <w:right w:val="none" w:sz="0" w:space="0" w:color="auto"/>
          </w:divBdr>
        </w:div>
        <w:div w:id="834879683">
          <w:marLeft w:val="255"/>
          <w:marRight w:val="0"/>
          <w:marTop w:val="75"/>
          <w:marBottom w:val="0"/>
          <w:divBdr>
            <w:top w:val="none" w:sz="0" w:space="0" w:color="auto"/>
            <w:left w:val="none" w:sz="0" w:space="0" w:color="auto"/>
            <w:bottom w:val="none" w:sz="0" w:space="0" w:color="auto"/>
            <w:right w:val="none" w:sz="0" w:space="0" w:color="auto"/>
          </w:divBdr>
        </w:div>
        <w:div w:id="905804662">
          <w:marLeft w:val="0"/>
          <w:marRight w:val="75"/>
          <w:marTop w:val="0"/>
          <w:marBottom w:val="0"/>
          <w:divBdr>
            <w:top w:val="none" w:sz="0" w:space="0" w:color="auto"/>
            <w:left w:val="none" w:sz="0" w:space="0" w:color="auto"/>
            <w:bottom w:val="none" w:sz="0" w:space="0" w:color="auto"/>
            <w:right w:val="none" w:sz="0" w:space="0" w:color="auto"/>
          </w:divBdr>
        </w:div>
      </w:divsChild>
    </w:div>
    <w:div w:id="1490559485">
      <w:bodyDiv w:val="1"/>
      <w:marLeft w:val="0"/>
      <w:marRight w:val="0"/>
      <w:marTop w:val="0"/>
      <w:marBottom w:val="0"/>
      <w:divBdr>
        <w:top w:val="none" w:sz="0" w:space="0" w:color="auto"/>
        <w:left w:val="none" w:sz="0" w:space="0" w:color="auto"/>
        <w:bottom w:val="none" w:sz="0" w:space="0" w:color="auto"/>
        <w:right w:val="none" w:sz="0" w:space="0" w:color="auto"/>
      </w:divBdr>
    </w:div>
    <w:div w:id="183162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18/8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vzsr.sk/index.php?option=com_content&amp;view=category&amp;layout=blog&amp;id=80&amp;Itemid=8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lov-lex.sk/pravne-predpisy/SK/ZZ/2018/87/2024010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in2out@mhsr.sk" TargetMode="External"/><Relationship Id="rId5" Type="http://schemas.openxmlformats.org/officeDocument/2006/relationships/settings" Target="settings.xml"/><Relationship Id="rId15" Type="http://schemas.openxmlformats.org/officeDocument/2006/relationships/hyperlink" Target="https://www.slov-lex.sk/pravne-predpisy/SK/ZZ/2018/87/20240101.html" TargetMode="External"/><Relationship Id="rId10" Type="http://schemas.openxmlformats.org/officeDocument/2006/relationships/hyperlink" Target="mailto:auxtova@vzbb.s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veronika.drabova@uvzsr.sk" TargetMode="External"/><Relationship Id="rId14" Type="http://schemas.openxmlformats.org/officeDocument/2006/relationships/hyperlink" Target="https://www.slov-lex.sk/pravne-predpisy/SK/ZZ/2018/87/20240101.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F18B0C5-824A-42B0-92D3-301BA82A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3909</Words>
  <Characters>22282</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26139</CharactersWithSpaces>
  <SharedDoc>false</SharedDoc>
  <HLinks>
    <vt:vector size="48" baseType="variant">
      <vt:variant>
        <vt:i4>5898305</vt:i4>
      </vt:variant>
      <vt:variant>
        <vt:i4>21</vt:i4>
      </vt:variant>
      <vt:variant>
        <vt:i4>0</vt:i4>
      </vt:variant>
      <vt:variant>
        <vt:i4>5</vt:i4>
      </vt:variant>
      <vt:variant>
        <vt:lpwstr>https://www.slov-lex.sk/pravne-predpisy/SK/ZZ/2018/87/20240101.html</vt:lpwstr>
      </vt:variant>
      <vt:variant>
        <vt:lpwstr>poznamky.poznamka-6</vt:lpwstr>
      </vt:variant>
      <vt:variant>
        <vt:i4>5898305</vt:i4>
      </vt:variant>
      <vt:variant>
        <vt:i4>18</vt:i4>
      </vt:variant>
      <vt:variant>
        <vt:i4>0</vt:i4>
      </vt:variant>
      <vt:variant>
        <vt:i4>5</vt:i4>
      </vt:variant>
      <vt:variant>
        <vt:lpwstr>https://www.slov-lex.sk/pravne-predpisy/SK/ZZ/2018/87/20240101.html</vt:lpwstr>
      </vt:variant>
      <vt:variant>
        <vt:lpwstr>poznamky.poznamka-7</vt:lpwstr>
      </vt:variant>
      <vt:variant>
        <vt:i4>5898305</vt:i4>
      </vt:variant>
      <vt:variant>
        <vt:i4>15</vt:i4>
      </vt:variant>
      <vt:variant>
        <vt:i4>0</vt:i4>
      </vt:variant>
      <vt:variant>
        <vt:i4>5</vt:i4>
      </vt:variant>
      <vt:variant>
        <vt:lpwstr>https://www.slov-lex.sk/pravne-predpisy/SK/ZZ/2018/87/20240101.html</vt:lpwstr>
      </vt:variant>
      <vt:variant>
        <vt:lpwstr>poznamky.poznamka-6</vt:lpwstr>
      </vt:variant>
      <vt:variant>
        <vt:i4>3014760</vt:i4>
      </vt:variant>
      <vt:variant>
        <vt:i4>12</vt:i4>
      </vt:variant>
      <vt:variant>
        <vt:i4>0</vt:i4>
      </vt:variant>
      <vt:variant>
        <vt:i4>5</vt:i4>
      </vt:variant>
      <vt:variant>
        <vt:lpwstr>https://www.slov-lex.sk/pravne-predpisy/SK/ZZ/2018/87/</vt:lpwstr>
      </vt:variant>
      <vt:variant>
        <vt:lpwstr>paragraf-25.odsek-2.pismeno-d</vt:lpwstr>
      </vt:variant>
      <vt:variant>
        <vt:i4>196640</vt:i4>
      </vt:variant>
      <vt:variant>
        <vt:i4>9</vt:i4>
      </vt:variant>
      <vt:variant>
        <vt:i4>0</vt:i4>
      </vt:variant>
      <vt:variant>
        <vt:i4>5</vt:i4>
      </vt:variant>
      <vt:variant>
        <vt:lpwstr>https://www.uvzsr.sk/index.php?option=com_content&amp;view=category&amp;layout=blog&amp;id=80&amp;Itemid=89</vt:lpwstr>
      </vt:variant>
      <vt:variant>
        <vt:lpwstr/>
      </vt:variant>
      <vt:variant>
        <vt:i4>8192077</vt:i4>
      </vt:variant>
      <vt:variant>
        <vt:i4>6</vt:i4>
      </vt:variant>
      <vt:variant>
        <vt:i4>0</vt:i4>
      </vt:variant>
      <vt:variant>
        <vt:i4>5</vt:i4>
      </vt:variant>
      <vt:variant>
        <vt:lpwstr>mailto:1in2out@mhsr.sk</vt:lpwstr>
      </vt:variant>
      <vt:variant>
        <vt:lpwstr/>
      </vt:variant>
      <vt:variant>
        <vt:i4>2359318</vt:i4>
      </vt:variant>
      <vt:variant>
        <vt:i4>3</vt:i4>
      </vt:variant>
      <vt:variant>
        <vt:i4>0</vt:i4>
      </vt:variant>
      <vt:variant>
        <vt:i4>5</vt:i4>
      </vt:variant>
      <vt:variant>
        <vt:lpwstr>mailto:auxtova@vzbb.sk</vt:lpwstr>
      </vt:variant>
      <vt:variant>
        <vt:lpwstr/>
      </vt:variant>
      <vt:variant>
        <vt:i4>2818125</vt:i4>
      </vt:variant>
      <vt:variant>
        <vt:i4>0</vt:i4>
      </vt:variant>
      <vt:variant>
        <vt:i4>0</vt:i4>
      </vt:variant>
      <vt:variant>
        <vt:i4>5</vt:i4>
      </vt:variant>
      <vt:variant>
        <vt:lpwstr>mailto:veronika.drabova@uvzsr.sk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cp:lastModifiedBy>Szakácsová Zuzana</cp:lastModifiedBy>
  <cp:revision>2</cp:revision>
  <dcterms:created xsi:type="dcterms:W3CDTF">2022-08-10T15:51:00Z</dcterms:created>
  <dcterms:modified xsi:type="dcterms:W3CDTF">2022-08-10T15:51:00Z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