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041F" w14:textId="77777777" w:rsidR="00E57F4A" w:rsidRPr="00657010" w:rsidRDefault="00E57F4A" w:rsidP="009230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657010">
        <w:rPr>
          <w:b/>
          <w:bCs/>
        </w:rPr>
        <w:t xml:space="preserve">Vyhlásenie </w:t>
      </w:r>
    </w:p>
    <w:p w14:paraId="1B240430" w14:textId="77777777" w:rsidR="007A1489" w:rsidRPr="00657010" w:rsidRDefault="00CE1EF5" w:rsidP="00923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657010">
        <w:rPr>
          <w:rFonts w:ascii="Times New Roman" w:hAnsi="Times New Roman"/>
          <w:b/>
          <w:bCs/>
          <w:sz w:val="24"/>
          <w:szCs w:val="24"/>
        </w:rPr>
        <w:t> </w:t>
      </w:r>
    </w:p>
    <w:p w14:paraId="4FC160B5" w14:textId="77777777" w:rsidR="00E57F4A" w:rsidRPr="00657010" w:rsidRDefault="00E57F4A" w:rsidP="0092304A">
      <w:pPr>
        <w:pStyle w:val="Normlnywebov"/>
        <w:spacing w:before="0" w:beforeAutospacing="0" w:after="0" w:afterAutospacing="0"/>
        <w:jc w:val="both"/>
      </w:pPr>
    </w:p>
    <w:p w14:paraId="48A7CD3B" w14:textId="77777777" w:rsidR="001B6C2C" w:rsidRPr="00657010" w:rsidRDefault="001B6C2C" w:rsidP="0092304A">
      <w:pPr>
        <w:pStyle w:val="Normlnywebov"/>
        <w:spacing w:before="0" w:beforeAutospacing="0" w:after="0" w:afterAutospacing="0"/>
        <w:jc w:val="both"/>
      </w:pPr>
    </w:p>
    <w:p w14:paraId="6879233A" w14:textId="6C3485A6" w:rsidR="00167C9C" w:rsidRPr="00657010" w:rsidRDefault="00E57F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010">
        <w:rPr>
          <w:rFonts w:ascii="Times New Roman" w:hAnsi="Times New Roman"/>
          <w:sz w:val="24"/>
          <w:szCs w:val="24"/>
        </w:rPr>
        <w:t>Návrh zákona</w:t>
      </w:r>
      <w:r w:rsidR="00554E64" w:rsidRPr="00657010">
        <w:rPr>
          <w:rFonts w:ascii="Times New Roman" w:hAnsi="Times New Roman"/>
          <w:sz w:val="24"/>
          <w:szCs w:val="24"/>
        </w:rPr>
        <w:t xml:space="preserve">, </w:t>
      </w:r>
      <w:r w:rsidR="00845F0E" w:rsidRPr="00845F0E">
        <w:rPr>
          <w:rFonts w:ascii="Times New Roman" w:hAnsi="Times New Roman"/>
          <w:sz w:val="24"/>
          <w:szCs w:val="24"/>
        </w:rPr>
        <w:t xml:space="preserve">ktorým sa mení a dopĺňa zákon č. 43/2004 Z. z. o starobnom dôchodkovom sporení a o zmene a doplnení niektorých zákonov v znení neskorších predpisov a ktorým sa menia a dopĺňajú niektoré zákony </w:t>
      </w:r>
      <w:r w:rsidR="00EE3DAC" w:rsidRPr="00657010">
        <w:rPr>
          <w:rFonts w:ascii="Times New Roman" w:hAnsi="Times New Roman"/>
          <w:sz w:val="24"/>
          <w:szCs w:val="24"/>
        </w:rPr>
        <w:t>(ďalej len „návrh zákona“)</w:t>
      </w:r>
      <w:r w:rsidR="00E968EE" w:rsidRPr="006570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7010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657010">
        <w:rPr>
          <w:rFonts w:ascii="Times New Roman" w:hAnsi="Times New Roman"/>
          <w:sz w:val="24"/>
          <w:szCs w:val="24"/>
        </w:rPr>
        <w:t>vlády Slovenskej republiky s</w:t>
      </w:r>
      <w:r w:rsidR="00167C9C" w:rsidRPr="00657010">
        <w:rPr>
          <w:rFonts w:ascii="Times New Roman" w:hAnsi="Times New Roman"/>
          <w:sz w:val="24"/>
          <w:szCs w:val="24"/>
        </w:rPr>
        <w:t xml:space="preserve"> týmito </w:t>
      </w:r>
      <w:r w:rsidR="00CE1EF5" w:rsidRPr="00657010">
        <w:rPr>
          <w:rFonts w:ascii="Times New Roman" w:hAnsi="Times New Roman"/>
          <w:sz w:val="24"/>
          <w:szCs w:val="24"/>
        </w:rPr>
        <w:t>rozporm</w:t>
      </w:r>
      <w:r w:rsidR="00167C9C" w:rsidRPr="00657010">
        <w:rPr>
          <w:rFonts w:ascii="Times New Roman" w:hAnsi="Times New Roman"/>
          <w:sz w:val="24"/>
          <w:szCs w:val="24"/>
        </w:rPr>
        <w:t>i:</w:t>
      </w:r>
      <w:r w:rsidR="00845F0E">
        <w:rPr>
          <w:rFonts w:ascii="Times New Roman" w:hAnsi="Times New Roman"/>
          <w:sz w:val="24"/>
          <w:szCs w:val="24"/>
        </w:rPr>
        <w:t xml:space="preserve"> </w:t>
      </w:r>
    </w:p>
    <w:p w14:paraId="0A495D43" w14:textId="77777777" w:rsidR="0092304A" w:rsidRPr="00657010" w:rsidRDefault="009230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8B8A1D" w14:textId="77777777" w:rsidR="001F3809" w:rsidRPr="00657010" w:rsidRDefault="001F3809" w:rsidP="001F38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Ministerstvo financií Slovenskej republiky</w:t>
      </w:r>
    </w:p>
    <w:p w14:paraId="733E4BE8" w14:textId="77777777" w:rsidR="00BD15A7" w:rsidRDefault="001F3809" w:rsidP="00BD15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10">
        <w:rPr>
          <w:rFonts w:ascii="Times New Roman" w:hAnsi="Times New Roman"/>
          <w:sz w:val="24"/>
          <w:szCs w:val="24"/>
        </w:rPr>
        <w:t xml:space="preserve">žiada </w:t>
      </w:r>
      <w:r w:rsidR="00BD15A7">
        <w:rPr>
          <w:rFonts w:ascii="Times New Roman" w:hAnsi="Times New Roman"/>
          <w:sz w:val="24"/>
          <w:szCs w:val="24"/>
        </w:rPr>
        <w:t xml:space="preserve">doplniť relevantný návrh na úhradu </w:t>
      </w:r>
      <w:r w:rsidR="00BD15A7" w:rsidRPr="00BD15A7">
        <w:rPr>
          <w:rFonts w:ascii="Times New Roman" w:hAnsi="Times New Roman"/>
          <w:sz w:val="24"/>
          <w:szCs w:val="24"/>
        </w:rPr>
        <w:t>zníženia príjmov, resp. zvýšenia výdavkov rozpočtu verejnej správy na príslušné rozpočtové roky</w:t>
      </w:r>
      <w:r w:rsidR="00BD15A7">
        <w:rPr>
          <w:rFonts w:ascii="Times New Roman" w:hAnsi="Times New Roman"/>
          <w:sz w:val="24"/>
          <w:szCs w:val="24"/>
        </w:rPr>
        <w:t xml:space="preserve"> (2023 až 2025),</w:t>
      </w:r>
    </w:p>
    <w:p w14:paraId="37F2E729" w14:textId="77777777" w:rsidR="00BD15A7" w:rsidRDefault="00BD15A7" w:rsidP="00BD15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automatický vstup do II. piliera </w:t>
      </w:r>
      <w:r w:rsidR="00273DDB">
        <w:rPr>
          <w:rFonts w:ascii="Times New Roman" w:hAnsi="Times New Roman"/>
          <w:sz w:val="24"/>
          <w:szCs w:val="24"/>
        </w:rPr>
        <w:t xml:space="preserve">pre prvopoistencov a existujúcich poistencov do 35 rokov veku </w:t>
      </w:r>
      <w:r>
        <w:rPr>
          <w:rFonts w:ascii="Times New Roman" w:hAnsi="Times New Roman"/>
          <w:sz w:val="24"/>
          <w:szCs w:val="24"/>
        </w:rPr>
        <w:t>a</w:t>
      </w:r>
    </w:p>
    <w:p w14:paraId="7C9AEEAD" w14:textId="77777777" w:rsidR="00BD15A7" w:rsidRDefault="00BD15A7" w:rsidP="00BD15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automaticky presunúť všetkých </w:t>
      </w:r>
      <w:r w:rsidR="004070A3">
        <w:rPr>
          <w:rFonts w:ascii="Times New Roman" w:hAnsi="Times New Roman"/>
          <w:sz w:val="24"/>
          <w:szCs w:val="24"/>
        </w:rPr>
        <w:t xml:space="preserve">existujúcich </w:t>
      </w:r>
      <w:r>
        <w:rPr>
          <w:rFonts w:ascii="Times New Roman" w:hAnsi="Times New Roman"/>
          <w:sz w:val="24"/>
          <w:szCs w:val="24"/>
        </w:rPr>
        <w:t>sporiteľov do predvolenej investičnej stratégie.</w:t>
      </w:r>
    </w:p>
    <w:p w14:paraId="5EC35A6F" w14:textId="77777777" w:rsidR="001F3809" w:rsidRPr="00657010" w:rsidRDefault="001F3809" w:rsidP="00BD15A7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57010">
        <w:rPr>
          <w:rFonts w:ascii="Times New Roman" w:hAnsi="Times New Roman"/>
          <w:sz w:val="24"/>
          <w:szCs w:val="24"/>
        </w:rPr>
        <w:t xml:space="preserve"> </w:t>
      </w:r>
    </w:p>
    <w:p w14:paraId="07712A45" w14:textId="77777777" w:rsidR="00FB2364" w:rsidRPr="00657010" w:rsidRDefault="00FB2364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Ministerstvo hospodárstva Slovenskej republiky</w:t>
      </w:r>
    </w:p>
    <w:p w14:paraId="1B6F59A8" w14:textId="77777777" w:rsidR="00E44709" w:rsidRDefault="004070A3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44709">
        <w:rPr>
          <w:rFonts w:ascii="Times New Roman" w:hAnsi="Times New Roman"/>
          <w:sz w:val="24"/>
          <w:szCs w:val="24"/>
        </w:rPr>
        <w:t>avrhuje naviazať začiatok predvolenej investičnej stratégie na 54 rok veku sporiteľa,</w:t>
      </w:r>
    </w:p>
    <w:p w14:paraId="19CF4B8A" w14:textId="77777777" w:rsidR="004070A3" w:rsidRPr="00657010" w:rsidRDefault="004070A3" w:rsidP="004070A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ponechanie možnosti jednorazového výberu celej nasporenej sumy pri znížení súčasnej referenčnej sumy na úroveň minimálneho dôchodku,</w:t>
      </w:r>
    </w:p>
    <w:p w14:paraId="4091A7E0" w14:textId="77777777" w:rsidR="00E44709" w:rsidRDefault="00E44709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zníženie</w:t>
      </w:r>
      <w:r w:rsidR="004070A3">
        <w:rPr>
          <w:rFonts w:ascii="Times New Roman" w:hAnsi="Times New Roman"/>
          <w:sz w:val="24"/>
          <w:szCs w:val="24"/>
        </w:rPr>
        <w:t xml:space="preserve"> úrovne odplát v III. pilieri, konkrétne</w:t>
      </w:r>
      <w:r>
        <w:rPr>
          <w:rFonts w:ascii="Times New Roman" w:hAnsi="Times New Roman"/>
          <w:sz w:val="24"/>
          <w:szCs w:val="24"/>
        </w:rPr>
        <w:t xml:space="preserve"> horného limitu odplaty za správu doplnkového dôchodkového fondu z 1,2 % na 0,6 %</w:t>
      </w:r>
      <w:r w:rsidR="004070A3">
        <w:rPr>
          <w:rFonts w:ascii="Times New Roman" w:hAnsi="Times New Roman"/>
          <w:sz w:val="24"/>
          <w:szCs w:val="24"/>
        </w:rPr>
        <w:t xml:space="preserve"> a</w:t>
      </w:r>
    </w:p>
    <w:p w14:paraId="2EE225CD" w14:textId="77777777" w:rsidR="00E44709" w:rsidRDefault="00E44709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zavedenie oranžovej obálky</w:t>
      </w:r>
      <w:r w:rsidR="004070A3">
        <w:rPr>
          <w:rFonts w:ascii="Times New Roman" w:hAnsi="Times New Roman"/>
          <w:sz w:val="24"/>
          <w:szCs w:val="24"/>
        </w:rPr>
        <w:t>.</w:t>
      </w:r>
    </w:p>
    <w:p w14:paraId="34D0F2C1" w14:textId="77777777" w:rsidR="00FB2364" w:rsidRPr="00657010" w:rsidRDefault="00FB2364" w:rsidP="00FB2364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EFDA251" w14:textId="77777777" w:rsidR="00FB2364" w:rsidRPr="00657010" w:rsidRDefault="00FB2364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Ministerstvo investícií, regionálneho rozvoja a informatizácie Slovenskej republiky</w:t>
      </w:r>
    </w:p>
    <w:p w14:paraId="7348CCD9" w14:textId="77777777" w:rsidR="00FB2364" w:rsidRPr="00FB1DC4" w:rsidRDefault="00FB1DC4" w:rsidP="00FB1D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automatický vstup do II. piliera</w:t>
      </w:r>
      <w:r w:rsidR="00273DDB">
        <w:rPr>
          <w:rFonts w:ascii="Times New Roman" w:hAnsi="Times New Roman"/>
          <w:sz w:val="24"/>
          <w:szCs w:val="24"/>
        </w:rPr>
        <w:t xml:space="preserve"> pre prvopoistencov do 35 rokov veku</w:t>
      </w:r>
      <w:r w:rsidR="00FB2364" w:rsidRPr="00FB1DC4">
        <w:rPr>
          <w:rFonts w:ascii="Times New Roman" w:hAnsi="Times New Roman"/>
          <w:sz w:val="24"/>
          <w:szCs w:val="24"/>
        </w:rPr>
        <w:t>.</w:t>
      </w:r>
    </w:p>
    <w:p w14:paraId="4AE78F5A" w14:textId="77777777" w:rsidR="00FB2364" w:rsidRPr="00657010" w:rsidRDefault="00FB2364" w:rsidP="00FB236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073468A" w14:textId="77777777" w:rsidR="001F3809" w:rsidRPr="00657010" w:rsidRDefault="001F3809" w:rsidP="001F38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Úrad vlády Slovenskej republiky</w:t>
      </w:r>
    </w:p>
    <w:p w14:paraId="5165E39D" w14:textId="77777777" w:rsidR="00FB1DC4" w:rsidRDefault="00273DDB" w:rsidP="001F38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automatický vstup do II. piliera pre prvopoistencov a existujúcich poistencov do 35 rokov veku</w:t>
      </w:r>
      <w:r w:rsidR="00FB1DC4">
        <w:rPr>
          <w:rFonts w:ascii="Times New Roman" w:hAnsi="Times New Roman"/>
          <w:sz w:val="24"/>
          <w:szCs w:val="24"/>
        </w:rPr>
        <w:t>,</w:t>
      </w:r>
    </w:p>
    <w:p w14:paraId="4CD9E2D0" w14:textId="77777777" w:rsidR="00FB1DC4" w:rsidRDefault="00FB1DC4" w:rsidP="001F38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</w:t>
      </w:r>
      <w:r w:rsidR="00BD15A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automaticky presunúť všetkých </w:t>
      </w:r>
      <w:r w:rsidR="00273DDB">
        <w:rPr>
          <w:rFonts w:ascii="Times New Roman" w:hAnsi="Times New Roman"/>
          <w:sz w:val="24"/>
          <w:szCs w:val="24"/>
        </w:rPr>
        <w:t xml:space="preserve">existujúcich </w:t>
      </w:r>
      <w:r>
        <w:rPr>
          <w:rFonts w:ascii="Times New Roman" w:hAnsi="Times New Roman"/>
          <w:sz w:val="24"/>
          <w:szCs w:val="24"/>
        </w:rPr>
        <w:t>sporiteľov do predvolenej investičnej stratégie a</w:t>
      </w:r>
    </w:p>
    <w:p w14:paraId="5DDF2B2A" w14:textId="77777777" w:rsidR="001F3809" w:rsidRPr="00657010" w:rsidRDefault="0040411B" w:rsidP="001F38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</w:t>
      </w:r>
      <w:r w:rsidR="00FB1DC4">
        <w:rPr>
          <w:rFonts w:ascii="Times New Roman" w:hAnsi="Times New Roman"/>
          <w:sz w:val="24"/>
          <w:szCs w:val="24"/>
        </w:rPr>
        <w:t xml:space="preserve"> vypustiť slovo „garantovaný“ z názvu </w:t>
      </w:r>
      <w:r w:rsidR="00E65FEB">
        <w:rPr>
          <w:rFonts w:ascii="Times New Roman" w:hAnsi="Times New Roman"/>
          <w:sz w:val="24"/>
          <w:szCs w:val="24"/>
        </w:rPr>
        <w:t xml:space="preserve">dlhopisového </w:t>
      </w:r>
      <w:r w:rsidR="00273DDB">
        <w:rPr>
          <w:rFonts w:ascii="Times New Roman" w:hAnsi="Times New Roman"/>
          <w:sz w:val="24"/>
          <w:szCs w:val="24"/>
        </w:rPr>
        <w:t xml:space="preserve">garantovaného </w:t>
      </w:r>
      <w:r w:rsidR="00E65FEB">
        <w:rPr>
          <w:rFonts w:ascii="Times New Roman" w:hAnsi="Times New Roman"/>
          <w:sz w:val="24"/>
          <w:szCs w:val="24"/>
        </w:rPr>
        <w:t>dôchodkového fondu.</w:t>
      </w:r>
    </w:p>
    <w:p w14:paraId="5587CFC9" w14:textId="77777777" w:rsidR="001F3809" w:rsidRPr="00657010" w:rsidRDefault="001F3809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3B3094" w14:textId="77777777" w:rsidR="00FB2364" w:rsidRPr="00657010" w:rsidRDefault="00FB2364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Kancelária Rady pre rozpočtovú zodpovednosť</w:t>
      </w:r>
    </w:p>
    <w:p w14:paraId="37C38072" w14:textId="77777777" w:rsidR="00E44709" w:rsidRDefault="00E44709" w:rsidP="00E4470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automaticky presunúť všetkých </w:t>
      </w:r>
      <w:r w:rsidR="0040411B">
        <w:rPr>
          <w:rFonts w:ascii="Times New Roman" w:hAnsi="Times New Roman"/>
          <w:sz w:val="24"/>
          <w:szCs w:val="24"/>
        </w:rPr>
        <w:t xml:space="preserve">existujúcich </w:t>
      </w:r>
      <w:r>
        <w:rPr>
          <w:rFonts w:ascii="Times New Roman" w:hAnsi="Times New Roman"/>
          <w:sz w:val="24"/>
          <w:szCs w:val="24"/>
        </w:rPr>
        <w:t>sporiteľov do predvolenej investičnej stratégie.</w:t>
      </w:r>
    </w:p>
    <w:p w14:paraId="622377B8" w14:textId="77777777" w:rsidR="001F3809" w:rsidRPr="00657010" w:rsidRDefault="001F3809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B4B3AD" w14:textId="77777777" w:rsidR="00FB2364" w:rsidRPr="00657010" w:rsidRDefault="00FB2364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Národná banka Slovenska</w:t>
      </w:r>
    </w:p>
    <w:p w14:paraId="005DA18F" w14:textId="77777777" w:rsidR="0040411B" w:rsidRDefault="00E65FEB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</w:t>
      </w:r>
      <w:r w:rsidR="00AC0C8E">
        <w:rPr>
          <w:rFonts w:ascii="Times New Roman" w:hAnsi="Times New Roman"/>
          <w:sz w:val="24"/>
          <w:szCs w:val="24"/>
        </w:rPr>
        <w:t xml:space="preserve"> s </w:t>
      </w:r>
      <w:r w:rsidR="0040411B">
        <w:rPr>
          <w:rFonts w:ascii="Times New Roman" w:hAnsi="Times New Roman"/>
          <w:sz w:val="24"/>
          <w:szCs w:val="24"/>
        </w:rPr>
        <w:t>navrhovanou</w:t>
      </w:r>
      <w:r w:rsidR="00AC0C8E">
        <w:rPr>
          <w:rFonts w:ascii="Times New Roman" w:hAnsi="Times New Roman"/>
          <w:sz w:val="24"/>
          <w:szCs w:val="24"/>
        </w:rPr>
        <w:t xml:space="preserve"> štruktúrou a výškou odplát</w:t>
      </w:r>
      <w:r w:rsidR="0040411B">
        <w:rPr>
          <w:rFonts w:ascii="Times New Roman" w:hAnsi="Times New Roman"/>
          <w:sz w:val="24"/>
          <w:szCs w:val="24"/>
        </w:rPr>
        <w:t xml:space="preserve"> dôchodkovej správcovskej spoločnosti,</w:t>
      </w:r>
    </w:p>
    <w:p w14:paraId="230B96C9" w14:textId="77777777" w:rsidR="00FB2364" w:rsidRDefault="0040411B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nesúhlasí s navrhovaným rozsahom osobných údajov, ktorý má byť poskytovaný dôchodkovými správcovskými spoločnosťami definovanému okruhu subjektov </w:t>
      </w:r>
      <w:r w:rsidR="00434E22">
        <w:rPr>
          <w:rFonts w:ascii="Times New Roman" w:hAnsi="Times New Roman"/>
          <w:sz w:val="24"/>
          <w:szCs w:val="24"/>
        </w:rPr>
        <w:t xml:space="preserve">(MPSVR SR, MF SR, KRRZ a NBS) </w:t>
      </w:r>
      <w:r>
        <w:rPr>
          <w:rFonts w:ascii="Times New Roman" w:hAnsi="Times New Roman"/>
          <w:sz w:val="24"/>
          <w:szCs w:val="24"/>
        </w:rPr>
        <w:t xml:space="preserve">na tvorbu politík v oblasti dôchodkového </w:t>
      </w:r>
      <w:r w:rsidR="00434E2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sporenia </w:t>
      </w:r>
      <w:r w:rsidR="00434E22">
        <w:rPr>
          <w:rFonts w:ascii="Times New Roman" w:hAnsi="Times New Roman"/>
          <w:sz w:val="24"/>
          <w:szCs w:val="24"/>
        </w:rPr>
        <w:t>analytické účely </w:t>
      </w:r>
      <w:r>
        <w:rPr>
          <w:rFonts w:ascii="Times New Roman" w:hAnsi="Times New Roman"/>
          <w:sz w:val="24"/>
          <w:szCs w:val="24"/>
        </w:rPr>
        <w:t>a</w:t>
      </w:r>
    </w:p>
    <w:p w14:paraId="0EA45A77" w14:textId="77777777" w:rsidR="0040411B" w:rsidRPr="00657010" w:rsidRDefault="0040411B" w:rsidP="00FB236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žiada doplniť povinnosť Sociálnej poisťovne poskytovať Národnej banke Slovenska a poisťovniam údaje o úmrtiach sporiteľov v členení podľa veku, pohlavia a regiónu. </w:t>
      </w:r>
    </w:p>
    <w:p w14:paraId="522F46FE" w14:textId="77777777" w:rsidR="001F3809" w:rsidRPr="00657010" w:rsidRDefault="001F3809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36E37" w14:textId="77777777" w:rsidR="00FB1DC4" w:rsidRDefault="00FB1DC4" w:rsidP="00FB1D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Asociácia dôchodkových správcovských spoločností</w:t>
      </w:r>
    </w:p>
    <w:p w14:paraId="36681C0F" w14:textId="7A2D8867" w:rsidR="00FB1DC4" w:rsidRPr="00845F0E" w:rsidRDefault="00FB1DC4" w:rsidP="00FB1D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ponechanie odplaty za zhodnotenie majetku </w:t>
      </w:r>
      <w:r w:rsidR="00434E22">
        <w:rPr>
          <w:rFonts w:ascii="Times New Roman" w:hAnsi="Times New Roman"/>
          <w:sz w:val="24"/>
          <w:szCs w:val="24"/>
        </w:rPr>
        <w:t>v dôchodkovom fonde (v</w:t>
      </w:r>
      <w:r w:rsidR="000175A5">
        <w:rPr>
          <w:rFonts w:ascii="Times New Roman" w:hAnsi="Times New Roman"/>
          <w:sz w:val="24"/>
          <w:szCs w:val="24"/>
        </w:rPr>
        <w:t> </w:t>
      </w:r>
      <w:r w:rsidR="00434E22">
        <w:rPr>
          <w:rFonts w:ascii="Times New Roman" w:hAnsi="Times New Roman"/>
          <w:sz w:val="24"/>
          <w:szCs w:val="24"/>
        </w:rPr>
        <w:t xml:space="preserve">indexovom negarantovanom dôchodkovom fonde na </w:t>
      </w:r>
      <w:r w:rsidR="006F0718">
        <w:rPr>
          <w:rFonts w:ascii="Times New Roman" w:hAnsi="Times New Roman"/>
          <w:sz w:val="24"/>
          <w:szCs w:val="24"/>
        </w:rPr>
        <w:t>zníženej</w:t>
      </w:r>
      <w:r w:rsidR="00434E22">
        <w:rPr>
          <w:rFonts w:ascii="Times New Roman" w:hAnsi="Times New Roman"/>
          <w:sz w:val="24"/>
          <w:szCs w:val="24"/>
        </w:rPr>
        <w:t xml:space="preserve"> úrovni)</w:t>
      </w:r>
      <w:r>
        <w:rPr>
          <w:rFonts w:ascii="Times New Roman" w:hAnsi="Times New Roman"/>
          <w:sz w:val="24"/>
          <w:szCs w:val="24"/>
        </w:rPr>
        <w:t>,</w:t>
      </w:r>
    </w:p>
    <w:p w14:paraId="53092A77" w14:textId="77777777" w:rsidR="00FB1DC4" w:rsidRPr="00845F0E" w:rsidRDefault="00FB1DC4" w:rsidP="00FB1D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ponechanie odplaty za vedenie osobného dôchodkového účtu </w:t>
      </w:r>
      <w:r w:rsidR="00434E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 postupným znižovaním</w:t>
      </w:r>
      <w:r w:rsidR="00434E22">
        <w:rPr>
          <w:rFonts w:ascii="Times New Roman" w:hAnsi="Times New Roman"/>
          <w:sz w:val="24"/>
          <w:szCs w:val="24"/>
        </w:rPr>
        <w:t xml:space="preserve"> na úroveň 0,5 %),</w:t>
      </w:r>
    </w:p>
    <w:p w14:paraId="21AEE7DB" w14:textId="77777777" w:rsidR="0040411B" w:rsidRPr="00845F0E" w:rsidRDefault="0040411B" w:rsidP="004041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</w:t>
      </w:r>
      <w:r w:rsidRPr="00845F0E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sun účinnosti predvolenej investičnej stratégie na 1.</w:t>
      </w:r>
      <w:r w:rsidR="00434E22">
        <w:rPr>
          <w:rFonts w:ascii="Times New Roman" w:hAnsi="Times New Roman"/>
          <w:sz w:val="24"/>
          <w:szCs w:val="24"/>
        </w:rPr>
        <w:t xml:space="preserve"> júl</w:t>
      </w:r>
      <w:r>
        <w:rPr>
          <w:rFonts w:ascii="Times New Roman" w:hAnsi="Times New Roman"/>
          <w:sz w:val="24"/>
          <w:szCs w:val="24"/>
        </w:rPr>
        <w:t xml:space="preserve"> 2023,</w:t>
      </w:r>
    </w:p>
    <w:p w14:paraId="4E01811E" w14:textId="77777777" w:rsidR="00FB1DC4" w:rsidRPr="00845F0E" w:rsidRDefault="00FB1DC4" w:rsidP="00FB1D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F0E">
        <w:rPr>
          <w:rFonts w:ascii="Times New Roman" w:hAnsi="Times New Roman"/>
          <w:sz w:val="24"/>
          <w:szCs w:val="24"/>
        </w:rPr>
        <w:t>upozorňuje, že povinnosť poskytovať akékoľvek vopred nedefinované osobné údaje MPSVR SR, MF SR a RR</w:t>
      </w:r>
      <w:r>
        <w:rPr>
          <w:rFonts w:ascii="Times New Roman" w:hAnsi="Times New Roman"/>
          <w:sz w:val="24"/>
          <w:szCs w:val="24"/>
        </w:rPr>
        <w:t>Z</w:t>
      </w:r>
      <w:r w:rsidRPr="00845F0E">
        <w:rPr>
          <w:rFonts w:ascii="Times New Roman" w:hAnsi="Times New Roman"/>
          <w:sz w:val="24"/>
          <w:szCs w:val="24"/>
        </w:rPr>
        <w:t xml:space="preserve"> je v rozpore so smernicou GDPR.</w:t>
      </w:r>
    </w:p>
    <w:p w14:paraId="2AC33D75" w14:textId="77777777" w:rsidR="001F3809" w:rsidRPr="00657010" w:rsidRDefault="001F3809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197804" w14:textId="77777777" w:rsidR="00FB2364" w:rsidRPr="00657010" w:rsidRDefault="00FB2364" w:rsidP="00FB23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7010">
        <w:rPr>
          <w:rFonts w:ascii="Times New Roman" w:hAnsi="Times New Roman"/>
          <w:b/>
          <w:sz w:val="24"/>
          <w:szCs w:val="24"/>
        </w:rPr>
        <w:t>Asociácia zamestnávateľských zväzov a združení Slovenskej republiky</w:t>
      </w:r>
    </w:p>
    <w:p w14:paraId="2F1DE202" w14:textId="64088301" w:rsidR="006F0718" w:rsidRPr="00845F0E" w:rsidRDefault="006F0718" w:rsidP="006F07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ponechanie odplaty za zhodnotenie majetku v dôchodkovom fonde (v</w:t>
      </w:r>
      <w:r w:rsidR="000175A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indexovom negarantovanom dôchodkovom fonde na zníženej úrovni),</w:t>
      </w:r>
    </w:p>
    <w:p w14:paraId="2874352E" w14:textId="77777777" w:rsidR="006F0718" w:rsidRPr="00845F0E" w:rsidRDefault="006F0718" w:rsidP="006F07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ponechanie odplaty za vedenie osobného dôchodkového účtu (s postupným znižovaním na úroveň 0,5 %),</w:t>
      </w:r>
    </w:p>
    <w:p w14:paraId="0D28E002" w14:textId="77777777" w:rsidR="00FB1DC4" w:rsidRPr="00845F0E" w:rsidRDefault="00FB1DC4" w:rsidP="00FB1D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F0E">
        <w:rPr>
          <w:rFonts w:ascii="Times New Roman" w:hAnsi="Times New Roman"/>
          <w:sz w:val="24"/>
          <w:szCs w:val="24"/>
        </w:rPr>
        <w:t>upozorňuje, že povinnosť poskytovať akékoľvek vopred nedefinované osobné údaje MPSVR SR, MF SR a </w:t>
      </w:r>
      <w:r w:rsidR="00434E22">
        <w:rPr>
          <w:rFonts w:ascii="Times New Roman" w:hAnsi="Times New Roman"/>
          <w:sz w:val="24"/>
          <w:szCs w:val="24"/>
        </w:rPr>
        <w:t>K</w:t>
      </w:r>
      <w:r w:rsidRPr="00845F0E"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Z</w:t>
      </w:r>
      <w:r w:rsidRPr="00845F0E">
        <w:rPr>
          <w:rFonts w:ascii="Times New Roman" w:hAnsi="Times New Roman"/>
          <w:sz w:val="24"/>
          <w:szCs w:val="24"/>
        </w:rPr>
        <w:t xml:space="preserve"> je v rozpore so smernicou GDPR.</w:t>
      </w:r>
    </w:p>
    <w:p w14:paraId="74266C56" w14:textId="77777777" w:rsidR="002C5401" w:rsidRPr="001F3809" w:rsidRDefault="002C5401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17279E" w14:textId="77777777" w:rsidR="00FF3E5B" w:rsidRDefault="00FF3E5B" w:rsidP="00E447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Slovenská asociácia poisťovní</w:t>
      </w:r>
    </w:p>
    <w:p w14:paraId="70577BFD" w14:textId="77777777" w:rsidR="00FF3E5B" w:rsidRDefault="00434E22" w:rsidP="00FF3E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C44F32" w:rsidRPr="00C44F32">
        <w:rPr>
          <w:rFonts w:ascii="Times New Roman" w:hAnsi="Times New Roman"/>
          <w:sz w:val="24"/>
          <w:szCs w:val="24"/>
        </w:rPr>
        <w:t xml:space="preserve">iada znížiť podiel majetku </w:t>
      </w:r>
      <w:r>
        <w:rPr>
          <w:rFonts w:ascii="Times New Roman" w:hAnsi="Times New Roman"/>
          <w:sz w:val="24"/>
          <w:szCs w:val="24"/>
        </w:rPr>
        <w:t xml:space="preserve">určeného </w:t>
      </w:r>
      <w:r w:rsidR="00C44F32" w:rsidRPr="00C44F32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vyplácanie</w:t>
      </w:r>
      <w:r w:rsidR="00C44F32" w:rsidRPr="00C44F32">
        <w:rPr>
          <w:rFonts w:ascii="Times New Roman" w:hAnsi="Times New Roman"/>
          <w:sz w:val="24"/>
          <w:szCs w:val="24"/>
        </w:rPr>
        <w:t xml:space="preserve"> dôchodku programovým výberom na úroveň 40 %</w:t>
      </w:r>
      <w:r>
        <w:rPr>
          <w:rFonts w:ascii="Times New Roman" w:hAnsi="Times New Roman"/>
          <w:sz w:val="24"/>
          <w:szCs w:val="24"/>
        </w:rPr>
        <w:t xml:space="preserve"> </w:t>
      </w:r>
      <w:r w:rsidR="006F0718">
        <w:rPr>
          <w:rFonts w:ascii="Times New Roman" w:hAnsi="Times New Roman"/>
          <w:sz w:val="24"/>
          <w:szCs w:val="24"/>
        </w:rPr>
        <w:t>(dôchodková správcovská spoločnosť by previedla poisťovni 60 % majetku sporiteľa ako jednorazové poistné)</w:t>
      </w:r>
      <w:r w:rsidR="00C44F32" w:rsidRPr="00C44F32">
        <w:rPr>
          <w:rFonts w:ascii="Times New Roman" w:hAnsi="Times New Roman"/>
          <w:sz w:val="24"/>
          <w:szCs w:val="24"/>
        </w:rPr>
        <w:t>.</w:t>
      </w:r>
    </w:p>
    <w:p w14:paraId="673C7D77" w14:textId="77777777" w:rsidR="00AC0C8E" w:rsidRPr="00C44F32" w:rsidRDefault="00AC0C8E" w:rsidP="00AC0C8E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16A61A78" w14:textId="77777777" w:rsidR="00E44709" w:rsidRPr="00E44709" w:rsidRDefault="00E44709" w:rsidP="00E447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709">
        <w:rPr>
          <w:rFonts w:ascii="Times New Roman" w:hAnsi="Times New Roman"/>
          <w:b/>
          <w:sz w:val="24"/>
          <w:szCs w:val="24"/>
        </w:rPr>
        <w:t>Klub 500</w:t>
      </w:r>
    </w:p>
    <w:p w14:paraId="7D523812" w14:textId="7E624BF5" w:rsidR="006F0718" w:rsidRPr="00845F0E" w:rsidRDefault="006F0718" w:rsidP="006F07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ponechanie odplaty za zhodnotenie majetku v dôchodkovom fonde (v</w:t>
      </w:r>
      <w:r w:rsidR="000175A5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indexovom negarantovanom dôchodkovom fonde na zníženej úrovni).</w:t>
      </w:r>
    </w:p>
    <w:p w14:paraId="563DF982" w14:textId="77777777" w:rsidR="00E632E6" w:rsidRPr="00E44709" w:rsidRDefault="00425528" w:rsidP="00E44709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E44709">
        <w:rPr>
          <w:rFonts w:ascii="Times New Roman" w:hAnsi="Times New Roman"/>
          <w:sz w:val="24"/>
          <w:szCs w:val="24"/>
        </w:rPr>
        <w:t xml:space="preserve"> </w:t>
      </w:r>
      <w:r w:rsidR="00CF1097" w:rsidRPr="00E44709">
        <w:rPr>
          <w:rFonts w:ascii="Times New Roman" w:hAnsi="Times New Roman"/>
          <w:sz w:val="24"/>
          <w:szCs w:val="24"/>
        </w:rPr>
        <w:t xml:space="preserve"> </w:t>
      </w:r>
    </w:p>
    <w:sectPr w:rsidR="00E632E6" w:rsidRPr="00E44709" w:rsidSect="00364A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69CA" w14:textId="77777777" w:rsidR="00386FF7" w:rsidRDefault="00386FF7" w:rsidP="00A40B8D">
      <w:pPr>
        <w:spacing w:after="0" w:line="240" w:lineRule="auto"/>
      </w:pPr>
      <w:r>
        <w:separator/>
      </w:r>
    </w:p>
  </w:endnote>
  <w:endnote w:type="continuationSeparator" w:id="0">
    <w:p w14:paraId="3543E6FF" w14:textId="77777777" w:rsidR="00386FF7" w:rsidRDefault="00386FF7" w:rsidP="00A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704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C88727" w14:textId="563AC516" w:rsidR="00A40B8D" w:rsidRPr="00A40B8D" w:rsidRDefault="00A40B8D">
        <w:pPr>
          <w:pStyle w:val="Pta"/>
          <w:jc w:val="center"/>
          <w:rPr>
            <w:rFonts w:ascii="Times New Roman" w:hAnsi="Times New Roman"/>
          </w:rPr>
        </w:pPr>
        <w:r w:rsidRPr="00A40B8D">
          <w:rPr>
            <w:rFonts w:ascii="Times New Roman" w:hAnsi="Times New Roman"/>
          </w:rPr>
          <w:fldChar w:fldCharType="begin"/>
        </w:r>
        <w:r w:rsidRPr="00A40B8D">
          <w:rPr>
            <w:rFonts w:ascii="Times New Roman" w:hAnsi="Times New Roman"/>
          </w:rPr>
          <w:instrText>PAGE   \* MERGEFORMAT</w:instrText>
        </w:r>
        <w:r w:rsidRPr="00A40B8D">
          <w:rPr>
            <w:rFonts w:ascii="Times New Roman" w:hAnsi="Times New Roman"/>
          </w:rPr>
          <w:fldChar w:fldCharType="separate"/>
        </w:r>
        <w:r w:rsidR="000175A5">
          <w:rPr>
            <w:rFonts w:ascii="Times New Roman" w:hAnsi="Times New Roman"/>
            <w:noProof/>
          </w:rPr>
          <w:t>2</w:t>
        </w:r>
        <w:r w:rsidRPr="00A40B8D">
          <w:rPr>
            <w:rFonts w:ascii="Times New Roman" w:hAnsi="Times New Roman"/>
          </w:rPr>
          <w:fldChar w:fldCharType="end"/>
        </w:r>
      </w:p>
    </w:sdtContent>
  </w:sdt>
  <w:p w14:paraId="37F5CB05" w14:textId="77777777" w:rsidR="00A40B8D" w:rsidRDefault="00A40B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3BFC" w14:textId="77777777" w:rsidR="00386FF7" w:rsidRDefault="00386FF7" w:rsidP="00A40B8D">
      <w:pPr>
        <w:spacing w:after="0" w:line="240" w:lineRule="auto"/>
      </w:pPr>
      <w:r>
        <w:separator/>
      </w:r>
    </w:p>
  </w:footnote>
  <w:footnote w:type="continuationSeparator" w:id="0">
    <w:p w14:paraId="63699CFC" w14:textId="77777777" w:rsidR="00386FF7" w:rsidRDefault="00386FF7" w:rsidP="00A4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AC"/>
    <w:multiLevelType w:val="hybridMultilevel"/>
    <w:tmpl w:val="C8261834"/>
    <w:lvl w:ilvl="0" w:tplc="D5A8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5572BE0"/>
    <w:multiLevelType w:val="hybridMultilevel"/>
    <w:tmpl w:val="E1EEF688"/>
    <w:lvl w:ilvl="0" w:tplc="C542F030">
      <w:start w:val="1"/>
      <w:numFmt w:val="bullet"/>
      <w:lvlText w:val="-"/>
      <w:lvlJc w:val="left"/>
      <w:pPr>
        <w:ind w:left="1068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175A5"/>
    <w:rsid w:val="00035C40"/>
    <w:rsid w:val="00044E14"/>
    <w:rsid w:val="000524D2"/>
    <w:rsid w:val="00054EA4"/>
    <w:rsid w:val="0005731F"/>
    <w:rsid w:val="00061383"/>
    <w:rsid w:val="00066162"/>
    <w:rsid w:val="00071751"/>
    <w:rsid w:val="000839D3"/>
    <w:rsid w:val="000940A3"/>
    <w:rsid w:val="000A1569"/>
    <w:rsid w:val="000B32BD"/>
    <w:rsid w:val="000E7447"/>
    <w:rsid w:val="0010041A"/>
    <w:rsid w:val="00125857"/>
    <w:rsid w:val="00127BF7"/>
    <w:rsid w:val="00167C9C"/>
    <w:rsid w:val="0017585D"/>
    <w:rsid w:val="001A14D0"/>
    <w:rsid w:val="001A668A"/>
    <w:rsid w:val="001B2A90"/>
    <w:rsid w:val="001B6C2C"/>
    <w:rsid w:val="001C1EB0"/>
    <w:rsid w:val="001C75EA"/>
    <w:rsid w:val="001D7AF3"/>
    <w:rsid w:val="001F3809"/>
    <w:rsid w:val="001F3AFC"/>
    <w:rsid w:val="00215027"/>
    <w:rsid w:val="00222A16"/>
    <w:rsid w:val="002329D2"/>
    <w:rsid w:val="00232D6A"/>
    <w:rsid w:val="00273DDB"/>
    <w:rsid w:val="002777FA"/>
    <w:rsid w:val="002C4B3D"/>
    <w:rsid w:val="002C5401"/>
    <w:rsid w:val="002D6B28"/>
    <w:rsid w:val="002F3DAE"/>
    <w:rsid w:val="00307F08"/>
    <w:rsid w:val="0032438E"/>
    <w:rsid w:val="00347C77"/>
    <w:rsid w:val="003565AA"/>
    <w:rsid w:val="00364286"/>
    <w:rsid w:val="00364ACF"/>
    <w:rsid w:val="00374F17"/>
    <w:rsid w:val="00386FF7"/>
    <w:rsid w:val="00391A78"/>
    <w:rsid w:val="003A732A"/>
    <w:rsid w:val="003B0CBF"/>
    <w:rsid w:val="003D0032"/>
    <w:rsid w:val="003D141A"/>
    <w:rsid w:val="003E1958"/>
    <w:rsid w:val="003F494B"/>
    <w:rsid w:val="0040411B"/>
    <w:rsid w:val="004070A3"/>
    <w:rsid w:val="00407215"/>
    <w:rsid w:val="00425528"/>
    <w:rsid w:val="00425547"/>
    <w:rsid w:val="00434E22"/>
    <w:rsid w:val="004436D9"/>
    <w:rsid w:val="004551AD"/>
    <w:rsid w:val="004573A4"/>
    <w:rsid w:val="00461A8D"/>
    <w:rsid w:val="00466BFD"/>
    <w:rsid w:val="004744E5"/>
    <w:rsid w:val="004A5DAE"/>
    <w:rsid w:val="00507EC2"/>
    <w:rsid w:val="00537841"/>
    <w:rsid w:val="00554E64"/>
    <w:rsid w:val="00561FAD"/>
    <w:rsid w:val="00572F3F"/>
    <w:rsid w:val="005747EF"/>
    <w:rsid w:val="005A128E"/>
    <w:rsid w:val="005D0CB3"/>
    <w:rsid w:val="005E2D08"/>
    <w:rsid w:val="006118D8"/>
    <w:rsid w:val="0061208F"/>
    <w:rsid w:val="00617953"/>
    <w:rsid w:val="00624FCE"/>
    <w:rsid w:val="00643E83"/>
    <w:rsid w:val="00657010"/>
    <w:rsid w:val="00671355"/>
    <w:rsid w:val="00675618"/>
    <w:rsid w:val="00687949"/>
    <w:rsid w:val="00687F00"/>
    <w:rsid w:val="006A4E96"/>
    <w:rsid w:val="006B56AB"/>
    <w:rsid w:val="006C2014"/>
    <w:rsid w:val="006E382A"/>
    <w:rsid w:val="006E518B"/>
    <w:rsid w:val="006F0718"/>
    <w:rsid w:val="00701B75"/>
    <w:rsid w:val="00704AFF"/>
    <w:rsid w:val="00714D07"/>
    <w:rsid w:val="00756C22"/>
    <w:rsid w:val="007A0A2B"/>
    <w:rsid w:val="007A1489"/>
    <w:rsid w:val="007B4AD1"/>
    <w:rsid w:val="007B5C40"/>
    <w:rsid w:val="007C3265"/>
    <w:rsid w:val="007F06A5"/>
    <w:rsid w:val="00827E6F"/>
    <w:rsid w:val="00845F0E"/>
    <w:rsid w:val="0085726A"/>
    <w:rsid w:val="00861B38"/>
    <w:rsid w:val="0086452C"/>
    <w:rsid w:val="00870C51"/>
    <w:rsid w:val="00874482"/>
    <w:rsid w:val="00875EF6"/>
    <w:rsid w:val="00897DD1"/>
    <w:rsid w:val="008A4D9D"/>
    <w:rsid w:val="008C3DFE"/>
    <w:rsid w:val="008D3937"/>
    <w:rsid w:val="008E6ABE"/>
    <w:rsid w:val="008E6E48"/>
    <w:rsid w:val="008F3B87"/>
    <w:rsid w:val="00903B9B"/>
    <w:rsid w:val="009220A5"/>
    <w:rsid w:val="00922EF1"/>
    <w:rsid w:val="0092304A"/>
    <w:rsid w:val="00946A52"/>
    <w:rsid w:val="00953A67"/>
    <w:rsid w:val="0095698E"/>
    <w:rsid w:val="009653DB"/>
    <w:rsid w:val="00966686"/>
    <w:rsid w:val="00976617"/>
    <w:rsid w:val="009901CC"/>
    <w:rsid w:val="00991775"/>
    <w:rsid w:val="009B1776"/>
    <w:rsid w:val="009D64DB"/>
    <w:rsid w:val="009E10F2"/>
    <w:rsid w:val="00A04C62"/>
    <w:rsid w:val="00A1485D"/>
    <w:rsid w:val="00A26787"/>
    <w:rsid w:val="00A40B8D"/>
    <w:rsid w:val="00A54C64"/>
    <w:rsid w:val="00A61291"/>
    <w:rsid w:val="00A84F64"/>
    <w:rsid w:val="00AB0B55"/>
    <w:rsid w:val="00AC0C8E"/>
    <w:rsid w:val="00AD37F4"/>
    <w:rsid w:val="00B03537"/>
    <w:rsid w:val="00B104AE"/>
    <w:rsid w:val="00B25735"/>
    <w:rsid w:val="00B26D29"/>
    <w:rsid w:val="00B42CE0"/>
    <w:rsid w:val="00BB35BD"/>
    <w:rsid w:val="00BC7C7D"/>
    <w:rsid w:val="00BD15A7"/>
    <w:rsid w:val="00C17676"/>
    <w:rsid w:val="00C23E65"/>
    <w:rsid w:val="00C33227"/>
    <w:rsid w:val="00C35FE7"/>
    <w:rsid w:val="00C442EB"/>
    <w:rsid w:val="00C44F32"/>
    <w:rsid w:val="00CC0B64"/>
    <w:rsid w:val="00CE01C0"/>
    <w:rsid w:val="00CE1EF5"/>
    <w:rsid w:val="00CF1097"/>
    <w:rsid w:val="00D216CF"/>
    <w:rsid w:val="00D3138A"/>
    <w:rsid w:val="00D33EDB"/>
    <w:rsid w:val="00D47781"/>
    <w:rsid w:val="00D61031"/>
    <w:rsid w:val="00D90761"/>
    <w:rsid w:val="00DA60ED"/>
    <w:rsid w:val="00DD5B9D"/>
    <w:rsid w:val="00DE1A11"/>
    <w:rsid w:val="00DE227D"/>
    <w:rsid w:val="00DF6E05"/>
    <w:rsid w:val="00E21AA1"/>
    <w:rsid w:val="00E24442"/>
    <w:rsid w:val="00E44709"/>
    <w:rsid w:val="00E465CD"/>
    <w:rsid w:val="00E51222"/>
    <w:rsid w:val="00E57F4A"/>
    <w:rsid w:val="00E62B22"/>
    <w:rsid w:val="00E632E6"/>
    <w:rsid w:val="00E6533B"/>
    <w:rsid w:val="00E65FEB"/>
    <w:rsid w:val="00E90333"/>
    <w:rsid w:val="00E968EE"/>
    <w:rsid w:val="00EA15B6"/>
    <w:rsid w:val="00EA2E8C"/>
    <w:rsid w:val="00EA47A4"/>
    <w:rsid w:val="00EB3254"/>
    <w:rsid w:val="00EE3DAC"/>
    <w:rsid w:val="00EF38C0"/>
    <w:rsid w:val="00F41B93"/>
    <w:rsid w:val="00F47DB2"/>
    <w:rsid w:val="00F640A6"/>
    <w:rsid w:val="00FA676F"/>
    <w:rsid w:val="00FB1DC4"/>
    <w:rsid w:val="00FB2364"/>
    <w:rsid w:val="00FC6A52"/>
    <w:rsid w:val="00FD499B"/>
    <w:rsid w:val="00FF3E5B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7A52"/>
  <w15:docId w15:val="{71862AFA-DA78-4DB0-A550-B1F48EF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0B8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0B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212A-498B-40D0-9D5E-053C487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Hertelová Karin</cp:lastModifiedBy>
  <cp:revision>7</cp:revision>
  <dcterms:created xsi:type="dcterms:W3CDTF">2022-08-10T05:25:00Z</dcterms:created>
  <dcterms:modified xsi:type="dcterms:W3CDTF">2022-08-10T14:01:00Z</dcterms:modified>
</cp:coreProperties>
</file>