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575/2001 </w:t>
      </w:r>
      <w:proofErr w:type="spellStart"/>
      <w:r>
        <w:rPr>
          <w:rFonts w:ascii="Arial" w:hAnsi="Arial" w:cs="Arial"/>
          <w:b/>
          <w:bCs/>
          <w:sz w:val="21"/>
          <w:szCs w:val="21"/>
        </w:rPr>
        <w:t>Z.z</w:t>
      </w:r>
      <w:proofErr w:type="spellEnd"/>
      <w:r>
        <w:rPr>
          <w:rFonts w:ascii="Arial" w:hAnsi="Arial" w:cs="Arial"/>
          <w:b/>
          <w:bCs/>
          <w:sz w:val="21"/>
          <w:szCs w:val="21"/>
        </w:rPr>
        <w:t xml:space="preserve">.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85A88" w:rsidRDefault="00085A88">
      <w:pPr>
        <w:widowControl w:val="0"/>
        <w:autoSpaceDE w:val="0"/>
        <w:autoSpaceDN w:val="0"/>
        <w:adjustRightInd w:val="0"/>
        <w:spacing w:after="0" w:line="240" w:lineRule="auto"/>
        <w:jc w:val="center"/>
        <w:rPr>
          <w:rFonts w:ascii="Arial" w:hAnsi="Arial" w:cs="Arial"/>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12. decembra 2001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organizácii činnosti vlády a organizácii ústrednej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575/2001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 w:history="1">
        <w:r>
          <w:rPr>
            <w:rFonts w:ascii="Arial" w:hAnsi="Arial" w:cs="Arial"/>
            <w:color w:val="0000FF"/>
            <w:sz w:val="16"/>
            <w:szCs w:val="16"/>
            <w:u w:val="single"/>
          </w:rPr>
          <w:t xml:space="preserve">143/2002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411/2002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139/2003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453/2003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523/2003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351/2004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405/2004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585/2004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654/2004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78/2005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474/2005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231/2006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678/2006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103/2007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456/2007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568/2007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617/2007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408/2008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583/2008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165/2009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2" w:history="1">
        <w:r>
          <w:rPr>
            <w:rFonts w:ascii="Arial" w:hAnsi="Arial" w:cs="Arial"/>
            <w:color w:val="0000FF"/>
            <w:sz w:val="16"/>
            <w:szCs w:val="16"/>
            <w:u w:val="single"/>
          </w:rPr>
          <w:t xml:space="preserve">403/2009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505/2009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4" w:history="1">
        <w:r>
          <w:rPr>
            <w:rFonts w:ascii="Arial" w:hAnsi="Arial" w:cs="Arial"/>
            <w:color w:val="0000FF"/>
            <w:sz w:val="16"/>
            <w:szCs w:val="16"/>
            <w:u w:val="single"/>
          </w:rPr>
          <w:t xml:space="preserve">557/2009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570/2009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37/2010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372/2010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9" w:history="1">
        <w:r>
          <w:rPr>
            <w:rFonts w:ascii="Arial" w:hAnsi="Arial" w:cs="Arial"/>
            <w:color w:val="0000FF"/>
            <w:sz w:val="16"/>
            <w:szCs w:val="16"/>
            <w:u w:val="single"/>
          </w:rPr>
          <w:t xml:space="preserve">403/2010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1" w:history="1">
        <w:r>
          <w:rPr>
            <w:rFonts w:ascii="Arial" w:hAnsi="Arial" w:cs="Arial"/>
            <w:color w:val="0000FF"/>
            <w:sz w:val="16"/>
            <w:szCs w:val="16"/>
            <w:u w:val="single"/>
          </w:rPr>
          <w:t xml:space="preserve">403/2010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392/2011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287/2012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311/2013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6" w:history="1">
        <w:r>
          <w:rPr>
            <w:rFonts w:ascii="Arial" w:hAnsi="Arial" w:cs="Arial"/>
            <w:color w:val="0000FF"/>
            <w:sz w:val="16"/>
            <w:szCs w:val="16"/>
            <w:u w:val="single"/>
          </w:rPr>
          <w:t xml:space="preserve">313/2013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 xml:space="preserve">335/2014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172/2015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358/2015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0" w:history="1">
        <w:r>
          <w:rPr>
            <w:rFonts w:ascii="Arial" w:hAnsi="Arial" w:cs="Arial"/>
            <w:color w:val="0000FF"/>
            <w:sz w:val="16"/>
            <w:szCs w:val="16"/>
            <w:u w:val="single"/>
          </w:rPr>
          <w:t xml:space="preserve">339/2015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1" w:history="1">
        <w:r>
          <w:rPr>
            <w:rFonts w:ascii="Arial" w:hAnsi="Arial" w:cs="Arial"/>
            <w:color w:val="0000FF"/>
            <w:sz w:val="16"/>
            <w:szCs w:val="16"/>
            <w:u w:val="single"/>
          </w:rPr>
          <w:t xml:space="preserve">392/2015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171/2016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272/2016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171/2016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378/2016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 xml:space="preserve">138/2017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112/2018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313/2018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30/2019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72/2021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187/2021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368/2021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395/2021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VLÁDA SLOVENSKEJ REPUBLIKY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vlády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vlády Slovenskej republiky (ďalej len "vláda") riadi predseda vlády, ktorý zvoláva a vedie jej schôdze.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Vymedzené úseky činnosti vlády koordinuje jej podpredseda, ktorý plní aj úlohy, ktorými ho poverí vláda alebo predseda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neprítomnosti predsedu vlády ho zastupuje podpredseda vlády, ktorého určí predseda vlády. Zastupujúci podpredseda vlády zvoláva a vedie schôdze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1.10.2012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1.10.2012.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Schôdze vlády sú neverejné. Tým nie je dotknutá povinnosť vlády zverejňovať texty materiálov podľa osobitného predpisu.</w:t>
      </w:r>
      <w:r>
        <w:rPr>
          <w:rFonts w:ascii="Arial" w:hAnsi="Arial" w:cs="Arial"/>
          <w:sz w:val="16"/>
          <w:szCs w:val="16"/>
          <w:vertAlign w:val="superscript"/>
        </w:rPr>
        <w:t>1)</w:t>
      </w:r>
      <w:r>
        <w:rPr>
          <w:rFonts w:ascii="Arial" w:hAnsi="Arial" w:cs="Arial"/>
          <w:sz w:val="16"/>
          <w:szCs w:val="16"/>
        </w:rPr>
        <w:t xml:space="preserve"> Schôdze vlády môžu prebiehať aj s využitím technického prostriedku na prenos obrazu a zvuku.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Vláda rozhoduje spravidla formou uznesenia vlády; uznesenie vlády nepodlieha preskúmaniu súdom,</w:t>
      </w:r>
      <w:r>
        <w:rPr>
          <w:rFonts w:ascii="Arial" w:hAnsi="Arial" w:cs="Arial"/>
          <w:sz w:val="16"/>
          <w:szCs w:val="16"/>
          <w:vertAlign w:val="superscript"/>
        </w:rPr>
        <w:t>1aa)</w:t>
      </w:r>
      <w:r>
        <w:rPr>
          <w:rFonts w:ascii="Arial" w:hAnsi="Arial" w:cs="Arial"/>
          <w:sz w:val="16"/>
          <w:szCs w:val="16"/>
        </w:rPr>
        <w:t xml:space="preserve"> ak osobitný predpis neustanovuje inak.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1aaa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Podpredseda vlády, ktorý neriadi ministerstvo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usmerňuje a koordinuje plnenie úloh v oblasti legislatívy, zabezpečuje koordináciu ústredných orgánov štátnej správy v oblasti tvorby legislatívy vrátane koordinácie pripomienkového konania a zabezpečuje legislatívne činnosti podľa § 24,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Podpredseda vlády podľa odseku 1 po posúdení podľa odseku 1 písm. b) a c) navrhuje opatrenia na racionalizáciu a optimalizáciu poskytovania týchto služieb s cieľom vyššej hospodárnosti a účelnosti.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Podpredseda vlády podľa odseku 1, na základe štatútu, plní aj ďalšie úlohy zverené Úradu vlády Slovenskej republiky a priamo riadi odborné útvary Úradu vlády Slovenskej republiky určené jeho organizačným poriadkom.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 1aaa ods. 1 a 2; rovnako plní úlohy aj pre jeho štátneho tajomníka. Podpredseda vlády podľa § 1aaa riadi zabezpečovanie plnenia úloh spojených s odborným zabezpečovaním činnosti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Poradné orgány vlády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predpisu.1ab)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môže zriaďovať svoje poradné orgány (rady). Poradné orgány vlády plnia úlohy koordinačné, konzultatívne alebo odborné.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Členom poradného orgánu vlády môže byť člen vlády, štátny tajomník, volení a vymenovaní funkcionári orgánov verejnej moci, zamestnanci orgánov štátnej správy, zástupcovia územnej samosprávy, zástupcovia sociálnych partnerov a významní odborníci z teórie a praxe.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Členmi poradných medziministerských orgánov vlády sú členovia vlády. Účasť na poradnom medziministerskom </w:t>
      </w:r>
      <w:r>
        <w:rPr>
          <w:rFonts w:ascii="Arial" w:hAnsi="Arial" w:cs="Arial"/>
          <w:sz w:val="16"/>
          <w:szCs w:val="16"/>
        </w:rPr>
        <w:lastRenderedPageBreak/>
        <w:t xml:space="preserve">orgáne vlády je nezastupiteľná.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Členmi ďalších poradných orgánov vlády sú osoby uvedené v </w:t>
      </w:r>
      <w:hyperlink r:id="rId68" w:history="1">
        <w:r>
          <w:rPr>
            <w:rFonts w:ascii="Arial" w:hAnsi="Arial" w:cs="Arial"/>
            <w:color w:val="0000FF"/>
            <w:sz w:val="16"/>
            <w:szCs w:val="16"/>
            <w:u w:val="single"/>
          </w:rPr>
          <w:t>odseku 4</w:t>
        </w:r>
      </w:hyperlink>
      <w:r>
        <w:rPr>
          <w:rFonts w:ascii="Arial" w:hAnsi="Arial" w:cs="Arial"/>
          <w:sz w:val="16"/>
          <w:szCs w:val="16"/>
        </w:rPr>
        <w:t xml:space="preserve">; na ich čele je člen vlády alebo štátny tajomník.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Úlohy, zloženie poradných orgánov vlády a zásady rokovania určujú štatúty, ktoré schvaľuje vláda. Odmenu člena stáleho poradného orgánu vlády, plniaceho odborné úlohy, určí štatút tohto poradného orgánu, ktorý schvaľuje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Poradný orgán si môže zriadiť aj iný člen vlády ako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MINISTERSTVÁ</w:t>
      </w:r>
    </w:p>
    <w:p w:rsidR="00085A88" w:rsidRDefault="00085A88">
      <w:pPr>
        <w:widowControl w:val="0"/>
        <w:autoSpaceDE w:val="0"/>
        <w:autoSpaceDN w:val="0"/>
        <w:adjustRightInd w:val="0"/>
        <w:spacing w:after="0" w:line="240" w:lineRule="auto"/>
        <w:jc w:val="center"/>
        <w:rPr>
          <w:rFonts w:ascii="Arial" w:hAnsi="Arial" w:cs="Arial"/>
          <w:sz w:val="21"/>
          <w:szCs w:val="21"/>
        </w:rPr>
      </w:pPr>
    </w:p>
    <w:p w:rsidR="00085A88" w:rsidRDefault="00085A88">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Ministerstvá</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Slovenskej republike pôsobia tieto ministerstvá, na ktorých čele je člen vlády: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financií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Ministerstvo dopravy a výstavby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Ministerstvo pôdohospodárstva a rozvoja vidieka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vnútra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Ministerstvo obrany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Ministerstvo spravodlivosti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Ministerstvo zahraničných vecí a európskych záležitostí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Ministerstvo životného prostredia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Ministerstvo školstva, vedy, výskumu a športu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Ministerstvo kultúry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Ministerstvo zdravotníctva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ministerstva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riadi a za jeho činnosť zodpovedá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Ministra v čase jeho neprítomnosti zastupuje v rozsahu jeho práv a povinností štátny tajomník. Minister môže poveriť aj v iných prípadoch štátneho tajomníka, aby ho zastupoval v rozsahu jeho práv a povinností. Štátny tajomník má pri zastupovaní ministra na rokovaní vlády poradný hlas.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Štátneho tajomníka vymenúva a odvoláva vláda na návrh príslušného ministra. V odôvodnených prípadoch, najmä ak ide o viacodvetvové ministerstvá, môže vláda určiť, že na ministerstve pôsobia dvaja štátni tajomníci; minister určí, v ktorých otázkach a v akom poradí ho štátni tajomníci zastupujú. 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Odseky 2 a 3 a § 40 ods. 2 sa primerane vzťahujú na podpredsedu vlády podľa § 1aaa vo vzťahu k ním riadenej oblasti.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sa člení na sekcie a odbory, prípadne iné organizačné útvary.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Sekcie sa zriaďujú najmä pre jednotlivé úseky činnosti ministerstva. Sekciu riadi generálny riaditeľ.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Sekcie sa môžu členiť na úrady, odbory alebo iné na ich úroveň postavené organizačné zložky. Úrad, odbor alebo inú organizačnú zložku riadi riaditeľ.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ministerstve pôsobia poradné orgány zriadené podľa osobitných predpisov.</w:t>
      </w:r>
      <w:r>
        <w:rPr>
          <w:rFonts w:ascii="Arial" w:hAnsi="Arial" w:cs="Arial"/>
          <w:sz w:val="16"/>
          <w:szCs w:val="16"/>
          <w:vertAlign w:val="superscript"/>
        </w:rPr>
        <w:t xml:space="preserve"> 1a)</w:t>
      </w:r>
      <w:r>
        <w:rPr>
          <w:rFonts w:ascii="Arial" w:hAnsi="Arial" w:cs="Arial"/>
          <w:sz w:val="16"/>
          <w:szCs w:val="16"/>
        </w:rPr>
        <w:t xml:space="preserve"> Minister môže zriaďovať aj ďalšie poradné orgány.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Organizačnú štruktúru ministerstva určuje organizačný poriadok ministerstva, ktorý vydáva minister.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1.4.2002.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hospodárstva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hospodárstva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priemysel s výnimkou spracovania dreva, biotechnológií, potravinárstva a stavebných výrobkov,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energetiku vrátane hospodárenia s jadrovým palivom a uskladňovania rádioaktívnych odpadov a energetickú efektívnosť,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teplárenstvo a plynárenstvo,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dobývanie a úpravu tuhých palív, dobývanie ropy a zemného plynu, rudných surovín, nerudných surovín a rádioaktívnych surovín,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podporu malého podnikania a stredného podnikania vrátane podpory potravinárskych produktov, ktoré nie sú zaradené do </w:t>
      </w:r>
      <w:hyperlink r:id="rId69" w:history="1">
        <w:r>
          <w:rPr>
            <w:rFonts w:ascii="Arial" w:hAnsi="Arial" w:cs="Arial"/>
            <w:color w:val="0000FF"/>
            <w:sz w:val="16"/>
            <w:szCs w:val="16"/>
            <w:u w:val="single"/>
          </w:rPr>
          <w:t>prílohy</w:t>
        </w:r>
      </w:hyperlink>
      <w:r>
        <w:rPr>
          <w:rFonts w:ascii="Arial" w:hAnsi="Arial" w:cs="Arial"/>
          <w:sz w:val="16"/>
          <w:szCs w:val="16"/>
        </w:rPr>
        <w:t xml:space="preserve"> I Zmluvy o fungovaní Európskej únie a podpory spracovania dreva a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stratégiu tvorby podnikateľského prostredia a podporu podnikateľského prostredia vrátane podpory potravinárskeho podnikateľského prostredia, ktorého produkty nie sú zaradené do </w:t>
      </w:r>
      <w:hyperlink r:id="rId70" w:history="1">
        <w:r>
          <w:rPr>
            <w:rFonts w:ascii="Arial" w:hAnsi="Arial" w:cs="Arial"/>
            <w:color w:val="0000FF"/>
            <w:sz w:val="16"/>
            <w:szCs w:val="16"/>
            <w:u w:val="single"/>
          </w:rPr>
          <w:t>prílohy</w:t>
        </w:r>
      </w:hyperlink>
      <w:r>
        <w:rPr>
          <w:rFonts w:ascii="Arial" w:hAnsi="Arial" w:cs="Arial"/>
          <w:sz w:val="16"/>
          <w:szCs w:val="16"/>
        </w:rPr>
        <w:t xml:space="preserve"> I Zmluvy o fungovaní Európskej únie a podnikateľského prostredia v oblasti spracovania dreva a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ochranu a využívanie nerastných surovín vrátane hlavného dozoru nad ochranou a využívaním ložísk nerastov,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hlavný dozor nad bezpečnosťou a ochranou zdravia pri práci a bezpečnosťou prevádzky v banskej činnosti, činnosti vykonávanej banským spôsobom a pri používaní výbušnín,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w:t>
      </w:r>
      <w:proofErr w:type="spellStart"/>
      <w:r>
        <w:rPr>
          <w:rFonts w:ascii="Arial" w:hAnsi="Arial" w:cs="Arial"/>
          <w:sz w:val="16"/>
          <w:szCs w:val="16"/>
        </w:rPr>
        <w:t>puncovníctvo</w:t>
      </w:r>
      <w:proofErr w:type="spellEnd"/>
      <w:r>
        <w:rPr>
          <w:rFonts w:ascii="Arial" w:hAnsi="Arial" w:cs="Arial"/>
          <w:sz w:val="16"/>
          <w:szCs w:val="16"/>
        </w:rPr>
        <w:t xml:space="preserve"> a skúšanie drahých kovov,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kontrolu zákazu vývoja, výroby, skladovania, použitia a obchodu s chemickými zbraňami a prekurzormi potrebnými na ich výrobu,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riadenie úloh hospodárskej mobilizácie,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odštátnenie a privatizáciu majetku štátu a pre správu majetku štátu v podnikateľskej sfére,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stratégiu tvorby a realizácie inovácií v oblastiach podľa písmen a) až d),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hospodárstva Slovenskej republiky je predsedom Rady vlády Slovenskej republiky pre konkurencieschopnosť a produktivitu. Rada vlády Slovenskej republiky pre konkurencieschopnosť a produktivitu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hodnotenie legislatívnych materiálov a nelegislatívnych materiálov predkladaných na rokovanie vlády z hľadiska ich vplyvu na konkurencieschopnosť a produktivitu podnikateľských subjektov,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zodpovedá za politiku lepšej regulácie, agendu RIA 2020 a dohliada na znižovanie administratívnej záťaže,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predkladá vláde návrhy na zjednodušenie právnej úpravy pre podnikanie.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financií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financií Slovenskej republiky zabezpečuje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tvorbu a uskutočňovanie politiky v oblastiach podľa </w:t>
      </w:r>
      <w:hyperlink r:id="rId71" w:history="1">
        <w:r>
          <w:rPr>
            <w:rFonts w:ascii="Arial" w:hAnsi="Arial" w:cs="Arial"/>
            <w:color w:val="0000FF"/>
            <w:sz w:val="16"/>
            <w:szCs w:val="16"/>
            <w:u w:val="single"/>
          </w:rPr>
          <w:t>odseku 1</w:t>
        </w:r>
      </w:hyperlink>
      <w:r>
        <w:rPr>
          <w:rFonts w:ascii="Arial" w:hAnsi="Arial" w:cs="Arial"/>
          <w:sz w:val="16"/>
          <w:szCs w:val="16"/>
        </w:rPr>
        <w:t xml:space="preserve">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a výstavby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a výstavby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dráhy a dopravu na dráhach,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cestnú dopravu,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kombinovanú dopravu,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pozemné komunikácie,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vnútrozemskú plavbu a prístavy, námornú plavbu,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civilné letectvo,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pošty,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telekomunikácie,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verejné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stavebný poriadok a územné plánovanie okrem ekologických aspektov,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stavebnú výrobu a stavebné výrobky,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tvorbu a uskutočňovanie bytovej politiky,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poskytovanie štátnej prémie k stavebnému sporeniu a štátneho príspevku k hypotekárnym úverom,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cestovný ruch,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energetickú hospodárnosť budov,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tvorbu a uskutočňov</w:t>
      </w:r>
      <w:r w:rsidR="00B55274">
        <w:rPr>
          <w:rFonts w:ascii="Arial" w:hAnsi="Arial" w:cs="Arial"/>
          <w:sz w:val="16"/>
          <w:szCs w:val="16"/>
        </w:rPr>
        <w:t>anie politiky mestského rozvoja,</w:t>
      </w:r>
      <w:r>
        <w:rPr>
          <w:rFonts w:ascii="Arial" w:hAnsi="Arial" w:cs="Arial"/>
          <w:sz w:val="16"/>
          <w:szCs w:val="16"/>
        </w:rPr>
        <w:t xml:space="preserve"> </w:t>
      </w:r>
    </w:p>
    <w:p w:rsidR="00B55274" w:rsidRDefault="00B55274">
      <w:pPr>
        <w:widowControl w:val="0"/>
        <w:autoSpaceDE w:val="0"/>
        <w:autoSpaceDN w:val="0"/>
        <w:adjustRightInd w:val="0"/>
        <w:spacing w:after="0" w:line="240" w:lineRule="auto"/>
        <w:jc w:val="both"/>
        <w:rPr>
          <w:rFonts w:ascii="Arial" w:hAnsi="Arial" w:cs="Arial"/>
          <w:sz w:val="16"/>
          <w:szCs w:val="16"/>
        </w:rPr>
      </w:pPr>
    </w:p>
    <w:p w:rsidR="00B55274" w:rsidRPr="00B55274" w:rsidRDefault="00B55274">
      <w:pPr>
        <w:widowControl w:val="0"/>
        <w:autoSpaceDE w:val="0"/>
        <w:autoSpaceDN w:val="0"/>
        <w:adjustRightInd w:val="0"/>
        <w:spacing w:after="0" w:line="240" w:lineRule="auto"/>
        <w:jc w:val="both"/>
        <w:rPr>
          <w:rFonts w:ascii="Arial" w:hAnsi="Arial" w:cs="Arial"/>
          <w:color w:val="FF0000"/>
          <w:sz w:val="16"/>
          <w:szCs w:val="16"/>
        </w:rPr>
      </w:pPr>
      <w:r w:rsidRPr="00B55274">
        <w:rPr>
          <w:rFonts w:ascii="Arial" w:hAnsi="Arial" w:cs="Arial"/>
          <w:color w:val="FF0000"/>
          <w:sz w:val="16"/>
          <w:szCs w:val="16"/>
        </w:rPr>
        <w:t>r) tvorbu a uskutočňovanie politiky inteligentnej mobility.</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a výstavby Slovenskej republiky plní funkciu štátneho dopravného úradu a námorného úradu.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Pr="00B55274" w:rsidRDefault="00085A8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B55274" w:rsidRPr="00B55274">
        <w:rPr>
          <w:rFonts w:ascii="Arial" w:hAnsi="Arial" w:cs="Arial"/>
          <w:color w:val="FF0000"/>
          <w:sz w:val="16"/>
          <w:szCs w:val="16"/>
        </w:rPr>
        <w:t>(3) Ministerstvo dopravy a výstavby Slovenskej republiky plní funkciu národného koordinátora pre inteligentnú mobilitu</w:t>
      </w:r>
      <w:bookmarkStart w:id="0" w:name="_GoBack"/>
      <w:bookmarkEnd w:id="0"/>
      <w:r w:rsidR="00B55274" w:rsidRPr="00B55274">
        <w:rPr>
          <w:rFonts w:ascii="Arial" w:hAnsi="Arial" w:cs="Arial"/>
          <w:color w:val="FF0000"/>
          <w:sz w:val="16"/>
          <w:szCs w:val="16"/>
        </w:rPr>
        <w:t>.</w:t>
      </w:r>
    </w:p>
    <w:p w:rsidR="00085A88" w:rsidRPr="00B55274" w:rsidRDefault="00085A88">
      <w:pPr>
        <w:widowControl w:val="0"/>
        <w:autoSpaceDE w:val="0"/>
        <w:autoSpaceDN w:val="0"/>
        <w:adjustRightInd w:val="0"/>
        <w:spacing w:after="0" w:line="240" w:lineRule="auto"/>
        <w:rPr>
          <w:rFonts w:ascii="Arial" w:hAnsi="Arial" w:cs="Arial"/>
          <w:color w:val="FF0000"/>
          <w:sz w:val="16"/>
          <w:szCs w:val="16"/>
        </w:rPr>
      </w:pPr>
      <w:r w:rsidRPr="00B55274">
        <w:rPr>
          <w:rFonts w:ascii="Arial" w:hAnsi="Arial" w:cs="Arial"/>
          <w:color w:val="FF0000"/>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pôdohospodárstva a rozvoja vidieka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pôdohospodárstva a rozvoja vidieka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poľnohospodárstvo,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lesné hospodárstvo,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pozemkové úpravy a ochranu poľnohospodárskej pôdy,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závlahové systémy a odvodňovacie systémy,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veterinárnu kontrolu, veterinárnu inšpekciu a veterinárny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rastlinolekársku starostlivosť,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plemenársky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rybárstvo v oblasti </w:t>
      </w:r>
      <w:proofErr w:type="spellStart"/>
      <w:r>
        <w:rPr>
          <w:rFonts w:ascii="Arial" w:hAnsi="Arial" w:cs="Arial"/>
          <w:sz w:val="16"/>
          <w:szCs w:val="16"/>
        </w:rPr>
        <w:t>akvakultúry</w:t>
      </w:r>
      <w:proofErr w:type="spellEnd"/>
      <w:r>
        <w:rPr>
          <w:rFonts w:ascii="Arial" w:hAnsi="Arial" w:cs="Arial"/>
          <w:sz w:val="16"/>
          <w:szCs w:val="16"/>
        </w:rPr>
        <w:t xml:space="preserve"> a morského rybolovu,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poľovníctvo,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potravinárstvo a potravinový dozor,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spracovanie dreva vrátane biotechnológií,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pozemkové spoločenstvá.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pôdohospodárstva a rozvoja vidieka Slovenskej republiky plní úlohy súvisiace s rozvojom vidieka.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investícií, regionálneho rozvoja a informatizácie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riadenie, koordináciu a dohľad nad využívaním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regionálny rozvoj vrátane koordinácie prípravy politík regionálneho rozvoja,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vnútra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vnútra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Policajný zbor a Hasičský a záchranný zbor,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koordináciu vzdelávania zamestnancov obcí a vyšších územných celkov plniacich úlohy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obrany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obrany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riadenie a kontrolu obrany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výstavbu, riadenie a kontrolu ozbrojených síl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koordináciu činností a kontrolu orgánov štátnej správy, orgánov územnej samosprávy a iných právnických osôb pri príprave na obranu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koordináciu obranného plánovania,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zabezpečenie nedotknuteľnosti vzdušného priestoru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koordináciu vojenskej letovej premávky s civilnou letovou premávkou,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vojenské spravodajstvo,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alternatívnu službu,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1.11.2010.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Slovenskej republiky zabezpečuje správu vojenských obvodov a vojenských lesov.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spravodlivosti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spravodlivosti Slovenskej republiky je ústredným orgánom štátnej správy pre súdy a väzenstvo.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spravodlivosti Slovenskej republiky pripravuje právnu úpravu v oblasti ústavného práva, trestného práva, občianskeho práva, obchodného práva, rodinného práva, konkurzného práva a medzinárodného práva súkromného.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spravodlivosti Slovenskej republiky vykonáva štátny dohľad nad činnosťou Slovenskej komory exekútorov, nad činnosťou Notárskej komory Slovenskej republiky, v zákonom ustanovenom rozsahu nad činnosťou súdnych exekútorov a nad činnosťou notárov.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spravodlivosti Slovenskej republiky vykonáva v zákonom ustanovenom rozsahu kontrolu nad dodržiavaním podmienok organizovania a priebehu dobrovoľných dražieb.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spravodlivosti Slovenskej republiky zabezpečuje výkon znaleckej činnosti, prekladateľskej činnosti a tlmočníckej činnosti a vydávanie Obchodného vestníka.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spravodlivosti Slovenskej republiky zabezpečuje zastupovanie Slovenskej republiky na Európskom súde pre ľudské práva a zastupovanie Slovenskej republiky v konaní pred Súdnym dvorom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spravodlivosti Slovenskej republiky zabezpečuje plnenie úloh súvisiacich s členstvom Slovenskej republiky v </w:t>
      </w:r>
      <w:proofErr w:type="spellStart"/>
      <w:r>
        <w:rPr>
          <w:rFonts w:ascii="Arial" w:hAnsi="Arial" w:cs="Arial"/>
          <w:sz w:val="16"/>
          <w:szCs w:val="16"/>
        </w:rPr>
        <w:t>Eurojuste</w:t>
      </w:r>
      <w:proofErr w:type="spellEnd"/>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spravodlivosti Slovenskej republiky zabezpečuje tvorbu a uskutočňovanie štátnej politiky a koordináciu plnenia úloh v oblasti ľudských práv.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zahraničných vecí a európskych záležitostí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zahraničných vecí a európskych záležitostí Slovenskej republiky zabezpečuje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práv a záujmov Slovenskej republiky a jej občanov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riadenie zastupiteľských úradov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styky s orgánmi a predstaviteľmi cudzích štátov v Slovenskej republike a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hospodárenie a nakladanie s majetkom Slovenskej republiky v zahraničí, ktorý má vo svojej správe,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koordináciu prípravy a vnútroštátneho prerokúvania, uzatvárania, vyhlasovania, vykonávania a vypovedávania medzinárodných zmlúv,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rozvojovú spoluprácu,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koordináciu realizácie politík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štátnej politiky vo vzťahu k Slovákom žijúcim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koordináciu presadzovania obchodno-ekonomických záujmov Slovenskej republiky v zahraničí a jednotnú prezentáciu Slovenskej republiky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1.12.2016.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práce, sociálnych vecí a rodiny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pracovnoprávne vzťahy a právne vzťahy volených funkcionárov orgánov územnej samosprávy,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bezpečnosť a ochranu zdravia pri práci,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inšpekciu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stratégiu zamestnanosti, koordináciu jej tvorby a politiku trhu 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sociálne poistenie, starobné dôchodkové sporenie a doplnkové dôchodkové sporenie,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štátne sociálne dávky, sociálne služby, podporu sociálneho začlenenia fyzickej osoby s ťažkým zdravotným postihnutím do spoločnosti a pomoc v hmotnej núdzi,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sociálnoprávnu ochranu detí, sociálnu kuratelu a koordináciu štátnej rodinnej politiky,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rodovú rovnosť a rovnosť príležitostí a koordináciu štátnej politiky v danej oblasti,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sociálnu ekonomiku.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práce, sociálnych vecí a rodiny Slovenskej republiky zabezpečuje výkon štátneho dozoru nad vykonávaním sociálneho poistenia a vykonáva dohľad nad poskytovaním sociálnych služieb.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životného prostredia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životného prostredia Slovenskej republiky je ústredným orgánom štátnej správy pre tvorbu a ochranu životného prostredia vrátane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ochrany prírody a krajiny,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vodného hospodárstva, ochrany pred povodňami, ochrany akosti a množstva vôd a ich racionálneho využívania a rybárstva okrem </w:t>
      </w:r>
      <w:proofErr w:type="spellStart"/>
      <w:r>
        <w:rPr>
          <w:rFonts w:ascii="Arial" w:hAnsi="Arial" w:cs="Arial"/>
          <w:sz w:val="16"/>
          <w:szCs w:val="16"/>
        </w:rPr>
        <w:t>akvakultúry</w:t>
      </w:r>
      <w:proofErr w:type="spellEnd"/>
      <w:r>
        <w:rPr>
          <w:rFonts w:ascii="Arial" w:hAnsi="Arial" w:cs="Arial"/>
          <w:sz w:val="16"/>
          <w:szCs w:val="16"/>
        </w:rPr>
        <w:t xml:space="preserve"> a morského rybolovu,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ochrany ovzdušia, ozónovej vrstvy a klimatického systému Zeme,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ekologických aspektov územného plánovania,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odpadového hospodárstva,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posudzovania vplyvov na životné prostredie,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zabezpečovania jednotného informačného systému o životnom prostredí a plošného monitoringu,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geologického výskumu a prieskumu,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ochrany a regulácie obchodu s ohrozenými druhmi voľne žijúcich živočíchov a voľne rastúcich rastlín,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geneticky modifikovaných organizmov.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školstva, vedy, výskumu a športu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školstva, vedy, výskumu a športu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materské školy, základné školy, stredné školy, základné umelecké školy, jazykové školy a vysoké školy,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školské zariadenia,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celoživotné vzdelávanie,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vedu a techniku,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štátnu starostlivosť o mládež a šport.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kultúry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kultúry Slovenskej republiky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jazyk,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pamiatkového fondu, kultúrne dedičstvo a knihovníctvo,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autorské právo a práva súvisiace s autorským právom,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kultúrno-osvetovú činnosť a ľudovú umeleckú výrobu,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prezentáciu slovenskej kultúry v zahraničí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vzťahy s cirkvami a náboženskými spoločnosťami,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médiá a audiovíziu,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podporu kultúry národnostných menšín.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kultúry Slovenskej republiky metodicky riadi činnosť slovenských inštitútov v zahraničí v oblasti ich kultúrneho pôsobenia.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Slovenskej republiky je ústredným orgánom štátnej správy pre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zdravotnú starostlivosť,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zdravia,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verejné zdravotné poistenie,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vzdelávanie zdravotníckych pracovníkov,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prírodné liečebné kúpele, prírodné liečivé zdroje, prírodné minerálne vody,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cenovú politiku v oblasti cien výrobkov, služieb a výkonov v zdravotníctve a v oblasti cien nájmu nebytových priestorov v zdravotníckych zariadeniach,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zákazu biologických zbraní.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1.5.2003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OSTATNÉ ÚSTREDNÉ ORGÁNY ŠTÁTNEJ SPRÁVY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Ostatné ústredné orgány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Slovenskej republike pôsobia aj tieto ústredné orgány štátnej správy: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Protimonopolný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Štatistický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 geodézie, kartografie a katastra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Úrad jadrového dozoru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Úrad pre normalizáciu, metrológiu a skúšobníctvo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Úrad pre verejné obstarávanie,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Úrad priemyselného vlastníctva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Správa štátnych hmotných rezerv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Národný bezpečnostný úrad,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zrušené od 1.7.2020.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ostatných ústredných orgánov štátnej správy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čele Úradu vlády Slovenskej republiky, v rozsahu úkonov, ktoré sa netýkajú plnenia úloh podpredsedu vlády, ktorý neriadi ministerstvo, je vedúci, ktorý je za výkon svojej funkcie zodpovedný predsedovi vlády. Vedúceho Úradu vlády Slovenskej republiky vymenúva a odvoláva vláda.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čele Protimonopolného úradu Slovenskej republiky a Štatistického úradu Slovenskej republiky je predseda, ktorého vymenúva a odvoláva prezident Slovenskej republiky na návrh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čele Národného bezpečnostného úradu je riaditeľ, ktorého volí a odvoláva Národná rada Slovenskej republiky podľa osobitného predpisu. 1c)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čele Úradu pre verejné obstarávanie je predseda, ktorého na návrh vlády volí a odvoláva Národná rada Slovenskej republiky podľa osobitného predpisu. 1ca)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čele ostatných ústredných orgánov štátnej správy uvedených v § 21 písm. d) až f), h) a i) je predseda, ktorého vymenúva a odvoláva vláda. Predseda je za výkon svojej funkcie zodpovedný vláde.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 osobitný predpis neustanovuje inak.1cb)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Vedúceho Úradu vlády Slovenskej republiky v čase jeho neprítomnosti zastupuje v rozsahu jeho práv a povinností zástupca alebo podriadený štátny zamestnanec</w:t>
      </w:r>
      <w:r>
        <w:rPr>
          <w:rFonts w:ascii="Arial" w:hAnsi="Arial" w:cs="Arial"/>
          <w:sz w:val="16"/>
          <w:szCs w:val="16"/>
          <w:vertAlign w:val="superscript"/>
        </w:rPr>
        <w:t>1cc)</w:t>
      </w:r>
      <w:r>
        <w:rPr>
          <w:rFonts w:ascii="Arial" w:hAnsi="Arial" w:cs="Arial"/>
          <w:sz w:val="16"/>
          <w:szCs w:val="16"/>
        </w:rPr>
        <w:t xml:space="preserve"> 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členenie ústredného orgánu štátnej správy sa primerane použije </w:t>
      </w:r>
      <w:hyperlink r:id="rId72" w:history="1">
        <w:r>
          <w:rPr>
            <w:rFonts w:ascii="Arial" w:hAnsi="Arial" w:cs="Arial"/>
            <w:color w:val="0000FF"/>
            <w:sz w:val="16"/>
            <w:szCs w:val="16"/>
            <w:u w:val="single"/>
          </w:rPr>
          <w:t>§ 5</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Organizačnú štruktúru ústredného orgánu štátnej správy určuje organizačný poriadok, ktorý vydáva vedúci, predseda alebo riaditeľ príslušného ústredného orgánu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vlády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26.5.2020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vlády Slovenskej republiky okrem plnenia úloh uvedených v § 1b je ústredným orgánom štátnej správy pre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štátnozamestnanecké vzťahy a právne vzťahy pri výkone práce vo verejnom záujme,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plnenia úloh súvisiacich s výkonom štátnej správy a pre kontrolu vybavovania petícií a sťažností,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koordináciu a riadenie Plánu obnovy a odolnosti Slovenskej republiky a riadenie mechanizmu na podporu obnovy a odolnosti.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vlády Slovenskej republiky kontroluje plnenie úloh z programového vyhlásenia vlády a z uznesení vlády.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vlády Slovenskej republiky koordinuje prípravu zásadných opatrení na zabezpečenie hospodárskej a sociálnej politiky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 10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vlády Slovenskej republiky zabezpečuje a koordinuje ochranu finančných záujmov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Úrade vlády Slovenskej republiky je zriadený Úrad podpredsedu vlády, ktorý neriadi ministerstvo. Úrad podpredsedu vlády tvoria najmenej tie odborné útvary Úradu vlády Slovenskej republiky, ktoré zabezpečujú plnenie úloh </w:t>
      </w:r>
      <w:r>
        <w:rPr>
          <w:rFonts w:ascii="Arial" w:hAnsi="Arial" w:cs="Arial"/>
          <w:sz w:val="16"/>
          <w:szCs w:val="16"/>
        </w:rPr>
        <w:lastRenderedPageBreak/>
        <w:t xml:space="preserve">podpredsedu vlády, ktorý neriadi ministerstvo podľa tohto zákona alebo štatútu. Úrad podpredsedu vlády, ktorý neriadi ministerstvo je na účely prideľovania identifikačného čísla organizácie zapísanou organizačnou zložkou.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Úrad vlády Slovenskej republiky zabezpečuje vydávanie Zbierky zákonov Slovenskej republiky. Úrad vlády Slovenskej republiky spravuje elektronickú platformu pre verejné obstarávanie,</w:t>
      </w:r>
      <w:r>
        <w:rPr>
          <w:rFonts w:ascii="Arial" w:hAnsi="Arial" w:cs="Arial"/>
          <w:sz w:val="16"/>
          <w:szCs w:val="16"/>
          <w:vertAlign w:val="superscript"/>
        </w:rPr>
        <w:t xml:space="preserve"> 1cd)</w:t>
      </w:r>
      <w:r>
        <w:rPr>
          <w:rFonts w:ascii="Arial" w:hAnsi="Arial" w:cs="Arial"/>
          <w:sz w:val="16"/>
          <w:szCs w:val="16"/>
        </w:rPr>
        <w:t xml:space="preserve"> zabezpečuje centralizované činnosti vo verejnom obstarávaní v rozsahu podľa osobitného predpisu,</w:t>
      </w:r>
      <w:r>
        <w:rPr>
          <w:rFonts w:ascii="Arial" w:hAnsi="Arial" w:cs="Arial"/>
          <w:sz w:val="16"/>
          <w:szCs w:val="16"/>
          <w:vertAlign w:val="superscript"/>
        </w:rPr>
        <w:t xml:space="preserve"> 1ce)</w:t>
      </w:r>
      <w:r>
        <w:rPr>
          <w:rFonts w:ascii="Arial" w:hAnsi="Arial" w:cs="Arial"/>
          <w:sz w:val="16"/>
          <w:szCs w:val="16"/>
        </w:rPr>
        <w:t xml:space="preserve"> predkladá vláde návrh na zriadenie výberovej komisie a menovanie jej členov v súlade s osobitným predpisom</w:t>
      </w:r>
      <w:r>
        <w:rPr>
          <w:rFonts w:ascii="Arial" w:hAnsi="Arial" w:cs="Arial"/>
          <w:sz w:val="16"/>
          <w:szCs w:val="16"/>
          <w:vertAlign w:val="superscript"/>
        </w:rPr>
        <w:t xml:space="preserve"> 1cf)</w:t>
      </w:r>
      <w:r>
        <w:rPr>
          <w:rFonts w:ascii="Arial" w:hAnsi="Arial" w:cs="Arial"/>
          <w:sz w:val="16"/>
          <w:szCs w:val="16"/>
        </w:rPr>
        <w:t xml:space="preserve"> a zabezpečuje činnosti spojené s verejným vypočutím a výberom kandidáta v rozsahu podľa osobitného predpisu. 1cf)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Úlohy uvedené v odsekoch 7 až 10 zabezpečuje podpredseda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Úrade vlády Slovenskej republiky sa zriaďuje fond vzájomnej pomoci na účel zmiernenia negatívnych následkov šírenia nebezpečnej nákazlivej ľudskej choroby COVID-19; fond nemá právnu subjektivitu. Príjmom fondu podľa prvej vety sú peňažné prostriedky od fyzických osôb alebo právnických osôb, ktoré sa vedú na samostatnom účte vedenom v Štátnej pokladnici. Na poskytnutie finančnej pomoci z fondu podľa prvej vety nie je právny nárok.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Protimonopolný úrad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Protimonopolný úrad Slovenskej republiky je ústredným orgánom štátnej správy na ochranu a podporu hospodárskej súťaže.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Štatistický úrad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Štatistický úrad Slovenskej republiky je ústredným orgánom štátnej správy pre oblasť štátnej štatistiky.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1.6.2006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geodézie, kartografie a katastra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geodézie, kartografie a katastra Slovenskej republiky je ústredným orgánom štátnej správy pre geodéziu, kartografiu a kataster nehnuteľností.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jadrového dozoru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jadrového dozoru Slovenskej republiky je ústredným orgánom štátnej správy pre oblasť jadrového dozoru.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pre normalizáciu, metrológiu a skúšobníctvo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Úrad pre normalizáciu, metrológiu a skúšobníctvo Slovenskej republiky je ústredným orgánom štátnej správy pre oblasť technickej normalizácie, metrológie, kvality, posudzovania zhody a akreditácie orgánov posudzovania zhody.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pre normalizáciu, metrológiu a skúšobníctvo Slovenskej republiky vypracúva koncepciu štátnej politiky, vykonáva metodickú činnosť a dozerá na plnenie úloh v oblasti normalizácie, metrológie, kvality, posudzovania zhody a akreditácie orgánov posudzovania zhody.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pre verejné obstarávanie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pre verejné obstarávanie je ústredným orgánom štátnej správy pre verejné obstarávanie.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Úrad priemyselného vlastníctva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priemyselného vlastníctva Slovenskej republiky je ústredným orgánom štátnej správy pre oblasť priemyselného vlastníctva.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priemyselného vlastníctva Slovenskej republiky vykonáva ústrednú štátnu správu v oblasti ochrany vynálezu, úžitkového vzoru, dizajnu, topografie polovodičového výrobku, ochrannej známky, označenia pôvodu výrobku a zemepisného označenia výrobku.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priemyselného vlastníctva Slovenskej republiky vedie ústredný fond patentovej literatúry a zabezpečuje výmenu a sprístupňovanie informácií v oblasti priemyselných práv.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štátnych hmotných rezerv Slovenskej republiky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Správa štátnych hmotných rezerv Slovenskej republiky je ústredným orgánom štátnej správy pre štátne hmotné rezervy a pre koordináciu a metodické usmerňovanie opatrení na riešenie stavu ropnej núdze.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Národný bezpečnostný úrad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Národný bezpečnostný úrad je ústredným orgánom štátnej správy na ochranu utajovaných skutočností, šifrovú službu, kybernetickú bezpečnosť a dôveryhodné služby.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1.7.2020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ministerstiev a ostatných ústredných orgánov štátnej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správy</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Ministerstvá a ostatné ústredné orgány štátnej správy sú právnické osoby.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Ministerstvá a ostatné ústredné orgány štátnej správy v rozsahu vymedzenej pôsobnosti zodpovedajú aj za úlohy obrany, kybernetickú bezpečnosť a vytváranie podmienok na realizáciu požiadaviek zabezpečovania príprav na obranu, ochranu a kybernetickú bezpečnosť.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to vyžadujú právne záväzné akty Európskej únie pri čerpaní finančných prostriedkov z fondov Európskej únie, vláda rozhodne, ktorý ústredný orgán štátnej správy bude riadiacim orgánom vo vzťahu k iným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Ministerstvá a ostatné ústredné orgány štátnej správy v rozsahu svojej pôsobnosti zabezpečujú realizáciu pomoci poskytovanej Európskou úniou a zodpovedajú za využívanie finančných prostriedkov určených v rámci tejto pomoci.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Ministerstvá a ostatné ústredné orgány štátnej správy v rozsahu vymedzenej pôsobnosti plnia voči orgánom Európskej únie informačnú a oznamovaciu povinnosť, ktorá im vyplýva z právne záväzných aktov týchto orgánov.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Ministerstvá a ostatné ústredné orgány štátnej správy pri plnení svojich úloh úzko spolupracujú. Vymieňajú si potrebné informácie a podklady a prerokúvajú s inými ministerstvami opatrenia, ktoré sa ich dotýkajú.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Ministerstvá a ostatné ústredné orgány štátnej správy využívajú podnety a skúsenosti orgánov verejnej moci, ako aj podnety verejnosti.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Ministerstvá a ostatné ústredné orgány štátnej správy prerokúvajú s odborovými orgánmi a organizáciami zamestnávateľov návrhy závažných opatrení týkajúcich sa životnej úrovne, sociálnych a hospodárskych potrieb obyvateľstva.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zabezpečenia efektívnejšieho výkonu jednotlivých činností môžu ministerstvá a ostatné ústredné orgány štátnej správy uzavrieť písomnú dohodu o spolupráci, v ktorej sa vymedzí najmä druh a rozsah vykonávaných činností spolupráce.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Činnosť ministerstiev prostredníctvom ministrov a činnosť ostatných ústredných orgánov štátnej správy prostredníctvom ich štatutárnych orgánov riadi, koordinuje a kontroluje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schvaľuje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štatúty ministerstiev a ostatných ústredných orgánov štátnej správy, ktoré podrobnejšie vymedzia ich úlohy a zásady ich činnosti,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limity počtov zamestnancov ministerstiev a ostatných ústredných orgánov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zahraničné cesty predsedu vlády, podpredsedov vlády, ministrov, štátnych tajomníkov a predsedov ostatných ústredných orgánov štátnej správy a vedúceho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Sídlom ministerstiev a ostatných ústredných orgánov štátnej správy je Bratislava; sídlom Úradu priemyselného vlastníctva Slovenskej republiky je Banská Bystrica.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Platové náležitosti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 funkčné príplatky, paušálne náhrady a ďalšie náležitosti členov vlády určuje vláda podľa osobitného predpisu. 4)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Platové náležitosti štátneho tajomníka určuje minister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Platové náležitosti vedúceho Úradu vlády Slovenskej republiky určuje predseda vlády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Platové náležitosti predsedov ostatných ústredných orgánov štátnej správy okrem riaditeľa Národného bezpečnostného úradu určuje vláda podľa osobitného predpisu. 3)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085A88" w:rsidRDefault="00085A88">
      <w:pPr>
        <w:widowControl w:val="0"/>
        <w:autoSpaceDE w:val="0"/>
        <w:autoSpaceDN w:val="0"/>
        <w:adjustRightInd w:val="0"/>
        <w:spacing w:after="0" w:line="240" w:lineRule="auto"/>
        <w:rPr>
          <w:rFonts w:ascii="Arial" w:hAnsi="Arial" w:cs="Arial"/>
          <w:b/>
          <w:bCs/>
          <w:sz w:val="21"/>
          <w:szCs w:val="21"/>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Ministerstvo pre správu a privatizáciu národného majetku Slovenskej republiky a pôsobnosť tohto ministerstva podľa doterajších všeobecne záväzných právnych predpisov prechádza na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pre správu a privatizáciu národného majetku Slovenskej republiky" vo všetkých gramatických tvaroch, rozumie sa tým "Ministerstvo hospodárstva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so zrušením Ministerstva pre správu a privatizáciu národného majetku Slovenskej republiky prechádzajú 1. mája 2003 práva a povinnosti vyplývajúce z pracovnoprávnych a iných právnych vzťahov z Ministerstva pre správu a privatizáciu 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a o prechode správy majetku štátu sa upravia dohodou medzi Ministerstvom pre správu a privatizáciu národného majetku Slovenskej republiky a Ministerstvom hospodárstva Slovenskej republiky, v ktorej sa určí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a povinností a o prechode správy majetku štátu sa upravia dohodou medzi Ministerstvom pôdohospodárstva Slovenskej republiky a Ministerstvom životného prostredia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v oblasti výroby stavebných látok prechádzajú 1. mája 2003 práva a povinnosti vyplývajúce z pracovnoprávnych a iných právnych vzťahov zamestnancov zabezpečujúcich výkon týchto kompetencií z Ministerstva výstavby a regionálneho rozvoja Slovenskej republiky na Ministerstvo hospodárstva Slovenskej republiky. Majetok štátu, ktorý bol 30. apríla 2003 v správe Ministerstva výstavby 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majetku štátu, najmä druh a rozsah preberaného majetku, a o prechode práv a povinností súvisiacich s predmetom činnosti právnickej osoby sa upravia dohodou medzi doterajšími ústrednými orgánmi štátnej správy a preberajúcimi ústrednými orgánmi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prechodom kompetencií v oblasti informatizácie spoločnosti prechádzajú od 1. februára 2007 práva a povinnosti vyplývajúce z pracovnoprávnych a iných právnych vzťahov zamestnancov zabezpečujúcich výkon týchto kompetencií z Ministerstva dopravy, pôšt a telekomunikácií Slovenskej republiky na Ministerstvo financií Slovenskej republiky a na Úrad vlády Slovenskej republiky. Majetok štátu, ktorý bol k 31. januáru 2007 v správe Ministerstva dopravy, pôšt a 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40c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Úrad pre štátnu službu.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Majetok štátu, ktorý bol 31. marca 2006 v správe Úradu pre štátnu službu, prechádza 1. apríla 2006 do správy Ministerstva práce, sociálnych vecí a rodiny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40d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výstavby a regionálneho rozvoja Slovenskej republiky podľa doterajších všeobecne záväzných právnych predpisov prechádza na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hospodárstva a výstavby Slovenskej republiky v oblasti stavebnej výroby a stavebných výrobkov, v oblasti tvorby a uskutočňovania bytovej politiky a v oblasti poskytovania štátnej prémie k stavebnému sporeniu,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vnútra Slovenskej republiky v oblasti verejných prác, v oblasti stavebného poriadku a územného plánovania okrem ekologických aspektov,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Ministerstvo pôdohospodárstva, životného prostredia a regionálneho rozvoja Slovenskej republiky v oblasti regionálneho rozvoja okrem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 vlády Slovenskej republiky v oblasti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výstavby 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a regionálneho rozvoja Slovenskej republiky" vo všetkých gramatických tvaroch, rozumie sa tým "Ministerstvo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"Úrad vlády Slovenskej republiky" v príslušnom gramatickom tvare pre oblasť koordinácie využívania finančných prostriedkov z fondov Európskej únie.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stavebnej výroby a stavebných výrobkov, v oblasti tvorby a uskutočňovania bytovej politiky a v oblasti poskytovania štátnej prémie k stavebnému sporeniu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w:t>
      </w:r>
      <w:r>
        <w:rPr>
          <w:rFonts w:ascii="Arial" w:hAnsi="Arial" w:cs="Arial"/>
          <w:sz w:val="16"/>
          <w:szCs w:val="16"/>
        </w:rPr>
        <w:lastRenderedPageBreak/>
        <w:t xml:space="preserve">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súvislosti s prechodom kompetencií medzi ústrednými orgánmi štátnej správy prechádza i zriaďovateľská a zakladateľská pôsobnosť doterajšieho ústredného orgánu štátnej správy k právnickým osobám na preberajúce ústredné orgány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preberajúcimi ústrednými orgánmi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životného prostredia Slovenskej republiky podľa doterajších všeobecne záväzných právnych predpisov prechádza na Ministerstvo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w:t>
      </w:r>
      <w:hyperlink r:id="rId73" w:history="1">
        <w:r>
          <w:rPr>
            <w:rFonts w:ascii="Arial" w:hAnsi="Arial" w:cs="Arial"/>
            <w:color w:val="0000FF"/>
            <w:sz w:val="16"/>
            <w:szCs w:val="16"/>
            <w:u w:val="single"/>
          </w:rPr>
          <w:t>odseku 1</w:t>
        </w:r>
      </w:hyperlink>
      <w:r>
        <w:rPr>
          <w:rFonts w:ascii="Arial" w:hAnsi="Arial" w:cs="Arial"/>
          <w:sz w:val="16"/>
          <w:szCs w:val="16"/>
        </w:rPr>
        <w:t xml:space="preserve">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kompetencií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40f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Slovenskej republiky v oblasti cestovného ruchu podľa doterajších všeobecne záväzných právnych predpisov prechádza na Ministerstvo kultúry a cestovného ruchu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kompetencie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40g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"Ministerstvo školstva Slovenskej republiky" vo všetkých gramatických tvaroch, rozumie sa tým "Ministerstvo školstva, vedy, výskumu a športu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40h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prechode práv a povinností a o prechode správy majetku štátu podľa </w:t>
      </w:r>
      <w:hyperlink r:id="rId74" w:history="1">
        <w:r>
          <w:rPr>
            <w:rFonts w:ascii="Arial" w:hAnsi="Arial" w:cs="Arial"/>
            <w:color w:val="0000FF"/>
            <w:sz w:val="16"/>
            <w:szCs w:val="16"/>
            <w:u w:val="single"/>
          </w:rPr>
          <w:t>§ 40d ods. 3 až 6</w:t>
        </w:r>
      </w:hyperlink>
      <w:r>
        <w:rPr>
          <w:rFonts w:ascii="Arial" w:hAnsi="Arial" w:cs="Arial"/>
          <w:sz w:val="16"/>
          <w:szCs w:val="16"/>
        </w:rPr>
        <w:t xml:space="preserve">, </w:t>
      </w:r>
      <w:hyperlink r:id="rId75" w:history="1">
        <w:r>
          <w:rPr>
            <w:rFonts w:ascii="Arial" w:hAnsi="Arial" w:cs="Arial"/>
            <w:color w:val="0000FF"/>
            <w:sz w:val="16"/>
            <w:szCs w:val="16"/>
            <w:u w:val="single"/>
          </w:rPr>
          <w:t>§ 40e ods. 3</w:t>
        </w:r>
      </w:hyperlink>
      <w:r>
        <w:rPr>
          <w:rFonts w:ascii="Arial" w:hAnsi="Arial" w:cs="Arial"/>
          <w:sz w:val="16"/>
          <w:szCs w:val="16"/>
        </w:rPr>
        <w:t xml:space="preserve"> a </w:t>
      </w:r>
      <w:hyperlink r:id="rId76" w:history="1">
        <w:r>
          <w:rPr>
            <w:rFonts w:ascii="Arial" w:hAnsi="Arial" w:cs="Arial"/>
            <w:color w:val="0000FF"/>
            <w:sz w:val="16"/>
            <w:szCs w:val="16"/>
            <w:u w:val="single"/>
          </w:rPr>
          <w:t>§ 40f ods. 3</w:t>
        </w:r>
      </w:hyperlink>
      <w:r>
        <w:rPr>
          <w:rFonts w:ascii="Arial" w:hAnsi="Arial" w:cs="Arial"/>
          <w:sz w:val="16"/>
          <w:szCs w:val="16"/>
        </w:rPr>
        <w:t xml:space="preserve"> sa upravia dohodou, v ktorej sa určí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40i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pôdohospodárstva, životného prostredia a regionálneho rozvoja Slovenskej republiky v oblasti tvorby a ochrany životného prostredia vrátane ochrany prírody a krajiny, vodného hospodárstva, ochrany pred povodňami, ochrany akosti a množstva vôd a ich racionálneho využívania a rybárstva okrem </w:t>
      </w:r>
      <w:proofErr w:type="spellStart"/>
      <w:r>
        <w:rPr>
          <w:rFonts w:ascii="Arial" w:hAnsi="Arial" w:cs="Arial"/>
          <w:sz w:val="16"/>
          <w:szCs w:val="16"/>
        </w:rPr>
        <w:t>akvakultúry</w:t>
      </w:r>
      <w:proofErr w:type="spellEnd"/>
      <w:r>
        <w:rPr>
          <w:rFonts w:ascii="Arial" w:hAnsi="Arial" w:cs="Arial"/>
          <w:sz w:val="16"/>
          <w:szCs w:val="16"/>
        </w:rP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w:t>
      </w:r>
      <w:r>
        <w:rPr>
          <w:rFonts w:ascii="Arial" w:hAnsi="Arial" w:cs="Arial"/>
          <w:sz w:val="16"/>
          <w:szCs w:val="16"/>
        </w:rPr>
        <w:lastRenderedPageBreak/>
        <w:t xml:space="preserve">prostredí a plošného monitoringu, geologického výskumu a prieskumu, ochrany a regulácie obchodu s ohrozenými druhmi voľne žijúcich živočíchov a voľne rastúcich rastlín, geneticky modifikovaných organizmov podľa doterajších všeobecne záväzných právnych predpisov prechádza na Ministerstvo životného prostredia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w:t>
      </w:r>
      <w:hyperlink r:id="rId77" w:history="1">
        <w:r>
          <w:rPr>
            <w:rFonts w:ascii="Arial" w:hAnsi="Arial" w:cs="Arial"/>
            <w:color w:val="0000FF"/>
            <w:sz w:val="16"/>
            <w:szCs w:val="16"/>
            <w:u w:val="single"/>
          </w:rPr>
          <w:t>§ 9</w:t>
        </w:r>
      </w:hyperlink>
      <w:r>
        <w:rPr>
          <w:rFonts w:ascii="Arial" w:hAnsi="Arial" w:cs="Arial"/>
          <w:sz w:val="16"/>
          <w:szCs w:val="16"/>
        </w:rPr>
        <w:t xml:space="preserve"> a "Ministerstvo životného prostredia Slovenskej republiky" v príslušnom gramatickom tvare pre oblasť podľa </w:t>
      </w:r>
      <w:hyperlink r:id="rId78" w:history="1">
        <w:r>
          <w:rPr>
            <w:rFonts w:ascii="Arial" w:hAnsi="Arial" w:cs="Arial"/>
            <w:color w:val="0000FF"/>
            <w:sz w:val="16"/>
            <w:szCs w:val="16"/>
            <w:u w:val="single"/>
          </w:rPr>
          <w:t>§ 16</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 podľa </w:t>
      </w:r>
      <w:hyperlink r:id="rId79"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w:t>
      </w:r>
      <w:hyperlink r:id="rId80"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kompetencií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40j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Slovenskej republiky v oblasti zahraničného obchodu v časti riadenia obchodno-ekonomických oddelení podľa doterajších všeobecne záväzných právnych predpisov prechádza na Ministerstvo zahraničných vecí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Slovenskej republiky" vo všetkých gramatických tvaroch, rozumie sa tým "Ministerstvo zahraničných vecí Slovenskej republiky" v príslušnom gramatickom tvare pre oblasť podľa </w:t>
      </w:r>
      <w:hyperlink r:id="rId81"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82" w:history="1">
        <w:r>
          <w:rPr>
            <w:rFonts w:ascii="Arial" w:hAnsi="Arial" w:cs="Arial"/>
            <w:color w:val="0000FF"/>
            <w:sz w:val="16"/>
            <w:szCs w:val="16"/>
            <w:u w:val="single"/>
          </w:rPr>
          <w:t>odseku 1</w:t>
        </w:r>
      </w:hyperlink>
      <w:r>
        <w:rPr>
          <w:rFonts w:ascii="Arial" w:hAnsi="Arial" w:cs="Arial"/>
          <w:sz w:val="16"/>
          <w:szCs w:val="16"/>
        </w:rPr>
        <w:t xml:space="preserve">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w:t>
      </w:r>
      <w:hyperlink r:id="rId83" w:history="1">
        <w:r>
          <w:rPr>
            <w:rFonts w:ascii="Arial" w:hAnsi="Arial" w:cs="Arial"/>
            <w:color w:val="0000FF"/>
            <w:sz w:val="16"/>
            <w:szCs w:val="16"/>
            <w:u w:val="single"/>
          </w:rPr>
          <w:t>odseku 1</w:t>
        </w:r>
      </w:hyperlink>
      <w:r>
        <w:rPr>
          <w:rFonts w:ascii="Arial" w:hAnsi="Arial" w:cs="Arial"/>
          <w:sz w:val="16"/>
          <w:szCs w:val="16"/>
        </w:rPr>
        <w:t xml:space="preserve">,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40k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w:t>
      </w:r>
      <w:hyperlink r:id="rId84"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oblastiach podľa </w:t>
      </w:r>
      <w:hyperlink r:id="rId85"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hospodárstva a výstavby Slovenskej republiky na Ministerstvo dopravy, výstavby a regionálneho rozvoja Slovenskej republiky. Majetok štátu, ktorý bol do 31. októbra 2010 v správe Ministerstva hospodárstva a výstavby Slovenskej republiky a ktorý slúži na zabezpečenie výkonu kompetencií v oblastiach podľa </w:t>
      </w:r>
      <w:hyperlink r:id="rId86"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40l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vnútra Slovenskej republiky" vo všetkých gramatických tvaroch, rozumie sa tým "Ministerstvo dopravy, výstavby a regionálneho rozvoja Slovenskej republiky" v príslušnom </w:t>
      </w:r>
      <w:r>
        <w:rPr>
          <w:rFonts w:ascii="Arial" w:hAnsi="Arial" w:cs="Arial"/>
          <w:sz w:val="16"/>
          <w:szCs w:val="16"/>
        </w:rPr>
        <w:lastRenderedPageBreak/>
        <w:t xml:space="preserve">gramatickom tvare pre oblasti podľa </w:t>
      </w:r>
      <w:hyperlink r:id="rId87"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v oblastiach podľa </w:t>
      </w:r>
      <w:hyperlink r:id="rId88"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w:t>
      </w:r>
      <w:hyperlink r:id="rId89"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vnútra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40m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obrany Slovenskej republiky v oblasti obchodovania s vojenským materiálom podľa doterajších všeobecne záväzných právnych predpisov prechádza na Ministerstvo hospodárstva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obrany Slovenskej republiky" vo všetkých gramatických tvaroch, rozumie sa tým "Ministerstvo hospodárstva Slovenskej republiky" v príslušnom gramatickom tvare pre oblasť podľa </w:t>
      </w:r>
      <w:hyperlink r:id="rId90"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40n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kultúry a cestovného ruchu Slovenskej republiky v oblasti podpory kultúry národnostných menšín podľa doterajších všeobecne záväzných právnych predpisov prechádza na podpredsedu vlády, ktorý neriadi ministerstvo.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kultúry a cestovného ruchu Slovenskej republiky" vo všetkých gramatických tvaroch, rozumie sa tým "podpredseda vlády, ktorý neriadi ministerstvo" v príslušnom gramatickom tvare pre oblasť podľa </w:t>
      </w:r>
      <w:hyperlink r:id="rId91"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2"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w:t>
      </w:r>
      <w:hyperlink r:id="rId93"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Úradu vlády Slovenskej republiky. Podrobnosti o prechode týchto práv a povinností a o prechode správy majetku štátu sa upravia dohodou medzi Ministerstvom kultúry Slovenskej republiky, Úradom vlády Slovenskej republiky a podpredsedom vlády, ktorý neriadi ministerstvo,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40o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kultúry a cestovného ruchu Slovenskej republiky v oblasti cestovného ruchu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kultúry a cestovného ruchu Slovenskej republiky" vo všetkých gramatických tvaroch, rozumie sa tým "Ministerstvo dopravy, výstavby a regionálneho rozvoja Slovenskej republiky" v príslušnom gramatickom tvare pre oblasť podľa </w:t>
      </w:r>
      <w:hyperlink r:id="rId94"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5"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Ministerstvo dopravy, výstavby a regionálneho rozvoja Slovenskej republiky. Majetok štátu, ktorý bol do 31. októbra 2010 v správe Ministerstva kultúry a cestovného ruchu Slovenskej republiky a ktorý slúži na zabezpečenie výkonu kompetencie v oblasti podľa </w:t>
      </w:r>
      <w:hyperlink r:id="rId96"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dopravy, výstavby a regionálneho rozvoja Slovenskej republiky. Podrobnosti o prechode týchto práv a povinností a o prechode správy majetku štátu sa upravia dohodou medzi Ministerstvom kultúry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40p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realizácie politík Európskej únie podľa doterajších všeobecne záväzných právnych predpisov prechádza na Ministerstvo zahraničných vecí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"Úrad vlády Slovenskej republiky" vo všetkých gramatických tvaroch, rozumie sa tým "Ministerstvo zahraničných vecí Slovenskej republiky" v príslušnom gramatickom tvare pre oblasť podľa </w:t>
      </w:r>
      <w:hyperlink r:id="rId97"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98" w:history="1">
        <w:r>
          <w:rPr>
            <w:rFonts w:ascii="Arial" w:hAnsi="Arial" w:cs="Arial"/>
            <w:color w:val="0000FF"/>
            <w:sz w:val="16"/>
            <w:szCs w:val="16"/>
            <w:u w:val="single"/>
          </w:rPr>
          <w:t>odseku 1</w:t>
        </w:r>
      </w:hyperlink>
      <w:r>
        <w:rPr>
          <w:rFonts w:ascii="Arial" w:hAnsi="Arial" w:cs="Arial"/>
          <w:sz w:val="16"/>
          <w:szCs w:val="16"/>
        </w:rPr>
        <w:t xml:space="preserve"> prechádzajú od 1. novembra 2010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w:t>
      </w:r>
      <w:hyperlink r:id="rId99" w:history="1">
        <w:r>
          <w:rPr>
            <w:rFonts w:ascii="Arial" w:hAnsi="Arial" w:cs="Arial"/>
            <w:color w:val="0000FF"/>
            <w:sz w:val="16"/>
            <w:szCs w:val="16"/>
            <w:u w:val="single"/>
          </w:rPr>
          <w:t>odseku 1</w:t>
        </w:r>
      </w:hyperlink>
      <w:r>
        <w:rPr>
          <w:rFonts w:ascii="Arial" w:hAnsi="Arial" w:cs="Arial"/>
          <w:sz w:val="16"/>
          <w:szCs w:val="16"/>
        </w:rPr>
        <w:t xml:space="preserve">,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w:t>
      </w:r>
      <w:r>
        <w:rPr>
          <w:rFonts w:ascii="Arial" w:hAnsi="Arial" w:cs="Arial"/>
          <w:sz w:val="16"/>
          <w:szCs w:val="16"/>
        </w:rPr>
        <w:lastRenderedPageBreak/>
        <w:t xml:space="preserve">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40q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"Úrad vlády Slovenskej republiky" vo všetkých gramatických tvaroch, rozumie sa tým "Ministerstvo dopravy, výstavby a regionálneho rozvoja Slovenskej republiky" v príslušnom gramatickom tvare pre oblasť podľa </w:t>
      </w:r>
      <w:hyperlink r:id="rId100" w:history="1">
        <w:r>
          <w:rPr>
            <w:rFonts w:ascii="Arial" w:hAnsi="Arial" w:cs="Arial"/>
            <w:color w:val="0000FF"/>
            <w:sz w:val="16"/>
            <w:szCs w:val="16"/>
            <w:u w:val="single"/>
          </w:rPr>
          <w:t>odseku 1</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w:t>
      </w:r>
      <w:hyperlink r:id="rId101" w:history="1">
        <w:r>
          <w:rPr>
            <w:rFonts w:ascii="Arial" w:hAnsi="Arial" w:cs="Arial"/>
            <w:color w:val="0000FF"/>
            <w:sz w:val="16"/>
            <w:szCs w:val="16"/>
            <w:u w:val="single"/>
          </w:rPr>
          <w:t>odseku 1</w:t>
        </w:r>
      </w:hyperlink>
      <w:r>
        <w:rPr>
          <w:rFonts w:ascii="Arial" w:hAnsi="Arial" w:cs="Arial"/>
          <w:sz w:val="16"/>
          <w:szCs w:val="16"/>
        </w:rPr>
        <w:t xml:space="preserve">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w:t>
      </w:r>
      <w:hyperlink r:id="rId102" w:history="1">
        <w:r>
          <w:rPr>
            <w:rFonts w:ascii="Arial" w:hAnsi="Arial" w:cs="Arial"/>
            <w:color w:val="0000FF"/>
            <w:sz w:val="16"/>
            <w:szCs w:val="16"/>
            <w:u w:val="single"/>
          </w:rPr>
          <w:t>odseku 1</w:t>
        </w:r>
      </w:hyperlink>
      <w:r>
        <w:rPr>
          <w:rFonts w:ascii="Arial" w:hAnsi="Arial" w:cs="Arial"/>
          <w:sz w:val="16"/>
          <w:szCs w:val="16"/>
        </w:rPr>
        <w:t xml:space="preserve">, prechádza od 1. januára 2011 do správy Ministerstva dopravy, výstavby a regionálneho rozvoja Slovenskej republiky. Podrobnosti o prechode týchto práv a povinností a o prechode správy majetku štátu sa upravia dohodou medzi Úradom vlády Slovenskej republiky a Ministerstvom dopravy, výstavby a regionálneho rozvoja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40r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doterajších právnych predpisoch používa pojem "Ministerstvo hospodárstva a výstavby Slovenskej republiky" vo všetkých gramatických tvaroch, rozumie sa tým "Ministerstvo hospodárstva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 doterajších právnych predpisoch používa pojem "Ministerstvo kultúry a cestovného ruchu Slovenskej republiky" vo všetkých gramatických tvaroch, rozumie sa tým "Ministerstvo kultúry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40s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prechodom kompetencií v oblasti podľa </w:t>
      </w:r>
      <w:hyperlink r:id="rId103" w:history="1">
        <w:r>
          <w:rPr>
            <w:rFonts w:ascii="Arial" w:hAnsi="Arial" w:cs="Arial"/>
            <w:color w:val="0000FF"/>
            <w:sz w:val="16"/>
            <w:szCs w:val="16"/>
            <w:u w:val="single"/>
          </w:rPr>
          <w:t>§ 40k ods. 1</w:t>
        </w:r>
      </w:hyperlink>
      <w:r>
        <w:rPr>
          <w:rFonts w:ascii="Arial" w:hAnsi="Arial" w:cs="Arial"/>
          <w:sz w:val="16"/>
          <w:szCs w:val="16"/>
        </w:rPr>
        <w:t xml:space="preserve">, </w:t>
      </w:r>
      <w:hyperlink r:id="rId104" w:history="1">
        <w:r>
          <w:rPr>
            <w:rFonts w:ascii="Arial" w:hAnsi="Arial" w:cs="Arial"/>
            <w:color w:val="0000FF"/>
            <w:sz w:val="16"/>
            <w:szCs w:val="16"/>
            <w:u w:val="single"/>
          </w:rPr>
          <w:t>§ 40l ods. 1</w:t>
        </w:r>
      </w:hyperlink>
      <w:r>
        <w:rPr>
          <w:rFonts w:ascii="Arial" w:hAnsi="Arial" w:cs="Arial"/>
          <w:sz w:val="16"/>
          <w:szCs w:val="16"/>
        </w:rPr>
        <w:t xml:space="preserve">, </w:t>
      </w:r>
      <w:hyperlink r:id="rId105" w:history="1">
        <w:r>
          <w:rPr>
            <w:rFonts w:ascii="Arial" w:hAnsi="Arial" w:cs="Arial"/>
            <w:color w:val="0000FF"/>
            <w:sz w:val="16"/>
            <w:szCs w:val="16"/>
            <w:u w:val="single"/>
          </w:rPr>
          <w:t>§ 40n ods. 1</w:t>
        </w:r>
      </w:hyperlink>
      <w:r>
        <w:rPr>
          <w:rFonts w:ascii="Arial" w:hAnsi="Arial" w:cs="Arial"/>
          <w:sz w:val="16"/>
          <w:szCs w:val="16"/>
        </w:rPr>
        <w:t xml:space="preserve">, </w:t>
      </w:r>
      <w:hyperlink r:id="rId106" w:history="1">
        <w:r>
          <w:rPr>
            <w:rFonts w:ascii="Arial" w:hAnsi="Arial" w:cs="Arial"/>
            <w:color w:val="0000FF"/>
            <w:sz w:val="16"/>
            <w:szCs w:val="16"/>
            <w:u w:val="single"/>
          </w:rPr>
          <w:t>§ 40o ods. 1</w:t>
        </w:r>
      </w:hyperlink>
      <w:r>
        <w:rPr>
          <w:rFonts w:ascii="Arial" w:hAnsi="Arial" w:cs="Arial"/>
          <w:sz w:val="16"/>
          <w:szCs w:val="16"/>
        </w:rPr>
        <w:t xml:space="preserve"> a </w:t>
      </w:r>
      <w:hyperlink r:id="rId107" w:history="1">
        <w:r>
          <w:rPr>
            <w:rFonts w:ascii="Arial" w:hAnsi="Arial" w:cs="Arial"/>
            <w:color w:val="0000FF"/>
            <w:sz w:val="16"/>
            <w:szCs w:val="16"/>
            <w:u w:val="single"/>
          </w:rPr>
          <w:t>§ 40p ods. 1</w:t>
        </w:r>
      </w:hyperlink>
      <w:r>
        <w:rPr>
          <w:rFonts w:ascii="Arial" w:hAnsi="Arial" w:cs="Arial"/>
          <w:sz w:val="16"/>
          <w:szCs w:val="16"/>
        </w:rPr>
        <w:t xml:space="preserve">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kompetencií v oblasti podľa </w:t>
      </w:r>
      <w:hyperlink r:id="rId108" w:history="1">
        <w:r>
          <w:rPr>
            <w:rFonts w:ascii="Arial" w:hAnsi="Arial" w:cs="Arial"/>
            <w:color w:val="0000FF"/>
            <w:sz w:val="16"/>
            <w:szCs w:val="16"/>
            <w:u w:val="single"/>
          </w:rPr>
          <w:t>§ 40j ods. 1</w:t>
        </w:r>
      </w:hyperlink>
      <w:r>
        <w:rPr>
          <w:rFonts w:ascii="Arial" w:hAnsi="Arial" w:cs="Arial"/>
          <w:sz w:val="16"/>
          <w:szCs w:val="16"/>
        </w:rPr>
        <w:t xml:space="preserve"> a </w:t>
      </w:r>
      <w:hyperlink r:id="rId109" w:history="1">
        <w:r>
          <w:rPr>
            <w:rFonts w:ascii="Arial" w:hAnsi="Arial" w:cs="Arial"/>
            <w:color w:val="0000FF"/>
            <w:sz w:val="16"/>
            <w:szCs w:val="16"/>
            <w:u w:val="single"/>
          </w:rPr>
          <w:t>§ 40q ods. 1</w:t>
        </w:r>
      </w:hyperlink>
      <w:r>
        <w:rPr>
          <w:rFonts w:ascii="Arial" w:hAnsi="Arial" w:cs="Arial"/>
          <w:sz w:val="16"/>
          <w:szCs w:val="16"/>
        </w:rPr>
        <w:t xml:space="preserve">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 6)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40t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podpredsedu vlády, ktorý neriadi ministerstvo v oblasti podpory kultúry národnostných menšín podľa doterajších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40u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"Ministerstvo zahraničných vecí Slovenskej republiky" vo všetkých gramatických tvaroch, rozumie sa tým "Ministerstvo zahraničných vecí a európskych záležitostí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40v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r>
        <w:rPr>
          <w:rFonts w:ascii="Arial" w:hAnsi="Arial" w:cs="Arial"/>
          <w:sz w:val="16"/>
          <w:szCs w:val="16"/>
          <w:vertAlign w:val="superscript"/>
        </w:rPr>
        <w:t xml:space="preserve"> 6)</w:t>
      </w:r>
      <w:r>
        <w:rPr>
          <w:rFonts w:ascii="Arial" w:hAnsi="Arial" w:cs="Arial"/>
          <w:sz w:val="16"/>
          <w:szCs w:val="16"/>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40w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práce, sociálnych vecí a rodiny Slovenskej republiky" vo všetkých gramatických tvaroch, rozumie sa tým "Úrad vlády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v oblasti podľa odseku 1 prechádzajú od 1. novembra 2013 práva a povinnosti vyplývajúce zo štátnozamestnaneckých vzťahov, z pracovnoprávnych vzťahov a z iných právnych vzťahov zamestnancov zabezpečujúcich 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a rodiny Slovenskej republiky a ktorý slúži na zabezpečenie výkonu kompetencie v oblasti podľa odseku 1, prechádza od 1. novembra 2013 do správy Úradu vlády Slovenskej republiky. Podrobnosti o prechode týchto práv a povinností a o prechode správy majetku štátu sa upravia dohodou medzi Ministerstvom práce, sociálnych vecí a rodiny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40x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zahraničných vecí a európskych záležitostí Slovenskej republiky v oblasti ľudských práv podľa doterajších všeobecne záväzných právnych predpisov okrem poskytovania dotácií prechádza na Ministerstvo spravodlivosti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40y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financií Slovenskej republiky v oblasti koordinácie štátnej pomoci podľa doterajších všeobecne záväzných právnych predpisov prechádza na Protimonopolný úrad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financií Slovenskej republiky" vo všetkých gramatických tvaroch, rozumie sa tým "Protimonopolný úrad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a povinností a o prechode správy majetku štátu sa upravia dohodou medzi Ministerstvom financií Slovenskej republiky a Protimonopolným úradom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40z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financií Slovenskej republiky v oblasti informatizácie spoločnosti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financií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júna 2016 práva a povinnosti vyplývajúce </w:t>
      </w:r>
      <w:r>
        <w:rPr>
          <w:rFonts w:ascii="Arial" w:hAnsi="Arial" w:cs="Arial"/>
          <w:sz w:val="16"/>
          <w:szCs w:val="16"/>
        </w:rPr>
        <w:lastRenderedPageBreak/>
        <w:t xml:space="preserve">zo štátnozamestnaneckých vzťahov, z pracovnoprávnych vzťahov a iných právnych vzťahov zamestnancov zabezpečujúcich výkon tejto kompetencie, ako aj práva a povinnosti z iných právnych vzťahov z Ministerstva financií Slovenskej republiky na Úrad 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júna 2016 práva a povinnosti vyplývajúce zo štátnozamestnaneckých vzťahov, z pracovnoprávnych vzťahov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40ac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dopravy, výstavby a regionálneho rozvoja Slovenskej republiky v oblasti regionálneho rozvoja podľa doterajších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40ad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podpory kultúry národnostných menšín podľa doterajších všeobecne záväzných právnych predpisov prechádza na Ministerstvo kultúry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pre oblasť podľa odseku 1 používa názov "Úrad vlády Slovenskej republiky" vo všetkých gramatických tvaroch, rozumie sa tým "Ministerstvo kultúry Slovenskej republiky" v príslušnom gramatickom tvare pre oblasť podľa odseku 1.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w:t>
      </w:r>
      <w:r>
        <w:rPr>
          <w:rFonts w:ascii="Arial" w:hAnsi="Arial" w:cs="Arial"/>
          <w:sz w:val="16"/>
          <w:szCs w:val="16"/>
        </w:rPr>
        <w:lastRenderedPageBreak/>
        <w:t xml:space="preserve">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vlády Slovenskej republiky v oblasti regionálneho rozvoja podľa doterajších všeobecne záväzných právnych predpisov prechádza na Úrad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40af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Podpredseda vlády podľa § 1aaa 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1aaa a 1b v znení účinnom po nadobudnutím účinnosti tohto zákona dňom vyhlásenia sa nevzťahujú na podpredsedu vlády Slovenskej republiky pre investície a informatizáciu. Ustanovenie § 1b v znení účinnom do nadobudnutia účinnosti tohto zákona dňom vyhlásenia sa vzťahuje na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40ag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Peňažné prostriedky od fyzických osôb alebo právnických osôb, ktoré boli poukázané na samostatný účet fondu vedený v Štátnej pokladnici pred dňom účinnosti tohto zákona, sa považujú za príjem fondu vzájomnej pomoci podľa § 24a.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40ah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Úradu podpredsedu vlády Slovenskej republiky pre investície a informatizáciu podľa doterajších všeobecne záväzných právnych predpisov prechádza na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júla 2020 práva a povinnosti Úradu podpredsedu vlády Slovenskej republiky pre investície a informatizáciu vrátane práv a povinností zo štátnozamestnaneckých pomerov, pracovnoprávnych vzťahov a iných právnych vzťahov zamestnancov na Ministerstvo investícií, regionálneho rozvoja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40ai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ostatných ústredných orgánov štátnej správy uvedených v § 21 písm. b) až j) v oblasti plnenia legislatívnych činností spojených s prípravou, prerokovaním a schvaľovaním ústavných zákonov, zákonov a iných všeobecne záväzných právnych predpisov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 21 písm. b) až i) na Úrad vlády Slovenskej republiky. Majetok štátu, ktorý bol k 30. júnu 2020 v správe ostatných ústredných orgánov štátnej správy uvedených v § 21 písm. b) až i)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 21 písm. b) až i) a Úradom vlády Slovenskej republiky, v ktorých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kompetencií podľa odseku 1 prechádzajú od 1. júla 2020 práva a povinnosti vyplývajúce zo štátnozamestnaneckých vzťahov, z pracovnoprávnych vzťahov a iných právnych vzťahov zamestnancov zabezpečujúcich </w:t>
      </w:r>
      <w:r>
        <w:rPr>
          <w:rFonts w:ascii="Arial" w:hAnsi="Arial" w:cs="Arial"/>
          <w:sz w:val="16"/>
          <w:szCs w:val="16"/>
        </w:rPr>
        <w:lastRenderedPageBreak/>
        <w:t>výkon týchto kompetencií z ostatných ústredných orgánov štátnej správy na Úrad vlády Slovenskej republiky. V súvislosti s prechodom kompetencií podľa odseku 1 Úrad vlády Slovenskej republiky prijme podľa osobitného predpisu</w:t>
      </w:r>
      <w:r>
        <w:rPr>
          <w:rFonts w:ascii="Arial" w:hAnsi="Arial" w:cs="Arial"/>
          <w:sz w:val="16"/>
          <w:szCs w:val="16"/>
          <w:vertAlign w:val="superscript"/>
        </w:rPr>
        <w:t>7)</w:t>
      </w:r>
      <w:r>
        <w:rPr>
          <w:rFonts w:ascii="Arial" w:hAnsi="Arial" w:cs="Arial"/>
          <w:sz w:val="16"/>
          <w:szCs w:val="16"/>
        </w:rPr>
        <w:t xml:space="preserve"> do stálej štátnej služby občana, ktorý bol príslušníkom Národného bezpečnostného úradu. Majetok štátu, ktorý bol k 30. júnu 2020 v správe Národného bezpečnostného úradu a ktorý slúži na zabezpečenie výkonu kompetencie v oblasti 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súvislosti s prechodom kompetencie podľa odseku 1 neprechádzajú od 1. júla 2020 práva a povinnosti vyplývajúce zo služobného pomeru, ak k 1. júlu 2020 ústredný orgán štátnej správy uvedený v § 21 písm. j)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 24 ods. 8.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40aj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spravodlivosti Slovenskej republiky v oblasti zabezpečovania vydávania Zbierky zákonov Slovenskej republiky prechádza na Úrad vlády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spravodlivosti Slovenskej republiky" vo všetkých tvaroch, rozumie sa tým "Úrad vlády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40ak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Pôsobnosť Ministerstva pôdohospodárstva a rozvoja vidieka Slovenskej republiky v oblasti regionálneho rozvoja podľa doterajších všeobecne záväzných právnych predpisov prechádza na Ministerstvo investícií, regionálneho rozvoja a informatizácie Slovenskej republiky.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Slovenskej národnej rady č. </w:t>
      </w:r>
      <w:hyperlink r:id="rId110" w:history="1">
        <w:r>
          <w:rPr>
            <w:rFonts w:ascii="Arial" w:hAnsi="Arial" w:cs="Arial"/>
            <w:color w:val="0000FF"/>
            <w:sz w:val="16"/>
            <w:szCs w:val="16"/>
            <w:u w:val="single"/>
          </w:rPr>
          <w:t>347/1990 Zb.</w:t>
        </w:r>
      </w:hyperlink>
      <w:r>
        <w:rPr>
          <w:rFonts w:ascii="Arial" w:hAnsi="Arial" w:cs="Arial"/>
          <w:sz w:val="16"/>
          <w:szCs w:val="16"/>
        </w:rPr>
        <w:t xml:space="preserve"> o organizácii ministerstiev a ostatných ústredných orgánov štátnej správy Slovenskej republiky v znení zákona Slovenskej národnej rady č. </w:t>
      </w:r>
      <w:hyperlink r:id="rId111" w:history="1">
        <w:r>
          <w:rPr>
            <w:rFonts w:ascii="Arial" w:hAnsi="Arial" w:cs="Arial"/>
            <w:color w:val="0000FF"/>
            <w:sz w:val="16"/>
            <w:szCs w:val="16"/>
            <w:u w:val="single"/>
          </w:rPr>
          <w:t>197/1991 Zb.</w:t>
        </w:r>
      </w:hyperlink>
      <w:r>
        <w:rPr>
          <w:rFonts w:ascii="Arial" w:hAnsi="Arial" w:cs="Arial"/>
          <w:sz w:val="16"/>
          <w:szCs w:val="16"/>
        </w:rPr>
        <w:t xml:space="preserve">, zákona Slovenskej národnej rady č. </w:t>
      </w:r>
      <w:hyperlink r:id="rId112" w:history="1">
        <w:r>
          <w:rPr>
            <w:rFonts w:ascii="Arial" w:hAnsi="Arial" w:cs="Arial"/>
            <w:color w:val="0000FF"/>
            <w:sz w:val="16"/>
            <w:szCs w:val="16"/>
            <w:u w:val="single"/>
          </w:rPr>
          <w:t>298/1991 Zb.</w:t>
        </w:r>
      </w:hyperlink>
      <w:r>
        <w:rPr>
          <w:rFonts w:ascii="Arial" w:hAnsi="Arial" w:cs="Arial"/>
          <w:sz w:val="16"/>
          <w:szCs w:val="16"/>
        </w:rPr>
        <w:t xml:space="preserve">, zákona Slovenskej národnej rady č. </w:t>
      </w:r>
      <w:hyperlink r:id="rId113" w:history="1">
        <w:r>
          <w:rPr>
            <w:rFonts w:ascii="Arial" w:hAnsi="Arial" w:cs="Arial"/>
            <w:color w:val="0000FF"/>
            <w:sz w:val="16"/>
            <w:szCs w:val="16"/>
            <w:u w:val="single"/>
          </w:rPr>
          <w:t>494/1991 Zb.</w:t>
        </w:r>
      </w:hyperlink>
      <w:r>
        <w:rPr>
          <w:rFonts w:ascii="Arial" w:hAnsi="Arial" w:cs="Arial"/>
          <w:sz w:val="16"/>
          <w:szCs w:val="16"/>
        </w:rPr>
        <w:t xml:space="preserve">, zákona Slovenskej národnej rady č. </w:t>
      </w:r>
      <w:hyperlink r:id="rId114" w:history="1">
        <w:r>
          <w:rPr>
            <w:rFonts w:ascii="Arial" w:hAnsi="Arial" w:cs="Arial"/>
            <w:color w:val="0000FF"/>
            <w:sz w:val="16"/>
            <w:szCs w:val="16"/>
            <w:u w:val="single"/>
          </w:rPr>
          <w:t>294/1992 Zb.</w:t>
        </w:r>
      </w:hyperlink>
      <w:r>
        <w:rPr>
          <w:rFonts w:ascii="Arial" w:hAnsi="Arial" w:cs="Arial"/>
          <w:sz w:val="16"/>
          <w:szCs w:val="16"/>
        </w:rPr>
        <w:t xml:space="preserve">, zákona Slovenskej národnej rady č. </w:t>
      </w:r>
      <w:hyperlink r:id="rId115" w:history="1">
        <w:r>
          <w:rPr>
            <w:rFonts w:ascii="Arial" w:hAnsi="Arial" w:cs="Arial"/>
            <w:color w:val="0000FF"/>
            <w:sz w:val="16"/>
            <w:szCs w:val="16"/>
            <w:u w:val="single"/>
          </w:rPr>
          <w:t>322/1992 Zb.</w:t>
        </w:r>
      </w:hyperlink>
      <w:r>
        <w:rPr>
          <w:rFonts w:ascii="Arial" w:hAnsi="Arial" w:cs="Arial"/>
          <w:sz w:val="16"/>
          <w:szCs w:val="16"/>
        </w:rPr>
        <w:t xml:space="preserve">, zákona Slovenskej národnej rady č. </w:t>
      </w:r>
      <w:hyperlink r:id="rId116" w:history="1">
        <w:r>
          <w:rPr>
            <w:rFonts w:ascii="Arial" w:hAnsi="Arial" w:cs="Arial"/>
            <w:color w:val="0000FF"/>
            <w:sz w:val="16"/>
            <w:szCs w:val="16"/>
            <w:u w:val="single"/>
          </w:rPr>
          <w:t>453/1992 Zb.</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 xml:space="preserve">2/1993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 xml:space="preserve">61/1993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9" w:history="1">
        <w:r>
          <w:rPr>
            <w:rFonts w:ascii="Arial" w:hAnsi="Arial" w:cs="Arial"/>
            <w:color w:val="0000FF"/>
            <w:sz w:val="16"/>
            <w:szCs w:val="16"/>
            <w:u w:val="single"/>
          </w:rPr>
          <w:t xml:space="preserve">83/1994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 xml:space="preserve">74/1995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1" w:history="1">
        <w:r>
          <w:rPr>
            <w:rFonts w:ascii="Arial" w:hAnsi="Arial" w:cs="Arial"/>
            <w:color w:val="0000FF"/>
            <w:sz w:val="16"/>
            <w:szCs w:val="16"/>
            <w:u w:val="single"/>
          </w:rPr>
          <w:t xml:space="preserve">207/1995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 w:history="1">
        <w:r>
          <w:rPr>
            <w:rFonts w:ascii="Arial" w:hAnsi="Arial" w:cs="Arial"/>
            <w:color w:val="0000FF"/>
            <w:sz w:val="16"/>
            <w:szCs w:val="16"/>
            <w:u w:val="single"/>
          </w:rPr>
          <w:t xml:space="preserve">58/1998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4" w:history="1">
        <w:r>
          <w:rPr>
            <w:rFonts w:ascii="Arial" w:hAnsi="Arial" w:cs="Arial"/>
            <w:color w:val="0000FF"/>
            <w:sz w:val="16"/>
            <w:szCs w:val="16"/>
            <w:u w:val="single"/>
          </w:rPr>
          <w:t xml:space="preserve">200/1998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5" w:history="1">
        <w:r>
          <w:rPr>
            <w:rFonts w:ascii="Arial" w:hAnsi="Arial" w:cs="Arial"/>
            <w:color w:val="0000FF"/>
            <w:sz w:val="16"/>
            <w:szCs w:val="16"/>
            <w:u w:val="single"/>
          </w:rPr>
          <w:t xml:space="preserve">337/1998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6" w:history="1">
        <w:r>
          <w:rPr>
            <w:rFonts w:ascii="Arial" w:hAnsi="Arial" w:cs="Arial"/>
            <w:color w:val="0000FF"/>
            <w:sz w:val="16"/>
            <w:szCs w:val="16"/>
            <w:u w:val="single"/>
          </w:rPr>
          <w:t xml:space="preserve">263/1999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293/1999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8" w:history="1">
        <w:r>
          <w:rPr>
            <w:rFonts w:ascii="Arial" w:hAnsi="Arial" w:cs="Arial"/>
            <w:color w:val="0000FF"/>
            <w:sz w:val="16"/>
            <w:szCs w:val="16"/>
            <w:u w:val="single"/>
          </w:rPr>
          <w:t xml:space="preserve">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195/2000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329/2000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338/2000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417/2000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136/2001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4" w:history="1">
        <w:r>
          <w:rPr>
            <w:rFonts w:ascii="Arial" w:hAnsi="Arial" w:cs="Arial"/>
            <w:color w:val="0000FF"/>
            <w:sz w:val="16"/>
            <w:szCs w:val="16"/>
            <w:u w:val="single"/>
          </w:rPr>
          <w:t xml:space="preserve">241/2001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w:t>
      </w:r>
      <w:hyperlink r:id="rId135" w:history="1">
        <w:r>
          <w:rPr>
            <w:rFonts w:ascii="Arial" w:hAnsi="Arial" w:cs="Arial"/>
            <w:color w:val="0000FF"/>
            <w:sz w:val="16"/>
            <w:szCs w:val="16"/>
            <w:u w:val="single"/>
          </w:rPr>
          <w:t>§ 39 ods. 2 písm. b)</w:t>
        </w:r>
      </w:hyperlink>
      <w:r>
        <w:rPr>
          <w:rFonts w:ascii="Arial" w:hAnsi="Arial" w:cs="Arial"/>
          <w:sz w:val="16"/>
          <w:szCs w:val="16"/>
        </w:rPr>
        <w:t xml:space="preserve"> sa v roku 2003 nepoužije. Limity počtov zamestnancov ministerstiev a ostatných ústredných orgánov štátnej správy vrátane štátnych zamestnancov</w:t>
      </w:r>
      <w:r>
        <w:rPr>
          <w:rFonts w:ascii="Arial" w:hAnsi="Arial" w:cs="Arial"/>
          <w:sz w:val="16"/>
          <w:szCs w:val="16"/>
          <w:vertAlign w:val="superscript"/>
        </w:rPr>
        <w:t xml:space="preserve"> 3)</w:t>
      </w:r>
      <w:r>
        <w:rPr>
          <w:rFonts w:ascii="Arial" w:hAnsi="Arial" w:cs="Arial"/>
          <w:sz w:val="16"/>
          <w:szCs w:val="16"/>
        </w:rPr>
        <w:t xml:space="preserve"> schvaľuje na rok 2003 vláda.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41b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136" w:history="1">
        <w:r>
          <w:rPr>
            <w:rFonts w:ascii="Arial" w:hAnsi="Arial" w:cs="Arial"/>
            <w:color w:val="0000FF"/>
            <w:sz w:val="16"/>
            <w:szCs w:val="16"/>
            <w:u w:val="single"/>
          </w:rPr>
          <w:t xml:space="preserve">106/1999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hospodárskom a sociálnom partnerstve (zákon o tripartite). </w:t>
      </w: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085A88" w:rsidRDefault="00085A88">
      <w:pPr>
        <w:widowControl w:val="0"/>
        <w:autoSpaceDE w:val="0"/>
        <w:autoSpaceDN w:val="0"/>
        <w:adjustRightInd w:val="0"/>
        <w:spacing w:after="0" w:line="240" w:lineRule="auto"/>
        <w:jc w:val="center"/>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2002. Ustanovenia </w:t>
      </w:r>
      <w:hyperlink r:id="rId137" w:history="1">
        <w:r>
          <w:rPr>
            <w:rFonts w:ascii="Arial" w:hAnsi="Arial" w:cs="Arial"/>
            <w:color w:val="0000FF"/>
            <w:sz w:val="16"/>
            <w:szCs w:val="16"/>
            <w:u w:val="single"/>
          </w:rPr>
          <w:t>§ 5 ods. 6</w:t>
        </w:r>
      </w:hyperlink>
      <w:r>
        <w:rPr>
          <w:rFonts w:ascii="Arial" w:hAnsi="Arial" w:cs="Arial"/>
          <w:sz w:val="16"/>
          <w:szCs w:val="16"/>
        </w:rPr>
        <w:t xml:space="preserve"> a </w:t>
      </w:r>
      <w:hyperlink r:id="rId138" w:history="1">
        <w:r>
          <w:rPr>
            <w:rFonts w:ascii="Arial" w:hAnsi="Arial" w:cs="Arial"/>
            <w:color w:val="0000FF"/>
            <w:sz w:val="16"/>
            <w:szCs w:val="16"/>
            <w:u w:val="single"/>
          </w:rPr>
          <w:t>§ 40 ods. 5 až 9</w:t>
        </w:r>
      </w:hyperlink>
      <w:r>
        <w:rPr>
          <w:rFonts w:ascii="Arial" w:hAnsi="Arial" w:cs="Arial"/>
          <w:sz w:val="16"/>
          <w:szCs w:val="16"/>
        </w:rPr>
        <w:t xml:space="preserve"> strácajú účinnosť 31. marca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 w:history="1">
        <w:r>
          <w:rPr>
            <w:rFonts w:ascii="Arial" w:hAnsi="Arial" w:cs="Arial"/>
            <w:color w:val="0000FF"/>
            <w:sz w:val="16"/>
            <w:szCs w:val="16"/>
            <w:u w:val="single"/>
          </w:rPr>
          <w:t xml:space="preserve">143/2002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 w:history="1">
        <w:r>
          <w:rPr>
            <w:rFonts w:ascii="Arial" w:hAnsi="Arial" w:cs="Arial"/>
            <w:color w:val="0000FF"/>
            <w:sz w:val="16"/>
            <w:szCs w:val="16"/>
            <w:u w:val="single"/>
          </w:rPr>
          <w:t xml:space="preserve">411/2002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9. augustom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1"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2" w:history="1">
        <w:r>
          <w:rPr>
            <w:rFonts w:ascii="Arial" w:hAnsi="Arial" w:cs="Arial"/>
            <w:color w:val="0000FF"/>
            <w:sz w:val="16"/>
            <w:szCs w:val="16"/>
            <w:u w:val="single"/>
          </w:rPr>
          <w:t xml:space="preserve">139/2003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2003.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43" w:history="1">
        <w:r>
          <w:rPr>
            <w:rFonts w:ascii="Arial" w:hAnsi="Arial" w:cs="Arial"/>
            <w:color w:val="0000FF"/>
            <w:sz w:val="16"/>
            <w:szCs w:val="16"/>
            <w:u w:val="single"/>
          </w:rPr>
          <w:t xml:space="preserve">453/2003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44" w:history="1">
        <w:r>
          <w:rPr>
            <w:rFonts w:ascii="Arial" w:hAnsi="Arial" w:cs="Arial"/>
            <w:color w:val="0000FF"/>
            <w:sz w:val="16"/>
            <w:szCs w:val="16"/>
            <w:u w:val="single"/>
          </w:rPr>
          <w:t xml:space="preserve">523/2003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5"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6" w:history="1">
        <w:r>
          <w:rPr>
            <w:rFonts w:ascii="Arial" w:hAnsi="Arial" w:cs="Arial"/>
            <w:color w:val="0000FF"/>
            <w:sz w:val="16"/>
            <w:szCs w:val="16"/>
            <w:u w:val="single"/>
          </w:rPr>
          <w:t xml:space="preserve">351/2004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7" w:history="1">
        <w:r>
          <w:rPr>
            <w:rFonts w:ascii="Arial" w:hAnsi="Arial" w:cs="Arial"/>
            <w:color w:val="0000FF"/>
            <w:sz w:val="16"/>
            <w:szCs w:val="16"/>
            <w:u w:val="single"/>
          </w:rPr>
          <w:t xml:space="preserve">405/2004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8" w:history="1">
        <w:r>
          <w:rPr>
            <w:rFonts w:ascii="Arial" w:hAnsi="Arial" w:cs="Arial"/>
            <w:color w:val="0000FF"/>
            <w:sz w:val="16"/>
            <w:szCs w:val="16"/>
            <w:u w:val="single"/>
          </w:rPr>
          <w:t xml:space="preserve">585/2004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2004.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9" w:history="1">
        <w:r>
          <w:rPr>
            <w:rFonts w:ascii="Arial" w:hAnsi="Arial" w:cs="Arial"/>
            <w:color w:val="0000FF"/>
            <w:sz w:val="16"/>
            <w:szCs w:val="16"/>
            <w:u w:val="single"/>
          </w:rPr>
          <w:t xml:space="preserve">654/2004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0" w:history="1">
        <w:r>
          <w:rPr>
            <w:rFonts w:ascii="Arial" w:hAnsi="Arial" w:cs="Arial"/>
            <w:color w:val="0000FF"/>
            <w:sz w:val="16"/>
            <w:szCs w:val="16"/>
            <w:u w:val="single"/>
          </w:rPr>
          <w:t xml:space="preserve">78/2005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1" w:history="1">
        <w:r>
          <w:rPr>
            <w:rFonts w:ascii="Arial" w:hAnsi="Arial" w:cs="Arial"/>
            <w:color w:val="0000FF"/>
            <w:sz w:val="16"/>
            <w:szCs w:val="16"/>
            <w:u w:val="single"/>
          </w:rPr>
          <w:t xml:space="preserve">172/2005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2" w:history="1">
        <w:r>
          <w:rPr>
            <w:rFonts w:ascii="Arial" w:hAnsi="Arial" w:cs="Arial"/>
            <w:color w:val="0000FF"/>
            <w:sz w:val="16"/>
            <w:szCs w:val="16"/>
            <w:u w:val="single"/>
          </w:rPr>
          <w:t xml:space="preserve">474/2005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 xml:space="preserve">231/2006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 xml:space="preserve">678/2006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 xml:space="preserve">103/2007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 xml:space="preserve">218/2007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 xml:space="preserve">456/2007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 xml:space="preserve">568/2007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 xml:space="preserve">617/2007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 xml:space="preserve">165/2008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 xml:space="preserve">408/2008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decembrom 2008.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 xml:space="preserve">583/2008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 xml:space="preserve">165/2009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5"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66" w:history="1">
        <w:r>
          <w:rPr>
            <w:rFonts w:ascii="Arial" w:hAnsi="Arial" w:cs="Arial"/>
            <w:color w:val="0000FF"/>
            <w:sz w:val="16"/>
            <w:szCs w:val="16"/>
            <w:u w:val="single"/>
          </w:rPr>
          <w:t xml:space="preserve">403/2009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novembrom 2009.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67" w:history="1">
        <w:r>
          <w:rPr>
            <w:rFonts w:ascii="Arial" w:hAnsi="Arial" w:cs="Arial"/>
            <w:color w:val="0000FF"/>
            <w:sz w:val="16"/>
            <w:szCs w:val="16"/>
            <w:u w:val="single"/>
          </w:rPr>
          <w:t xml:space="preserve">505/2009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68" w:history="1">
        <w:r>
          <w:rPr>
            <w:rFonts w:ascii="Arial" w:hAnsi="Arial" w:cs="Arial"/>
            <w:color w:val="0000FF"/>
            <w:sz w:val="16"/>
            <w:szCs w:val="16"/>
            <w:u w:val="single"/>
          </w:rPr>
          <w:t xml:space="preserve">557/2009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 xml:space="preserve">570/2009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 xml:space="preserve">37/2010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5. februárom 2010 okrem čl. I bodov 1 až 6, 8 až 17, 19 až 25, 27, 29 a 30, ktoré nadobúdajú účinnosť 1. júlom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 xml:space="preserve">372/2010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 xml:space="preserve">403/2010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2010 okrem čl. I bodu 12, </w:t>
      </w:r>
      <w:hyperlink r:id="rId173" w:history="1">
        <w:r>
          <w:rPr>
            <w:rFonts w:ascii="Arial" w:hAnsi="Arial" w:cs="Arial"/>
            <w:color w:val="0000FF"/>
            <w:sz w:val="16"/>
            <w:szCs w:val="16"/>
            <w:u w:val="single"/>
          </w:rPr>
          <w:t>§ 8 ods. 3</w:t>
        </w:r>
      </w:hyperlink>
      <w:r>
        <w:rPr>
          <w:rFonts w:ascii="Arial" w:hAnsi="Arial" w:cs="Arial"/>
          <w:sz w:val="16"/>
          <w:szCs w:val="16"/>
        </w:rPr>
        <w:t xml:space="preserve"> v bode 16, bodu 19, </w:t>
      </w:r>
      <w:hyperlink r:id="rId174" w:history="1">
        <w:r>
          <w:rPr>
            <w:rFonts w:ascii="Arial" w:hAnsi="Arial" w:cs="Arial"/>
            <w:color w:val="0000FF"/>
            <w:sz w:val="16"/>
            <w:szCs w:val="16"/>
            <w:u w:val="single"/>
          </w:rPr>
          <w:t>§ 40j</w:t>
        </w:r>
      </w:hyperlink>
      <w:r>
        <w:rPr>
          <w:rFonts w:ascii="Arial" w:hAnsi="Arial" w:cs="Arial"/>
          <w:sz w:val="16"/>
          <w:szCs w:val="16"/>
        </w:rPr>
        <w:t xml:space="preserve">, </w:t>
      </w:r>
      <w:hyperlink r:id="rId175" w:history="1">
        <w:r>
          <w:rPr>
            <w:rFonts w:ascii="Arial" w:hAnsi="Arial" w:cs="Arial"/>
            <w:color w:val="0000FF"/>
            <w:sz w:val="16"/>
            <w:szCs w:val="16"/>
            <w:u w:val="single"/>
          </w:rPr>
          <w:t>§ 40q</w:t>
        </w:r>
      </w:hyperlink>
      <w:r>
        <w:rPr>
          <w:rFonts w:ascii="Arial" w:hAnsi="Arial" w:cs="Arial"/>
          <w:sz w:val="16"/>
          <w:szCs w:val="16"/>
        </w:rPr>
        <w:t xml:space="preserve"> a </w:t>
      </w:r>
      <w:hyperlink r:id="rId176" w:history="1">
        <w:r>
          <w:rPr>
            <w:rFonts w:ascii="Arial" w:hAnsi="Arial" w:cs="Arial"/>
            <w:color w:val="0000FF"/>
            <w:sz w:val="16"/>
            <w:szCs w:val="16"/>
            <w:u w:val="single"/>
          </w:rPr>
          <w:t>§ 40s ods. 2</w:t>
        </w:r>
      </w:hyperlink>
      <w:r>
        <w:rPr>
          <w:rFonts w:ascii="Arial" w:hAnsi="Arial" w:cs="Arial"/>
          <w:sz w:val="16"/>
          <w:szCs w:val="16"/>
        </w:rPr>
        <w:t xml:space="preserve"> v bode 34 a čl. VIII, ktoré nadobúdajú účinnosť 1. januárom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 xml:space="preserve">547/2010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 xml:space="preserve">392/2011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 xml:space="preserve">287/2012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 xml:space="preserve">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1" w:history="1">
        <w:r>
          <w:rPr>
            <w:rFonts w:ascii="Arial" w:hAnsi="Arial" w:cs="Arial"/>
            <w:color w:val="0000FF"/>
            <w:sz w:val="16"/>
            <w:szCs w:val="16"/>
            <w:u w:val="single"/>
          </w:rPr>
          <w:t xml:space="preserve">311/2013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w:t>
      </w:r>
      <w:hyperlink r:id="rId182" w:history="1">
        <w:r>
          <w:rPr>
            <w:rFonts w:ascii="Arial" w:hAnsi="Arial" w:cs="Arial"/>
            <w:color w:val="0000FF"/>
            <w:sz w:val="16"/>
            <w:szCs w:val="16"/>
            <w:u w:val="single"/>
          </w:rPr>
          <w:t xml:space="preserve">313/2013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novembrom 2013.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335/2014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nadobudol účinnosť 1. januárom 2015.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 xml:space="preserve">172/2015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4" w:history="1">
        <w:r>
          <w:rPr>
            <w:rFonts w:ascii="Arial" w:hAnsi="Arial" w:cs="Arial"/>
            <w:color w:val="0000FF"/>
            <w:sz w:val="16"/>
            <w:szCs w:val="16"/>
            <w:u w:val="single"/>
          </w:rPr>
          <w:t xml:space="preserve">358/2015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185" w:history="1">
        <w:r>
          <w:rPr>
            <w:rFonts w:ascii="Arial" w:hAnsi="Arial" w:cs="Arial"/>
            <w:color w:val="0000FF"/>
            <w:sz w:val="16"/>
            <w:szCs w:val="16"/>
            <w:u w:val="single"/>
          </w:rPr>
          <w:t xml:space="preserve">339/2015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86" w:history="1">
        <w:r>
          <w:rPr>
            <w:rFonts w:ascii="Arial" w:hAnsi="Arial" w:cs="Arial"/>
            <w:color w:val="0000FF"/>
            <w:sz w:val="16"/>
            <w:szCs w:val="16"/>
            <w:u w:val="single"/>
          </w:rPr>
          <w:t xml:space="preserve">392/2015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 xml:space="preserve">171/2016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2016 okrem čl. I bodov 4 a 10 (§ 40ab), ktoré nadobudli účinnosť 1. decembrom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 xml:space="preserve">272/2016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18. októbrom 2016.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 xml:space="preserve">378/2016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0" w:history="1">
        <w:r>
          <w:rPr>
            <w:rFonts w:ascii="Arial" w:hAnsi="Arial" w:cs="Arial"/>
            <w:color w:val="0000FF"/>
            <w:sz w:val="16"/>
            <w:szCs w:val="16"/>
            <w:u w:val="single"/>
          </w:rPr>
          <w:t xml:space="preserve">138/2017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91"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 xml:space="preserve">112/2018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 xml:space="preserve">313/2018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 xml:space="preserve">30/2019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 xml:space="preserve">134/2020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26. májom 2020 okrem čl. I bodov 7, 11, 13, 14, 15, 19, 20, 22, 24 a 26, ktoré nadobudli účinnosť 1. júlom 2020 a čl. I bodov 10, 12 a 27, ktoré nadobudli účinnosť 1. októbrom 2020.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 xml:space="preserve">72/2021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 xml:space="preserve">187/2021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 xml:space="preserve">368/2021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2021.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 xml:space="preserve">395/2021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marcom 2022. </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085A88" w:rsidRDefault="00085A88">
      <w:pPr>
        <w:widowControl w:val="0"/>
        <w:autoSpaceDE w:val="0"/>
        <w:autoSpaceDN w:val="0"/>
        <w:adjustRightInd w:val="0"/>
        <w:spacing w:after="0" w:line="240" w:lineRule="auto"/>
        <w:rPr>
          <w:rFonts w:ascii="Arial" w:hAnsi="Arial" w:cs="Arial"/>
          <w:b/>
          <w:bCs/>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85A88" w:rsidRDefault="00085A88">
      <w:pPr>
        <w:widowControl w:val="0"/>
        <w:autoSpaceDE w:val="0"/>
        <w:autoSpaceDN w:val="0"/>
        <w:adjustRightInd w:val="0"/>
        <w:spacing w:after="0" w:line="240" w:lineRule="auto"/>
        <w:rPr>
          <w:rFonts w:ascii="Arial" w:hAnsi="Arial" w:cs="Arial"/>
          <w:sz w:val="16"/>
          <w:szCs w:val="16"/>
        </w:rPr>
      </w:pPr>
    </w:p>
    <w:p w:rsidR="00085A88" w:rsidRDefault="00085A8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00" w:history="1">
        <w:r>
          <w:rPr>
            <w:rFonts w:ascii="Arial" w:hAnsi="Arial" w:cs="Arial"/>
            <w:color w:val="0000FF"/>
            <w:sz w:val="14"/>
            <w:szCs w:val="14"/>
            <w:u w:val="single"/>
          </w:rPr>
          <w:t xml:space="preserve">§ 5 ods. 4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Napríklad </w:t>
      </w:r>
      <w:hyperlink r:id="rId201" w:history="1">
        <w:r>
          <w:rPr>
            <w:rFonts w:ascii="Arial" w:hAnsi="Arial" w:cs="Arial"/>
            <w:color w:val="0000FF"/>
            <w:sz w:val="14"/>
            <w:szCs w:val="14"/>
            <w:u w:val="single"/>
          </w:rPr>
          <w:t>§ 61 ods. 2 zákona č. 71/1967 Zb.</w:t>
        </w:r>
      </w:hyperlink>
      <w:r>
        <w:rPr>
          <w:rFonts w:ascii="Arial" w:hAnsi="Arial" w:cs="Arial"/>
          <w:sz w:val="14"/>
          <w:szCs w:val="14"/>
        </w:rPr>
        <w:t xml:space="preserve"> o správnom konaní (správny poriadok).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w:t>
      </w:r>
      <w:hyperlink r:id="rId202" w:history="1">
        <w:r>
          <w:rPr>
            <w:rFonts w:ascii="Arial" w:hAnsi="Arial" w:cs="Arial"/>
            <w:color w:val="0000FF"/>
            <w:sz w:val="14"/>
            <w:szCs w:val="14"/>
            <w:u w:val="single"/>
          </w:rPr>
          <w:t>§ 244 Občianskeho súdneho poriadku</w:t>
        </w:r>
      </w:hyperlink>
      <w:r>
        <w:rPr>
          <w:rFonts w:ascii="Arial" w:hAnsi="Arial" w:cs="Arial"/>
          <w:sz w:val="14"/>
          <w:szCs w:val="14"/>
        </w:rPr>
        <w:t xml:space="preser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1aaa) </w:t>
      </w:r>
      <w:hyperlink r:id="rId203" w:history="1">
        <w:r>
          <w:rPr>
            <w:rFonts w:ascii="Arial" w:hAnsi="Arial" w:cs="Arial"/>
            <w:color w:val="0000FF"/>
            <w:sz w:val="14"/>
            <w:szCs w:val="14"/>
            <w:u w:val="single"/>
          </w:rPr>
          <w:t xml:space="preserve">§ 9e zákona č. 45/2011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kritickej infraštruktúre v znení zákona č. </w:t>
      </w:r>
      <w:hyperlink r:id="rId204" w:history="1">
        <w:r>
          <w:rPr>
            <w:rFonts w:ascii="Arial" w:hAnsi="Arial" w:cs="Arial"/>
            <w:color w:val="0000FF"/>
            <w:sz w:val="14"/>
            <w:szCs w:val="14"/>
            <w:u w:val="single"/>
          </w:rPr>
          <w:t xml:space="preserve">72/2021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1ab) Zákon č. </w:t>
      </w:r>
      <w:hyperlink r:id="rId205" w:history="1">
        <w:r>
          <w:rPr>
            <w:rFonts w:ascii="Arial" w:hAnsi="Arial" w:cs="Arial"/>
            <w:color w:val="0000FF"/>
            <w:sz w:val="14"/>
            <w:szCs w:val="14"/>
            <w:u w:val="single"/>
          </w:rPr>
          <w:t xml:space="preserve">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206" w:history="1">
        <w:r>
          <w:rPr>
            <w:rFonts w:ascii="Arial" w:hAnsi="Arial" w:cs="Arial"/>
            <w:color w:val="0000FF"/>
            <w:sz w:val="14"/>
            <w:szCs w:val="14"/>
            <w:u w:val="single"/>
          </w:rPr>
          <w:t xml:space="preserve">§ 71 zákona č. 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1ca) Zákon č. </w:t>
      </w:r>
      <w:hyperlink r:id="rId207"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1cb) Napríklad zákon č. </w:t>
      </w:r>
      <w:hyperlink r:id="rId208"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1cc) </w:t>
      </w:r>
      <w:hyperlink r:id="rId209" w:history="1">
        <w:r>
          <w:rPr>
            <w:rFonts w:ascii="Arial" w:hAnsi="Arial" w:cs="Arial"/>
            <w:color w:val="0000FF"/>
            <w:sz w:val="14"/>
            <w:szCs w:val="14"/>
            <w:u w:val="single"/>
          </w:rPr>
          <w:t xml:space="preserve">§ 7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1cd) </w:t>
      </w:r>
      <w:hyperlink r:id="rId210" w:history="1">
        <w:r>
          <w:rPr>
            <w:rFonts w:ascii="Arial" w:hAnsi="Arial" w:cs="Arial"/>
            <w:color w:val="0000FF"/>
            <w:sz w:val="14"/>
            <w:szCs w:val="14"/>
            <w:u w:val="single"/>
          </w:rPr>
          <w:t xml:space="preserve">§ 13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1ce) </w:t>
      </w:r>
      <w:hyperlink r:id="rId211" w:history="1">
        <w:r>
          <w:rPr>
            <w:rFonts w:ascii="Arial" w:hAnsi="Arial" w:cs="Arial"/>
            <w:color w:val="0000FF"/>
            <w:sz w:val="14"/>
            <w:szCs w:val="14"/>
            <w:u w:val="single"/>
          </w:rPr>
          <w:t>§ 15 ods. 7</w:t>
        </w:r>
      </w:hyperlink>
      <w:r>
        <w:rPr>
          <w:rFonts w:ascii="Arial" w:hAnsi="Arial" w:cs="Arial"/>
          <w:sz w:val="14"/>
          <w:szCs w:val="14"/>
        </w:rPr>
        <w:t xml:space="preserve"> a </w:t>
      </w:r>
      <w:hyperlink r:id="rId212" w:history="1">
        <w:r>
          <w:rPr>
            <w:rFonts w:ascii="Arial" w:hAnsi="Arial" w:cs="Arial"/>
            <w:color w:val="0000FF"/>
            <w:sz w:val="14"/>
            <w:szCs w:val="14"/>
            <w:u w:val="single"/>
          </w:rPr>
          <w:t xml:space="preserve">8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1cf) </w:t>
      </w:r>
      <w:hyperlink r:id="rId213" w:history="1">
        <w:r>
          <w:rPr>
            <w:rFonts w:ascii="Arial" w:hAnsi="Arial" w:cs="Arial"/>
            <w:color w:val="0000FF"/>
            <w:sz w:val="14"/>
            <w:szCs w:val="14"/>
            <w:u w:val="single"/>
          </w:rPr>
          <w:t xml:space="preserve">§ 141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Národnej rady Slovenskej republiky č. </w:t>
      </w:r>
      <w:hyperlink r:id="rId214"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15" w:history="1">
        <w:r>
          <w:rPr>
            <w:rFonts w:ascii="Arial" w:hAnsi="Arial" w:cs="Arial"/>
            <w:color w:val="0000FF"/>
            <w:sz w:val="14"/>
            <w:szCs w:val="14"/>
            <w:u w:val="single"/>
          </w:rPr>
          <w:t xml:space="preserve">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216" w:history="1">
        <w:r>
          <w:rPr>
            <w:rFonts w:ascii="Arial" w:hAnsi="Arial" w:cs="Arial"/>
            <w:color w:val="0000FF"/>
            <w:sz w:val="14"/>
            <w:szCs w:val="14"/>
            <w:u w:val="single"/>
          </w:rPr>
          <w:t xml:space="preserve">120/1993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platových pomeroch niektorých ústavných činiteľov Slovenskej republiky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17" w:history="1">
        <w:r>
          <w:rPr>
            <w:rFonts w:ascii="Arial" w:hAnsi="Arial" w:cs="Arial"/>
            <w:color w:val="0000FF"/>
            <w:sz w:val="14"/>
            <w:szCs w:val="14"/>
            <w:u w:val="single"/>
          </w:rPr>
          <w:t>§ 3</w:t>
        </w:r>
      </w:hyperlink>
      <w:r>
        <w:rPr>
          <w:rFonts w:ascii="Arial" w:hAnsi="Arial" w:cs="Arial"/>
          <w:sz w:val="14"/>
          <w:szCs w:val="14"/>
        </w:rPr>
        <w:t xml:space="preserve">, </w:t>
      </w:r>
      <w:hyperlink r:id="rId218" w:history="1">
        <w:r>
          <w:rPr>
            <w:rFonts w:ascii="Arial" w:hAnsi="Arial" w:cs="Arial"/>
            <w:color w:val="0000FF"/>
            <w:sz w:val="14"/>
            <w:szCs w:val="14"/>
            <w:u w:val="single"/>
          </w:rPr>
          <w:t>4</w:t>
        </w:r>
      </w:hyperlink>
      <w:r>
        <w:rPr>
          <w:rFonts w:ascii="Arial" w:hAnsi="Arial" w:cs="Arial"/>
          <w:sz w:val="14"/>
          <w:szCs w:val="14"/>
        </w:rPr>
        <w:t xml:space="preserve"> a </w:t>
      </w:r>
      <w:hyperlink r:id="rId219" w:history="1">
        <w:r>
          <w:rPr>
            <w:rFonts w:ascii="Arial" w:hAnsi="Arial" w:cs="Arial"/>
            <w:color w:val="0000FF"/>
            <w:sz w:val="14"/>
            <w:szCs w:val="14"/>
            <w:u w:val="single"/>
          </w:rPr>
          <w:t>6 zákona č. 111/1990 Zb.</w:t>
        </w:r>
      </w:hyperlink>
      <w:r>
        <w:rPr>
          <w:rFonts w:ascii="Arial" w:hAnsi="Arial" w:cs="Arial"/>
          <w:sz w:val="14"/>
          <w:szCs w:val="14"/>
        </w:rPr>
        <w:t xml:space="preserve"> o štátnom podniku v znení neskorších predpisov, </w:t>
      </w:r>
      <w:hyperlink r:id="rId220" w:history="1">
        <w:r>
          <w:rPr>
            <w:rFonts w:ascii="Arial" w:hAnsi="Arial" w:cs="Arial"/>
            <w:color w:val="0000FF"/>
            <w:sz w:val="14"/>
            <w:szCs w:val="14"/>
            <w:u w:val="single"/>
          </w:rPr>
          <w:t xml:space="preserve">§ 21 až 28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085A88" w:rsidRDefault="00085A8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85A88" w:rsidRDefault="00085A88">
      <w:pPr>
        <w:widowControl w:val="0"/>
        <w:autoSpaceDE w:val="0"/>
        <w:autoSpaceDN w:val="0"/>
        <w:adjustRightInd w:val="0"/>
        <w:spacing w:after="0" w:line="240" w:lineRule="auto"/>
        <w:jc w:val="both"/>
      </w:pPr>
      <w:r>
        <w:rPr>
          <w:rFonts w:ascii="Arial" w:hAnsi="Arial" w:cs="Arial"/>
          <w:sz w:val="14"/>
          <w:szCs w:val="14"/>
        </w:rPr>
        <w:lastRenderedPageBreak/>
        <w:t xml:space="preserve">7) Napríklad </w:t>
      </w:r>
      <w:hyperlink r:id="rId221" w:history="1">
        <w:r>
          <w:rPr>
            <w:rFonts w:ascii="Arial" w:hAnsi="Arial" w:cs="Arial"/>
            <w:color w:val="0000FF"/>
            <w:sz w:val="14"/>
            <w:szCs w:val="14"/>
            <w:u w:val="single"/>
          </w:rPr>
          <w:t>§ 35</w:t>
        </w:r>
      </w:hyperlink>
      <w:r>
        <w:rPr>
          <w:rFonts w:ascii="Arial" w:hAnsi="Arial" w:cs="Arial"/>
          <w:sz w:val="14"/>
          <w:szCs w:val="14"/>
        </w:rPr>
        <w:t xml:space="preserve">, </w:t>
      </w:r>
      <w:hyperlink r:id="rId222" w:history="1">
        <w:r>
          <w:rPr>
            <w:rFonts w:ascii="Arial" w:hAnsi="Arial" w:cs="Arial"/>
            <w:color w:val="0000FF"/>
            <w:sz w:val="14"/>
            <w:szCs w:val="14"/>
            <w:u w:val="single"/>
          </w:rPr>
          <w:t>§ 38 ods. 1 písm. a) až e)</w:t>
        </w:r>
      </w:hyperlink>
      <w:r>
        <w:rPr>
          <w:rFonts w:ascii="Arial" w:hAnsi="Arial" w:cs="Arial"/>
          <w:sz w:val="14"/>
          <w:szCs w:val="14"/>
        </w:rPr>
        <w:t xml:space="preserve"> a </w:t>
      </w:r>
      <w:hyperlink r:id="rId223" w:history="1">
        <w:r>
          <w:rPr>
            <w:rFonts w:ascii="Arial" w:hAnsi="Arial" w:cs="Arial"/>
            <w:color w:val="0000FF"/>
            <w:sz w:val="14"/>
            <w:szCs w:val="14"/>
            <w:u w:val="single"/>
          </w:rPr>
          <w:t xml:space="preserve">§ 38 ods. 2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085A8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BC"/>
    <w:rsid w:val="00085A88"/>
    <w:rsid w:val="000A47BC"/>
    <w:rsid w:val="00A94926"/>
    <w:rsid w:val="00AA5BC8"/>
    <w:rsid w:val="00B55274"/>
    <w:rsid w:val="00B85B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355A4"/>
  <w14:defaultImageDpi w14:val="0"/>
  <w15:docId w15:val="{8385402D-54BB-4010-B9FD-79529BAE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1993%20Z.z.'&amp;ucin-k-dni='30.12.9999'" TargetMode="External"/><Relationship Id="rId21" Type="http://schemas.openxmlformats.org/officeDocument/2006/relationships/hyperlink" Target="aspi://module='ASPI'&amp;link='103/2007%20Z.z.'&amp;ucin-k-dni='30.12.9999'" TargetMode="External"/><Relationship Id="rId42" Type="http://schemas.openxmlformats.org/officeDocument/2006/relationships/hyperlink" Target="aspi://module='ASPI'&amp;link='392/2011%20Z.z.'&amp;ucin-k-dni='30.12.9999'" TargetMode="External"/><Relationship Id="rId63" Type="http://schemas.openxmlformats.org/officeDocument/2006/relationships/hyperlink" Target="aspi://module='ASPI'&amp;link='134/2020%20Z.z.'&amp;ucin-k-dni='30.12.9999'" TargetMode="External"/><Relationship Id="rId84" Type="http://schemas.openxmlformats.org/officeDocument/2006/relationships/hyperlink" Target="aspi://module='ASPI'&amp;link='575/2001%20Z.z.%252340k'&amp;ucin-k-dni='30.12.9999'" TargetMode="External"/><Relationship Id="rId138" Type="http://schemas.openxmlformats.org/officeDocument/2006/relationships/hyperlink" Target="aspi://module='ASPI'&amp;link='575/2001%20Z.z.%252340'&amp;ucin-k-dni='30.12.9999'" TargetMode="External"/><Relationship Id="rId159" Type="http://schemas.openxmlformats.org/officeDocument/2006/relationships/hyperlink" Target="aspi://module='ASPI'&amp;link='617/2007%20Z.z.'&amp;ucin-k-dni='30.12.9999'" TargetMode="External"/><Relationship Id="rId170" Type="http://schemas.openxmlformats.org/officeDocument/2006/relationships/hyperlink" Target="aspi://module='ASPI'&amp;link='37/2010%20Z.z.'&amp;ucin-k-dni='30.12.9999'" TargetMode="External"/><Relationship Id="rId191" Type="http://schemas.openxmlformats.org/officeDocument/2006/relationships/hyperlink" Target="aspi://module='ASPI'&amp;link='238/2017%20Z.z.'&amp;ucin-k-dni='30.12.9999'" TargetMode="External"/><Relationship Id="rId205" Type="http://schemas.openxmlformats.org/officeDocument/2006/relationships/hyperlink" Target="aspi://module='ASPI'&amp;link='55/2017%20Z.z.'&amp;ucin-k-dni='30.12.9999'" TargetMode="External"/><Relationship Id="rId107" Type="http://schemas.openxmlformats.org/officeDocument/2006/relationships/hyperlink" Target="aspi://module='ASPI'&amp;link='575/2001%20Z.z.%252340p'&amp;ucin-k-dni='30.12.9999'" TargetMode="External"/><Relationship Id="rId11" Type="http://schemas.openxmlformats.org/officeDocument/2006/relationships/hyperlink" Target="aspi://module='ASPI'&amp;link='215/2004%20Z.z.'&amp;ucin-k-dni='30.12.9999'" TargetMode="External"/><Relationship Id="rId32" Type="http://schemas.openxmlformats.org/officeDocument/2006/relationships/hyperlink" Target="aspi://module='ASPI'&amp;link='403/2009%20Z.z.'&amp;ucin-k-dni='30.12.9999'" TargetMode="External"/><Relationship Id="rId53" Type="http://schemas.openxmlformats.org/officeDocument/2006/relationships/hyperlink" Target="aspi://module='ASPI'&amp;link='272/2016%20Z.z.'&amp;ucin-k-dni='30.12.9999'" TargetMode="External"/><Relationship Id="rId74" Type="http://schemas.openxmlformats.org/officeDocument/2006/relationships/hyperlink" Target="aspi://module='ASPI'&amp;link='575/2001%20Z.z.%252340d'&amp;ucin-k-dni='30.12.9999'" TargetMode="External"/><Relationship Id="rId128" Type="http://schemas.openxmlformats.org/officeDocument/2006/relationships/hyperlink" Target="aspi://module='ASPI'&amp;link='95/2000%20Z.z.'&amp;ucin-k-dni='30.12.9999'" TargetMode="External"/><Relationship Id="rId149" Type="http://schemas.openxmlformats.org/officeDocument/2006/relationships/hyperlink" Target="aspi://module='ASPI'&amp;link='654/2004%20Z.z.'&amp;ucin-k-dni='30.12.9999'" TargetMode="External"/><Relationship Id="rId5" Type="http://schemas.openxmlformats.org/officeDocument/2006/relationships/hyperlink" Target="aspi://module='ASPI'&amp;link='143/2002%20Z.z.'&amp;ucin-k-dni='30.12.9999'" TargetMode="External"/><Relationship Id="rId95" Type="http://schemas.openxmlformats.org/officeDocument/2006/relationships/hyperlink" Target="aspi://module='ASPI'&amp;link='575/2001%20Z.z.%252340o'&amp;ucin-k-dni='30.12.9999'" TargetMode="External"/><Relationship Id="rId160" Type="http://schemas.openxmlformats.org/officeDocument/2006/relationships/hyperlink" Target="aspi://module='ASPI'&amp;link='165/2008%20Z.z.'&amp;ucin-k-dni='30.12.9999'" TargetMode="External"/><Relationship Id="rId181" Type="http://schemas.openxmlformats.org/officeDocument/2006/relationships/hyperlink" Target="aspi://module='ASPI'&amp;link='311/2013%20Z.z.'&amp;ucin-k-dni='30.12.9999'" TargetMode="External"/><Relationship Id="rId216" Type="http://schemas.openxmlformats.org/officeDocument/2006/relationships/hyperlink" Target="aspi://module='ASPI'&amp;link='120/1993%20Z.z.'&amp;ucin-k-dni='30.12.9999'" TargetMode="External"/><Relationship Id="rId22" Type="http://schemas.openxmlformats.org/officeDocument/2006/relationships/hyperlink" Target="aspi://module='ASPI'&amp;link='218/2007%20Z.z.'&amp;ucin-k-dni='30.12.9999'" TargetMode="External"/><Relationship Id="rId43" Type="http://schemas.openxmlformats.org/officeDocument/2006/relationships/hyperlink" Target="aspi://module='ASPI'&amp;link='287/2012%20Z.z.'&amp;ucin-k-dni='30.12.9999'" TargetMode="External"/><Relationship Id="rId64" Type="http://schemas.openxmlformats.org/officeDocument/2006/relationships/hyperlink" Target="aspi://module='ASPI'&amp;link='72/2021%20Z.z.'&amp;ucin-k-dni='30.12.9999'" TargetMode="External"/><Relationship Id="rId118" Type="http://schemas.openxmlformats.org/officeDocument/2006/relationships/hyperlink" Target="aspi://module='ASPI'&amp;link='61/1993%20Z.z.'&amp;ucin-k-dni='30.12.9999'" TargetMode="External"/><Relationship Id="rId139" Type="http://schemas.openxmlformats.org/officeDocument/2006/relationships/hyperlink" Target="aspi://module='ASPI'&amp;link='143/2002%20Z.z.'&amp;ucin-k-dni='30.12.9999'" TargetMode="External"/><Relationship Id="rId85" Type="http://schemas.openxmlformats.org/officeDocument/2006/relationships/hyperlink" Target="aspi://module='ASPI'&amp;link='575/2001%20Z.z.%252340k'&amp;ucin-k-dni='30.12.9999'" TargetMode="External"/><Relationship Id="rId150" Type="http://schemas.openxmlformats.org/officeDocument/2006/relationships/hyperlink" Target="aspi://module='ASPI'&amp;link='78/2005%20Z.z.'&amp;ucin-k-dni='30.12.9999'" TargetMode="External"/><Relationship Id="rId171" Type="http://schemas.openxmlformats.org/officeDocument/2006/relationships/hyperlink" Target="aspi://module='ASPI'&amp;link='372/2010%20Z.z.'&amp;ucin-k-dni='30.12.9999'" TargetMode="External"/><Relationship Id="rId192" Type="http://schemas.openxmlformats.org/officeDocument/2006/relationships/hyperlink" Target="aspi://module='ASPI'&amp;link='112/2018%20Z.z.'&amp;ucin-k-dni='30.12.9999'" TargetMode="External"/><Relationship Id="rId206" Type="http://schemas.openxmlformats.org/officeDocument/2006/relationships/hyperlink" Target="aspi://module='ASPI'&amp;link='215/2004%20Z.z.%252371'&amp;ucin-k-dni='30.12.9999'" TargetMode="External"/><Relationship Id="rId12" Type="http://schemas.openxmlformats.org/officeDocument/2006/relationships/hyperlink" Target="aspi://module='ASPI'&amp;link='351/2004%20Z.z.'&amp;ucin-k-dni='30.12.9999'" TargetMode="External"/><Relationship Id="rId33" Type="http://schemas.openxmlformats.org/officeDocument/2006/relationships/hyperlink" Target="aspi://module='ASPI'&amp;link='505/2009%20Z.z.'&amp;ucin-k-dni='30.12.9999'" TargetMode="External"/><Relationship Id="rId108" Type="http://schemas.openxmlformats.org/officeDocument/2006/relationships/hyperlink" Target="aspi://module='ASPI'&amp;link='575/2001%20Z.z.%252340j'&amp;ucin-k-dni='30.12.9999'" TargetMode="External"/><Relationship Id="rId129" Type="http://schemas.openxmlformats.org/officeDocument/2006/relationships/hyperlink" Target="aspi://module='ASPI'&amp;link='195/2000%20Z.z.'&amp;ucin-k-dni='30.12.9999'" TargetMode="External"/><Relationship Id="rId54" Type="http://schemas.openxmlformats.org/officeDocument/2006/relationships/hyperlink" Target="aspi://module='ASPI'&amp;link='171/2016%20Z.z.'&amp;ucin-k-dni='30.12.9999'" TargetMode="External"/><Relationship Id="rId75" Type="http://schemas.openxmlformats.org/officeDocument/2006/relationships/hyperlink" Target="aspi://module='ASPI'&amp;link='575/2001%20Z.z.%252340e'&amp;ucin-k-dni='30.12.9999'" TargetMode="External"/><Relationship Id="rId96" Type="http://schemas.openxmlformats.org/officeDocument/2006/relationships/hyperlink" Target="aspi://module='ASPI'&amp;link='575/2001%20Z.z.%252340o'&amp;ucin-k-dni='30.12.9999'" TargetMode="External"/><Relationship Id="rId140" Type="http://schemas.openxmlformats.org/officeDocument/2006/relationships/hyperlink" Target="aspi://module='ASPI'&amp;link='411/2002%20Z.z.'&amp;ucin-k-dni='30.12.9999'" TargetMode="External"/><Relationship Id="rId161" Type="http://schemas.openxmlformats.org/officeDocument/2006/relationships/hyperlink" Target="aspi://module='ASPI'&amp;link='408/2008%20Z.z.'&amp;ucin-k-dni='30.12.9999'" TargetMode="External"/><Relationship Id="rId182" Type="http://schemas.openxmlformats.org/officeDocument/2006/relationships/hyperlink" Target="aspi://module='ASPI'&amp;link='313/2013%20Z.z.'&amp;ucin-k-dni='30.12.9999'" TargetMode="External"/><Relationship Id="rId217" Type="http://schemas.openxmlformats.org/officeDocument/2006/relationships/hyperlink" Target="aspi://module='ASPI'&amp;link='111/1990%20Zb.%25233'&amp;ucin-k-dni='30.12.9999'" TargetMode="External"/><Relationship Id="rId6" Type="http://schemas.openxmlformats.org/officeDocument/2006/relationships/hyperlink" Target="aspi://module='ASPI'&amp;link='411/2002%20Z.z.'&amp;ucin-k-dni='30.12.9999'" TargetMode="External"/><Relationship Id="rId23" Type="http://schemas.openxmlformats.org/officeDocument/2006/relationships/hyperlink" Target="aspi://module='ASPI'&amp;link='456/2007%20Z.z.'&amp;ucin-k-dni='30.12.9999'" TargetMode="External"/><Relationship Id="rId119" Type="http://schemas.openxmlformats.org/officeDocument/2006/relationships/hyperlink" Target="aspi://module='ASPI'&amp;link='83/1994%20Z.z.'&amp;ucin-k-dni='30.12.9999'" TargetMode="External"/><Relationship Id="rId44" Type="http://schemas.openxmlformats.org/officeDocument/2006/relationships/hyperlink" Target="aspi://module='ASPI'&amp;link='60/2013%20Z.z.'&amp;ucin-k-dni='30.12.9999'" TargetMode="External"/><Relationship Id="rId65" Type="http://schemas.openxmlformats.org/officeDocument/2006/relationships/hyperlink" Target="aspi://module='ASPI'&amp;link='187/2021%20Z.z.'&amp;ucin-k-dni='30.12.9999'" TargetMode="External"/><Relationship Id="rId86" Type="http://schemas.openxmlformats.org/officeDocument/2006/relationships/hyperlink" Target="aspi://module='ASPI'&amp;link='575/2001%20Z.z.%252340k'&amp;ucin-k-dni='30.12.9999'" TargetMode="External"/><Relationship Id="rId130" Type="http://schemas.openxmlformats.org/officeDocument/2006/relationships/hyperlink" Target="aspi://module='ASPI'&amp;link='329/2000%20Z.z.'&amp;ucin-k-dni='30.12.9999'" TargetMode="External"/><Relationship Id="rId151" Type="http://schemas.openxmlformats.org/officeDocument/2006/relationships/hyperlink" Target="aspi://module='ASPI'&amp;link='172/2005%20Z.z.'&amp;ucin-k-dni='30.12.9999'" TargetMode="External"/><Relationship Id="rId172" Type="http://schemas.openxmlformats.org/officeDocument/2006/relationships/hyperlink" Target="aspi://module='ASPI'&amp;link='403/2010%20Z.z.'&amp;ucin-k-dni='30.12.9999'" TargetMode="External"/><Relationship Id="rId193" Type="http://schemas.openxmlformats.org/officeDocument/2006/relationships/hyperlink" Target="aspi://module='ASPI'&amp;link='313/2018%20Z.z.'&amp;ucin-k-dni='30.12.9999'" TargetMode="External"/><Relationship Id="rId207" Type="http://schemas.openxmlformats.org/officeDocument/2006/relationships/hyperlink" Target="aspi://module='ASPI'&amp;link='25/2006%20Z.z.'&amp;ucin-k-dni='30.12.9999'" TargetMode="External"/><Relationship Id="rId13" Type="http://schemas.openxmlformats.org/officeDocument/2006/relationships/hyperlink" Target="aspi://module='ASPI'&amp;link='405/2004%20Z.z.'&amp;ucin-k-dni='30.12.9999'" TargetMode="External"/><Relationship Id="rId109" Type="http://schemas.openxmlformats.org/officeDocument/2006/relationships/hyperlink" Target="aspi://module='ASPI'&amp;link='575/2001%20Z.z.%252340q'&amp;ucin-k-dni='30.12.9999'" TargetMode="External"/><Relationship Id="rId34" Type="http://schemas.openxmlformats.org/officeDocument/2006/relationships/hyperlink" Target="aspi://module='ASPI'&amp;link='557/2009%20Z.z.'&amp;ucin-k-dni='30.12.9999'" TargetMode="External"/><Relationship Id="rId55" Type="http://schemas.openxmlformats.org/officeDocument/2006/relationships/hyperlink" Target="aspi://module='ASPI'&amp;link='378/2016%20Z.z.'&amp;ucin-k-dni='30.12.9999'" TargetMode="External"/><Relationship Id="rId76" Type="http://schemas.openxmlformats.org/officeDocument/2006/relationships/hyperlink" Target="aspi://module='ASPI'&amp;link='575/2001%20Z.z.%252340f'&amp;ucin-k-dni='30.12.9999'" TargetMode="External"/><Relationship Id="rId97" Type="http://schemas.openxmlformats.org/officeDocument/2006/relationships/hyperlink" Target="aspi://module='ASPI'&amp;link='575/2001%20Z.z.%252340p'&amp;ucin-k-dni='30.12.9999'" TargetMode="External"/><Relationship Id="rId120" Type="http://schemas.openxmlformats.org/officeDocument/2006/relationships/hyperlink" Target="aspi://module='ASPI'&amp;link='74/1995%20Z.z.'&amp;ucin-k-dni='30.12.9999'" TargetMode="External"/><Relationship Id="rId141" Type="http://schemas.openxmlformats.org/officeDocument/2006/relationships/hyperlink" Target="aspi://module='ASPI'&amp;link='465/2002%20Z.z.'&amp;ucin-k-dni='30.12.9999'" TargetMode="External"/><Relationship Id="rId7" Type="http://schemas.openxmlformats.org/officeDocument/2006/relationships/hyperlink" Target="aspi://module='ASPI'&amp;link='465/2002%20Z.z.'&amp;ucin-k-dni='30.12.9999'" TargetMode="External"/><Relationship Id="rId162" Type="http://schemas.openxmlformats.org/officeDocument/2006/relationships/hyperlink" Target="aspi://module='ASPI'&amp;link='583/2008%20Z.z.'&amp;ucin-k-dni='30.12.9999'" TargetMode="External"/><Relationship Id="rId183" Type="http://schemas.openxmlformats.org/officeDocument/2006/relationships/hyperlink" Target="aspi://module='ASPI'&amp;link='172/2015%20Z.z.'&amp;ucin-k-dni='30.12.9999'" TargetMode="External"/><Relationship Id="rId218" Type="http://schemas.openxmlformats.org/officeDocument/2006/relationships/hyperlink" Target="aspi://module='ASPI'&amp;link='111/1990%20Zb.%25234'&amp;ucin-k-dni='30.12.9999'" TargetMode="External"/><Relationship Id="rId24" Type="http://schemas.openxmlformats.org/officeDocument/2006/relationships/hyperlink" Target="aspi://module='ASPI'&amp;link='568/2007%20Z.z.'&amp;ucin-k-dni='30.12.9999'" TargetMode="External"/><Relationship Id="rId45" Type="http://schemas.openxmlformats.org/officeDocument/2006/relationships/hyperlink" Target="aspi://module='ASPI'&amp;link='311/2013%20Z.z.'&amp;ucin-k-dni='30.12.9999'" TargetMode="External"/><Relationship Id="rId66" Type="http://schemas.openxmlformats.org/officeDocument/2006/relationships/hyperlink" Target="aspi://module='ASPI'&amp;link='368/2021%20Z.z.'&amp;ucin-k-dni='30.12.9999'" TargetMode="External"/><Relationship Id="rId87" Type="http://schemas.openxmlformats.org/officeDocument/2006/relationships/hyperlink" Target="aspi://module='ASPI'&amp;link='575/2001%20Z.z.%252340l'&amp;ucin-k-dni='30.12.9999'" TargetMode="External"/><Relationship Id="rId110" Type="http://schemas.openxmlformats.org/officeDocument/2006/relationships/hyperlink" Target="aspi://module='ASPI'&amp;link='347/1990%20Zb.'&amp;ucin-k-dni='30.12.9999'" TargetMode="External"/><Relationship Id="rId131" Type="http://schemas.openxmlformats.org/officeDocument/2006/relationships/hyperlink" Target="aspi://module='ASPI'&amp;link='338/2000%20Z.z.'&amp;ucin-k-dni='30.12.9999'" TargetMode="External"/><Relationship Id="rId152" Type="http://schemas.openxmlformats.org/officeDocument/2006/relationships/hyperlink" Target="aspi://module='ASPI'&amp;link='474/2005%20Z.z.'&amp;ucin-k-dni='30.12.9999'" TargetMode="External"/><Relationship Id="rId173" Type="http://schemas.openxmlformats.org/officeDocument/2006/relationships/hyperlink" Target="aspi://module='ASPI'&amp;link='575/2001%20Z.z.%25238'&amp;ucin-k-dni='30.12.9999'" TargetMode="External"/><Relationship Id="rId194" Type="http://schemas.openxmlformats.org/officeDocument/2006/relationships/hyperlink" Target="aspi://module='ASPI'&amp;link='30/2019%20Z.z.'&amp;ucin-k-dni='30.12.9999'" TargetMode="External"/><Relationship Id="rId208" Type="http://schemas.openxmlformats.org/officeDocument/2006/relationships/hyperlink" Target="aspi://module='ASPI'&amp;link='25/2006%20Z.z.'&amp;ucin-k-dni='30.12.9999'" TargetMode="External"/><Relationship Id="rId14" Type="http://schemas.openxmlformats.org/officeDocument/2006/relationships/hyperlink" Target="aspi://module='ASPI'&amp;link='585/2004%20Z.z.'&amp;ucin-k-dni='30.12.9999'" TargetMode="External"/><Relationship Id="rId35" Type="http://schemas.openxmlformats.org/officeDocument/2006/relationships/hyperlink" Target="aspi://module='ASPI'&amp;link='570/2009%20Z.z.'&amp;ucin-k-dni='30.12.9999'" TargetMode="External"/><Relationship Id="rId56" Type="http://schemas.openxmlformats.org/officeDocument/2006/relationships/hyperlink" Target="aspi://module='ASPI'&amp;link='138/2017%20Z.z.'&amp;ucin-k-dni='30.12.9999'" TargetMode="External"/><Relationship Id="rId77" Type="http://schemas.openxmlformats.org/officeDocument/2006/relationships/hyperlink" Target="aspi://module='ASPI'&amp;link='575/2001%20Z.z.%25239'&amp;ucin-k-dni='30.12.9999'" TargetMode="External"/><Relationship Id="rId100" Type="http://schemas.openxmlformats.org/officeDocument/2006/relationships/hyperlink" Target="aspi://module='ASPI'&amp;link='575/2001%20Z.z.%252340q'&amp;ucin-k-dni='30.12.9999'" TargetMode="External"/><Relationship Id="rId8" Type="http://schemas.openxmlformats.org/officeDocument/2006/relationships/hyperlink" Target="aspi://module='ASPI'&amp;link='139/2003%20Z.z.'&amp;ucin-k-dni='30.12.9999'" TargetMode="External"/><Relationship Id="rId98" Type="http://schemas.openxmlformats.org/officeDocument/2006/relationships/hyperlink" Target="aspi://module='ASPI'&amp;link='575/2001%20Z.z.%252340p'&amp;ucin-k-dni='30.12.9999'" TargetMode="External"/><Relationship Id="rId121" Type="http://schemas.openxmlformats.org/officeDocument/2006/relationships/hyperlink" Target="aspi://module='ASPI'&amp;link='207/1995%20Z.z.'&amp;ucin-k-dni='30.12.9999'" TargetMode="External"/><Relationship Id="rId142" Type="http://schemas.openxmlformats.org/officeDocument/2006/relationships/hyperlink" Target="aspi://module='ASPI'&amp;link='139/2003%20Z.z.'&amp;ucin-k-dni='30.12.9999'" TargetMode="External"/><Relationship Id="rId163" Type="http://schemas.openxmlformats.org/officeDocument/2006/relationships/hyperlink" Target="aspi://module='ASPI'&amp;link='70/2009%20Z.z.'&amp;ucin-k-dni='30.12.9999'" TargetMode="External"/><Relationship Id="rId184" Type="http://schemas.openxmlformats.org/officeDocument/2006/relationships/hyperlink" Target="aspi://module='ASPI'&amp;link='358/2015%20Z.z.'&amp;ucin-k-dni='30.12.9999'" TargetMode="External"/><Relationship Id="rId219" Type="http://schemas.openxmlformats.org/officeDocument/2006/relationships/hyperlink" Target="aspi://module='ASPI'&amp;link='111/1990%20Zb.%25236'&amp;ucin-k-dni='30.12.9999'" TargetMode="External"/><Relationship Id="rId3" Type="http://schemas.openxmlformats.org/officeDocument/2006/relationships/webSettings" Target="webSettings.xml"/><Relationship Id="rId214" Type="http://schemas.openxmlformats.org/officeDocument/2006/relationships/hyperlink" Target="aspi://module='ASPI'&amp;link='10/1996%20Z.z.'&amp;ucin-k-dni='30.12.9999'" TargetMode="External"/><Relationship Id="rId25" Type="http://schemas.openxmlformats.org/officeDocument/2006/relationships/hyperlink" Target="aspi://module='ASPI'&amp;link='617/2007%20Z.z.'&amp;ucin-k-dni='30.12.9999'" TargetMode="External"/><Relationship Id="rId46" Type="http://schemas.openxmlformats.org/officeDocument/2006/relationships/hyperlink" Target="aspi://module='ASPI'&amp;link='313/2013%20Z.z.'&amp;ucin-k-dni='30.12.9999'" TargetMode="External"/><Relationship Id="rId67" Type="http://schemas.openxmlformats.org/officeDocument/2006/relationships/hyperlink" Target="aspi://module='ASPI'&amp;link='395/2021%20Z.z.'&amp;ucin-k-dni='30.12.9999'" TargetMode="External"/><Relationship Id="rId116" Type="http://schemas.openxmlformats.org/officeDocument/2006/relationships/hyperlink" Target="aspi://module='ASPI'&amp;link='453/1992%20Zb.'&amp;ucin-k-dni='30.12.9999'" TargetMode="External"/><Relationship Id="rId137" Type="http://schemas.openxmlformats.org/officeDocument/2006/relationships/hyperlink" Target="aspi://module='ASPI'&amp;link='575/2001%20Z.z.%25235'&amp;ucin-k-dni='30.12.9999'" TargetMode="External"/><Relationship Id="rId158" Type="http://schemas.openxmlformats.org/officeDocument/2006/relationships/hyperlink" Target="aspi://module='ASPI'&amp;link='568/2007%20Z.z.'&amp;ucin-k-dni='30.12.9999'" TargetMode="External"/><Relationship Id="rId20" Type="http://schemas.openxmlformats.org/officeDocument/2006/relationships/hyperlink" Target="aspi://module='ASPI'&amp;link='678/2006%20Z.z.'&amp;ucin-k-dni='30.12.9999'" TargetMode="External"/><Relationship Id="rId41" Type="http://schemas.openxmlformats.org/officeDocument/2006/relationships/hyperlink" Target="aspi://module='ASPI'&amp;link='403/2010%20Z.z.'&amp;ucin-k-dni='30.12.9999'" TargetMode="External"/><Relationship Id="rId62" Type="http://schemas.openxmlformats.org/officeDocument/2006/relationships/hyperlink" Target="aspi://module='ASPI'&amp;link='134/2020%20Z.z.'&amp;ucin-k-dni='30.12.9999'" TargetMode="External"/><Relationship Id="rId83" Type="http://schemas.openxmlformats.org/officeDocument/2006/relationships/hyperlink" Target="aspi://module='ASPI'&amp;link='575/2001%20Z.z.%252340j'&amp;ucin-k-dni='30.12.9999'" TargetMode="External"/><Relationship Id="rId88" Type="http://schemas.openxmlformats.org/officeDocument/2006/relationships/hyperlink" Target="aspi://module='ASPI'&amp;link='575/2001%20Z.z.%252340l'&amp;ucin-k-dni='30.12.9999'" TargetMode="External"/><Relationship Id="rId111" Type="http://schemas.openxmlformats.org/officeDocument/2006/relationships/hyperlink" Target="aspi://module='ASPI'&amp;link='197/1991%20Zb.'&amp;ucin-k-dni='30.12.9999'" TargetMode="External"/><Relationship Id="rId132" Type="http://schemas.openxmlformats.org/officeDocument/2006/relationships/hyperlink" Target="aspi://module='ASPI'&amp;link='417/2000%20Z.z.'&amp;ucin-k-dni='30.12.9999'" TargetMode="External"/><Relationship Id="rId153" Type="http://schemas.openxmlformats.org/officeDocument/2006/relationships/hyperlink" Target="aspi://module='ASPI'&amp;link='231/2006%20Z.z.'&amp;ucin-k-dni='30.12.9999'" TargetMode="External"/><Relationship Id="rId174" Type="http://schemas.openxmlformats.org/officeDocument/2006/relationships/hyperlink" Target="aspi://module='ASPI'&amp;link='575/2001%20Z.z.%252340j'&amp;ucin-k-dni='30.12.9999'" TargetMode="External"/><Relationship Id="rId179" Type="http://schemas.openxmlformats.org/officeDocument/2006/relationships/hyperlink" Target="aspi://module='ASPI'&amp;link='287/2012%20Z.z.'&amp;ucin-k-dni='30.12.9999'" TargetMode="External"/><Relationship Id="rId195" Type="http://schemas.openxmlformats.org/officeDocument/2006/relationships/hyperlink" Target="aspi://module='ASPI'&amp;link='134/2020%20Z.z.'&amp;ucin-k-dni='30.12.9999'" TargetMode="External"/><Relationship Id="rId209" Type="http://schemas.openxmlformats.org/officeDocument/2006/relationships/hyperlink" Target="aspi://module='ASPI'&amp;link='55/2017%20Z.z.%25237'&amp;ucin-k-dni='30.12.9999'" TargetMode="External"/><Relationship Id="rId190" Type="http://schemas.openxmlformats.org/officeDocument/2006/relationships/hyperlink" Target="aspi://module='ASPI'&amp;link='138/2017%20Z.z.'&amp;ucin-k-dni='30.12.9999'" TargetMode="External"/><Relationship Id="rId204" Type="http://schemas.openxmlformats.org/officeDocument/2006/relationships/hyperlink" Target="aspi://module='ASPI'&amp;link='72/2021%20Z.z.'&amp;ucin-k-dni='30.12.9999'" TargetMode="External"/><Relationship Id="rId220" Type="http://schemas.openxmlformats.org/officeDocument/2006/relationships/hyperlink" Target="aspi://module='ASPI'&amp;link='523/2004%20Z.z.%252321-28'&amp;ucin-k-dni='30.12.9999'" TargetMode="External"/><Relationship Id="rId225" Type="http://schemas.openxmlformats.org/officeDocument/2006/relationships/theme" Target="theme/theme1.xml"/><Relationship Id="rId15" Type="http://schemas.openxmlformats.org/officeDocument/2006/relationships/hyperlink" Target="aspi://module='ASPI'&amp;link='654/2004%20Z.z.'&amp;ucin-k-dni='30.12.9999'" TargetMode="External"/><Relationship Id="rId36" Type="http://schemas.openxmlformats.org/officeDocument/2006/relationships/hyperlink" Target="aspi://module='ASPI'&amp;link='37/2010%20Z.z.'&amp;ucin-k-dni='30.12.9999'" TargetMode="External"/><Relationship Id="rId57" Type="http://schemas.openxmlformats.org/officeDocument/2006/relationships/hyperlink" Target="aspi://module='ASPI'&amp;link='238/2017%20Z.z.'&amp;ucin-k-dni='30.12.9999'" TargetMode="External"/><Relationship Id="rId106" Type="http://schemas.openxmlformats.org/officeDocument/2006/relationships/hyperlink" Target="aspi://module='ASPI'&amp;link='575/2001%20Z.z.%252340o'&amp;ucin-k-dni='30.12.9999'" TargetMode="External"/><Relationship Id="rId127" Type="http://schemas.openxmlformats.org/officeDocument/2006/relationships/hyperlink" Target="aspi://module='ASPI'&amp;link='293/1999%20Z.z.'&amp;ucin-k-dni='30.12.9999'" TargetMode="External"/><Relationship Id="rId10" Type="http://schemas.openxmlformats.org/officeDocument/2006/relationships/hyperlink" Target="aspi://module='ASPI'&amp;link='523/2003%20Z.z.'&amp;ucin-k-dni='30.12.9999'" TargetMode="External"/><Relationship Id="rId31" Type="http://schemas.openxmlformats.org/officeDocument/2006/relationships/hyperlink" Target="aspi://module='ASPI'&amp;link='400/2009%20Z.z.'&amp;ucin-k-dni='30.12.9999'" TargetMode="External"/><Relationship Id="rId52" Type="http://schemas.openxmlformats.org/officeDocument/2006/relationships/hyperlink" Target="aspi://module='ASPI'&amp;link='171/2016%20Z.z.'&amp;ucin-k-dni='30.12.9999'" TargetMode="External"/><Relationship Id="rId73" Type="http://schemas.openxmlformats.org/officeDocument/2006/relationships/hyperlink" Target="aspi://module='ASPI'&amp;link='575/2001%20Z.z.%252340e'&amp;ucin-k-dni='30.12.9999'" TargetMode="External"/><Relationship Id="rId78" Type="http://schemas.openxmlformats.org/officeDocument/2006/relationships/hyperlink" Target="aspi://module='ASPI'&amp;link='575/2001%20Z.z.%252316'&amp;ucin-k-dni='30.12.9999'" TargetMode="External"/><Relationship Id="rId94" Type="http://schemas.openxmlformats.org/officeDocument/2006/relationships/hyperlink" Target="aspi://module='ASPI'&amp;link='575/2001%20Z.z.%252340o'&amp;ucin-k-dni='30.12.9999'" TargetMode="External"/><Relationship Id="rId99" Type="http://schemas.openxmlformats.org/officeDocument/2006/relationships/hyperlink" Target="aspi://module='ASPI'&amp;link='575/2001%20Z.z.%252340p'&amp;ucin-k-dni='30.12.9999'" TargetMode="External"/><Relationship Id="rId101" Type="http://schemas.openxmlformats.org/officeDocument/2006/relationships/hyperlink" Target="aspi://module='ASPI'&amp;link='575/2001%20Z.z.%252340q'&amp;ucin-k-dni='30.12.9999'" TargetMode="External"/><Relationship Id="rId122" Type="http://schemas.openxmlformats.org/officeDocument/2006/relationships/hyperlink" Target="aspi://module='ASPI'&amp;link='58/1998%20Z.z.'&amp;ucin-k-dni='30.12.9999'" TargetMode="External"/><Relationship Id="rId143" Type="http://schemas.openxmlformats.org/officeDocument/2006/relationships/hyperlink" Target="aspi://module='ASPI'&amp;link='453/2003%20Z.z.'&amp;ucin-k-dni='30.12.9999'" TargetMode="External"/><Relationship Id="rId148" Type="http://schemas.openxmlformats.org/officeDocument/2006/relationships/hyperlink" Target="aspi://module='ASPI'&amp;link='585/2004%20Z.z.'&amp;ucin-k-dni='30.12.9999'" TargetMode="External"/><Relationship Id="rId164" Type="http://schemas.openxmlformats.org/officeDocument/2006/relationships/hyperlink" Target="aspi://module='ASPI'&amp;link='165/2009%20Z.z.'&amp;ucin-k-dni='30.12.9999'" TargetMode="External"/><Relationship Id="rId169" Type="http://schemas.openxmlformats.org/officeDocument/2006/relationships/hyperlink" Target="aspi://module='ASPI'&amp;link='570/2009%20Z.z.'&amp;ucin-k-dni='30.12.9999'" TargetMode="External"/><Relationship Id="rId185" Type="http://schemas.openxmlformats.org/officeDocument/2006/relationships/hyperlink" Target="aspi://module='ASPI'&amp;link='339/2015%20Z.z.'&amp;ucin-k-dni='30.12.9999'" TargetMode="External"/><Relationship Id="rId4" Type="http://schemas.openxmlformats.org/officeDocument/2006/relationships/hyperlink" Target="aspi://module='ASPI'&amp;link='575/2001%20Z.z.'&amp;ucin-k-dni='30.12.9999'" TargetMode="External"/><Relationship Id="rId9" Type="http://schemas.openxmlformats.org/officeDocument/2006/relationships/hyperlink" Target="aspi://module='ASPI'&amp;link='453/2003%20Z.z.'&amp;ucin-k-dni='30.12.9999'" TargetMode="External"/><Relationship Id="rId180" Type="http://schemas.openxmlformats.org/officeDocument/2006/relationships/hyperlink" Target="aspi://module='ASPI'&amp;link='60/2013%20Z.z.'&amp;ucin-k-dni='30.12.9999'" TargetMode="External"/><Relationship Id="rId210" Type="http://schemas.openxmlformats.org/officeDocument/2006/relationships/hyperlink" Target="aspi://module='ASPI'&amp;link='343/2015%20Z.z.%252313'&amp;ucin-k-dni='30.12.9999'" TargetMode="External"/><Relationship Id="rId215" Type="http://schemas.openxmlformats.org/officeDocument/2006/relationships/hyperlink" Target="aspi://module='ASPI'&amp;link='55/2017%20Z.z.'&amp;ucin-k-dni='30.12.9999'" TargetMode="External"/><Relationship Id="rId26" Type="http://schemas.openxmlformats.org/officeDocument/2006/relationships/hyperlink" Target="aspi://module='ASPI'&amp;link='165/2008%20Z.z.'&amp;ucin-k-dni='30.12.9999'" TargetMode="External"/><Relationship Id="rId47" Type="http://schemas.openxmlformats.org/officeDocument/2006/relationships/hyperlink" Target="aspi://module='ASPI'&amp;link='335/2014%20Z.z.'&amp;ucin-k-dni='30.12.9999'" TargetMode="External"/><Relationship Id="rId68" Type="http://schemas.openxmlformats.org/officeDocument/2006/relationships/hyperlink" Target="aspi://module='ASPI'&amp;link='575/2001%20Z.z.%25232'&amp;ucin-k-dni='30.12.9999'" TargetMode="External"/><Relationship Id="rId89" Type="http://schemas.openxmlformats.org/officeDocument/2006/relationships/hyperlink" Target="aspi://module='ASPI'&amp;link='575/2001%20Z.z.%252340l'&amp;ucin-k-dni='30.12.9999'" TargetMode="External"/><Relationship Id="rId112" Type="http://schemas.openxmlformats.org/officeDocument/2006/relationships/hyperlink" Target="aspi://module='ASPI'&amp;link='298/1991%20Zb.'&amp;ucin-k-dni='30.12.9999'" TargetMode="External"/><Relationship Id="rId133" Type="http://schemas.openxmlformats.org/officeDocument/2006/relationships/hyperlink" Target="aspi://module='ASPI'&amp;link='136/2001%20Z.z.'&amp;ucin-k-dni='30.12.9999'" TargetMode="External"/><Relationship Id="rId154" Type="http://schemas.openxmlformats.org/officeDocument/2006/relationships/hyperlink" Target="aspi://module='ASPI'&amp;link='678/2006%20Z.z.'&amp;ucin-k-dni='30.12.9999'" TargetMode="External"/><Relationship Id="rId175" Type="http://schemas.openxmlformats.org/officeDocument/2006/relationships/hyperlink" Target="aspi://module='ASPI'&amp;link='575/2001%20Z.z.%252340q'&amp;ucin-k-dni='30.12.9999'" TargetMode="External"/><Relationship Id="rId196" Type="http://schemas.openxmlformats.org/officeDocument/2006/relationships/hyperlink" Target="aspi://module='ASPI'&amp;link='72/2021%20Z.z.'&amp;ucin-k-dni='30.12.9999'" TargetMode="External"/><Relationship Id="rId200" Type="http://schemas.openxmlformats.org/officeDocument/2006/relationships/hyperlink" Target="aspi://module='ASPI'&amp;link='211/2000%20Z.z.%25235'&amp;ucin-k-dni='30.12.9999'" TargetMode="External"/><Relationship Id="rId16" Type="http://schemas.openxmlformats.org/officeDocument/2006/relationships/hyperlink" Target="aspi://module='ASPI'&amp;link='78/2005%20Z.z.'&amp;ucin-k-dni='30.12.9999'" TargetMode="External"/><Relationship Id="rId221" Type="http://schemas.openxmlformats.org/officeDocument/2006/relationships/hyperlink" Target="aspi://module='ASPI'&amp;link='55/2017%20Z.z.%252335'&amp;ucin-k-dni='30.12.9999'" TargetMode="External"/><Relationship Id="rId37" Type="http://schemas.openxmlformats.org/officeDocument/2006/relationships/hyperlink" Target="aspi://module='ASPI'&amp;link='37/2010%20Z.z.'&amp;ucin-k-dni='30.12.9999'" TargetMode="External"/><Relationship Id="rId58" Type="http://schemas.openxmlformats.org/officeDocument/2006/relationships/hyperlink" Target="aspi://module='ASPI'&amp;link='112/2018%20Z.z.'&amp;ucin-k-dni='30.12.9999'" TargetMode="External"/><Relationship Id="rId79" Type="http://schemas.openxmlformats.org/officeDocument/2006/relationships/hyperlink" Target="aspi://module='ASPI'&amp;link='575/2001%20Z.z.%252340i'&amp;ucin-k-dni='30.12.9999'" TargetMode="External"/><Relationship Id="rId102" Type="http://schemas.openxmlformats.org/officeDocument/2006/relationships/hyperlink" Target="aspi://module='ASPI'&amp;link='575/2001%20Z.z.%252340q'&amp;ucin-k-dni='30.12.9999'" TargetMode="External"/><Relationship Id="rId123" Type="http://schemas.openxmlformats.org/officeDocument/2006/relationships/hyperlink" Target="aspi://module='ASPI'&amp;link='143/1998%20Z.z.'&amp;ucin-k-dni='30.12.9999'" TargetMode="External"/><Relationship Id="rId144" Type="http://schemas.openxmlformats.org/officeDocument/2006/relationships/hyperlink" Target="aspi://module='ASPI'&amp;link='523/2003%20Z.z.'&amp;ucin-k-dni='30.12.9999'" TargetMode="External"/><Relationship Id="rId90" Type="http://schemas.openxmlformats.org/officeDocument/2006/relationships/hyperlink" Target="aspi://module='ASPI'&amp;link='575/2001%20Z.z.%252340m'&amp;ucin-k-dni='30.12.9999'" TargetMode="External"/><Relationship Id="rId165" Type="http://schemas.openxmlformats.org/officeDocument/2006/relationships/hyperlink" Target="aspi://module='ASPI'&amp;link='400/2009%20Z.z.'&amp;ucin-k-dni='30.12.9999'" TargetMode="External"/><Relationship Id="rId186" Type="http://schemas.openxmlformats.org/officeDocument/2006/relationships/hyperlink" Target="aspi://module='ASPI'&amp;link='392/2015%20Z.z.'&amp;ucin-k-dni='30.12.9999'" TargetMode="External"/><Relationship Id="rId211" Type="http://schemas.openxmlformats.org/officeDocument/2006/relationships/hyperlink" Target="aspi://module='ASPI'&amp;link='343/2015%20Z.z.%252315'&amp;ucin-k-dni='30.12.9999'" TargetMode="External"/><Relationship Id="rId27" Type="http://schemas.openxmlformats.org/officeDocument/2006/relationships/hyperlink" Target="aspi://module='ASPI'&amp;link='408/2008%20Z.z.'&amp;ucin-k-dni='30.12.9999'" TargetMode="External"/><Relationship Id="rId48" Type="http://schemas.openxmlformats.org/officeDocument/2006/relationships/hyperlink" Target="aspi://module='ASPI'&amp;link='172/2015%20Z.z.'&amp;ucin-k-dni='30.12.9999'" TargetMode="External"/><Relationship Id="rId69" Type="http://schemas.openxmlformats.org/officeDocument/2006/relationships/hyperlink" Target="aspi://module='ASPI'&amp;link='575/2001%20Z.z.'&amp;ucin-k-dni='30.12.9999'" TargetMode="External"/><Relationship Id="rId113" Type="http://schemas.openxmlformats.org/officeDocument/2006/relationships/hyperlink" Target="aspi://module='ASPI'&amp;link='494/1991%20Zb.'&amp;ucin-k-dni='30.12.9999'" TargetMode="External"/><Relationship Id="rId134" Type="http://schemas.openxmlformats.org/officeDocument/2006/relationships/hyperlink" Target="aspi://module='ASPI'&amp;link='241/2001%20Z.z.'&amp;ucin-k-dni='30.12.9999'" TargetMode="External"/><Relationship Id="rId80" Type="http://schemas.openxmlformats.org/officeDocument/2006/relationships/hyperlink" Target="aspi://module='ASPI'&amp;link='575/2001%20Z.z.%252340i'&amp;ucin-k-dni='30.12.9999'" TargetMode="External"/><Relationship Id="rId155" Type="http://schemas.openxmlformats.org/officeDocument/2006/relationships/hyperlink" Target="aspi://module='ASPI'&amp;link='103/2007%20Z.z.'&amp;ucin-k-dni='30.12.9999'" TargetMode="External"/><Relationship Id="rId176" Type="http://schemas.openxmlformats.org/officeDocument/2006/relationships/hyperlink" Target="aspi://module='ASPI'&amp;link='575/2001%20Z.z.%252340s'&amp;ucin-k-dni='30.12.9999'" TargetMode="External"/><Relationship Id="rId197" Type="http://schemas.openxmlformats.org/officeDocument/2006/relationships/hyperlink" Target="aspi://module='ASPI'&amp;link='187/2021%20Z.z.'&amp;ucin-k-dni='30.12.9999'" TargetMode="External"/><Relationship Id="rId201" Type="http://schemas.openxmlformats.org/officeDocument/2006/relationships/hyperlink" Target="aspi://module='ASPI'&amp;link='71/1967%20Zb.%252361'&amp;ucin-k-dni='30.12.9999'" TargetMode="External"/><Relationship Id="rId222" Type="http://schemas.openxmlformats.org/officeDocument/2006/relationships/hyperlink" Target="aspi://module='ASPI'&amp;link='55/2017%20Z.z.%252338'&amp;ucin-k-dni='30.12.9999'" TargetMode="External"/><Relationship Id="rId17" Type="http://schemas.openxmlformats.org/officeDocument/2006/relationships/hyperlink" Target="aspi://module='ASPI'&amp;link='172/2005%20Z.z.'&amp;ucin-k-dni='30.12.9999'" TargetMode="External"/><Relationship Id="rId38" Type="http://schemas.openxmlformats.org/officeDocument/2006/relationships/hyperlink" Target="aspi://module='ASPI'&amp;link='372/2010%20Z.z.'&amp;ucin-k-dni='30.12.9999'" TargetMode="External"/><Relationship Id="rId59" Type="http://schemas.openxmlformats.org/officeDocument/2006/relationships/hyperlink" Target="aspi://module='ASPI'&amp;link='313/2018%20Z.z.'&amp;ucin-k-dni='30.12.9999'" TargetMode="External"/><Relationship Id="rId103" Type="http://schemas.openxmlformats.org/officeDocument/2006/relationships/hyperlink" Target="aspi://module='ASPI'&amp;link='575/2001%20Z.z.%252340k'&amp;ucin-k-dni='30.12.9999'" TargetMode="External"/><Relationship Id="rId124" Type="http://schemas.openxmlformats.org/officeDocument/2006/relationships/hyperlink" Target="aspi://module='ASPI'&amp;link='200/1998%20Z.z.'&amp;ucin-k-dni='30.12.9999'" TargetMode="External"/><Relationship Id="rId70" Type="http://schemas.openxmlformats.org/officeDocument/2006/relationships/hyperlink" Target="aspi://module='ASPI'&amp;link='575/2001%20Z.z.'&amp;ucin-k-dni='30.12.9999'" TargetMode="External"/><Relationship Id="rId91" Type="http://schemas.openxmlformats.org/officeDocument/2006/relationships/hyperlink" Target="aspi://module='ASPI'&amp;link='575/2001%20Z.z.%252340n'&amp;ucin-k-dni='30.12.9999'" TargetMode="External"/><Relationship Id="rId145" Type="http://schemas.openxmlformats.org/officeDocument/2006/relationships/hyperlink" Target="aspi://module='ASPI'&amp;link='215/2004%20Z.z.'&amp;ucin-k-dni='30.12.9999'" TargetMode="External"/><Relationship Id="rId166" Type="http://schemas.openxmlformats.org/officeDocument/2006/relationships/hyperlink" Target="aspi://module='ASPI'&amp;link='403/2009%20Z.z.'&amp;ucin-k-dni='30.12.9999'" TargetMode="External"/><Relationship Id="rId187" Type="http://schemas.openxmlformats.org/officeDocument/2006/relationships/hyperlink" Target="aspi://module='ASPI'&amp;link='171/2016%20Z.z.'&amp;ucin-k-dni='30.12.9999'" TargetMode="External"/><Relationship Id="rId1" Type="http://schemas.openxmlformats.org/officeDocument/2006/relationships/styles" Target="styles.xml"/><Relationship Id="rId212" Type="http://schemas.openxmlformats.org/officeDocument/2006/relationships/hyperlink" Target="aspi://module='ASPI'&amp;link='343/2015%20Z.z.%252315'&amp;ucin-k-dni='30.12.9999'" TargetMode="External"/><Relationship Id="rId28" Type="http://schemas.openxmlformats.org/officeDocument/2006/relationships/hyperlink" Target="aspi://module='ASPI'&amp;link='583/2008%20Z.z.'&amp;ucin-k-dni='30.12.9999'" TargetMode="External"/><Relationship Id="rId49" Type="http://schemas.openxmlformats.org/officeDocument/2006/relationships/hyperlink" Target="aspi://module='ASPI'&amp;link='358/2015%20Z.z.'&amp;ucin-k-dni='30.12.9999'" TargetMode="External"/><Relationship Id="rId114" Type="http://schemas.openxmlformats.org/officeDocument/2006/relationships/hyperlink" Target="aspi://module='ASPI'&amp;link='294/1992%20Zb.'&amp;ucin-k-dni='30.12.9999'" TargetMode="External"/><Relationship Id="rId60" Type="http://schemas.openxmlformats.org/officeDocument/2006/relationships/hyperlink" Target="aspi://module='ASPI'&amp;link='30/2019%20Z.z.'&amp;ucin-k-dni='30.12.9999'" TargetMode="External"/><Relationship Id="rId81" Type="http://schemas.openxmlformats.org/officeDocument/2006/relationships/hyperlink" Target="aspi://module='ASPI'&amp;link='575/2001%20Z.z.%252340j'&amp;ucin-k-dni='30.12.9999'" TargetMode="External"/><Relationship Id="rId135" Type="http://schemas.openxmlformats.org/officeDocument/2006/relationships/hyperlink" Target="aspi://module='ASPI'&amp;link='575/2001%20Z.z.%252339'&amp;ucin-k-dni='30.12.9999'" TargetMode="External"/><Relationship Id="rId156" Type="http://schemas.openxmlformats.org/officeDocument/2006/relationships/hyperlink" Target="aspi://module='ASPI'&amp;link='218/2007%20Z.z.'&amp;ucin-k-dni='30.12.9999'" TargetMode="External"/><Relationship Id="rId177" Type="http://schemas.openxmlformats.org/officeDocument/2006/relationships/hyperlink" Target="aspi://module='ASPI'&amp;link='547/2010%20Z.z.'&amp;ucin-k-dni='30.12.9999'" TargetMode="External"/><Relationship Id="rId198" Type="http://schemas.openxmlformats.org/officeDocument/2006/relationships/hyperlink" Target="aspi://module='ASPI'&amp;link='368/2021%20Z.z.'&amp;ucin-k-dni='30.12.9999'" TargetMode="External"/><Relationship Id="rId202" Type="http://schemas.openxmlformats.org/officeDocument/2006/relationships/hyperlink" Target="aspi://module='ASPI'&amp;link='99/1963%20Zb.%2523244'&amp;ucin-k-dni='30.12.9999'" TargetMode="External"/><Relationship Id="rId223" Type="http://schemas.openxmlformats.org/officeDocument/2006/relationships/hyperlink" Target="aspi://module='ASPI'&amp;link='55/2017%20Z.z.%252338'&amp;ucin-k-dni='30.12.9999'" TargetMode="External"/><Relationship Id="rId18" Type="http://schemas.openxmlformats.org/officeDocument/2006/relationships/hyperlink" Target="aspi://module='ASPI'&amp;link='474/2005%20Z.z.'&amp;ucin-k-dni='30.12.9999'" TargetMode="External"/><Relationship Id="rId39" Type="http://schemas.openxmlformats.org/officeDocument/2006/relationships/hyperlink" Target="aspi://module='ASPI'&amp;link='403/2010%20Z.z.'&amp;ucin-k-dni='30.12.9999'" TargetMode="External"/><Relationship Id="rId50" Type="http://schemas.openxmlformats.org/officeDocument/2006/relationships/hyperlink" Target="aspi://module='ASPI'&amp;link='339/2015%20Z.z.'&amp;ucin-k-dni='30.12.9999'" TargetMode="External"/><Relationship Id="rId104" Type="http://schemas.openxmlformats.org/officeDocument/2006/relationships/hyperlink" Target="aspi://module='ASPI'&amp;link='575/2001%20Z.z.%252340l'&amp;ucin-k-dni='30.12.9999'" TargetMode="External"/><Relationship Id="rId125" Type="http://schemas.openxmlformats.org/officeDocument/2006/relationships/hyperlink" Target="aspi://module='ASPI'&amp;link='337/1998%20Z.z.'&amp;ucin-k-dni='30.12.9999'" TargetMode="External"/><Relationship Id="rId146" Type="http://schemas.openxmlformats.org/officeDocument/2006/relationships/hyperlink" Target="aspi://module='ASPI'&amp;link='351/2004%20Z.z.'&amp;ucin-k-dni='30.12.9999'" TargetMode="External"/><Relationship Id="rId167" Type="http://schemas.openxmlformats.org/officeDocument/2006/relationships/hyperlink" Target="aspi://module='ASPI'&amp;link='505/2009%20Z.z.'&amp;ucin-k-dni='30.12.9999'" TargetMode="External"/><Relationship Id="rId188" Type="http://schemas.openxmlformats.org/officeDocument/2006/relationships/hyperlink" Target="aspi://module='ASPI'&amp;link='272/2016%20Z.z.'&amp;ucin-k-dni='30.12.9999'" TargetMode="External"/><Relationship Id="rId71" Type="http://schemas.openxmlformats.org/officeDocument/2006/relationships/hyperlink" Target="aspi://module='ASPI'&amp;link='575/2001%20Z.z.%25237'&amp;ucin-k-dni='30.12.9999'" TargetMode="External"/><Relationship Id="rId92" Type="http://schemas.openxmlformats.org/officeDocument/2006/relationships/hyperlink" Target="aspi://module='ASPI'&amp;link='575/2001%20Z.z.%252340n'&amp;ucin-k-dni='30.12.9999'" TargetMode="External"/><Relationship Id="rId213" Type="http://schemas.openxmlformats.org/officeDocument/2006/relationships/hyperlink" Target="aspi://module='ASPI'&amp;link='343/2015%20Z.z.%2523141'&amp;ucin-k-dni='30.12.9999'" TargetMode="External"/><Relationship Id="rId2" Type="http://schemas.openxmlformats.org/officeDocument/2006/relationships/settings" Target="settings.xml"/><Relationship Id="rId29" Type="http://schemas.openxmlformats.org/officeDocument/2006/relationships/hyperlink" Target="aspi://module='ASPI'&amp;link='70/2009%20Z.z.'&amp;ucin-k-dni='30.12.9999'" TargetMode="External"/><Relationship Id="rId40" Type="http://schemas.openxmlformats.org/officeDocument/2006/relationships/hyperlink" Target="aspi://module='ASPI'&amp;link='547/2010%20Z.z.'&amp;ucin-k-dni='30.12.9999'" TargetMode="External"/><Relationship Id="rId115" Type="http://schemas.openxmlformats.org/officeDocument/2006/relationships/hyperlink" Target="aspi://module='ASPI'&amp;link='322/1992%20Zb.'&amp;ucin-k-dni='30.12.9999'" TargetMode="External"/><Relationship Id="rId136" Type="http://schemas.openxmlformats.org/officeDocument/2006/relationships/hyperlink" Target="aspi://module='ASPI'&amp;link='106/1999%20Z.z.'&amp;ucin-k-dni='30.12.9999'" TargetMode="External"/><Relationship Id="rId157" Type="http://schemas.openxmlformats.org/officeDocument/2006/relationships/hyperlink" Target="aspi://module='ASPI'&amp;link='456/2007%20Z.z.'&amp;ucin-k-dni='30.12.9999'" TargetMode="External"/><Relationship Id="rId178" Type="http://schemas.openxmlformats.org/officeDocument/2006/relationships/hyperlink" Target="aspi://module='ASPI'&amp;link='392/2011%20Z.z.'&amp;ucin-k-dni='30.12.9999'" TargetMode="External"/><Relationship Id="rId61" Type="http://schemas.openxmlformats.org/officeDocument/2006/relationships/hyperlink" Target="aspi://module='ASPI'&amp;link='134/2020%20Z.z.'&amp;ucin-k-dni='30.12.9999'" TargetMode="External"/><Relationship Id="rId82" Type="http://schemas.openxmlformats.org/officeDocument/2006/relationships/hyperlink" Target="aspi://module='ASPI'&amp;link='575/2001%20Z.z.%252340j'&amp;ucin-k-dni='30.12.9999'" TargetMode="External"/><Relationship Id="rId199" Type="http://schemas.openxmlformats.org/officeDocument/2006/relationships/hyperlink" Target="aspi://module='ASPI'&amp;link='395/2021%20Z.z.'&amp;ucin-k-dni='30.12.9999'" TargetMode="External"/><Relationship Id="rId203" Type="http://schemas.openxmlformats.org/officeDocument/2006/relationships/hyperlink" Target="aspi://module='ASPI'&amp;link='45/2011%20Z.z.%25239e'&amp;ucin-k-dni='30.12.9999'" TargetMode="External"/><Relationship Id="rId19" Type="http://schemas.openxmlformats.org/officeDocument/2006/relationships/hyperlink" Target="aspi://module='ASPI'&amp;link='231/2006%20Z.z.'&amp;ucin-k-dni='30.12.9999'" TargetMode="External"/><Relationship Id="rId224" Type="http://schemas.openxmlformats.org/officeDocument/2006/relationships/fontTable" Target="fontTable.xml"/><Relationship Id="rId30" Type="http://schemas.openxmlformats.org/officeDocument/2006/relationships/hyperlink" Target="aspi://module='ASPI'&amp;link='165/2009%20Z.z.'&amp;ucin-k-dni='30.12.9999'" TargetMode="External"/><Relationship Id="rId105" Type="http://schemas.openxmlformats.org/officeDocument/2006/relationships/hyperlink" Target="aspi://module='ASPI'&amp;link='575/2001%20Z.z.%252340n'&amp;ucin-k-dni='30.12.9999'" TargetMode="External"/><Relationship Id="rId126" Type="http://schemas.openxmlformats.org/officeDocument/2006/relationships/hyperlink" Target="aspi://module='ASPI'&amp;link='263/1999%20Z.z.'&amp;ucin-k-dni='30.12.9999'" TargetMode="External"/><Relationship Id="rId147" Type="http://schemas.openxmlformats.org/officeDocument/2006/relationships/hyperlink" Target="aspi://module='ASPI'&amp;link='405/2004%20Z.z.'&amp;ucin-k-dni='30.12.9999'" TargetMode="External"/><Relationship Id="rId168" Type="http://schemas.openxmlformats.org/officeDocument/2006/relationships/hyperlink" Target="aspi://module='ASPI'&amp;link='557/2009%20Z.z.'&amp;ucin-k-dni='30.12.9999'" TargetMode="External"/><Relationship Id="rId51" Type="http://schemas.openxmlformats.org/officeDocument/2006/relationships/hyperlink" Target="aspi://module='ASPI'&amp;link='392/2015%20Z.z.'&amp;ucin-k-dni='30.12.9999'" TargetMode="External"/><Relationship Id="rId72" Type="http://schemas.openxmlformats.org/officeDocument/2006/relationships/hyperlink" Target="aspi://module='ASPI'&amp;link='575/2001%20Z.z.%25235'&amp;ucin-k-dni='30.12.9999'" TargetMode="External"/><Relationship Id="rId93" Type="http://schemas.openxmlformats.org/officeDocument/2006/relationships/hyperlink" Target="aspi://module='ASPI'&amp;link='575/2001%20Z.z.%252340n'&amp;ucin-k-dni='30.12.9999'" TargetMode="External"/><Relationship Id="rId189" Type="http://schemas.openxmlformats.org/officeDocument/2006/relationships/hyperlink" Target="aspi://module='ASPI'&amp;link='378/201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19075</Words>
  <Characters>108731</Characters>
  <Application>Microsoft Office Word</Application>
  <DocSecurity>0</DocSecurity>
  <Lines>906</Lines>
  <Paragraphs>255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3</cp:revision>
  <dcterms:created xsi:type="dcterms:W3CDTF">2022-06-03T08:28:00Z</dcterms:created>
  <dcterms:modified xsi:type="dcterms:W3CDTF">2022-08-02T08:37:00Z</dcterms:modified>
</cp:coreProperties>
</file>