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26" w:rsidRPr="00FF68E8" w:rsidRDefault="00FF3224" w:rsidP="004E3948">
      <w:pPr>
        <w:jc w:val="center"/>
        <w:rPr>
          <w:rFonts w:eastAsia="Calibri"/>
          <w:b/>
          <w:lang w:eastAsia="en-US"/>
        </w:rPr>
      </w:pPr>
      <w:r w:rsidRPr="00FF68E8">
        <w:rPr>
          <w:rFonts w:eastAsia="Calibri"/>
          <w:b/>
          <w:lang w:eastAsia="en-US"/>
        </w:rPr>
        <w:t>Predkladacia</w:t>
      </w:r>
      <w:r w:rsidR="00547D26" w:rsidRPr="00FF68E8">
        <w:rPr>
          <w:rFonts w:eastAsia="Calibri"/>
          <w:b/>
          <w:lang w:eastAsia="en-US"/>
        </w:rPr>
        <w:t xml:space="preserve"> správa</w:t>
      </w:r>
    </w:p>
    <w:p w:rsidR="00547D26" w:rsidRDefault="00547D26" w:rsidP="004E3948">
      <w:pPr>
        <w:jc w:val="both"/>
        <w:rPr>
          <w:rFonts w:eastAsia="Calibri"/>
          <w:b/>
          <w:lang w:eastAsia="en-US"/>
        </w:rPr>
      </w:pPr>
    </w:p>
    <w:p w:rsidR="008B123E" w:rsidRPr="008B123E" w:rsidRDefault="00B46E86" w:rsidP="004E3948">
      <w:pPr>
        <w:widowControl w:val="0"/>
        <w:adjustRightInd w:val="0"/>
        <w:ind w:firstLine="708"/>
        <w:jc w:val="both"/>
        <w:rPr>
          <w:rFonts w:eastAsia="Calibri"/>
          <w:bCs/>
          <w:lang w:eastAsia="en-US"/>
        </w:rPr>
      </w:pPr>
      <w:r w:rsidRPr="00B46E86">
        <w:rPr>
          <w:rFonts w:eastAsia="Calibri"/>
          <w:bCs/>
          <w:lang w:eastAsia="en-US"/>
        </w:rPr>
        <w:t xml:space="preserve">Ministerstvo pôdohospodárstva a rozvoja vidieka Slovenskej republiky predkladá </w:t>
      </w:r>
      <w:r w:rsidR="00C343FD">
        <w:rPr>
          <w:rFonts w:eastAsia="Calibri"/>
          <w:bCs/>
          <w:lang w:eastAsia="en-US"/>
        </w:rPr>
        <w:t>návrh nariadenia</w:t>
      </w:r>
      <w:r w:rsidRPr="00B46E86">
        <w:rPr>
          <w:rFonts w:eastAsia="Calibri"/>
          <w:bCs/>
          <w:lang w:eastAsia="en-US"/>
        </w:rPr>
        <w:t xml:space="preserve"> vlády Slovenskej republiky, ktorým sa </w:t>
      </w:r>
      <w:r w:rsidR="00C343FD">
        <w:rPr>
          <w:rFonts w:eastAsia="Calibri"/>
          <w:bCs/>
          <w:lang w:eastAsia="en-US"/>
        </w:rPr>
        <w:t xml:space="preserve">mení a </w:t>
      </w:r>
      <w:r w:rsidRPr="00B46E86">
        <w:rPr>
          <w:rFonts w:eastAsia="Calibri"/>
          <w:bCs/>
          <w:lang w:eastAsia="en-US"/>
        </w:rPr>
        <w:t>dopĺňa nariadenie vlády Slovenskej republiky č. 200/2019 Z. z. o poskytovaní pomoci na dodávanie a distribúciu ovocia, zeleniny, mlieka a výrobkov z nich pre deti a žiakov v školách v znení neskorších predpisov ako iniciatívny návrh.</w:t>
      </w:r>
    </w:p>
    <w:p w:rsidR="008B123E" w:rsidRPr="008B123E" w:rsidRDefault="008B123E" w:rsidP="004E3948">
      <w:pPr>
        <w:widowControl w:val="0"/>
        <w:adjustRightInd w:val="0"/>
        <w:ind w:firstLine="708"/>
        <w:jc w:val="both"/>
        <w:rPr>
          <w:rFonts w:eastAsia="Calibri"/>
          <w:bCs/>
          <w:lang w:eastAsia="en-US"/>
        </w:rPr>
      </w:pPr>
      <w:r w:rsidRPr="008B123E">
        <w:rPr>
          <w:rFonts w:eastAsia="Calibri"/>
          <w:bCs/>
          <w:lang w:eastAsia="en-US"/>
        </w:rPr>
        <w:t xml:space="preserve">V Slovenskej republike je poskytovanie pomoci Európskej únie </w:t>
      </w:r>
      <w:r w:rsidR="00FD0A61">
        <w:rPr>
          <w:rFonts w:eastAsia="Calibri"/>
          <w:bCs/>
          <w:lang w:eastAsia="en-US"/>
        </w:rPr>
        <w:t xml:space="preserve">na vykonávanie školského programu </w:t>
      </w:r>
      <w:r w:rsidRPr="008B123E">
        <w:rPr>
          <w:rFonts w:eastAsia="Calibri"/>
          <w:bCs/>
          <w:lang w:eastAsia="en-US"/>
        </w:rPr>
        <w:t xml:space="preserve">upravené </w:t>
      </w:r>
      <w:r w:rsidR="00FD0A61">
        <w:rPr>
          <w:rFonts w:eastAsia="Calibri"/>
          <w:bCs/>
          <w:lang w:eastAsia="en-US"/>
        </w:rPr>
        <w:t xml:space="preserve">aproximačným </w:t>
      </w:r>
      <w:r w:rsidRPr="008B123E">
        <w:rPr>
          <w:rFonts w:eastAsia="Calibri"/>
          <w:bCs/>
          <w:lang w:eastAsia="en-US"/>
        </w:rPr>
        <w:t xml:space="preserve">nariadením </w:t>
      </w:r>
      <w:r w:rsidR="00FD0A61">
        <w:rPr>
          <w:rFonts w:eastAsia="Calibri"/>
          <w:bCs/>
          <w:lang w:eastAsia="en-US"/>
        </w:rPr>
        <w:t>vlády.</w:t>
      </w:r>
      <w:r w:rsidR="00C343FD">
        <w:rPr>
          <w:rFonts w:eastAsia="Calibri"/>
          <w:bCs/>
          <w:lang w:eastAsia="en-US"/>
        </w:rPr>
        <w:t xml:space="preserve"> </w:t>
      </w:r>
      <w:r w:rsidRPr="008B123E">
        <w:rPr>
          <w:rFonts w:eastAsia="Calibri"/>
          <w:bCs/>
          <w:lang w:eastAsia="en-US"/>
        </w:rPr>
        <w:t xml:space="preserve">Týmto nariadením vlády sú ustanovené paušálne výšky pomoci na dodávanie alebo distribúciu </w:t>
      </w:r>
      <w:r w:rsidR="00FD0A61">
        <w:rPr>
          <w:rFonts w:eastAsia="Calibri"/>
          <w:bCs/>
          <w:lang w:eastAsia="en-US"/>
        </w:rPr>
        <w:t xml:space="preserve">školského </w:t>
      </w:r>
      <w:r w:rsidRPr="008B123E">
        <w:rPr>
          <w:rFonts w:eastAsia="Calibri"/>
          <w:bCs/>
          <w:lang w:eastAsia="en-US"/>
        </w:rPr>
        <w:t xml:space="preserve">ovocia a zeleniny alebo </w:t>
      </w:r>
      <w:r w:rsidR="00FD0A61">
        <w:rPr>
          <w:rFonts w:eastAsia="Calibri"/>
          <w:bCs/>
          <w:lang w:eastAsia="en-US"/>
        </w:rPr>
        <w:t xml:space="preserve">školského </w:t>
      </w:r>
      <w:r w:rsidRPr="008B123E">
        <w:rPr>
          <w:rFonts w:eastAsia="Calibri"/>
          <w:bCs/>
          <w:lang w:eastAsia="en-US"/>
        </w:rPr>
        <w:t>mlieka a mliečnych výrobkov, ako aj zoznam týchto poľnohospodárskych výrobkov, na </w:t>
      </w:r>
      <w:r w:rsidR="003905EC">
        <w:rPr>
          <w:rFonts w:eastAsia="Calibri"/>
          <w:bCs/>
          <w:lang w:eastAsia="en-US"/>
        </w:rPr>
        <w:t xml:space="preserve">ktorých </w:t>
      </w:r>
      <w:r w:rsidRPr="008B123E">
        <w:rPr>
          <w:rFonts w:eastAsia="Calibri"/>
          <w:bCs/>
          <w:lang w:eastAsia="en-US"/>
        </w:rPr>
        <w:t xml:space="preserve">dodávanie alebo distribúciu </w:t>
      </w:r>
      <w:r w:rsidR="003905EC">
        <w:rPr>
          <w:rFonts w:eastAsia="Calibri"/>
          <w:bCs/>
          <w:lang w:eastAsia="en-US"/>
        </w:rPr>
        <w:t xml:space="preserve">možno </w:t>
      </w:r>
      <w:r w:rsidRPr="008B123E">
        <w:rPr>
          <w:rFonts w:eastAsia="Calibri"/>
          <w:bCs/>
          <w:lang w:eastAsia="en-US"/>
        </w:rPr>
        <w:t xml:space="preserve">v rámci vykonávania školského programu v Slovenskej republike výlučne poskytovať pomoc. Tento zoznam sa pravidelne prehodnocuje, </w:t>
      </w:r>
      <w:r w:rsidR="00BA7233" w:rsidRPr="00BA7233">
        <w:rPr>
          <w:rFonts w:eastAsia="Calibri"/>
          <w:bCs/>
          <w:lang w:eastAsia="en-US"/>
        </w:rPr>
        <w:t>a na účely vykonávania školského programu</w:t>
      </w:r>
      <w:r w:rsidR="00BA7233">
        <w:rPr>
          <w:rFonts w:eastAsia="Calibri"/>
          <w:bCs/>
          <w:lang w:eastAsia="en-US"/>
        </w:rPr>
        <w:t xml:space="preserve"> Slovenskej republiky</w:t>
      </w:r>
      <w:r w:rsidRPr="008B123E">
        <w:rPr>
          <w:rFonts w:eastAsia="Calibri"/>
          <w:bCs/>
          <w:lang w:eastAsia="en-US"/>
        </w:rPr>
        <w:t xml:space="preserve"> od školského roka 2022/2023 sa navrhovaným nariadením vlády rozširuje o nové poľnohospodárske výrobky ovocia a zeleniny a mlieka a mliečnych výrobkov. Rovnako sa pravidelne prehodnocujú paušálne ustanovené výšky pomoci na dodávanie alebo distribúciu týchto poľnohospodárskych výrobkov </w:t>
      </w:r>
      <w:r w:rsidR="005D2702" w:rsidRPr="005D2702">
        <w:rPr>
          <w:rFonts w:eastAsia="Calibri"/>
          <w:bCs/>
          <w:lang w:eastAsia="en-US"/>
        </w:rPr>
        <w:t xml:space="preserve">v rámci školského programu </w:t>
      </w:r>
      <w:r w:rsidRPr="008B123E">
        <w:rPr>
          <w:rFonts w:eastAsia="Calibri"/>
          <w:bCs/>
          <w:lang w:eastAsia="en-US"/>
        </w:rPr>
        <w:t>vzhľadom na situáciu na trhu a bežné spotrebiteľské ceny týchto poľnohospodárskych výrobkov, pričom výška týchto paušálnych výšok pomoci sa na základe takéhoto prehodnotenia navrhovaným nariadením vlády od začiatku školského roka 2022/2023 taktiež adekvátne upravuje.</w:t>
      </w:r>
    </w:p>
    <w:p w:rsidR="008B123E" w:rsidRPr="008B123E" w:rsidRDefault="008B123E" w:rsidP="004E3948">
      <w:pPr>
        <w:widowControl w:val="0"/>
        <w:adjustRightInd w:val="0"/>
        <w:jc w:val="both"/>
        <w:rPr>
          <w:rFonts w:eastAsia="Calibri"/>
          <w:bCs/>
          <w:lang w:eastAsia="en-US"/>
        </w:rPr>
      </w:pPr>
    </w:p>
    <w:p w:rsidR="008B123E" w:rsidRPr="008B123E" w:rsidRDefault="008B123E" w:rsidP="004E3948">
      <w:pPr>
        <w:widowControl w:val="0"/>
        <w:adjustRightInd w:val="0"/>
        <w:ind w:firstLine="708"/>
        <w:jc w:val="both"/>
        <w:rPr>
          <w:rFonts w:eastAsia="Calibri"/>
          <w:bCs/>
          <w:lang w:eastAsia="en-US"/>
        </w:rPr>
      </w:pPr>
      <w:r w:rsidRPr="008B123E">
        <w:rPr>
          <w:rFonts w:eastAsia="Calibri"/>
          <w:bCs/>
          <w:lang w:eastAsia="en-US"/>
        </w:rPr>
        <w:t xml:space="preserve">Navrhovaným nariadením vlády sa okrem toho implementuje </w:t>
      </w:r>
      <w:r w:rsidR="00895CC6">
        <w:rPr>
          <w:rFonts w:eastAsia="Calibri"/>
          <w:bCs/>
          <w:lang w:eastAsia="en-US"/>
        </w:rPr>
        <w:t>delegované nariadenie</w:t>
      </w:r>
      <w:r w:rsidR="004B5B31">
        <w:rPr>
          <w:rFonts w:eastAsia="Calibri"/>
          <w:bCs/>
          <w:lang w:eastAsia="en-US"/>
        </w:rPr>
        <w:t xml:space="preserve"> </w:t>
      </w:r>
      <w:r w:rsidR="004B5B31" w:rsidRPr="004B5B31">
        <w:rPr>
          <w:rFonts w:eastAsia="Calibri"/>
          <w:bCs/>
          <w:lang w:eastAsia="en-US"/>
        </w:rPr>
        <w:t>Komisie (EÚ) 2022/245 z 13. decembra 2021, ktorým sa mení delegované nariadenie (EÚ) 2017/40, pokiaľ ide o sprievodné vzdelávacie opatrenia a výber a schvaľovanie žiadateľov o</w:t>
      </w:r>
      <w:r w:rsidR="004B5B31">
        <w:rPr>
          <w:rFonts w:eastAsia="Calibri"/>
          <w:bCs/>
          <w:lang w:eastAsia="en-US"/>
        </w:rPr>
        <w:t> </w:t>
      </w:r>
      <w:r w:rsidR="004B5B31" w:rsidRPr="004B5B31">
        <w:rPr>
          <w:rFonts w:eastAsia="Calibri"/>
          <w:bCs/>
          <w:lang w:eastAsia="en-US"/>
        </w:rPr>
        <w:t>pomoc</w:t>
      </w:r>
      <w:r w:rsidR="004B5B31">
        <w:rPr>
          <w:rFonts w:eastAsia="Calibri"/>
          <w:bCs/>
          <w:lang w:eastAsia="en-US"/>
        </w:rPr>
        <w:t xml:space="preserve"> (</w:t>
      </w:r>
      <w:r w:rsidR="004B5B31" w:rsidRPr="004B5B31">
        <w:rPr>
          <w:rFonts w:eastAsia="Calibri"/>
          <w:bCs/>
          <w:lang w:eastAsia="en-US"/>
        </w:rPr>
        <w:t>Ú. v. EÚ L 41, 22.2.2022)</w:t>
      </w:r>
      <w:r w:rsidRPr="004B5B31">
        <w:rPr>
          <w:rFonts w:eastAsia="Calibri"/>
          <w:bCs/>
          <w:lang w:eastAsia="en-US"/>
        </w:rPr>
        <w:t>,</w:t>
      </w:r>
      <w:r w:rsidR="004B5B31" w:rsidRPr="004B5B31">
        <w:rPr>
          <w:rFonts w:eastAsia="Calibri"/>
          <w:bCs/>
          <w:lang w:eastAsia="en-US"/>
        </w:rPr>
        <w:t xml:space="preserve"> ktorým sa</w:t>
      </w:r>
      <w:r w:rsidRPr="004B5B31">
        <w:rPr>
          <w:rFonts w:eastAsia="Calibri"/>
          <w:bCs/>
          <w:lang w:eastAsia="en-US"/>
        </w:rPr>
        <w:t xml:space="preserve"> ustanovuj</w:t>
      </w:r>
      <w:r w:rsidR="004B5B31" w:rsidRPr="004B5B31">
        <w:rPr>
          <w:rFonts w:eastAsia="Calibri"/>
          <w:bCs/>
          <w:lang w:eastAsia="en-US"/>
        </w:rPr>
        <w:t>e</w:t>
      </w:r>
      <w:r w:rsidRPr="004B5B31">
        <w:rPr>
          <w:rFonts w:eastAsia="Calibri"/>
          <w:bCs/>
          <w:lang w:eastAsia="en-US"/>
        </w:rPr>
        <w:t xml:space="preserve"> nové vymedzenie sprievodných opatrení</w:t>
      </w:r>
      <w:r w:rsidR="004B5B31" w:rsidRPr="004B5B31">
        <w:rPr>
          <w:rFonts w:eastAsia="Calibri"/>
          <w:bCs/>
          <w:lang w:eastAsia="en-US"/>
        </w:rPr>
        <w:t>.</w:t>
      </w:r>
      <w:r w:rsidRPr="004B5B31">
        <w:rPr>
          <w:rFonts w:eastAsia="Calibri"/>
          <w:bCs/>
          <w:lang w:eastAsia="en-US"/>
        </w:rPr>
        <w:t xml:space="preserve"> </w:t>
      </w:r>
      <w:r w:rsidR="004B5B31" w:rsidRPr="004B5B31">
        <w:rPr>
          <w:rFonts w:eastAsia="Calibri"/>
          <w:bCs/>
          <w:lang w:eastAsia="en-US"/>
        </w:rPr>
        <w:t>Podľa nového vymedzenia</w:t>
      </w:r>
      <w:r w:rsidRPr="004B5B31">
        <w:rPr>
          <w:rFonts w:eastAsia="Calibri"/>
          <w:bCs/>
          <w:lang w:eastAsia="en-US"/>
        </w:rPr>
        <w:t xml:space="preserve"> </w:t>
      </w:r>
      <w:r w:rsidR="004B5B31" w:rsidRPr="004B5B31">
        <w:rPr>
          <w:rFonts w:eastAsia="Calibri"/>
          <w:bCs/>
          <w:lang w:eastAsia="en-US"/>
        </w:rPr>
        <w:t xml:space="preserve">sú </w:t>
      </w:r>
      <w:r w:rsidRPr="004B5B31">
        <w:rPr>
          <w:rFonts w:eastAsia="Calibri"/>
          <w:bCs/>
          <w:lang w:eastAsia="en-US"/>
        </w:rPr>
        <w:t>sprievodn</w:t>
      </w:r>
      <w:r w:rsidR="004B5B31" w:rsidRPr="004B5B31">
        <w:rPr>
          <w:rFonts w:eastAsia="Calibri"/>
          <w:bCs/>
          <w:lang w:eastAsia="en-US"/>
        </w:rPr>
        <w:t>é</w:t>
      </w:r>
      <w:r w:rsidRPr="004B5B31">
        <w:rPr>
          <w:rFonts w:eastAsia="Calibri"/>
          <w:bCs/>
          <w:lang w:eastAsia="en-US"/>
        </w:rPr>
        <w:t xml:space="preserve"> opatren</w:t>
      </w:r>
      <w:r w:rsidR="004B5B31" w:rsidRPr="004B5B31">
        <w:rPr>
          <w:rFonts w:eastAsia="Calibri"/>
          <w:bCs/>
          <w:lang w:eastAsia="en-US"/>
        </w:rPr>
        <w:t>ia</w:t>
      </w:r>
      <w:r w:rsidRPr="004B5B31">
        <w:rPr>
          <w:rFonts w:eastAsia="Calibri"/>
          <w:bCs/>
          <w:lang w:eastAsia="en-US"/>
        </w:rPr>
        <w:t xml:space="preserve"> </w:t>
      </w:r>
      <w:r w:rsidRPr="008B123E">
        <w:rPr>
          <w:rFonts w:eastAsia="Calibri"/>
          <w:bCs/>
          <w:lang w:eastAsia="en-US"/>
        </w:rPr>
        <w:t xml:space="preserve"> priamo prepojen</w:t>
      </w:r>
      <w:r w:rsidR="004B5B31">
        <w:rPr>
          <w:rFonts w:eastAsia="Calibri"/>
          <w:bCs/>
          <w:lang w:eastAsia="en-US"/>
        </w:rPr>
        <w:t>é</w:t>
      </w:r>
      <w:r w:rsidRPr="008B123E">
        <w:rPr>
          <w:rFonts w:eastAsia="Calibri"/>
          <w:bCs/>
          <w:lang w:eastAsia="en-US"/>
        </w:rPr>
        <w:t xml:space="preserve"> s cieľmi školského programu zvyšovať konzumáciu vybraných poľnohospodárskych výrobkov </w:t>
      </w:r>
      <w:r w:rsidR="00633DCB">
        <w:rPr>
          <w:rFonts w:eastAsia="Calibri"/>
          <w:bCs/>
          <w:lang w:eastAsia="en-US"/>
        </w:rPr>
        <w:t xml:space="preserve">deťmi </w:t>
      </w:r>
      <w:r w:rsidRPr="008B123E">
        <w:rPr>
          <w:rFonts w:eastAsia="Calibri"/>
          <w:bCs/>
          <w:lang w:eastAsia="en-US"/>
        </w:rPr>
        <w:t>a podporovať zdravšie stravovanie</w:t>
      </w:r>
      <w:r w:rsidR="00633DCB">
        <w:rPr>
          <w:rFonts w:eastAsia="Calibri"/>
          <w:bCs/>
          <w:lang w:eastAsia="en-US"/>
        </w:rPr>
        <w:t xml:space="preserve"> detí</w:t>
      </w:r>
      <w:r w:rsidR="004B5B31">
        <w:rPr>
          <w:rFonts w:eastAsia="Calibri"/>
          <w:bCs/>
          <w:lang w:eastAsia="en-US"/>
        </w:rPr>
        <w:t>. Zároveň</w:t>
      </w:r>
      <w:r w:rsidRPr="008B123E">
        <w:rPr>
          <w:rFonts w:eastAsia="Calibri"/>
          <w:bCs/>
          <w:lang w:eastAsia="en-US"/>
        </w:rPr>
        <w:t xml:space="preserve"> </w:t>
      </w:r>
      <w:r w:rsidR="004B5B31">
        <w:rPr>
          <w:rFonts w:eastAsia="Calibri"/>
          <w:bCs/>
          <w:lang w:eastAsia="en-US"/>
        </w:rPr>
        <w:t>ustanovuj</w:t>
      </w:r>
      <w:r w:rsidRPr="008B123E">
        <w:rPr>
          <w:rFonts w:eastAsia="Calibri"/>
          <w:bCs/>
          <w:lang w:eastAsia="en-US"/>
        </w:rPr>
        <w:t>e novú povinnosť členských štátov zabezpečiť, aby sa všetky deti, pre ktoré sa vykonáva školský program, mohli zúčastňovať na sprievodných opatreniach. Vzhľadom na túto novú povinnosť členských štátov sa navrhovaným nariadením vlády zavádza povinnosť škôl, pre </w:t>
      </w:r>
      <w:r w:rsidR="00C343FD" w:rsidRPr="008B123E">
        <w:rPr>
          <w:rFonts w:eastAsia="Calibri"/>
          <w:bCs/>
          <w:lang w:eastAsia="en-US"/>
        </w:rPr>
        <w:t xml:space="preserve">ktorých </w:t>
      </w:r>
      <w:r w:rsidRPr="008B123E">
        <w:rPr>
          <w:rFonts w:eastAsia="Calibri"/>
          <w:bCs/>
          <w:lang w:eastAsia="en-US"/>
        </w:rPr>
        <w:t xml:space="preserve">deti alebo žiakov sa v príslušnom školskom roku v rámci školského programu dodáva </w:t>
      </w:r>
      <w:r w:rsidR="008C3A4D">
        <w:rPr>
          <w:rFonts w:eastAsia="Calibri"/>
          <w:bCs/>
          <w:lang w:eastAsia="en-US"/>
        </w:rPr>
        <w:t xml:space="preserve">alebo distribuuje </w:t>
      </w:r>
      <w:r w:rsidRPr="008B123E">
        <w:rPr>
          <w:rFonts w:eastAsia="Calibri"/>
          <w:bCs/>
          <w:lang w:eastAsia="en-US"/>
        </w:rPr>
        <w:t>školské ovocie a zelenina alebo školské mliek</w:t>
      </w:r>
      <w:r w:rsidR="00C343FD">
        <w:rPr>
          <w:rFonts w:eastAsia="Calibri"/>
          <w:bCs/>
          <w:lang w:eastAsia="en-US"/>
        </w:rPr>
        <w:t>o a mliečne výrobky, zabezpečiť</w:t>
      </w:r>
      <w:r w:rsidRPr="008B123E">
        <w:rPr>
          <w:rFonts w:eastAsia="Calibri"/>
          <w:bCs/>
          <w:lang w:eastAsia="en-US"/>
        </w:rPr>
        <w:t xml:space="preserve"> </w:t>
      </w:r>
      <w:r w:rsidR="00280EA4">
        <w:rPr>
          <w:rFonts w:eastAsia="Calibri"/>
          <w:bCs/>
          <w:lang w:eastAsia="en-US"/>
        </w:rPr>
        <w:t xml:space="preserve">aj vykonávanie </w:t>
      </w:r>
      <w:r w:rsidR="00195D85">
        <w:rPr>
          <w:rFonts w:eastAsia="Calibri"/>
          <w:bCs/>
          <w:lang w:eastAsia="en-US"/>
        </w:rPr>
        <w:t>slovensk</w:t>
      </w:r>
      <w:r w:rsidR="00280EA4">
        <w:rPr>
          <w:rFonts w:eastAsia="Calibri"/>
          <w:bCs/>
          <w:lang w:eastAsia="en-US"/>
        </w:rPr>
        <w:t>ých</w:t>
      </w:r>
      <w:r w:rsidR="00195D85">
        <w:rPr>
          <w:rFonts w:eastAsia="Calibri"/>
          <w:bCs/>
          <w:lang w:eastAsia="en-US"/>
        </w:rPr>
        <w:t xml:space="preserve"> </w:t>
      </w:r>
      <w:r w:rsidRPr="008B123E">
        <w:rPr>
          <w:rFonts w:eastAsia="Calibri"/>
          <w:bCs/>
          <w:lang w:eastAsia="en-US"/>
        </w:rPr>
        <w:t>sprievodn</w:t>
      </w:r>
      <w:r w:rsidR="00280EA4">
        <w:rPr>
          <w:rFonts w:eastAsia="Calibri"/>
          <w:bCs/>
          <w:lang w:eastAsia="en-US"/>
        </w:rPr>
        <w:t>ých opatrení</w:t>
      </w:r>
      <w:r w:rsidRPr="008B123E">
        <w:rPr>
          <w:rFonts w:eastAsia="Calibri"/>
          <w:bCs/>
          <w:lang w:eastAsia="en-US"/>
        </w:rPr>
        <w:t xml:space="preserve">. V tejto súvislosti sa tiež ruší vnútroštátny limit 10 % finančných prostriedkov Európskej únie pridelených na vykonávanie školského programu Slovenskej </w:t>
      </w:r>
      <w:r w:rsidR="00195D85">
        <w:rPr>
          <w:rFonts w:eastAsia="Calibri"/>
          <w:bCs/>
          <w:lang w:eastAsia="en-US"/>
        </w:rPr>
        <w:t>republiky</w:t>
      </w:r>
      <w:r w:rsidRPr="008B123E">
        <w:rPr>
          <w:rFonts w:eastAsia="Calibri"/>
          <w:bCs/>
          <w:lang w:eastAsia="en-US"/>
        </w:rPr>
        <w:t xml:space="preserve">, </w:t>
      </w:r>
      <w:r w:rsidR="004B5B31">
        <w:rPr>
          <w:rFonts w:eastAsia="Calibri"/>
          <w:bCs/>
          <w:lang w:eastAsia="en-US"/>
        </w:rPr>
        <w:t xml:space="preserve">do </w:t>
      </w:r>
      <w:r w:rsidRPr="008B123E">
        <w:rPr>
          <w:rFonts w:eastAsia="Calibri"/>
          <w:bCs/>
          <w:lang w:eastAsia="en-US"/>
        </w:rPr>
        <w:t>ktoré</w:t>
      </w:r>
      <w:r w:rsidR="004B5B31">
        <w:rPr>
          <w:rFonts w:eastAsia="Calibri"/>
          <w:bCs/>
          <w:lang w:eastAsia="en-US"/>
        </w:rPr>
        <w:t>ho</w:t>
      </w:r>
      <w:r w:rsidRPr="008B123E">
        <w:rPr>
          <w:rFonts w:eastAsia="Calibri"/>
          <w:bCs/>
          <w:lang w:eastAsia="en-US"/>
        </w:rPr>
        <w:t xml:space="preserve"> bolo najviac možné poskyt</w:t>
      </w:r>
      <w:r w:rsidR="004B5B31">
        <w:rPr>
          <w:rFonts w:eastAsia="Calibri"/>
          <w:bCs/>
          <w:lang w:eastAsia="en-US"/>
        </w:rPr>
        <w:t>núť</w:t>
      </w:r>
      <w:r w:rsidRPr="008B123E">
        <w:rPr>
          <w:rFonts w:eastAsia="Calibri"/>
          <w:bCs/>
          <w:lang w:eastAsia="en-US"/>
        </w:rPr>
        <w:t xml:space="preserve"> pomoc na vykonávanie sl</w:t>
      </w:r>
      <w:r w:rsidR="004B5B31">
        <w:rPr>
          <w:rFonts w:eastAsia="Calibri"/>
          <w:bCs/>
          <w:lang w:eastAsia="en-US"/>
        </w:rPr>
        <w:t>ovenských sprievodných opatrení</w:t>
      </w:r>
      <w:r w:rsidRPr="008B123E">
        <w:rPr>
          <w:rFonts w:eastAsia="Calibri"/>
          <w:bCs/>
          <w:lang w:eastAsia="en-US"/>
        </w:rPr>
        <w:t xml:space="preserve"> vykonávaných do konca školského roka 2021/2022</w:t>
      </w:r>
      <w:r w:rsidR="004B5B31">
        <w:rPr>
          <w:rFonts w:eastAsia="Calibri"/>
          <w:bCs/>
          <w:lang w:eastAsia="en-US"/>
        </w:rPr>
        <w:t>. Zrušením vnú</w:t>
      </w:r>
      <w:r w:rsidR="000E686B">
        <w:rPr>
          <w:rFonts w:eastAsia="Calibri"/>
          <w:bCs/>
          <w:lang w:eastAsia="en-US"/>
        </w:rPr>
        <w:t xml:space="preserve">troštátneho limitu </w:t>
      </w:r>
      <w:r w:rsidRPr="008B123E">
        <w:rPr>
          <w:rFonts w:eastAsia="Calibri"/>
          <w:bCs/>
          <w:lang w:eastAsia="en-US"/>
        </w:rPr>
        <w:t>sa na poskytovanie pomoci na vyko</w:t>
      </w:r>
      <w:bookmarkStart w:id="0" w:name="_GoBack"/>
      <w:bookmarkEnd w:id="0"/>
      <w:r w:rsidRPr="008B123E">
        <w:rPr>
          <w:rFonts w:eastAsia="Calibri"/>
          <w:bCs/>
          <w:lang w:eastAsia="en-US"/>
        </w:rPr>
        <w:t>návanie slovenských sprievodných opatrení už bude d</w:t>
      </w:r>
      <w:r w:rsidR="000E686B">
        <w:rPr>
          <w:rFonts w:eastAsia="Calibri"/>
          <w:bCs/>
          <w:lang w:eastAsia="en-US"/>
        </w:rPr>
        <w:t>o budúcna uplatňovať limit 15 %</w:t>
      </w:r>
      <w:r w:rsidRPr="008B123E">
        <w:rPr>
          <w:rFonts w:eastAsia="Calibri"/>
          <w:bCs/>
          <w:lang w:eastAsia="en-US"/>
        </w:rPr>
        <w:t xml:space="preserve"> ustanovený právom Európskej únie.</w:t>
      </w:r>
    </w:p>
    <w:p w:rsidR="008B123E" w:rsidRPr="008B123E" w:rsidRDefault="008B123E" w:rsidP="004E3948">
      <w:pPr>
        <w:widowControl w:val="0"/>
        <w:adjustRightInd w:val="0"/>
        <w:jc w:val="both"/>
        <w:rPr>
          <w:rFonts w:eastAsia="Calibri"/>
          <w:bCs/>
          <w:lang w:eastAsia="en-US"/>
        </w:rPr>
      </w:pPr>
    </w:p>
    <w:p w:rsidR="002E432D" w:rsidRPr="006D29CB" w:rsidRDefault="002E432D" w:rsidP="004E3948">
      <w:pPr>
        <w:widowControl w:val="0"/>
        <w:adjustRightInd w:val="0"/>
        <w:ind w:firstLine="708"/>
        <w:jc w:val="both"/>
        <w:rPr>
          <w:bCs/>
        </w:rPr>
      </w:pPr>
      <w:r w:rsidRPr="006D29CB">
        <w:rPr>
          <w:bCs/>
        </w:rPr>
        <w:t xml:space="preserve">Navrhované nariadenie vlády nie je potrebné predložiť do </w:t>
      </w:r>
      <w:proofErr w:type="spellStart"/>
      <w:r w:rsidRPr="006D29CB">
        <w:rPr>
          <w:bCs/>
        </w:rPr>
        <w:t>vnútrokomunitárneho</w:t>
      </w:r>
      <w:proofErr w:type="spellEnd"/>
      <w:r w:rsidRPr="006D29CB">
        <w:rPr>
          <w:bCs/>
        </w:rPr>
        <w:t xml:space="preserve"> pripomienkového konania.</w:t>
      </w:r>
    </w:p>
    <w:p w:rsidR="00444150" w:rsidRPr="006D29CB" w:rsidRDefault="00444150" w:rsidP="004E3948">
      <w:pPr>
        <w:widowControl w:val="0"/>
        <w:adjustRightInd w:val="0"/>
        <w:jc w:val="both"/>
        <w:rPr>
          <w:bCs/>
        </w:rPr>
      </w:pPr>
    </w:p>
    <w:p w:rsidR="00444150" w:rsidRPr="006D29CB" w:rsidRDefault="00862650" w:rsidP="004E3948">
      <w:pPr>
        <w:widowControl w:val="0"/>
        <w:adjustRightInd w:val="0"/>
        <w:ind w:firstLine="708"/>
        <w:jc w:val="both"/>
        <w:rPr>
          <w:bCs/>
        </w:rPr>
      </w:pPr>
      <w:r>
        <w:rPr>
          <w:bCs/>
        </w:rPr>
        <w:t xml:space="preserve">Navrhuje sa delená účinnosť navrhovaného nariadenia vlády tak, aby </w:t>
      </w:r>
      <w:r w:rsidR="001A2C88">
        <w:rPr>
          <w:bCs/>
        </w:rPr>
        <w:t>ustanovenie nového</w:t>
      </w:r>
      <w:r>
        <w:rPr>
          <w:bCs/>
        </w:rPr>
        <w:t xml:space="preserve"> zoznam</w:t>
      </w:r>
      <w:r w:rsidR="001A2C88">
        <w:rPr>
          <w:bCs/>
        </w:rPr>
        <w:t>u</w:t>
      </w:r>
      <w:r>
        <w:rPr>
          <w:bCs/>
        </w:rPr>
        <w:t xml:space="preserve"> </w:t>
      </w:r>
      <w:r w:rsidRPr="00862650">
        <w:rPr>
          <w:bCs/>
        </w:rPr>
        <w:t>poľnohospodárskych výrobkov, na </w:t>
      </w:r>
      <w:r w:rsidR="00280EA4" w:rsidRPr="00862650">
        <w:rPr>
          <w:bCs/>
        </w:rPr>
        <w:t xml:space="preserve">ktorých </w:t>
      </w:r>
      <w:r w:rsidRPr="00862650">
        <w:rPr>
          <w:bCs/>
        </w:rPr>
        <w:t>dodávanie alebo distribúciu v rámci vykonávania školského programu možno v Slovenskej republike výlučne poskytovať pomoc</w:t>
      </w:r>
      <w:r>
        <w:rPr>
          <w:bCs/>
        </w:rPr>
        <w:t xml:space="preserve">, vrátane </w:t>
      </w:r>
      <w:r w:rsidR="001A2C88">
        <w:rPr>
          <w:bCs/>
        </w:rPr>
        <w:t xml:space="preserve">ustanovenia </w:t>
      </w:r>
      <w:r w:rsidRPr="00862650">
        <w:rPr>
          <w:bCs/>
        </w:rPr>
        <w:t>paušáln</w:t>
      </w:r>
      <w:r w:rsidR="001A2C88">
        <w:rPr>
          <w:bCs/>
        </w:rPr>
        <w:t>ych</w:t>
      </w:r>
      <w:r w:rsidRPr="00862650">
        <w:rPr>
          <w:bCs/>
        </w:rPr>
        <w:t xml:space="preserve"> </w:t>
      </w:r>
      <w:r>
        <w:rPr>
          <w:bCs/>
        </w:rPr>
        <w:t>výšok</w:t>
      </w:r>
      <w:r w:rsidRPr="00862650">
        <w:rPr>
          <w:bCs/>
        </w:rPr>
        <w:t xml:space="preserve"> pomoci na </w:t>
      </w:r>
      <w:r>
        <w:rPr>
          <w:bCs/>
        </w:rPr>
        <w:t xml:space="preserve">toto ich </w:t>
      </w:r>
      <w:r w:rsidRPr="00862650">
        <w:rPr>
          <w:bCs/>
        </w:rPr>
        <w:t>dodávanie alebo distribúciu</w:t>
      </w:r>
      <w:r w:rsidR="002116B9">
        <w:rPr>
          <w:bCs/>
        </w:rPr>
        <w:t>,</w:t>
      </w:r>
      <w:r w:rsidR="001A2C88">
        <w:rPr>
          <w:bCs/>
        </w:rPr>
        <w:t xml:space="preserve"> a</w:t>
      </w:r>
      <w:r w:rsidR="003C3111">
        <w:rPr>
          <w:bCs/>
        </w:rPr>
        <w:t xml:space="preserve"> nové </w:t>
      </w:r>
      <w:r w:rsidR="001A2C88">
        <w:rPr>
          <w:bCs/>
        </w:rPr>
        <w:t>ustanoveni</w:t>
      </w:r>
      <w:r w:rsidR="002116B9">
        <w:rPr>
          <w:bCs/>
        </w:rPr>
        <w:t>e</w:t>
      </w:r>
      <w:r w:rsidR="001A2C88">
        <w:rPr>
          <w:bCs/>
        </w:rPr>
        <w:t xml:space="preserve"> </w:t>
      </w:r>
      <w:r w:rsidR="003C3111">
        <w:rPr>
          <w:bCs/>
        </w:rPr>
        <w:t xml:space="preserve">neustanovujúce špeciálny znížený vnútroštátny limit </w:t>
      </w:r>
      <w:r w:rsidR="003C3111" w:rsidRPr="003C3111">
        <w:rPr>
          <w:bCs/>
        </w:rPr>
        <w:t xml:space="preserve">finančných </w:t>
      </w:r>
      <w:r w:rsidR="003C3111" w:rsidRPr="003C3111">
        <w:rPr>
          <w:bCs/>
        </w:rPr>
        <w:lastRenderedPageBreak/>
        <w:t>prostriedkov Európskej únie pridelených na vykonávanie školského programu Slovenskej republiky,</w:t>
      </w:r>
      <w:r w:rsidR="003C3111">
        <w:rPr>
          <w:bCs/>
        </w:rPr>
        <w:t xml:space="preserve"> nadobudli účinnosť až pre vykonávanie školského programu Slovenskej republiky v školskom roku 2022/2023</w:t>
      </w:r>
      <w:r w:rsidR="00280EA4">
        <w:rPr>
          <w:bCs/>
        </w:rPr>
        <w:t>. A zároveň</w:t>
      </w:r>
      <w:r w:rsidR="00A87846">
        <w:rPr>
          <w:bCs/>
        </w:rPr>
        <w:t xml:space="preserve"> aby ostatné ustanovenia </w:t>
      </w:r>
      <w:r w:rsidR="002116B9">
        <w:rPr>
          <w:bCs/>
        </w:rPr>
        <w:t xml:space="preserve">navrhovaného nariadenia vlády </w:t>
      </w:r>
      <w:r w:rsidR="00A87846">
        <w:rPr>
          <w:bCs/>
        </w:rPr>
        <w:t>nadobudli účinnosť ešte v čase prebiehajúcej administrácie poskytovania pomoci na vykonávanie školského programu Slovenskej republi</w:t>
      </w:r>
      <w:r w:rsidR="00280EA4">
        <w:rPr>
          <w:bCs/>
        </w:rPr>
        <w:t>ky, ktoré bolo vykonávané pred </w:t>
      </w:r>
      <w:r w:rsidR="00A87846">
        <w:rPr>
          <w:bCs/>
        </w:rPr>
        <w:t>novým školským rokom</w:t>
      </w:r>
      <w:r w:rsidR="00280EA4">
        <w:rPr>
          <w:bCs/>
        </w:rPr>
        <w:t xml:space="preserve"> 2022/2023</w:t>
      </w:r>
      <w:r w:rsidR="00A87846">
        <w:rPr>
          <w:bCs/>
        </w:rPr>
        <w:t>.</w:t>
      </w:r>
    </w:p>
    <w:sectPr w:rsidR="00444150" w:rsidRPr="006D29CB" w:rsidSect="002035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49" w:rsidRDefault="00471749" w:rsidP="00730362">
      <w:r>
        <w:separator/>
      </w:r>
    </w:p>
  </w:endnote>
  <w:endnote w:type="continuationSeparator" w:id="0">
    <w:p w:rsidR="00471749" w:rsidRDefault="00471749" w:rsidP="007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812666"/>
      <w:docPartObj>
        <w:docPartGallery w:val="Page Numbers (Bottom of Page)"/>
        <w:docPartUnique/>
      </w:docPartObj>
    </w:sdtPr>
    <w:sdtContent>
      <w:p w:rsidR="009F5E25" w:rsidRDefault="009F5E25" w:rsidP="009F5E25">
        <w:pPr>
          <w:pStyle w:val="Pta"/>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49" w:rsidRDefault="00471749" w:rsidP="00730362">
      <w:r>
        <w:separator/>
      </w:r>
    </w:p>
  </w:footnote>
  <w:footnote w:type="continuationSeparator" w:id="0">
    <w:p w:rsidR="00471749" w:rsidRDefault="00471749" w:rsidP="0073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279365A5"/>
    <w:multiLevelType w:val="hybridMultilevel"/>
    <w:tmpl w:val="6CB24CAA"/>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2C7E1196"/>
    <w:multiLevelType w:val="hybridMultilevel"/>
    <w:tmpl w:val="1A06D11A"/>
    <w:lvl w:ilvl="0" w:tplc="1682E030">
      <w:start w:val="1"/>
      <w:numFmt w:val="bullet"/>
      <w:lvlText w:val="-"/>
      <w:lvlJc w:val="left"/>
      <w:pPr>
        <w:tabs>
          <w:tab w:val="num" w:pos="660"/>
        </w:tabs>
        <w:ind w:left="660" w:hanging="360"/>
      </w:pPr>
      <w:rPr>
        <w:rFonts w:ascii="Times New Roman" w:eastAsia="Times New Roman" w:hAnsi="Times New Roman" w:cs="Times New Roman" w:hint="default"/>
      </w:rPr>
    </w:lvl>
    <w:lvl w:ilvl="1" w:tplc="041B0005">
      <w:start w:val="1"/>
      <w:numFmt w:val="bullet"/>
      <w:lvlText w:val=""/>
      <w:lvlJc w:val="left"/>
      <w:pPr>
        <w:tabs>
          <w:tab w:val="num" w:pos="1380"/>
        </w:tabs>
        <w:ind w:left="138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39C31CC8"/>
    <w:multiLevelType w:val="hybridMultilevel"/>
    <w:tmpl w:val="09A8E538"/>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58992229"/>
    <w:multiLevelType w:val="hybridMultilevel"/>
    <w:tmpl w:val="923471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AD82C61"/>
    <w:multiLevelType w:val="hybridMultilevel"/>
    <w:tmpl w:val="73F85A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6F625F93"/>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17435D8"/>
    <w:multiLevelType w:val="hybridMultilevel"/>
    <w:tmpl w:val="D45094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C262FE"/>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DAF7855"/>
    <w:multiLevelType w:val="hybridMultilevel"/>
    <w:tmpl w:val="1066899C"/>
    <w:lvl w:ilvl="0" w:tplc="443296CE">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9"/>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0C"/>
    <w:rsid w:val="00023AC0"/>
    <w:rsid w:val="0003786D"/>
    <w:rsid w:val="000548F3"/>
    <w:rsid w:val="0006749A"/>
    <w:rsid w:val="00072EE4"/>
    <w:rsid w:val="000913AD"/>
    <w:rsid w:val="000A38C1"/>
    <w:rsid w:val="000A4977"/>
    <w:rsid w:val="000C2D45"/>
    <w:rsid w:val="000E686B"/>
    <w:rsid w:val="000F1F9E"/>
    <w:rsid w:val="000F362A"/>
    <w:rsid w:val="00101052"/>
    <w:rsid w:val="001059CF"/>
    <w:rsid w:val="001121AE"/>
    <w:rsid w:val="00121D6F"/>
    <w:rsid w:val="00123B96"/>
    <w:rsid w:val="00152842"/>
    <w:rsid w:val="0016394F"/>
    <w:rsid w:val="0016682A"/>
    <w:rsid w:val="001770C1"/>
    <w:rsid w:val="00187877"/>
    <w:rsid w:val="001946FE"/>
    <w:rsid w:val="00195D85"/>
    <w:rsid w:val="001A2C88"/>
    <w:rsid w:val="001A61AC"/>
    <w:rsid w:val="001A7208"/>
    <w:rsid w:val="001C31F4"/>
    <w:rsid w:val="001C6629"/>
    <w:rsid w:val="001E3F53"/>
    <w:rsid w:val="001F1320"/>
    <w:rsid w:val="00200D33"/>
    <w:rsid w:val="00203598"/>
    <w:rsid w:val="002116B9"/>
    <w:rsid w:val="002155B2"/>
    <w:rsid w:val="00237177"/>
    <w:rsid w:val="00265501"/>
    <w:rsid w:val="00270895"/>
    <w:rsid w:val="00280EA4"/>
    <w:rsid w:val="002A606E"/>
    <w:rsid w:val="002B76D3"/>
    <w:rsid w:val="002C063A"/>
    <w:rsid w:val="002C245A"/>
    <w:rsid w:val="002E06EA"/>
    <w:rsid w:val="002E432D"/>
    <w:rsid w:val="003024E0"/>
    <w:rsid w:val="003221C8"/>
    <w:rsid w:val="0032253B"/>
    <w:rsid w:val="00332C1F"/>
    <w:rsid w:val="00334F6D"/>
    <w:rsid w:val="00345F5D"/>
    <w:rsid w:val="00373844"/>
    <w:rsid w:val="0037392E"/>
    <w:rsid w:val="00374F93"/>
    <w:rsid w:val="00380CCF"/>
    <w:rsid w:val="003905EC"/>
    <w:rsid w:val="003B1AF5"/>
    <w:rsid w:val="003B295D"/>
    <w:rsid w:val="003C3111"/>
    <w:rsid w:val="003D533A"/>
    <w:rsid w:val="003E1DA8"/>
    <w:rsid w:val="004006AE"/>
    <w:rsid w:val="00415F0C"/>
    <w:rsid w:val="00417DDA"/>
    <w:rsid w:val="00420A64"/>
    <w:rsid w:val="00431DB3"/>
    <w:rsid w:val="004351F2"/>
    <w:rsid w:val="00442CB3"/>
    <w:rsid w:val="00444150"/>
    <w:rsid w:val="00456F8F"/>
    <w:rsid w:val="00462B3F"/>
    <w:rsid w:val="004674DA"/>
    <w:rsid w:val="00471749"/>
    <w:rsid w:val="0047353F"/>
    <w:rsid w:val="004741AA"/>
    <w:rsid w:val="00474379"/>
    <w:rsid w:val="00482121"/>
    <w:rsid w:val="004866ED"/>
    <w:rsid w:val="00492B6E"/>
    <w:rsid w:val="004B5B31"/>
    <w:rsid w:val="004D7D90"/>
    <w:rsid w:val="004E3948"/>
    <w:rsid w:val="004F228F"/>
    <w:rsid w:val="004F4A5F"/>
    <w:rsid w:val="00502731"/>
    <w:rsid w:val="00517771"/>
    <w:rsid w:val="00533683"/>
    <w:rsid w:val="0054721A"/>
    <w:rsid w:val="00547D26"/>
    <w:rsid w:val="00557735"/>
    <w:rsid w:val="005675D8"/>
    <w:rsid w:val="005805C8"/>
    <w:rsid w:val="005824BE"/>
    <w:rsid w:val="005A66AF"/>
    <w:rsid w:val="005A7480"/>
    <w:rsid w:val="005C0F7E"/>
    <w:rsid w:val="005D0196"/>
    <w:rsid w:val="005D2702"/>
    <w:rsid w:val="0060110C"/>
    <w:rsid w:val="006242BE"/>
    <w:rsid w:val="00633093"/>
    <w:rsid w:val="00633DCB"/>
    <w:rsid w:val="00660180"/>
    <w:rsid w:val="00672827"/>
    <w:rsid w:val="00686457"/>
    <w:rsid w:val="00687D20"/>
    <w:rsid w:val="00693F21"/>
    <w:rsid w:val="0069451F"/>
    <w:rsid w:val="006C54AC"/>
    <w:rsid w:val="006D29CB"/>
    <w:rsid w:val="006D4489"/>
    <w:rsid w:val="006E32EE"/>
    <w:rsid w:val="006E4266"/>
    <w:rsid w:val="006E5835"/>
    <w:rsid w:val="006E7518"/>
    <w:rsid w:val="006F2FA6"/>
    <w:rsid w:val="006F4436"/>
    <w:rsid w:val="00703F9E"/>
    <w:rsid w:val="00717D99"/>
    <w:rsid w:val="00730362"/>
    <w:rsid w:val="00731486"/>
    <w:rsid w:val="0073228D"/>
    <w:rsid w:val="00743993"/>
    <w:rsid w:val="00746D64"/>
    <w:rsid w:val="007558DB"/>
    <w:rsid w:val="00767BA8"/>
    <w:rsid w:val="007A72A7"/>
    <w:rsid w:val="007B4AB5"/>
    <w:rsid w:val="007B514B"/>
    <w:rsid w:val="007C0B98"/>
    <w:rsid w:val="007C1043"/>
    <w:rsid w:val="00801BD8"/>
    <w:rsid w:val="00815C6C"/>
    <w:rsid w:val="00851311"/>
    <w:rsid w:val="00860C3D"/>
    <w:rsid w:val="00862650"/>
    <w:rsid w:val="0088099F"/>
    <w:rsid w:val="00895CC6"/>
    <w:rsid w:val="008A3AE2"/>
    <w:rsid w:val="008B123E"/>
    <w:rsid w:val="008C3A4D"/>
    <w:rsid w:val="008D1528"/>
    <w:rsid w:val="008D5426"/>
    <w:rsid w:val="00906415"/>
    <w:rsid w:val="00915F48"/>
    <w:rsid w:val="00931F3B"/>
    <w:rsid w:val="00935EC6"/>
    <w:rsid w:val="009371B5"/>
    <w:rsid w:val="00950192"/>
    <w:rsid w:val="0095598D"/>
    <w:rsid w:val="00962E9A"/>
    <w:rsid w:val="0097273F"/>
    <w:rsid w:val="00993A6A"/>
    <w:rsid w:val="00997444"/>
    <w:rsid w:val="009A591D"/>
    <w:rsid w:val="009A77C2"/>
    <w:rsid w:val="009C490A"/>
    <w:rsid w:val="009C4A96"/>
    <w:rsid w:val="009D1276"/>
    <w:rsid w:val="009E663A"/>
    <w:rsid w:val="009F0D1D"/>
    <w:rsid w:val="009F5E25"/>
    <w:rsid w:val="00A1087A"/>
    <w:rsid w:val="00A109FA"/>
    <w:rsid w:val="00A26277"/>
    <w:rsid w:val="00A4059D"/>
    <w:rsid w:val="00A45B8F"/>
    <w:rsid w:val="00A767E5"/>
    <w:rsid w:val="00A87846"/>
    <w:rsid w:val="00AA0A5F"/>
    <w:rsid w:val="00AC3C99"/>
    <w:rsid w:val="00AC5462"/>
    <w:rsid w:val="00AD5DC2"/>
    <w:rsid w:val="00AE0F52"/>
    <w:rsid w:val="00AE2185"/>
    <w:rsid w:val="00AE6BE4"/>
    <w:rsid w:val="00B222CD"/>
    <w:rsid w:val="00B326F5"/>
    <w:rsid w:val="00B46CE9"/>
    <w:rsid w:val="00B46E86"/>
    <w:rsid w:val="00B6056D"/>
    <w:rsid w:val="00B84382"/>
    <w:rsid w:val="00BA7233"/>
    <w:rsid w:val="00BB5123"/>
    <w:rsid w:val="00BB7008"/>
    <w:rsid w:val="00BF526F"/>
    <w:rsid w:val="00BF5436"/>
    <w:rsid w:val="00C22259"/>
    <w:rsid w:val="00C2792E"/>
    <w:rsid w:val="00C27CD9"/>
    <w:rsid w:val="00C31497"/>
    <w:rsid w:val="00C343FD"/>
    <w:rsid w:val="00C6190E"/>
    <w:rsid w:val="00C622B9"/>
    <w:rsid w:val="00C654D1"/>
    <w:rsid w:val="00C77816"/>
    <w:rsid w:val="00C93A7B"/>
    <w:rsid w:val="00D20F16"/>
    <w:rsid w:val="00D23BA3"/>
    <w:rsid w:val="00D319B1"/>
    <w:rsid w:val="00D44057"/>
    <w:rsid w:val="00D4711B"/>
    <w:rsid w:val="00D5218E"/>
    <w:rsid w:val="00D766D2"/>
    <w:rsid w:val="00D9330F"/>
    <w:rsid w:val="00DA477C"/>
    <w:rsid w:val="00DA7626"/>
    <w:rsid w:val="00DB1638"/>
    <w:rsid w:val="00E02B8F"/>
    <w:rsid w:val="00E04538"/>
    <w:rsid w:val="00E356AB"/>
    <w:rsid w:val="00E572DE"/>
    <w:rsid w:val="00E61EFE"/>
    <w:rsid w:val="00E813FE"/>
    <w:rsid w:val="00EA101F"/>
    <w:rsid w:val="00EA112A"/>
    <w:rsid w:val="00EA4729"/>
    <w:rsid w:val="00EA57C9"/>
    <w:rsid w:val="00EA69E1"/>
    <w:rsid w:val="00EA7671"/>
    <w:rsid w:val="00EE7D63"/>
    <w:rsid w:val="00EF0676"/>
    <w:rsid w:val="00F10AF3"/>
    <w:rsid w:val="00F12A44"/>
    <w:rsid w:val="00F15629"/>
    <w:rsid w:val="00F1766D"/>
    <w:rsid w:val="00F207B3"/>
    <w:rsid w:val="00F90DE6"/>
    <w:rsid w:val="00F936B8"/>
    <w:rsid w:val="00FA30E3"/>
    <w:rsid w:val="00FD0A61"/>
    <w:rsid w:val="00FE47F6"/>
    <w:rsid w:val="00FF3224"/>
    <w:rsid w:val="00FF6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4C59"/>
  <w15:chartTrackingRefBased/>
  <w15:docId w15:val="{E9910B88-DA13-43E7-9564-424E8C69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110C"/>
    <w:rPr>
      <w:rFonts w:ascii="Times New Roman" w:eastAsia="Times New Roman" w:hAnsi="Times New Roman"/>
      <w:sz w:val="24"/>
      <w:szCs w:val="24"/>
    </w:rPr>
  </w:style>
  <w:style w:type="paragraph" w:styleId="Nadpis1">
    <w:name w:val="heading 1"/>
    <w:basedOn w:val="Normlny"/>
    <w:next w:val="Normlny"/>
    <w:link w:val="Nadpis1Char"/>
    <w:qFormat/>
    <w:rsid w:val="0060110C"/>
    <w:pPr>
      <w:keepNext/>
      <w:overflowPunct w:val="0"/>
      <w:autoSpaceDE w:val="0"/>
      <w:autoSpaceDN w:val="0"/>
      <w:adjustRightInd w:val="0"/>
      <w:jc w:val="both"/>
      <w:outlineLvl w:val="0"/>
    </w:pPr>
    <w:rPr>
      <w:b/>
      <w:szCs w:val="20"/>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110C"/>
    <w:rPr>
      <w:rFonts w:ascii="Times New Roman" w:eastAsia="Times New Roman" w:hAnsi="Times New Roman" w:cs="Times New Roman"/>
      <w:b/>
      <w:sz w:val="24"/>
      <w:szCs w:val="20"/>
      <w:u w:val="single"/>
      <w:lang w:eastAsia="sk-SK"/>
    </w:rPr>
  </w:style>
  <w:style w:type="paragraph" w:styleId="Normlnywebov">
    <w:name w:val="Normal (Web)"/>
    <w:basedOn w:val="Normlny"/>
    <w:semiHidden/>
    <w:unhideWhenUsed/>
    <w:rsid w:val="0060110C"/>
    <w:pPr>
      <w:spacing w:before="100" w:beforeAutospacing="1" w:after="100" w:afterAutospacing="1"/>
    </w:pPr>
  </w:style>
  <w:style w:type="paragraph" w:styleId="Nzov">
    <w:name w:val="Title"/>
    <w:basedOn w:val="Normlny"/>
    <w:link w:val="NzovChar"/>
    <w:qFormat/>
    <w:rsid w:val="0060110C"/>
    <w:pPr>
      <w:overflowPunct w:val="0"/>
      <w:autoSpaceDE w:val="0"/>
      <w:autoSpaceDN w:val="0"/>
      <w:adjustRightInd w:val="0"/>
      <w:jc w:val="center"/>
    </w:pPr>
    <w:rPr>
      <w:b/>
      <w:szCs w:val="20"/>
      <w:lang w:val="x-none"/>
    </w:rPr>
  </w:style>
  <w:style w:type="character" w:customStyle="1" w:styleId="NzovChar">
    <w:name w:val="Názov Char"/>
    <w:link w:val="Nzov"/>
    <w:rsid w:val="0060110C"/>
    <w:rPr>
      <w:rFonts w:ascii="Times New Roman" w:eastAsia="Times New Roman" w:hAnsi="Times New Roman" w:cs="Times New Roman"/>
      <w:b/>
      <w:sz w:val="24"/>
      <w:szCs w:val="20"/>
      <w:lang w:eastAsia="sk-SK"/>
    </w:rPr>
  </w:style>
  <w:style w:type="character" w:customStyle="1" w:styleId="Zstupntext1">
    <w:name w:val="Zástupný text1"/>
    <w:semiHidden/>
    <w:rsid w:val="0060110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C2792E"/>
    <w:rPr>
      <w:rFonts w:ascii="Tahoma" w:hAnsi="Tahoma"/>
      <w:sz w:val="16"/>
      <w:szCs w:val="16"/>
      <w:lang w:val="x-none"/>
    </w:rPr>
  </w:style>
  <w:style w:type="character" w:customStyle="1" w:styleId="TextbublinyChar">
    <w:name w:val="Text bubliny Char"/>
    <w:link w:val="Textbubliny"/>
    <w:uiPriority w:val="99"/>
    <w:semiHidden/>
    <w:rsid w:val="00C2792E"/>
    <w:rPr>
      <w:rFonts w:ascii="Tahoma" w:eastAsia="Times New Roman" w:hAnsi="Tahoma" w:cs="Tahoma"/>
      <w:sz w:val="16"/>
      <w:szCs w:val="16"/>
      <w:lang w:eastAsia="sk-SK"/>
    </w:rPr>
  </w:style>
  <w:style w:type="paragraph" w:customStyle="1" w:styleId="vzhledem">
    <w:name w:val="vzhledem"/>
    <w:basedOn w:val="Normlny"/>
    <w:rsid w:val="00E04538"/>
    <w:pPr>
      <w:autoSpaceDE w:val="0"/>
      <w:autoSpaceDN w:val="0"/>
      <w:spacing w:before="100" w:after="40" w:line="240" w:lineRule="atLeast"/>
      <w:ind w:left="284"/>
      <w:jc w:val="both"/>
    </w:pPr>
    <w:rPr>
      <w:sz w:val="22"/>
      <w:szCs w:val="22"/>
      <w:lang w:eastAsia="cs-CZ"/>
    </w:rPr>
  </w:style>
  <w:style w:type="paragraph" w:styleId="Zarkazkladnhotextu">
    <w:name w:val="Body Text Indent"/>
    <w:basedOn w:val="Normlny"/>
    <w:link w:val="ZarkazkladnhotextuChar"/>
    <w:semiHidden/>
    <w:unhideWhenUsed/>
    <w:rsid w:val="003D533A"/>
    <w:pPr>
      <w:ind w:firstLine="708"/>
      <w:jc w:val="both"/>
    </w:pPr>
    <w:rPr>
      <w:lang w:val="x-none" w:eastAsia="x-none"/>
    </w:rPr>
  </w:style>
  <w:style w:type="character" w:customStyle="1" w:styleId="ZarkazkladnhotextuChar">
    <w:name w:val="Zarážka základného textu Char"/>
    <w:link w:val="Zarkazkladnhotextu"/>
    <w:semiHidden/>
    <w:rsid w:val="003D533A"/>
    <w:rPr>
      <w:rFonts w:ascii="Times New Roman" w:eastAsia="Times New Roman" w:hAnsi="Times New Roman"/>
      <w:sz w:val="24"/>
      <w:szCs w:val="24"/>
    </w:rPr>
  </w:style>
  <w:style w:type="paragraph" w:styleId="Odsekzoznamu">
    <w:name w:val="List Paragraph"/>
    <w:basedOn w:val="Normlny"/>
    <w:uiPriority w:val="34"/>
    <w:qFormat/>
    <w:rsid w:val="00442CB3"/>
    <w:pPr>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uiPriority w:val="99"/>
    <w:unhideWhenUsed/>
    <w:rsid w:val="00730362"/>
    <w:pPr>
      <w:tabs>
        <w:tab w:val="center" w:pos="4536"/>
        <w:tab w:val="right" w:pos="9072"/>
      </w:tabs>
    </w:pPr>
  </w:style>
  <w:style w:type="character" w:customStyle="1" w:styleId="HlavikaChar">
    <w:name w:val="Hlavička Char"/>
    <w:link w:val="Hlavika"/>
    <w:uiPriority w:val="99"/>
    <w:rsid w:val="00730362"/>
    <w:rPr>
      <w:rFonts w:ascii="Times New Roman" w:eastAsia="Times New Roman" w:hAnsi="Times New Roman"/>
      <w:sz w:val="24"/>
      <w:szCs w:val="24"/>
    </w:rPr>
  </w:style>
  <w:style w:type="paragraph" w:styleId="Pta">
    <w:name w:val="footer"/>
    <w:basedOn w:val="Normlny"/>
    <w:link w:val="PtaChar"/>
    <w:uiPriority w:val="99"/>
    <w:unhideWhenUsed/>
    <w:rsid w:val="00730362"/>
    <w:pPr>
      <w:tabs>
        <w:tab w:val="center" w:pos="4536"/>
        <w:tab w:val="right" w:pos="9072"/>
      </w:tabs>
    </w:pPr>
  </w:style>
  <w:style w:type="character" w:customStyle="1" w:styleId="PtaChar">
    <w:name w:val="Päta Char"/>
    <w:link w:val="Pta"/>
    <w:uiPriority w:val="99"/>
    <w:rsid w:val="007303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627">
      <w:bodyDiv w:val="1"/>
      <w:marLeft w:val="0"/>
      <w:marRight w:val="0"/>
      <w:marTop w:val="0"/>
      <w:marBottom w:val="0"/>
      <w:divBdr>
        <w:top w:val="none" w:sz="0" w:space="0" w:color="auto"/>
        <w:left w:val="none" w:sz="0" w:space="0" w:color="auto"/>
        <w:bottom w:val="none" w:sz="0" w:space="0" w:color="auto"/>
        <w:right w:val="none" w:sz="0" w:space="0" w:color="auto"/>
      </w:divBdr>
    </w:div>
    <w:div w:id="5905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B614-89C0-4B56-9580-13830412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3483</Characters>
  <Application>Microsoft Office Word</Application>
  <DocSecurity>0</DocSecurity>
  <Lines>29</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Dôvodová správa</vt:lpstr>
      <vt:lpstr>Dôvodová správa</vt:lpstr>
    </vt:vector>
  </TitlesOfParts>
  <Company>MPRVSR</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peter.mracna</dc:creator>
  <cp:keywords/>
  <cp:lastModifiedBy>Benová Tímea</cp:lastModifiedBy>
  <cp:revision>3</cp:revision>
  <cp:lastPrinted>2022-08-05T08:24:00Z</cp:lastPrinted>
  <dcterms:created xsi:type="dcterms:W3CDTF">2022-08-05T08:19:00Z</dcterms:created>
  <dcterms:modified xsi:type="dcterms:W3CDTF">2022-08-05T08:24:00Z</dcterms:modified>
</cp:coreProperties>
</file>