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B1" w:rsidRPr="005729E5" w:rsidRDefault="00263DB1" w:rsidP="00263DB1">
      <w:pPr>
        <w:pStyle w:val="Normlnywebov"/>
        <w:spacing w:before="120" w:beforeAutospacing="0" w:after="0" w:afterAutospacing="0"/>
        <w:jc w:val="center"/>
        <w:rPr>
          <w:b/>
          <w:bCs/>
          <w:sz w:val="22"/>
          <w:szCs w:val="22"/>
        </w:rPr>
      </w:pPr>
      <w:r w:rsidRPr="005729E5">
        <w:rPr>
          <w:b/>
          <w:bCs/>
          <w:sz w:val="22"/>
          <w:szCs w:val="22"/>
        </w:rPr>
        <w:t>Vyhlásenie</w:t>
      </w:r>
    </w:p>
    <w:p w:rsidR="00263DB1" w:rsidRPr="005729E5" w:rsidRDefault="00263DB1" w:rsidP="00263DB1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5729E5">
        <w:rPr>
          <w:rFonts w:ascii="Times New Roman" w:hAnsi="Times New Roman"/>
          <w:b/>
        </w:rPr>
        <w:t>Úradu vlády Slovenskej republiky</w:t>
      </w:r>
    </w:p>
    <w:p w:rsidR="00263DB1" w:rsidRPr="005729E5" w:rsidRDefault="00263DB1" w:rsidP="00263DB1">
      <w:pPr>
        <w:pStyle w:val="Normlnywebov"/>
        <w:spacing w:before="120" w:beforeAutospacing="0" w:after="0" w:afterAutospacing="0"/>
        <w:jc w:val="both"/>
        <w:rPr>
          <w:sz w:val="22"/>
          <w:szCs w:val="22"/>
        </w:rPr>
      </w:pPr>
    </w:p>
    <w:p w:rsidR="00733995" w:rsidRDefault="00263DB1" w:rsidP="00C936C8">
      <w:pPr>
        <w:ind w:firstLine="708"/>
        <w:jc w:val="both"/>
        <w:rPr>
          <w:rFonts w:ascii="Times New Roman" w:hAnsi="Times New Roman"/>
        </w:rPr>
      </w:pPr>
      <w:r w:rsidRPr="005729E5">
        <w:rPr>
          <w:rFonts w:ascii="Times New Roman" w:hAnsi="Times New Roman"/>
        </w:rPr>
        <w:t>Návrh nariadenia vlády Slovenskej republiky,</w:t>
      </w:r>
      <w:r w:rsidRPr="005729E5">
        <w:rPr>
          <w:rFonts w:ascii="Times New Roman" w:hAnsi="Times New Roman"/>
          <w:b/>
        </w:rPr>
        <w:t xml:space="preserve"> ktorým sa ustanovujú zvýšené stupnice platových taríf zamestnancov pri výkone práce vo verejnom záujme</w:t>
      </w:r>
      <w:r w:rsidRPr="005729E5">
        <w:rPr>
          <w:rFonts w:ascii="Times New Roman" w:hAnsi="Times New Roman"/>
        </w:rPr>
        <w:t xml:space="preserve"> (ďalej len „návrh nariadenie“),</w:t>
      </w:r>
      <w:r w:rsidRPr="005729E5">
        <w:rPr>
          <w:rFonts w:ascii="Times New Roman" w:hAnsi="Times New Roman"/>
          <w:b/>
          <w:bCs/>
        </w:rPr>
        <w:t xml:space="preserve"> </w:t>
      </w:r>
      <w:r w:rsidRPr="005729E5">
        <w:rPr>
          <w:rFonts w:ascii="Times New Roman" w:hAnsi="Times New Roman"/>
        </w:rPr>
        <w:t>sa predkladá na rokovanie vlády Slovenskej republiky s týmito rozpormi:</w:t>
      </w:r>
    </w:p>
    <w:p w:rsidR="008010A0" w:rsidRPr="005729E5" w:rsidRDefault="008010A0" w:rsidP="00263DB1">
      <w:pPr>
        <w:ind w:firstLine="708"/>
        <w:rPr>
          <w:rFonts w:ascii="Times New Roman" w:hAnsi="Times New Roman"/>
        </w:rPr>
      </w:pPr>
    </w:p>
    <w:p w:rsidR="00263DB1" w:rsidRPr="005729E5" w:rsidRDefault="005729E5" w:rsidP="00263DB1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5729E5">
        <w:rPr>
          <w:rFonts w:ascii="Times New Roman" w:hAnsi="Times New Roman"/>
          <w:b/>
        </w:rPr>
        <w:t>Ministerstvo dopravy a výstavby Slovenskej republiky</w:t>
      </w:r>
    </w:p>
    <w:p w:rsidR="005729E5" w:rsidRPr="005729E5" w:rsidRDefault="005729E5" w:rsidP="005729E5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 w:rsidRPr="005729E5">
        <w:rPr>
          <w:rFonts w:ascii="Times New Roman" w:hAnsi="Times New Roman"/>
        </w:rPr>
        <w:t>Žiada uviesť, kde</w:t>
      </w:r>
      <w:r w:rsidR="00E522C6">
        <w:rPr>
          <w:rFonts w:ascii="Times New Roman" w:hAnsi="Times New Roman"/>
        </w:rPr>
        <w:t xml:space="preserve"> konkrétne</w:t>
      </w:r>
      <w:r w:rsidRPr="005729E5">
        <w:rPr>
          <w:rFonts w:ascii="Times New Roman" w:hAnsi="Times New Roman"/>
        </w:rPr>
        <w:t xml:space="preserve"> sú zahrnuté výdavky v rozpočte verejnej správy</w:t>
      </w:r>
      <w:r>
        <w:rPr>
          <w:rFonts w:ascii="Times New Roman" w:hAnsi="Times New Roman"/>
        </w:rPr>
        <w:t>.</w:t>
      </w:r>
    </w:p>
    <w:p w:rsidR="005729E5" w:rsidRPr="005729E5" w:rsidRDefault="005729E5" w:rsidP="00C936C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29E5">
        <w:rPr>
          <w:rFonts w:ascii="Times New Roman" w:hAnsi="Times New Roman"/>
        </w:rPr>
        <w:t>Žiada doplniť do návrhu uznesenia vlády SR bode B nový bod, ktorým vláda ukladá podpredsedovi vlády a ministrovi financií Slovenskej republiky uložiť povinnosť povoliť prekročenie limitu výdavkov pre jednotlivé kapitoly štátneho rozpočtu v súlade so zvýšením platových taríf zamestnancov pri výkone práce vo verejnom záujme.</w:t>
      </w:r>
    </w:p>
    <w:p w:rsidR="00DF33C2" w:rsidRDefault="00DF33C2" w:rsidP="00DF33C2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Ministerstvo hospodárstva Slovenskej republiky</w:t>
      </w:r>
    </w:p>
    <w:p w:rsidR="00DF33C2" w:rsidRPr="00DF33C2" w:rsidRDefault="00DF33C2" w:rsidP="00C936C8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33C2">
        <w:rPr>
          <w:rFonts w:ascii="Times" w:hAnsi="Times" w:cs="Times"/>
        </w:rPr>
        <w:t>Žiada v návrhu uznesenia vlády SR bode B doplniť nový bod, ktorým vláda ukladá podpredsedovi vlády a ministrovi financií Slovenskej republiky vydať rozpočtové opatrenie, ktorým povolí prekročenie limitu výdavkov pre jednotlivé kapitoly štátneho rozpočtu v súlade so zvýšením platových taríf od 01.07.2022 zamestnancov odmeňovaných podľa zákona č. 553/2003 Z. z. o odmeňovaní niektorých zamestnancov pri výkone práce vo verejnom záujme a o zmene a doplnení niektorých zákonov v znení neskorších predpisov.</w:t>
      </w:r>
    </w:p>
    <w:p w:rsidR="00DF33C2" w:rsidRDefault="00DF33C2" w:rsidP="00DF33C2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Ministerstvo školstva, vedy, výskumu a športu Slovenskej republiky</w:t>
      </w:r>
    </w:p>
    <w:p w:rsidR="00DF33C2" w:rsidRPr="00DF33C2" w:rsidRDefault="00DF33C2" w:rsidP="00C936C8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33C2">
        <w:rPr>
          <w:rFonts w:ascii="Times" w:hAnsi="Times" w:cs="Times"/>
        </w:rPr>
        <w:t>Žiada pre rozpočtovú kapitolu MŠVVaŠ SR na rok 2022 a na ďalšie roky uvoľniť finančné prostriedky na navýšenie platov pedagogických zamestnancov, odborných zamestnancov, ďalších zamestnancov škôl a školských zariadení, zamestnancov pri výkone práce vo verejnom záujme, učiteľov vysokých škôl a výskumných a vývojových zamestnancov.</w:t>
      </w:r>
    </w:p>
    <w:p w:rsidR="00DF33C2" w:rsidRPr="00DF33C2" w:rsidRDefault="00DF33C2" w:rsidP="00C936C8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33C2">
        <w:rPr>
          <w:rFonts w:ascii="Times" w:hAnsi="Times" w:cs="Times"/>
        </w:rPr>
        <w:t>Žiada dopracovať analýzu vplyvov na rozpočet verejnej správy z dôvodu, že z nej - nie je možné určiť, či je vo vyčíslenom vplyve na osobné náklady započítaná potreba finančných prostriedkov na pokrytie 3 % valorizácie pre školy a štátne školské zariadenia v regionálnom školstve financované z rozpočtovej kapitoly MŠVVaŠ SR v sume 26 701 645 € a aj následný vplyv na roky 2023 – 2025, - nie je možné určiť, či je vo vyčíslenom vplyve na osobné náklady započítaná potreba finančných prostriedkov na pokrytie 3 % valorizácie pre verejné vysoké školy financované z rozpočtovej kapitoly MŠVVaŠ SR v sume 5 141 722 € aj následný vplyv na roky 2023 – 2025, - nie je možné určiť, či zahŕňa aj rozpočtové organizácie, príspevkové organizácie a "aparát" ústredného orgánu, - nie je zrejmé, akým spôsobom sú finančné prostriedky na valorizáciu kryté a tiež, akého okruhu zamestnancov sa krytie uvedené v analýze týka, t. j. či ide o všetkých zamestnancov odmeňovaných podľa zákona 553/2003 Z. z. alebo iba určitého okruhu zamestnancov.</w:t>
      </w:r>
    </w:p>
    <w:p w:rsidR="00DF33C2" w:rsidRPr="00DF33C2" w:rsidRDefault="00DF33C2" w:rsidP="00C936C8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33C2">
        <w:rPr>
          <w:rFonts w:ascii="Times" w:hAnsi="Times" w:cs="Times"/>
        </w:rPr>
        <w:t>Žiada 3 % valorizáciu od 1. júla 2022 navýšiť o ďalších 7 %, t. j. zvýšiť platy pedagogických zamestnancov, odborných zamestnancov a ďalších zamestnancov škôl a školských zariadení celkovo o 10 %, a nie iba o 3 %. Navrhovaná 10 % valorizácia predstavuje pre školy a školské zariadenia financované z rozpočtovej kapitoly MŠVVaŠ SR potrebu navýšenia finančných prostriedkov o sumu 89 005 487 €.</w:t>
      </w:r>
    </w:p>
    <w:p w:rsidR="00DF33C2" w:rsidRPr="00DF33C2" w:rsidRDefault="00DF33C2" w:rsidP="00C936C8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33C2">
        <w:rPr>
          <w:rFonts w:ascii="Times" w:hAnsi="Times" w:cs="Times"/>
        </w:rPr>
        <w:t xml:space="preserve">Žiada 3 % valorizáciu od 1. júla 2022 navýšiť o ďalších 7 %, t. j. zvýšiť platy zamestnancov pri výkone práce vo verejnom záujme, učiteľov vysokých škôl a výskumných a vývojových zamestnancov celkovo o 10 %, a nie iba o 3 %. Navrhovaná 10 % valorizácia predstavuje </w:t>
      </w:r>
      <w:r w:rsidRPr="00DF33C2">
        <w:rPr>
          <w:rFonts w:ascii="Times" w:hAnsi="Times" w:cs="Times"/>
        </w:rPr>
        <w:lastRenderedPageBreak/>
        <w:t>pre vysoké školy financované z rozpočtovej kapitoly MŠVVaŠ SR potrebu navýšenia finančných prostriedkov o sumu 17 139 073 €. Zároveň poukazujeme na skutočnosť, že 10 % valorizácia stupníc platových taríf zamestnancov pri výkone práce vo verejnom záujme sa dotkne aj zamestnancov vykonávajúcich prácu v ostatných organizáciách rozpočtovej kapitoly MŠVVaŠ SR, pričom hrubý odhad od 1. júla 2022 je v sume 1 777 970 €. Odôvodnenie: Celkovú 10 % valorizáciu žiadame najmä z dôvodu inflácie, ktorá je na úrovni viac ako 9 % (očakáva sa zvýšenie až na 14 %) a navrhovaná 3 % valorizácia nepokrýva rast cien a služieb. Zvýšenie žiadame aj z dôvodu aspoň čiastočného zníženia rozdielov medzi platmi tejto skupiny zamestnancov v Slovenskej republiky a inými členskými štátmi Európskej únie</w:t>
      </w:r>
      <w:bookmarkStart w:id="0" w:name="_GoBack"/>
      <w:bookmarkEnd w:id="0"/>
      <w:r w:rsidRPr="00DF33C2">
        <w:rPr>
          <w:rFonts w:ascii="Times" w:hAnsi="Times" w:cs="Times"/>
        </w:rPr>
        <w:t>.</w:t>
      </w:r>
    </w:p>
    <w:p w:rsidR="00DF33C2" w:rsidRPr="00DF33C2" w:rsidRDefault="00DF33C2" w:rsidP="00C936C8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33C2">
        <w:rPr>
          <w:rFonts w:ascii="Times" w:hAnsi="Times" w:cs="Times"/>
        </w:rPr>
        <w:t>Žiada vo všeobecnosti upraviť stupnice platových taríf podľa platových tried a platových stupňov tak, aby zohľadňovali minimálnu mzdu na rok 2022. Odôvodnenie: Minimálna mzda na rok 2022 je v oznámení Ministerstva práce, sociálnych vecí a rodiny slovenskej republiky č. 352/2021 Z. z. ustanovená na 646 eur. V prílohe č. 1 návrhu nariadenia vlády, podľa ktorej sú odmeňovaní "nepedagogickí zamestnanci" (napr. kuchárka, upratovačka), sú však viaceré platové stupne pri platových triedach 1 až 3 ustanovené v menšej výške, ako je minimálna mzda. Cieľom tejto požiadavky je, aby aj najmenej ohodnotené pracovné pozície v školách a školských zariadeniach mali plat vo výške aspoň minimálnej mzdy.</w:t>
      </w:r>
    </w:p>
    <w:p w:rsidR="000F67E6" w:rsidRDefault="000F67E6" w:rsidP="000F67E6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Odborný zväz pracovníkov školstva a vedy na Slovensku</w:t>
      </w:r>
    </w:p>
    <w:p w:rsidR="000F67E6" w:rsidRPr="000F67E6" w:rsidRDefault="000F67E6" w:rsidP="001168A8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Žiada k navrhovanému nariadeniu vlády navýšiť platové tarify o minimálnu výšku 10% namiesto navrhovaných 3%.</w:t>
      </w:r>
    </w:p>
    <w:sectPr w:rsidR="000F67E6" w:rsidRPr="000F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664"/>
    <w:multiLevelType w:val="hybridMultilevel"/>
    <w:tmpl w:val="3806BE56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E79F0"/>
    <w:multiLevelType w:val="hybridMultilevel"/>
    <w:tmpl w:val="97A2CD58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75C17"/>
    <w:multiLevelType w:val="hybridMultilevel"/>
    <w:tmpl w:val="3C469B84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21E55"/>
    <w:multiLevelType w:val="hybridMultilevel"/>
    <w:tmpl w:val="A6A203E0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2461"/>
    <w:multiLevelType w:val="hybridMultilevel"/>
    <w:tmpl w:val="C030A58C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764EF"/>
    <w:multiLevelType w:val="hybridMultilevel"/>
    <w:tmpl w:val="C8DE7552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3AD8"/>
    <w:multiLevelType w:val="hybridMultilevel"/>
    <w:tmpl w:val="313E5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1E16"/>
    <w:multiLevelType w:val="hybridMultilevel"/>
    <w:tmpl w:val="E1065836"/>
    <w:lvl w:ilvl="0" w:tplc="EC807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A3D9B"/>
    <w:multiLevelType w:val="hybridMultilevel"/>
    <w:tmpl w:val="43CC359C"/>
    <w:lvl w:ilvl="0" w:tplc="EC807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96F0E"/>
    <w:multiLevelType w:val="hybridMultilevel"/>
    <w:tmpl w:val="858856CC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6DC"/>
    <w:multiLevelType w:val="hybridMultilevel"/>
    <w:tmpl w:val="AF4EBDEC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9232AB"/>
    <w:multiLevelType w:val="hybridMultilevel"/>
    <w:tmpl w:val="F3F80D54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01CFD"/>
    <w:multiLevelType w:val="hybridMultilevel"/>
    <w:tmpl w:val="7654EE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E6129"/>
    <w:multiLevelType w:val="hybridMultilevel"/>
    <w:tmpl w:val="7528DED2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640219"/>
    <w:multiLevelType w:val="hybridMultilevel"/>
    <w:tmpl w:val="3D72CD70"/>
    <w:lvl w:ilvl="0" w:tplc="EC807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213D1"/>
    <w:multiLevelType w:val="hybridMultilevel"/>
    <w:tmpl w:val="DA020556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067D2"/>
    <w:multiLevelType w:val="hybridMultilevel"/>
    <w:tmpl w:val="604011C2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6586D"/>
    <w:multiLevelType w:val="hybridMultilevel"/>
    <w:tmpl w:val="29227082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8F2F52"/>
    <w:multiLevelType w:val="hybridMultilevel"/>
    <w:tmpl w:val="10E0C5F2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81991"/>
    <w:multiLevelType w:val="hybridMultilevel"/>
    <w:tmpl w:val="10C6CD56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023D05"/>
    <w:multiLevelType w:val="hybridMultilevel"/>
    <w:tmpl w:val="6F822DFC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F30A5"/>
    <w:multiLevelType w:val="hybridMultilevel"/>
    <w:tmpl w:val="D3BA04CC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F2F48"/>
    <w:multiLevelType w:val="hybridMultilevel"/>
    <w:tmpl w:val="84BCC46E"/>
    <w:lvl w:ilvl="0" w:tplc="EC807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64D54"/>
    <w:multiLevelType w:val="hybridMultilevel"/>
    <w:tmpl w:val="ADAE9B72"/>
    <w:lvl w:ilvl="0" w:tplc="EC8077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B84A89"/>
    <w:multiLevelType w:val="hybridMultilevel"/>
    <w:tmpl w:val="55F05D80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24937"/>
    <w:multiLevelType w:val="hybridMultilevel"/>
    <w:tmpl w:val="EB72200A"/>
    <w:lvl w:ilvl="0" w:tplc="EC8077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090F71"/>
    <w:multiLevelType w:val="hybridMultilevel"/>
    <w:tmpl w:val="3C002C2C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96539"/>
    <w:multiLevelType w:val="hybridMultilevel"/>
    <w:tmpl w:val="072224CC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95B98"/>
    <w:multiLevelType w:val="hybridMultilevel"/>
    <w:tmpl w:val="5E9A9786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5169F5"/>
    <w:multiLevelType w:val="hybridMultilevel"/>
    <w:tmpl w:val="45B466DA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3004A"/>
    <w:multiLevelType w:val="hybridMultilevel"/>
    <w:tmpl w:val="83164946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2B50A7"/>
    <w:multiLevelType w:val="hybridMultilevel"/>
    <w:tmpl w:val="AE7E928A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846414"/>
    <w:multiLevelType w:val="hybridMultilevel"/>
    <w:tmpl w:val="1A687404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4348"/>
    <w:multiLevelType w:val="hybridMultilevel"/>
    <w:tmpl w:val="DE4CC2CC"/>
    <w:lvl w:ilvl="0" w:tplc="EC80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40A58"/>
    <w:multiLevelType w:val="hybridMultilevel"/>
    <w:tmpl w:val="F5A0B582"/>
    <w:lvl w:ilvl="0" w:tplc="EC80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9"/>
  </w:num>
  <w:num w:numId="5">
    <w:abstractNumId w:val="8"/>
  </w:num>
  <w:num w:numId="6">
    <w:abstractNumId w:val="27"/>
  </w:num>
  <w:num w:numId="7">
    <w:abstractNumId w:val="18"/>
  </w:num>
  <w:num w:numId="8">
    <w:abstractNumId w:val="34"/>
  </w:num>
  <w:num w:numId="9">
    <w:abstractNumId w:val="5"/>
  </w:num>
  <w:num w:numId="10">
    <w:abstractNumId w:val="19"/>
  </w:num>
  <w:num w:numId="11">
    <w:abstractNumId w:val="0"/>
  </w:num>
  <w:num w:numId="12">
    <w:abstractNumId w:val="20"/>
  </w:num>
  <w:num w:numId="13">
    <w:abstractNumId w:val="22"/>
  </w:num>
  <w:num w:numId="14">
    <w:abstractNumId w:val="1"/>
  </w:num>
  <w:num w:numId="15">
    <w:abstractNumId w:val="21"/>
  </w:num>
  <w:num w:numId="16">
    <w:abstractNumId w:val="31"/>
  </w:num>
  <w:num w:numId="17">
    <w:abstractNumId w:val="9"/>
  </w:num>
  <w:num w:numId="18">
    <w:abstractNumId w:val="30"/>
  </w:num>
  <w:num w:numId="19">
    <w:abstractNumId w:val="2"/>
  </w:num>
  <w:num w:numId="20">
    <w:abstractNumId w:val="32"/>
  </w:num>
  <w:num w:numId="21">
    <w:abstractNumId w:val="4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  <w:num w:numId="29">
    <w:abstractNumId w:val="12"/>
  </w:num>
  <w:num w:numId="30">
    <w:abstractNumId w:val="33"/>
  </w:num>
  <w:num w:numId="31">
    <w:abstractNumId w:val="17"/>
  </w:num>
  <w:num w:numId="32">
    <w:abstractNumId w:val="3"/>
  </w:num>
  <w:num w:numId="33">
    <w:abstractNumId w:val="15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1"/>
    <w:rsid w:val="000F67E6"/>
    <w:rsid w:val="001168A8"/>
    <w:rsid w:val="00263DB1"/>
    <w:rsid w:val="005729E5"/>
    <w:rsid w:val="00733995"/>
    <w:rsid w:val="008010A0"/>
    <w:rsid w:val="00A752EF"/>
    <w:rsid w:val="00C936C8"/>
    <w:rsid w:val="00DF33C2"/>
    <w:rsid w:val="00E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49C7-E0F7-4C8E-9A1F-6D4F35AE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DB1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63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6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Viktor</dc:creator>
  <cp:keywords/>
  <dc:description/>
  <cp:lastModifiedBy>Fíba Juraj</cp:lastModifiedBy>
  <cp:revision>5</cp:revision>
  <dcterms:created xsi:type="dcterms:W3CDTF">2022-06-07T07:55:00Z</dcterms:created>
  <dcterms:modified xsi:type="dcterms:W3CDTF">2022-06-07T11:32:00Z</dcterms:modified>
</cp:coreProperties>
</file>