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B7A32" w14:textId="60457D05" w:rsidR="005E71C6" w:rsidRDefault="005806B7" w:rsidP="00776664">
      <w:pPr>
        <w:spacing w:after="0"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0603AB">
        <w:rPr>
          <w:rFonts w:ascii="Times New Roman" w:hAnsi="Times New Roman"/>
          <w:b/>
          <w:sz w:val="25"/>
          <w:szCs w:val="25"/>
        </w:rPr>
        <w:t>PREDKLADACIA SPRÁVA</w:t>
      </w:r>
    </w:p>
    <w:p w14:paraId="64DA1503" w14:textId="1D64F905" w:rsidR="005806B7" w:rsidRPr="005F6852" w:rsidRDefault="005806B7" w:rsidP="0077666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BDF62" w14:textId="6B7CABB8" w:rsidR="00AD60C2" w:rsidRPr="005F6852" w:rsidRDefault="00AD60C2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6852">
        <w:rPr>
          <w:rFonts w:ascii="Times New Roman" w:hAnsi="Times New Roman" w:cs="Times New Roman"/>
          <w:sz w:val="24"/>
          <w:szCs w:val="24"/>
        </w:rPr>
        <w:t xml:space="preserve">Predkladaný návrh zákona, </w:t>
      </w:r>
      <w:r w:rsidR="000C7299" w:rsidRPr="000C7299">
        <w:rPr>
          <w:rFonts w:ascii="Times New Roman" w:hAnsi="Times New Roman" w:cs="Times New Roman"/>
          <w:sz w:val="24"/>
          <w:szCs w:val="24"/>
        </w:rPr>
        <w:t>ktorým sa menia a dopĺňajú niektoré zákony v súvislosti s rozvojom automatizovaných vozidiel</w:t>
      </w:r>
      <w:r w:rsidRPr="005F6852">
        <w:rPr>
          <w:rFonts w:ascii="Times New Roman" w:hAnsi="Times New Roman" w:cs="Times New Roman"/>
          <w:sz w:val="24"/>
          <w:szCs w:val="24"/>
        </w:rPr>
        <w:t xml:space="preserve"> (ďalej len „návrh zákona“) je predkladaný </w:t>
      </w:r>
      <w:r w:rsidR="003D5858">
        <w:rPr>
          <w:rFonts w:ascii="Times New Roman" w:hAnsi="Times New Roman" w:cs="Times New Roman"/>
          <w:sz w:val="24"/>
          <w:szCs w:val="24"/>
        </w:rPr>
        <w:t xml:space="preserve">na základe plánu legislatívnych úloh vlády </w:t>
      </w:r>
      <w:r w:rsidR="00D80ED2" w:rsidRPr="00D80ED2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3D5858">
        <w:rPr>
          <w:rFonts w:ascii="Times New Roman" w:hAnsi="Times New Roman" w:cs="Times New Roman"/>
          <w:sz w:val="24"/>
          <w:szCs w:val="24"/>
        </w:rPr>
        <w:t xml:space="preserve">na rok 2022 </w:t>
      </w:r>
      <w:r w:rsidR="00081093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5F6852">
        <w:rPr>
          <w:rFonts w:ascii="Times New Roman" w:hAnsi="Times New Roman" w:cs="Times New Roman"/>
          <w:sz w:val="24"/>
          <w:szCs w:val="24"/>
        </w:rPr>
        <w:t xml:space="preserve"> projektu „</w:t>
      </w:r>
      <w:r w:rsidRPr="005F6852">
        <w:rPr>
          <w:rFonts w:ascii="Times New Roman" w:hAnsi="Times New Roman" w:cs="Times New Roman"/>
          <w:i/>
          <w:iCs/>
          <w:sz w:val="24"/>
          <w:szCs w:val="24"/>
        </w:rPr>
        <w:t>Zlepšenie verejných politík v oblasti dopravy, inovačnej kapacity v doprave a</w:t>
      </w:r>
      <w:r w:rsidR="00EF4276">
        <w:rPr>
          <w:rFonts w:ascii="Times New Roman" w:hAnsi="Times New Roman" w:cs="Times New Roman"/>
          <w:i/>
          <w:iCs/>
          <w:sz w:val="24"/>
          <w:szCs w:val="24"/>
        </w:rPr>
        <w:t> podpora partnerstva</w:t>
      </w:r>
      <w:r w:rsidRPr="005F6852">
        <w:rPr>
          <w:rFonts w:ascii="Times New Roman" w:hAnsi="Times New Roman" w:cs="Times New Roman"/>
          <w:i/>
          <w:iCs/>
          <w:sz w:val="24"/>
          <w:szCs w:val="24"/>
        </w:rPr>
        <w:t> v zavádzaní inteligentnej mobility</w:t>
      </w:r>
      <w:r w:rsidR="00747957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F4276">
        <w:rPr>
          <w:rFonts w:ascii="Times New Roman" w:hAnsi="Times New Roman" w:cs="Times New Roman"/>
          <w:sz w:val="24"/>
          <w:szCs w:val="24"/>
        </w:rPr>
        <w:t>.</w:t>
      </w:r>
    </w:p>
    <w:p w14:paraId="445D983A" w14:textId="55A5B798" w:rsidR="00AD60C2" w:rsidRPr="005F6852" w:rsidRDefault="00AD60C2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3FE30" w14:textId="16E02405" w:rsidR="005F6852" w:rsidRPr="005F6852" w:rsidRDefault="000C1FCE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FCE">
        <w:rPr>
          <w:rFonts w:ascii="Times New Roman" w:hAnsi="Times New Roman" w:cs="Times New Roman"/>
          <w:sz w:val="24"/>
          <w:szCs w:val="24"/>
        </w:rPr>
        <w:t xml:space="preserve">Predmetom návrhu zákona je zavedenie ustanovení regulujúcich najmä </w:t>
      </w:r>
      <w:r w:rsidR="00034A2D" w:rsidRPr="000C1FCE">
        <w:rPr>
          <w:rFonts w:ascii="Times New Roman" w:hAnsi="Times New Roman" w:cs="Times New Roman"/>
          <w:sz w:val="24"/>
          <w:szCs w:val="24"/>
        </w:rPr>
        <w:t>podmienky</w:t>
      </w:r>
      <w:r w:rsidRPr="000C1FCE">
        <w:rPr>
          <w:rFonts w:ascii="Times New Roman" w:hAnsi="Times New Roman" w:cs="Times New Roman"/>
          <w:sz w:val="24"/>
          <w:szCs w:val="24"/>
        </w:rPr>
        <w:t xml:space="preserve"> skúšobnej prevádzky automatizovaných vozidiel</w:t>
      </w:r>
      <w:r w:rsidR="008877ED">
        <w:rPr>
          <w:rFonts w:ascii="Times New Roman" w:hAnsi="Times New Roman" w:cs="Times New Roman"/>
          <w:sz w:val="24"/>
          <w:szCs w:val="24"/>
        </w:rPr>
        <w:t xml:space="preserve"> a</w:t>
      </w:r>
      <w:r w:rsidRPr="000C1FCE">
        <w:rPr>
          <w:rFonts w:ascii="Times New Roman" w:hAnsi="Times New Roman" w:cs="Times New Roman"/>
          <w:sz w:val="24"/>
          <w:szCs w:val="24"/>
        </w:rPr>
        <w:t xml:space="preserve"> plne automatizovaných vozidiel</w:t>
      </w:r>
      <w:r w:rsidR="008877ED">
        <w:rPr>
          <w:rFonts w:ascii="Times New Roman" w:hAnsi="Times New Roman" w:cs="Times New Roman"/>
          <w:sz w:val="24"/>
          <w:szCs w:val="24"/>
        </w:rPr>
        <w:t>,</w:t>
      </w:r>
      <w:r w:rsidRPr="000C1FCE">
        <w:rPr>
          <w:rFonts w:ascii="Times New Roman" w:hAnsi="Times New Roman" w:cs="Times New Roman"/>
          <w:sz w:val="24"/>
          <w:szCs w:val="24"/>
        </w:rPr>
        <w:t xml:space="preserve"> ako aj </w:t>
      </w:r>
      <w:r w:rsidR="009E0F41">
        <w:rPr>
          <w:rFonts w:ascii="Times New Roman" w:hAnsi="Times New Roman" w:cs="Times New Roman"/>
          <w:sz w:val="24"/>
          <w:szCs w:val="24"/>
        </w:rPr>
        <w:t>právna</w:t>
      </w:r>
      <w:r w:rsidR="009E0F41" w:rsidRPr="000C1FCE">
        <w:rPr>
          <w:rFonts w:ascii="Times New Roman" w:hAnsi="Times New Roman" w:cs="Times New Roman"/>
          <w:sz w:val="24"/>
          <w:szCs w:val="24"/>
        </w:rPr>
        <w:t xml:space="preserve"> </w:t>
      </w:r>
      <w:r w:rsidRPr="000C1FCE">
        <w:rPr>
          <w:rFonts w:ascii="Times New Roman" w:hAnsi="Times New Roman" w:cs="Times New Roman"/>
          <w:sz w:val="24"/>
          <w:szCs w:val="24"/>
        </w:rPr>
        <w:t xml:space="preserve">úprava ďalších aspektov súvisiacich </w:t>
      </w:r>
      <w:r w:rsidRPr="00325DDE">
        <w:rPr>
          <w:rFonts w:ascii="Times New Roman" w:hAnsi="Times New Roman" w:cs="Times New Roman"/>
          <w:sz w:val="24"/>
          <w:szCs w:val="24"/>
        </w:rPr>
        <w:t>so zavedením takýchto vozidiel do skúšobnej prevádzky na pozemných komunikáciách, vrátane úprav kompetencií národného koordinátora inteligentnej mobility a rozšíreni</w:t>
      </w:r>
      <w:r w:rsidR="00D80ED2">
        <w:rPr>
          <w:rFonts w:ascii="Times New Roman" w:hAnsi="Times New Roman" w:cs="Times New Roman"/>
          <w:sz w:val="24"/>
          <w:szCs w:val="24"/>
        </w:rPr>
        <w:t>a</w:t>
      </w:r>
      <w:r w:rsidRPr="00325DDE">
        <w:rPr>
          <w:rFonts w:ascii="Times New Roman" w:hAnsi="Times New Roman" w:cs="Times New Roman"/>
          <w:sz w:val="24"/>
          <w:szCs w:val="24"/>
        </w:rPr>
        <w:t xml:space="preserve"> kompetencii orgánu typového schvaľovania v oblasti vydávania povolenia na skúšobnú prevádzku. </w:t>
      </w:r>
      <w:r w:rsidR="008877ED" w:rsidRPr="00325DDE">
        <w:rPr>
          <w:rFonts w:ascii="Times New Roman" w:hAnsi="Times New Roman" w:cs="Times New Roman"/>
          <w:sz w:val="24"/>
          <w:szCs w:val="24"/>
        </w:rPr>
        <w:t>Návrh zákona zároveň ustanovuje podmienky povolenia prevádzky automatizovaného doručovacieho</w:t>
      </w:r>
      <w:r w:rsidR="008877ED" w:rsidRPr="00B17C01">
        <w:rPr>
          <w:rFonts w:ascii="Times New Roman" w:hAnsi="Times New Roman" w:cs="Times New Roman"/>
          <w:sz w:val="24"/>
          <w:szCs w:val="24"/>
        </w:rPr>
        <w:t xml:space="preserve"> vozidla, vrátane podania návrhu na povolenie jeho prevádzky, proces schvaľovania typovým schvaľovacím orgánom, rozhodnutie typového schvaľovacieho orgánu, odvolacie konanie a povinnosti držiteľa povolenia prevádzky automatizovaného doručovacieho vozidla.</w:t>
      </w:r>
    </w:p>
    <w:p w14:paraId="45B201FE" w14:textId="2FD27ED4" w:rsidR="005806B7" w:rsidRDefault="00536B06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852">
        <w:rPr>
          <w:rFonts w:ascii="Times New Roman" w:hAnsi="Times New Roman" w:cs="Times New Roman"/>
          <w:sz w:val="24"/>
          <w:szCs w:val="24"/>
        </w:rPr>
        <w:t xml:space="preserve">Cieľom návrhu zákona je pripraviť zákonnú úpravu na neustále napredujúci technický a technologický pokrok v oblasti mobility využívajúcej automatizované </w:t>
      </w:r>
      <w:r w:rsidR="0014302B">
        <w:rPr>
          <w:rFonts w:ascii="Times New Roman" w:hAnsi="Times New Roman" w:cs="Times New Roman"/>
          <w:sz w:val="24"/>
          <w:szCs w:val="24"/>
        </w:rPr>
        <w:t xml:space="preserve">systémy </w:t>
      </w:r>
      <w:r w:rsidRPr="005F6852">
        <w:rPr>
          <w:rFonts w:ascii="Times New Roman" w:hAnsi="Times New Roman" w:cs="Times New Roman"/>
          <w:sz w:val="24"/>
          <w:szCs w:val="24"/>
        </w:rPr>
        <w:t>a inteligentné systémy</w:t>
      </w:r>
      <w:r w:rsidR="006A58A3">
        <w:rPr>
          <w:rFonts w:ascii="Times New Roman" w:hAnsi="Times New Roman" w:cs="Times New Roman"/>
          <w:sz w:val="24"/>
          <w:szCs w:val="24"/>
        </w:rPr>
        <w:t>, a tým podporiť zavádzanie i</w:t>
      </w:r>
      <w:r w:rsidRPr="005F6852">
        <w:rPr>
          <w:rFonts w:ascii="Times New Roman" w:hAnsi="Times New Roman" w:cs="Times New Roman"/>
          <w:sz w:val="24"/>
          <w:szCs w:val="24"/>
        </w:rPr>
        <w:t>nteligentn</w:t>
      </w:r>
      <w:r w:rsidR="006A58A3">
        <w:rPr>
          <w:rFonts w:ascii="Times New Roman" w:hAnsi="Times New Roman" w:cs="Times New Roman"/>
          <w:sz w:val="24"/>
          <w:szCs w:val="24"/>
        </w:rPr>
        <w:t>ej</w:t>
      </w:r>
      <w:r w:rsidRPr="005F6852">
        <w:rPr>
          <w:rFonts w:ascii="Times New Roman" w:hAnsi="Times New Roman" w:cs="Times New Roman"/>
          <w:sz w:val="24"/>
          <w:szCs w:val="24"/>
        </w:rPr>
        <w:t xml:space="preserve"> mobilit</w:t>
      </w:r>
      <w:r w:rsidR="006A58A3">
        <w:rPr>
          <w:rFonts w:ascii="Times New Roman" w:hAnsi="Times New Roman" w:cs="Times New Roman"/>
          <w:sz w:val="24"/>
          <w:szCs w:val="24"/>
        </w:rPr>
        <w:t>y v podmienkach S</w:t>
      </w:r>
      <w:r w:rsidR="000C1FCE">
        <w:rPr>
          <w:rFonts w:ascii="Times New Roman" w:hAnsi="Times New Roman" w:cs="Times New Roman"/>
          <w:sz w:val="24"/>
          <w:szCs w:val="24"/>
        </w:rPr>
        <w:t>lovenskej republiky</w:t>
      </w:r>
      <w:r w:rsidRPr="005F68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83CAB" w14:textId="77777777" w:rsidR="00113ECE" w:rsidRPr="00113ECE" w:rsidRDefault="00113ECE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753AD" w14:textId="2B6C1046" w:rsidR="005F6852" w:rsidRPr="00034A2D" w:rsidRDefault="005F6852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852">
        <w:rPr>
          <w:rFonts w:ascii="Times New Roman" w:hAnsi="Times New Roman" w:cs="Times New Roman"/>
          <w:sz w:val="24"/>
          <w:szCs w:val="24"/>
        </w:rPr>
        <w:t xml:space="preserve">Skúsenosti v oblasti implementácie inteligentnej mobility do praxe vykazujú značné úspechy v testovaní automatizovaných konceptov. Viaceré štáty v súčasnosti už disponujú právnou úpravou regulujúcou všetky aspekty prevádzky automatizovaných vozidiel, plne automatizovaných vozidiel a automatizovaných doručovacích vozidiel ako sú napríklad definícia týchto vozidiel, zodpovednostné vzťahy </w:t>
      </w:r>
      <w:r w:rsidRPr="00034A2D">
        <w:rPr>
          <w:rFonts w:ascii="Times New Roman" w:hAnsi="Times New Roman" w:cs="Times New Roman"/>
          <w:sz w:val="24"/>
          <w:szCs w:val="24"/>
        </w:rPr>
        <w:t xml:space="preserve">v prípade spôsobenia škody, povinnosti prevádzkovateľov a podobne. </w:t>
      </w:r>
    </w:p>
    <w:p w14:paraId="7676D624" w14:textId="77777777" w:rsidR="0014302B" w:rsidRDefault="0014302B" w:rsidP="0077666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8AA6A" w14:textId="174A9909" w:rsidR="000C1FCE" w:rsidRDefault="000C1FCE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2D">
        <w:rPr>
          <w:rFonts w:ascii="Times New Roman" w:hAnsi="Times New Roman" w:cs="Times New Roman"/>
          <w:bCs/>
          <w:sz w:val="24"/>
          <w:szCs w:val="24"/>
        </w:rPr>
        <w:t xml:space="preserve">Návrh zákona </w:t>
      </w:r>
      <w:r w:rsidR="00345F86" w:rsidRPr="00034A2D">
        <w:rPr>
          <w:rFonts w:ascii="Times New Roman" w:hAnsi="Times New Roman" w:cs="Times New Roman"/>
          <w:bCs/>
          <w:sz w:val="24"/>
          <w:szCs w:val="24"/>
        </w:rPr>
        <w:t>má pozitívne vplyvy na životné prostredi</w:t>
      </w:r>
      <w:r w:rsidR="008877ED">
        <w:rPr>
          <w:rFonts w:ascii="Times New Roman" w:hAnsi="Times New Roman" w:cs="Times New Roman"/>
          <w:bCs/>
          <w:sz w:val="24"/>
          <w:szCs w:val="24"/>
        </w:rPr>
        <w:t>e</w:t>
      </w:r>
      <w:r w:rsidR="00345F86" w:rsidRPr="00034A2D">
        <w:rPr>
          <w:rFonts w:ascii="Times New Roman" w:hAnsi="Times New Roman" w:cs="Times New Roman"/>
          <w:bCs/>
          <w:sz w:val="24"/>
          <w:szCs w:val="24"/>
        </w:rPr>
        <w:t>, pozitívn</w:t>
      </w:r>
      <w:r w:rsidR="00D17F89">
        <w:rPr>
          <w:rFonts w:ascii="Times New Roman" w:hAnsi="Times New Roman" w:cs="Times New Roman"/>
          <w:bCs/>
          <w:sz w:val="24"/>
          <w:szCs w:val="24"/>
        </w:rPr>
        <w:t>e</w:t>
      </w:r>
      <w:r w:rsidR="00345F86" w:rsidRPr="00034A2D">
        <w:rPr>
          <w:rFonts w:ascii="Times New Roman" w:hAnsi="Times New Roman" w:cs="Times New Roman"/>
          <w:bCs/>
          <w:sz w:val="24"/>
          <w:szCs w:val="24"/>
        </w:rPr>
        <w:t xml:space="preserve"> sociáln</w:t>
      </w:r>
      <w:r w:rsidR="00D17F8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45F86" w:rsidRPr="00034A2D">
        <w:rPr>
          <w:rFonts w:ascii="Times New Roman" w:hAnsi="Times New Roman" w:cs="Times New Roman"/>
          <w:bCs/>
          <w:sz w:val="24"/>
          <w:szCs w:val="24"/>
        </w:rPr>
        <w:t>vplyv</w:t>
      </w:r>
      <w:r w:rsidR="00D17F89">
        <w:rPr>
          <w:rFonts w:ascii="Times New Roman" w:hAnsi="Times New Roman" w:cs="Times New Roman"/>
          <w:bCs/>
          <w:sz w:val="24"/>
          <w:szCs w:val="24"/>
        </w:rPr>
        <w:t>y a pozitívny vpl</w:t>
      </w:r>
      <w:bookmarkStart w:id="0" w:name="_GoBack"/>
      <w:r w:rsidR="00D17F89">
        <w:rPr>
          <w:rFonts w:ascii="Times New Roman" w:hAnsi="Times New Roman" w:cs="Times New Roman"/>
          <w:bCs/>
          <w:sz w:val="24"/>
          <w:szCs w:val="24"/>
        </w:rPr>
        <w:t>y</w:t>
      </w:r>
      <w:bookmarkEnd w:id="0"/>
      <w:r w:rsidR="00D17F89">
        <w:rPr>
          <w:rFonts w:ascii="Times New Roman" w:hAnsi="Times New Roman" w:cs="Times New Roman"/>
          <w:bCs/>
          <w:sz w:val="24"/>
          <w:szCs w:val="24"/>
        </w:rPr>
        <w:t>v na podnikateľské prostredie</w:t>
      </w:r>
      <w:r w:rsidR="00345F86" w:rsidRPr="00034A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7F89">
        <w:rPr>
          <w:rFonts w:ascii="Times New Roman" w:hAnsi="Times New Roman" w:cs="Times New Roman"/>
          <w:bCs/>
          <w:sz w:val="24"/>
          <w:szCs w:val="24"/>
        </w:rPr>
        <w:t>Návrh zákona má negatívny vplyv</w:t>
      </w:r>
      <w:r w:rsidR="00932637" w:rsidRPr="00034A2D">
        <w:rPr>
          <w:rFonts w:ascii="Times New Roman" w:hAnsi="Times New Roman" w:cs="Times New Roman"/>
          <w:bCs/>
          <w:sz w:val="24"/>
          <w:szCs w:val="24"/>
        </w:rPr>
        <w:t xml:space="preserve"> na rozpočet verejnej správy</w:t>
      </w:r>
      <w:r w:rsidR="00D17F89">
        <w:rPr>
          <w:rFonts w:ascii="Times New Roman" w:hAnsi="Times New Roman" w:cs="Times New Roman"/>
          <w:bCs/>
          <w:sz w:val="24"/>
          <w:szCs w:val="24"/>
        </w:rPr>
        <w:t>, nemá</w:t>
      </w:r>
      <w:r w:rsidR="00932637" w:rsidRPr="00034A2D">
        <w:rPr>
          <w:rFonts w:ascii="Times New Roman" w:hAnsi="Times New Roman" w:cs="Times New Roman"/>
          <w:bCs/>
          <w:sz w:val="24"/>
          <w:szCs w:val="24"/>
        </w:rPr>
        <w:t xml:space="preserve"> vplyv na informatizáciu spoločnosti, </w:t>
      </w:r>
      <w:r w:rsidR="00D80ED2">
        <w:rPr>
          <w:rFonts w:ascii="Times New Roman" w:hAnsi="Times New Roman" w:cs="Times New Roman"/>
          <w:bCs/>
          <w:sz w:val="24"/>
          <w:szCs w:val="24"/>
        </w:rPr>
        <w:t xml:space="preserve">vplyvy na </w:t>
      </w:r>
      <w:r w:rsidR="00932637" w:rsidRPr="00034A2D">
        <w:rPr>
          <w:rFonts w:ascii="Times New Roman" w:hAnsi="Times New Roman" w:cs="Times New Roman"/>
          <w:bCs/>
          <w:sz w:val="24"/>
          <w:szCs w:val="24"/>
        </w:rPr>
        <w:t>služby verejnej správy pre občana a</w:t>
      </w:r>
      <w:r w:rsidR="00D17F89">
        <w:rPr>
          <w:rFonts w:ascii="Times New Roman" w:hAnsi="Times New Roman" w:cs="Times New Roman"/>
          <w:bCs/>
          <w:sz w:val="24"/>
          <w:szCs w:val="24"/>
        </w:rPr>
        <w:t>ni vplyvy</w:t>
      </w:r>
      <w:r w:rsidR="00932637" w:rsidRPr="00034A2D">
        <w:rPr>
          <w:rFonts w:ascii="Times New Roman" w:hAnsi="Times New Roman" w:cs="Times New Roman"/>
          <w:bCs/>
          <w:sz w:val="24"/>
          <w:szCs w:val="24"/>
        </w:rPr>
        <w:t xml:space="preserve"> na manželstvo, rodičovstvo a rodinu. </w:t>
      </w:r>
    </w:p>
    <w:p w14:paraId="0FBCD5BD" w14:textId="77777777" w:rsidR="009E0F41" w:rsidRDefault="009E0F41" w:rsidP="0077666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389BB4" w14:textId="5A60736C" w:rsidR="005F6852" w:rsidRDefault="00081093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093">
        <w:t xml:space="preserve"> </w:t>
      </w:r>
      <w:r w:rsidRPr="00081093">
        <w:rPr>
          <w:rFonts w:ascii="Times New Roman" w:hAnsi="Times New Roman" w:cs="Times New Roman"/>
          <w:bCs/>
          <w:sz w:val="24"/>
          <w:szCs w:val="24"/>
        </w:rPr>
        <w:t xml:space="preserve">Návrh zákona sa nepredkladá do </w:t>
      </w:r>
      <w:proofErr w:type="spellStart"/>
      <w:r w:rsidRPr="00081093">
        <w:rPr>
          <w:rFonts w:ascii="Times New Roman" w:hAnsi="Times New Roman" w:cs="Times New Roman"/>
          <w:bCs/>
          <w:sz w:val="24"/>
          <w:szCs w:val="24"/>
        </w:rPr>
        <w:t>vnútrokomunitárneho</w:t>
      </w:r>
      <w:proofErr w:type="spellEnd"/>
      <w:r w:rsidRPr="00081093">
        <w:rPr>
          <w:rFonts w:ascii="Times New Roman" w:hAnsi="Times New Roman" w:cs="Times New Roman"/>
          <w:bCs/>
          <w:sz w:val="24"/>
          <w:szCs w:val="24"/>
        </w:rPr>
        <w:t xml:space="preserve"> pripomienkového konania.</w:t>
      </w:r>
    </w:p>
    <w:p w14:paraId="4138E62D" w14:textId="77777777" w:rsidR="009E0F41" w:rsidRDefault="009E0F41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E6FCC" w14:textId="2AECB836" w:rsidR="000C1FCE" w:rsidRPr="005F6852" w:rsidRDefault="000C1FCE" w:rsidP="0077666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Dátum</w:t>
      </w:r>
      <w:r w:rsidRPr="000C1FCE">
        <w:rPr>
          <w:rFonts w:ascii="Times New Roman" w:hAnsi="Times New Roman" w:cs="Times New Roman"/>
          <w:bCs/>
          <w:sz w:val="24"/>
          <w:szCs w:val="24"/>
        </w:rPr>
        <w:t xml:space="preserve"> účinnosti </w:t>
      </w:r>
      <w:r>
        <w:rPr>
          <w:rFonts w:ascii="Times New Roman" w:hAnsi="Times New Roman" w:cs="Times New Roman"/>
          <w:bCs/>
          <w:sz w:val="24"/>
          <w:szCs w:val="24"/>
        </w:rPr>
        <w:t>bol</w:t>
      </w:r>
      <w:r w:rsidRPr="000C1FCE">
        <w:rPr>
          <w:rFonts w:ascii="Times New Roman" w:hAnsi="Times New Roman" w:cs="Times New Roman"/>
          <w:bCs/>
          <w:sz w:val="24"/>
          <w:szCs w:val="24"/>
        </w:rPr>
        <w:t xml:space="preserve"> navrhnutý </w:t>
      </w:r>
      <w:r>
        <w:rPr>
          <w:rFonts w:ascii="Times New Roman" w:hAnsi="Times New Roman" w:cs="Times New Roman"/>
          <w:bCs/>
          <w:sz w:val="24"/>
          <w:szCs w:val="24"/>
        </w:rPr>
        <w:t>s prihliadnutím na predpokladanú</w:t>
      </w:r>
      <w:r w:rsidRPr="000C1FCE">
        <w:rPr>
          <w:rFonts w:ascii="Times New Roman" w:hAnsi="Times New Roman" w:cs="Times New Roman"/>
          <w:bCs/>
          <w:sz w:val="24"/>
          <w:szCs w:val="24"/>
        </w:rPr>
        <w:t xml:space="preserve"> dĺžku legislatívneho p</w:t>
      </w:r>
      <w:r>
        <w:rPr>
          <w:rFonts w:ascii="Times New Roman" w:hAnsi="Times New Roman" w:cs="Times New Roman"/>
          <w:bCs/>
          <w:sz w:val="24"/>
          <w:szCs w:val="24"/>
        </w:rPr>
        <w:t xml:space="preserve">rocesu a potrebnú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legis</w:t>
      </w:r>
      <w:r w:rsidR="00325DD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vaka</w:t>
      </w:r>
      <w:r w:rsidR="008877ED">
        <w:rPr>
          <w:rFonts w:ascii="Times New Roman" w:hAnsi="Times New Roman" w:cs="Times New Roman"/>
          <w:bCs/>
          <w:sz w:val="24"/>
          <w:szCs w:val="24"/>
        </w:rPr>
        <w:t>čnú</w:t>
      </w:r>
      <w:proofErr w:type="spellEnd"/>
      <w:r w:rsidR="008877ED">
        <w:rPr>
          <w:rFonts w:ascii="Times New Roman" w:hAnsi="Times New Roman" w:cs="Times New Roman"/>
          <w:bCs/>
          <w:sz w:val="24"/>
          <w:szCs w:val="24"/>
        </w:rPr>
        <w:t xml:space="preserve"> lehotu</w:t>
      </w:r>
      <w:r w:rsidRPr="000C1FC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C1FCE" w:rsidRPr="005F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3634"/>
    <w:multiLevelType w:val="hybridMultilevel"/>
    <w:tmpl w:val="562E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C"/>
    <w:rsid w:val="00023E9E"/>
    <w:rsid w:val="00034A2D"/>
    <w:rsid w:val="0003611A"/>
    <w:rsid w:val="00081093"/>
    <w:rsid w:val="000C1FCE"/>
    <w:rsid w:val="000C7299"/>
    <w:rsid w:val="00113ECE"/>
    <w:rsid w:val="0014302B"/>
    <w:rsid w:val="0021421A"/>
    <w:rsid w:val="002A121C"/>
    <w:rsid w:val="002F2F79"/>
    <w:rsid w:val="00313369"/>
    <w:rsid w:val="00325DDE"/>
    <w:rsid w:val="003440A7"/>
    <w:rsid w:val="00345F86"/>
    <w:rsid w:val="003D5858"/>
    <w:rsid w:val="00536B06"/>
    <w:rsid w:val="005806B7"/>
    <w:rsid w:val="005A008A"/>
    <w:rsid w:val="005E71C6"/>
    <w:rsid w:val="005F6852"/>
    <w:rsid w:val="006A58A3"/>
    <w:rsid w:val="006B2ABF"/>
    <w:rsid w:val="006E0CC8"/>
    <w:rsid w:val="00747957"/>
    <w:rsid w:val="00776664"/>
    <w:rsid w:val="0083487D"/>
    <w:rsid w:val="008877ED"/>
    <w:rsid w:val="00932637"/>
    <w:rsid w:val="009E0F41"/>
    <w:rsid w:val="00A00001"/>
    <w:rsid w:val="00A422F4"/>
    <w:rsid w:val="00A47266"/>
    <w:rsid w:val="00AD60C2"/>
    <w:rsid w:val="00AE3E64"/>
    <w:rsid w:val="00BD14B6"/>
    <w:rsid w:val="00C975C2"/>
    <w:rsid w:val="00D17F89"/>
    <w:rsid w:val="00D3298B"/>
    <w:rsid w:val="00D80ED2"/>
    <w:rsid w:val="00E836B3"/>
    <w:rsid w:val="00EF4276"/>
    <w:rsid w:val="00F06316"/>
    <w:rsid w:val="00F3675F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74AD"/>
  <w15:docId w15:val="{35EC1204-BFD6-5849-977F-A2ABE97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4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42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42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4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42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5654-F7AB-4478-8A9D-6BB0D826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Židek</dc:creator>
  <cp:keywords/>
  <dc:description/>
  <cp:lastModifiedBy>autor</cp:lastModifiedBy>
  <cp:revision>2</cp:revision>
  <dcterms:created xsi:type="dcterms:W3CDTF">2022-01-07T15:13:00Z</dcterms:created>
  <dcterms:modified xsi:type="dcterms:W3CDTF">2022-01-07T15:13:00Z</dcterms:modified>
</cp:coreProperties>
</file>